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685D" w:rsidRPr="00A441AE" w:rsidRDefault="000C685D" w:rsidP="000C685D">
      <w:pPr>
        <w:spacing w:line="360" w:lineRule="auto"/>
        <w:rPr>
          <w:rFonts w:ascii="Cambria" w:hAnsi="Cambria" w:cs="Arial"/>
        </w:rPr>
      </w:pPr>
    </w:p>
    <w:p w:rsidR="000C685D" w:rsidRPr="00A441AE" w:rsidRDefault="000C685D" w:rsidP="000C685D">
      <w:pPr>
        <w:rPr>
          <w:rFonts w:ascii="Cambria" w:hAnsi="Cambria" w:cs="Arial"/>
        </w:rPr>
      </w:pPr>
    </w:p>
    <w:p w:rsidR="00CC733A" w:rsidRPr="00A441AE" w:rsidRDefault="00CC733A" w:rsidP="000C685D">
      <w:pPr>
        <w:rPr>
          <w:rFonts w:ascii="Cambria" w:hAnsi="Cambria" w:cs="Arial"/>
        </w:rPr>
      </w:pPr>
    </w:p>
    <w:p w:rsidR="00CC733A" w:rsidRPr="00A441AE" w:rsidRDefault="00CC733A" w:rsidP="000C685D">
      <w:pPr>
        <w:rPr>
          <w:rFonts w:ascii="Cambria" w:hAnsi="Cambria" w:cs="Arial"/>
        </w:rPr>
      </w:pPr>
    </w:p>
    <w:p w:rsidR="000C685D" w:rsidRPr="00A441AE" w:rsidRDefault="00B12CEC" w:rsidP="000C685D">
      <w:pPr>
        <w:rPr>
          <w:rFonts w:ascii="Cambria" w:hAnsi="Cambria" w:cs="Arial"/>
          <w:highlight w:val="yellow"/>
        </w:rPr>
      </w:pPr>
      <w:r>
        <w:rPr>
          <w:rFonts w:ascii="Cambria" w:hAnsi="Cambria" w:cs="Arial"/>
          <w:noProof/>
          <w:lang w:eastAsia="ro-RO"/>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67310</wp:posOffset>
                </wp:positionV>
                <wp:extent cx="5949315" cy="2363470"/>
                <wp:effectExtent l="0" t="0" r="0" b="0"/>
                <wp:wrapNone/>
                <wp:docPr id="3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315" cy="2363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2638" w:rsidRPr="009D56E4" w:rsidRDefault="00AA2638" w:rsidP="000C685D">
                            <w:pPr>
                              <w:pStyle w:val="PROPOSALTITLE"/>
                              <w:rPr>
                                <w:rFonts w:ascii="Cambria" w:hAnsi="Cambria"/>
                                <w:color w:val="000000" w:themeColor="text1"/>
                                <w:sz w:val="44"/>
                                <w:szCs w:val="44"/>
                                <w:lang w:val="ro-RO"/>
                              </w:rPr>
                            </w:pPr>
                            <w:r w:rsidRPr="009D56E4">
                              <w:rPr>
                                <w:rFonts w:ascii="Cambria" w:hAnsi="Cambria"/>
                                <w:color w:val="000000" w:themeColor="text1"/>
                                <w:sz w:val="44"/>
                                <w:szCs w:val="44"/>
                                <w:lang w:val="ro-RO"/>
                              </w:rPr>
                              <w:t>STUDIU</w:t>
                            </w:r>
                            <w:r>
                              <w:rPr>
                                <w:rFonts w:ascii="Cambria" w:hAnsi="Cambria"/>
                                <w:color w:val="000000" w:themeColor="text1"/>
                                <w:sz w:val="44"/>
                                <w:szCs w:val="44"/>
                                <w:lang w:val="ro-RO"/>
                              </w:rPr>
                              <w:t xml:space="preserve"> DE</w:t>
                            </w:r>
                            <w:r w:rsidRPr="009D56E4">
                              <w:rPr>
                                <w:rFonts w:ascii="Cambria" w:hAnsi="Cambria"/>
                                <w:color w:val="000000" w:themeColor="text1"/>
                                <w:sz w:val="44"/>
                                <w:szCs w:val="44"/>
                                <w:lang w:val="ro-RO"/>
                              </w:rPr>
                              <w:t xml:space="preserve"> EVALUARE ADECVATĂ </w:t>
                            </w:r>
                          </w:p>
                          <w:p w:rsidR="00AA2638" w:rsidRPr="009D56E4" w:rsidRDefault="00AA2638" w:rsidP="000C685D">
                            <w:pPr>
                              <w:pStyle w:val="PROPOSALTITLE"/>
                              <w:rPr>
                                <w:rFonts w:ascii="Cambria" w:hAnsi="Cambria"/>
                                <w:color w:val="000000" w:themeColor="text1"/>
                                <w:sz w:val="44"/>
                                <w:szCs w:val="44"/>
                                <w:lang w:val="ro-RO"/>
                              </w:rPr>
                            </w:pPr>
                          </w:p>
                          <w:p w:rsidR="00AA2638" w:rsidRPr="005C7D44" w:rsidRDefault="00AA2638" w:rsidP="00AB5C21">
                            <w:pPr>
                              <w:pStyle w:val="PROPOSALTITLE"/>
                              <w:rPr>
                                <w:rFonts w:ascii="Cambria" w:hAnsi="Cambria"/>
                                <w:color w:val="000000" w:themeColor="text1"/>
                                <w:sz w:val="36"/>
                                <w:szCs w:val="36"/>
                                <w:lang w:val="ro-RO"/>
                              </w:rPr>
                            </w:pPr>
                            <w:r w:rsidRPr="005C7D44">
                              <w:rPr>
                                <w:rFonts w:ascii="Cambria" w:hAnsi="Cambria"/>
                                <w:color w:val="000000" w:themeColor="text1"/>
                                <w:sz w:val="36"/>
                                <w:szCs w:val="36"/>
                                <w:lang w:val="ro-RO"/>
                              </w:rPr>
                              <w:t>PLAN URBANISTIC GENERAL ŞI REGULAMENT LOCAL DE URBANISM</w:t>
                            </w:r>
                          </w:p>
                          <w:p w:rsidR="00AA2638" w:rsidRPr="00AB5C21" w:rsidRDefault="00AA2638" w:rsidP="00AB5C21">
                            <w:pPr>
                              <w:pStyle w:val="PROPOSALTITLE"/>
                              <w:rPr>
                                <w:rFonts w:ascii="Cambria" w:hAnsi="Cambria"/>
                                <w:color w:val="000000" w:themeColor="text1"/>
                                <w:sz w:val="36"/>
                                <w:szCs w:val="36"/>
                                <w:lang w:val="ro-RO"/>
                              </w:rPr>
                            </w:pPr>
                            <w:r w:rsidRPr="005C7D44">
                              <w:rPr>
                                <w:rFonts w:ascii="Cambria" w:hAnsi="Cambria"/>
                                <w:color w:val="000000" w:themeColor="text1"/>
                                <w:sz w:val="36"/>
                                <w:szCs w:val="36"/>
                                <w:lang w:val="ro-RO"/>
                              </w:rPr>
                              <w:t>COMUNA NALBANT, JUD</w:t>
                            </w:r>
                            <w:r w:rsidR="00D16482">
                              <w:rPr>
                                <w:rFonts w:ascii="Cambria" w:hAnsi="Cambria"/>
                                <w:color w:val="000000" w:themeColor="text1"/>
                                <w:sz w:val="36"/>
                                <w:szCs w:val="36"/>
                                <w:lang w:val="ro-RO"/>
                              </w:rPr>
                              <w:t>E</w:t>
                            </w:r>
                            <w:r w:rsidRPr="005C7D44">
                              <w:rPr>
                                <w:rFonts w:ascii="Cambria" w:hAnsi="Cambria"/>
                                <w:color w:val="000000" w:themeColor="text1"/>
                                <w:sz w:val="36"/>
                                <w:szCs w:val="36"/>
                                <w:lang w:val="ro-RO"/>
                              </w:rPr>
                              <w:t>ŢUL TULCEA</w:t>
                            </w:r>
                          </w:p>
                          <w:p w:rsidR="00AA2638" w:rsidRPr="00202C9B" w:rsidRDefault="00AA2638" w:rsidP="000C685D">
                            <w:pPr>
                              <w:widowControl w:val="0"/>
                              <w:autoSpaceDE w:val="0"/>
                              <w:autoSpaceDN w:val="0"/>
                              <w:adjustRightInd w:val="0"/>
                              <w:spacing w:line="240" w:lineRule="atLeast"/>
                              <w:textAlignment w:val="center"/>
                              <w:rPr>
                                <w:rFonts w:ascii="Helvetica" w:hAnsi="Helvetica"/>
                                <w:color w:val="9C7D0D"/>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417.25pt;margin-top:5.3pt;width:468.45pt;height:186.1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" filled="f" stroked="f">
                <v:textbox>
                  <w:txbxContent>
                    <w:p w:rsidR="00AA2638" w:rsidRPr="009D56E4" w:rsidRDefault="00AA2638" w:rsidP="000C685D">
                      <w:pPr>
                        <w:pStyle w:val="PROPOSALTITLE"/>
                        <w:rPr>
                          <w:rFonts w:ascii="Cambria" w:hAnsi="Cambria"/>
                          <w:color w:val="000000" w:themeColor="text1"/>
                          <w:sz w:val="44"/>
                          <w:szCs w:val="44"/>
                          <w:lang w:val="ro-RO"/>
                        </w:rPr>
                      </w:pPr>
                      <w:r w:rsidRPr="009D56E4">
                        <w:rPr>
                          <w:rFonts w:ascii="Cambria" w:hAnsi="Cambria"/>
                          <w:color w:val="000000" w:themeColor="text1"/>
                          <w:sz w:val="44"/>
                          <w:szCs w:val="44"/>
                          <w:lang w:val="ro-RO"/>
                        </w:rPr>
                        <w:t>STUDIU</w:t>
                      </w:r>
                      <w:r>
                        <w:rPr>
                          <w:rFonts w:ascii="Cambria" w:hAnsi="Cambria"/>
                          <w:color w:val="000000" w:themeColor="text1"/>
                          <w:sz w:val="44"/>
                          <w:szCs w:val="44"/>
                          <w:lang w:val="ro-RO"/>
                        </w:rPr>
                        <w:t xml:space="preserve"> DE</w:t>
                      </w:r>
                      <w:r w:rsidRPr="009D56E4">
                        <w:rPr>
                          <w:rFonts w:ascii="Cambria" w:hAnsi="Cambria"/>
                          <w:color w:val="000000" w:themeColor="text1"/>
                          <w:sz w:val="44"/>
                          <w:szCs w:val="44"/>
                          <w:lang w:val="ro-RO"/>
                        </w:rPr>
                        <w:t xml:space="preserve"> EVALUARE ADECVATĂ </w:t>
                      </w:r>
                    </w:p>
                    <w:p w:rsidR="00AA2638" w:rsidRPr="009D56E4" w:rsidRDefault="00AA2638" w:rsidP="000C685D">
                      <w:pPr>
                        <w:pStyle w:val="PROPOSALTITLE"/>
                        <w:rPr>
                          <w:rFonts w:ascii="Cambria" w:hAnsi="Cambria"/>
                          <w:color w:val="000000" w:themeColor="text1"/>
                          <w:sz w:val="44"/>
                          <w:szCs w:val="44"/>
                          <w:lang w:val="ro-RO"/>
                        </w:rPr>
                      </w:pPr>
                    </w:p>
                    <w:p w:rsidR="00AA2638" w:rsidRPr="005C7D44" w:rsidRDefault="00AA2638" w:rsidP="00AB5C21">
                      <w:pPr>
                        <w:pStyle w:val="PROPOSALTITLE"/>
                        <w:rPr>
                          <w:rFonts w:ascii="Cambria" w:hAnsi="Cambria"/>
                          <w:color w:val="000000" w:themeColor="text1"/>
                          <w:sz w:val="36"/>
                          <w:szCs w:val="36"/>
                          <w:lang w:val="ro-RO"/>
                        </w:rPr>
                      </w:pPr>
                      <w:r w:rsidRPr="005C7D44">
                        <w:rPr>
                          <w:rFonts w:ascii="Cambria" w:hAnsi="Cambria"/>
                          <w:color w:val="000000" w:themeColor="text1"/>
                          <w:sz w:val="36"/>
                          <w:szCs w:val="36"/>
                          <w:lang w:val="ro-RO"/>
                        </w:rPr>
                        <w:t>PLAN URBANISTIC GENERAL ŞI REGULAMENT LOCAL DE URBANISM</w:t>
                      </w:r>
                    </w:p>
                    <w:p w:rsidR="00AA2638" w:rsidRPr="00AB5C21" w:rsidRDefault="00AA2638" w:rsidP="00AB5C21">
                      <w:pPr>
                        <w:pStyle w:val="PROPOSALTITLE"/>
                        <w:rPr>
                          <w:rFonts w:ascii="Cambria" w:hAnsi="Cambria"/>
                          <w:color w:val="000000" w:themeColor="text1"/>
                          <w:sz w:val="36"/>
                          <w:szCs w:val="36"/>
                          <w:lang w:val="ro-RO"/>
                        </w:rPr>
                      </w:pPr>
                      <w:r w:rsidRPr="005C7D44">
                        <w:rPr>
                          <w:rFonts w:ascii="Cambria" w:hAnsi="Cambria"/>
                          <w:color w:val="000000" w:themeColor="text1"/>
                          <w:sz w:val="36"/>
                          <w:szCs w:val="36"/>
                          <w:lang w:val="ro-RO"/>
                        </w:rPr>
                        <w:t>COMUNA NALBANT, JUD</w:t>
                      </w:r>
                      <w:r w:rsidR="00D16482">
                        <w:rPr>
                          <w:rFonts w:ascii="Cambria" w:hAnsi="Cambria"/>
                          <w:color w:val="000000" w:themeColor="text1"/>
                          <w:sz w:val="36"/>
                          <w:szCs w:val="36"/>
                          <w:lang w:val="ro-RO"/>
                        </w:rPr>
                        <w:t>E</w:t>
                      </w:r>
                      <w:r w:rsidRPr="005C7D44">
                        <w:rPr>
                          <w:rFonts w:ascii="Cambria" w:hAnsi="Cambria"/>
                          <w:color w:val="000000" w:themeColor="text1"/>
                          <w:sz w:val="36"/>
                          <w:szCs w:val="36"/>
                          <w:lang w:val="ro-RO"/>
                        </w:rPr>
                        <w:t>ŢUL TULCEA</w:t>
                      </w:r>
                    </w:p>
                    <w:p w:rsidR="00AA2638" w:rsidRPr="00202C9B" w:rsidRDefault="00AA2638" w:rsidP="000C685D">
                      <w:pPr>
                        <w:widowControl w:val="0"/>
                        <w:autoSpaceDE w:val="0"/>
                        <w:autoSpaceDN w:val="0"/>
                        <w:adjustRightInd w:val="0"/>
                        <w:spacing w:line="240" w:lineRule="atLeast"/>
                        <w:textAlignment w:val="center"/>
                        <w:rPr>
                          <w:rFonts w:ascii="Helvetica" w:hAnsi="Helvetica"/>
                          <w:color w:val="9C7D0D"/>
                          <w:sz w:val="28"/>
                          <w:szCs w:val="28"/>
                        </w:rPr>
                      </w:pPr>
                    </w:p>
                  </w:txbxContent>
                </v:textbox>
                <w10:wrap anchorx="margin"/>
              </v:shape>
            </w:pict>
          </mc:Fallback>
        </mc:AlternateContent>
      </w:r>
    </w:p>
    <w:p w:rsidR="000C685D" w:rsidRPr="00A441AE" w:rsidRDefault="000C685D" w:rsidP="000C685D">
      <w:pPr>
        <w:rPr>
          <w:rFonts w:ascii="Cambria" w:hAnsi="Cambria" w:cs="Arial"/>
          <w:highlight w:val="yellow"/>
        </w:rPr>
      </w:pPr>
    </w:p>
    <w:p w:rsidR="000C685D" w:rsidRPr="00A441AE" w:rsidRDefault="000C685D" w:rsidP="000C685D">
      <w:pPr>
        <w:rPr>
          <w:rFonts w:ascii="Cambria" w:hAnsi="Cambria" w:cs="Arial"/>
          <w:highlight w:val="yellow"/>
        </w:rPr>
      </w:pPr>
    </w:p>
    <w:p w:rsidR="000C685D" w:rsidRPr="00A441AE" w:rsidRDefault="000C685D" w:rsidP="000C685D">
      <w:pPr>
        <w:rPr>
          <w:rFonts w:ascii="Cambria" w:hAnsi="Cambria" w:cs="Arial"/>
          <w:highlight w:val="yellow"/>
        </w:rPr>
      </w:pPr>
    </w:p>
    <w:p w:rsidR="000C685D" w:rsidRPr="00A441AE" w:rsidRDefault="000C685D" w:rsidP="000C685D">
      <w:pPr>
        <w:rPr>
          <w:rFonts w:ascii="Cambria" w:hAnsi="Cambria" w:cs="Arial"/>
          <w:highlight w:val="yellow"/>
        </w:rPr>
      </w:pPr>
    </w:p>
    <w:p w:rsidR="000C685D" w:rsidRPr="00A441AE" w:rsidRDefault="000C685D" w:rsidP="000C685D">
      <w:pPr>
        <w:rPr>
          <w:rFonts w:ascii="Cambria" w:hAnsi="Cambria" w:cs="Arial"/>
          <w:highlight w:val="yellow"/>
        </w:rPr>
      </w:pPr>
    </w:p>
    <w:p w:rsidR="000C685D" w:rsidRPr="00A441AE" w:rsidRDefault="000C685D" w:rsidP="000C685D">
      <w:pPr>
        <w:rPr>
          <w:rFonts w:ascii="Cambria" w:hAnsi="Cambria" w:cs="Arial"/>
          <w:highlight w:val="yellow"/>
        </w:rPr>
      </w:pPr>
    </w:p>
    <w:p w:rsidR="000C685D" w:rsidRPr="00A441AE" w:rsidRDefault="000C685D" w:rsidP="000C685D">
      <w:pPr>
        <w:rPr>
          <w:rFonts w:ascii="Cambria" w:hAnsi="Cambria" w:cs="Arial"/>
          <w:highlight w:val="yellow"/>
        </w:rPr>
      </w:pPr>
    </w:p>
    <w:p w:rsidR="000C685D" w:rsidRPr="00A441AE" w:rsidRDefault="000C685D" w:rsidP="000C685D">
      <w:pPr>
        <w:rPr>
          <w:rFonts w:ascii="Cambria" w:hAnsi="Cambria" w:cs="Arial"/>
          <w:highlight w:val="yellow"/>
        </w:rPr>
      </w:pPr>
    </w:p>
    <w:p w:rsidR="000C685D" w:rsidRPr="00A441AE" w:rsidRDefault="000C685D" w:rsidP="000C685D">
      <w:pPr>
        <w:rPr>
          <w:rFonts w:ascii="Cambria" w:hAnsi="Cambria" w:cs="Arial"/>
          <w:highlight w:val="yellow"/>
        </w:rPr>
      </w:pPr>
    </w:p>
    <w:p w:rsidR="000C685D" w:rsidRPr="00A441AE" w:rsidRDefault="000C685D" w:rsidP="000C685D">
      <w:pPr>
        <w:rPr>
          <w:rFonts w:ascii="Cambria" w:hAnsi="Cambria" w:cs="Arial"/>
          <w:highlight w:val="yellow"/>
        </w:rPr>
      </w:pPr>
    </w:p>
    <w:p w:rsidR="000C685D" w:rsidRPr="00A441AE" w:rsidRDefault="000C685D" w:rsidP="000C685D">
      <w:pPr>
        <w:rPr>
          <w:rFonts w:ascii="Cambria" w:hAnsi="Cambria" w:cs="Arial"/>
          <w:highlight w:val="yellow"/>
        </w:rPr>
      </w:pPr>
    </w:p>
    <w:p w:rsidR="000C685D" w:rsidRPr="00A441AE" w:rsidRDefault="000C685D" w:rsidP="000C685D">
      <w:pPr>
        <w:rPr>
          <w:rFonts w:ascii="Cambria" w:hAnsi="Cambria" w:cs="Arial"/>
          <w:highlight w:val="yellow"/>
        </w:rPr>
      </w:pPr>
    </w:p>
    <w:p w:rsidR="000C685D" w:rsidRPr="00A441AE" w:rsidRDefault="000C685D" w:rsidP="000C685D">
      <w:pPr>
        <w:rPr>
          <w:rFonts w:ascii="Cambria" w:hAnsi="Cambria" w:cs="Arial"/>
          <w:highlight w:val="yellow"/>
        </w:rPr>
      </w:pPr>
    </w:p>
    <w:p w:rsidR="000C685D" w:rsidRPr="00A441AE" w:rsidRDefault="000C685D" w:rsidP="000C685D">
      <w:pPr>
        <w:rPr>
          <w:rFonts w:ascii="Cambria" w:hAnsi="Cambria" w:cs="Arial"/>
          <w:highlight w:val="yellow"/>
        </w:rPr>
      </w:pPr>
    </w:p>
    <w:p w:rsidR="000C685D" w:rsidRPr="00A441AE" w:rsidRDefault="000C685D" w:rsidP="000C685D">
      <w:pPr>
        <w:rPr>
          <w:rFonts w:ascii="Cambria" w:hAnsi="Cambria" w:cs="Arial"/>
          <w:highlight w:val="yellow"/>
        </w:rPr>
      </w:pPr>
    </w:p>
    <w:p w:rsidR="000C685D" w:rsidRPr="00A441AE" w:rsidRDefault="000C685D" w:rsidP="000C685D">
      <w:pPr>
        <w:rPr>
          <w:rFonts w:ascii="Cambria" w:hAnsi="Cambria" w:cs="Arial"/>
          <w:highlight w:val="yellow"/>
        </w:rPr>
      </w:pPr>
    </w:p>
    <w:p w:rsidR="000C685D" w:rsidRPr="00A441AE" w:rsidRDefault="000C685D" w:rsidP="00AB5C21">
      <w:pPr>
        <w:pStyle w:val="PROPOSALTITLE"/>
        <w:rPr>
          <w:rFonts w:ascii="Cambria" w:hAnsi="Cambria"/>
          <w:color w:val="000000" w:themeColor="text1"/>
          <w:sz w:val="36"/>
          <w:szCs w:val="36"/>
          <w:highlight w:val="yellow"/>
          <w:lang w:val="ro-RO"/>
        </w:rPr>
      </w:pPr>
    </w:p>
    <w:p w:rsidR="000C685D" w:rsidRPr="00A441AE" w:rsidRDefault="000C685D" w:rsidP="00AB5C21">
      <w:pPr>
        <w:pStyle w:val="PROPOSALTITLE"/>
        <w:rPr>
          <w:rFonts w:ascii="Cambria" w:hAnsi="Cambria"/>
          <w:color w:val="000000" w:themeColor="text1"/>
          <w:sz w:val="36"/>
          <w:szCs w:val="36"/>
          <w:highlight w:val="yellow"/>
          <w:lang w:val="ro-RO"/>
        </w:rPr>
      </w:pPr>
    </w:p>
    <w:p w:rsidR="000C685D" w:rsidRPr="00A441AE" w:rsidRDefault="000C685D" w:rsidP="000C685D">
      <w:pPr>
        <w:rPr>
          <w:rFonts w:ascii="Cambria" w:hAnsi="Cambria" w:cs="Arial"/>
          <w:highlight w:val="yellow"/>
        </w:rPr>
      </w:pPr>
    </w:p>
    <w:p w:rsidR="000C685D" w:rsidRPr="00A441AE" w:rsidRDefault="000C685D" w:rsidP="000C685D">
      <w:pPr>
        <w:rPr>
          <w:rFonts w:ascii="Cambria" w:hAnsi="Cambria" w:cs="Arial"/>
          <w:highlight w:val="yellow"/>
        </w:rPr>
      </w:pPr>
    </w:p>
    <w:p w:rsidR="000C685D" w:rsidRPr="00A441AE" w:rsidRDefault="000C685D" w:rsidP="000C685D">
      <w:pPr>
        <w:rPr>
          <w:rFonts w:ascii="Cambria" w:hAnsi="Cambria" w:cs="Arial"/>
          <w:highlight w:val="yellow"/>
        </w:rPr>
      </w:pPr>
    </w:p>
    <w:p w:rsidR="00CC733A" w:rsidRPr="00A441AE" w:rsidRDefault="00CC733A" w:rsidP="000C685D">
      <w:pPr>
        <w:rPr>
          <w:rFonts w:ascii="Cambria" w:hAnsi="Cambria" w:cs="Arial"/>
          <w:highlight w:val="yellow"/>
        </w:rPr>
      </w:pPr>
    </w:p>
    <w:p w:rsidR="00CC733A" w:rsidRPr="00A441AE" w:rsidRDefault="00CC733A" w:rsidP="000C685D">
      <w:pPr>
        <w:rPr>
          <w:rFonts w:ascii="Cambria" w:hAnsi="Cambria" w:cs="Arial"/>
          <w:highlight w:val="yellow"/>
        </w:rPr>
      </w:pPr>
    </w:p>
    <w:p w:rsidR="00CC733A" w:rsidRPr="00A441AE" w:rsidRDefault="00CC733A" w:rsidP="000C685D">
      <w:pPr>
        <w:rPr>
          <w:rFonts w:ascii="Cambria" w:hAnsi="Cambria" w:cs="Arial"/>
          <w:highlight w:val="yellow"/>
        </w:rPr>
      </w:pPr>
    </w:p>
    <w:p w:rsidR="00CC733A" w:rsidRPr="00A441AE" w:rsidRDefault="00CC733A" w:rsidP="000C685D">
      <w:pPr>
        <w:rPr>
          <w:rFonts w:ascii="Cambria" w:hAnsi="Cambria" w:cs="Arial"/>
          <w:highlight w:val="yellow"/>
        </w:rPr>
      </w:pPr>
    </w:p>
    <w:p w:rsidR="00CC733A" w:rsidRPr="00A441AE" w:rsidRDefault="00CC733A" w:rsidP="000C685D">
      <w:pPr>
        <w:rPr>
          <w:rFonts w:ascii="Cambria" w:hAnsi="Cambria" w:cs="Arial"/>
          <w:highlight w:val="yellow"/>
        </w:rPr>
      </w:pPr>
    </w:p>
    <w:p w:rsidR="00CC733A" w:rsidRPr="00A441AE" w:rsidRDefault="00CC733A" w:rsidP="000C685D">
      <w:pPr>
        <w:rPr>
          <w:rFonts w:ascii="Cambria" w:hAnsi="Cambria" w:cs="Arial"/>
          <w:highlight w:val="yellow"/>
        </w:rPr>
      </w:pPr>
    </w:p>
    <w:p w:rsidR="00CC733A" w:rsidRPr="00A441AE" w:rsidRDefault="00CC733A" w:rsidP="000C685D">
      <w:pPr>
        <w:rPr>
          <w:rFonts w:ascii="Cambria" w:hAnsi="Cambria" w:cs="Arial"/>
          <w:highlight w:val="yellow"/>
        </w:rPr>
      </w:pPr>
    </w:p>
    <w:p w:rsidR="00CC733A" w:rsidRPr="00A441AE" w:rsidRDefault="00CC733A" w:rsidP="000C685D">
      <w:pPr>
        <w:rPr>
          <w:rFonts w:ascii="Cambria" w:hAnsi="Cambria" w:cs="Arial"/>
          <w:highlight w:val="yellow"/>
        </w:rPr>
      </w:pPr>
    </w:p>
    <w:p w:rsidR="00CC733A" w:rsidRPr="00A441AE" w:rsidRDefault="00CC733A" w:rsidP="000C685D">
      <w:pPr>
        <w:rPr>
          <w:rFonts w:ascii="Cambria" w:hAnsi="Cambria" w:cs="Arial"/>
          <w:highlight w:val="yellow"/>
        </w:rPr>
      </w:pPr>
    </w:p>
    <w:p w:rsidR="00CC733A" w:rsidRPr="00A441AE" w:rsidRDefault="00CC733A" w:rsidP="000C685D">
      <w:pPr>
        <w:rPr>
          <w:rFonts w:ascii="Cambria" w:hAnsi="Cambria" w:cs="Arial"/>
          <w:highlight w:val="yellow"/>
        </w:rPr>
      </w:pPr>
    </w:p>
    <w:p w:rsidR="00CC733A" w:rsidRPr="00A441AE" w:rsidRDefault="00CC733A" w:rsidP="000C685D">
      <w:pPr>
        <w:rPr>
          <w:rFonts w:ascii="Cambria" w:hAnsi="Cambria" w:cs="Arial"/>
          <w:highlight w:val="yellow"/>
        </w:rPr>
      </w:pPr>
    </w:p>
    <w:p w:rsidR="00CC733A" w:rsidRPr="00A441AE" w:rsidRDefault="00CC733A" w:rsidP="000C685D">
      <w:pPr>
        <w:rPr>
          <w:rFonts w:ascii="Cambria" w:hAnsi="Cambria" w:cs="Arial"/>
          <w:highlight w:val="yellow"/>
        </w:rPr>
      </w:pPr>
    </w:p>
    <w:p w:rsidR="000C685D" w:rsidRPr="00A441AE" w:rsidRDefault="000C685D" w:rsidP="000C685D">
      <w:pPr>
        <w:tabs>
          <w:tab w:val="left" w:pos="3402"/>
        </w:tabs>
        <w:rPr>
          <w:rFonts w:ascii="Cambria" w:hAnsi="Cambria" w:cs="Arial"/>
          <w:b/>
          <w:sz w:val="36"/>
          <w:szCs w:val="36"/>
        </w:rPr>
      </w:pPr>
      <w:r w:rsidRPr="00A441AE">
        <w:rPr>
          <w:rFonts w:ascii="Cambria" w:hAnsi="Cambria" w:cs="Arial"/>
          <w:b/>
          <w:sz w:val="36"/>
          <w:szCs w:val="36"/>
        </w:rPr>
        <w:t>201</w:t>
      </w:r>
      <w:r w:rsidR="00AB5C21" w:rsidRPr="00A441AE">
        <w:rPr>
          <w:rFonts w:ascii="Cambria" w:hAnsi="Cambria" w:cs="Arial"/>
          <w:b/>
          <w:sz w:val="36"/>
          <w:szCs w:val="36"/>
        </w:rPr>
        <w:t>7</w:t>
      </w:r>
    </w:p>
    <w:p w:rsidR="007B4761" w:rsidRPr="00A441AE" w:rsidRDefault="007B4761" w:rsidP="000C685D">
      <w:pPr>
        <w:tabs>
          <w:tab w:val="left" w:pos="3402"/>
        </w:tabs>
        <w:rPr>
          <w:rFonts w:ascii="Cambria" w:hAnsi="Cambria" w:cs="Arial"/>
          <w:b/>
          <w:sz w:val="36"/>
          <w:szCs w:val="36"/>
          <w:highlight w:val="yellow"/>
        </w:rPr>
      </w:pPr>
    </w:p>
    <w:p w:rsidR="007B4761" w:rsidRPr="00A441AE" w:rsidRDefault="007B4761" w:rsidP="000C685D">
      <w:pPr>
        <w:tabs>
          <w:tab w:val="left" w:pos="3402"/>
        </w:tabs>
        <w:rPr>
          <w:rFonts w:ascii="Cambria" w:hAnsi="Cambria" w:cs="Arial"/>
          <w:b/>
          <w:sz w:val="36"/>
          <w:szCs w:val="36"/>
          <w:highlight w:val="yellow"/>
        </w:rPr>
      </w:pPr>
    </w:p>
    <w:p w:rsidR="000C685D" w:rsidRPr="00A441AE" w:rsidRDefault="000C685D" w:rsidP="000C685D">
      <w:pPr>
        <w:rPr>
          <w:rFonts w:ascii="Cambria" w:hAnsi="Cambria" w:cs="Arial"/>
          <w:highlight w:val="yellow"/>
        </w:rPr>
      </w:pPr>
    </w:p>
    <w:p w:rsidR="000C685D" w:rsidRPr="00A441AE" w:rsidRDefault="00F27253" w:rsidP="000C685D">
      <w:pPr>
        <w:spacing w:line="360" w:lineRule="auto"/>
        <w:rPr>
          <w:rFonts w:ascii="Cambria" w:hAnsi="Cambria" w:cs="Arial"/>
          <w:b/>
          <w:bCs/>
          <w:caps/>
          <w:sz w:val="36"/>
        </w:rPr>
      </w:pPr>
      <w:r w:rsidRPr="00A441AE">
        <w:rPr>
          <w:rFonts w:ascii="Cambria" w:hAnsi="Cambria" w:cs="Arial"/>
          <w:b/>
          <w:bCs/>
          <w:caps/>
          <w:sz w:val="36"/>
        </w:rPr>
        <w:t>Studiu de Evaluare Adecvată</w:t>
      </w:r>
    </w:p>
    <w:p w:rsidR="00005FB2" w:rsidRPr="00A441AE" w:rsidRDefault="00005FB2" w:rsidP="00005FB2">
      <w:pPr>
        <w:autoSpaceDE w:val="0"/>
        <w:autoSpaceDN w:val="0"/>
        <w:adjustRightInd w:val="0"/>
        <w:spacing w:line="360" w:lineRule="auto"/>
        <w:rPr>
          <w:rFonts w:ascii="Cambria" w:hAnsi="Cambria" w:cs="Arial"/>
          <w:b/>
          <w:bCs/>
          <w:caps/>
          <w:sz w:val="32"/>
        </w:rPr>
      </w:pPr>
      <w:r w:rsidRPr="00A441AE">
        <w:rPr>
          <w:rFonts w:ascii="Cambria" w:hAnsi="Cambria" w:cs="Arial"/>
          <w:b/>
          <w:bCs/>
          <w:caps/>
          <w:sz w:val="32"/>
        </w:rPr>
        <w:lastRenderedPageBreak/>
        <w:t>PLAN URBANISTIC GENERAL ŞI REGULAMENT LOCAL DE URBANISM</w:t>
      </w:r>
    </w:p>
    <w:p w:rsidR="00005FB2" w:rsidRPr="00A441AE" w:rsidRDefault="00005FB2" w:rsidP="00005FB2">
      <w:pPr>
        <w:autoSpaceDE w:val="0"/>
        <w:autoSpaceDN w:val="0"/>
        <w:adjustRightInd w:val="0"/>
        <w:spacing w:line="360" w:lineRule="auto"/>
        <w:rPr>
          <w:rFonts w:ascii="Cambria" w:hAnsi="Cambria" w:cs="Arial"/>
          <w:b/>
          <w:bCs/>
          <w:caps/>
          <w:sz w:val="32"/>
        </w:rPr>
      </w:pPr>
      <w:r w:rsidRPr="00A441AE">
        <w:rPr>
          <w:rFonts w:ascii="Cambria" w:hAnsi="Cambria" w:cs="Arial"/>
          <w:b/>
          <w:bCs/>
          <w:caps/>
          <w:sz w:val="32"/>
        </w:rPr>
        <w:t xml:space="preserve">COMUNA </w:t>
      </w:r>
      <w:r w:rsidR="005C7D44" w:rsidRPr="00A441AE">
        <w:rPr>
          <w:rFonts w:ascii="Cambria" w:hAnsi="Cambria" w:cs="Arial"/>
          <w:b/>
          <w:bCs/>
          <w:caps/>
          <w:sz w:val="32"/>
        </w:rPr>
        <w:t>Nalbant</w:t>
      </w:r>
      <w:r w:rsidRPr="00A441AE">
        <w:rPr>
          <w:rFonts w:ascii="Cambria" w:hAnsi="Cambria" w:cs="Arial"/>
          <w:b/>
          <w:bCs/>
          <w:caps/>
          <w:sz w:val="32"/>
        </w:rPr>
        <w:t xml:space="preserve">, </w:t>
      </w:r>
      <w:r w:rsidR="00A441AE">
        <w:rPr>
          <w:rFonts w:ascii="Cambria" w:hAnsi="Cambria" w:cs="Arial"/>
          <w:b/>
          <w:bCs/>
          <w:caps/>
          <w:sz w:val="32"/>
        </w:rPr>
        <w:t>JUDEŢUL</w:t>
      </w:r>
      <w:r w:rsidRPr="00A441AE">
        <w:rPr>
          <w:rFonts w:ascii="Cambria" w:hAnsi="Cambria" w:cs="Arial"/>
          <w:b/>
          <w:bCs/>
          <w:caps/>
          <w:sz w:val="32"/>
        </w:rPr>
        <w:t xml:space="preserve"> TULCEA</w:t>
      </w:r>
    </w:p>
    <w:p w:rsidR="000C685D" w:rsidRPr="00A441AE" w:rsidRDefault="000C685D" w:rsidP="00005FB2">
      <w:pPr>
        <w:autoSpaceDE w:val="0"/>
        <w:autoSpaceDN w:val="0"/>
        <w:adjustRightInd w:val="0"/>
        <w:spacing w:line="360" w:lineRule="auto"/>
        <w:rPr>
          <w:rFonts w:ascii="Cambria" w:hAnsi="Cambria" w:cs="Arial"/>
          <w:b/>
          <w:bCs/>
          <w:caps/>
          <w:sz w:val="32"/>
          <w:highlight w:val="yellow"/>
        </w:rPr>
      </w:pPr>
    </w:p>
    <w:p w:rsidR="000C685D" w:rsidRPr="00A441AE" w:rsidRDefault="000C685D" w:rsidP="000C685D">
      <w:pPr>
        <w:spacing w:line="360" w:lineRule="auto"/>
        <w:jc w:val="both"/>
        <w:rPr>
          <w:rFonts w:ascii="Cambria" w:hAnsi="Cambria" w:cs="Arial"/>
          <w:highlight w:val="yellow"/>
        </w:rPr>
      </w:pPr>
    </w:p>
    <w:p w:rsidR="000C685D" w:rsidRPr="00A441AE" w:rsidRDefault="000C685D" w:rsidP="000C685D">
      <w:pPr>
        <w:spacing w:line="360" w:lineRule="auto"/>
        <w:jc w:val="both"/>
        <w:rPr>
          <w:rFonts w:ascii="Cambria" w:hAnsi="Cambria" w:cs="Arial"/>
        </w:rPr>
      </w:pPr>
      <w:r w:rsidRPr="00A441AE">
        <w:rPr>
          <w:rFonts w:ascii="Cambria" w:hAnsi="Cambria" w:cs="Arial"/>
          <w:i/>
        </w:rPr>
        <w:t>Beneficiar</w:t>
      </w:r>
      <w:r w:rsidRPr="00A441AE">
        <w:rPr>
          <w:rFonts w:ascii="Cambria" w:hAnsi="Cambria" w:cs="Arial"/>
        </w:rPr>
        <w:t xml:space="preserve">: </w:t>
      </w:r>
      <w:r w:rsidRPr="00A441AE">
        <w:rPr>
          <w:rFonts w:ascii="Cambria" w:hAnsi="Cambria" w:cs="Arial"/>
          <w:b/>
        </w:rPr>
        <w:t xml:space="preserve">Primăria </w:t>
      </w:r>
      <w:r w:rsidRPr="00A441AE">
        <w:rPr>
          <w:rFonts w:ascii="Cambria" w:hAnsi="Cambria" w:cs="Arial"/>
          <w:b/>
          <w:bCs/>
        </w:rPr>
        <w:t xml:space="preserve">Comunei </w:t>
      </w:r>
      <w:r w:rsidR="00D40AF6" w:rsidRPr="00A441AE">
        <w:rPr>
          <w:rFonts w:ascii="Cambria" w:hAnsi="Cambria" w:cs="Arial"/>
          <w:b/>
          <w:bCs/>
        </w:rPr>
        <w:t>Nalban</w:t>
      </w:r>
      <w:r w:rsidR="00A21D0F" w:rsidRPr="00A441AE">
        <w:rPr>
          <w:rFonts w:ascii="Cambria" w:hAnsi="Cambria" w:cs="Arial"/>
          <w:b/>
          <w:bCs/>
        </w:rPr>
        <w:t>t</w:t>
      </w:r>
    </w:p>
    <w:p w:rsidR="000C685D" w:rsidRPr="00A441AE" w:rsidRDefault="000C685D" w:rsidP="000C685D">
      <w:pPr>
        <w:spacing w:line="360" w:lineRule="auto"/>
        <w:jc w:val="both"/>
        <w:rPr>
          <w:rFonts w:ascii="Cambria" w:hAnsi="Cambria" w:cs="Arial"/>
          <w:b/>
        </w:rPr>
      </w:pPr>
      <w:r w:rsidRPr="00A441AE">
        <w:rPr>
          <w:rFonts w:ascii="Cambria" w:hAnsi="Cambria" w:cs="Arial"/>
          <w:i/>
        </w:rPr>
        <w:t>Autorul atestat al raportului de mediu</w:t>
      </w:r>
      <w:r w:rsidRPr="00A441AE">
        <w:rPr>
          <w:rFonts w:ascii="Cambria" w:hAnsi="Cambria" w:cs="Arial"/>
        </w:rPr>
        <w:t xml:space="preserve">: </w:t>
      </w:r>
      <w:r w:rsidRPr="00A441AE">
        <w:rPr>
          <w:rFonts w:ascii="Cambria" w:hAnsi="Cambria" w:cs="Arial"/>
          <w:b/>
          <w:bCs/>
        </w:rPr>
        <w:t>ENVIRO ECOSMART SRL</w:t>
      </w:r>
    </w:p>
    <w:p w:rsidR="000C685D" w:rsidRPr="00A441AE" w:rsidRDefault="000C685D" w:rsidP="000C685D">
      <w:pPr>
        <w:spacing w:line="360" w:lineRule="auto"/>
        <w:jc w:val="both"/>
        <w:rPr>
          <w:rFonts w:ascii="Cambria" w:hAnsi="Cambria" w:cs="Arial"/>
          <w:highlight w:val="yellow"/>
        </w:rPr>
      </w:pPr>
    </w:p>
    <w:p w:rsidR="000C685D" w:rsidRPr="00A441AE" w:rsidRDefault="000C685D" w:rsidP="000C685D">
      <w:pPr>
        <w:spacing w:line="360" w:lineRule="auto"/>
        <w:jc w:val="both"/>
        <w:rPr>
          <w:rFonts w:ascii="Cambria" w:hAnsi="Cambria" w:cs="Arial"/>
          <w:b/>
        </w:rPr>
      </w:pPr>
      <w:r w:rsidRPr="00A441AE">
        <w:rPr>
          <w:rFonts w:ascii="Cambria" w:hAnsi="Cambria" w:cs="Arial"/>
          <w:b/>
        </w:rPr>
        <w:t>Colectiv de elaborare:</w:t>
      </w:r>
    </w:p>
    <w:p w:rsidR="000C685D" w:rsidRPr="00A441AE" w:rsidRDefault="000C685D" w:rsidP="000C685D">
      <w:pPr>
        <w:spacing w:line="360" w:lineRule="auto"/>
        <w:jc w:val="both"/>
        <w:rPr>
          <w:rFonts w:ascii="Cambria" w:hAnsi="Cambria" w:cs="Arial"/>
        </w:rPr>
      </w:pPr>
      <w:r w:rsidRPr="00A441AE">
        <w:rPr>
          <w:rFonts w:ascii="Cambria" w:hAnsi="Cambria" w:cs="Arial"/>
          <w:i/>
        </w:rPr>
        <w:t>drd</w:t>
      </w:r>
      <w:r w:rsidRPr="00A441AE">
        <w:rPr>
          <w:rFonts w:ascii="Cambria" w:hAnsi="Cambria" w:cs="Arial"/>
        </w:rPr>
        <w:t>. Ecolog Silvia Drăgan (SD)</w:t>
      </w:r>
    </w:p>
    <w:p w:rsidR="00243D42" w:rsidRPr="00A441AE" w:rsidRDefault="00243D42" w:rsidP="000C685D">
      <w:pPr>
        <w:spacing w:line="360" w:lineRule="auto"/>
        <w:jc w:val="both"/>
        <w:rPr>
          <w:rFonts w:ascii="Cambria" w:hAnsi="Cambria" w:cs="Arial"/>
        </w:rPr>
      </w:pPr>
      <w:r w:rsidRPr="00A441AE">
        <w:rPr>
          <w:rFonts w:ascii="Cambria" w:hAnsi="Cambria" w:cs="Arial"/>
        </w:rPr>
        <w:t>ing. Eugen Buşilă (EB)</w:t>
      </w:r>
    </w:p>
    <w:p w:rsidR="000C685D" w:rsidRPr="00A441AE" w:rsidRDefault="000C685D" w:rsidP="000C685D">
      <w:pPr>
        <w:spacing w:line="360" w:lineRule="auto"/>
        <w:jc w:val="both"/>
        <w:rPr>
          <w:rFonts w:ascii="Cambria" w:hAnsi="Cambria" w:cs="Arial"/>
        </w:rPr>
      </w:pPr>
      <w:r w:rsidRPr="00A441AE">
        <w:rPr>
          <w:rFonts w:ascii="Cambria" w:hAnsi="Cambria" w:cs="Arial"/>
          <w:i/>
        </w:rPr>
        <w:t>geograf</w:t>
      </w:r>
      <w:r w:rsidRPr="00A441AE">
        <w:rPr>
          <w:rFonts w:ascii="Cambria" w:hAnsi="Cambria" w:cs="Arial"/>
        </w:rPr>
        <w:t xml:space="preserve"> Ene Adrian (EA)</w:t>
      </w:r>
    </w:p>
    <w:p w:rsidR="000C685D" w:rsidRPr="00A441AE" w:rsidRDefault="000C685D" w:rsidP="000C685D">
      <w:pPr>
        <w:rPr>
          <w:rFonts w:ascii="Cambria" w:hAnsi="Cambria" w:cs="Arial"/>
          <w:highlight w:val="yellow"/>
        </w:rP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2736"/>
        <w:gridCol w:w="1418"/>
        <w:gridCol w:w="1181"/>
        <w:gridCol w:w="990"/>
        <w:gridCol w:w="1083"/>
        <w:gridCol w:w="1488"/>
      </w:tblGrid>
      <w:tr w:rsidR="000C685D" w:rsidRPr="00A441AE" w:rsidTr="00EE1B74">
        <w:trPr>
          <w:trHeight w:val="323"/>
        </w:trPr>
        <w:tc>
          <w:tcPr>
            <w:tcW w:w="9571" w:type="dxa"/>
            <w:gridSpan w:val="7"/>
          </w:tcPr>
          <w:p w:rsidR="000C685D" w:rsidRPr="00A441AE" w:rsidRDefault="000C685D" w:rsidP="00EE1B74">
            <w:pPr>
              <w:rPr>
                <w:rFonts w:ascii="Cambria" w:hAnsi="Cambria" w:cs="Arial"/>
              </w:rPr>
            </w:pPr>
            <w:r w:rsidRPr="00A441AE">
              <w:rPr>
                <w:rFonts w:ascii="Cambria" w:hAnsi="Cambria" w:cs="Arial"/>
              </w:rPr>
              <w:t>Info document/Revizii</w:t>
            </w:r>
          </w:p>
          <w:p w:rsidR="000C685D" w:rsidRPr="00A441AE" w:rsidRDefault="000C685D" w:rsidP="00D40AF6">
            <w:pPr>
              <w:rPr>
                <w:rFonts w:ascii="Cambria" w:hAnsi="Cambria" w:cs="Arial"/>
              </w:rPr>
            </w:pPr>
            <w:r w:rsidRPr="00A441AE">
              <w:rPr>
                <w:rFonts w:ascii="Cambria" w:hAnsi="Cambria" w:cs="Arial"/>
              </w:rPr>
              <w:t xml:space="preserve">Cod: </w:t>
            </w:r>
            <w:r w:rsidR="00CC733A" w:rsidRPr="00A441AE">
              <w:rPr>
                <w:rFonts w:ascii="Cambria" w:hAnsi="Cambria" w:cs="Arial"/>
              </w:rPr>
              <w:t>EA</w:t>
            </w:r>
            <w:r w:rsidRPr="00A441AE">
              <w:rPr>
                <w:rFonts w:ascii="Cambria" w:hAnsi="Cambria" w:cs="Arial"/>
              </w:rPr>
              <w:t>_PUG_</w:t>
            </w:r>
            <w:r w:rsidR="00D40AF6" w:rsidRPr="00A441AE">
              <w:rPr>
                <w:rFonts w:ascii="Cambria" w:hAnsi="Cambria" w:cs="Arial"/>
              </w:rPr>
              <w:t>Nalbant</w:t>
            </w:r>
            <w:r w:rsidRPr="00A441AE">
              <w:rPr>
                <w:rFonts w:ascii="Cambria" w:hAnsi="Cambria" w:cs="Arial"/>
              </w:rPr>
              <w:t>_201</w:t>
            </w:r>
            <w:r w:rsidR="00D40AF6" w:rsidRPr="00A441AE">
              <w:rPr>
                <w:rFonts w:ascii="Cambria" w:hAnsi="Cambria" w:cs="Arial"/>
              </w:rPr>
              <w:t>7</w:t>
            </w:r>
            <w:r w:rsidRPr="00A441AE">
              <w:rPr>
                <w:rFonts w:ascii="Cambria" w:hAnsi="Cambria" w:cs="Arial"/>
              </w:rPr>
              <w:t>.doc</w:t>
            </w:r>
          </w:p>
        </w:tc>
      </w:tr>
      <w:tr w:rsidR="000C685D" w:rsidRPr="00A441AE" w:rsidTr="00EE1B74">
        <w:trPr>
          <w:trHeight w:val="318"/>
        </w:trPr>
        <w:tc>
          <w:tcPr>
            <w:tcW w:w="675" w:type="dxa"/>
            <w:vMerge w:val="restart"/>
            <w:vAlign w:val="center"/>
          </w:tcPr>
          <w:p w:rsidR="000C685D" w:rsidRPr="00A441AE" w:rsidRDefault="000C685D" w:rsidP="00EE1B74">
            <w:pPr>
              <w:rPr>
                <w:rFonts w:ascii="Cambria" w:hAnsi="Cambria" w:cs="Arial"/>
                <w:b/>
              </w:rPr>
            </w:pPr>
            <w:r w:rsidRPr="00A441AE">
              <w:rPr>
                <w:rFonts w:ascii="Cambria" w:hAnsi="Cambria" w:cs="Arial"/>
                <w:b/>
              </w:rPr>
              <w:t>Nr. rev.</w:t>
            </w:r>
          </w:p>
        </w:tc>
        <w:tc>
          <w:tcPr>
            <w:tcW w:w="2736" w:type="dxa"/>
            <w:vMerge w:val="restart"/>
            <w:vAlign w:val="center"/>
          </w:tcPr>
          <w:p w:rsidR="000C685D" w:rsidRPr="00A441AE" w:rsidRDefault="000C685D" w:rsidP="00EE1B74">
            <w:pPr>
              <w:rPr>
                <w:rFonts w:ascii="Cambria" w:hAnsi="Cambria" w:cs="Arial"/>
                <w:b/>
              </w:rPr>
            </w:pPr>
            <w:r w:rsidRPr="00A441AE">
              <w:rPr>
                <w:rFonts w:ascii="Cambria" w:hAnsi="Cambria" w:cs="Arial"/>
                <w:b/>
              </w:rPr>
              <w:t>Document</w:t>
            </w:r>
          </w:p>
        </w:tc>
        <w:tc>
          <w:tcPr>
            <w:tcW w:w="1418" w:type="dxa"/>
            <w:vMerge w:val="restart"/>
            <w:vAlign w:val="center"/>
          </w:tcPr>
          <w:p w:rsidR="000C685D" w:rsidRPr="00A441AE" w:rsidRDefault="000C685D" w:rsidP="00EE1B74">
            <w:pPr>
              <w:rPr>
                <w:rFonts w:ascii="Cambria" w:hAnsi="Cambria" w:cs="Arial"/>
                <w:b/>
              </w:rPr>
            </w:pPr>
            <w:r w:rsidRPr="00A441AE">
              <w:rPr>
                <w:rFonts w:ascii="Cambria" w:hAnsi="Cambria" w:cs="Arial"/>
                <w:b/>
              </w:rPr>
              <w:t>Data</w:t>
            </w:r>
          </w:p>
        </w:tc>
        <w:tc>
          <w:tcPr>
            <w:tcW w:w="1181" w:type="dxa"/>
            <w:vMerge w:val="restart"/>
            <w:vAlign w:val="center"/>
          </w:tcPr>
          <w:p w:rsidR="000C685D" w:rsidRPr="00A441AE" w:rsidRDefault="000C685D" w:rsidP="00EE1B74">
            <w:pPr>
              <w:rPr>
                <w:rFonts w:ascii="Cambria" w:hAnsi="Cambria" w:cs="Arial"/>
                <w:b/>
              </w:rPr>
            </w:pPr>
            <w:r w:rsidRPr="00A441AE">
              <w:rPr>
                <w:rFonts w:ascii="Cambria" w:hAnsi="Cambria" w:cs="Arial"/>
                <w:b/>
              </w:rPr>
              <w:t>Elaborat</w:t>
            </w:r>
          </w:p>
        </w:tc>
        <w:tc>
          <w:tcPr>
            <w:tcW w:w="2073" w:type="dxa"/>
            <w:gridSpan w:val="2"/>
            <w:vAlign w:val="center"/>
          </w:tcPr>
          <w:p w:rsidR="000C685D" w:rsidRPr="00A441AE" w:rsidRDefault="000C685D" w:rsidP="00EE1B74">
            <w:pPr>
              <w:rPr>
                <w:rFonts w:ascii="Cambria" w:hAnsi="Cambria" w:cs="Arial"/>
                <w:b/>
              </w:rPr>
            </w:pPr>
            <w:r w:rsidRPr="00A441AE">
              <w:rPr>
                <w:rFonts w:ascii="Cambria" w:hAnsi="Cambria" w:cs="Arial"/>
                <w:b/>
              </w:rPr>
              <w:t>Verificat</w:t>
            </w:r>
          </w:p>
        </w:tc>
        <w:tc>
          <w:tcPr>
            <w:tcW w:w="1488" w:type="dxa"/>
            <w:vMerge w:val="restart"/>
            <w:vAlign w:val="center"/>
          </w:tcPr>
          <w:p w:rsidR="000C685D" w:rsidRPr="00A441AE" w:rsidRDefault="000C685D" w:rsidP="00EE1B74">
            <w:pPr>
              <w:rPr>
                <w:rFonts w:ascii="Cambria" w:hAnsi="Cambria" w:cs="Arial"/>
                <w:b/>
              </w:rPr>
            </w:pPr>
            <w:r w:rsidRPr="00A441AE">
              <w:rPr>
                <w:rFonts w:ascii="Cambria" w:hAnsi="Cambria" w:cs="Arial"/>
                <w:b/>
              </w:rPr>
              <w:t>Aprobat</w:t>
            </w:r>
          </w:p>
        </w:tc>
      </w:tr>
      <w:tr w:rsidR="000C685D" w:rsidRPr="00A441AE" w:rsidTr="00EE1B74">
        <w:trPr>
          <w:trHeight w:val="218"/>
        </w:trPr>
        <w:tc>
          <w:tcPr>
            <w:tcW w:w="675" w:type="dxa"/>
            <w:vMerge/>
            <w:vAlign w:val="center"/>
          </w:tcPr>
          <w:p w:rsidR="000C685D" w:rsidRPr="00A441AE" w:rsidRDefault="000C685D" w:rsidP="00EE1B74">
            <w:pPr>
              <w:rPr>
                <w:rFonts w:ascii="Cambria" w:hAnsi="Cambria" w:cs="Arial"/>
                <w:b/>
              </w:rPr>
            </w:pPr>
          </w:p>
        </w:tc>
        <w:tc>
          <w:tcPr>
            <w:tcW w:w="2736" w:type="dxa"/>
            <w:vMerge/>
            <w:vAlign w:val="center"/>
          </w:tcPr>
          <w:p w:rsidR="000C685D" w:rsidRPr="00A441AE" w:rsidRDefault="000C685D" w:rsidP="00EE1B74">
            <w:pPr>
              <w:rPr>
                <w:rFonts w:ascii="Cambria" w:hAnsi="Cambria" w:cs="Arial"/>
                <w:b/>
              </w:rPr>
            </w:pPr>
          </w:p>
        </w:tc>
        <w:tc>
          <w:tcPr>
            <w:tcW w:w="1418" w:type="dxa"/>
            <w:vMerge/>
            <w:vAlign w:val="center"/>
          </w:tcPr>
          <w:p w:rsidR="000C685D" w:rsidRPr="00A441AE" w:rsidRDefault="000C685D" w:rsidP="00EE1B74">
            <w:pPr>
              <w:rPr>
                <w:rFonts w:ascii="Cambria" w:hAnsi="Cambria" w:cs="Arial"/>
                <w:b/>
              </w:rPr>
            </w:pPr>
          </w:p>
        </w:tc>
        <w:tc>
          <w:tcPr>
            <w:tcW w:w="1181" w:type="dxa"/>
            <w:vMerge/>
            <w:vAlign w:val="center"/>
          </w:tcPr>
          <w:p w:rsidR="000C685D" w:rsidRPr="00A441AE" w:rsidRDefault="000C685D" w:rsidP="00EE1B74">
            <w:pPr>
              <w:rPr>
                <w:rFonts w:ascii="Cambria" w:hAnsi="Cambria" w:cs="Arial"/>
                <w:b/>
              </w:rPr>
            </w:pPr>
          </w:p>
        </w:tc>
        <w:tc>
          <w:tcPr>
            <w:tcW w:w="990" w:type="dxa"/>
            <w:vAlign w:val="center"/>
          </w:tcPr>
          <w:p w:rsidR="000C685D" w:rsidRPr="00A441AE" w:rsidRDefault="000C685D" w:rsidP="00EE1B74">
            <w:pPr>
              <w:rPr>
                <w:rFonts w:ascii="Cambria" w:hAnsi="Cambria" w:cs="Arial"/>
                <w:b/>
              </w:rPr>
            </w:pPr>
            <w:r w:rsidRPr="00A441AE">
              <w:rPr>
                <w:rFonts w:ascii="Cambria" w:hAnsi="Cambria" w:cs="Arial"/>
                <w:b/>
              </w:rPr>
              <w:t>Tehnic</w:t>
            </w:r>
          </w:p>
        </w:tc>
        <w:tc>
          <w:tcPr>
            <w:tcW w:w="1083" w:type="dxa"/>
            <w:vAlign w:val="center"/>
          </w:tcPr>
          <w:p w:rsidR="000C685D" w:rsidRPr="00A441AE" w:rsidRDefault="000C685D" w:rsidP="00EE1B74">
            <w:pPr>
              <w:rPr>
                <w:rFonts w:ascii="Cambria" w:hAnsi="Cambria" w:cs="Arial"/>
                <w:b/>
              </w:rPr>
            </w:pPr>
            <w:r w:rsidRPr="00A441AE">
              <w:rPr>
                <w:rFonts w:ascii="Cambria" w:hAnsi="Cambria" w:cs="Arial"/>
                <w:b/>
              </w:rPr>
              <w:t>Calitate</w:t>
            </w:r>
          </w:p>
        </w:tc>
        <w:tc>
          <w:tcPr>
            <w:tcW w:w="1488" w:type="dxa"/>
            <w:vMerge/>
            <w:vAlign w:val="center"/>
          </w:tcPr>
          <w:p w:rsidR="000C685D" w:rsidRPr="00A441AE" w:rsidRDefault="000C685D" w:rsidP="00EE1B74">
            <w:pPr>
              <w:rPr>
                <w:rFonts w:ascii="Cambria" w:hAnsi="Cambria" w:cs="Arial"/>
                <w:b/>
                <w:highlight w:val="yellow"/>
              </w:rPr>
            </w:pPr>
          </w:p>
        </w:tc>
      </w:tr>
      <w:tr w:rsidR="000C685D" w:rsidRPr="00A441AE" w:rsidTr="00EE1B74">
        <w:trPr>
          <w:trHeight w:val="555"/>
        </w:trPr>
        <w:tc>
          <w:tcPr>
            <w:tcW w:w="675" w:type="dxa"/>
            <w:vAlign w:val="center"/>
          </w:tcPr>
          <w:p w:rsidR="000C685D" w:rsidRPr="00A441AE" w:rsidRDefault="000C685D" w:rsidP="00EE1B74">
            <w:pPr>
              <w:rPr>
                <w:rFonts w:ascii="Cambria" w:hAnsi="Cambria" w:cs="Arial"/>
              </w:rPr>
            </w:pPr>
            <w:r w:rsidRPr="00A441AE">
              <w:rPr>
                <w:rFonts w:ascii="Cambria" w:hAnsi="Cambria" w:cs="Arial"/>
              </w:rPr>
              <w:t>00</w:t>
            </w:r>
          </w:p>
        </w:tc>
        <w:tc>
          <w:tcPr>
            <w:tcW w:w="2736" w:type="dxa"/>
            <w:vAlign w:val="center"/>
          </w:tcPr>
          <w:p w:rsidR="00005FB2" w:rsidRPr="00A441AE" w:rsidRDefault="00CC733A" w:rsidP="00005FB2">
            <w:pPr>
              <w:jc w:val="both"/>
              <w:rPr>
                <w:rFonts w:ascii="Cambria" w:hAnsi="Cambria" w:cs="Arial"/>
              </w:rPr>
            </w:pPr>
            <w:r w:rsidRPr="00A441AE">
              <w:rPr>
                <w:rFonts w:ascii="Cambria" w:hAnsi="Cambria" w:cs="Arial"/>
              </w:rPr>
              <w:t>Studiu Evaluare Adecvată</w:t>
            </w:r>
            <w:r w:rsidR="000C685D" w:rsidRPr="00A441AE">
              <w:rPr>
                <w:rFonts w:ascii="Cambria" w:hAnsi="Cambria" w:cs="Arial"/>
              </w:rPr>
              <w:t xml:space="preserve"> – </w:t>
            </w:r>
            <w:r w:rsidR="00005FB2" w:rsidRPr="00A441AE">
              <w:rPr>
                <w:rFonts w:ascii="Cambria" w:hAnsi="Cambria" w:cs="Arial"/>
              </w:rPr>
              <w:t>PLAN URBANISTIC GENERAL ŞI REGULAMENT LOCAL DE URBANISM</w:t>
            </w:r>
          </w:p>
          <w:p w:rsidR="000C685D" w:rsidRPr="00A441AE" w:rsidRDefault="00005FB2" w:rsidP="00CC733A">
            <w:pPr>
              <w:jc w:val="both"/>
              <w:rPr>
                <w:rFonts w:ascii="Cambria" w:hAnsi="Cambria" w:cs="Arial"/>
              </w:rPr>
            </w:pPr>
            <w:r w:rsidRPr="00A441AE">
              <w:rPr>
                <w:rFonts w:ascii="Cambria" w:hAnsi="Cambria" w:cs="Arial"/>
              </w:rPr>
              <w:t xml:space="preserve">COMUNA </w:t>
            </w:r>
            <w:r w:rsidR="005C7D44" w:rsidRPr="00A441AE">
              <w:rPr>
                <w:rFonts w:ascii="Cambria" w:hAnsi="Cambria" w:cs="Arial"/>
              </w:rPr>
              <w:t>Nalbant</w:t>
            </w:r>
            <w:r w:rsidRPr="00A441AE">
              <w:rPr>
                <w:rFonts w:ascii="Cambria" w:hAnsi="Cambria" w:cs="Arial"/>
              </w:rPr>
              <w:t xml:space="preserve">, </w:t>
            </w:r>
            <w:r w:rsidR="00A441AE">
              <w:rPr>
                <w:rFonts w:ascii="Cambria" w:hAnsi="Cambria" w:cs="Arial"/>
              </w:rPr>
              <w:t>JUDEŢUL</w:t>
            </w:r>
            <w:r w:rsidRPr="00A441AE">
              <w:rPr>
                <w:rFonts w:ascii="Cambria" w:hAnsi="Cambria" w:cs="Arial"/>
              </w:rPr>
              <w:t xml:space="preserve"> TULCEA</w:t>
            </w:r>
          </w:p>
        </w:tc>
        <w:tc>
          <w:tcPr>
            <w:tcW w:w="1418" w:type="dxa"/>
            <w:vAlign w:val="center"/>
          </w:tcPr>
          <w:p w:rsidR="000C685D" w:rsidRPr="00A441AE" w:rsidRDefault="005C7D44" w:rsidP="00D16482">
            <w:pPr>
              <w:rPr>
                <w:rFonts w:ascii="Cambria" w:hAnsi="Cambria" w:cs="Arial"/>
              </w:rPr>
            </w:pPr>
            <w:r w:rsidRPr="00A441AE">
              <w:rPr>
                <w:rFonts w:ascii="Cambria" w:hAnsi="Cambria" w:cs="Arial"/>
              </w:rPr>
              <w:t>02</w:t>
            </w:r>
            <w:r w:rsidR="000C685D" w:rsidRPr="00A441AE">
              <w:rPr>
                <w:rFonts w:ascii="Cambria" w:hAnsi="Cambria" w:cs="Arial"/>
              </w:rPr>
              <w:t>.0</w:t>
            </w:r>
            <w:r w:rsidR="00D16482">
              <w:rPr>
                <w:rFonts w:ascii="Cambria" w:hAnsi="Cambria" w:cs="Arial"/>
              </w:rPr>
              <w:t>6</w:t>
            </w:r>
            <w:r w:rsidR="000C685D" w:rsidRPr="00A441AE">
              <w:rPr>
                <w:rFonts w:ascii="Cambria" w:hAnsi="Cambria" w:cs="Arial"/>
              </w:rPr>
              <w:t>.201</w:t>
            </w:r>
            <w:r w:rsidR="00005FB2" w:rsidRPr="00A441AE">
              <w:rPr>
                <w:rFonts w:ascii="Cambria" w:hAnsi="Cambria" w:cs="Arial"/>
              </w:rPr>
              <w:t>7</w:t>
            </w:r>
          </w:p>
        </w:tc>
        <w:tc>
          <w:tcPr>
            <w:tcW w:w="1181" w:type="dxa"/>
            <w:vAlign w:val="center"/>
          </w:tcPr>
          <w:p w:rsidR="000C685D" w:rsidRPr="00A441AE" w:rsidRDefault="000C685D" w:rsidP="00EE1B74">
            <w:pPr>
              <w:rPr>
                <w:rFonts w:ascii="Cambria" w:hAnsi="Cambria" w:cs="Arial"/>
              </w:rPr>
            </w:pPr>
            <w:r w:rsidRPr="00A441AE">
              <w:rPr>
                <w:rFonts w:ascii="Cambria" w:hAnsi="Cambria" w:cs="Arial"/>
              </w:rPr>
              <w:t>EA</w:t>
            </w:r>
            <w:r w:rsidR="00243D42" w:rsidRPr="00A441AE">
              <w:rPr>
                <w:rFonts w:ascii="Cambria" w:hAnsi="Cambria" w:cs="Arial"/>
              </w:rPr>
              <w:t>,EB,DS</w:t>
            </w:r>
          </w:p>
        </w:tc>
        <w:tc>
          <w:tcPr>
            <w:tcW w:w="990" w:type="dxa"/>
            <w:vAlign w:val="center"/>
          </w:tcPr>
          <w:p w:rsidR="000C685D" w:rsidRPr="00A441AE" w:rsidRDefault="00243D42" w:rsidP="00EE1B74">
            <w:pPr>
              <w:rPr>
                <w:rFonts w:ascii="Cambria" w:hAnsi="Cambria" w:cs="Arial"/>
              </w:rPr>
            </w:pPr>
            <w:r w:rsidRPr="00A441AE">
              <w:rPr>
                <w:rFonts w:ascii="Cambria" w:hAnsi="Cambria" w:cs="Arial"/>
              </w:rPr>
              <w:t>EB</w:t>
            </w:r>
          </w:p>
        </w:tc>
        <w:tc>
          <w:tcPr>
            <w:tcW w:w="1083" w:type="dxa"/>
            <w:vAlign w:val="center"/>
          </w:tcPr>
          <w:p w:rsidR="000C685D" w:rsidRPr="00A441AE" w:rsidRDefault="000C685D" w:rsidP="00EE1B74">
            <w:pPr>
              <w:rPr>
                <w:rFonts w:ascii="Cambria" w:hAnsi="Cambria" w:cs="Arial"/>
              </w:rPr>
            </w:pPr>
            <w:r w:rsidRPr="00A441AE">
              <w:rPr>
                <w:rFonts w:ascii="Cambria" w:hAnsi="Cambria" w:cs="Arial"/>
              </w:rPr>
              <w:t>DS</w:t>
            </w:r>
          </w:p>
        </w:tc>
        <w:tc>
          <w:tcPr>
            <w:tcW w:w="1488" w:type="dxa"/>
            <w:vAlign w:val="center"/>
          </w:tcPr>
          <w:p w:rsidR="000C685D" w:rsidRPr="00A441AE" w:rsidRDefault="000C685D" w:rsidP="00EE1B74">
            <w:pPr>
              <w:rPr>
                <w:rFonts w:ascii="Cambria" w:hAnsi="Cambria" w:cs="Arial"/>
              </w:rPr>
            </w:pPr>
            <w:r w:rsidRPr="00A441AE">
              <w:rPr>
                <w:rFonts w:ascii="Cambria" w:hAnsi="Cambria" w:cs="Arial"/>
              </w:rPr>
              <w:t xml:space="preserve">ENVIRO ECOSMART </w:t>
            </w:r>
          </w:p>
        </w:tc>
      </w:tr>
      <w:tr w:rsidR="00243D42" w:rsidRPr="00A441AE" w:rsidTr="00EE1B74">
        <w:trPr>
          <w:trHeight w:val="555"/>
        </w:trPr>
        <w:tc>
          <w:tcPr>
            <w:tcW w:w="675" w:type="dxa"/>
            <w:vAlign w:val="center"/>
          </w:tcPr>
          <w:p w:rsidR="00243D42" w:rsidRPr="00A441AE" w:rsidRDefault="00243D42" w:rsidP="00C34EFE">
            <w:pPr>
              <w:rPr>
                <w:rFonts w:ascii="Cambria" w:hAnsi="Cambria" w:cs="Arial"/>
              </w:rPr>
            </w:pPr>
            <w:r w:rsidRPr="00A441AE">
              <w:rPr>
                <w:rFonts w:ascii="Cambria" w:hAnsi="Cambria" w:cs="Arial"/>
              </w:rPr>
              <w:t>01</w:t>
            </w:r>
          </w:p>
        </w:tc>
        <w:tc>
          <w:tcPr>
            <w:tcW w:w="2736" w:type="dxa"/>
            <w:vAlign w:val="center"/>
          </w:tcPr>
          <w:p w:rsidR="00243D42" w:rsidRPr="00A441AE" w:rsidRDefault="00243D42" w:rsidP="00D40AF6">
            <w:pPr>
              <w:jc w:val="both"/>
              <w:rPr>
                <w:rFonts w:ascii="Cambria" w:hAnsi="Cambria" w:cs="Arial"/>
              </w:rPr>
            </w:pPr>
            <w:r w:rsidRPr="00A441AE">
              <w:rPr>
                <w:rFonts w:ascii="Cambria" w:hAnsi="Cambria" w:cs="Arial"/>
              </w:rPr>
              <w:t xml:space="preserve">Rev.1 EA – PUG </w:t>
            </w:r>
            <w:r w:rsidR="00D40AF6" w:rsidRPr="00A441AE">
              <w:rPr>
                <w:rFonts w:ascii="Cambria" w:hAnsi="Cambria" w:cs="Arial"/>
              </w:rPr>
              <w:t>Nalbant</w:t>
            </w:r>
          </w:p>
        </w:tc>
        <w:tc>
          <w:tcPr>
            <w:tcW w:w="1418" w:type="dxa"/>
            <w:vAlign w:val="center"/>
          </w:tcPr>
          <w:p w:rsidR="00243D42" w:rsidRPr="00A441AE" w:rsidRDefault="005C7D44" w:rsidP="00D16482">
            <w:pPr>
              <w:rPr>
                <w:rFonts w:ascii="Cambria" w:hAnsi="Cambria" w:cs="Arial"/>
              </w:rPr>
            </w:pPr>
            <w:r w:rsidRPr="00A441AE">
              <w:rPr>
                <w:rFonts w:ascii="Cambria" w:hAnsi="Cambria" w:cs="Arial"/>
              </w:rPr>
              <w:t>02</w:t>
            </w:r>
            <w:r w:rsidR="00243D42" w:rsidRPr="00A441AE">
              <w:rPr>
                <w:rFonts w:ascii="Cambria" w:hAnsi="Cambria" w:cs="Arial"/>
              </w:rPr>
              <w:t>.0</w:t>
            </w:r>
            <w:r w:rsidR="00D16482">
              <w:rPr>
                <w:rFonts w:ascii="Cambria" w:hAnsi="Cambria" w:cs="Arial"/>
              </w:rPr>
              <w:t>6</w:t>
            </w:r>
            <w:r w:rsidR="00243D42" w:rsidRPr="00A441AE">
              <w:rPr>
                <w:rFonts w:ascii="Cambria" w:hAnsi="Cambria" w:cs="Arial"/>
              </w:rPr>
              <w:t>.2017</w:t>
            </w:r>
          </w:p>
        </w:tc>
        <w:tc>
          <w:tcPr>
            <w:tcW w:w="1181" w:type="dxa"/>
            <w:vAlign w:val="center"/>
          </w:tcPr>
          <w:p w:rsidR="00243D42" w:rsidRPr="00A441AE" w:rsidRDefault="00243D42" w:rsidP="00243D42">
            <w:pPr>
              <w:rPr>
                <w:rFonts w:ascii="Cambria" w:hAnsi="Cambria" w:cs="Arial"/>
              </w:rPr>
            </w:pPr>
            <w:r w:rsidRPr="00A441AE">
              <w:rPr>
                <w:rFonts w:ascii="Cambria" w:hAnsi="Cambria" w:cs="Arial"/>
              </w:rPr>
              <w:t>EA,EB,DS</w:t>
            </w:r>
          </w:p>
        </w:tc>
        <w:tc>
          <w:tcPr>
            <w:tcW w:w="990" w:type="dxa"/>
            <w:vAlign w:val="center"/>
          </w:tcPr>
          <w:p w:rsidR="00243D42" w:rsidRPr="00A441AE" w:rsidRDefault="00243D42" w:rsidP="00243D42">
            <w:pPr>
              <w:rPr>
                <w:rFonts w:ascii="Cambria" w:hAnsi="Cambria" w:cs="Arial"/>
              </w:rPr>
            </w:pPr>
            <w:r w:rsidRPr="00A441AE">
              <w:rPr>
                <w:rFonts w:ascii="Cambria" w:hAnsi="Cambria" w:cs="Arial"/>
              </w:rPr>
              <w:t>EB</w:t>
            </w:r>
          </w:p>
        </w:tc>
        <w:tc>
          <w:tcPr>
            <w:tcW w:w="1083" w:type="dxa"/>
            <w:vAlign w:val="center"/>
          </w:tcPr>
          <w:p w:rsidR="00243D42" w:rsidRPr="00A441AE" w:rsidRDefault="00243D42" w:rsidP="00243D42">
            <w:pPr>
              <w:rPr>
                <w:rFonts w:ascii="Cambria" w:hAnsi="Cambria" w:cs="Arial"/>
              </w:rPr>
            </w:pPr>
            <w:r w:rsidRPr="00A441AE">
              <w:rPr>
                <w:rFonts w:ascii="Cambria" w:hAnsi="Cambria" w:cs="Arial"/>
              </w:rPr>
              <w:t>DS</w:t>
            </w:r>
          </w:p>
        </w:tc>
        <w:tc>
          <w:tcPr>
            <w:tcW w:w="1488" w:type="dxa"/>
            <w:vAlign w:val="center"/>
          </w:tcPr>
          <w:p w:rsidR="00243D42" w:rsidRPr="00A441AE" w:rsidRDefault="00243D42" w:rsidP="00C34EFE">
            <w:pPr>
              <w:rPr>
                <w:rFonts w:ascii="Cambria" w:hAnsi="Cambria" w:cs="Arial"/>
              </w:rPr>
            </w:pPr>
            <w:r w:rsidRPr="00A441AE">
              <w:rPr>
                <w:rFonts w:ascii="Cambria" w:hAnsi="Cambria" w:cs="Arial"/>
              </w:rPr>
              <w:t xml:space="preserve">ENVIRO ECOSMART </w:t>
            </w:r>
          </w:p>
        </w:tc>
      </w:tr>
    </w:tbl>
    <w:p w:rsidR="000C685D" w:rsidRPr="00A441AE" w:rsidRDefault="000C685D" w:rsidP="000C685D">
      <w:pPr>
        <w:tabs>
          <w:tab w:val="left" w:pos="4140"/>
        </w:tabs>
        <w:rPr>
          <w:rFonts w:ascii="Cambria" w:hAnsi="Cambria" w:cs="Arial"/>
          <w:highlight w:val="yellow"/>
        </w:rPr>
      </w:pPr>
    </w:p>
    <w:p w:rsidR="00091B76" w:rsidRPr="00A441AE" w:rsidRDefault="00091B76" w:rsidP="000C685D">
      <w:pPr>
        <w:tabs>
          <w:tab w:val="left" w:pos="4140"/>
        </w:tabs>
        <w:rPr>
          <w:rFonts w:ascii="Cambria" w:hAnsi="Cambria" w:cs="Arial"/>
          <w:highlight w:val="yellow"/>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2976"/>
        <w:gridCol w:w="1595"/>
        <w:gridCol w:w="2233"/>
        <w:gridCol w:w="1701"/>
      </w:tblGrid>
      <w:tr w:rsidR="000C685D" w:rsidRPr="00A441AE" w:rsidTr="00EE1B74">
        <w:tc>
          <w:tcPr>
            <w:tcW w:w="9606" w:type="dxa"/>
            <w:gridSpan w:val="5"/>
            <w:vAlign w:val="center"/>
          </w:tcPr>
          <w:p w:rsidR="000C685D" w:rsidRPr="00A441AE" w:rsidRDefault="000C685D" w:rsidP="00EE1B74">
            <w:pPr>
              <w:rPr>
                <w:rFonts w:ascii="Cambria" w:hAnsi="Cambria" w:cs="Arial"/>
              </w:rPr>
            </w:pPr>
            <w:r w:rsidRPr="00A441AE">
              <w:rPr>
                <w:rFonts w:ascii="Cambria" w:hAnsi="Cambria" w:cs="Arial"/>
              </w:rPr>
              <w:t>Lista de difuzare</w:t>
            </w:r>
          </w:p>
        </w:tc>
      </w:tr>
      <w:tr w:rsidR="000C685D" w:rsidRPr="00A441AE" w:rsidTr="00EE1B74">
        <w:tc>
          <w:tcPr>
            <w:tcW w:w="1101" w:type="dxa"/>
            <w:vAlign w:val="center"/>
          </w:tcPr>
          <w:p w:rsidR="000C685D" w:rsidRPr="00A441AE" w:rsidRDefault="000C685D" w:rsidP="00EE1B74">
            <w:pPr>
              <w:rPr>
                <w:rFonts w:ascii="Cambria" w:hAnsi="Cambria" w:cs="Arial"/>
                <w:b/>
              </w:rPr>
            </w:pPr>
            <w:r w:rsidRPr="00A441AE">
              <w:rPr>
                <w:rFonts w:ascii="Cambria" w:hAnsi="Cambria" w:cs="Arial"/>
                <w:b/>
              </w:rPr>
              <w:t>Rev.</w:t>
            </w:r>
          </w:p>
        </w:tc>
        <w:tc>
          <w:tcPr>
            <w:tcW w:w="2976" w:type="dxa"/>
            <w:vAlign w:val="center"/>
          </w:tcPr>
          <w:p w:rsidR="000C685D" w:rsidRPr="00A441AE" w:rsidRDefault="000C685D" w:rsidP="00EE1B74">
            <w:pPr>
              <w:rPr>
                <w:rFonts w:ascii="Cambria" w:hAnsi="Cambria" w:cs="Arial"/>
                <w:b/>
              </w:rPr>
            </w:pPr>
            <w:r w:rsidRPr="00A441AE">
              <w:rPr>
                <w:rFonts w:ascii="Cambria" w:hAnsi="Cambria" w:cs="Arial"/>
                <w:b/>
              </w:rPr>
              <w:t>Destinatar</w:t>
            </w:r>
          </w:p>
        </w:tc>
        <w:tc>
          <w:tcPr>
            <w:tcW w:w="1595" w:type="dxa"/>
            <w:vAlign w:val="center"/>
          </w:tcPr>
          <w:p w:rsidR="000C685D" w:rsidRPr="00A441AE" w:rsidRDefault="000C685D" w:rsidP="00EE1B74">
            <w:pPr>
              <w:rPr>
                <w:rFonts w:ascii="Cambria" w:hAnsi="Cambria" w:cs="Arial"/>
                <w:b/>
              </w:rPr>
            </w:pPr>
            <w:r w:rsidRPr="00A441AE">
              <w:rPr>
                <w:rFonts w:ascii="Cambria" w:hAnsi="Cambria" w:cs="Arial"/>
                <w:b/>
              </w:rPr>
              <w:t>Nr. de copii</w:t>
            </w:r>
          </w:p>
        </w:tc>
        <w:tc>
          <w:tcPr>
            <w:tcW w:w="2233" w:type="dxa"/>
            <w:vAlign w:val="center"/>
          </w:tcPr>
          <w:p w:rsidR="000C685D" w:rsidRPr="00A441AE" w:rsidRDefault="000C685D" w:rsidP="00EE1B74">
            <w:pPr>
              <w:rPr>
                <w:rFonts w:ascii="Cambria" w:hAnsi="Cambria" w:cs="Arial"/>
                <w:b/>
              </w:rPr>
            </w:pPr>
            <w:r w:rsidRPr="00A441AE">
              <w:rPr>
                <w:rFonts w:ascii="Cambria" w:hAnsi="Cambria" w:cs="Arial"/>
                <w:b/>
              </w:rPr>
              <w:t>Limba de redactare</w:t>
            </w:r>
          </w:p>
        </w:tc>
        <w:tc>
          <w:tcPr>
            <w:tcW w:w="1701" w:type="dxa"/>
            <w:vAlign w:val="center"/>
          </w:tcPr>
          <w:p w:rsidR="000C685D" w:rsidRPr="00A441AE" w:rsidRDefault="000C685D" w:rsidP="00EE1B74">
            <w:pPr>
              <w:rPr>
                <w:rFonts w:ascii="Cambria" w:hAnsi="Cambria" w:cs="Arial"/>
                <w:b/>
              </w:rPr>
            </w:pPr>
            <w:r w:rsidRPr="00A441AE">
              <w:rPr>
                <w:rFonts w:ascii="Cambria" w:hAnsi="Cambria" w:cs="Arial"/>
                <w:b/>
              </w:rPr>
              <w:t>Format</w:t>
            </w:r>
          </w:p>
        </w:tc>
      </w:tr>
      <w:tr w:rsidR="000C685D" w:rsidRPr="00A441AE" w:rsidTr="00EE1B74">
        <w:tc>
          <w:tcPr>
            <w:tcW w:w="1101" w:type="dxa"/>
            <w:vAlign w:val="center"/>
          </w:tcPr>
          <w:p w:rsidR="000C685D" w:rsidRPr="00A441AE" w:rsidRDefault="000C685D" w:rsidP="00CC733A">
            <w:pPr>
              <w:spacing w:line="276" w:lineRule="auto"/>
              <w:rPr>
                <w:rFonts w:ascii="Cambria" w:hAnsi="Cambria" w:cs="Arial"/>
              </w:rPr>
            </w:pPr>
            <w:r w:rsidRPr="00A441AE">
              <w:rPr>
                <w:rFonts w:ascii="Cambria" w:hAnsi="Cambria" w:cs="Arial"/>
              </w:rPr>
              <w:t>0</w:t>
            </w:r>
            <w:r w:rsidR="00C34EFE" w:rsidRPr="00A441AE">
              <w:rPr>
                <w:rFonts w:ascii="Cambria" w:hAnsi="Cambria" w:cs="Arial"/>
              </w:rPr>
              <w:t>1</w:t>
            </w:r>
          </w:p>
        </w:tc>
        <w:tc>
          <w:tcPr>
            <w:tcW w:w="2976" w:type="dxa"/>
            <w:vAlign w:val="center"/>
          </w:tcPr>
          <w:p w:rsidR="000C685D" w:rsidRPr="00A441AE" w:rsidRDefault="000C685D" w:rsidP="00D40AF6">
            <w:pPr>
              <w:spacing w:line="276" w:lineRule="auto"/>
              <w:rPr>
                <w:rFonts w:ascii="Cambria" w:hAnsi="Cambria" w:cs="Arial"/>
              </w:rPr>
            </w:pPr>
            <w:r w:rsidRPr="00A441AE">
              <w:rPr>
                <w:rFonts w:ascii="Cambria" w:hAnsi="Cambria" w:cs="Arial"/>
              </w:rPr>
              <w:t xml:space="preserve">Primăria Comunei </w:t>
            </w:r>
            <w:r w:rsidR="00D40AF6" w:rsidRPr="00A441AE">
              <w:rPr>
                <w:rFonts w:ascii="Cambria" w:hAnsi="Cambria" w:cs="Arial"/>
              </w:rPr>
              <w:t>Nalbant</w:t>
            </w:r>
          </w:p>
        </w:tc>
        <w:tc>
          <w:tcPr>
            <w:tcW w:w="1595" w:type="dxa"/>
            <w:vAlign w:val="center"/>
          </w:tcPr>
          <w:p w:rsidR="000C685D" w:rsidRPr="00A441AE" w:rsidRDefault="000C685D" w:rsidP="00CC733A">
            <w:pPr>
              <w:spacing w:line="276" w:lineRule="auto"/>
              <w:rPr>
                <w:rFonts w:ascii="Cambria" w:hAnsi="Cambria" w:cs="Arial"/>
              </w:rPr>
            </w:pPr>
            <w:r w:rsidRPr="00A441AE">
              <w:rPr>
                <w:rFonts w:ascii="Cambria" w:hAnsi="Cambria" w:cs="Arial"/>
              </w:rPr>
              <w:t>1</w:t>
            </w:r>
          </w:p>
        </w:tc>
        <w:tc>
          <w:tcPr>
            <w:tcW w:w="2233" w:type="dxa"/>
            <w:vAlign w:val="center"/>
          </w:tcPr>
          <w:p w:rsidR="000C685D" w:rsidRPr="00A441AE" w:rsidRDefault="000C685D" w:rsidP="00CC733A">
            <w:pPr>
              <w:spacing w:line="276" w:lineRule="auto"/>
              <w:rPr>
                <w:rFonts w:ascii="Cambria" w:hAnsi="Cambria" w:cs="Arial"/>
              </w:rPr>
            </w:pPr>
            <w:r w:rsidRPr="00A441AE">
              <w:rPr>
                <w:rFonts w:ascii="Cambria" w:hAnsi="Cambria" w:cs="Arial"/>
              </w:rPr>
              <w:t>Română</w:t>
            </w:r>
          </w:p>
        </w:tc>
        <w:tc>
          <w:tcPr>
            <w:tcW w:w="1701" w:type="dxa"/>
            <w:vAlign w:val="center"/>
          </w:tcPr>
          <w:p w:rsidR="000C685D" w:rsidRPr="00A441AE" w:rsidRDefault="000C685D" w:rsidP="00CC733A">
            <w:pPr>
              <w:spacing w:line="276" w:lineRule="auto"/>
              <w:rPr>
                <w:rFonts w:ascii="Cambria" w:hAnsi="Cambria" w:cs="Arial"/>
              </w:rPr>
            </w:pPr>
            <w:r w:rsidRPr="00A441AE">
              <w:rPr>
                <w:rFonts w:ascii="Cambria" w:hAnsi="Cambria" w:cs="Arial"/>
              </w:rPr>
              <w:t>PDF</w:t>
            </w:r>
          </w:p>
        </w:tc>
      </w:tr>
      <w:tr w:rsidR="000C685D" w:rsidRPr="00A441AE" w:rsidTr="00EE1B74">
        <w:tc>
          <w:tcPr>
            <w:tcW w:w="1101" w:type="dxa"/>
            <w:vAlign w:val="center"/>
          </w:tcPr>
          <w:p w:rsidR="000C685D" w:rsidRPr="00A441AE" w:rsidRDefault="000C685D" w:rsidP="00CC733A">
            <w:pPr>
              <w:spacing w:line="276" w:lineRule="auto"/>
              <w:rPr>
                <w:rFonts w:ascii="Cambria" w:hAnsi="Cambria" w:cs="Arial"/>
              </w:rPr>
            </w:pPr>
            <w:r w:rsidRPr="00A441AE">
              <w:rPr>
                <w:rFonts w:ascii="Cambria" w:hAnsi="Cambria" w:cs="Arial"/>
              </w:rPr>
              <w:t>0</w:t>
            </w:r>
            <w:r w:rsidR="00C34EFE" w:rsidRPr="00A441AE">
              <w:rPr>
                <w:rFonts w:ascii="Cambria" w:hAnsi="Cambria" w:cs="Arial"/>
              </w:rPr>
              <w:t>1</w:t>
            </w:r>
          </w:p>
        </w:tc>
        <w:tc>
          <w:tcPr>
            <w:tcW w:w="2976" w:type="dxa"/>
            <w:vAlign w:val="center"/>
          </w:tcPr>
          <w:p w:rsidR="000C685D" w:rsidRPr="00A441AE" w:rsidRDefault="000C685D" w:rsidP="00CC733A">
            <w:pPr>
              <w:spacing w:line="276" w:lineRule="auto"/>
              <w:rPr>
                <w:rFonts w:ascii="Cambria" w:hAnsi="Cambria" w:cs="Arial"/>
              </w:rPr>
            </w:pPr>
            <w:r w:rsidRPr="00A441AE">
              <w:rPr>
                <w:rFonts w:ascii="Cambria" w:hAnsi="Cambria" w:cs="Arial"/>
              </w:rPr>
              <w:t xml:space="preserve">APM </w:t>
            </w:r>
            <w:r w:rsidR="00F27253" w:rsidRPr="00A441AE">
              <w:rPr>
                <w:rFonts w:ascii="Cambria" w:hAnsi="Cambria" w:cs="Arial"/>
              </w:rPr>
              <w:t>TULCEA</w:t>
            </w:r>
          </w:p>
        </w:tc>
        <w:tc>
          <w:tcPr>
            <w:tcW w:w="1595" w:type="dxa"/>
            <w:vAlign w:val="center"/>
          </w:tcPr>
          <w:p w:rsidR="000C685D" w:rsidRPr="00A441AE" w:rsidRDefault="000C685D" w:rsidP="00CC733A">
            <w:pPr>
              <w:spacing w:line="276" w:lineRule="auto"/>
              <w:rPr>
                <w:rFonts w:ascii="Cambria" w:hAnsi="Cambria" w:cs="Arial"/>
              </w:rPr>
            </w:pPr>
            <w:r w:rsidRPr="00A441AE">
              <w:rPr>
                <w:rFonts w:ascii="Cambria" w:hAnsi="Cambria" w:cs="Arial"/>
              </w:rPr>
              <w:t>1</w:t>
            </w:r>
          </w:p>
        </w:tc>
        <w:tc>
          <w:tcPr>
            <w:tcW w:w="2233" w:type="dxa"/>
            <w:vAlign w:val="center"/>
          </w:tcPr>
          <w:p w:rsidR="000C685D" w:rsidRPr="00A441AE" w:rsidRDefault="000C685D" w:rsidP="00CC733A">
            <w:pPr>
              <w:spacing w:line="276" w:lineRule="auto"/>
              <w:rPr>
                <w:rFonts w:ascii="Cambria" w:hAnsi="Cambria" w:cs="Arial"/>
              </w:rPr>
            </w:pPr>
            <w:r w:rsidRPr="00A441AE">
              <w:rPr>
                <w:rFonts w:ascii="Cambria" w:hAnsi="Cambria" w:cs="Arial"/>
              </w:rPr>
              <w:t>Română</w:t>
            </w:r>
          </w:p>
        </w:tc>
        <w:tc>
          <w:tcPr>
            <w:tcW w:w="1701" w:type="dxa"/>
            <w:vAlign w:val="center"/>
          </w:tcPr>
          <w:p w:rsidR="000C685D" w:rsidRPr="00A441AE" w:rsidRDefault="000C685D" w:rsidP="00CC733A">
            <w:pPr>
              <w:spacing w:line="276" w:lineRule="auto"/>
              <w:rPr>
                <w:rFonts w:ascii="Cambria" w:hAnsi="Cambria" w:cs="Arial"/>
              </w:rPr>
            </w:pPr>
            <w:r w:rsidRPr="00A441AE">
              <w:rPr>
                <w:rFonts w:ascii="Cambria" w:hAnsi="Cambria" w:cs="Arial"/>
              </w:rPr>
              <w:t>PDF</w:t>
            </w:r>
            <w:r w:rsidR="00CC733A" w:rsidRPr="00A441AE">
              <w:rPr>
                <w:rFonts w:ascii="Cambria" w:hAnsi="Cambria" w:cs="Arial"/>
              </w:rPr>
              <w:t>/Tipărit</w:t>
            </w:r>
          </w:p>
        </w:tc>
      </w:tr>
    </w:tbl>
    <w:p w:rsidR="00243D42" w:rsidRPr="00A441AE" w:rsidRDefault="00243D42">
      <w:pPr>
        <w:spacing w:after="160" w:line="259" w:lineRule="auto"/>
        <w:rPr>
          <w:rFonts w:ascii="Cambria" w:hAnsi="Cambria" w:cs="Arial"/>
          <w:highlight w:val="yellow"/>
        </w:rPr>
      </w:pPr>
      <w:r w:rsidRPr="00A441AE">
        <w:rPr>
          <w:rFonts w:ascii="Cambria" w:hAnsi="Cambria" w:cs="Arial"/>
          <w:highlight w:val="yellow"/>
        </w:rPr>
        <w:br w:type="page"/>
      </w:r>
    </w:p>
    <w:p w:rsidR="009D56E4" w:rsidRPr="00A441AE" w:rsidRDefault="00F27253" w:rsidP="00295D61">
      <w:pPr>
        <w:spacing w:after="160" w:line="259" w:lineRule="auto"/>
        <w:jc w:val="both"/>
        <w:rPr>
          <w:rFonts w:ascii="Cambria" w:hAnsi="Cambria"/>
          <w:b/>
        </w:rPr>
      </w:pPr>
      <w:r w:rsidRPr="00A441AE">
        <w:rPr>
          <w:rFonts w:ascii="Cambria" w:hAnsi="Cambria"/>
          <w:b/>
        </w:rPr>
        <w:lastRenderedPageBreak/>
        <w:t>CUPRINS</w:t>
      </w:r>
    </w:p>
    <w:sdt>
      <w:sdtPr>
        <w:rPr>
          <w:rFonts w:ascii="Cambria" w:hAnsi="Cambria"/>
          <w:highlight w:val="yellow"/>
        </w:rPr>
        <w:id w:val="246465632"/>
        <w:docPartObj>
          <w:docPartGallery w:val="Table of Contents"/>
          <w:docPartUnique/>
        </w:docPartObj>
      </w:sdtPr>
      <w:sdtEndPr>
        <w:rPr>
          <w:b/>
          <w:bCs/>
        </w:rPr>
      </w:sdtEndPr>
      <w:sdtContent>
        <w:p w:rsidR="00B53618" w:rsidRPr="00A441AE" w:rsidRDefault="00C82136" w:rsidP="00B53618">
          <w:pPr>
            <w:pStyle w:val="Cuprins1"/>
            <w:rPr>
              <w:rFonts w:ascii="Cambria" w:eastAsiaTheme="minorEastAsia" w:hAnsi="Cambria" w:cstheme="minorBidi"/>
              <w:sz w:val="22"/>
              <w:szCs w:val="22"/>
            </w:rPr>
          </w:pPr>
          <w:r w:rsidRPr="00A441AE">
            <w:rPr>
              <w:rFonts w:ascii="Cambria" w:hAnsi="Cambria"/>
              <w:highlight w:val="yellow"/>
            </w:rPr>
            <w:fldChar w:fldCharType="begin"/>
          </w:r>
          <w:r w:rsidR="007E3471" w:rsidRPr="00A441AE">
            <w:rPr>
              <w:rFonts w:ascii="Cambria" w:hAnsi="Cambria"/>
              <w:highlight w:val="yellow"/>
            </w:rPr>
            <w:instrText xml:space="preserve"> TOC \o "1-3" \h \z \u </w:instrText>
          </w:r>
          <w:r w:rsidRPr="00A441AE">
            <w:rPr>
              <w:rFonts w:ascii="Cambria" w:hAnsi="Cambria"/>
              <w:highlight w:val="yellow"/>
            </w:rPr>
            <w:fldChar w:fldCharType="separate"/>
          </w:r>
          <w:hyperlink w:anchor="_Toc481230103" w:history="1">
            <w:r w:rsidR="00B53618" w:rsidRPr="00A441AE">
              <w:rPr>
                <w:rStyle w:val="Hyperlink"/>
                <w:rFonts w:ascii="Cambria" w:hAnsi="Cambria"/>
              </w:rPr>
              <w:t>1.</w:t>
            </w:r>
            <w:r w:rsidR="00B53618" w:rsidRPr="00A441AE">
              <w:rPr>
                <w:rFonts w:ascii="Cambria" w:eastAsiaTheme="minorEastAsia" w:hAnsi="Cambria" w:cstheme="minorBidi"/>
                <w:sz w:val="22"/>
                <w:szCs w:val="22"/>
              </w:rPr>
              <w:tab/>
            </w:r>
            <w:r w:rsidR="00B53618" w:rsidRPr="00A441AE">
              <w:rPr>
                <w:rStyle w:val="Hyperlink"/>
                <w:rFonts w:ascii="Cambria" w:hAnsi="Cambria"/>
              </w:rPr>
              <w:t>INTRODUCERE</w:t>
            </w:r>
            <w:r w:rsidR="00B53618" w:rsidRPr="00A441AE">
              <w:rPr>
                <w:rFonts w:ascii="Cambria" w:hAnsi="Cambria"/>
                <w:webHidden/>
              </w:rPr>
              <w:tab/>
            </w:r>
            <w:r w:rsidRPr="00A441AE">
              <w:rPr>
                <w:rFonts w:ascii="Cambria" w:hAnsi="Cambria"/>
                <w:webHidden/>
              </w:rPr>
              <w:fldChar w:fldCharType="begin"/>
            </w:r>
            <w:r w:rsidR="00B53618" w:rsidRPr="00A441AE">
              <w:rPr>
                <w:rFonts w:ascii="Cambria" w:hAnsi="Cambria"/>
                <w:webHidden/>
              </w:rPr>
              <w:instrText xml:space="preserve"> PAGEREF _Toc481230103 \h </w:instrText>
            </w:r>
            <w:r w:rsidRPr="00A441AE">
              <w:rPr>
                <w:rFonts w:ascii="Cambria" w:hAnsi="Cambria"/>
                <w:webHidden/>
              </w:rPr>
            </w:r>
            <w:r w:rsidRPr="00A441AE">
              <w:rPr>
                <w:rFonts w:ascii="Cambria" w:hAnsi="Cambria"/>
                <w:webHidden/>
              </w:rPr>
              <w:fldChar w:fldCharType="separate"/>
            </w:r>
            <w:r w:rsidR="00885CE1" w:rsidRPr="00A441AE">
              <w:rPr>
                <w:rFonts w:ascii="Cambria" w:hAnsi="Cambria"/>
                <w:webHidden/>
              </w:rPr>
              <w:t>7</w:t>
            </w:r>
            <w:r w:rsidRPr="00A441AE">
              <w:rPr>
                <w:rFonts w:ascii="Cambria" w:hAnsi="Cambria"/>
                <w:webHidden/>
              </w:rPr>
              <w:fldChar w:fldCharType="end"/>
            </w:r>
          </w:hyperlink>
        </w:p>
        <w:p w:rsidR="00B53618" w:rsidRPr="00A441AE" w:rsidRDefault="004E1CF0" w:rsidP="00B53618">
          <w:pPr>
            <w:pStyle w:val="Cuprins2"/>
            <w:rPr>
              <w:rFonts w:ascii="Cambria" w:eastAsiaTheme="minorEastAsia" w:hAnsi="Cambria" w:cstheme="minorBidi"/>
              <w:sz w:val="22"/>
              <w:szCs w:val="22"/>
            </w:rPr>
          </w:pPr>
          <w:hyperlink w:anchor="_Toc481230104" w:history="1">
            <w:r w:rsidR="00B53618" w:rsidRPr="00A441AE">
              <w:rPr>
                <w:rStyle w:val="Hyperlink"/>
                <w:rFonts w:ascii="Cambria" w:hAnsi="Cambria"/>
              </w:rPr>
              <w:t>1.1. Legisla</w:t>
            </w:r>
            <w:r w:rsidR="00067AA6" w:rsidRPr="00A441AE">
              <w:rPr>
                <w:rStyle w:val="Hyperlink"/>
                <w:rFonts w:ascii="Cambria" w:hAnsi="Cambria"/>
              </w:rPr>
              <w:t>ţ</w:t>
            </w:r>
            <w:r w:rsidR="00B53618" w:rsidRPr="00A441AE">
              <w:rPr>
                <w:rStyle w:val="Hyperlink"/>
                <w:rFonts w:ascii="Cambria" w:hAnsi="Cambria"/>
              </w:rPr>
              <w:t>ia na</w:t>
            </w:r>
            <w:r w:rsidR="00067AA6" w:rsidRPr="00A441AE">
              <w:rPr>
                <w:rStyle w:val="Hyperlink"/>
                <w:rFonts w:ascii="Cambria" w:hAnsi="Cambria"/>
              </w:rPr>
              <w:t>ţ</w:t>
            </w:r>
            <w:r w:rsidR="00B53618" w:rsidRPr="00A441AE">
              <w:rPr>
                <w:rStyle w:val="Hyperlink"/>
                <w:rFonts w:ascii="Cambria" w:hAnsi="Cambria"/>
              </w:rPr>
              <w:t>ională privind evaluarea impactului asupra mediului pentru proiecte, planuri și programe</w:t>
            </w:r>
            <w:r w:rsidR="00B53618" w:rsidRPr="00A441AE">
              <w:rPr>
                <w:rFonts w:ascii="Cambria" w:hAnsi="Cambria"/>
                <w:webHidden/>
              </w:rPr>
              <w:tab/>
            </w:r>
            <w:r w:rsidR="00C82136" w:rsidRPr="00A441AE">
              <w:rPr>
                <w:rFonts w:ascii="Cambria" w:hAnsi="Cambria"/>
                <w:webHidden/>
              </w:rPr>
              <w:fldChar w:fldCharType="begin"/>
            </w:r>
            <w:r w:rsidR="00B53618" w:rsidRPr="00A441AE">
              <w:rPr>
                <w:rFonts w:ascii="Cambria" w:hAnsi="Cambria"/>
                <w:webHidden/>
              </w:rPr>
              <w:instrText xml:space="preserve"> PAGEREF _Toc481230104 \h </w:instrText>
            </w:r>
            <w:r w:rsidR="00C82136" w:rsidRPr="00A441AE">
              <w:rPr>
                <w:rFonts w:ascii="Cambria" w:hAnsi="Cambria"/>
                <w:webHidden/>
              </w:rPr>
            </w:r>
            <w:r w:rsidR="00C82136" w:rsidRPr="00A441AE">
              <w:rPr>
                <w:rFonts w:ascii="Cambria" w:hAnsi="Cambria"/>
                <w:webHidden/>
              </w:rPr>
              <w:fldChar w:fldCharType="separate"/>
            </w:r>
            <w:r w:rsidR="00885CE1" w:rsidRPr="00A441AE">
              <w:rPr>
                <w:rFonts w:ascii="Cambria" w:hAnsi="Cambria"/>
                <w:webHidden/>
              </w:rPr>
              <w:t>7</w:t>
            </w:r>
            <w:r w:rsidR="00C82136" w:rsidRPr="00A441AE">
              <w:rPr>
                <w:rFonts w:ascii="Cambria" w:hAnsi="Cambria"/>
                <w:webHidden/>
              </w:rPr>
              <w:fldChar w:fldCharType="end"/>
            </w:r>
          </w:hyperlink>
        </w:p>
        <w:p w:rsidR="00B53618" w:rsidRPr="00A441AE" w:rsidRDefault="004E1CF0" w:rsidP="00B53618">
          <w:pPr>
            <w:pStyle w:val="Cuprins2"/>
            <w:rPr>
              <w:rFonts w:ascii="Cambria" w:eastAsiaTheme="minorEastAsia" w:hAnsi="Cambria" w:cstheme="minorBidi"/>
              <w:sz w:val="22"/>
              <w:szCs w:val="22"/>
            </w:rPr>
          </w:pPr>
          <w:hyperlink w:anchor="_Toc481230105" w:history="1">
            <w:r w:rsidR="00B53618" w:rsidRPr="00A441AE">
              <w:rPr>
                <w:rStyle w:val="Hyperlink"/>
                <w:rFonts w:ascii="Cambria" w:hAnsi="Cambria"/>
              </w:rPr>
              <w:t>1.2.</w:t>
            </w:r>
            <w:r w:rsidR="00B53618" w:rsidRPr="00A441AE">
              <w:rPr>
                <w:rFonts w:ascii="Cambria" w:eastAsiaTheme="minorEastAsia" w:hAnsi="Cambria" w:cstheme="minorBidi"/>
                <w:sz w:val="22"/>
                <w:szCs w:val="22"/>
              </w:rPr>
              <w:tab/>
            </w:r>
            <w:r w:rsidR="00B53618" w:rsidRPr="00A441AE">
              <w:rPr>
                <w:rStyle w:val="Hyperlink"/>
                <w:rFonts w:ascii="Cambria" w:hAnsi="Cambria"/>
              </w:rPr>
              <w:t>Informa</w:t>
            </w:r>
            <w:r w:rsidR="00067AA6" w:rsidRPr="00A441AE">
              <w:rPr>
                <w:rStyle w:val="Hyperlink"/>
                <w:rFonts w:ascii="Cambria" w:hAnsi="Cambria"/>
              </w:rPr>
              <w:t>ţ</w:t>
            </w:r>
            <w:r w:rsidR="00B53618" w:rsidRPr="00A441AE">
              <w:rPr>
                <w:rStyle w:val="Hyperlink"/>
                <w:rFonts w:ascii="Cambria" w:hAnsi="Cambria"/>
              </w:rPr>
              <w:t>ii generale</w:t>
            </w:r>
            <w:r w:rsidR="00B53618" w:rsidRPr="00A441AE">
              <w:rPr>
                <w:rFonts w:ascii="Cambria" w:hAnsi="Cambria"/>
                <w:webHidden/>
              </w:rPr>
              <w:tab/>
            </w:r>
            <w:r w:rsidR="00C82136" w:rsidRPr="00A441AE">
              <w:rPr>
                <w:rFonts w:ascii="Cambria" w:hAnsi="Cambria"/>
                <w:webHidden/>
              </w:rPr>
              <w:fldChar w:fldCharType="begin"/>
            </w:r>
            <w:r w:rsidR="00B53618" w:rsidRPr="00A441AE">
              <w:rPr>
                <w:rFonts w:ascii="Cambria" w:hAnsi="Cambria"/>
                <w:webHidden/>
              </w:rPr>
              <w:instrText xml:space="preserve"> PAGEREF _Toc481230105 \h </w:instrText>
            </w:r>
            <w:r w:rsidR="00C82136" w:rsidRPr="00A441AE">
              <w:rPr>
                <w:rFonts w:ascii="Cambria" w:hAnsi="Cambria"/>
                <w:webHidden/>
              </w:rPr>
            </w:r>
            <w:r w:rsidR="00C82136" w:rsidRPr="00A441AE">
              <w:rPr>
                <w:rFonts w:ascii="Cambria" w:hAnsi="Cambria"/>
                <w:webHidden/>
              </w:rPr>
              <w:fldChar w:fldCharType="separate"/>
            </w:r>
            <w:r w:rsidR="00885CE1" w:rsidRPr="00A441AE">
              <w:rPr>
                <w:rFonts w:ascii="Cambria" w:hAnsi="Cambria"/>
                <w:webHidden/>
              </w:rPr>
              <w:t>13</w:t>
            </w:r>
            <w:r w:rsidR="00C82136" w:rsidRPr="00A441AE">
              <w:rPr>
                <w:rFonts w:ascii="Cambria" w:hAnsi="Cambria"/>
                <w:webHidden/>
              </w:rPr>
              <w:fldChar w:fldCharType="end"/>
            </w:r>
          </w:hyperlink>
        </w:p>
        <w:p w:rsidR="00B53618" w:rsidRPr="00A441AE" w:rsidRDefault="004E1CF0" w:rsidP="00B53618">
          <w:pPr>
            <w:pStyle w:val="Cuprins2"/>
            <w:rPr>
              <w:rFonts w:ascii="Cambria" w:eastAsiaTheme="minorEastAsia" w:hAnsi="Cambria" w:cstheme="minorBidi"/>
              <w:sz w:val="22"/>
              <w:szCs w:val="22"/>
            </w:rPr>
          </w:pPr>
          <w:hyperlink w:anchor="_Toc481230106" w:history="1">
            <w:r w:rsidR="00B53618" w:rsidRPr="00A441AE">
              <w:rPr>
                <w:rStyle w:val="Hyperlink"/>
                <w:rFonts w:ascii="Cambria" w:hAnsi="Cambria"/>
              </w:rPr>
              <w:t>1.3. Beneficiarul planului</w:t>
            </w:r>
            <w:r w:rsidR="00B53618" w:rsidRPr="00A441AE">
              <w:rPr>
                <w:rFonts w:ascii="Cambria" w:hAnsi="Cambria"/>
                <w:webHidden/>
              </w:rPr>
              <w:tab/>
            </w:r>
            <w:r w:rsidR="00C82136" w:rsidRPr="00A441AE">
              <w:rPr>
                <w:rFonts w:ascii="Cambria" w:hAnsi="Cambria"/>
                <w:webHidden/>
              </w:rPr>
              <w:fldChar w:fldCharType="begin"/>
            </w:r>
            <w:r w:rsidR="00B53618" w:rsidRPr="00A441AE">
              <w:rPr>
                <w:rFonts w:ascii="Cambria" w:hAnsi="Cambria"/>
                <w:webHidden/>
              </w:rPr>
              <w:instrText xml:space="preserve"> PAGEREF _Toc481230106 \h </w:instrText>
            </w:r>
            <w:r w:rsidR="00C82136" w:rsidRPr="00A441AE">
              <w:rPr>
                <w:rFonts w:ascii="Cambria" w:hAnsi="Cambria"/>
                <w:webHidden/>
              </w:rPr>
            </w:r>
            <w:r w:rsidR="00C82136" w:rsidRPr="00A441AE">
              <w:rPr>
                <w:rFonts w:ascii="Cambria" w:hAnsi="Cambria"/>
                <w:webHidden/>
              </w:rPr>
              <w:fldChar w:fldCharType="separate"/>
            </w:r>
            <w:r w:rsidR="00885CE1" w:rsidRPr="00A441AE">
              <w:rPr>
                <w:rFonts w:ascii="Cambria" w:hAnsi="Cambria"/>
                <w:webHidden/>
              </w:rPr>
              <w:t>13</w:t>
            </w:r>
            <w:r w:rsidR="00C82136" w:rsidRPr="00A441AE">
              <w:rPr>
                <w:rFonts w:ascii="Cambria" w:hAnsi="Cambria"/>
                <w:webHidden/>
              </w:rPr>
              <w:fldChar w:fldCharType="end"/>
            </w:r>
          </w:hyperlink>
        </w:p>
        <w:p w:rsidR="00B53618" w:rsidRPr="00A441AE" w:rsidRDefault="004E1CF0" w:rsidP="00B53618">
          <w:pPr>
            <w:pStyle w:val="Cuprins2"/>
            <w:rPr>
              <w:rFonts w:ascii="Cambria" w:eastAsiaTheme="minorEastAsia" w:hAnsi="Cambria" w:cstheme="minorBidi"/>
              <w:sz w:val="22"/>
              <w:szCs w:val="22"/>
            </w:rPr>
          </w:pPr>
          <w:hyperlink w:anchor="_Toc481230107" w:history="1">
            <w:r w:rsidR="00B53618" w:rsidRPr="00A441AE">
              <w:rPr>
                <w:rStyle w:val="Hyperlink"/>
                <w:rFonts w:ascii="Cambria" w:hAnsi="Cambria"/>
              </w:rPr>
              <w:t>1.4. Autorul atestat al Studiului de Evaluare Adecvată</w:t>
            </w:r>
            <w:r w:rsidR="00B53618" w:rsidRPr="00A441AE">
              <w:rPr>
                <w:rFonts w:ascii="Cambria" w:hAnsi="Cambria"/>
                <w:webHidden/>
              </w:rPr>
              <w:tab/>
            </w:r>
            <w:r w:rsidR="00C82136" w:rsidRPr="00A441AE">
              <w:rPr>
                <w:rFonts w:ascii="Cambria" w:hAnsi="Cambria"/>
                <w:webHidden/>
              </w:rPr>
              <w:fldChar w:fldCharType="begin"/>
            </w:r>
            <w:r w:rsidR="00B53618" w:rsidRPr="00A441AE">
              <w:rPr>
                <w:rFonts w:ascii="Cambria" w:hAnsi="Cambria"/>
                <w:webHidden/>
              </w:rPr>
              <w:instrText xml:space="preserve"> PAGEREF _Toc481230107 \h </w:instrText>
            </w:r>
            <w:r w:rsidR="00C82136" w:rsidRPr="00A441AE">
              <w:rPr>
                <w:rFonts w:ascii="Cambria" w:hAnsi="Cambria"/>
                <w:webHidden/>
              </w:rPr>
            </w:r>
            <w:r w:rsidR="00C82136" w:rsidRPr="00A441AE">
              <w:rPr>
                <w:rFonts w:ascii="Cambria" w:hAnsi="Cambria"/>
                <w:webHidden/>
              </w:rPr>
              <w:fldChar w:fldCharType="separate"/>
            </w:r>
            <w:r w:rsidR="00885CE1" w:rsidRPr="00A441AE">
              <w:rPr>
                <w:rFonts w:ascii="Cambria" w:hAnsi="Cambria"/>
                <w:webHidden/>
              </w:rPr>
              <w:t>13</w:t>
            </w:r>
            <w:r w:rsidR="00C82136" w:rsidRPr="00A441AE">
              <w:rPr>
                <w:rFonts w:ascii="Cambria" w:hAnsi="Cambria"/>
                <w:webHidden/>
              </w:rPr>
              <w:fldChar w:fldCharType="end"/>
            </w:r>
          </w:hyperlink>
        </w:p>
        <w:p w:rsidR="00B53618" w:rsidRPr="00A441AE" w:rsidRDefault="004E1CF0" w:rsidP="00B53618">
          <w:pPr>
            <w:pStyle w:val="Cuprins1"/>
            <w:rPr>
              <w:rFonts w:ascii="Cambria" w:eastAsiaTheme="minorEastAsia" w:hAnsi="Cambria" w:cstheme="minorBidi"/>
              <w:sz w:val="22"/>
              <w:szCs w:val="22"/>
            </w:rPr>
          </w:pPr>
          <w:hyperlink w:anchor="_Toc481230108" w:history="1">
            <w:r w:rsidR="00B53618" w:rsidRPr="00A441AE">
              <w:rPr>
                <w:rStyle w:val="Hyperlink"/>
                <w:rFonts w:ascii="Cambria" w:hAnsi="Cambria"/>
              </w:rPr>
              <w:t>2.</w:t>
            </w:r>
            <w:r w:rsidR="00B53618" w:rsidRPr="00A441AE">
              <w:rPr>
                <w:rFonts w:ascii="Cambria" w:eastAsiaTheme="minorEastAsia" w:hAnsi="Cambria" w:cstheme="minorBidi"/>
                <w:sz w:val="22"/>
                <w:szCs w:val="22"/>
              </w:rPr>
              <w:tab/>
            </w:r>
            <w:r w:rsidR="00B53618" w:rsidRPr="00A441AE">
              <w:rPr>
                <w:rStyle w:val="Hyperlink"/>
                <w:rFonts w:ascii="Cambria" w:hAnsi="Cambria"/>
              </w:rPr>
              <w:t>INFORMA</w:t>
            </w:r>
            <w:r w:rsidR="00067AA6" w:rsidRPr="00A441AE">
              <w:rPr>
                <w:rStyle w:val="Hyperlink"/>
                <w:rFonts w:ascii="Cambria" w:hAnsi="Cambria"/>
              </w:rPr>
              <w:t>Ţ</w:t>
            </w:r>
            <w:r w:rsidR="00B53618" w:rsidRPr="00A441AE">
              <w:rPr>
                <w:rStyle w:val="Hyperlink"/>
                <w:rFonts w:ascii="Cambria" w:hAnsi="Cambria"/>
              </w:rPr>
              <w:t>II PRIVIND PLANUL PROPUS</w:t>
            </w:r>
            <w:r w:rsidR="00B53618" w:rsidRPr="00A441AE">
              <w:rPr>
                <w:rFonts w:ascii="Cambria" w:hAnsi="Cambria"/>
                <w:webHidden/>
              </w:rPr>
              <w:tab/>
            </w:r>
            <w:r w:rsidR="00C82136" w:rsidRPr="00A441AE">
              <w:rPr>
                <w:rFonts w:ascii="Cambria" w:hAnsi="Cambria"/>
                <w:webHidden/>
              </w:rPr>
              <w:fldChar w:fldCharType="begin"/>
            </w:r>
            <w:r w:rsidR="00B53618" w:rsidRPr="00A441AE">
              <w:rPr>
                <w:rFonts w:ascii="Cambria" w:hAnsi="Cambria"/>
                <w:webHidden/>
              </w:rPr>
              <w:instrText xml:space="preserve"> PAGEREF _Toc481230108 \h </w:instrText>
            </w:r>
            <w:r w:rsidR="00C82136" w:rsidRPr="00A441AE">
              <w:rPr>
                <w:rFonts w:ascii="Cambria" w:hAnsi="Cambria"/>
                <w:webHidden/>
              </w:rPr>
            </w:r>
            <w:r w:rsidR="00C82136" w:rsidRPr="00A441AE">
              <w:rPr>
                <w:rFonts w:ascii="Cambria" w:hAnsi="Cambria"/>
                <w:webHidden/>
              </w:rPr>
              <w:fldChar w:fldCharType="separate"/>
            </w:r>
            <w:r w:rsidR="00885CE1" w:rsidRPr="00A441AE">
              <w:rPr>
                <w:rFonts w:ascii="Cambria" w:hAnsi="Cambria"/>
                <w:webHidden/>
              </w:rPr>
              <w:t>14</w:t>
            </w:r>
            <w:r w:rsidR="00C82136" w:rsidRPr="00A441AE">
              <w:rPr>
                <w:rFonts w:ascii="Cambria" w:hAnsi="Cambria"/>
                <w:webHidden/>
              </w:rPr>
              <w:fldChar w:fldCharType="end"/>
            </w:r>
          </w:hyperlink>
        </w:p>
        <w:p w:rsidR="00B53618" w:rsidRPr="00A441AE" w:rsidRDefault="004E1CF0" w:rsidP="00B53618">
          <w:pPr>
            <w:pStyle w:val="Cuprins2"/>
            <w:rPr>
              <w:rFonts w:ascii="Cambria" w:eastAsiaTheme="minorEastAsia" w:hAnsi="Cambria" w:cstheme="minorBidi"/>
              <w:sz w:val="22"/>
              <w:szCs w:val="22"/>
            </w:rPr>
          </w:pPr>
          <w:hyperlink w:anchor="_Toc481230109" w:history="1">
            <w:r w:rsidR="00B53618" w:rsidRPr="00A441AE">
              <w:rPr>
                <w:rStyle w:val="Hyperlink"/>
                <w:rFonts w:ascii="Cambria" w:hAnsi="Cambria"/>
              </w:rPr>
              <w:t>2.1. Denumirea planului</w:t>
            </w:r>
            <w:r w:rsidR="00B53618" w:rsidRPr="00A441AE">
              <w:rPr>
                <w:rFonts w:ascii="Cambria" w:hAnsi="Cambria"/>
                <w:webHidden/>
              </w:rPr>
              <w:tab/>
            </w:r>
            <w:r w:rsidR="00C82136" w:rsidRPr="00A441AE">
              <w:rPr>
                <w:rFonts w:ascii="Cambria" w:hAnsi="Cambria"/>
                <w:webHidden/>
              </w:rPr>
              <w:fldChar w:fldCharType="begin"/>
            </w:r>
            <w:r w:rsidR="00B53618" w:rsidRPr="00A441AE">
              <w:rPr>
                <w:rFonts w:ascii="Cambria" w:hAnsi="Cambria"/>
                <w:webHidden/>
              </w:rPr>
              <w:instrText xml:space="preserve"> PAGEREF _Toc481230109 \h </w:instrText>
            </w:r>
            <w:r w:rsidR="00C82136" w:rsidRPr="00A441AE">
              <w:rPr>
                <w:rFonts w:ascii="Cambria" w:hAnsi="Cambria"/>
                <w:webHidden/>
              </w:rPr>
            </w:r>
            <w:r w:rsidR="00C82136" w:rsidRPr="00A441AE">
              <w:rPr>
                <w:rFonts w:ascii="Cambria" w:hAnsi="Cambria"/>
                <w:webHidden/>
              </w:rPr>
              <w:fldChar w:fldCharType="separate"/>
            </w:r>
            <w:r w:rsidR="00885CE1" w:rsidRPr="00A441AE">
              <w:rPr>
                <w:rFonts w:ascii="Cambria" w:hAnsi="Cambria"/>
                <w:webHidden/>
              </w:rPr>
              <w:t>14</w:t>
            </w:r>
            <w:r w:rsidR="00C82136" w:rsidRPr="00A441AE">
              <w:rPr>
                <w:rFonts w:ascii="Cambria" w:hAnsi="Cambria"/>
                <w:webHidden/>
              </w:rPr>
              <w:fldChar w:fldCharType="end"/>
            </w:r>
          </w:hyperlink>
        </w:p>
        <w:p w:rsidR="00B53618" w:rsidRPr="00A441AE" w:rsidRDefault="004E1CF0" w:rsidP="00B53618">
          <w:pPr>
            <w:pStyle w:val="Cuprins2"/>
            <w:rPr>
              <w:rFonts w:ascii="Cambria" w:eastAsiaTheme="minorEastAsia" w:hAnsi="Cambria" w:cstheme="minorBidi"/>
              <w:sz w:val="22"/>
              <w:szCs w:val="22"/>
            </w:rPr>
          </w:pPr>
          <w:hyperlink w:anchor="_Toc481230110" w:history="1">
            <w:r w:rsidR="00B53618" w:rsidRPr="00A441AE">
              <w:rPr>
                <w:rStyle w:val="Hyperlink"/>
                <w:rFonts w:ascii="Cambria" w:hAnsi="Cambria"/>
              </w:rPr>
              <w:t>2.2. Descrierea Planului urbanistic general</w:t>
            </w:r>
            <w:r w:rsidR="00B53618" w:rsidRPr="00A441AE">
              <w:rPr>
                <w:rFonts w:ascii="Cambria" w:hAnsi="Cambria"/>
                <w:webHidden/>
              </w:rPr>
              <w:tab/>
            </w:r>
            <w:r w:rsidR="00C82136" w:rsidRPr="00A441AE">
              <w:rPr>
                <w:rFonts w:ascii="Cambria" w:hAnsi="Cambria"/>
                <w:webHidden/>
              </w:rPr>
              <w:fldChar w:fldCharType="begin"/>
            </w:r>
            <w:r w:rsidR="00B53618" w:rsidRPr="00A441AE">
              <w:rPr>
                <w:rFonts w:ascii="Cambria" w:hAnsi="Cambria"/>
                <w:webHidden/>
              </w:rPr>
              <w:instrText xml:space="preserve"> PAGEREF _Toc481230110 \h </w:instrText>
            </w:r>
            <w:r w:rsidR="00C82136" w:rsidRPr="00A441AE">
              <w:rPr>
                <w:rFonts w:ascii="Cambria" w:hAnsi="Cambria"/>
                <w:webHidden/>
              </w:rPr>
            </w:r>
            <w:r w:rsidR="00C82136" w:rsidRPr="00A441AE">
              <w:rPr>
                <w:rFonts w:ascii="Cambria" w:hAnsi="Cambria"/>
                <w:webHidden/>
              </w:rPr>
              <w:fldChar w:fldCharType="separate"/>
            </w:r>
            <w:r w:rsidR="00885CE1" w:rsidRPr="00A441AE">
              <w:rPr>
                <w:rFonts w:ascii="Cambria" w:hAnsi="Cambria"/>
                <w:webHidden/>
              </w:rPr>
              <w:t>14</w:t>
            </w:r>
            <w:r w:rsidR="00C82136" w:rsidRPr="00A441AE">
              <w:rPr>
                <w:rFonts w:ascii="Cambria" w:hAnsi="Cambria"/>
                <w:webHidden/>
              </w:rPr>
              <w:fldChar w:fldCharType="end"/>
            </w:r>
          </w:hyperlink>
        </w:p>
        <w:p w:rsidR="00B53618" w:rsidRPr="00A441AE" w:rsidRDefault="004E1CF0" w:rsidP="00B53618">
          <w:pPr>
            <w:pStyle w:val="Cuprins2"/>
            <w:rPr>
              <w:rFonts w:ascii="Cambria" w:eastAsiaTheme="minorEastAsia" w:hAnsi="Cambria" w:cstheme="minorBidi"/>
              <w:sz w:val="22"/>
              <w:szCs w:val="22"/>
            </w:rPr>
          </w:pPr>
          <w:hyperlink w:anchor="_Toc481230111" w:history="1">
            <w:r w:rsidR="00B53618" w:rsidRPr="00A441AE">
              <w:rPr>
                <w:rStyle w:val="Hyperlink"/>
                <w:rFonts w:ascii="Cambria" w:hAnsi="Cambria"/>
              </w:rPr>
              <w:t>2.3. Localizarea geografică și administrativă</w:t>
            </w:r>
            <w:r w:rsidR="00B53618" w:rsidRPr="00A441AE">
              <w:rPr>
                <w:rFonts w:ascii="Cambria" w:hAnsi="Cambria"/>
                <w:webHidden/>
              </w:rPr>
              <w:tab/>
            </w:r>
            <w:r w:rsidR="00C82136" w:rsidRPr="00A441AE">
              <w:rPr>
                <w:rFonts w:ascii="Cambria" w:hAnsi="Cambria"/>
                <w:webHidden/>
              </w:rPr>
              <w:fldChar w:fldCharType="begin"/>
            </w:r>
            <w:r w:rsidR="00B53618" w:rsidRPr="00A441AE">
              <w:rPr>
                <w:rFonts w:ascii="Cambria" w:hAnsi="Cambria"/>
                <w:webHidden/>
              </w:rPr>
              <w:instrText xml:space="preserve"> PAGEREF _Toc481230111 \h </w:instrText>
            </w:r>
            <w:r w:rsidR="00C82136" w:rsidRPr="00A441AE">
              <w:rPr>
                <w:rFonts w:ascii="Cambria" w:hAnsi="Cambria"/>
                <w:webHidden/>
              </w:rPr>
            </w:r>
            <w:r w:rsidR="00C82136" w:rsidRPr="00A441AE">
              <w:rPr>
                <w:rFonts w:ascii="Cambria" w:hAnsi="Cambria"/>
                <w:webHidden/>
              </w:rPr>
              <w:fldChar w:fldCharType="separate"/>
            </w:r>
            <w:r w:rsidR="00885CE1" w:rsidRPr="00A441AE">
              <w:rPr>
                <w:rFonts w:ascii="Cambria" w:hAnsi="Cambria"/>
                <w:webHidden/>
              </w:rPr>
              <w:t>40</w:t>
            </w:r>
            <w:r w:rsidR="00C82136" w:rsidRPr="00A441AE">
              <w:rPr>
                <w:rFonts w:ascii="Cambria" w:hAnsi="Cambria"/>
                <w:webHidden/>
              </w:rPr>
              <w:fldChar w:fldCharType="end"/>
            </w:r>
          </w:hyperlink>
        </w:p>
        <w:p w:rsidR="00B53618" w:rsidRPr="00A441AE" w:rsidRDefault="004E1CF0" w:rsidP="00B53618">
          <w:pPr>
            <w:pStyle w:val="Cuprins2"/>
            <w:rPr>
              <w:rFonts w:ascii="Cambria" w:eastAsiaTheme="minorEastAsia" w:hAnsi="Cambria" w:cstheme="minorBidi"/>
              <w:sz w:val="22"/>
              <w:szCs w:val="22"/>
            </w:rPr>
          </w:pPr>
          <w:hyperlink w:anchor="_Toc481230112" w:history="1">
            <w:r w:rsidR="00B53618" w:rsidRPr="00A441AE">
              <w:rPr>
                <w:rStyle w:val="Hyperlink"/>
                <w:rFonts w:ascii="Cambria" w:hAnsi="Cambria"/>
              </w:rPr>
              <w:t>2.4. Modificări fizice ce decurg în urma implementării PUG Nalbant</w:t>
            </w:r>
            <w:r w:rsidR="00B53618" w:rsidRPr="00A441AE">
              <w:rPr>
                <w:rFonts w:ascii="Cambria" w:hAnsi="Cambria"/>
                <w:webHidden/>
              </w:rPr>
              <w:tab/>
            </w:r>
            <w:r w:rsidR="00C82136" w:rsidRPr="00A441AE">
              <w:rPr>
                <w:rFonts w:ascii="Cambria" w:hAnsi="Cambria"/>
                <w:webHidden/>
              </w:rPr>
              <w:fldChar w:fldCharType="begin"/>
            </w:r>
            <w:r w:rsidR="00B53618" w:rsidRPr="00A441AE">
              <w:rPr>
                <w:rFonts w:ascii="Cambria" w:hAnsi="Cambria"/>
                <w:webHidden/>
              </w:rPr>
              <w:instrText xml:space="preserve"> PAGEREF _Toc481230112 \h </w:instrText>
            </w:r>
            <w:r w:rsidR="00C82136" w:rsidRPr="00A441AE">
              <w:rPr>
                <w:rFonts w:ascii="Cambria" w:hAnsi="Cambria"/>
                <w:webHidden/>
              </w:rPr>
            </w:r>
            <w:r w:rsidR="00C82136" w:rsidRPr="00A441AE">
              <w:rPr>
                <w:rFonts w:ascii="Cambria" w:hAnsi="Cambria"/>
                <w:webHidden/>
              </w:rPr>
              <w:fldChar w:fldCharType="separate"/>
            </w:r>
            <w:r w:rsidR="00885CE1" w:rsidRPr="00A441AE">
              <w:rPr>
                <w:rFonts w:ascii="Cambria" w:hAnsi="Cambria"/>
                <w:webHidden/>
              </w:rPr>
              <w:t>42</w:t>
            </w:r>
            <w:r w:rsidR="00C82136" w:rsidRPr="00A441AE">
              <w:rPr>
                <w:rFonts w:ascii="Cambria" w:hAnsi="Cambria"/>
                <w:webHidden/>
              </w:rPr>
              <w:fldChar w:fldCharType="end"/>
            </w:r>
          </w:hyperlink>
        </w:p>
        <w:p w:rsidR="00B53618" w:rsidRPr="00A441AE" w:rsidRDefault="004E1CF0" w:rsidP="00B53618">
          <w:pPr>
            <w:pStyle w:val="Cuprins2"/>
            <w:rPr>
              <w:rFonts w:ascii="Cambria" w:eastAsiaTheme="minorEastAsia" w:hAnsi="Cambria" w:cstheme="minorBidi"/>
              <w:sz w:val="22"/>
              <w:szCs w:val="22"/>
            </w:rPr>
          </w:pPr>
          <w:hyperlink w:anchor="_Toc481230113" w:history="1">
            <w:r w:rsidR="00B53618" w:rsidRPr="00A441AE">
              <w:rPr>
                <w:rStyle w:val="Hyperlink"/>
                <w:rFonts w:ascii="Cambria" w:hAnsi="Cambria"/>
              </w:rPr>
              <w:t>2.5. Resurse naturale necesare implementării PUG NAlbant</w:t>
            </w:r>
            <w:r w:rsidR="00B53618" w:rsidRPr="00A441AE">
              <w:rPr>
                <w:rFonts w:ascii="Cambria" w:hAnsi="Cambria"/>
                <w:webHidden/>
              </w:rPr>
              <w:tab/>
            </w:r>
            <w:r w:rsidR="00C82136" w:rsidRPr="00A441AE">
              <w:rPr>
                <w:rFonts w:ascii="Cambria" w:hAnsi="Cambria"/>
                <w:webHidden/>
              </w:rPr>
              <w:fldChar w:fldCharType="begin"/>
            </w:r>
            <w:r w:rsidR="00B53618" w:rsidRPr="00A441AE">
              <w:rPr>
                <w:rFonts w:ascii="Cambria" w:hAnsi="Cambria"/>
                <w:webHidden/>
              </w:rPr>
              <w:instrText xml:space="preserve"> PAGEREF _Toc481230113 \h </w:instrText>
            </w:r>
            <w:r w:rsidR="00C82136" w:rsidRPr="00A441AE">
              <w:rPr>
                <w:rFonts w:ascii="Cambria" w:hAnsi="Cambria"/>
                <w:webHidden/>
              </w:rPr>
            </w:r>
            <w:r w:rsidR="00C82136" w:rsidRPr="00A441AE">
              <w:rPr>
                <w:rFonts w:ascii="Cambria" w:hAnsi="Cambria"/>
                <w:webHidden/>
              </w:rPr>
              <w:fldChar w:fldCharType="separate"/>
            </w:r>
            <w:r w:rsidR="00885CE1" w:rsidRPr="00A441AE">
              <w:rPr>
                <w:rFonts w:ascii="Cambria" w:hAnsi="Cambria"/>
                <w:webHidden/>
              </w:rPr>
              <w:t>44</w:t>
            </w:r>
            <w:r w:rsidR="00C82136" w:rsidRPr="00A441AE">
              <w:rPr>
                <w:rFonts w:ascii="Cambria" w:hAnsi="Cambria"/>
                <w:webHidden/>
              </w:rPr>
              <w:fldChar w:fldCharType="end"/>
            </w:r>
          </w:hyperlink>
        </w:p>
        <w:p w:rsidR="00B53618" w:rsidRPr="00A441AE" w:rsidRDefault="004E1CF0" w:rsidP="00B53618">
          <w:pPr>
            <w:pStyle w:val="Cuprins2"/>
            <w:rPr>
              <w:rFonts w:ascii="Cambria" w:eastAsiaTheme="minorEastAsia" w:hAnsi="Cambria" w:cstheme="minorBidi"/>
              <w:sz w:val="22"/>
              <w:szCs w:val="22"/>
            </w:rPr>
          </w:pPr>
          <w:hyperlink w:anchor="_Toc481230114" w:history="1">
            <w:r w:rsidR="00B53618" w:rsidRPr="00A441AE">
              <w:rPr>
                <w:rStyle w:val="Hyperlink"/>
                <w:rFonts w:ascii="Cambria" w:hAnsi="Cambria"/>
              </w:rPr>
              <w:t>2.6. Resursele naturale ce vor fi exploatate din cadrul ariilor naturale protejate de interes comunitar pentru a fi utilizate la implementarea PUG Nalbant</w:t>
            </w:r>
            <w:r w:rsidR="00B53618" w:rsidRPr="00A441AE">
              <w:rPr>
                <w:rFonts w:ascii="Cambria" w:hAnsi="Cambria"/>
                <w:webHidden/>
              </w:rPr>
              <w:tab/>
            </w:r>
            <w:r w:rsidR="00C82136" w:rsidRPr="00A441AE">
              <w:rPr>
                <w:rFonts w:ascii="Cambria" w:hAnsi="Cambria"/>
                <w:webHidden/>
              </w:rPr>
              <w:fldChar w:fldCharType="begin"/>
            </w:r>
            <w:r w:rsidR="00B53618" w:rsidRPr="00A441AE">
              <w:rPr>
                <w:rFonts w:ascii="Cambria" w:hAnsi="Cambria"/>
                <w:webHidden/>
              </w:rPr>
              <w:instrText xml:space="preserve"> PAGEREF _Toc481230114 \h </w:instrText>
            </w:r>
            <w:r w:rsidR="00C82136" w:rsidRPr="00A441AE">
              <w:rPr>
                <w:rFonts w:ascii="Cambria" w:hAnsi="Cambria"/>
                <w:webHidden/>
              </w:rPr>
            </w:r>
            <w:r w:rsidR="00C82136" w:rsidRPr="00A441AE">
              <w:rPr>
                <w:rFonts w:ascii="Cambria" w:hAnsi="Cambria"/>
                <w:webHidden/>
              </w:rPr>
              <w:fldChar w:fldCharType="separate"/>
            </w:r>
            <w:r w:rsidR="00885CE1" w:rsidRPr="00A441AE">
              <w:rPr>
                <w:rFonts w:ascii="Cambria" w:hAnsi="Cambria"/>
                <w:webHidden/>
              </w:rPr>
              <w:t>44</w:t>
            </w:r>
            <w:r w:rsidR="00C82136" w:rsidRPr="00A441AE">
              <w:rPr>
                <w:rFonts w:ascii="Cambria" w:hAnsi="Cambria"/>
                <w:webHidden/>
              </w:rPr>
              <w:fldChar w:fldCharType="end"/>
            </w:r>
          </w:hyperlink>
        </w:p>
        <w:p w:rsidR="00B53618" w:rsidRPr="00A441AE" w:rsidRDefault="004E1CF0" w:rsidP="00B53618">
          <w:pPr>
            <w:pStyle w:val="Cuprins2"/>
            <w:rPr>
              <w:rFonts w:ascii="Cambria" w:eastAsiaTheme="minorEastAsia" w:hAnsi="Cambria" w:cstheme="minorBidi"/>
              <w:sz w:val="22"/>
              <w:szCs w:val="22"/>
            </w:rPr>
          </w:pPr>
          <w:hyperlink w:anchor="_Toc481230115" w:history="1">
            <w:r w:rsidR="00B53618" w:rsidRPr="00A441AE">
              <w:rPr>
                <w:rStyle w:val="Hyperlink"/>
                <w:rFonts w:ascii="Cambria" w:hAnsi="Cambria"/>
              </w:rPr>
              <w:t>2.7. Emisii și deșeuri generate de implementarea PUG</w:t>
            </w:r>
            <w:r w:rsidR="009375A0">
              <w:rPr>
                <w:rStyle w:val="Hyperlink"/>
                <w:rFonts w:ascii="Cambria" w:hAnsi="Cambria"/>
              </w:rPr>
              <w:t xml:space="preserve"> </w:t>
            </w:r>
            <w:r w:rsidR="00B53618" w:rsidRPr="00A441AE">
              <w:rPr>
                <w:rStyle w:val="Hyperlink"/>
                <w:rFonts w:ascii="Cambria" w:hAnsi="Cambria"/>
              </w:rPr>
              <w:t>și modalitatea de eliminare a acestora</w:t>
            </w:r>
            <w:r w:rsidR="00B53618" w:rsidRPr="00A441AE">
              <w:rPr>
                <w:rFonts w:ascii="Cambria" w:hAnsi="Cambria"/>
                <w:webHidden/>
              </w:rPr>
              <w:tab/>
            </w:r>
            <w:r w:rsidR="00C82136" w:rsidRPr="00A441AE">
              <w:rPr>
                <w:rFonts w:ascii="Cambria" w:hAnsi="Cambria"/>
                <w:webHidden/>
              </w:rPr>
              <w:fldChar w:fldCharType="begin"/>
            </w:r>
            <w:r w:rsidR="00B53618" w:rsidRPr="00A441AE">
              <w:rPr>
                <w:rFonts w:ascii="Cambria" w:hAnsi="Cambria"/>
                <w:webHidden/>
              </w:rPr>
              <w:instrText xml:space="preserve"> PAGEREF _Toc481230115 \h </w:instrText>
            </w:r>
            <w:r w:rsidR="00C82136" w:rsidRPr="00A441AE">
              <w:rPr>
                <w:rFonts w:ascii="Cambria" w:hAnsi="Cambria"/>
                <w:webHidden/>
              </w:rPr>
            </w:r>
            <w:r w:rsidR="00C82136" w:rsidRPr="00A441AE">
              <w:rPr>
                <w:rFonts w:ascii="Cambria" w:hAnsi="Cambria"/>
                <w:webHidden/>
              </w:rPr>
              <w:fldChar w:fldCharType="separate"/>
            </w:r>
            <w:r w:rsidR="00885CE1" w:rsidRPr="00A441AE">
              <w:rPr>
                <w:rFonts w:ascii="Cambria" w:hAnsi="Cambria"/>
                <w:webHidden/>
              </w:rPr>
              <w:t>45</w:t>
            </w:r>
            <w:r w:rsidR="00C82136" w:rsidRPr="00A441AE">
              <w:rPr>
                <w:rFonts w:ascii="Cambria" w:hAnsi="Cambria"/>
                <w:webHidden/>
              </w:rPr>
              <w:fldChar w:fldCharType="end"/>
            </w:r>
          </w:hyperlink>
        </w:p>
        <w:p w:rsidR="00B53618" w:rsidRPr="00A441AE" w:rsidRDefault="004E1CF0" w:rsidP="00B53618">
          <w:pPr>
            <w:pStyle w:val="Cuprins2"/>
            <w:rPr>
              <w:rFonts w:ascii="Cambria" w:eastAsiaTheme="minorEastAsia" w:hAnsi="Cambria" w:cstheme="minorBidi"/>
              <w:sz w:val="22"/>
              <w:szCs w:val="22"/>
            </w:rPr>
          </w:pPr>
          <w:hyperlink w:anchor="_Toc481230116" w:history="1">
            <w:r w:rsidR="00B53618" w:rsidRPr="00A441AE">
              <w:rPr>
                <w:rStyle w:val="Hyperlink"/>
                <w:rFonts w:ascii="Cambria" w:hAnsi="Cambria"/>
              </w:rPr>
              <w:t>2.7.1.</w:t>
            </w:r>
            <w:r w:rsidR="009375A0">
              <w:rPr>
                <w:rStyle w:val="Hyperlink"/>
                <w:rFonts w:ascii="Cambria" w:hAnsi="Cambria"/>
              </w:rPr>
              <w:t xml:space="preserve"> </w:t>
            </w:r>
            <w:r w:rsidR="00B53618" w:rsidRPr="00A441AE">
              <w:rPr>
                <w:rStyle w:val="Hyperlink"/>
                <w:rFonts w:ascii="Cambria" w:hAnsi="Cambria"/>
              </w:rPr>
              <w:t>Emisii</w:t>
            </w:r>
            <w:r w:rsidR="00B53618" w:rsidRPr="00A441AE">
              <w:rPr>
                <w:rFonts w:ascii="Cambria" w:hAnsi="Cambria"/>
                <w:webHidden/>
              </w:rPr>
              <w:tab/>
            </w:r>
            <w:r w:rsidR="00C82136" w:rsidRPr="00A441AE">
              <w:rPr>
                <w:rFonts w:ascii="Cambria" w:hAnsi="Cambria"/>
                <w:webHidden/>
              </w:rPr>
              <w:fldChar w:fldCharType="begin"/>
            </w:r>
            <w:r w:rsidR="00B53618" w:rsidRPr="00A441AE">
              <w:rPr>
                <w:rFonts w:ascii="Cambria" w:hAnsi="Cambria"/>
                <w:webHidden/>
              </w:rPr>
              <w:instrText xml:space="preserve"> PAGEREF _Toc481230116 \h </w:instrText>
            </w:r>
            <w:r w:rsidR="00C82136" w:rsidRPr="00A441AE">
              <w:rPr>
                <w:rFonts w:ascii="Cambria" w:hAnsi="Cambria"/>
                <w:webHidden/>
              </w:rPr>
            </w:r>
            <w:r w:rsidR="00C82136" w:rsidRPr="00A441AE">
              <w:rPr>
                <w:rFonts w:ascii="Cambria" w:hAnsi="Cambria"/>
                <w:webHidden/>
              </w:rPr>
              <w:fldChar w:fldCharType="separate"/>
            </w:r>
            <w:r w:rsidR="00885CE1" w:rsidRPr="00A441AE">
              <w:rPr>
                <w:rFonts w:ascii="Cambria" w:hAnsi="Cambria"/>
                <w:webHidden/>
              </w:rPr>
              <w:t>45</w:t>
            </w:r>
            <w:r w:rsidR="00C82136" w:rsidRPr="00A441AE">
              <w:rPr>
                <w:rFonts w:ascii="Cambria" w:hAnsi="Cambria"/>
                <w:webHidden/>
              </w:rPr>
              <w:fldChar w:fldCharType="end"/>
            </w:r>
          </w:hyperlink>
        </w:p>
        <w:p w:rsidR="00B53618" w:rsidRPr="00A441AE" w:rsidRDefault="004E1CF0" w:rsidP="00B53618">
          <w:pPr>
            <w:pStyle w:val="Cuprins2"/>
            <w:rPr>
              <w:rFonts w:ascii="Cambria" w:eastAsiaTheme="minorEastAsia" w:hAnsi="Cambria" w:cstheme="minorBidi"/>
              <w:sz w:val="22"/>
              <w:szCs w:val="22"/>
            </w:rPr>
          </w:pPr>
          <w:hyperlink w:anchor="_Toc481230117" w:history="1">
            <w:r w:rsidR="00B53618" w:rsidRPr="00A441AE">
              <w:rPr>
                <w:rStyle w:val="Hyperlink"/>
                <w:rFonts w:ascii="Cambria" w:hAnsi="Cambria"/>
              </w:rPr>
              <w:t>2.7.2.</w:t>
            </w:r>
            <w:r w:rsidR="009375A0">
              <w:rPr>
                <w:rStyle w:val="Hyperlink"/>
                <w:rFonts w:ascii="Cambria" w:hAnsi="Cambria"/>
              </w:rPr>
              <w:t xml:space="preserve"> </w:t>
            </w:r>
            <w:r w:rsidR="00B53618" w:rsidRPr="00A441AE">
              <w:rPr>
                <w:rStyle w:val="Hyperlink"/>
                <w:rFonts w:ascii="Cambria" w:hAnsi="Cambria"/>
              </w:rPr>
              <w:t>Deșeuri</w:t>
            </w:r>
            <w:r w:rsidR="00B53618" w:rsidRPr="00A441AE">
              <w:rPr>
                <w:rFonts w:ascii="Cambria" w:hAnsi="Cambria"/>
                <w:webHidden/>
              </w:rPr>
              <w:tab/>
            </w:r>
            <w:r w:rsidR="00C82136" w:rsidRPr="00A441AE">
              <w:rPr>
                <w:rFonts w:ascii="Cambria" w:hAnsi="Cambria"/>
                <w:webHidden/>
              </w:rPr>
              <w:fldChar w:fldCharType="begin"/>
            </w:r>
            <w:r w:rsidR="00B53618" w:rsidRPr="00A441AE">
              <w:rPr>
                <w:rFonts w:ascii="Cambria" w:hAnsi="Cambria"/>
                <w:webHidden/>
              </w:rPr>
              <w:instrText xml:space="preserve"> PAGEREF _Toc481230117 \h </w:instrText>
            </w:r>
            <w:r w:rsidR="00C82136" w:rsidRPr="00A441AE">
              <w:rPr>
                <w:rFonts w:ascii="Cambria" w:hAnsi="Cambria"/>
                <w:webHidden/>
              </w:rPr>
            </w:r>
            <w:r w:rsidR="00C82136" w:rsidRPr="00A441AE">
              <w:rPr>
                <w:rFonts w:ascii="Cambria" w:hAnsi="Cambria"/>
                <w:webHidden/>
              </w:rPr>
              <w:fldChar w:fldCharType="separate"/>
            </w:r>
            <w:r w:rsidR="00885CE1" w:rsidRPr="00A441AE">
              <w:rPr>
                <w:rFonts w:ascii="Cambria" w:hAnsi="Cambria"/>
                <w:webHidden/>
              </w:rPr>
              <w:t>48</w:t>
            </w:r>
            <w:r w:rsidR="00C82136" w:rsidRPr="00A441AE">
              <w:rPr>
                <w:rFonts w:ascii="Cambria" w:hAnsi="Cambria"/>
                <w:webHidden/>
              </w:rPr>
              <w:fldChar w:fldCharType="end"/>
            </w:r>
          </w:hyperlink>
        </w:p>
        <w:p w:rsidR="00B53618" w:rsidRPr="00A441AE" w:rsidRDefault="004E1CF0" w:rsidP="00B53618">
          <w:pPr>
            <w:pStyle w:val="Cuprins2"/>
            <w:rPr>
              <w:rFonts w:ascii="Cambria" w:eastAsiaTheme="minorEastAsia" w:hAnsi="Cambria" w:cstheme="minorBidi"/>
              <w:sz w:val="22"/>
              <w:szCs w:val="22"/>
            </w:rPr>
          </w:pPr>
          <w:hyperlink w:anchor="_Toc481230118" w:history="1">
            <w:r w:rsidR="00B53618" w:rsidRPr="00A441AE">
              <w:rPr>
                <w:rStyle w:val="Hyperlink"/>
                <w:rFonts w:ascii="Cambria" w:hAnsi="Cambria"/>
              </w:rPr>
              <w:t>2.8. Cerin</w:t>
            </w:r>
            <w:r w:rsidR="00067AA6" w:rsidRPr="00A441AE">
              <w:rPr>
                <w:rStyle w:val="Hyperlink"/>
                <w:rFonts w:ascii="Cambria" w:hAnsi="Cambria"/>
              </w:rPr>
              <w:t>ţ</w:t>
            </w:r>
            <w:r w:rsidR="00B53618" w:rsidRPr="00A441AE">
              <w:rPr>
                <w:rStyle w:val="Hyperlink"/>
                <w:rFonts w:ascii="Cambria" w:hAnsi="Cambria"/>
              </w:rPr>
              <w:t>e legate de utilizarea terenului, necesare pentru implementarea PUG</w:t>
            </w:r>
            <w:r w:rsidR="00B53618" w:rsidRPr="00A441AE">
              <w:rPr>
                <w:rFonts w:ascii="Cambria" w:hAnsi="Cambria"/>
                <w:webHidden/>
              </w:rPr>
              <w:tab/>
            </w:r>
            <w:r w:rsidR="00C82136" w:rsidRPr="00A441AE">
              <w:rPr>
                <w:rFonts w:ascii="Cambria" w:hAnsi="Cambria"/>
                <w:webHidden/>
              </w:rPr>
              <w:fldChar w:fldCharType="begin"/>
            </w:r>
            <w:r w:rsidR="00B53618" w:rsidRPr="00A441AE">
              <w:rPr>
                <w:rFonts w:ascii="Cambria" w:hAnsi="Cambria"/>
                <w:webHidden/>
              </w:rPr>
              <w:instrText xml:space="preserve"> PAGEREF _Toc481230118 \h </w:instrText>
            </w:r>
            <w:r w:rsidR="00C82136" w:rsidRPr="00A441AE">
              <w:rPr>
                <w:rFonts w:ascii="Cambria" w:hAnsi="Cambria"/>
                <w:webHidden/>
              </w:rPr>
            </w:r>
            <w:r w:rsidR="00C82136" w:rsidRPr="00A441AE">
              <w:rPr>
                <w:rFonts w:ascii="Cambria" w:hAnsi="Cambria"/>
                <w:webHidden/>
              </w:rPr>
              <w:fldChar w:fldCharType="separate"/>
            </w:r>
            <w:r w:rsidR="00885CE1" w:rsidRPr="00A441AE">
              <w:rPr>
                <w:rFonts w:ascii="Cambria" w:hAnsi="Cambria"/>
                <w:webHidden/>
              </w:rPr>
              <w:t>51</w:t>
            </w:r>
            <w:r w:rsidR="00C82136" w:rsidRPr="00A441AE">
              <w:rPr>
                <w:rFonts w:ascii="Cambria" w:hAnsi="Cambria"/>
                <w:webHidden/>
              </w:rPr>
              <w:fldChar w:fldCharType="end"/>
            </w:r>
          </w:hyperlink>
        </w:p>
        <w:p w:rsidR="00B53618" w:rsidRPr="00A441AE" w:rsidRDefault="004E1CF0" w:rsidP="00B53618">
          <w:pPr>
            <w:pStyle w:val="Cuprins2"/>
            <w:rPr>
              <w:rFonts w:ascii="Cambria" w:eastAsiaTheme="minorEastAsia" w:hAnsi="Cambria" w:cstheme="minorBidi"/>
              <w:sz w:val="22"/>
              <w:szCs w:val="22"/>
            </w:rPr>
          </w:pPr>
          <w:hyperlink w:anchor="_Toc481230119" w:history="1">
            <w:r w:rsidR="00B53618" w:rsidRPr="00A441AE">
              <w:rPr>
                <w:rStyle w:val="Hyperlink"/>
                <w:rFonts w:ascii="Cambria" w:hAnsi="Cambria"/>
              </w:rPr>
              <w:t>2.9. Servicii suplimentare solicitate de implementarea PUG</w:t>
            </w:r>
            <w:r w:rsidR="00B53618" w:rsidRPr="00A441AE">
              <w:rPr>
                <w:rFonts w:ascii="Cambria" w:hAnsi="Cambria"/>
                <w:webHidden/>
              </w:rPr>
              <w:tab/>
            </w:r>
            <w:r w:rsidR="00C82136" w:rsidRPr="00A441AE">
              <w:rPr>
                <w:rFonts w:ascii="Cambria" w:hAnsi="Cambria"/>
                <w:webHidden/>
              </w:rPr>
              <w:fldChar w:fldCharType="begin"/>
            </w:r>
            <w:r w:rsidR="00B53618" w:rsidRPr="00A441AE">
              <w:rPr>
                <w:rFonts w:ascii="Cambria" w:hAnsi="Cambria"/>
                <w:webHidden/>
              </w:rPr>
              <w:instrText xml:space="preserve"> PAGEREF _Toc481230119 \h </w:instrText>
            </w:r>
            <w:r w:rsidR="00C82136" w:rsidRPr="00A441AE">
              <w:rPr>
                <w:rFonts w:ascii="Cambria" w:hAnsi="Cambria"/>
                <w:webHidden/>
              </w:rPr>
            </w:r>
            <w:r w:rsidR="00C82136" w:rsidRPr="00A441AE">
              <w:rPr>
                <w:rFonts w:ascii="Cambria" w:hAnsi="Cambria"/>
                <w:webHidden/>
              </w:rPr>
              <w:fldChar w:fldCharType="separate"/>
            </w:r>
            <w:r w:rsidR="00885CE1" w:rsidRPr="00A441AE">
              <w:rPr>
                <w:rFonts w:ascii="Cambria" w:hAnsi="Cambria"/>
                <w:webHidden/>
              </w:rPr>
              <w:t>53</w:t>
            </w:r>
            <w:r w:rsidR="00C82136" w:rsidRPr="00A441AE">
              <w:rPr>
                <w:rFonts w:ascii="Cambria" w:hAnsi="Cambria"/>
                <w:webHidden/>
              </w:rPr>
              <w:fldChar w:fldCharType="end"/>
            </w:r>
          </w:hyperlink>
        </w:p>
        <w:p w:rsidR="00B53618" w:rsidRPr="00A441AE" w:rsidRDefault="004E1CF0" w:rsidP="00B53618">
          <w:pPr>
            <w:pStyle w:val="Cuprins2"/>
            <w:rPr>
              <w:rFonts w:ascii="Cambria" w:eastAsiaTheme="minorEastAsia" w:hAnsi="Cambria" w:cstheme="minorBidi"/>
              <w:sz w:val="22"/>
              <w:szCs w:val="22"/>
            </w:rPr>
          </w:pPr>
          <w:hyperlink w:anchor="_Toc481230120" w:history="1">
            <w:r w:rsidR="00B53618" w:rsidRPr="00A441AE">
              <w:rPr>
                <w:rStyle w:val="Hyperlink"/>
                <w:rFonts w:ascii="Cambria" w:hAnsi="Cambria"/>
              </w:rPr>
              <w:t>2.10. Durata construc</w:t>
            </w:r>
            <w:r w:rsidR="00067AA6" w:rsidRPr="00A441AE">
              <w:rPr>
                <w:rStyle w:val="Hyperlink"/>
                <w:rFonts w:ascii="Cambria" w:hAnsi="Cambria"/>
              </w:rPr>
              <w:t>ţ</w:t>
            </w:r>
            <w:r w:rsidR="00B53618" w:rsidRPr="00A441AE">
              <w:rPr>
                <w:rStyle w:val="Hyperlink"/>
                <w:rFonts w:ascii="Cambria" w:hAnsi="Cambria"/>
              </w:rPr>
              <w:t>iei, func</w:t>
            </w:r>
            <w:r w:rsidR="00067AA6" w:rsidRPr="00A441AE">
              <w:rPr>
                <w:rStyle w:val="Hyperlink"/>
                <w:rFonts w:ascii="Cambria" w:hAnsi="Cambria"/>
              </w:rPr>
              <w:t>ţ</w:t>
            </w:r>
            <w:r w:rsidR="00B53618" w:rsidRPr="00A441AE">
              <w:rPr>
                <w:rStyle w:val="Hyperlink"/>
                <w:rFonts w:ascii="Cambria" w:hAnsi="Cambria"/>
              </w:rPr>
              <w:t>ionării, dezafectării proiectului și eșalonarea perioadei de implementare a planului</w:t>
            </w:r>
            <w:r w:rsidR="00B53618" w:rsidRPr="00A441AE">
              <w:rPr>
                <w:rFonts w:ascii="Cambria" w:hAnsi="Cambria"/>
                <w:webHidden/>
              </w:rPr>
              <w:tab/>
            </w:r>
            <w:r w:rsidR="00C82136" w:rsidRPr="00A441AE">
              <w:rPr>
                <w:rFonts w:ascii="Cambria" w:hAnsi="Cambria"/>
                <w:webHidden/>
              </w:rPr>
              <w:fldChar w:fldCharType="begin"/>
            </w:r>
            <w:r w:rsidR="00B53618" w:rsidRPr="00A441AE">
              <w:rPr>
                <w:rFonts w:ascii="Cambria" w:hAnsi="Cambria"/>
                <w:webHidden/>
              </w:rPr>
              <w:instrText xml:space="preserve"> PAGEREF _Toc481230120 \h </w:instrText>
            </w:r>
            <w:r w:rsidR="00C82136" w:rsidRPr="00A441AE">
              <w:rPr>
                <w:rFonts w:ascii="Cambria" w:hAnsi="Cambria"/>
                <w:webHidden/>
              </w:rPr>
            </w:r>
            <w:r w:rsidR="00C82136" w:rsidRPr="00A441AE">
              <w:rPr>
                <w:rFonts w:ascii="Cambria" w:hAnsi="Cambria"/>
                <w:webHidden/>
              </w:rPr>
              <w:fldChar w:fldCharType="separate"/>
            </w:r>
            <w:r w:rsidR="00885CE1" w:rsidRPr="00A441AE">
              <w:rPr>
                <w:rFonts w:ascii="Cambria" w:hAnsi="Cambria"/>
                <w:webHidden/>
              </w:rPr>
              <w:t>54</w:t>
            </w:r>
            <w:r w:rsidR="00C82136" w:rsidRPr="00A441AE">
              <w:rPr>
                <w:rFonts w:ascii="Cambria" w:hAnsi="Cambria"/>
                <w:webHidden/>
              </w:rPr>
              <w:fldChar w:fldCharType="end"/>
            </w:r>
          </w:hyperlink>
        </w:p>
        <w:p w:rsidR="00B53618" w:rsidRPr="00A441AE" w:rsidRDefault="004E1CF0" w:rsidP="00B53618">
          <w:pPr>
            <w:pStyle w:val="Cuprins2"/>
            <w:rPr>
              <w:rFonts w:ascii="Cambria" w:eastAsiaTheme="minorEastAsia" w:hAnsi="Cambria" w:cstheme="minorBidi"/>
              <w:sz w:val="22"/>
              <w:szCs w:val="22"/>
            </w:rPr>
          </w:pPr>
          <w:hyperlink w:anchor="_Toc481230121" w:history="1">
            <w:r w:rsidR="00B53618" w:rsidRPr="00A441AE">
              <w:rPr>
                <w:rStyle w:val="Hyperlink"/>
                <w:rFonts w:ascii="Cambria" w:hAnsi="Cambria"/>
              </w:rPr>
              <w:t>2.11. Activită</w:t>
            </w:r>
            <w:r w:rsidR="00067AA6" w:rsidRPr="00A441AE">
              <w:rPr>
                <w:rStyle w:val="Hyperlink"/>
                <w:rFonts w:ascii="Cambria" w:hAnsi="Cambria"/>
              </w:rPr>
              <w:t>ţ</w:t>
            </w:r>
            <w:r w:rsidR="00B53618" w:rsidRPr="00A441AE">
              <w:rPr>
                <w:rStyle w:val="Hyperlink"/>
                <w:rFonts w:ascii="Cambria" w:hAnsi="Cambria"/>
              </w:rPr>
              <w:t>i care vor fi generate ca rezultat al implementării PUG</w:t>
            </w:r>
            <w:r w:rsidR="00B53618" w:rsidRPr="00A441AE">
              <w:rPr>
                <w:rFonts w:ascii="Cambria" w:hAnsi="Cambria"/>
                <w:webHidden/>
              </w:rPr>
              <w:tab/>
            </w:r>
            <w:r w:rsidR="00C82136" w:rsidRPr="00A441AE">
              <w:rPr>
                <w:rFonts w:ascii="Cambria" w:hAnsi="Cambria"/>
                <w:webHidden/>
              </w:rPr>
              <w:fldChar w:fldCharType="begin"/>
            </w:r>
            <w:r w:rsidR="00B53618" w:rsidRPr="00A441AE">
              <w:rPr>
                <w:rFonts w:ascii="Cambria" w:hAnsi="Cambria"/>
                <w:webHidden/>
              </w:rPr>
              <w:instrText xml:space="preserve"> PAGEREF _Toc481230121 \h </w:instrText>
            </w:r>
            <w:r w:rsidR="00C82136" w:rsidRPr="00A441AE">
              <w:rPr>
                <w:rFonts w:ascii="Cambria" w:hAnsi="Cambria"/>
                <w:webHidden/>
              </w:rPr>
            </w:r>
            <w:r w:rsidR="00C82136" w:rsidRPr="00A441AE">
              <w:rPr>
                <w:rFonts w:ascii="Cambria" w:hAnsi="Cambria"/>
                <w:webHidden/>
              </w:rPr>
              <w:fldChar w:fldCharType="separate"/>
            </w:r>
            <w:r w:rsidR="00885CE1" w:rsidRPr="00A441AE">
              <w:rPr>
                <w:rFonts w:ascii="Cambria" w:hAnsi="Cambria"/>
                <w:webHidden/>
              </w:rPr>
              <w:t>54</w:t>
            </w:r>
            <w:r w:rsidR="00C82136" w:rsidRPr="00A441AE">
              <w:rPr>
                <w:rFonts w:ascii="Cambria" w:hAnsi="Cambria"/>
                <w:webHidden/>
              </w:rPr>
              <w:fldChar w:fldCharType="end"/>
            </w:r>
          </w:hyperlink>
        </w:p>
        <w:p w:rsidR="00B53618" w:rsidRPr="00A441AE" w:rsidRDefault="004E1CF0" w:rsidP="00B53618">
          <w:pPr>
            <w:pStyle w:val="Cuprins2"/>
            <w:rPr>
              <w:rFonts w:ascii="Cambria" w:eastAsiaTheme="minorEastAsia" w:hAnsi="Cambria" w:cstheme="minorBidi"/>
              <w:sz w:val="22"/>
              <w:szCs w:val="22"/>
            </w:rPr>
          </w:pPr>
          <w:hyperlink w:anchor="_Toc481230122" w:history="1">
            <w:r w:rsidR="00B53618" w:rsidRPr="00A441AE">
              <w:rPr>
                <w:rStyle w:val="Hyperlink"/>
                <w:rFonts w:ascii="Cambria" w:hAnsi="Cambria"/>
              </w:rPr>
              <w:t>2.12. Caracteristicile PP existente, propuse sau aprobate, ce pot genera impact cumulativ cu PUG Nalbant care este în procedură de evaluare și care poate afecta ariile naturale protejate de interes comunitar</w:t>
            </w:r>
            <w:r w:rsidR="00B53618" w:rsidRPr="00A441AE">
              <w:rPr>
                <w:rFonts w:ascii="Cambria" w:hAnsi="Cambria"/>
                <w:webHidden/>
              </w:rPr>
              <w:tab/>
            </w:r>
            <w:r w:rsidR="00C82136" w:rsidRPr="00A441AE">
              <w:rPr>
                <w:rFonts w:ascii="Cambria" w:hAnsi="Cambria"/>
                <w:webHidden/>
              </w:rPr>
              <w:fldChar w:fldCharType="begin"/>
            </w:r>
            <w:r w:rsidR="00B53618" w:rsidRPr="00A441AE">
              <w:rPr>
                <w:rFonts w:ascii="Cambria" w:hAnsi="Cambria"/>
                <w:webHidden/>
              </w:rPr>
              <w:instrText xml:space="preserve"> PAGEREF _Toc481230122 \h </w:instrText>
            </w:r>
            <w:r w:rsidR="00C82136" w:rsidRPr="00A441AE">
              <w:rPr>
                <w:rFonts w:ascii="Cambria" w:hAnsi="Cambria"/>
                <w:webHidden/>
              </w:rPr>
            </w:r>
            <w:r w:rsidR="00C82136" w:rsidRPr="00A441AE">
              <w:rPr>
                <w:rFonts w:ascii="Cambria" w:hAnsi="Cambria"/>
                <w:webHidden/>
              </w:rPr>
              <w:fldChar w:fldCharType="separate"/>
            </w:r>
            <w:r w:rsidR="00885CE1" w:rsidRPr="00A441AE">
              <w:rPr>
                <w:rFonts w:ascii="Cambria" w:hAnsi="Cambria"/>
                <w:webHidden/>
              </w:rPr>
              <w:t>55</w:t>
            </w:r>
            <w:r w:rsidR="00C82136" w:rsidRPr="00A441AE">
              <w:rPr>
                <w:rFonts w:ascii="Cambria" w:hAnsi="Cambria"/>
                <w:webHidden/>
              </w:rPr>
              <w:fldChar w:fldCharType="end"/>
            </w:r>
          </w:hyperlink>
        </w:p>
        <w:p w:rsidR="00B53618" w:rsidRPr="00A441AE" w:rsidRDefault="004E1CF0" w:rsidP="00B53618">
          <w:pPr>
            <w:pStyle w:val="Cuprins1"/>
            <w:rPr>
              <w:rFonts w:ascii="Cambria" w:eastAsiaTheme="minorEastAsia" w:hAnsi="Cambria" w:cstheme="minorBidi"/>
              <w:sz w:val="22"/>
              <w:szCs w:val="22"/>
            </w:rPr>
          </w:pPr>
          <w:hyperlink w:anchor="_Toc481230123" w:history="1">
            <w:r w:rsidR="00B53618" w:rsidRPr="00A441AE">
              <w:rPr>
                <w:rStyle w:val="Hyperlink"/>
                <w:rFonts w:ascii="Cambria" w:hAnsi="Cambria"/>
              </w:rPr>
              <w:t>3.</w:t>
            </w:r>
            <w:r w:rsidR="00B53618" w:rsidRPr="00A441AE">
              <w:rPr>
                <w:rFonts w:ascii="Cambria" w:eastAsiaTheme="minorEastAsia" w:hAnsi="Cambria" w:cstheme="minorBidi"/>
                <w:sz w:val="22"/>
                <w:szCs w:val="22"/>
              </w:rPr>
              <w:tab/>
            </w:r>
            <w:r w:rsidR="00B53618" w:rsidRPr="00A441AE">
              <w:rPr>
                <w:rStyle w:val="Hyperlink"/>
                <w:rFonts w:ascii="Cambria" w:hAnsi="Cambria"/>
              </w:rPr>
              <w:t>INFORMA</w:t>
            </w:r>
            <w:r w:rsidR="00067AA6" w:rsidRPr="00A441AE">
              <w:rPr>
                <w:rStyle w:val="Hyperlink"/>
                <w:rFonts w:ascii="Cambria" w:hAnsi="Cambria"/>
              </w:rPr>
              <w:t>Ţ</w:t>
            </w:r>
            <w:r w:rsidR="00B53618" w:rsidRPr="00A441AE">
              <w:rPr>
                <w:rStyle w:val="Hyperlink"/>
                <w:rFonts w:ascii="Cambria" w:hAnsi="Cambria"/>
              </w:rPr>
              <w:t>II PRIVIND ARIILE NATURALE PROTEJATE DE INTERES COMUNITAR AFECTATE DE IMPLEMENTAREA PUG</w:t>
            </w:r>
            <w:r w:rsidR="00B53618" w:rsidRPr="00A441AE">
              <w:rPr>
                <w:rFonts w:ascii="Cambria" w:hAnsi="Cambria"/>
                <w:webHidden/>
              </w:rPr>
              <w:tab/>
            </w:r>
            <w:r w:rsidR="00C82136" w:rsidRPr="00A441AE">
              <w:rPr>
                <w:rFonts w:ascii="Cambria" w:hAnsi="Cambria"/>
                <w:webHidden/>
              </w:rPr>
              <w:fldChar w:fldCharType="begin"/>
            </w:r>
            <w:r w:rsidR="00B53618" w:rsidRPr="00A441AE">
              <w:rPr>
                <w:rFonts w:ascii="Cambria" w:hAnsi="Cambria"/>
                <w:webHidden/>
              </w:rPr>
              <w:instrText xml:space="preserve"> PAGEREF _Toc481230123 \h </w:instrText>
            </w:r>
            <w:r w:rsidR="00C82136" w:rsidRPr="00A441AE">
              <w:rPr>
                <w:rFonts w:ascii="Cambria" w:hAnsi="Cambria"/>
                <w:webHidden/>
              </w:rPr>
            </w:r>
            <w:r w:rsidR="00C82136" w:rsidRPr="00A441AE">
              <w:rPr>
                <w:rFonts w:ascii="Cambria" w:hAnsi="Cambria"/>
                <w:webHidden/>
              </w:rPr>
              <w:fldChar w:fldCharType="separate"/>
            </w:r>
            <w:r w:rsidR="00885CE1" w:rsidRPr="00A441AE">
              <w:rPr>
                <w:rFonts w:ascii="Cambria" w:hAnsi="Cambria"/>
                <w:webHidden/>
              </w:rPr>
              <w:t>57</w:t>
            </w:r>
            <w:r w:rsidR="00C82136" w:rsidRPr="00A441AE">
              <w:rPr>
                <w:rFonts w:ascii="Cambria" w:hAnsi="Cambria"/>
                <w:webHidden/>
              </w:rPr>
              <w:fldChar w:fldCharType="end"/>
            </w:r>
          </w:hyperlink>
        </w:p>
        <w:p w:rsidR="00B53618" w:rsidRPr="00A441AE" w:rsidRDefault="004E1CF0" w:rsidP="00B53618">
          <w:pPr>
            <w:pStyle w:val="Cuprins2"/>
            <w:rPr>
              <w:rFonts w:ascii="Cambria" w:eastAsiaTheme="minorEastAsia" w:hAnsi="Cambria" w:cstheme="minorBidi"/>
              <w:sz w:val="22"/>
              <w:szCs w:val="22"/>
            </w:rPr>
          </w:pPr>
          <w:hyperlink w:anchor="_Toc481230124" w:history="1">
            <w:r w:rsidR="00B53618" w:rsidRPr="00A441AE">
              <w:rPr>
                <w:rStyle w:val="Hyperlink"/>
                <w:rFonts w:ascii="Cambria" w:hAnsi="Cambria"/>
              </w:rPr>
              <w:t>3.1. Informa</w:t>
            </w:r>
            <w:r w:rsidR="00067AA6" w:rsidRPr="00A441AE">
              <w:rPr>
                <w:rStyle w:val="Hyperlink"/>
                <w:rFonts w:ascii="Cambria" w:hAnsi="Cambria"/>
              </w:rPr>
              <w:t>ţ</w:t>
            </w:r>
            <w:r w:rsidR="00B53618" w:rsidRPr="00A441AE">
              <w:rPr>
                <w:rStyle w:val="Hyperlink"/>
                <w:rFonts w:ascii="Cambria" w:hAnsi="Cambria"/>
              </w:rPr>
              <w:t>ii generale privind re</w:t>
            </w:r>
            <w:r w:rsidR="00067AA6" w:rsidRPr="00A441AE">
              <w:rPr>
                <w:rStyle w:val="Hyperlink"/>
                <w:rFonts w:ascii="Cambria" w:hAnsi="Cambria"/>
              </w:rPr>
              <w:t>ţ</w:t>
            </w:r>
            <w:r w:rsidR="00B53618" w:rsidRPr="00A441AE">
              <w:rPr>
                <w:rStyle w:val="Hyperlink"/>
                <w:rFonts w:ascii="Cambria" w:hAnsi="Cambria"/>
              </w:rPr>
              <w:t>eaua Natura 2000 în comuna Nalbant</w:t>
            </w:r>
            <w:r w:rsidR="00B53618" w:rsidRPr="00A441AE">
              <w:rPr>
                <w:rFonts w:ascii="Cambria" w:hAnsi="Cambria"/>
                <w:webHidden/>
              </w:rPr>
              <w:tab/>
            </w:r>
            <w:r w:rsidR="00C82136" w:rsidRPr="00A441AE">
              <w:rPr>
                <w:rFonts w:ascii="Cambria" w:hAnsi="Cambria"/>
                <w:webHidden/>
              </w:rPr>
              <w:fldChar w:fldCharType="begin"/>
            </w:r>
            <w:r w:rsidR="00B53618" w:rsidRPr="00A441AE">
              <w:rPr>
                <w:rFonts w:ascii="Cambria" w:hAnsi="Cambria"/>
                <w:webHidden/>
              </w:rPr>
              <w:instrText xml:space="preserve"> PAGEREF _Toc481230124 \h </w:instrText>
            </w:r>
            <w:r w:rsidR="00C82136" w:rsidRPr="00A441AE">
              <w:rPr>
                <w:rFonts w:ascii="Cambria" w:hAnsi="Cambria"/>
                <w:webHidden/>
              </w:rPr>
            </w:r>
            <w:r w:rsidR="00C82136" w:rsidRPr="00A441AE">
              <w:rPr>
                <w:rFonts w:ascii="Cambria" w:hAnsi="Cambria"/>
                <w:webHidden/>
              </w:rPr>
              <w:fldChar w:fldCharType="separate"/>
            </w:r>
            <w:r w:rsidR="00885CE1" w:rsidRPr="00A441AE">
              <w:rPr>
                <w:rFonts w:ascii="Cambria" w:hAnsi="Cambria"/>
                <w:webHidden/>
              </w:rPr>
              <w:t>58</w:t>
            </w:r>
            <w:r w:rsidR="00C82136" w:rsidRPr="00A441AE">
              <w:rPr>
                <w:rFonts w:ascii="Cambria" w:hAnsi="Cambria"/>
                <w:webHidden/>
              </w:rPr>
              <w:fldChar w:fldCharType="end"/>
            </w:r>
          </w:hyperlink>
        </w:p>
        <w:p w:rsidR="00B53618" w:rsidRPr="00A441AE" w:rsidRDefault="004E1CF0" w:rsidP="00B53618">
          <w:pPr>
            <w:pStyle w:val="Cuprins2"/>
            <w:rPr>
              <w:rFonts w:ascii="Cambria" w:eastAsiaTheme="minorEastAsia" w:hAnsi="Cambria" w:cstheme="minorBidi"/>
              <w:sz w:val="22"/>
              <w:szCs w:val="22"/>
            </w:rPr>
          </w:pPr>
          <w:hyperlink w:anchor="_Toc481230125" w:history="1">
            <w:r w:rsidR="00B53618" w:rsidRPr="00A441AE">
              <w:rPr>
                <w:rStyle w:val="Hyperlink"/>
                <w:rFonts w:ascii="Cambria" w:hAnsi="Cambria"/>
              </w:rPr>
              <w:t>3.2. Date despre prezen</w:t>
            </w:r>
            <w:r w:rsidR="00067AA6" w:rsidRPr="00A441AE">
              <w:rPr>
                <w:rStyle w:val="Hyperlink"/>
                <w:rFonts w:ascii="Cambria" w:hAnsi="Cambria"/>
              </w:rPr>
              <w:t>ţ</w:t>
            </w:r>
            <w:r w:rsidR="00B53618" w:rsidRPr="00A441AE">
              <w:rPr>
                <w:rStyle w:val="Hyperlink"/>
                <w:rFonts w:ascii="Cambria" w:hAnsi="Cambria"/>
              </w:rPr>
              <w:t>a, localizarea, popula</w:t>
            </w:r>
            <w:r w:rsidR="00067AA6" w:rsidRPr="00A441AE">
              <w:rPr>
                <w:rStyle w:val="Hyperlink"/>
                <w:rFonts w:ascii="Cambria" w:hAnsi="Cambria"/>
              </w:rPr>
              <w:t>ţ</w:t>
            </w:r>
            <w:r w:rsidR="00B53618" w:rsidRPr="00A441AE">
              <w:rPr>
                <w:rStyle w:val="Hyperlink"/>
                <w:rFonts w:ascii="Cambria" w:hAnsi="Cambria"/>
              </w:rPr>
              <w:t>ia și ecologia speciilor și/ sau habitatelor de interes comunitar prezente pe suprafa</w:t>
            </w:r>
            <w:r w:rsidR="00067AA6" w:rsidRPr="00A441AE">
              <w:rPr>
                <w:rStyle w:val="Hyperlink"/>
                <w:rFonts w:ascii="Cambria" w:hAnsi="Cambria"/>
              </w:rPr>
              <w:t>ţ</w:t>
            </w:r>
            <w:r w:rsidR="00B53618" w:rsidRPr="00A441AE">
              <w:rPr>
                <w:rStyle w:val="Hyperlink"/>
                <w:rFonts w:ascii="Cambria" w:hAnsi="Cambria"/>
              </w:rPr>
              <w:t>a și în imediata vecinătate a PUG, men</w:t>
            </w:r>
            <w:r w:rsidR="00067AA6" w:rsidRPr="00A441AE">
              <w:rPr>
                <w:rStyle w:val="Hyperlink"/>
                <w:rFonts w:ascii="Cambria" w:hAnsi="Cambria"/>
              </w:rPr>
              <w:t>ţ</w:t>
            </w:r>
            <w:r w:rsidR="00B53618" w:rsidRPr="00A441AE">
              <w:rPr>
                <w:rStyle w:val="Hyperlink"/>
                <w:rFonts w:ascii="Cambria" w:hAnsi="Cambria"/>
              </w:rPr>
              <w:t>ionate în formularul standard al ariilor naturale protejate de interes comunitar</w:t>
            </w:r>
            <w:r w:rsidR="00B53618" w:rsidRPr="00A441AE">
              <w:rPr>
                <w:rFonts w:ascii="Cambria" w:hAnsi="Cambria"/>
                <w:webHidden/>
              </w:rPr>
              <w:tab/>
            </w:r>
            <w:r w:rsidR="00C82136" w:rsidRPr="00A441AE">
              <w:rPr>
                <w:rFonts w:ascii="Cambria" w:hAnsi="Cambria"/>
                <w:webHidden/>
              </w:rPr>
              <w:fldChar w:fldCharType="begin"/>
            </w:r>
            <w:r w:rsidR="00B53618" w:rsidRPr="00A441AE">
              <w:rPr>
                <w:rFonts w:ascii="Cambria" w:hAnsi="Cambria"/>
                <w:webHidden/>
              </w:rPr>
              <w:instrText xml:space="preserve"> PAGEREF _Toc481230125 \h </w:instrText>
            </w:r>
            <w:r w:rsidR="00C82136" w:rsidRPr="00A441AE">
              <w:rPr>
                <w:rFonts w:ascii="Cambria" w:hAnsi="Cambria"/>
                <w:webHidden/>
              </w:rPr>
            </w:r>
            <w:r w:rsidR="00C82136" w:rsidRPr="00A441AE">
              <w:rPr>
                <w:rFonts w:ascii="Cambria" w:hAnsi="Cambria"/>
                <w:webHidden/>
              </w:rPr>
              <w:fldChar w:fldCharType="separate"/>
            </w:r>
            <w:r w:rsidR="00885CE1" w:rsidRPr="00A441AE">
              <w:rPr>
                <w:rFonts w:ascii="Cambria" w:hAnsi="Cambria"/>
                <w:webHidden/>
              </w:rPr>
              <w:t>60</w:t>
            </w:r>
            <w:r w:rsidR="00C82136" w:rsidRPr="00A441AE">
              <w:rPr>
                <w:rFonts w:ascii="Cambria" w:hAnsi="Cambria"/>
                <w:webHidden/>
              </w:rPr>
              <w:fldChar w:fldCharType="end"/>
            </w:r>
          </w:hyperlink>
        </w:p>
        <w:p w:rsidR="00B53618" w:rsidRPr="00A441AE" w:rsidRDefault="004E1CF0" w:rsidP="00B53618">
          <w:pPr>
            <w:pStyle w:val="Cuprins1"/>
            <w:rPr>
              <w:rFonts w:ascii="Cambria" w:eastAsiaTheme="minorEastAsia" w:hAnsi="Cambria" w:cstheme="minorBidi"/>
              <w:sz w:val="22"/>
              <w:szCs w:val="22"/>
            </w:rPr>
          </w:pPr>
          <w:hyperlink w:anchor="_Toc481230126" w:history="1">
            <w:r w:rsidR="00B53618" w:rsidRPr="00A441AE">
              <w:rPr>
                <w:rStyle w:val="Hyperlink"/>
                <w:rFonts w:ascii="Cambria" w:hAnsi="Cambria" w:cs="Arial"/>
              </w:rPr>
              <w:t>În timpul iernii au fost observate 11 specii de păsări. Au fost luate în considerare</w:t>
            </w:r>
            <w:r w:rsidR="009375A0">
              <w:rPr>
                <w:rStyle w:val="Hyperlink"/>
                <w:rFonts w:ascii="Cambria" w:hAnsi="Cambria" w:cs="Arial"/>
              </w:rPr>
              <w:t xml:space="preserve"> </w:t>
            </w:r>
            <w:r w:rsidR="00B53618" w:rsidRPr="00A441AE">
              <w:rPr>
                <w:rStyle w:val="Hyperlink"/>
                <w:rFonts w:ascii="Cambria" w:hAnsi="Cambria" w:cs="Arial"/>
              </w:rPr>
              <w:t>păsări observate cu deosebire din zonei analizate (UAT Nalbant).</w:t>
            </w:r>
            <w:r w:rsidR="00B53618" w:rsidRPr="00A441AE">
              <w:rPr>
                <w:rFonts w:ascii="Cambria" w:hAnsi="Cambria"/>
                <w:webHidden/>
              </w:rPr>
              <w:tab/>
            </w:r>
            <w:r w:rsidR="00C82136" w:rsidRPr="00A441AE">
              <w:rPr>
                <w:rFonts w:ascii="Cambria" w:hAnsi="Cambria"/>
                <w:webHidden/>
              </w:rPr>
              <w:fldChar w:fldCharType="begin"/>
            </w:r>
            <w:r w:rsidR="00B53618" w:rsidRPr="00A441AE">
              <w:rPr>
                <w:rFonts w:ascii="Cambria" w:hAnsi="Cambria"/>
                <w:webHidden/>
              </w:rPr>
              <w:instrText xml:space="preserve"> PAGEREF _Toc481230126 \h </w:instrText>
            </w:r>
            <w:r w:rsidR="00C82136" w:rsidRPr="00A441AE">
              <w:rPr>
                <w:rFonts w:ascii="Cambria" w:hAnsi="Cambria"/>
                <w:webHidden/>
              </w:rPr>
            </w:r>
            <w:r w:rsidR="00C82136" w:rsidRPr="00A441AE">
              <w:rPr>
                <w:rFonts w:ascii="Cambria" w:hAnsi="Cambria"/>
                <w:webHidden/>
              </w:rPr>
              <w:fldChar w:fldCharType="separate"/>
            </w:r>
            <w:r w:rsidR="00885CE1" w:rsidRPr="00A441AE">
              <w:rPr>
                <w:rFonts w:ascii="Cambria" w:hAnsi="Cambria"/>
                <w:webHidden/>
              </w:rPr>
              <w:t>95</w:t>
            </w:r>
            <w:r w:rsidR="00C82136" w:rsidRPr="00A441AE">
              <w:rPr>
                <w:rFonts w:ascii="Cambria" w:hAnsi="Cambria"/>
                <w:webHidden/>
              </w:rPr>
              <w:fldChar w:fldCharType="end"/>
            </w:r>
          </w:hyperlink>
        </w:p>
        <w:p w:rsidR="00B53618" w:rsidRPr="00A441AE" w:rsidRDefault="004E1CF0" w:rsidP="00B53618">
          <w:pPr>
            <w:pStyle w:val="Cuprins2"/>
            <w:rPr>
              <w:rFonts w:ascii="Cambria" w:eastAsiaTheme="minorEastAsia" w:hAnsi="Cambria" w:cstheme="minorBidi"/>
              <w:sz w:val="22"/>
              <w:szCs w:val="22"/>
            </w:rPr>
          </w:pPr>
          <w:hyperlink w:anchor="_Toc481230127" w:history="1">
            <w:r w:rsidR="00B53618" w:rsidRPr="00A441AE">
              <w:rPr>
                <w:rStyle w:val="Hyperlink"/>
                <w:rFonts w:ascii="Cambria" w:hAnsi="Cambria"/>
              </w:rPr>
              <w:t>3.3.</w:t>
            </w:r>
            <w:r w:rsidR="00B53618" w:rsidRPr="00A441AE">
              <w:rPr>
                <w:rFonts w:ascii="Cambria" w:eastAsiaTheme="minorEastAsia" w:hAnsi="Cambria" w:cstheme="minorBidi"/>
                <w:sz w:val="22"/>
                <w:szCs w:val="22"/>
              </w:rPr>
              <w:tab/>
            </w:r>
            <w:r w:rsidR="00B53618" w:rsidRPr="00A441AE">
              <w:rPr>
                <w:rStyle w:val="Hyperlink"/>
                <w:rFonts w:ascii="Cambria" w:hAnsi="Cambria"/>
              </w:rPr>
              <w:t>Rela</w:t>
            </w:r>
            <w:r w:rsidR="00067AA6" w:rsidRPr="00A441AE">
              <w:rPr>
                <w:rStyle w:val="Hyperlink"/>
                <w:rFonts w:ascii="Cambria" w:hAnsi="Cambria"/>
              </w:rPr>
              <w:t>ţ</w:t>
            </w:r>
            <w:r w:rsidR="00B53618" w:rsidRPr="00A441AE">
              <w:rPr>
                <w:rStyle w:val="Hyperlink"/>
                <w:rFonts w:ascii="Cambria" w:hAnsi="Cambria"/>
              </w:rPr>
              <w:t>ia obiectivelor planului cu ariile naturale protejate, descrierea func</w:t>
            </w:r>
            <w:r w:rsidR="00067AA6" w:rsidRPr="00A441AE">
              <w:rPr>
                <w:rStyle w:val="Hyperlink"/>
                <w:rFonts w:ascii="Cambria" w:hAnsi="Cambria"/>
              </w:rPr>
              <w:t>ţ</w:t>
            </w:r>
            <w:r w:rsidR="00B53618" w:rsidRPr="00A441AE">
              <w:rPr>
                <w:rStyle w:val="Hyperlink"/>
                <w:rFonts w:ascii="Cambria" w:hAnsi="Cambria"/>
              </w:rPr>
              <w:t>iilor ecologice ale speciilor și habitatelor de interes comunitar afectate (suprafa</w:t>
            </w:r>
            <w:r w:rsidR="00067AA6" w:rsidRPr="00A441AE">
              <w:rPr>
                <w:rStyle w:val="Hyperlink"/>
                <w:rFonts w:ascii="Cambria" w:hAnsi="Cambria"/>
              </w:rPr>
              <w:t>ţ</w:t>
            </w:r>
            <w:r w:rsidR="00B53618" w:rsidRPr="00A441AE">
              <w:rPr>
                <w:rStyle w:val="Hyperlink"/>
                <w:rFonts w:ascii="Cambria" w:hAnsi="Cambria"/>
              </w:rPr>
              <w:t>a, loca</w:t>
            </w:r>
            <w:r w:rsidR="00067AA6" w:rsidRPr="00A441AE">
              <w:rPr>
                <w:rStyle w:val="Hyperlink"/>
                <w:rFonts w:ascii="Cambria" w:hAnsi="Cambria"/>
              </w:rPr>
              <w:t>ţ</w:t>
            </w:r>
            <w:r w:rsidR="00B53618" w:rsidRPr="00A441AE">
              <w:rPr>
                <w:rStyle w:val="Hyperlink"/>
                <w:rFonts w:ascii="Cambria" w:hAnsi="Cambria"/>
              </w:rPr>
              <w:t>ia, speciile caracteristice) și a rela</w:t>
            </w:r>
            <w:r w:rsidR="00067AA6" w:rsidRPr="00A441AE">
              <w:rPr>
                <w:rStyle w:val="Hyperlink"/>
                <w:rFonts w:ascii="Cambria" w:hAnsi="Cambria"/>
              </w:rPr>
              <w:t>ţ</w:t>
            </w:r>
            <w:r w:rsidR="00B53618" w:rsidRPr="00A441AE">
              <w:rPr>
                <w:rStyle w:val="Hyperlink"/>
                <w:rFonts w:ascii="Cambria" w:hAnsi="Cambria"/>
              </w:rPr>
              <w:t>iei acestora cu ariile naturale protejate de interes comunitar învecinate și distribu</w:t>
            </w:r>
            <w:r w:rsidR="00067AA6" w:rsidRPr="00A441AE">
              <w:rPr>
                <w:rStyle w:val="Hyperlink"/>
                <w:rFonts w:ascii="Cambria" w:hAnsi="Cambria"/>
              </w:rPr>
              <w:t>ţ</w:t>
            </w:r>
            <w:r w:rsidR="00B53618" w:rsidRPr="00A441AE">
              <w:rPr>
                <w:rStyle w:val="Hyperlink"/>
                <w:rFonts w:ascii="Cambria" w:hAnsi="Cambria"/>
              </w:rPr>
              <w:t>ia acestora</w:t>
            </w:r>
            <w:r w:rsidR="00B53618" w:rsidRPr="00A441AE">
              <w:rPr>
                <w:rFonts w:ascii="Cambria" w:hAnsi="Cambria"/>
                <w:webHidden/>
              </w:rPr>
              <w:tab/>
            </w:r>
            <w:r w:rsidR="00C82136" w:rsidRPr="00A441AE">
              <w:rPr>
                <w:rFonts w:ascii="Cambria" w:hAnsi="Cambria"/>
                <w:webHidden/>
              </w:rPr>
              <w:fldChar w:fldCharType="begin"/>
            </w:r>
            <w:r w:rsidR="00B53618" w:rsidRPr="00A441AE">
              <w:rPr>
                <w:rFonts w:ascii="Cambria" w:hAnsi="Cambria"/>
                <w:webHidden/>
              </w:rPr>
              <w:instrText xml:space="preserve"> PAGEREF _Toc481230127 \h </w:instrText>
            </w:r>
            <w:r w:rsidR="00C82136" w:rsidRPr="00A441AE">
              <w:rPr>
                <w:rFonts w:ascii="Cambria" w:hAnsi="Cambria"/>
                <w:webHidden/>
              </w:rPr>
            </w:r>
            <w:r w:rsidR="00C82136" w:rsidRPr="00A441AE">
              <w:rPr>
                <w:rFonts w:ascii="Cambria" w:hAnsi="Cambria"/>
                <w:webHidden/>
              </w:rPr>
              <w:fldChar w:fldCharType="separate"/>
            </w:r>
            <w:r w:rsidR="00885CE1" w:rsidRPr="00A441AE">
              <w:rPr>
                <w:rFonts w:ascii="Cambria" w:hAnsi="Cambria"/>
                <w:webHidden/>
              </w:rPr>
              <w:t>96</w:t>
            </w:r>
            <w:r w:rsidR="00C82136" w:rsidRPr="00A441AE">
              <w:rPr>
                <w:rFonts w:ascii="Cambria" w:hAnsi="Cambria"/>
                <w:webHidden/>
              </w:rPr>
              <w:fldChar w:fldCharType="end"/>
            </w:r>
          </w:hyperlink>
        </w:p>
        <w:p w:rsidR="00B53618" w:rsidRPr="00A441AE" w:rsidRDefault="004E1CF0" w:rsidP="00B53618">
          <w:pPr>
            <w:pStyle w:val="Cuprins2"/>
            <w:rPr>
              <w:rFonts w:ascii="Cambria" w:eastAsiaTheme="minorEastAsia" w:hAnsi="Cambria" w:cstheme="minorBidi"/>
              <w:sz w:val="22"/>
              <w:szCs w:val="22"/>
            </w:rPr>
          </w:pPr>
          <w:hyperlink w:anchor="_Toc481230128" w:history="1">
            <w:r w:rsidR="00B53618" w:rsidRPr="00A441AE">
              <w:rPr>
                <w:rStyle w:val="Hyperlink"/>
                <w:rFonts w:ascii="Cambria" w:hAnsi="Cambria"/>
              </w:rPr>
              <w:t>3.4.</w:t>
            </w:r>
            <w:r w:rsidR="00B53618" w:rsidRPr="00A441AE">
              <w:rPr>
                <w:rFonts w:ascii="Cambria" w:eastAsiaTheme="minorEastAsia" w:hAnsi="Cambria" w:cstheme="minorBidi"/>
                <w:sz w:val="22"/>
                <w:szCs w:val="22"/>
              </w:rPr>
              <w:tab/>
            </w:r>
            <w:r w:rsidR="00B53618" w:rsidRPr="00A441AE">
              <w:rPr>
                <w:rStyle w:val="Hyperlink"/>
                <w:rFonts w:ascii="Cambria" w:hAnsi="Cambria"/>
              </w:rPr>
              <w:t>Date privind structura și dinamica popula</w:t>
            </w:r>
            <w:r w:rsidR="00067AA6" w:rsidRPr="00A441AE">
              <w:rPr>
                <w:rStyle w:val="Hyperlink"/>
                <w:rFonts w:ascii="Cambria" w:hAnsi="Cambria"/>
              </w:rPr>
              <w:t>ţ</w:t>
            </w:r>
            <w:r w:rsidR="00B53618" w:rsidRPr="00A441AE">
              <w:rPr>
                <w:rStyle w:val="Hyperlink"/>
                <w:rFonts w:ascii="Cambria" w:hAnsi="Cambria"/>
              </w:rPr>
              <w:t>iilor de specii afectate (evolu</w:t>
            </w:r>
            <w:r w:rsidR="00067AA6" w:rsidRPr="00A441AE">
              <w:rPr>
                <w:rStyle w:val="Hyperlink"/>
                <w:rFonts w:ascii="Cambria" w:hAnsi="Cambria"/>
              </w:rPr>
              <w:t>ţ</w:t>
            </w:r>
            <w:r w:rsidR="00B53618" w:rsidRPr="00A441AE">
              <w:rPr>
                <w:rStyle w:val="Hyperlink"/>
                <w:rFonts w:ascii="Cambria" w:hAnsi="Cambria"/>
              </w:rPr>
              <w:t>ia numerică a popula</w:t>
            </w:r>
            <w:r w:rsidR="00067AA6" w:rsidRPr="00A441AE">
              <w:rPr>
                <w:rStyle w:val="Hyperlink"/>
                <w:rFonts w:ascii="Cambria" w:hAnsi="Cambria"/>
              </w:rPr>
              <w:t>ţ</w:t>
            </w:r>
            <w:r w:rsidR="00B53618" w:rsidRPr="00A441AE">
              <w:rPr>
                <w:rStyle w:val="Hyperlink"/>
                <w:rFonts w:ascii="Cambria" w:hAnsi="Cambria"/>
              </w:rPr>
              <w:t>iei în cadrul ariilor naturale protejate de interes comunitar, procentul estimativ al popula</w:t>
            </w:r>
            <w:r w:rsidR="00067AA6" w:rsidRPr="00A441AE">
              <w:rPr>
                <w:rStyle w:val="Hyperlink"/>
                <w:rFonts w:ascii="Cambria" w:hAnsi="Cambria"/>
              </w:rPr>
              <w:t>ţ</w:t>
            </w:r>
            <w:r w:rsidR="00B53618" w:rsidRPr="00A441AE">
              <w:rPr>
                <w:rStyle w:val="Hyperlink"/>
                <w:rFonts w:ascii="Cambria" w:hAnsi="Cambria"/>
              </w:rPr>
              <w:t>iei unei specii afectate de implementarea PUG, suprafa</w:t>
            </w:r>
            <w:r w:rsidR="00067AA6" w:rsidRPr="00A441AE">
              <w:rPr>
                <w:rStyle w:val="Hyperlink"/>
                <w:rFonts w:ascii="Cambria" w:hAnsi="Cambria"/>
              </w:rPr>
              <w:t>ţ</w:t>
            </w:r>
            <w:r w:rsidR="00B53618" w:rsidRPr="00A441AE">
              <w:rPr>
                <w:rStyle w:val="Hyperlink"/>
                <w:rFonts w:ascii="Cambria" w:hAnsi="Cambria"/>
              </w:rPr>
              <w:t>a habitatului este suficient de mare pentru a asigura men</w:t>
            </w:r>
            <w:r w:rsidR="00067AA6" w:rsidRPr="00A441AE">
              <w:rPr>
                <w:rStyle w:val="Hyperlink"/>
                <w:rFonts w:ascii="Cambria" w:hAnsi="Cambria"/>
              </w:rPr>
              <w:t>ţ</w:t>
            </w:r>
            <w:r w:rsidR="00B53618" w:rsidRPr="00A441AE">
              <w:rPr>
                <w:rStyle w:val="Hyperlink"/>
                <w:rFonts w:ascii="Cambria" w:hAnsi="Cambria"/>
              </w:rPr>
              <w:t>inerea speciei pe termen</w:t>
            </w:r>
            <w:r w:rsidR="00B53618" w:rsidRPr="00A441AE">
              <w:rPr>
                <w:rFonts w:ascii="Cambria" w:hAnsi="Cambria"/>
                <w:webHidden/>
              </w:rPr>
              <w:tab/>
            </w:r>
            <w:r w:rsidR="00C82136" w:rsidRPr="00A441AE">
              <w:rPr>
                <w:rFonts w:ascii="Cambria" w:hAnsi="Cambria"/>
                <w:webHidden/>
              </w:rPr>
              <w:fldChar w:fldCharType="begin"/>
            </w:r>
            <w:r w:rsidR="00B53618" w:rsidRPr="00A441AE">
              <w:rPr>
                <w:rFonts w:ascii="Cambria" w:hAnsi="Cambria"/>
                <w:webHidden/>
              </w:rPr>
              <w:instrText xml:space="preserve"> PAGEREF _Toc481230128 \h </w:instrText>
            </w:r>
            <w:r w:rsidR="00C82136" w:rsidRPr="00A441AE">
              <w:rPr>
                <w:rFonts w:ascii="Cambria" w:hAnsi="Cambria"/>
                <w:webHidden/>
              </w:rPr>
            </w:r>
            <w:r w:rsidR="00C82136" w:rsidRPr="00A441AE">
              <w:rPr>
                <w:rFonts w:ascii="Cambria" w:hAnsi="Cambria"/>
                <w:webHidden/>
              </w:rPr>
              <w:fldChar w:fldCharType="separate"/>
            </w:r>
            <w:r w:rsidR="00885CE1" w:rsidRPr="00A441AE">
              <w:rPr>
                <w:rFonts w:ascii="Cambria" w:hAnsi="Cambria"/>
                <w:webHidden/>
              </w:rPr>
              <w:t>97</w:t>
            </w:r>
            <w:r w:rsidR="00C82136" w:rsidRPr="00A441AE">
              <w:rPr>
                <w:rFonts w:ascii="Cambria" w:hAnsi="Cambria"/>
                <w:webHidden/>
              </w:rPr>
              <w:fldChar w:fldCharType="end"/>
            </w:r>
          </w:hyperlink>
        </w:p>
        <w:p w:rsidR="00B53618" w:rsidRPr="00A441AE" w:rsidRDefault="004E1CF0" w:rsidP="00B53618">
          <w:pPr>
            <w:pStyle w:val="Cuprins2"/>
            <w:rPr>
              <w:rFonts w:ascii="Cambria" w:eastAsiaTheme="minorEastAsia" w:hAnsi="Cambria" w:cstheme="minorBidi"/>
              <w:sz w:val="22"/>
              <w:szCs w:val="22"/>
            </w:rPr>
          </w:pPr>
          <w:hyperlink w:anchor="_Toc481230129" w:history="1">
            <w:r w:rsidR="00B53618" w:rsidRPr="00A441AE">
              <w:rPr>
                <w:rStyle w:val="Hyperlink"/>
                <w:rFonts w:ascii="Cambria" w:hAnsi="Cambria"/>
              </w:rPr>
              <w:t>3.5. Rela</w:t>
            </w:r>
            <w:r w:rsidR="00067AA6" w:rsidRPr="00A441AE">
              <w:rPr>
                <w:rStyle w:val="Hyperlink"/>
                <w:rFonts w:ascii="Cambria" w:hAnsi="Cambria"/>
              </w:rPr>
              <w:t>ţ</w:t>
            </w:r>
            <w:r w:rsidR="00B53618" w:rsidRPr="00A441AE">
              <w:rPr>
                <w:rStyle w:val="Hyperlink"/>
                <w:rFonts w:ascii="Cambria" w:hAnsi="Cambria"/>
              </w:rPr>
              <w:t>iile structurale și func</w:t>
            </w:r>
            <w:r w:rsidR="00067AA6" w:rsidRPr="00A441AE">
              <w:rPr>
                <w:rStyle w:val="Hyperlink"/>
                <w:rFonts w:ascii="Cambria" w:hAnsi="Cambria"/>
              </w:rPr>
              <w:t>ţ</w:t>
            </w:r>
            <w:r w:rsidR="00B53618" w:rsidRPr="00A441AE">
              <w:rPr>
                <w:rStyle w:val="Hyperlink"/>
                <w:rFonts w:ascii="Cambria" w:hAnsi="Cambria"/>
              </w:rPr>
              <w:t>ionale care creează și men</w:t>
            </w:r>
            <w:r w:rsidR="00067AA6" w:rsidRPr="00A441AE">
              <w:rPr>
                <w:rStyle w:val="Hyperlink"/>
                <w:rFonts w:ascii="Cambria" w:hAnsi="Cambria"/>
              </w:rPr>
              <w:t>ţ</w:t>
            </w:r>
            <w:r w:rsidR="00B53618" w:rsidRPr="00A441AE">
              <w:rPr>
                <w:rStyle w:val="Hyperlink"/>
                <w:rFonts w:ascii="Cambria" w:hAnsi="Cambria"/>
              </w:rPr>
              <w:t>in integritatea ariilor naturale protejate de interes comunitar</w:t>
            </w:r>
            <w:r w:rsidR="00B53618" w:rsidRPr="00A441AE">
              <w:rPr>
                <w:rFonts w:ascii="Cambria" w:hAnsi="Cambria"/>
                <w:webHidden/>
              </w:rPr>
              <w:tab/>
            </w:r>
            <w:r w:rsidR="00C82136" w:rsidRPr="00A441AE">
              <w:rPr>
                <w:rFonts w:ascii="Cambria" w:hAnsi="Cambria"/>
                <w:webHidden/>
              </w:rPr>
              <w:fldChar w:fldCharType="begin"/>
            </w:r>
            <w:r w:rsidR="00B53618" w:rsidRPr="00A441AE">
              <w:rPr>
                <w:rFonts w:ascii="Cambria" w:hAnsi="Cambria"/>
                <w:webHidden/>
              </w:rPr>
              <w:instrText xml:space="preserve"> PAGEREF _Toc481230129 \h </w:instrText>
            </w:r>
            <w:r w:rsidR="00C82136" w:rsidRPr="00A441AE">
              <w:rPr>
                <w:rFonts w:ascii="Cambria" w:hAnsi="Cambria"/>
                <w:webHidden/>
              </w:rPr>
            </w:r>
            <w:r w:rsidR="00C82136" w:rsidRPr="00A441AE">
              <w:rPr>
                <w:rFonts w:ascii="Cambria" w:hAnsi="Cambria"/>
                <w:webHidden/>
              </w:rPr>
              <w:fldChar w:fldCharType="separate"/>
            </w:r>
            <w:r w:rsidR="00885CE1" w:rsidRPr="00A441AE">
              <w:rPr>
                <w:rFonts w:ascii="Cambria" w:hAnsi="Cambria"/>
                <w:webHidden/>
              </w:rPr>
              <w:t>97</w:t>
            </w:r>
            <w:r w:rsidR="00C82136" w:rsidRPr="00A441AE">
              <w:rPr>
                <w:rFonts w:ascii="Cambria" w:hAnsi="Cambria"/>
                <w:webHidden/>
              </w:rPr>
              <w:fldChar w:fldCharType="end"/>
            </w:r>
          </w:hyperlink>
        </w:p>
        <w:p w:rsidR="00B53618" w:rsidRPr="00A441AE" w:rsidRDefault="004E1CF0" w:rsidP="00B53618">
          <w:pPr>
            <w:pStyle w:val="Cuprins2"/>
            <w:rPr>
              <w:rFonts w:ascii="Cambria" w:eastAsiaTheme="minorEastAsia" w:hAnsi="Cambria" w:cstheme="minorBidi"/>
              <w:sz w:val="22"/>
              <w:szCs w:val="22"/>
            </w:rPr>
          </w:pPr>
          <w:hyperlink w:anchor="_Toc481230130" w:history="1">
            <w:r w:rsidR="00B53618" w:rsidRPr="00A441AE">
              <w:rPr>
                <w:rStyle w:val="Hyperlink"/>
                <w:rFonts w:ascii="Cambria" w:hAnsi="Cambria"/>
              </w:rPr>
              <w:t>3.6. Obiectivele de conservare a ariei naturale protejate de interes comunitar, acolo unde au fost stabilite prin planuri de management</w:t>
            </w:r>
            <w:r w:rsidR="00B53618" w:rsidRPr="00A441AE">
              <w:rPr>
                <w:rFonts w:ascii="Cambria" w:hAnsi="Cambria"/>
                <w:webHidden/>
              </w:rPr>
              <w:tab/>
            </w:r>
            <w:r w:rsidR="00C82136" w:rsidRPr="00A441AE">
              <w:rPr>
                <w:rFonts w:ascii="Cambria" w:hAnsi="Cambria"/>
                <w:webHidden/>
              </w:rPr>
              <w:fldChar w:fldCharType="begin"/>
            </w:r>
            <w:r w:rsidR="00B53618" w:rsidRPr="00A441AE">
              <w:rPr>
                <w:rFonts w:ascii="Cambria" w:hAnsi="Cambria"/>
                <w:webHidden/>
              </w:rPr>
              <w:instrText xml:space="preserve"> PAGEREF _Toc481230130 \h </w:instrText>
            </w:r>
            <w:r w:rsidR="00C82136" w:rsidRPr="00A441AE">
              <w:rPr>
                <w:rFonts w:ascii="Cambria" w:hAnsi="Cambria"/>
                <w:webHidden/>
              </w:rPr>
            </w:r>
            <w:r w:rsidR="00C82136" w:rsidRPr="00A441AE">
              <w:rPr>
                <w:rFonts w:ascii="Cambria" w:hAnsi="Cambria"/>
                <w:webHidden/>
              </w:rPr>
              <w:fldChar w:fldCharType="separate"/>
            </w:r>
            <w:r w:rsidR="00885CE1" w:rsidRPr="00A441AE">
              <w:rPr>
                <w:rFonts w:ascii="Cambria" w:hAnsi="Cambria"/>
                <w:webHidden/>
              </w:rPr>
              <w:t>99</w:t>
            </w:r>
            <w:r w:rsidR="00C82136" w:rsidRPr="00A441AE">
              <w:rPr>
                <w:rFonts w:ascii="Cambria" w:hAnsi="Cambria"/>
                <w:webHidden/>
              </w:rPr>
              <w:fldChar w:fldCharType="end"/>
            </w:r>
          </w:hyperlink>
        </w:p>
        <w:p w:rsidR="00B53618" w:rsidRPr="00A441AE" w:rsidRDefault="004E1CF0" w:rsidP="00B53618">
          <w:pPr>
            <w:pStyle w:val="Cuprins2"/>
            <w:rPr>
              <w:rFonts w:ascii="Cambria" w:eastAsiaTheme="minorEastAsia" w:hAnsi="Cambria" w:cstheme="minorBidi"/>
              <w:sz w:val="22"/>
              <w:szCs w:val="22"/>
            </w:rPr>
          </w:pPr>
          <w:hyperlink w:anchor="_Toc481230131" w:history="1">
            <w:r w:rsidR="00B53618" w:rsidRPr="00A441AE">
              <w:rPr>
                <w:rStyle w:val="Hyperlink"/>
                <w:rFonts w:ascii="Cambria" w:hAnsi="Cambria"/>
              </w:rPr>
              <w:t>3.7. Descrierea stării actuale de conservare a ariilor naturale protejate de interes comunitar, inclusiv evolu</w:t>
            </w:r>
            <w:r w:rsidR="00067AA6" w:rsidRPr="00A441AE">
              <w:rPr>
                <w:rStyle w:val="Hyperlink"/>
                <w:rFonts w:ascii="Cambria" w:hAnsi="Cambria"/>
              </w:rPr>
              <w:t>ţ</w:t>
            </w:r>
            <w:r w:rsidR="00B53618" w:rsidRPr="00A441AE">
              <w:rPr>
                <w:rStyle w:val="Hyperlink"/>
                <w:rFonts w:ascii="Cambria" w:hAnsi="Cambria"/>
              </w:rPr>
              <w:t>ii/ schimbări care se pot produce în viitor</w:t>
            </w:r>
            <w:r w:rsidR="00B53618" w:rsidRPr="00A441AE">
              <w:rPr>
                <w:rFonts w:ascii="Cambria" w:hAnsi="Cambria"/>
                <w:webHidden/>
              </w:rPr>
              <w:tab/>
            </w:r>
            <w:r w:rsidR="00C82136" w:rsidRPr="00A441AE">
              <w:rPr>
                <w:rFonts w:ascii="Cambria" w:hAnsi="Cambria"/>
                <w:webHidden/>
              </w:rPr>
              <w:fldChar w:fldCharType="begin"/>
            </w:r>
            <w:r w:rsidR="00B53618" w:rsidRPr="00A441AE">
              <w:rPr>
                <w:rFonts w:ascii="Cambria" w:hAnsi="Cambria"/>
                <w:webHidden/>
              </w:rPr>
              <w:instrText xml:space="preserve"> PAGEREF _Toc481230131 \h </w:instrText>
            </w:r>
            <w:r w:rsidR="00C82136" w:rsidRPr="00A441AE">
              <w:rPr>
                <w:rFonts w:ascii="Cambria" w:hAnsi="Cambria"/>
                <w:webHidden/>
              </w:rPr>
            </w:r>
            <w:r w:rsidR="00C82136" w:rsidRPr="00A441AE">
              <w:rPr>
                <w:rFonts w:ascii="Cambria" w:hAnsi="Cambria"/>
                <w:webHidden/>
              </w:rPr>
              <w:fldChar w:fldCharType="separate"/>
            </w:r>
            <w:r w:rsidR="00885CE1" w:rsidRPr="00A441AE">
              <w:rPr>
                <w:rFonts w:ascii="Cambria" w:hAnsi="Cambria"/>
                <w:webHidden/>
              </w:rPr>
              <w:t>100</w:t>
            </w:r>
            <w:r w:rsidR="00C82136" w:rsidRPr="00A441AE">
              <w:rPr>
                <w:rFonts w:ascii="Cambria" w:hAnsi="Cambria"/>
                <w:webHidden/>
              </w:rPr>
              <w:fldChar w:fldCharType="end"/>
            </w:r>
          </w:hyperlink>
        </w:p>
        <w:p w:rsidR="00B53618" w:rsidRPr="00A441AE" w:rsidRDefault="004E1CF0" w:rsidP="00B53618">
          <w:pPr>
            <w:pStyle w:val="Cuprins1"/>
            <w:rPr>
              <w:rFonts w:ascii="Cambria" w:eastAsiaTheme="minorEastAsia" w:hAnsi="Cambria" w:cstheme="minorBidi"/>
              <w:sz w:val="22"/>
              <w:szCs w:val="22"/>
            </w:rPr>
          </w:pPr>
          <w:hyperlink w:anchor="_Toc481230132" w:history="1">
            <w:r w:rsidR="00B53618" w:rsidRPr="00A441AE">
              <w:rPr>
                <w:rStyle w:val="Hyperlink"/>
                <w:rFonts w:ascii="Cambria" w:hAnsi="Cambria"/>
              </w:rPr>
              <w:t>4.</w:t>
            </w:r>
            <w:r w:rsidR="00B53618" w:rsidRPr="00A441AE">
              <w:rPr>
                <w:rFonts w:ascii="Cambria" w:eastAsiaTheme="minorEastAsia" w:hAnsi="Cambria" w:cstheme="minorBidi"/>
                <w:sz w:val="22"/>
                <w:szCs w:val="22"/>
              </w:rPr>
              <w:tab/>
            </w:r>
            <w:r w:rsidR="00B53618" w:rsidRPr="00A441AE">
              <w:rPr>
                <w:rStyle w:val="Hyperlink"/>
                <w:rFonts w:ascii="Cambria" w:hAnsi="Cambria"/>
              </w:rPr>
              <w:t>IDENTIFICAREA și EVALUAREA IMPACTULUI</w:t>
            </w:r>
            <w:r w:rsidR="00B53618" w:rsidRPr="00A441AE">
              <w:rPr>
                <w:rFonts w:ascii="Cambria" w:hAnsi="Cambria"/>
                <w:webHidden/>
              </w:rPr>
              <w:tab/>
            </w:r>
            <w:r w:rsidR="00C82136" w:rsidRPr="00A441AE">
              <w:rPr>
                <w:rFonts w:ascii="Cambria" w:hAnsi="Cambria"/>
                <w:webHidden/>
              </w:rPr>
              <w:fldChar w:fldCharType="begin"/>
            </w:r>
            <w:r w:rsidR="00B53618" w:rsidRPr="00A441AE">
              <w:rPr>
                <w:rFonts w:ascii="Cambria" w:hAnsi="Cambria"/>
                <w:webHidden/>
              </w:rPr>
              <w:instrText xml:space="preserve"> PAGEREF _Toc481230132 \h </w:instrText>
            </w:r>
            <w:r w:rsidR="00C82136" w:rsidRPr="00A441AE">
              <w:rPr>
                <w:rFonts w:ascii="Cambria" w:hAnsi="Cambria"/>
                <w:webHidden/>
              </w:rPr>
            </w:r>
            <w:r w:rsidR="00C82136" w:rsidRPr="00A441AE">
              <w:rPr>
                <w:rFonts w:ascii="Cambria" w:hAnsi="Cambria"/>
                <w:webHidden/>
              </w:rPr>
              <w:fldChar w:fldCharType="separate"/>
            </w:r>
            <w:r w:rsidR="00885CE1" w:rsidRPr="00A441AE">
              <w:rPr>
                <w:rFonts w:ascii="Cambria" w:hAnsi="Cambria"/>
                <w:webHidden/>
              </w:rPr>
              <w:t>102</w:t>
            </w:r>
            <w:r w:rsidR="00C82136" w:rsidRPr="00A441AE">
              <w:rPr>
                <w:rFonts w:ascii="Cambria" w:hAnsi="Cambria"/>
                <w:webHidden/>
              </w:rPr>
              <w:fldChar w:fldCharType="end"/>
            </w:r>
          </w:hyperlink>
        </w:p>
        <w:p w:rsidR="00B53618" w:rsidRPr="00A441AE" w:rsidRDefault="004E1CF0" w:rsidP="00B53618">
          <w:pPr>
            <w:pStyle w:val="Cuprins2"/>
            <w:rPr>
              <w:rFonts w:ascii="Cambria" w:eastAsiaTheme="minorEastAsia" w:hAnsi="Cambria" w:cstheme="minorBidi"/>
              <w:sz w:val="22"/>
              <w:szCs w:val="22"/>
            </w:rPr>
          </w:pPr>
          <w:hyperlink w:anchor="_Toc481230133" w:history="1">
            <w:r w:rsidR="00B53618" w:rsidRPr="00A441AE">
              <w:rPr>
                <w:rStyle w:val="Hyperlink"/>
                <w:rFonts w:ascii="Cambria" w:hAnsi="Cambria"/>
              </w:rPr>
              <w:t>4.1. Identificarea presiunilor și amenin</w:t>
            </w:r>
            <w:r w:rsidR="00067AA6" w:rsidRPr="00A441AE">
              <w:rPr>
                <w:rStyle w:val="Hyperlink"/>
                <w:rFonts w:ascii="Cambria" w:hAnsi="Cambria"/>
              </w:rPr>
              <w:t>ţ</w:t>
            </w:r>
            <w:r w:rsidR="00B53618" w:rsidRPr="00A441AE">
              <w:rPr>
                <w:rStyle w:val="Hyperlink"/>
                <w:rFonts w:ascii="Cambria" w:hAnsi="Cambria"/>
              </w:rPr>
              <w:t>ărilor la nivelul siturilor Natura 2000 și rezerva</w:t>
            </w:r>
            <w:r w:rsidR="00067AA6" w:rsidRPr="00A441AE">
              <w:rPr>
                <w:rStyle w:val="Hyperlink"/>
                <w:rFonts w:ascii="Cambria" w:hAnsi="Cambria"/>
              </w:rPr>
              <w:t>ţ</w:t>
            </w:r>
            <w:r w:rsidR="00B53618" w:rsidRPr="00A441AE">
              <w:rPr>
                <w:rStyle w:val="Hyperlink"/>
                <w:rFonts w:ascii="Cambria" w:hAnsi="Cambria"/>
              </w:rPr>
              <w:t>iilor naturale</w:t>
            </w:r>
            <w:r w:rsidR="00B53618" w:rsidRPr="00A441AE">
              <w:rPr>
                <w:rFonts w:ascii="Cambria" w:hAnsi="Cambria"/>
                <w:webHidden/>
              </w:rPr>
              <w:tab/>
            </w:r>
            <w:r w:rsidR="00C82136" w:rsidRPr="00A441AE">
              <w:rPr>
                <w:rFonts w:ascii="Cambria" w:hAnsi="Cambria"/>
                <w:webHidden/>
              </w:rPr>
              <w:fldChar w:fldCharType="begin"/>
            </w:r>
            <w:r w:rsidR="00B53618" w:rsidRPr="00A441AE">
              <w:rPr>
                <w:rFonts w:ascii="Cambria" w:hAnsi="Cambria"/>
                <w:webHidden/>
              </w:rPr>
              <w:instrText xml:space="preserve"> PAGEREF _Toc481230133 \h </w:instrText>
            </w:r>
            <w:r w:rsidR="00C82136" w:rsidRPr="00A441AE">
              <w:rPr>
                <w:rFonts w:ascii="Cambria" w:hAnsi="Cambria"/>
                <w:webHidden/>
              </w:rPr>
            </w:r>
            <w:r w:rsidR="00C82136" w:rsidRPr="00A441AE">
              <w:rPr>
                <w:rFonts w:ascii="Cambria" w:hAnsi="Cambria"/>
                <w:webHidden/>
              </w:rPr>
              <w:fldChar w:fldCharType="separate"/>
            </w:r>
            <w:r w:rsidR="00885CE1" w:rsidRPr="00A441AE">
              <w:rPr>
                <w:rFonts w:ascii="Cambria" w:hAnsi="Cambria"/>
                <w:webHidden/>
              </w:rPr>
              <w:t>102</w:t>
            </w:r>
            <w:r w:rsidR="00C82136" w:rsidRPr="00A441AE">
              <w:rPr>
                <w:rFonts w:ascii="Cambria" w:hAnsi="Cambria"/>
                <w:webHidden/>
              </w:rPr>
              <w:fldChar w:fldCharType="end"/>
            </w:r>
          </w:hyperlink>
        </w:p>
        <w:p w:rsidR="00B53618" w:rsidRPr="00A441AE" w:rsidRDefault="004E1CF0" w:rsidP="00B53618">
          <w:pPr>
            <w:pStyle w:val="Cuprins2"/>
            <w:rPr>
              <w:rFonts w:ascii="Cambria" w:eastAsiaTheme="minorEastAsia" w:hAnsi="Cambria" w:cstheme="minorBidi"/>
              <w:sz w:val="22"/>
              <w:szCs w:val="22"/>
            </w:rPr>
          </w:pPr>
          <w:hyperlink w:anchor="_Toc481230134" w:history="1">
            <w:r w:rsidR="00B53618" w:rsidRPr="00A441AE">
              <w:rPr>
                <w:rStyle w:val="Hyperlink"/>
                <w:rFonts w:ascii="Cambria" w:hAnsi="Cambria"/>
              </w:rPr>
              <w:t>4.2.</w:t>
            </w:r>
            <w:r w:rsidR="00B53618" w:rsidRPr="00A441AE">
              <w:rPr>
                <w:rFonts w:ascii="Cambria" w:eastAsiaTheme="minorEastAsia" w:hAnsi="Cambria" w:cstheme="minorBidi"/>
                <w:sz w:val="22"/>
                <w:szCs w:val="22"/>
              </w:rPr>
              <w:tab/>
            </w:r>
            <w:r w:rsidR="00B53618" w:rsidRPr="00A441AE">
              <w:rPr>
                <w:rStyle w:val="Hyperlink"/>
                <w:rFonts w:ascii="Cambria" w:hAnsi="Cambria"/>
              </w:rPr>
              <w:t>Identificarea impactului</w:t>
            </w:r>
            <w:r w:rsidR="00B53618" w:rsidRPr="00A441AE">
              <w:rPr>
                <w:rFonts w:ascii="Cambria" w:hAnsi="Cambria"/>
                <w:webHidden/>
              </w:rPr>
              <w:tab/>
            </w:r>
            <w:r w:rsidR="00C82136" w:rsidRPr="00A441AE">
              <w:rPr>
                <w:rFonts w:ascii="Cambria" w:hAnsi="Cambria"/>
                <w:webHidden/>
              </w:rPr>
              <w:fldChar w:fldCharType="begin"/>
            </w:r>
            <w:r w:rsidR="00B53618" w:rsidRPr="00A441AE">
              <w:rPr>
                <w:rFonts w:ascii="Cambria" w:hAnsi="Cambria"/>
                <w:webHidden/>
              </w:rPr>
              <w:instrText xml:space="preserve"> PAGEREF _Toc481230134 \h </w:instrText>
            </w:r>
            <w:r w:rsidR="00C82136" w:rsidRPr="00A441AE">
              <w:rPr>
                <w:rFonts w:ascii="Cambria" w:hAnsi="Cambria"/>
                <w:webHidden/>
              </w:rPr>
            </w:r>
            <w:r w:rsidR="00C82136" w:rsidRPr="00A441AE">
              <w:rPr>
                <w:rFonts w:ascii="Cambria" w:hAnsi="Cambria"/>
                <w:webHidden/>
              </w:rPr>
              <w:fldChar w:fldCharType="separate"/>
            </w:r>
            <w:r w:rsidR="00885CE1" w:rsidRPr="00A441AE">
              <w:rPr>
                <w:rFonts w:ascii="Cambria" w:hAnsi="Cambria"/>
                <w:webHidden/>
              </w:rPr>
              <w:t>102</w:t>
            </w:r>
            <w:r w:rsidR="00C82136" w:rsidRPr="00A441AE">
              <w:rPr>
                <w:rFonts w:ascii="Cambria" w:hAnsi="Cambria"/>
                <w:webHidden/>
              </w:rPr>
              <w:fldChar w:fldCharType="end"/>
            </w:r>
          </w:hyperlink>
        </w:p>
        <w:p w:rsidR="00B53618" w:rsidRPr="00A441AE" w:rsidRDefault="004E1CF0" w:rsidP="00B53618">
          <w:pPr>
            <w:pStyle w:val="Cuprins2"/>
            <w:rPr>
              <w:rFonts w:ascii="Cambria" w:eastAsiaTheme="minorEastAsia" w:hAnsi="Cambria" w:cstheme="minorBidi"/>
              <w:sz w:val="22"/>
              <w:szCs w:val="22"/>
            </w:rPr>
          </w:pPr>
          <w:hyperlink w:anchor="_Toc481230135" w:history="1">
            <w:r w:rsidR="00B53618" w:rsidRPr="00A441AE">
              <w:rPr>
                <w:rStyle w:val="Hyperlink"/>
                <w:rFonts w:ascii="Cambria" w:hAnsi="Cambria"/>
              </w:rPr>
              <w:t>4.1.1. Impactul actual</w:t>
            </w:r>
            <w:r w:rsidR="00B53618" w:rsidRPr="00A441AE">
              <w:rPr>
                <w:rFonts w:ascii="Cambria" w:hAnsi="Cambria"/>
                <w:webHidden/>
              </w:rPr>
              <w:tab/>
            </w:r>
            <w:r w:rsidR="00C82136" w:rsidRPr="00A441AE">
              <w:rPr>
                <w:rFonts w:ascii="Cambria" w:hAnsi="Cambria"/>
                <w:webHidden/>
              </w:rPr>
              <w:fldChar w:fldCharType="begin"/>
            </w:r>
            <w:r w:rsidR="00B53618" w:rsidRPr="00A441AE">
              <w:rPr>
                <w:rFonts w:ascii="Cambria" w:hAnsi="Cambria"/>
                <w:webHidden/>
              </w:rPr>
              <w:instrText xml:space="preserve"> PAGEREF _Toc481230135 \h </w:instrText>
            </w:r>
            <w:r w:rsidR="00C82136" w:rsidRPr="00A441AE">
              <w:rPr>
                <w:rFonts w:ascii="Cambria" w:hAnsi="Cambria"/>
                <w:webHidden/>
              </w:rPr>
            </w:r>
            <w:r w:rsidR="00C82136" w:rsidRPr="00A441AE">
              <w:rPr>
                <w:rFonts w:ascii="Cambria" w:hAnsi="Cambria"/>
                <w:webHidden/>
              </w:rPr>
              <w:fldChar w:fldCharType="separate"/>
            </w:r>
            <w:r w:rsidR="00885CE1" w:rsidRPr="00A441AE">
              <w:rPr>
                <w:rFonts w:ascii="Cambria" w:hAnsi="Cambria"/>
                <w:webHidden/>
              </w:rPr>
              <w:t>103</w:t>
            </w:r>
            <w:r w:rsidR="00C82136" w:rsidRPr="00A441AE">
              <w:rPr>
                <w:rFonts w:ascii="Cambria" w:hAnsi="Cambria"/>
                <w:webHidden/>
              </w:rPr>
              <w:fldChar w:fldCharType="end"/>
            </w:r>
          </w:hyperlink>
        </w:p>
        <w:p w:rsidR="00B53618" w:rsidRPr="00A441AE" w:rsidRDefault="004E1CF0" w:rsidP="00B53618">
          <w:pPr>
            <w:pStyle w:val="Cuprins2"/>
            <w:rPr>
              <w:rFonts w:ascii="Cambria" w:eastAsiaTheme="minorEastAsia" w:hAnsi="Cambria" w:cstheme="minorBidi"/>
              <w:sz w:val="22"/>
              <w:szCs w:val="22"/>
            </w:rPr>
          </w:pPr>
          <w:hyperlink w:anchor="_Toc481230136" w:history="1">
            <w:r w:rsidR="00B53618" w:rsidRPr="00A441AE">
              <w:rPr>
                <w:rStyle w:val="Hyperlink"/>
                <w:rFonts w:ascii="Cambria" w:hAnsi="Cambria"/>
              </w:rPr>
              <w:t>4.1.2. Impactul prognozat prin implementarea planului asupra factorilor de mediu</w:t>
            </w:r>
            <w:r w:rsidR="00B53618" w:rsidRPr="00A441AE">
              <w:rPr>
                <w:rFonts w:ascii="Cambria" w:hAnsi="Cambria"/>
                <w:webHidden/>
              </w:rPr>
              <w:tab/>
            </w:r>
            <w:r w:rsidR="00C82136" w:rsidRPr="00A441AE">
              <w:rPr>
                <w:rFonts w:ascii="Cambria" w:hAnsi="Cambria"/>
                <w:webHidden/>
              </w:rPr>
              <w:fldChar w:fldCharType="begin"/>
            </w:r>
            <w:r w:rsidR="00B53618" w:rsidRPr="00A441AE">
              <w:rPr>
                <w:rFonts w:ascii="Cambria" w:hAnsi="Cambria"/>
                <w:webHidden/>
              </w:rPr>
              <w:instrText xml:space="preserve"> PAGEREF _Toc481230136 \h </w:instrText>
            </w:r>
            <w:r w:rsidR="00C82136" w:rsidRPr="00A441AE">
              <w:rPr>
                <w:rFonts w:ascii="Cambria" w:hAnsi="Cambria"/>
                <w:webHidden/>
              </w:rPr>
            </w:r>
            <w:r w:rsidR="00C82136" w:rsidRPr="00A441AE">
              <w:rPr>
                <w:rFonts w:ascii="Cambria" w:hAnsi="Cambria"/>
                <w:webHidden/>
              </w:rPr>
              <w:fldChar w:fldCharType="separate"/>
            </w:r>
            <w:r w:rsidR="00885CE1" w:rsidRPr="00A441AE">
              <w:rPr>
                <w:rFonts w:ascii="Cambria" w:hAnsi="Cambria"/>
                <w:webHidden/>
              </w:rPr>
              <w:t>104</w:t>
            </w:r>
            <w:r w:rsidR="00C82136" w:rsidRPr="00A441AE">
              <w:rPr>
                <w:rFonts w:ascii="Cambria" w:hAnsi="Cambria"/>
                <w:webHidden/>
              </w:rPr>
              <w:fldChar w:fldCharType="end"/>
            </w:r>
          </w:hyperlink>
        </w:p>
        <w:p w:rsidR="00B53618" w:rsidRPr="00A441AE" w:rsidRDefault="004E1CF0" w:rsidP="00B53618">
          <w:pPr>
            <w:pStyle w:val="Cuprins2"/>
            <w:rPr>
              <w:rFonts w:ascii="Cambria" w:eastAsiaTheme="minorEastAsia" w:hAnsi="Cambria" w:cstheme="minorBidi"/>
              <w:sz w:val="22"/>
              <w:szCs w:val="22"/>
            </w:rPr>
          </w:pPr>
          <w:hyperlink w:anchor="_Toc481230137" w:history="1">
            <w:r w:rsidR="00B53618" w:rsidRPr="00A441AE">
              <w:rPr>
                <w:rStyle w:val="Hyperlink"/>
                <w:rFonts w:ascii="Cambria" w:hAnsi="Cambria"/>
              </w:rPr>
              <w:t>4.2 Impactul proiectului asupra ariilor naturale protejate</w:t>
            </w:r>
            <w:r w:rsidR="00A21D0F" w:rsidRPr="00A441AE">
              <w:rPr>
                <w:rStyle w:val="Hyperlink"/>
                <w:rFonts w:ascii="Cambria" w:hAnsi="Cambria"/>
              </w:rPr>
              <w:t xml:space="preserve"> şi </w:t>
            </w:r>
            <w:r w:rsidR="00B53618" w:rsidRPr="00A441AE">
              <w:rPr>
                <w:rStyle w:val="Hyperlink"/>
                <w:rFonts w:ascii="Cambria" w:hAnsi="Cambria"/>
              </w:rPr>
              <w:t>integritatii siturilor Natura 2000</w:t>
            </w:r>
            <w:r w:rsidR="00B53618" w:rsidRPr="00A441AE">
              <w:rPr>
                <w:rFonts w:ascii="Cambria" w:hAnsi="Cambria"/>
                <w:webHidden/>
              </w:rPr>
              <w:tab/>
            </w:r>
            <w:r w:rsidR="00C82136" w:rsidRPr="00A441AE">
              <w:rPr>
                <w:rFonts w:ascii="Cambria" w:hAnsi="Cambria"/>
                <w:webHidden/>
              </w:rPr>
              <w:fldChar w:fldCharType="begin"/>
            </w:r>
            <w:r w:rsidR="00B53618" w:rsidRPr="00A441AE">
              <w:rPr>
                <w:rFonts w:ascii="Cambria" w:hAnsi="Cambria"/>
                <w:webHidden/>
              </w:rPr>
              <w:instrText xml:space="preserve"> PAGEREF _Toc481230137 \h </w:instrText>
            </w:r>
            <w:r w:rsidR="00C82136" w:rsidRPr="00A441AE">
              <w:rPr>
                <w:rFonts w:ascii="Cambria" w:hAnsi="Cambria"/>
                <w:webHidden/>
              </w:rPr>
            </w:r>
            <w:r w:rsidR="00C82136" w:rsidRPr="00A441AE">
              <w:rPr>
                <w:rFonts w:ascii="Cambria" w:hAnsi="Cambria"/>
                <w:webHidden/>
              </w:rPr>
              <w:fldChar w:fldCharType="separate"/>
            </w:r>
            <w:r w:rsidR="00885CE1" w:rsidRPr="00A441AE">
              <w:rPr>
                <w:rFonts w:ascii="Cambria" w:hAnsi="Cambria"/>
                <w:webHidden/>
              </w:rPr>
              <w:t>107</w:t>
            </w:r>
            <w:r w:rsidR="00C82136" w:rsidRPr="00A441AE">
              <w:rPr>
                <w:rFonts w:ascii="Cambria" w:hAnsi="Cambria"/>
                <w:webHidden/>
              </w:rPr>
              <w:fldChar w:fldCharType="end"/>
            </w:r>
          </w:hyperlink>
        </w:p>
        <w:p w:rsidR="00B53618" w:rsidRPr="00A441AE" w:rsidRDefault="004E1CF0" w:rsidP="00B53618">
          <w:pPr>
            <w:pStyle w:val="Cuprins1"/>
            <w:rPr>
              <w:rFonts w:ascii="Cambria" w:eastAsiaTheme="minorEastAsia" w:hAnsi="Cambria" w:cstheme="minorBidi"/>
              <w:sz w:val="22"/>
              <w:szCs w:val="22"/>
            </w:rPr>
          </w:pPr>
          <w:hyperlink w:anchor="_Toc481230149" w:history="1">
            <w:r w:rsidR="00B53618" w:rsidRPr="00A441AE">
              <w:rPr>
                <w:rStyle w:val="Hyperlink"/>
                <w:rFonts w:ascii="Cambria" w:hAnsi="Cambria"/>
              </w:rPr>
              <w:t>5.</w:t>
            </w:r>
            <w:r w:rsidR="00B53618" w:rsidRPr="00A441AE">
              <w:rPr>
                <w:rFonts w:ascii="Cambria" w:eastAsiaTheme="minorEastAsia" w:hAnsi="Cambria" w:cstheme="minorBidi"/>
                <w:sz w:val="22"/>
                <w:szCs w:val="22"/>
              </w:rPr>
              <w:tab/>
            </w:r>
            <w:r w:rsidR="00B53618" w:rsidRPr="00A441AE">
              <w:rPr>
                <w:rStyle w:val="Hyperlink"/>
                <w:rFonts w:ascii="Cambria" w:hAnsi="Cambria"/>
              </w:rPr>
              <w:t>MĂSURILE DE REDUCERE A IMPACTULUI</w:t>
            </w:r>
            <w:r w:rsidR="00B53618" w:rsidRPr="00A441AE">
              <w:rPr>
                <w:rFonts w:ascii="Cambria" w:hAnsi="Cambria"/>
                <w:webHidden/>
              </w:rPr>
              <w:tab/>
            </w:r>
            <w:r w:rsidR="00C82136" w:rsidRPr="00A441AE">
              <w:rPr>
                <w:rFonts w:ascii="Cambria" w:hAnsi="Cambria"/>
                <w:webHidden/>
              </w:rPr>
              <w:fldChar w:fldCharType="begin"/>
            </w:r>
            <w:r w:rsidR="00B53618" w:rsidRPr="00A441AE">
              <w:rPr>
                <w:rFonts w:ascii="Cambria" w:hAnsi="Cambria"/>
                <w:webHidden/>
              </w:rPr>
              <w:instrText xml:space="preserve"> PAGEREF _Toc481230149 \h </w:instrText>
            </w:r>
            <w:r w:rsidR="00C82136" w:rsidRPr="00A441AE">
              <w:rPr>
                <w:rFonts w:ascii="Cambria" w:hAnsi="Cambria"/>
                <w:webHidden/>
              </w:rPr>
            </w:r>
            <w:r w:rsidR="00C82136" w:rsidRPr="00A441AE">
              <w:rPr>
                <w:rFonts w:ascii="Cambria" w:hAnsi="Cambria"/>
                <w:webHidden/>
              </w:rPr>
              <w:fldChar w:fldCharType="separate"/>
            </w:r>
            <w:r w:rsidR="00885CE1" w:rsidRPr="00A441AE">
              <w:rPr>
                <w:rFonts w:ascii="Cambria" w:hAnsi="Cambria"/>
                <w:webHidden/>
              </w:rPr>
              <w:t>118</w:t>
            </w:r>
            <w:r w:rsidR="00C82136" w:rsidRPr="00A441AE">
              <w:rPr>
                <w:rFonts w:ascii="Cambria" w:hAnsi="Cambria"/>
                <w:webHidden/>
              </w:rPr>
              <w:fldChar w:fldCharType="end"/>
            </w:r>
          </w:hyperlink>
        </w:p>
        <w:p w:rsidR="00B53618" w:rsidRPr="00A441AE" w:rsidRDefault="004E1CF0" w:rsidP="00B53618">
          <w:pPr>
            <w:pStyle w:val="Cuprins2"/>
            <w:rPr>
              <w:rFonts w:ascii="Cambria" w:eastAsiaTheme="minorEastAsia" w:hAnsi="Cambria" w:cstheme="minorBidi"/>
              <w:sz w:val="22"/>
              <w:szCs w:val="22"/>
            </w:rPr>
          </w:pPr>
          <w:hyperlink w:anchor="_Toc481230150" w:history="1">
            <w:r w:rsidR="00B53618" w:rsidRPr="00A441AE">
              <w:rPr>
                <w:rStyle w:val="Hyperlink"/>
                <w:rFonts w:ascii="Cambria" w:hAnsi="Cambria"/>
              </w:rPr>
              <w:t>5.1.</w:t>
            </w:r>
            <w:r w:rsidR="00B53618" w:rsidRPr="00A441AE">
              <w:rPr>
                <w:rFonts w:ascii="Cambria" w:eastAsiaTheme="minorEastAsia" w:hAnsi="Cambria" w:cstheme="minorBidi"/>
                <w:sz w:val="22"/>
                <w:szCs w:val="22"/>
              </w:rPr>
              <w:tab/>
            </w:r>
            <w:r w:rsidR="00B53618" w:rsidRPr="00A441AE">
              <w:rPr>
                <w:rStyle w:val="Hyperlink"/>
                <w:rFonts w:ascii="Cambria" w:hAnsi="Cambria"/>
              </w:rPr>
              <w:t>Identificarea și descrierea măsurilor de reducere care vor fi implementate pentru fiecare specie și/sau tip de habitat afectat de plan și modul în care acestea vor reduce/elimina impactul negativ asupra ariei naturale protejate de interes comunitar</w:t>
            </w:r>
            <w:r w:rsidR="00B53618" w:rsidRPr="00A441AE">
              <w:rPr>
                <w:rFonts w:ascii="Cambria" w:hAnsi="Cambria"/>
                <w:webHidden/>
              </w:rPr>
              <w:tab/>
            </w:r>
            <w:r w:rsidR="00C82136" w:rsidRPr="00A441AE">
              <w:rPr>
                <w:rFonts w:ascii="Cambria" w:hAnsi="Cambria"/>
                <w:webHidden/>
              </w:rPr>
              <w:fldChar w:fldCharType="begin"/>
            </w:r>
            <w:r w:rsidR="00B53618" w:rsidRPr="00A441AE">
              <w:rPr>
                <w:rFonts w:ascii="Cambria" w:hAnsi="Cambria"/>
                <w:webHidden/>
              </w:rPr>
              <w:instrText xml:space="preserve"> PAGEREF _Toc481230150 \h </w:instrText>
            </w:r>
            <w:r w:rsidR="00C82136" w:rsidRPr="00A441AE">
              <w:rPr>
                <w:rFonts w:ascii="Cambria" w:hAnsi="Cambria"/>
                <w:webHidden/>
              </w:rPr>
            </w:r>
            <w:r w:rsidR="00C82136" w:rsidRPr="00A441AE">
              <w:rPr>
                <w:rFonts w:ascii="Cambria" w:hAnsi="Cambria"/>
                <w:webHidden/>
              </w:rPr>
              <w:fldChar w:fldCharType="separate"/>
            </w:r>
            <w:r w:rsidR="00885CE1" w:rsidRPr="00A441AE">
              <w:rPr>
                <w:rFonts w:ascii="Cambria" w:hAnsi="Cambria"/>
                <w:webHidden/>
              </w:rPr>
              <w:t>118</w:t>
            </w:r>
            <w:r w:rsidR="00C82136" w:rsidRPr="00A441AE">
              <w:rPr>
                <w:rFonts w:ascii="Cambria" w:hAnsi="Cambria"/>
                <w:webHidden/>
              </w:rPr>
              <w:fldChar w:fldCharType="end"/>
            </w:r>
          </w:hyperlink>
        </w:p>
        <w:p w:rsidR="00B53618" w:rsidRPr="00A441AE" w:rsidRDefault="004E1CF0" w:rsidP="00B53618">
          <w:pPr>
            <w:pStyle w:val="Cuprins2"/>
            <w:rPr>
              <w:rFonts w:ascii="Cambria" w:eastAsiaTheme="minorEastAsia" w:hAnsi="Cambria" w:cstheme="minorBidi"/>
              <w:sz w:val="22"/>
              <w:szCs w:val="22"/>
            </w:rPr>
          </w:pPr>
          <w:hyperlink w:anchor="_Toc481230151" w:history="1">
            <w:r w:rsidR="00B53618" w:rsidRPr="00A441AE">
              <w:rPr>
                <w:rStyle w:val="Hyperlink"/>
                <w:rFonts w:ascii="Cambria" w:hAnsi="Cambria"/>
              </w:rPr>
              <w:t>5.2.</w:t>
            </w:r>
            <w:r w:rsidR="00B53618" w:rsidRPr="00A441AE">
              <w:rPr>
                <w:rFonts w:ascii="Cambria" w:eastAsiaTheme="minorEastAsia" w:hAnsi="Cambria" w:cstheme="minorBidi"/>
                <w:sz w:val="22"/>
                <w:szCs w:val="22"/>
              </w:rPr>
              <w:tab/>
            </w:r>
            <w:r w:rsidR="00B53618" w:rsidRPr="00A441AE">
              <w:rPr>
                <w:rStyle w:val="Hyperlink"/>
                <w:rFonts w:ascii="Cambria" w:hAnsi="Cambria"/>
              </w:rPr>
              <w:t>Calendarului implementării și monitorizării măsurilor de reducere a impactului</w:t>
            </w:r>
            <w:r w:rsidR="00B53618" w:rsidRPr="00A441AE">
              <w:rPr>
                <w:rFonts w:ascii="Cambria" w:hAnsi="Cambria"/>
                <w:webHidden/>
              </w:rPr>
              <w:tab/>
            </w:r>
            <w:r w:rsidR="00C82136" w:rsidRPr="00A441AE">
              <w:rPr>
                <w:rFonts w:ascii="Cambria" w:hAnsi="Cambria"/>
                <w:webHidden/>
              </w:rPr>
              <w:fldChar w:fldCharType="begin"/>
            </w:r>
            <w:r w:rsidR="00B53618" w:rsidRPr="00A441AE">
              <w:rPr>
                <w:rFonts w:ascii="Cambria" w:hAnsi="Cambria"/>
                <w:webHidden/>
              </w:rPr>
              <w:instrText xml:space="preserve"> PAGEREF _Toc481230151 \h </w:instrText>
            </w:r>
            <w:r w:rsidR="00C82136" w:rsidRPr="00A441AE">
              <w:rPr>
                <w:rFonts w:ascii="Cambria" w:hAnsi="Cambria"/>
                <w:webHidden/>
              </w:rPr>
            </w:r>
            <w:r w:rsidR="00C82136" w:rsidRPr="00A441AE">
              <w:rPr>
                <w:rFonts w:ascii="Cambria" w:hAnsi="Cambria"/>
                <w:webHidden/>
              </w:rPr>
              <w:fldChar w:fldCharType="separate"/>
            </w:r>
            <w:r w:rsidR="00885CE1" w:rsidRPr="00A441AE">
              <w:rPr>
                <w:rFonts w:ascii="Cambria" w:hAnsi="Cambria"/>
                <w:webHidden/>
              </w:rPr>
              <w:t>124</w:t>
            </w:r>
            <w:r w:rsidR="00C82136" w:rsidRPr="00A441AE">
              <w:rPr>
                <w:rFonts w:ascii="Cambria" w:hAnsi="Cambria"/>
                <w:webHidden/>
              </w:rPr>
              <w:fldChar w:fldCharType="end"/>
            </w:r>
          </w:hyperlink>
        </w:p>
        <w:p w:rsidR="00B53618" w:rsidRPr="00A441AE" w:rsidRDefault="004E1CF0" w:rsidP="00B53618">
          <w:pPr>
            <w:pStyle w:val="Cuprins2"/>
            <w:rPr>
              <w:rFonts w:ascii="Cambria" w:eastAsiaTheme="minorEastAsia" w:hAnsi="Cambria" w:cstheme="minorBidi"/>
              <w:sz w:val="22"/>
              <w:szCs w:val="22"/>
            </w:rPr>
          </w:pPr>
          <w:hyperlink w:anchor="_Toc481230152" w:history="1">
            <w:r w:rsidR="00B53618" w:rsidRPr="00A441AE">
              <w:rPr>
                <w:rStyle w:val="Hyperlink"/>
                <w:rFonts w:ascii="Cambria" w:hAnsi="Cambria"/>
              </w:rPr>
              <w:t>5.3.</w:t>
            </w:r>
            <w:r w:rsidR="00B53618" w:rsidRPr="00A441AE">
              <w:rPr>
                <w:rFonts w:ascii="Cambria" w:eastAsiaTheme="minorEastAsia" w:hAnsi="Cambria" w:cstheme="minorBidi"/>
                <w:sz w:val="22"/>
                <w:szCs w:val="22"/>
              </w:rPr>
              <w:tab/>
            </w:r>
            <w:r w:rsidR="00B53618" w:rsidRPr="00A441AE">
              <w:rPr>
                <w:rStyle w:val="Hyperlink"/>
                <w:rFonts w:ascii="Cambria" w:hAnsi="Cambria"/>
              </w:rPr>
              <w:t>Programul de monitorizare a factorilor de mediu</w:t>
            </w:r>
            <w:r w:rsidR="00B53618" w:rsidRPr="00A441AE">
              <w:rPr>
                <w:rFonts w:ascii="Cambria" w:hAnsi="Cambria"/>
                <w:webHidden/>
              </w:rPr>
              <w:tab/>
            </w:r>
            <w:r w:rsidR="00C82136" w:rsidRPr="00A441AE">
              <w:rPr>
                <w:rFonts w:ascii="Cambria" w:hAnsi="Cambria"/>
                <w:webHidden/>
              </w:rPr>
              <w:fldChar w:fldCharType="begin"/>
            </w:r>
            <w:r w:rsidR="00B53618" w:rsidRPr="00A441AE">
              <w:rPr>
                <w:rFonts w:ascii="Cambria" w:hAnsi="Cambria"/>
                <w:webHidden/>
              </w:rPr>
              <w:instrText xml:space="preserve"> PAGEREF _Toc481230152 \h </w:instrText>
            </w:r>
            <w:r w:rsidR="00C82136" w:rsidRPr="00A441AE">
              <w:rPr>
                <w:rFonts w:ascii="Cambria" w:hAnsi="Cambria"/>
                <w:webHidden/>
              </w:rPr>
            </w:r>
            <w:r w:rsidR="00C82136" w:rsidRPr="00A441AE">
              <w:rPr>
                <w:rFonts w:ascii="Cambria" w:hAnsi="Cambria"/>
                <w:webHidden/>
              </w:rPr>
              <w:fldChar w:fldCharType="separate"/>
            </w:r>
            <w:r w:rsidR="00885CE1" w:rsidRPr="00A441AE">
              <w:rPr>
                <w:rFonts w:ascii="Cambria" w:hAnsi="Cambria"/>
                <w:webHidden/>
              </w:rPr>
              <w:t>126</w:t>
            </w:r>
            <w:r w:rsidR="00C82136" w:rsidRPr="00A441AE">
              <w:rPr>
                <w:rFonts w:ascii="Cambria" w:hAnsi="Cambria"/>
                <w:webHidden/>
              </w:rPr>
              <w:fldChar w:fldCharType="end"/>
            </w:r>
          </w:hyperlink>
        </w:p>
        <w:p w:rsidR="00B53618" w:rsidRPr="00A441AE" w:rsidRDefault="004E1CF0" w:rsidP="00B53618">
          <w:pPr>
            <w:pStyle w:val="Cuprins1"/>
            <w:rPr>
              <w:rFonts w:ascii="Cambria" w:eastAsiaTheme="minorEastAsia" w:hAnsi="Cambria" w:cstheme="minorBidi"/>
              <w:sz w:val="22"/>
              <w:szCs w:val="22"/>
            </w:rPr>
          </w:pPr>
          <w:hyperlink w:anchor="_Toc481230153" w:history="1">
            <w:r w:rsidR="00B53618" w:rsidRPr="00A441AE">
              <w:rPr>
                <w:rStyle w:val="Hyperlink"/>
                <w:rFonts w:ascii="Cambria" w:hAnsi="Cambria"/>
              </w:rPr>
              <w:t>6. METODELE UTILIZATE PENTRU CULEGEREA INFORMA</w:t>
            </w:r>
            <w:r w:rsidR="00067AA6" w:rsidRPr="00A441AE">
              <w:rPr>
                <w:rStyle w:val="Hyperlink"/>
                <w:rFonts w:ascii="Cambria" w:hAnsi="Cambria"/>
              </w:rPr>
              <w:t>Ţ</w:t>
            </w:r>
            <w:r w:rsidR="00B53618" w:rsidRPr="00A441AE">
              <w:rPr>
                <w:rStyle w:val="Hyperlink"/>
                <w:rFonts w:ascii="Cambria" w:hAnsi="Cambria"/>
              </w:rPr>
              <w:t>IILOR PRIVIND HABITATELE/SPECIILE DE INTERES COMUNITAR POTEN</w:t>
            </w:r>
            <w:r w:rsidR="00067AA6" w:rsidRPr="00A441AE">
              <w:rPr>
                <w:rStyle w:val="Hyperlink"/>
                <w:rFonts w:ascii="Cambria" w:hAnsi="Cambria"/>
              </w:rPr>
              <w:t>Ţ</w:t>
            </w:r>
            <w:r w:rsidR="00B53618" w:rsidRPr="00A441AE">
              <w:rPr>
                <w:rStyle w:val="Hyperlink"/>
                <w:rFonts w:ascii="Cambria" w:hAnsi="Cambria"/>
              </w:rPr>
              <w:t>IAL AFECTATE</w:t>
            </w:r>
            <w:r w:rsidR="00B53618" w:rsidRPr="00A441AE">
              <w:rPr>
                <w:rFonts w:ascii="Cambria" w:hAnsi="Cambria"/>
                <w:webHidden/>
              </w:rPr>
              <w:tab/>
            </w:r>
            <w:r w:rsidR="00C82136" w:rsidRPr="00A441AE">
              <w:rPr>
                <w:rFonts w:ascii="Cambria" w:hAnsi="Cambria"/>
                <w:webHidden/>
              </w:rPr>
              <w:fldChar w:fldCharType="begin"/>
            </w:r>
            <w:r w:rsidR="00B53618" w:rsidRPr="00A441AE">
              <w:rPr>
                <w:rFonts w:ascii="Cambria" w:hAnsi="Cambria"/>
                <w:webHidden/>
              </w:rPr>
              <w:instrText xml:space="preserve"> PAGEREF _Toc481230153 \h </w:instrText>
            </w:r>
            <w:r w:rsidR="00C82136" w:rsidRPr="00A441AE">
              <w:rPr>
                <w:rFonts w:ascii="Cambria" w:hAnsi="Cambria"/>
                <w:webHidden/>
              </w:rPr>
            </w:r>
            <w:r w:rsidR="00C82136" w:rsidRPr="00A441AE">
              <w:rPr>
                <w:rFonts w:ascii="Cambria" w:hAnsi="Cambria"/>
                <w:webHidden/>
              </w:rPr>
              <w:fldChar w:fldCharType="separate"/>
            </w:r>
            <w:r w:rsidR="00885CE1" w:rsidRPr="00A441AE">
              <w:rPr>
                <w:rFonts w:ascii="Cambria" w:hAnsi="Cambria"/>
                <w:webHidden/>
              </w:rPr>
              <w:t>127</w:t>
            </w:r>
            <w:r w:rsidR="00C82136" w:rsidRPr="00A441AE">
              <w:rPr>
                <w:rFonts w:ascii="Cambria" w:hAnsi="Cambria"/>
                <w:webHidden/>
              </w:rPr>
              <w:fldChar w:fldCharType="end"/>
            </w:r>
          </w:hyperlink>
        </w:p>
        <w:p w:rsidR="00B53618" w:rsidRPr="00A441AE" w:rsidRDefault="004E1CF0" w:rsidP="00B53618">
          <w:pPr>
            <w:pStyle w:val="Cuprins1"/>
            <w:rPr>
              <w:rFonts w:ascii="Cambria" w:eastAsiaTheme="minorEastAsia" w:hAnsi="Cambria" w:cstheme="minorBidi"/>
              <w:sz w:val="22"/>
              <w:szCs w:val="22"/>
            </w:rPr>
          </w:pPr>
          <w:hyperlink w:anchor="_Toc481230154" w:history="1">
            <w:r w:rsidR="00B53618" w:rsidRPr="00A441AE">
              <w:rPr>
                <w:rStyle w:val="Hyperlink"/>
                <w:rFonts w:ascii="Cambria" w:hAnsi="Cambria"/>
              </w:rPr>
              <w:t>7.</w:t>
            </w:r>
            <w:r w:rsidR="009375A0">
              <w:rPr>
                <w:rStyle w:val="Hyperlink"/>
                <w:rFonts w:ascii="Cambria" w:hAnsi="Cambria"/>
              </w:rPr>
              <w:t xml:space="preserve"> </w:t>
            </w:r>
            <w:r w:rsidR="00B53618" w:rsidRPr="00A441AE">
              <w:rPr>
                <w:rStyle w:val="Hyperlink"/>
                <w:rFonts w:ascii="Cambria" w:hAnsi="Cambria"/>
              </w:rPr>
              <w:t>ALTERNATIVELE PLANULUI</w:t>
            </w:r>
            <w:r w:rsidR="00B53618" w:rsidRPr="00A441AE">
              <w:rPr>
                <w:rFonts w:ascii="Cambria" w:hAnsi="Cambria"/>
                <w:webHidden/>
              </w:rPr>
              <w:tab/>
            </w:r>
            <w:r w:rsidR="00C82136" w:rsidRPr="00A441AE">
              <w:rPr>
                <w:rFonts w:ascii="Cambria" w:hAnsi="Cambria"/>
                <w:webHidden/>
              </w:rPr>
              <w:fldChar w:fldCharType="begin"/>
            </w:r>
            <w:r w:rsidR="00B53618" w:rsidRPr="00A441AE">
              <w:rPr>
                <w:rFonts w:ascii="Cambria" w:hAnsi="Cambria"/>
                <w:webHidden/>
              </w:rPr>
              <w:instrText xml:space="preserve"> PAGEREF _Toc481230154 \h </w:instrText>
            </w:r>
            <w:r w:rsidR="00C82136" w:rsidRPr="00A441AE">
              <w:rPr>
                <w:rFonts w:ascii="Cambria" w:hAnsi="Cambria"/>
                <w:webHidden/>
              </w:rPr>
            </w:r>
            <w:r w:rsidR="00C82136" w:rsidRPr="00A441AE">
              <w:rPr>
                <w:rFonts w:ascii="Cambria" w:hAnsi="Cambria"/>
                <w:webHidden/>
              </w:rPr>
              <w:fldChar w:fldCharType="separate"/>
            </w:r>
            <w:r w:rsidR="00885CE1" w:rsidRPr="00A441AE">
              <w:rPr>
                <w:rFonts w:ascii="Cambria" w:hAnsi="Cambria"/>
                <w:webHidden/>
              </w:rPr>
              <w:t>128</w:t>
            </w:r>
            <w:r w:rsidR="00C82136" w:rsidRPr="00A441AE">
              <w:rPr>
                <w:rFonts w:ascii="Cambria" w:hAnsi="Cambria"/>
                <w:webHidden/>
              </w:rPr>
              <w:fldChar w:fldCharType="end"/>
            </w:r>
          </w:hyperlink>
        </w:p>
        <w:p w:rsidR="00B53618" w:rsidRPr="00A441AE" w:rsidRDefault="004E1CF0" w:rsidP="00B53618">
          <w:pPr>
            <w:pStyle w:val="Cuprins1"/>
            <w:rPr>
              <w:rFonts w:ascii="Cambria" w:eastAsiaTheme="minorEastAsia" w:hAnsi="Cambria" w:cstheme="minorBidi"/>
              <w:sz w:val="22"/>
              <w:szCs w:val="22"/>
            </w:rPr>
          </w:pPr>
          <w:hyperlink w:anchor="_Toc481230155" w:history="1">
            <w:r w:rsidR="00B53618" w:rsidRPr="00A441AE">
              <w:rPr>
                <w:rStyle w:val="Hyperlink"/>
                <w:rFonts w:ascii="Cambria" w:hAnsi="Cambria"/>
              </w:rPr>
              <w:t>BIBLIOGRAFIE:</w:t>
            </w:r>
            <w:r w:rsidR="00B53618" w:rsidRPr="00A441AE">
              <w:rPr>
                <w:rFonts w:ascii="Cambria" w:hAnsi="Cambria"/>
                <w:webHidden/>
              </w:rPr>
              <w:tab/>
            </w:r>
            <w:r w:rsidR="00C82136" w:rsidRPr="00A441AE">
              <w:rPr>
                <w:rFonts w:ascii="Cambria" w:hAnsi="Cambria"/>
                <w:webHidden/>
              </w:rPr>
              <w:fldChar w:fldCharType="begin"/>
            </w:r>
            <w:r w:rsidR="00B53618" w:rsidRPr="00A441AE">
              <w:rPr>
                <w:rFonts w:ascii="Cambria" w:hAnsi="Cambria"/>
                <w:webHidden/>
              </w:rPr>
              <w:instrText xml:space="preserve"> PAGEREF _Toc481230155 \h </w:instrText>
            </w:r>
            <w:r w:rsidR="00C82136" w:rsidRPr="00A441AE">
              <w:rPr>
                <w:rFonts w:ascii="Cambria" w:hAnsi="Cambria"/>
                <w:webHidden/>
              </w:rPr>
            </w:r>
            <w:r w:rsidR="00C82136" w:rsidRPr="00A441AE">
              <w:rPr>
                <w:rFonts w:ascii="Cambria" w:hAnsi="Cambria"/>
                <w:webHidden/>
              </w:rPr>
              <w:fldChar w:fldCharType="separate"/>
            </w:r>
            <w:r w:rsidR="00885CE1" w:rsidRPr="00A441AE">
              <w:rPr>
                <w:rFonts w:ascii="Cambria" w:hAnsi="Cambria"/>
                <w:webHidden/>
              </w:rPr>
              <w:t>132</w:t>
            </w:r>
            <w:r w:rsidR="00C82136" w:rsidRPr="00A441AE">
              <w:rPr>
                <w:rFonts w:ascii="Cambria" w:hAnsi="Cambria"/>
                <w:webHidden/>
              </w:rPr>
              <w:fldChar w:fldCharType="end"/>
            </w:r>
          </w:hyperlink>
        </w:p>
        <w:p w:rsidR="007E3471" w:rsidRPr="00A441AE" w:rsidRDefault="00C82136" w:rsidP="00295D61">
          <w:pPr>
            <w:tabs>
              <w:tab w:val="right" w:leader="dot" w:pos="9344"/>
            </w:tabs>
            <w:jc w:val="both"/>
            <w:rPr>
              <w:rFonts w:ascii="Cambria" w:hAnsi="Cambria"/>
              <w:highlight w:val="yellow"/>
            </w:rPr>
          </w:pPr>
          <w:r w:rsidRPr="00A441AE">
            <w:rPr>
              <w:rFonts w:ascii="Cambria" w:hAnsi="Cambria"/>
              <w:b/>
              <w:bCs/>
              <w:highlight w:val="yellow"/>
            </w:rPr>
            <w:fldChar w:fldCharType="end"/>
          </w:r>
        </w:p>
      </w:sdtContent>
    </w:sdt>
    <w:p w:rsidR="0028393A" w:rsidRPr="00A441AE" w:rsidRDefault="0028393A" w:rsidP="0028393A">
      <w:pPr>
        <w:spacing w:line="276" w:lineRule="auto"/>
        <w:ind w:firstLine="708"/>
        <w:rPr>
          <w:rFonts w:ascii="Cambria" w:hAnsi="Cambria"/>
          <w:highlight w:val="yellow"/>
        </w:rPr>
      </w:pPr>
      <w:bookmarkStart w:id="0" w:name="_Toc219536424"/>
      <w:bookmarkStart w:id="1" w:name="_Toc219547392"/>
      <w:bookmarkStart w:id="2" w:name="_Toc220817950"/>
      <w:bookmarkStart w:id="3" w:name="_Toc223745948"/>
      <w:bookmarkStart w:id="4" w:name="_Toc223748307"/>
      <w:bookmarkStart w:id="5" w:name="_Toc223748468"/>
      <w:bookmarkStart w:id="6" w:name="_Toc223752555"/>
      <w:bookmarkStart w:id="7" w:name="_Toc242607838"/>
      <w:bookmarkStart w:id="8" w:name="_Toc262043928"/>
      <w:bookmarkStart w:id="9" w:name="_Toc279668835"/>
      <w:bookmarkStart w:id="10" w:name="_Toc312163765"/>
      <w:bookmarkStart w:id="11" w:name="_Toc312328897"/>
    </w:p>
    <w:p w:rsidR="0028393A" w:rsidRPr="00A441AE" w:rsidRDefault="0028393A">
      <w:pPr>
        <w:spacing w:after="160" w:line="259" w:lineRule="auto"/>
        <w:rPr>
          <w:rFonts w:ascii="Cambria" w:hAnsi="Cambria"/>
          <w:highlight w:val="yellow"/>
        </w:rPr>
      </w:pPr>
      <w:r w:rsidRPr="00A441AE">
        <w:rPr>
          <w:rFonts w:ascii="Cambria" w:hAnsi="Cambria"/>
          <w:highlight w:val="yellow"/>
        </w:rPr>
        <w:br w:type="page"/>
      </w:r>
    </w:p>
    <w:p w:rsidR="009D56E4" w:rsidRPr="00A441AE" w:rsidRDefault="009D56E4" w:rsidP="0028393A">
      <w:pPr>
        <w:spacing w:line="276" w:lineRule="auto"/>
        <w:ind w:firstLine="708"/>
        <w:rPr>
          <w:rFonts w:ascii="Cambria" w:hAnsi="Cambria"/>
          <w:b/>
          <w:caps/>
        </w:rPr>
      </w:pPr>
      <w:r w:rsidRPr="00A441AE">
        <w:rPr>
          <w:rFonts w:ascii="Cambria" w:hAnsi="Cambria"/>
          <w:b/>
        </w:rPr>
        <w:t>ABREVIERI</w:t>
      </w:r>
      <w:bookmarkEnd w:id="0"/>
      <w:bookmarkEnd w:id="1"/>
      <w:bookmarkEnd w:id="2"/>
      <w:bookmarkEnd w:id="3"/>
      <w:bookmarkEnd w:id="4"/>
      <w:bookmarkEnd w:id="5"/>
      <w:bookmarkEnd w:id="6"/>
      <w:bookmarkEnd w:id="7"/>
      <w:bookmarkEnd w:id="8"/>
      <w:bookmarkEnd w:id="9"/>
      <w:bookmarkEnd w:id="10"/>
      <w:bookmarkEnd w:id="11"/>
      <w:r w:rsidR="007C7B51" w:rsidRPr="00A441AE">
        <w:rPr>
          <w:rFonts w:ascii="Cambria" w:hAnsi="Cambria"/>
          <w:b/>
        </w:rPr>
        <w:t>/ACRONIME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48"/>
        <w:gridCol w:w="7506"/>
      </w:tblGrid>
      <w:tr w:rsidR="00F27253" w:rsidRPr="00A441AE" w:rsidTr="007C7B51">
        <w:trPr>
          <w:trHeight w:val="168"/>
          <w:jc w:val="center"/>
        </w:trPr>
        <w:tc>
          <w:tcPr>
            <w:tcW w:w="1548" w:type="dxa"/>
            <w:shd w:val="clear" w:color="auto" w:fill="auto"/>
            <w:vAlign w:val="center"/>
          </w:tcPr>
          <w:p w:rsidR="00F27253" w:rsidRPr="00A441AE" w:rsidRDefault="00F27253" w:rsidP="00EE1B74">
            <w:pPr>
              <w:tabs>
                <w:tab w:val="left" w:pos="0"/>
                <w:tab w:val="left" w:pos="1260"/>
              </w:tabs>
              <w:rPr>
                <w:rFonts w:ascii="Cambria" w:hAnsi="Cambria" w:cs="Arial"/>
                <w:b/>
                <w:bCs/>
                <w:caps/>
              </w:rPr>
            </w:pPr>
            <w:r w:rsidRPr="00A441AE">
              <w:rPr>
                <w:rFonts w:ascii="Cambria" w:hAnsi="Cambria" w:cs="Arial"/>
                <w:b/>
                <w:bCs/>
                <w:caps/>
              </w:rPr>
              <w:t>P.U.G.</w:t>
            </w:r>
          </w:p>
        </w:tc>
        <w:tc>
          <w:tcPr>
            <w:tcW w:w="7506" w:type="dxa"/>
            <w:shd w:val="clear" w:color="auto" w:fill="auto"/>
            <w:vAlign w:val="center"/>
          </w:tcPr>
          <w:p w:rsidR="00F27253" w:rsidRPr="00A441AE" w:rsidRDefault="00F27253" w:rsidP="00EE1B74">
            <w:pPr>
              <w:pStyle w:val="Titlu6"/>
              <w:tabs>
                <w:tab w:val="num" w:pos="1728"/>
              </w:tabs>
              <w:spacing w:before="0" w:after="0"/>
              <w:rPr>
                <w:rFonts w:ascii="Cambria" w:hAnsi="Cambria" w:cs="Arial"/>
                <w:b w:val="0"/>
                <w:sz w:val="24"/>
                <w:szCs w:val="24"/>
              </w:rPr>
            </w:pPr>
            <w:r w:rsidRPr="00A441AE">
              <w:rPr>
                <w:rFonts w:ascii="Cambria" w:hAnsi="Cambria" w:cs="Arial"/>
                <w:b w:val="0"/>
                <w:sz w:val="24"/>
                <w:szCs w:val="24"/>
              </w:rPr>
              <w:t>PLAN DE URBANISM GENERAL</w:t>
            </w:r>
          </w:p>
        </w:tc>
      </w:tr>
      <w:tr w:rsidR="00F27253" w:rsidRPr="00A441AE" w:rsidTr="007C7B51">
        <w:trPr>
          <w:trHeight w:val="357"/>
          <w:jc w:val="center"/>
        </w:trPr>
        <w:tc>
          <w:tcPr>
            <w:tcW w:w="1548" w:type="dxa"/>
            <w:shd w:val="clear" w:color="auto" w:fill="auto"/>
            <w:vAlign w:val="center"/>
          </w:tcPr>
          <w:p w:rsidR="00F27253" w:rsidRPr="00A441AE" w:rsidRDefault="00F27253" w:rsidP="00EE1B74">
            <w:pPr>
              <w:tabs>
                <w:tab w:val="left" w:pos="0"/>
                <w:tab w:val="left" w:pos="1260"/>
              </w:tabs>
              <w:rPr>
                <w:rFonts w:ascii="Cambria" w:hAnsi="Cambria" w:cs="Arial"/>
                <w:b/>
                <w:bCs/>
                <w:caps/>
              </w:rPr>
            </w:pPr>
            <w:r w:rsidRPr="00A441AE">
              <w:rPr>
                <w:rFonts w:ascii="Cambria" w:hAnsi="Cambria" w:cs="Arial"/>
                <w:b/>
                <w:bCs/>
              </w:rPr>
              <w:t>A.D.R.</w:t>
            </w:r>
          </w:p>
        </w:tc>
        <w:tc>
          <w:tcPr>
            <w:tcW w:w="7506" w:type="dxa"/>
            <w:shd w:val="clear" w:color="auto" w:fill="auto"/>
            <w:vAlign w:val="center"/>
          </w:tcPr>
          <w:p w:rsidR="00F27253" w:rsidRPr="00A441AE" w:rsidRDefault="00F27253" w:rsidP="00EE1B74">
            <w:pPr>
              <w:tabs>
                <w:tab w:val="num" w:pos="72"/>
              </w:tabs>
              <w:rPr>
                <w:rFonts w:ascii="Cambria" w:hAnsi="Cambria" w:cs="Arial"/>
                <w:bCs/>
                <w:caps/>
              </w:rPr>
            </w:pPr>
            <w:r w:rsidRPr="00A441AE">
              <w:rPr>
                <w:rFonts w:ascii="Cambria" w:hAnsi="Cambria" w:cs="Arial"/>
                <w:bCs/>
              </w:rPr>
              <w:t>AGEN</w:t>
            </w:r>
            <w:r w:rsidR="00067AA6" w:rsidRPr="00A441AE">
              <w:rPr>
                <w:rFonts w:ascii="Cambria" w:hAnsi="Cambria" w:cs="Arial"/>
                <w:bCs/>
              </w:rPr>
              <w:t>Ţ</w:t>
            </w:r>
            <w:r w:rsidRPr="00A441AE">
              <w:rPr>
                <w:rFonts w:ascii="Cambria" w:hAnsi="Cambria" w:cs="Arial"/>
                <w:bCs/>
              </w:rPr>
              <w:t>IA DE DEZVOLTARE REGIONALA</w:t>
            </w:r>
          </w:p>
        </w:tc>
      </w:tr>
      <w:tr w:rsidR="00F27253" w:rsidRPr="00A441AE" w:rsidTr="007C7B51">
        <w:trPr>
          <w:jc w:val="center"/>
        </w:trPr>
        <w:tc>
          <w:tcPr>
            <w:tcW w:w="1548" w:type="dxa"/>
            <w:shd w:val="clear" w:color="auto" w:fill="auto"/>
            <w:vAlign w:val="center"/>
          </w:tcPr>
          <w:p w:rsidR="00F27253" w:rsidRPr="00A441AE" w:rsidRDefault="00F27253" w:rsidP="00EE1B74">
            <w:pPr>
              <w:tabs>
                <w:tab w:val="left" w:pos="0"/>
                <w:tab w:val="left" w:pos="1260"/>
              </w:tabs>
              <w:rPr>
                <w:rFonts w:ascii="Cambria" w:hAnsi="Cambria" w:cs="Arial"/>
                <w:b/>
                <w:bCs/>
                <w:caps/>
              </w:rPr>
            </w:pPr>
            <w:r w:rsidRPr="00A441AE">
              <w:rPr>
                <w:rFonts w:ascii="Cambria" w:hAnsi="Cambria" w:cs="Arial"/>
                <w:b/>
                <w:bCs/>
                <w:caps/>
              </w:rPr>
              <w:t>C.L.</w:t>
            </w:r>
          </w:p>
        </w:tc>
        <w:tc>
          <w:tcPr>
            <w:tcW w:w="7506" w:type="dxa"/>
            <w:shd w:val="clear" w:color="auto" w:fill="auto"/>
            <w:vAlign w:val="center"/>
          </w:tcPr>
          <w:p w:rsidR="00F27253" w:rsidRPr="00A441AE" w:rsidRDefault="00F27253" w:rsidP="00EE1B74">
            <w:pPr>
              <w:tabs>
                <w:tab w:val="num" w:pos="72"/>
              </w:tabs>
              <w:rPr>
                <w:rFonts w:ascii="Cambria" w:hAnsi="Cambria" w:cs="Arial"/>
                <w:bCs/>
                <w:caps/>
              </w:rPr>
            </w:pPr>
            <w:r w:rsidRPr="00A441AE">
              <w:rPr>
                <w:rFonts w:ascii="Cambria" w:hAnsi="Cambria" w:cs="Arial"/>
                <w:bCs/>
              </w:rPr>
              <w:t>CONSILIUL LOCAL</w:t>
            </w:r>
          </w:p>
        </w:tc>
      </w:tr>
      <w:tr w:rsidR="00F27253" w:rsidRPr="00A441AE" w:rsidTr="007C7B51">
        <w:trPr>
          <w:trHeight w:val="357"/>
          <w:jc w:val="center"/>
        </w:trPr>
        <w:tc>
          <w:tcPr>
            <w:tcW w:w="1548" w:type="dxa"/>
            <w:shd w:val="clear" w:color="auto" w:fill="auto"/>
            <w:vAlign w:val="center"/>
          </w:tcPr>
          <w:p w:rsidR="00F27253" w:rsidRPr="00A441AE" w:rsidRDefault="00F27253" w:rsidP="00EE1B74">
            <w:pPr>
              <w:tabs>
                <w:tab w:val="left" w:pos="0"/>
                <w:tab w:val="left" w:pos="1260"/>
              </w:tabs>
              <w:rPr>
                <w:rFonts w:ascii="Cambria" w:hAnsi="Cambria" w:cs="Arial"/>
                <w:b/>
                <w:bCs/>
              </w:rPr>
            </w:pPr>
            <w:r w:rsidRPr="00A441AE">
              <w:rPr>
                <w:rFonts w:ascii="Cambria" w:hAnsi="Cambria" w:cs="Arial"/>
                <w:b/>
                <w:bCs/>
              </w:rPr>
              <w:t>CLC</w:t>
            </w:r>
          </w:p>
        </w:tc>
        <w:tc>
          <w:tcPr>
            <w:tcW w:w="7506" w:type="dxa"/>
            <w:shd w:val="clear" w:color="auto" w:fill="auto"/>
            <w:vAlign w:val="center"/>
          </w:tcPr>
          <w:p w:rsidR="00F27253" w:rsidRPr="00A441AE" w:rsidRDefault="00F27253" w:rsidP="00EE1B74">
            <w:pPr>
              <w:tabs>
                <w:tab w:val="num" w:pos="72"/>
              </w:tabs>
              <w:rPr>
                <w:rFonts w:ascii="Cambria" w:hAnsi="Cambria" w:cs="Arial"/>
                <w:bCs/>
              </w:rPr>
            </w:pPr>
            <w:r w:rsidRPr="00A441AE">
              <w:rPr>
                <w:rFonts w:ascii="Cambria" w:hAnsi="Cambria"/>
              </w:rPr>
              <w:t>CORINE LAND COVER</w:t>
            </w:r>
          </w:p>
        </w:tc>
      </w:tr>
      <w:tr w:rsidR="00F27253" w:rsidRPr="00A441AE" w:rsidTr="007C7B51">
        <w:trPr>
          <w:trHeight w:val="215"/>
          <w:jc w:val="center"/>
        </w:trPr>
        <w:tc>
          <w:tcPr>
            <w:tcW w:w="1548" w:type="dxa"/>
            <w:shd w:val="clear" w:color="auto" w:fill="auto"/>
            <w:vAlign w:val="center"/>
          </w:tcPr>
          <w:p w:rsidR="00F27253" w:rsidRPr="00A441AE" w:rsidRDefault="00F27253" w:rsidP="00EE1B74">
            <w:pPr>
              <w:tabs>
                <w:tab w:val="left" w:pos="0"/>
                <w:tab w:val="left" w:pos="1260"/>
              </w:tabs>
              <w:rPr>
                <w:rFonts w:ascii="Cambria" w:hAnsi="Cambria" w:cs="Arial"/>
                <w:b/>
                <w:bCs/>
              </w:rPr>
            </w:pPr>
            <w:r w:rsidRPr="00A441AE">
              <w:rPr>
                <w:rFonts w:ascii="Cambria" w:hAnsi="Cambria" w:cs="Arial"/>
                <w:b/>
                <w:bCs/>
              </w:rPr>
              <w:t>EA</w:t>
            </w:r>
          </w:p>
        </w:tc>
        <w:tc>
          <w:tcPr>
            <w:tcW w:w="7506" w:type="dxa"/>
            <w:shd w:val="clear" w:color="auto" w:fill="auto"/>
            <w:vAlign w:val="center"/>
          </w:tcPr>
          <w:p w:rsidR="00F27253" w:rsidRPr="00A441AE" w:rsidRDefault="00F27253" w:rsidP="00EE1B74">
            <w:pPr>
              <w:tabs>
                <w:tab w:val="num" w:pos="72"/>
              </w:tabs>
              <w:rPr>
                <w:rFonts w:ascii="Cambria" w:hAnsi="Cambria" w:cs="Arial"/>
                <w:bCs/>
              </w:rPr>
            </w:pPr>
            <w:r w:rsidRPr="00A441AE">
              <w:rPr>
                <w:rFonts w:ascii="Cambria" w:hAnsi="Cambria" w:cs="Arial"/>
                <w:bCs/>
              </w:rPr>
              <w:t>EVALUARE ADECVATA</w:t>
            </w:r>
          </w:p>
        </w:tc>
      </w:tr>
      <w:tr w:rsidR="00F27253" w:rsidRPr="00A441AE" w:rsidTr="007C7B51">
        <w:trPr>
          <w:trHeight w:val="221"/>
          <w:jc w:val="center"/>
        </w:trPr>
        <w:tc>
          <w:tcPr>
            <w:tcW w:w="1548" w:type="dxa"/>
            <w:shd w:val="clear" w:color="auto" w:fill="auto"/>
            <w:vAlign w:val="center"/>
          </w:tcPr>
          <w:p w:rsidR="00F27253" w:rsidRPr="00A441AE" w:rsidRDefault="00F27253" w:rsidP="00EE1B74">
            <w:pPr>
              <w:tabs>
                <w:tab w:val="left" w:pos="0"/>
                <w:tab w:val="left" w:pos="1260"/>
              </w:tabs>
              <w:rPr>
                <w:rFonts w:ascii="Cambria" w:hAnsi="Cambria" w:cs="Arial"/>
                <w:b/>
                <w:bCs/>
                <w:caps/>
              </w:rPr>
            </w:pPr>
            <w:r w:rsidRPr="00A441AE">
              <w:rPr>
                <w:rFonts w:ascii="Cambria" w:hAnsi="Cambria" w:cs="Arial"/>
                <w:b/>
                <w:bCs/>
                <w:caps/>
              </w:rPr>
              <w:t>H.G.</w:t>
            </w:r>
          </w:p>
        </w:tc>
        <w:tc>
          <w:tcPr>
            <w:tcW w:w="7506" w:type="dxa"/>
            <w:shd w:val="clear" w:color="auto" w:fill="auto"/>
            <w:vAlign w:val="center"/>
          </w:tcPr>
          <w:p w:rsidR="00F27253" w:rsidRPr="00A441AE" w:rsidRDefault="00F27253" w:rsidP="00EE1B74">
            <w:pPr>
              <w:tabs>
                <w:tab w:val="num" w:pos="72"/>
              </w:tabs>
              <w:rPr>
                <w:rFonts w:ascii="Cambria" w:hAnsi="Cambria" w:cs="Arial"/>
                <w:bCs/>
                <w:caps/>
              </w:rPr>
            </w:pPr>
            <w:r w:rsidRPr="00A441AE">
              <w:rPr>
                <w:rFonts w:ascii="Cambria" w:hAnsi="Cambria" w:cs="Arial"/>
                <w:bCs/>
              </w:rPr>
              <w:t>HOTĂRÂRE DE GUVERN</w:t>
            </w:r>
          </w:p>
        </w:tc>
      </w:tr>
      <w:tr w:rsidR="00F27253" w:rsidRPr="00A441AE" w:rsidTr="007C7B51">
        <w:trPr>
          <w:trHeight w:val="357"/>
          <w:jc w:val="center"/>
        </w:trPr>
        <w:tc>
          <w:tcPr>
            <w:tcW w:w="1548" w:type="dxa"/>
            <w:shd w:val="clear" w:color="auto" w:fill="auto"/>
            <w:vAlign w:val="center"/>
          </w:tcPr>
          <w:p w:rsidR="00F27253" w:rsidRPr="00A441AE" w:rsidRDefault="00F27253" w:rsidP="00EE1B74">
            <w:pPr>
              <w:tabs>
                <w:tab w:val="left" w:pos="0"/>
                <w:tab w:val="left" w:pos="1260"/>
              </w:tabs>
              <w:rPr>
                <w:rFonts w:ascii="Cambria" w:hAnsi="Cambria" w:cs="Arial"/>
                <w:b/>
                <w:bCs/>
              </w:rPr>
            </w:pPr>
            <w:r w:rsidRPr="00A441AE">
              <w:rPr>
                <w:rFonts w:ascii="Cambria" w:hAnsi="Cambria"/>
                <w:b/>
              </w:rPr>
              <w:t>MMAP</w:t>
            </w:r>
          </w:p>
        </w:tc>
        <w:tc>
          <w:tcPr>
            <w:tcW w:w="7506" w:type="dxa"/>
            <w:shd w:val="clear" w:color="auto" w:fill="auto"/>
            <w:vAlign w:val="center"/>
          </w:tcPr>
          <w:p w:rsidR="00F27253" w:rsidRPr="00A441AE" w:rsidRDefault="00F27253" w:rsidP="00EE1B74">
            <w:pPr>
              <w:tabs>
                <w:tab w:val="num" w:pos="72"/>
              </w:tabs>
              <w:rPr>
                <w:rFonts w:ascii="Cambria" w:hAnsi="Cambria" w:cs="Arial"/>
                <w:bCs/>
              </w:rPr>
            </w:pPr>
            <w:r w:rsidRPr="00A441AE">
              <w:rPr>
                <w:rFonts w:ascii="Cambria" w:hAnsi="Cambria"/>
              </w:rPr>
              <w:t xml:space="preserve">MINISTERUL MEDIULUI, APELOR </w:t>
            </w:r>
            <w:r w:rsidR="00797C9B" w:rsidRPr="00A441AE">
              <w:rPr>
                <w:rFonts w:ascii="Cambria" w:hAnsi="Cambria"/>
              </w:rPr>
              <w:t>Ș</w:t>
            </w:r>
            <w:r w:rsidRPr="00A441AE">
              <w:rPr>
                <w:rFonts w:ascii="Cambria" w:hAnsi="Cambria"/>
              </w:rPr>
              <w:t>I PĂDURILOR</w:t>
            </w:r>
          </w:p>
        </w:tc>
      </w:tr>
      <w:tr w:rsidR="00F27253" w:rsidRPr="00A441AE" w:rsidTr="007C7B51">
        <w:trPr>
          <w:jc w:val="center"/>
        </w:trPr>
        <w:tc>
          <w:tcPr>
            <w:tcW w:w="1548" w:type="dxa"/>
            <w:shd w:val="clear" w:color="auto" w:fill="auto"/>
            <w:vAlign w:val="center"/>
          </w:tcPr>
          <w:p w:rsidR="00F27253" w:rsidRPr="00A441AE" w:rsidRDefault="00F27253" w:rsidP="00EE1B74">
            <w:pPr>
              <w:tabs>
                <w:tab w:val="left" w:pos="0"/>
                <w:tab w:val="left" w:pos="1260"/>
              </w:tabs>
              <w:rPr>
                <w:rFonts w:ascii="Cambria" w:hAnsi="Cambria" w:cs="Arial"/>
                <w:b/>
                <w:bCs/>
                <w:caps/>
              </w:rPr>
            </w:pPr>
            <w:r w:rsidRPr="00A441AE">
              <w:rPr>
                <w:rFonts w:ascii="Cambria" w:hAnsi="Cambria" w:cs="Arial"/>
                <w:b/>
                <w:bCs/>
                <w:caps/>
              </w:rPr>
              <w:t>O.U.G.</w:t>
            </w:r>
          </w:p>
        </w:tc>
        <w:tc>
          <w:tcPr>
            <w:tcW w:w="7506" w:type="dxa"/>
            <w:shd w:val="clear" w:color="auto" w:fill="auto"/>
            <w:vAlign w:val="center"/>
          </w:tcPr>
          <w:p w:rsidR="00F27253" w:rsidRPr="00A441AE" w:rsidRDefault="00F27253" w:rsidP="00EE1B74">
            <w:pPr>
              <w:tabs>
                <w:tab w:val="num" w:pos="72"/>
              </w:tabs>
              <w:rPr>
                <w:rFonts w:ascii="Cambria" w:hAnsi="Cambria" w:cs="Arial"/>
                <w:bCs/>
                <w:caps/>
              </w:rPr>
            </w:pPr>
            <w:r w:rsidRPr="00A441AE">
              <w:rPr>
                <w:rFonts w:ascii="Cambria" w:hAnsi="Cambria" w:cs="Arial"/>
                <w:bCs/>
              </w:rPr>
              <w:t>ORDONAN</w:t>
            </w:r>
            <w:r w:rsidR="00067AA6" w:rsidRPr="00A441AE">
              <w:rPr>
                <w:rFonts w:ascii="Cambria" w:hAnsi="Cambria" w:cs="Arial"/>
                <w:bCs/>
              </w:rPr>
              <w:t>Ţ</w:t>
            </w:r>
            <w:r w:rsidRPr="00A441AE">
              <w:rPr>
                <w:rFonts w:ascii="Cambria" w:hAnsi="Cambria" w:cs="Arial"/>
                <w:bCs/>
              </w:rPr>
              <w:t>A DE URGENTA</w:t>
            </w:r>
          </w:p>
        </w:tc>
      </w:tr>
      <w:tr w:rsidR="00F27253" w:rsidRPr="00A441AE" w:rsidTr="007C7B51">
        <w:trPr>
          <w:trHeight w:val="318"/>
          <w:jc w:val="center"/>
        </w:trPr>
        <w:tc>
          <w:tcPr>
            <w:tcW w:w="1548" w:type="dxa"/>
            <w:shd w:val="clear" w:color="auto" w:fill="auto"/>
            <w:vAlign w:val="center"/>
          </w:tcPr>
          <w:p w:rsidR="00F27253" w:rsidRPr="00A441AE" w:rsidRDefault="00F27253" w:rsidP="00EE1B74">
            <w:pPr>
              <w:tabs>
                <w:tab w:val="left" w:pos="0"/>
                <w:tab w:val="left" w:pos="1260"/>
              </w:tabs>
              <w:rPr>
                <w:rFonts w:ascii="Cambria" w:hAnsi="Cambria" w:cs="Arial"/>
                <w:b/>
                <w:bCs/>
                <w:caps/>
              </w:rPr>
            </w:pPr>
            <w:r w:rsidRPr="00A441AE">
              <w:rPr>
                <w:rFonts w:ascii="Cambria" w:hAnsi="Cambria" w:cs="Arial"/>
                <w:b/>
                <w:bCs/>
              </w:rPr>
              <w:t>P.A.T.J.</w:t>
            </w:r>
          </w:p>
        </w:tc>
        <w:tc>
          <w:tcPr>
            <w:tcW w:w="7506" w:type="dxa"/>
            <w:shd w:val="clear" w:color="auto" w:fill="auto"/>
            <w:vAlign w:val="center"/>
          </w:tcPr>
          <w:p w:rsidR="00F27253" w:rsidRPr="00A441AE" w:rsidRDefault="00F27253" w:rsidP="00EE1B74">
            <w:pPr>
              <w:tabs>
                <w:tab w:val="num" w:pos="72"/>
              </w:tabs>
              <w:rPr>
                <w:rFonts w:ascii="Cambria" w:hAnsi="Cambria" w:cs="Arial"/>
                <w:bCs/>
                <w:caps/>
              </w:rPr>
            </w:pPr>
            <w:r w:rsidRPr="00A441AE">
              <w:rPr>
                <w:rFonts w:ascii="Cambria" w:hAnsi="Cambria" w:cs="Arial"/>
                <w:bCs/>
              </w:rPr>
              <w:t>PLANUL DE AMENAJARE A TERITORIULUI JUDE</w:t>
            </w:r>
            <w:r w:rsidR="00067AA6" w:rsidRPr="00A441AE">
              <w:rPr>
                <w:rFonts w:ascii="Cambria" w:hAnsi="Cambria" w:cs="Arial"/>
                <w:bCs/>
              </w:rPr>
              <w:t>Ţ</w:t>
            </w:r>
            <w:r w:rsidRPr="00A441AE">
              <w:rPr>
                <w:rFonts w:ascii="Cambria" w:hAnsi="Cambria" w:cs="Arial"/>
                <w:bCs/>
              </w:rPr>
              <w:t>EAN</w:t>
            </w:r>
          </w:p>
        </w:tc>
      </w:tr>
      <w:tr w:rsidR="00F27253" w:rsidRPr="00A441AE" w:rsidTr="007C7B51">
        <w:trPr>
          <w:trHeight w:val="101"/>
          <w:jc w:val="center"/>
        </w:trPr>
        <w:tc>
          <w:tcPr>
            <w:tcW w:w="1548" w:type="dxa"/>
            <w:shd w:val="clear" w:color="auto" w:fill="auto"/>
            <w:vAlign w:val="center"/>
          </w:tcPr>
          <w:p w:rsidR="00F27253" w:rsidRPr="00A441AE" w:rsidRDefault="00F27253" w:rsidP="00EE1B74">
            <w:pPr>
              <w:tabs>
                <w:tab w:val="left" w:pos="0"/>
                <w:tab w:val="left" w:pos="1260"/>
              </w:tabs>
              <w:rPr>
                <w:rFonts w:ascii="Cambria" w:hAnsi="Cambria" w:cs="Arial"/>
                <w:b/>
                <w:bCs/>
                <w:caps/>
              </w:rPr>
            </w:pPr>
            <w:r w:rsidRPr="00A441AE">
              <w:rPr>
                <w:rFonts w:ascii="Cambria" w:hAnsi="Cambria" w:cs="Arial"/>
                <w:b/>
                <w:bCs/>
              </w:rPr>
              <w:t>P.N.D.</w:t>
            </w:r>
          </w:p>
        </w:tc>
        <w:tc>
          <w:tcPr>
            <w:tcW w:w="7506" w:type="dxa"/>
            <w:shd w:val="clear" w:color="auto" w:fill="auto"/>
            <w:vAlign w:val="center"/>
          </w:tcPr>
          <w:p w:rsidR="00F27253" w:rsidRPr="00A441AE" w:rsidRDefault="00F27253" w:rsidP="00EE1B74">
            <w:pPr>
              <w:tabs>
                <w:tab w:val="num" w:pos="72"/>
              </w:tabs>
              <w:rPr>
                <w:rFonts w:ascii="Cambria" w:hAnsi="Cambria" w:cs="Arial"/>
                <w:bCs/>
                <w:caps/>
              </w:rPr>
            </w:pPr>
            <w:r w:rsidRPr="00A441AE">
              <w:rPr>
                <w:rFonts w:ascii="Cambria" w:hAnsi="Cambria" w:cs="Arial"/>
                <w:bCs/>
              </w:rPr>
              <w:t>PLAN NATIONAL DE DEZVOLTARE</w:t>
            </w:r>
          </w:p>
        </w:tc>
      </w:tr>
      <w:tr w:rsidR="00F27253" w:rsidRPr="00A441AE" w:rsidTr="007C7B51">
        <w:trPr>
          <w:trHeight w:val="215"/>
          <w:jc w:val="center"/>
        </w:trPr>
        <w:tc>
          <w:tcPr>
            <w:tcW w:w="1548" w:type="dxa"/>
            <w:shd w:val="clear" w:color="auto" w:fill="auto"/>
            <w:vAlign w:val="center"/>
          </w:tcPr>
          <w:p w:rsidR="00F27253" w:rsidRPr="00A441AE" w:rsidRDefault="00F27253" w:rsidP="00EE1B74">
            <w:pPr>
              <w:tabs>
                <w:tab w:val="left" w:pos="0"/>
                <w:tab w:val="left" w:pos="1260"/>
              </w:tabs>
              <w:rPr>
                <w:rFonts w:ascii="Cambria" w:hAnsi="Cambria" w:cs="Arial"/>
                <w:b/>
                <w:bCs/>
                <w:caps/>
              </w:rPr>
            </w:pPr>
            <w:r w:rsidRPr="00A441AE">
              <w:rPr>
                <w:rFonts w:ascii="Cambria" w:hAnsi="Cambria" w:cs="Arial"/>
                <w:b/>
                <w:bCs/>
              </w:rPr>
              <w:t>S.E.A.</w:t>
            </w:r>
          </w:p>
        </w:tc>
        <w:tc>
          <w:tcPr>
            <w:tcW w:w="7506" w:type="dxa"/>
            <w:shd w:val="clear" w:color="auto" w:fill="auto"/>
            <w:vAlign w:val="center"/>
          </w:tcPr>
          <w:p w:rsidR="00F27253" w:rsidRPr="00A441AE" w:rsidRDefault="00F27253" w:rsidP="00EE1B74">
            <w:pPr>
              <w:tabs>
                <w:tab w:val="num" w:pos="72"/>
              </w:tabs>
              <w:rPr>
                <w:rFonts w:ascii="Cambria" w:hAnsi="Cambria" w:cs="Arial"/>
                <w:bCs/>
                <w:caps/>
              </w:rPr>
            </w:pPr>
            <w:r w:rsidRPr="00A441AE">
              <w:rPr>
                <w:rFonts w:ascii="Cambria" w:hAnsi="Cambria" w:cs="Arial"/>
                <w:bCs/>
              </w:rPr>
              <w:t>EVALUARE STRATEGICA DE MEDIU</w:t>
            </w:r>
          </w:p>
        </w:tc>
      </w:tr>
      <w:tr w:rsidR="00F27253" w:rsidRPr="00A441AE" w:rsidTr="007C7B51">
        <w:trPr>
          <w:trHeight w:val="357"/>
          <w:jc w:val="center"/>
        </w:trPr>
        <w:tc>
          <w:tcPr>
            <w:tcW w:w="1548" w:type="dxa"/>
            <w:shd w:val="clear" w:color="auto" w:fill="auto"/>
            <w:vAlign w:val="center"/>
          </w:tcPr>
          <w:p w:rsidR="00F27253" w:rsidRPr="00A441AE" w:rsidRDefault="00F27253" w:rsidP="00EE1B74">
            <w:pPr>
              <w:tabs>
                <w:tab w:val="left" w:pos="0"/>
                <w:tab w:val="left" w:pos="1260"/>
              </w:tabs>
              <w:rPr>
                <w:rFonts w:ascii="Cambria" w:hAnsi="Cambria" w:cs="Arial"/>
                <w:b/>
                <w:bCs/>
              </w:rPr>
            </w:pPr>
            <w:r w:rsidRPr="00A441AE">
              <w:rPr>
                <w:rFonts w:ascii="Cambria" w:hAnsi="Cambria"/>
                <w:b/>
              </w:rPr>
              <w:t>SCI</w:t>
            </w:r>
          </w:p>
        </w:tc>
        <w:tc>
          <w:tcPr>
            <w:tcW w:w="7506" w:type="dxa"/>
            <w:shd w:val="clear" w:color="auto" w:fill="auto"/>
            <w:vAlign w:val="center"/>
          </w:tcPr>
          <w:p w:rsidR="00F27253" w:rsidRPr="00A441AE" w:rsidRDefault="00F27253" w:rsidP="00EE1B74">
            <w:pPr>
              <w:tabs>
                <w:tab w:val="num" w:pos="72"/>
              </w:tabs>
              <w:rPr>
                <w:rFonts w:ascii="Cambria" w:hAnsi="Cambria" w:cs="Arial"/>
                <w:bCs/>
              </w:rPr>
            </w:pPr>
            <w:r w:rsidRPr="00A441AE">
              <w:rPr>
                <w:rFonts w:ascii="Cambria" w:hAnsi="Cambria"/>
              </w:rPr>
              <w:t>SIT DE IMPORTAN</w:t>
            </w:r>
            <w:r w:rsidR="00067AA6" w:rsidRPr="00A441AE">
              <w:rPr>
                <w:rFonts w:ascii="Cambria" w:hAnsi="Cambria"/>
              </w:rPr>
              <w:t>Ţ</w:t>
            </w:r>
            <w:r w:rsidRPr="00A441AE">
              <w:rPr>
                <w:rFonts w:ascii="Cambria" w:hAnsi="Cambria"/>
              </w:rPr>
              <w:t>Ă COMUNITARĂ (COMPONENTĂ A RE</w:t>
            </w:r>
            <w:r w:rsidR="00067AA6" w:rsidRPr="00A441AE">
              <w:rPr>
                <w:rFonts w:ascii="Cambria" w:hAnsi="Cambria"/>
              </w:rPr>
              <w:t>Ţ</w:t>
            </w:r>
            <w:r w:rsidRPr="00A441AE">
              <w:rPr>
                <w:rFonts w:ascii="Cambria" w:hAnsi="Cambria"/>
              </w:rPr>
              <w:t>ELEI NATURA 2000)</w:t>
            </w:r>
          </w:p>
        </w:tc>
      </w:tr>
      <w:tr w:rsidR="00F27253" w:rsidRPr="00A441AE" w:rsidTr="007C7B51">
        <w:trPr>
          <w:trHeight w:val="357"/>
          <w:jc w:val="center"/>
        </w:trPr>
        <w:tc>
          <w:tcPr>
            <w:tcW w:w="1548" w:type="dxa"/>
            <w:shd w:val="clear" w:color="auto" w:fill="auto"/>
            <w:vAlign w:val="center"/>
          </w:tcPr>
          <w:p w:rsidR="00F27253" w:rsidRPr="00A441AE" w:rsidRDefault="00F27253" w:rsidP="00EE1B74">
            <w:pPr>
              <w:tabs>
                <w:tab w:val="left" w:pos="0"/>
                <w:tab w:val="left" w:pos="1260"/>
              </w:tabs>
              <w:rPr>
                <w:rFonts w:ascii="Cambria" w:hAnsi="Cambria" w:cs="Arial"/>
                <w:b/>
                <w:bCs/>
              </w:rPr>
            </w:pPr>
            <w:r w:rsidRPr="00A441AE">
              <w:rPr>
                <w:rFonts w:ascii="Cambria" w:hAnsi="Cambria"/>
                <w:b/>
              </w:rPr>
              <w:t>SPA</w:t>
            </w:r>
          </w:p>
        </w:tc>
        <w:tc>
          <w:tcPr>
            <w:tcW w:w="7506" w:type="dxa"/>
            <w:shd w:val="clear" w:color="auto" w:fill="auto"/>
            <w:vAlign w:val="center"/>
          </w:tcPr>
          <w:p w:rsidR="00F27253" w:rsidRPr="00A441AE" w:rsidRDefault="00F27253" w:rsidP="00EE1B74">
            <w:pPr>
              <w:tabs>
                <w:tab w:val="num" w:pos="72"/>
              </w:tabs>
              <w:rPr>
                <w:rFonts w:ascii="Cambria" w:hAnsi="Cambria" w:cs="Arial"/>
                <w:bCs/>
              </w:rPr>
            </w:pPr>
            <w:r w:rsidRPr="00A441AE">
              <w:rPr>
                <w:rFonts w:ascii="Cambria" w:hAnsi="Cambria"/>
              </w:rPr>
              <w:t>ARIE DE PROTEC</w:t>
            </w:r>
            <w:r w:rsidR="00067AA6" w:rsidRPr="00A441AE">
              <w:rPr>
                <w:rFonts w:ascii="Cambria" w:hAnsi="Cambria"/>
              </w:rPr>
              <w:t>Ţ</w:t>
            </w:r>
            <w:r w:rsidRPr="00A441AE">
              <w:rPr>
                <w:rFonts w:ascii="Cambria" w:hAnsi="Cambria"/>
              </w:rPr>
              <w:t>IE SPECIALĂ AVIFAUNISTICĂ (COMPONENTĂ A RE</w:t>
            </w:r>
            <w:r w:rsidR="00067AA6" w:rsidRPr="00A441AE">
              <w:rPr>
                <w:rFonts w:ascii="Cambria" w:hAnsi="Cambria"/>
              </w:rPr>
              <w:t>Ţ</w:t>
            </w:r>
            <w:r w:rsidRPr="00A441AE">
              <w:rPr>
                <w:rFonts w:ascii="Cambria" w:hAnsi="Cambria"/>
              </w:rPr>
              <w:t>ELEI NATURA 2000)</w:t>
            </w:r>
          </w:p>
        </w:tc>
      </w:tr>
      <w:tr w:rsidR="006264AF" w:rsidRPr="00A441AE" w:rsidTr="007C7B51">
        <w:trPr>
          <w:trHeight w:val="357"/>
          <w:jc w:val="center"/>
        </w:trPr>
        <w:tc>
          <w:tcPr>
            <w:tcW w:w="1548" w:type="dxa"/>
            <w:shd w:val="clear" w:color="auto" w:fill="auto"/>
            <w:vAlign w:val="center"/>
          </w:tcPr>
          <w:p w:rsidR="006264AF" w:rsidRPr="00A441AE" w:rsidRDefault="006264AF" w:rsidP="00EE1B74">
            <w:pPr>
              <w:tabs>
                <w:tab w:val="left" w:pos="0"/>
                <w:tab w:val="left" w:pos="1260"/>
              </w:tabs>
              <w:rPr>
                <w:rFonts w:ascii="Cambria" w:hAnsi="Cambria"/>
                <w:b/>
              </w:rPr>
            </w:pPr>
            <w:r w:rsidRPr="00A441AE">
              <w:rPr>
                <w:rFonts w:ascii="Cambria" w:hAnsi="Cambria"/>
                <w:b/>
              </w:rPr>
              <w:t>SEAU</w:t>
            </w:r>
          </w:p>
        </w:tc>
        <w:tc>
          <w:tcPr>
            <w:tcW w:w="7506" w:type="dxa"/>
            <w:shd w:val="clear" w:color="auto" w:fill="auto"/>
            <w:vAlign w:val="center"/>
          </w:tcPr>
          <w:p w:rsidR="006264AF" w:rsidRPr="00A441AE" w:rsidRDefault="006264AF" w:rsidP="00EE1B74">
            <w:pPr>
              <w:tabs>
                <w:tab w:val="num" w:pos="72"/>
              </w:tabs>
              <w:rPr>
                <w:rFonts w:ascii="Cambria" w:hAnsi="Cambria"/>
              </w:rPr>
            </w:pPr>
            <w:r w:rsidRPr="00A441AE">
              <w:rPr>
                <w:rFonts w:ascii="Cambria" w:hAnsi="Cambria"/>
              </w:rPr>
              <w:t>STA</w:t>
            </w:r>
            <w:r w:rsidR="00067AA6" w:rsidRPr="00A441AE">
              <w:rPr>
                <w:rFonts w:ascii="Cambria" w:hAnsi="Cambria"/>
              </w:rPr>
              <w:t>Ţ</w:t>
            </w:r>
            <w:r w:rsidRPr="00A441AE">
              <w:rPr>
                <w:rFonts w:ascii="Cambria" w:hAnsi="Cambria"/>
              </w:rPr>
              <w:t>IE DE EPUARE APE UZATE</w:t>
            </w:r>
          </w:p>
        </w:tc>
      </w:tr>
      <w:tr w:rsidR="00F27253" w:rsidRPr="00A441AE" w:rsidTr="007C7B51">
        <w:trPr>
          <w:jc w:val="center"/>
        </w:trPr>
        <w:tc>
          <w:tcPr>
            <w:tcW w:w="1548" w:type="dxa"/>
            <w:shd w:val="clear" w:color="auto" w:fill="auto"/>
            <w:vAlign w:val="center"/>
          </w:tcPr>
          <w:p w:rsidR="00F27253" w:rsidRPr="00A441AE" w:rsidRDefault="00F27253" w:rsidP="00EE1B74">
            <w:pPr>
              <w:tabs>
                <w:tab w:val="left" w:pos="0"/>
                <w:tab w:val="left" w:pos="1260"/>
              </w:tabs>
              <w:rPr>
                <w:rFonts w:ascii="Cambria" w:hAnsi="Cambria" w:cs="Arial"/>
                <w:b/>
                <w:bCs/>
                <w:caps/>
              </w:rPr>
            </w:pPr>
            <w:r w:rsidRPr="00A441AE">
              <w:rPr>
                <w:rFonts w:ascii="Cambria" w:hAnsi="Cambria" w:cs="Arial"/>
                <w:b/>
                <w:bCs/>
                <w:caps/>
              </w:rPr>
              <w:t>U.E.</w:t>
            </w:r>
          </w:p>
        </w:tc>
        <w:tc>
          <w:tcPr>
            <w:tcW w:w="7506" w:type="dxa"/>
            <w:shd w:val="clear" w:color="auto" w:fill="auto"/>
            <w:vAlign w:val="center"/>
          </w:tcPr>
          <w:p w:rsidR="00F27253" w:rsidRPr="00A441AE" w:rsidRDefault="00F27253" w:rsidP="00EE1B74">
            <w:pPr>
              <w:tabs>
                <w:tab w:val="num" w:pos="72"/>
              </w:tabs>
              <w:rPr>
                <w:rFonts w:ascii="Cambria" w:hAnsi="Cambria" w:cs="Arial"/>
                <w:bCs/>
                <w:caps/>
              </w:rPr>
            </w:pPr>
            <w:r w:rsidRPr="00A441AE">
              <w:rPr>
                <w:rFonts w:ascii="Cambria" w:hAnsi="Cambria" w:cs="Arial"/>
                <w:bCs/>
              </w:rPr>
              <w:t>UNIUNEA EUROPEANA</w:t>
            </w:r>
          </w:p>
        </w:tc>
      </w:tr>
      <w:tr w:rsidR="00F27253" w:rsidRPr="00A441AE" w:rsidTr="007C7B51">
        <w:trPr>
          <w:trHeight w:val="276"/>
          <w:jc w:val="center"/>
        </w:trPr>
        <w:tc>
          <w:tcPr>
            <w:tcW w:w="1548" w:type="dxa"/>
            <w:shd w:val="clear" w:color="auto" w:fill="auto"/>
            <w:vAlign w:val="center"/>
          </w:tcPr>
          <w:p w:rsidR="00F27253" w:rsidRPr="00A441AE" w:rsidRDefault="00F27253" w:rsidP="00EE1B74">
            <w:pPr>
              <w:tabs>
                <w:tab w:val="left" w:pos="0"/>
                <w:tab w:val="left" w:pos="1260"/>
              </w:tabs>
              <w:rPr>
                <w:rFonts w:ascii="Cambria" w:hAnsi="Cambria" w:cs="Arial"/>
                <w:b/>
                <w:bCs/>
                <w:caps/>
              </w:rPr>
            </w:pPr>
            <w:r w:rsidRPr="00A441AE">
              <w:rPr>
                <w:rFonts w:ascii="Cambria" w:hAnsi="Cambria" w:cs="Arial"/>
                <w:b/>
                <w:bCs/>
                <w:caps/>
              </w:rPr>
              <w:t>U.T.R.</w:t>
            </w:r>
          </w:p>
        </w:tc>
        <w:tc>
          <w:tcPr>
            <w:tcW w:w="7506" w:type="dxa"/>
            <w:shd w:val="clear" w:color="auto" w:fill="auto"/>
            <w:vAlign w:val="center"/>
          </w:tcPr>
          <w:p w:rsidR="00F27253" w:rsidRPr="00A441AE" w:rsidRDefault="00F27253" w:rsidP="00EE1B74">
            <w:pPr>
              <w:tabs>
                <w:tab w:val="num" w:pos="72"/>
              </w:tabs>
              <w:rPr>
                <w:rFonts w:ascii="Cambria" w:hAnsi="Cambria" w:cs="Arial"/>
                <w:bCs/>
                <w:caps/>
              </w:rPr>
            </w:pPr>
            <w:r w:rsidRPr="00A441AE">
              <w:rPr>
                <w:rFonts w:ascii="Cambria" w:hAnsi="Cambria" w:cs="Arial"/>
                <w:bCs/>
              </w:rPr>
              <w:t>UNITATE TERITORIALA</w:t>
            </w:r>
          </w:p>
        </w:tc>
      </w:tr>
    </w:tbl>
    <w:p w:rsidR="009D56E4" w:rsidRPr="00A441AE" w:rsidRDefault="009D56E4">
      <w:pPr>
        <w:rPr>
          <w:rFonts w:ascii="Cambria" w:hAnsi="Cambria"/>
        </w:rPr>
      </w:pPr>
    </w:p>
    <w:p w:rsidR="009D56E4" w:rsidRPr="00A441AE" w:rsidRDefault="009D56E4">
      <w:pPr>
        <w:spacing w:after="160" w:line="259" w:lineRule="auto"/>
        <w:rPr>
          <w:rFonts w:ascii="Cambria" w:hAnsi="Cambria"/>
          <w:highlight w:val="yellow"/>
        </w:rPr>
      </w:pPr>
      <w:r w:rsidRPr="00A441AE">
        <w:rPr>
          <w:rFonts w:ascii="Cambria" w:hAnsi="Cambria"/>
        </w:rPr>
        <w:br w:type="page"/>
      </w:r>
    </w:p>
    <w:p w:rsidR="009D56E4" w:rsidRPr="00A441AE" w:rsidRDefault="009D56E4" w:rsidP="009D56E4">
      <w:pPr>
        <w:pStyle w:val="Titlu1"/>
        <w:shd w:val="clear" w:color="auto" w:fill="A6A6A6"/>
        <w:tabs>
          <w:tab w:val="num" w:pos="851"/>
        </w:tabs>
        <w:spacing w:before="0" w:after="0" w:line="360" w:lineRule="auto"/>
        <w:ind w:firstLine="540"/>
        <w:jc w:val="both"/>
        <w:rPr>
          <w:rFonts w:ascii="Cambria" w:hAnsi="Cambria"/>
          <w:sz w:val="24"/>
          <w:szCs w:val="24"/>
        </w:rPr>
      </w:pPr>
      <w:bookmarkStart w:id="12" w:name="_Toc220817899"/>
      <w:bookmarkStart w:id="13" w:name="_Toc223745895"/>
      <w:bookmarkStart w:id="14" w:name="_Toc223748254"/>
      <w:bookmarkStart w:id="15" w:name="_Toc223748415"/>
      <w:bookmarkStart w:id="16" w:name="_Toc223752502"/>
      <w:bookmarkStart w:id="17" w:name="_Toc242607784"/>
      <w:bookmarkStart w:id="18" w:name="_Toc262043874"/>
      <w:bookmarkStart w:id="19" w:name="_Toc279668760"/>
      <w:bookmarkStart w:id="20" w:name="_Toc336608315"/>
      <w:bookmarkStart w:id="21" w:name="_Toc336939867"/>
      <w:bookmarkStart w:id="22" w:name="_Toc449016740"/>
      <w:bookmarkStart w:id="23" w:name="_Toc481230103"/>
      <w:r w:rsidRPr="00A441AE">
        <w:rPr>
          <w:rFonts w:ascii="Cambria" w:hAnsi="Cambria"/>
          <w:sz w:val="24"/>
          <w:szCs w:val="24"/>
        </w:rPr>
        <w:t>1.</w:t>
      </w:r>
      <w:r w:rsidRPr="00A441AE">
        <w:rPr>
          <w:rFonts w:ascii="Cambria" w:hAnsi="Cambria"/>
          <w:sz w:val="24"/>
          <w:szCs w:val="24"/>
        </w:rPr>
        <w:tab/>
        <w:t>INTRODUCERE</w:t>
      </w:r>
      <w:bookmarkEnd w:id="12"/>
      <w:bookmarkEnd w:id="13"/>
      <w:bookmarkEnd w:id="14"/>
      <w:bookmarkEnd w:id="15"/>
      <w:bookmarkEnd w:id="16"/>
      <w:bookmarkEnd w:id="17"/>
      <w:bookmarkEnd w:id="18"/>
      <w:bookmarkEnd w:id="19"/>
      <w:bookmarkEnd w:id="20"/>
      <w:bookmarkEnd w:id="21"/>
      <w:bookmarkEnd w:id="22"/>
      <w:bookmarkEnd w:id="23"/>
    </w:p>
    <w:p w:rsidR="009D56E4" w:rsidRPr="00A441AE" w:rsidRDefault="009D56E4" w:rsidP="00F00AB4">
      <w:pPr>
        <w:pStyle w:val="Titlu2"/>
        <w:shd w:val="clear" w:color="auto" w:fill="BFBFBF"/>
        <w:spacing w:before="0" w:after="0" w:line="360" w:lineRule="auto"/>
        <w:ind w:firstLine="567"/>
        <w:jc w:val="both"/>
        <w:rPr>
          <w:rFonts w:ascii="Cambria" w:hAnsi="Cambria"/>
          <w:i w:val="0"/>
          <w:iCs w:val="0"/>
          <w:sz w:val="24"/>
          <w:szCs w:val="24"/>
        </w:rPr>
      </w:pPr>
      <w:bookmarkStart w:id="24" w:name="_Toc481230104"/>
      <w:r w:rsidRPr="00A441AE">
        <w:rPr>
          <w:rFonts w:ascii="Cambria" w:hAnsi="Cambria"/>
          <w:i w:val="0"/>
          <w:iCs w:val="0"/>
          <w:sz w:val="24"/>
          <w:szCs w:val="24"/>
        </w:rPr>
        <w:t>1.1. Legisla</w:t>
      </w:r>
      <w:r w:rsidR="00067AA6" w:rsidRPr="00A441AE">
        <w:rPr>
          <w:rFonts w:ascii="Cambria" w:hAnsi="Cambria"/>
          <w:i w:val="0"/>
          <w:iCs w:val="0"/>
          <w:sz w:val="24"/>
          <w:szCs w:val="24"/>
        </w:rPr>
        <w:t>ţ</w:t>
      </w:r>
      <w:r w:rsidRPr="00A441AE">
        <w:rPr>
          <w:rFonts w:ascii="Cambria" w:hAnsi="Cambria"/>
          <w:i w:val="0"/>
          <w:iCs w:val="0"/>
          <w:sz w:val="24"/>
          <w:szCs w:val="24"/>
        </w:rPr>
        <w:t>ia na</w:t>
      </w:r>
      <w:r w:rsidR="00067AA6" w:rsidRPr="00A441AE">
        <w:rPr>
          <w:rFonts w:ascii="Cambria" w:hAnsi="Cambria"/>
          <w:i w:val="0"/>
          <w:iCs w:val="0"/>
          <w:sz w:val="24"/>
          <w:szCs w:val="24"/>
        </w:rPr>
        <w:t>ţ</w:t>
      </w:r>
      <w:r w:rsidRPr="00A441AE">
        <w:rPr>
          <w:rFonts w:ascii="Cambria" w:hAnsi="Cambria"/>
          <w:i w:val="0"/>
          <w:iCs w:val="0"/>
          <w:sz w:val="24"/>
          <w:szCs w:val="24"/>
        </w:rPr>
        <w:t xml:space="preserve">ională privind evaluarea impactului asupra mediului pentru proiecte, planuri </w:t>
      </w:r>
      <w:r w:rsidR="00797C9B" w:rsidRPr="00A441AE">
        <w:rPr>
          <w:rFonts w:ascii="Cambria" w:hAnsi="Cambria"/>
          <w:i w:val="0"/>
          <w:iCs w:val="0"/>
          <w:sz w:val="24"/>
          <w:szCs w:val="24"/>
        </w:rPr>
        <w:t>ș</w:t>
      </w:r>
      <w:r w:rsidRPr="00A441AE">
        <w:rPr>
          <w:rFonts w:ascii="Cambria" w:hAnsi="Cambria"/>
          <w:i w:val="0"/>
          <w:iCs w:val="0"/>
          <w:sz w:val="24"/>
          <w:szCs w:val="24"/>
        </w:rPr>
        <w:t>i programe</w:t>
      </w:r>
      <w:bookmarkEnd w:id="24"/>
    </w:p>
    <w:p w:rsidR="009D56E4" w:rsidRPr="00A441AE" w:rsidRDefault="009D56E4" w:rsidP="009D56E4">
      <w:pPr>
        <w:tabs>
          <w:tab w:val="left" w:pos="426"/>
        </w:tabs>
        <w:autoSpaceDE w:val="0"/>
        <w:autoSpaceDN w:val="0"/>
        <w:adjustRightInd w:val="0"/>
        <w:spacing w:line="360" w:lineRule="auto"/>
        <w:ind w:firstLine="540"/>
        <w:jc w:val="both"/>
        <w:rPr>
          <w:rFonts w:ascii="Cambria" w:hAnsi="Cambria"/>
        </w:rPr>
      </w:pPr>
      <w:r w:rsidRPr="00A441AE">
        <w:rPr>
          <w:rFonts w:ascii="Cambria" w:hAnsi="Cambria"/>
        </w:rPr>
        <w:t>În vederea elaborării prezentei lucrări au fost consultat actele normative în vigoare, după cum urmează:</w:t>
      </w:r>
    </w:p>
    <w:p w:rsidR="009D56E4" w:rsidRPr="00A441AE" w:rsidRDefault="009D56E4" w:rsidP="009D56E4">
      <w:pPr>
        <w:tabs>
          <w:tab w:val="left" w:pos="426"/>
        </w:tabs>
        <w:autoSpaceDE w:val="0"/>
        <w:autoSpaceDN w:val="0"/>
        <w:adjustRightInd w:val="0"/>
        <w:spacing w:line="360" w:lineRule="auto"/>
        <w:ind w:firstLine="540"/>
        <w:jc w:val="both"/>
        <w:rPr>
          <w:rFonts w:ascii="Cambria" w:hAnsi="Cambria" w:cs="Arial"/>
          <w:lang w:eastAsia="ru-RU"/>
        </w:rPr>
      </w:pPr>
      <w:r w:rsidRPr="00A441AE">
        <w:rPr>
          <w:rFonts w:ascii="Cambria" w:hAnsi="Cambria" w:cs="Arial"/>
          <w:b/>
        </w:rPr>
        <w:t>Ordonan</w:t>
      </w:r>
      <w:r w:rsidR="00067AA6" w:rsidRPr="00A441AE">
        <w:rPr>
          <w:rFonts w:ascii="Cambria" w:hAnsi="Cambria" w:cs="Arial"/>
          <w:b/>
        </w:rPr>
        <w:t>ţ</w:t>
      </w:r>
      <w:r w:rsidRPr="00A441AE">
        <w:rPr>
          <w:rFonts w:ascii="Cambria" w:hAnsi="Cambria" w:cs="Arial"/>
          <w:b/>
        </w:rPr>
        <w:t xml:space="preserve">a de Urgenta a Guvernului nr. 195/2005 </w:t>
      </w:r>
      <w:r w:rsidRPr="00A441AE">
        <w:rPr>
          <w:rFonts w:ascii="Cambria" w:hAnsi="Cambria" w:cs="Arial"/>
        </w:rPr>
        <w:t>privind protec</w:t>
      </w:r>
      <w:r w:rsidR="00067AA6" w:rsidRPr="00A441AE">
        <w:rPr>
          <w:rFonts w:ascii="Cambria" w:hAnsi="Cambria" w:cs="Arial"/>
        </w:rPr>
        <w:t>ţ</w:t>
      </w:r>
      <w:r w:rsidRPr="00A441AE">
        <w:rPr>
          <w:rFonts w:ascii="Cambria" w:hAnsi="Cambria" w:cs="Arial"/>
        </w:rPr>
        <w:t xml:space="preserve">ia mediului, modificată </w:t>
      </w:r>
      <w:r w:rsidR="00797C9B" w:rsidRPr="00A441AE">
        <w:rPr>
          <w:rFonts w:ascii="Cambria" w:hAnsi="Cambria" w:cs="Arial"/>
        </w:rPr>
        <w:t>ș</w:t>
      </w:r>
      <w:r w:rsidRPr="00A441AE">
        <w:rPr>
          <w:rFonts w:ascii="Cambria" w:hAnsi="Cambria" w:cs="Arial"/>
        </w:rPr>
        <w:t>i completată de Legea Nr. 265 din 29 iunie 2006.</w:t>
      </w:r>
    </w:p>
    <w:p w:rsidR="009D56E4" w:rsidRPr="00A441AE" w:rsidRDefault="009D56E4" w:rsidP="009D56E4">
      <w:pPr>
        <w:tabs>
          <w:tab w:val="left" w:pos="426"/>
        </w:tabs>
        <w:spacing w:line="360" w:lineRule="auto"/>
        <w:ind w:firstLine="540"/>
        <w:jc w:val="both"/>
        <w:rPr>
          <w:rFonts w:ascii="Cambria" w:hAnsi="Cambria" w:cs="Arial"/>
        </w:rPr>
      </w:pPr>
      <w:r w:rsidRPr="00A441AE">
        <w:rPr>
          <w:rFonts w:ascii="Cambria" w:hAnsi="Cambria" w:cs="Arial"/>
          <w:b/>
        </w:rPr>
        <w:t>Legea nr. 22/2001</w:t>
      </w:r>
      <w:r w:rsidRPr="00A441AE">
        <w:rPr>
          <w:rFonts w:ascii="Cambria" w:hAnsi="Cambria" w:cs="Arial"/>
        </w:rPr>
        <w:t xml:space="preserve"> de ratificare a Conven</w:t>
      </w:r>
      <w:r w:rsidR="00067AA6" w:rsidRPr="00A441AE">
        <w:rPr>
          <w:rFonts w:ascii="Cambria" w:hAnsi="Cambria" w:cs="Arial"/>
        </w:rPr>
        <w:t>ţ</w:t>
      </w:r>
      <w:r w:rsidRPr="00A441AE">
        <w:rPr>
          <w:rFonts w:ascii="Cambria" w:hAnsi="Cambria" w:cs="Arial"/>
        </w:rPr>
        <w:t xml:space="preserve">iei privind evaluarea impactului de mediu în context transfrontieră, adoptată la Espo la 25 februarie 1991, cu modificările </w:t>
      </w:r>
      <w:r w:rsidR="00797C9B" w:rsidRPr="00A441AE">
        <w:rPr>
          <w:rFonts w:ascii="Cambria" w:hAnsi="Cambria" w:cs="Arial"/>
        </w:rPr>
        <w:t>ș</w:t>
      </w:r>
      <w:r w:rsidRPr="00A441AE">
        <w:rPr>
          <w:rFonts w:ascii="Cambria" w:hAnsi="Cambria" w:cs="Arial"/>
        </w:rPr>
        <w:t>i completările ulterioare.</w:t>
      </w:r>
    </w:p>
    <w:p w:rsidR="009D56E4" w:rsidRPr="00A441AE" w:rsidRDefault="009D56E4" w:rsidP="009D56E4">
      <w:pPr>
        <w:autoSpaceDE w:val="0"/>
        <w:autoSpaceDN w:val="0"/>
        <w:adjustRightInd w:val="0"/>
        <w:spacing w:line="360" w:lineRule="auto"/>
        <w:ind w:firstLine="540"/>
        <w:jc w:val="both"/>
        <w:rPr>
          <w:rFonts w:ascii="Cambria" w:hAnsi="Cambria" w:cs="Arial"/>
        </w:rPr>
      </w:pPr>
      <w:r w:rsidRPr="00A441AE">
        <w:rPr>
          <w:rFonts w:ascii="Cambria" w:hAnsi="Cambria" w:cs="Arial"/>
          <w:b/>
        </w:rPr>
        <w:t>Hotărârea de Guvern nr. 1076/2004</w:t>
      </w:r>
      <w:r w:rsidRPr="00A441AE">
        <w:rPr>
          <w:rFonts w:ascii="Cambria" w:hAnsi="Cambria" w:cs="Arial"/>
        </w:rPr>
        <w:t xml:space="preserve"> privind stabilirea procedurii de realizare a evaluării de mediu pentru planuri </w:t>
      </w:r>
      <w:r w:rsidR="00797C9B" w:rsidRPr="00A441AE">
        <w:rPr>
          <w:rFonts w:ascii="Cambria" w:hAnsi="Cambria" w:cs="Arial"/>
        </w:rPr>
        <w:t>ș</w:t>
      </w:r>
      <w:r w:rsidRPr="00A441AE">
        <w:rPr>
          <w:rFonts w:ascii="Cambria" w:hAnsi="Cambria" w:cs="Arial"/>
        </w:rPr>
        <w:t xml:space="preserve">i programe, cu modificările </w:t>
      </w:r>
      <w:r w:rsidR="00797C9B" w:rsidRPr="00A441AE">
        <w:rPr>
          <w:rFonts w:ascii="Cambria" w:hAnsi="Cambria" w:cs="Arial"/>
        </w:rPr>
        <w:t>ș</w:t>
      </w:r>
      <w:r w:rsidRPr="00A441AE">
        <w:rPr>
          <w:rFonts w:ascii="Cambria" w:hAnsi="Cambria" w:cs="Arial"/>
        </w:rPr>
        <w:t>i completările ulterioare.</w:t>
      </w:r>
    </w:p>
    <w:p w:rsidR="009D56E4" w:rsidRPr="00A441AE" w:rsidRDefault="009D56E4" w:rsidP="009D56E4">
      <w:pPr>
        <w:spacing w:line="360" w:lineRule="auto"/>
        <w:ind w:firstLine="540"/>
        <w:jc w:val="both"/>
        <w:rPr>
          <w:rFonts w:ascii="Cambria" w:hAnsi="Cambria" w:cs="Arial"/>
        </w:rPr>
      </w:pPr>
      <w:r w:rsidRPr="00A441AE">
        <w:rPr>
          <w:rFonts w:ascii="Cambria" w:hAnsi="Cambria" w:cs="Arial"/>
          <w:b/>
        </w:rPr>
        <w:t xml:space="preserve">Ordinul nr. 117/2006 </w:t>
      </w:r>
      <w:r w:rsidRPr="00A441AE">
        <w:rPr>
          <w:rFonts w:ascii="Cambria" w:hAnsi="Cambria" w:cs="Arial"/>
        </w:rPr>
        <w:t>pentru aprobarea Manualului privind aplicarea procedurii de realizare a evaluării de mediu pentru planuri</w:t>
      </w:r>
      <w:r w:rsidR="006264AF" w:rsidRPr="00A441AE">
        <w:rPr>
          <w:rFonts w:ascii="Cambria" w:hAnsi="Cambria" w:cs="Arial"/>
        </w:rPr>
        <w:t xml:space="preserve"> și </w:t>
      </w:r>
      <w:r w:rsidRPr="00A441AE">
        <w:rPr>
          <w:rFonts w:ascii="Cambria" w:hAnsi="Cambria" w:cs="Arial"/>
        </w:rPr>
        <w:t>programe;</w:t>
      </w:r>
    </w:p>
    <w:p w:rsidR="009D56E4" w:rsidRPr="00A441AE" w:rsidRDefault="009D56E4" w:rsidP="009D56E4">
      <w:pPr>
        <w:spacing w:line="360" w:lineRule="auto"/>
        <w:ind w:firstLine="540"/>
        <w:jc w:val="both"/>
        <w:rPr>
          <w:rFonts w:ascii="Cambria" w:hAnsi="Cambria" w:cs="Arial"/>
        </w:rPr>
      </w:pPr>
      <w:r w:rsidRPr="00A441AE">
        <w:rPr>
          <w:rFonts w:ascii="Cambria" w:hAnsi="Cambria" w:cs="Arial"/>
          <w:b/>
        </w:rPr>
        <w:t xml:space="preserve">Ordinul nr. 995/2006 </w:t>
      </w:r>
      <w:r w:rsidRPr="00A441AE">
        <w:rPr>
          <w:rFonts w:ascii="Cambria" w:hAnsi="Cambria" w:cs="Arial"/>
        </w:rPr>
        <w:t xml:space="preserve">pentru aprobarea listei planurilor </w:t>
      </w:r>
      <w:r w:rsidR="00797C9B" w:rsidRPr="00A441AE">
        <w:rPr>
          <w:rFonts w:ascii="Cambria" w:hAnsi="Cambria" w:cs="Arial"/>
        </w:rPr>
        <w:t>ș</w:t>
      </w:r>
      <w:r w:rsidRPr="00A441AE">
        <w:rPr>
          <w:rFonts w:ascii="Cambria" w:hAnsi="Cambria" w:cs="Arial"/>
        </w:rPr>
        <w:t>i programelor care intră sub incidenta HG nr. 1076/2004 privind stabilirea procedurii de realizare a evaluării de mediu pentru planuri</w:t>
      </w:r>
      <w:r w:rsidR="006264AF" w:rsidRPr="00A441AE">
        <w:rPr>
          <w:rFonts w:ascii="Cambria" w:hAnsi="Cambria" w:cs="Arial"/>
        </w:rPr>
        <w:t xml:space="preserve"> și </w:t>
      </w:r>
      <w:r w:rsidRPr="00A441AE">
        <w:rPr>
          <w:rFonts w:ascii="Cambria" w:hAnsi="Cambria" w:cs="Arial"/>
        </w:rPr>
        <w:t>programe.</w:t>
      </w:r>
    </w:p>
    <w:p w:rsidR="009D56E4" w:rsidRPr="00A441AE" w:rsidRDefault="009D56E4" w:rsidP="009D56E4">
      <w:pPr>
        <w:pStyle w:val="Listparagraf"/>
        <w:spacing w:line="360" w:lineRule="auto"/>
        <w:ind w:left="0" w:firstLine="426"/>
        <w:jc w:val="both"/>
        <w:rPr>
          <w:rFonts w:ascii="Cambria" w:hAnsi="Cambria" w:cs="Arial"/>
        </w:rPr>
      </w:pPr>
      <w:r w:rsidRPr="00A441AE">
        <w:rPr>
          <w:rFonts w:ascii="Cambria" w:hAnsi="Cambria" w:cs="Arial"/>
          <w:b/>
        </w:rPr>
        <w:t>Ordonan</w:t>
      </w:r>
      <w:r w:rsidR="00067AA6" w:rsidRPr="00A441AE">
        <w:rPr>
          <w:rFonts w:ascii="Cambria" w:hAnsi="Cambria" w:cs="Arial"/>
          <w:b/>
        </w:rPr>
        <w:t>ţ</w:t>
      </w:r>
      <w:r w:rsidRPr="00A441AE">
        <w:rPr>
          <w:rFonts w:ascii="Cambria" w:hAnsi="Cambria" w:cs="Arial"/>
          <w:b/>
        </w:rPr>
        <w:t>a de Urgenta a Guvernului 57/2007</w:t>
      </w:r>
      <w:r w:rsidRPr="00A441AE">
        <w:rPr>
          <w:rFonts w:ascii="Cambria" w:hAnsi="Cambria" w:cs="Arial"/>
        </w:rPr>
        <w:t xml:space="preserve"> privind regimul ariilor naturale protejate, conservarea habitatelor naturale, a florei </w:t>
      </w:r>
      <w:r w:rsidR="00797C9B" w:rsidRPr="00A441AE">
        <w:rPr>
          <w:rFonts w:ascii="Cambria" w:hAnsi="Cambria" w:cs="Arial"/>
        </w:rPr>
        <w:t>ș</w:t>
      </w:r>
      <w:r w:rsidRPr="00A441AE">
        <w:rPr>
          <w:rFonts w:ascii="Cambria" w:hAnsi="Cambria" w:cs="Arial"/>
        </w:rPr>
        <w:t xml:space="preserve">i faunei sălbatice, aprobată cu modificări </w:t>
      </w:r>
      <w:r w:rsidR="00797C9B" w:rsidRPr="00A441AE">
        <w:rPr>
          <w:rFonts w:ascii="Cambria" w:hAnsi="Cambria" w:cs="Arial"/>
        </w:rPr>
        <w:t>ș</w:t>
      </w:r>
      <w:r w:rsidRPr="00A441AE">
        <w:rPr>
          <w:rFonts w:ascii="Cambria" w:hAnsi="Cambria" w:cs="Arial"/>
        </w:rPr>
        <w:t xml:space="preserve">i completări prin Legea nr. 49/2011, cu modificările </w:t>
      </w:r>
      <w:r w:rsidR="00797C9B" w:rsidRPr="00A441AE">
        <w:rPr>
          <w:rFonts w:ascii="Cambria" w:hAnsi="Cambria" w:cs="Arial"/>
        </w:rPr>
        <w:t>ș</w:t>
      </w:r>
      <w:r w:rsidRPr="00A441AE">
        <w:rPr>
          <w:rFonts w:ascii="Cambria" w:hAnsi="Cambria" w:cs="Arial"/>
        </w:rPr>
        <w:t>i completările ulterioare</w:t>
      </w:r>
    </w:p>
    <w:p w:rsidR="009D56E4" w:rsidRPr="00A441AE" w:rsidRDefault="009D56E4" w:rsidP="009D56E4">
      <w:pPr>
        <w:pStyle w:val="Listparagraf"/>
        <w:spacing w:line="360" w:lineRule="auto"/>
        <w:ind w:left="0" w:firstLine="567"/>
        <w:jc w:val="both"/>
        <w:rPr>
          <w:rFonts w:ascii="Cambria" w:hAnsi="Cambria" w:cs="Arial"/>
        </w:rPr>
      </w:pPr>
      <w:r w:rsidRPr="00A441AE">
        <w:rPr>
          <w:rFonts w:ascii="Cambria" w:hAnsi="Cambria" w:cs="Arial"/>
          <w:b/>
        </w:rPr>
        <w:t>Hotărârea de Guvern nr. 971/2011</w:t>
      </w:r>
      <w:r w:rsidRPr="00A441AE">
        <w:rPr>
          <w:rFonts w:ascii="Cambria" w:hAnsi="Cambria" w:cs="Arial"/>
        </w:rPr>
        <w:t xml:space="preserve"> pentru modificarea </w:t>
      </w:r>
      <w:r w:rsidR="00797C9B" w:rsidRPr="00A441AE">
        <w:rPr>
          <w:rFonts w:ascii="Cambria" w:hAnsi="Cambria" w:cs="Arial"/>
        </w:rPr>
        <w:t>ș</w:t>
      </w:r>
      <w:r w:rsidRPr="00A441AE">
        <w:rPr>
          <w:rFonts w:ascii="Cambria" w:hAnsi="Cambria" w:cs="Arial"/>
        </w:rPr>
        <w:t>i completarea Hotărârii Guvernului nr. 1.284/2007 privind declararea ariilor de protec</w:t>
      </w:r>
      <w:r w:rsidR="00067AA6" w:rsidRPr="00A441AE">
        <w:rPr>
          <w:rFonts w:ascii="Cambria" w:hAnsi="Cambria" w:cs="Arial"/>
        </w:rPr>
        <w:t>ţ</w:t>
      </w:r>
      <w:r w:rsidRPr="00A441AE">
        <w:rPr>
          <w:rFonts w:ascii="Cambria" w:hAnsi="Cambria" w:cs="Arial"/>
        </w:rPr>
        <w:t>ie specială avifaunistică ca parte integrantă a re</w:t>
      </w:r>
      <w:r w:rsidR="00067AA6" w:rsidRPr="00A441AE">
        <w:rPr>
          <w:rFonts w:ascii="Cambria" w:hAnsi="Cambria" w:cs="Arial"/>
        </w:rPr>
        <w:t>ţ</w:t>
      </w:r>
      <w:r w:rsidRPr="00A441AE">
        <w:rPr>
          <w:rFonts w:ascii="Cambria" w:hAnsi="Cambria" w:cs="Arial"/>
        </w:rPr>
        <w:t>elei ecologice europene Natura 2000 în România;</w:t>
      </w:r>
    </w:p>
    <w:p w:rsidR="009D56E4" w:rsidRPr="00A441AE" w:rsidRDefault="009D56E4" w:rsidP="009D56E4">
      <w:pPr>
        <w:pStyle w:val="Listparagraf"/>
        <w:spacing w:line="360" w:lineRule="auto"/>
        <w:ind w:left="0" w:firstLine="567"/>
        <w:jc w:val="both"/>
        <w:rPr>
          <w:rFonts w:ascii="Cambria" w:hAnsi="Cambria" w:cs="Arial"/>
        </w:rPr>
      </w:pPr>
      <w:r w:rsidRPr="00A441AE">
        <w:rPr>
          <w:rFonts w:ascii="Cambria" w:hAnsi="Cambria" w:cs="Arial"/>
          <w:b/>
        </w:rPr>
        <w:t>Ordinul nr. 2387/2011</w:t>
      </w:r>
      <w:r w:rsidRPr="00A441AE">
        <w:rPr>
          <w:rFonts w:ascii="Cambria" w:hAnsi="Cambria" w:cs="Arial"/>
        </w:rPr>
        <w:t xml:space="preserve"> pentru modificarea Ordinului ministrului mediului </w:t>
      </w:r>
      <w:r w:rsidR="00797C9B" w:rsidRPr="00A441AE">
        <w:rPr>
          <w:rFonts w:ascii="Cambria" w:hAnsi="Cambria" w:cs="Arial"/>
        </w:rPr>
        <w:t>ș</w:t>
      </w:r>
      <w:r w:rsidRPr="00A441AE">
        <w:rPr>
          <w:rFonts w:ascii="Cambria" w:hAnsi="Cambria" w:cs="Arial"/>
        </w:rPr>
        <w:t xml:space="preserve">i dezvoltării durabile nr. 1.964/2007 privind instituirea regimului de arie naturală protejată a siturilor de </w:t>
      </w:r>
      <w:r w:rsidR="007C7B51" w:rsidRPr="00A441AE">
        <w:rPr>
          <w:rFonts w:ascii="Cambria" w:hAnsi="Cambria" w:cs="Arial"/>
        </w:rPr>
        <w:t>importantă</w:t>
      </w:r>
      <w:r w:rsidRPr="00A441AE">
        <w:rPr>
          <w:rFonts w:ascii="Cambria" w:hAnsi="Cambria" w:cs="Arial"/>
        </w:rPr>
        <w:t xml:space="preserve"> comunitară, ca parte integrantă a re</w:t>
      </w:r>
      <w:r w:rsidR="00067AA6" w:rsidRPr="00A441AE">
        <w:rPr>
          <w:rFonts w:ascii="Cambria" w:hAnsi="Cambria" w:cs="Arial"/>
        </w:rPr>
        <w:t>ţ</w:t>
      </w:r>
      <w:r w:rsidRPr="00A441AE">
        <w:rPr>
          <w:rFonts w:ascii="Cambria" w:hAnsi="Cambria" w:cs="Arial"/>
        </w:rPr>
        <w:t>elei ecologice europene Natura 2000 în România;</w:t>
      </w:r>
    </w:p>
    <w:p w:rsidR="009D56E4" w:rsidRPr="00A441AE" w:rsidRDefault="009D56E4" w:rsidP="009D56E4">
      <w:pPr>
        <w:pStyle w:val="Listparagraf"/>
        <w:spacing w:line="360" w:lineRule="auto"/>
        <w:ind w:left="0" w:firstLine="567"/>
        <w:jc w:val="both"/>
        <w:rPr>
          <w:rFonts w:ascii="Cambria" w:hAnsi="Cambria" w:cs="Arial"/>
        </w:rPr>
      </w:pPr>
      <w:r w:rsidRPr="00A441AE">
        <w:rPr>
          <w:rFonts w:ascii="Cambria" w:hAnsi="Cambria" w:cs="Arial"/>
          <w:b/>
        </w:rPr>
        <w:t>Ordinul nr. 19/2010</w:t>
      </w:r>
      <w:r w:rsidRPr="00A441AE">
        <w:rPr>
          <w:rFonts w:ascii="Cambria" w:hAnsi="Cambria" w:cs="Arial"/>
        </w:rPr>
        <w:t xml:space="preserve"> pentru aprobarea Ghidului metodologic privind evaluarea adecvată a efectelor poten</w:t>
      </w:r>
      <w:r w:rsidR="00067AA6" w:rsidRPr="00A441AE">
        <w:rPr>
          <w:rFonts w:ascii="Cambria" w:hAnsi="Cambria" w:cs="Arial"/>
        </w:rPr>
        <w:t>ţ</w:t>
      </w:r>
      <w:r w:rsidRPr="00A441AE">
        <w:rPr>
          <w:rFonts w:ascii="Cambria" w:hAnsi="Cambria" w:cs="Arial"/>
        </w:rPr>
        <w:t xml:space="preserve">iale ale planurilor sau proiectelor asupra ariilor naturale protejate de interes comunitar; </w:t>
      </w:r>
    </w:p>
    <w:p w:rsidR="009D56E4" w:rsidRPr="00A441AE" w:rsidRDefault="009D56E4" w:rsidP="009D56E4">
      <w:pPr>
        <w:pStyle w:val="Listparagraf"/>
        <w:spacing w:line="360" w:lineRule="auto"/>
        <w:ind w:left="0" w:firstLine="567"/>
        <w:jc w:val="both"/>
        <w:rPr>
          <w:rFonts w:ascii="Cambria" w:hAnsi="Cambria" w:cs="Arial"/>
        </w:rPr>
      </w:pPr>
      <w:r w:rsidRPr="00A441AE">
        <w:rPr>
          <w:rFonts w:ascii="Cambria" w:hAnsi="Cambria" w:cs="Arial"/>
          <w:b/>
        </w:rPr>
        <w:t>Hotărârea de Guvern nr. 2151/2004</w:t>
      </w:r>
      <w:r w:rsidRPr="00A441AE">
        <w:rPr>
          <w:rFonts w:ascii="Cambria" w:hAnsi="Cambria" w:cs="Arial"/>
        </w:rPr>
        <w:t xml:space="preserve"> privind instituirea regimului de arii naturale protejate pentru noi zone; </w:t>
      </w:r>
    </w:p>
    <w:p w:rsidR="009D56E4" w:rsidRPr="00A441AE" w:rsidRDefault="009D56E4" w:rsidP="009D56E4">
      <w:pPr>
        <w:pStyle w:val="Listparagraf"/>
        <w:spacing w:line="360" w:lineRule="auto"/>
        <w:ind w:left="0" w:firstLine="567"/>
        <w:jc w:val="both"/>
        <w:rPr>
          <w:rFonts w:ascii="Cambria" w:hAnsi="Cambria" w:cs="Arial"/>
        </w:rPr>
      </w:pPr>
      <w:r w:rsidRPr="00A441AE">
        <w:rPr>
          <w:rFonts w:ascii="Cambria" w:hAnsi="Cambria" w:cs="Arial"/>
          <w:b/>
        </w:rPr>
        <w:t>Legea nr. 13/1993</w:t>
      </w:r>
      <w:r w:rsidRPr="00A441AE">
        <w:rPr>
          <w:rFonts w:ascii="Cambria" w:hAnsi="Cambria" w:cs="Arial"/>
        </w:rPr>
        <w:t xml:space="preserve"> pentru aderarea României la Conven</w:t>
      </w:r>
      <w:r w:rsidR="00067AA6" w:rsidRPr="00A441AE">
        <w:rPr>
          <w:rFonts w:ascii="Cambria" w:hAnsi="Cambria" w:cs="Arial"/>
        </w:rPr>
        <w:t>ţ</w:t>
      </w:r>
      <w:r w:rsidRPr="00A441AE">
        <w:rPr>
          <w:rFonts w:ascii="Cambria" w:hAnsi="Cambria" w:cs="Arial"/>
        </w:rPr>
        <w:t>ia privind conservarea vie</w:t>
      </w:r>
      <w:r w:rsidR="00067AA6" w:rsidRPr="00A441AE">
        <w:rPr>
          <w:rFonts w:ascii="Cambria" w:hAnsi="Cambria" w:cs="Arial"/>
        </w:rPr>
        <w:t>ţ</w:t>
      </w:r>
      <w:r w:rsidRPr="00A441AE">
        <w:rPr>
          <w:rFonts w:ascii="Cambria" w:hAnsi="Cambria" w:cs="Arial"/>
        </w:rPr>
        <w:t>ii sălbatice</w:t>
      </w:r>
      <w:r w:rsidR="006264AF" w:rsidRPr="00A441AE">
        <w:rPr>
          <w:rFonts w:ascii="Cambria" w:hAnsi="Cambria" w:cs="Arial"/>
        </w:rPr>
        <w:t xml:space="preserve"> și </w:t>
      </w:r>
      <w:r w:rsidRPr="00A441AE">
        <w:rPr>
          <w:rFonts w:ascii="Cambria" w:hAnsi="Cambria" w:cs="Arial"/>
        </w:rPr>
        <w:t xml:space="preserve">a habitatelor naturale din Europa, adoptata la Berna la 19 septembrie 1979; </w:t>
      </w:r>
    </w:p>
    <w:p w:rsidR="009D56E4" w:rsidRPr="00A441AE" w:rsidRDefault="009D56E4" w:rsidP="009D56E4">
      <w:pPr>
        <w:pStyle w:val="Listparagraf"/>
        <w:spacing w:line="360" w:lineRule="auto"/>
        <w:ind w:left="0" w:firstLine="567"/>
        <w:jc w:val="both"/>
        <w:rPr>
          <w:rFonts w:ascii="Cambria" w:hAnsi="Cambria" w:cs="Arial"/>
        </w:rPr>
      </w:pPr>
      <w:r w:rsidRPr="00A441AE">
        <w:rPr>
          <w:rFonts w:ascii="Cambria" w:hAnsi="Cambria" w:cs="Arial"/>
          <w:b/>
        </w:rPr>
        <w:t>Legea nr. 58/13.07.1994</w:t>
      </w:r>
      <w:r w:rsidRPr="00A441AE">
        <w:rPr>
          <w:rFonts w:ascii="Cambria" w:hAnsi="Cambria" w:cs="Arial"/>
        </w:rPr>
        <w:t xml:space="preserve"> pentru ratificarea Conven</w:t>
      </w:r>
      <w:r w:rsidR="00067AA6" w:rsidRPr="00A441AE">
        <w:rPr>
          <w:rFonts w:ascii="Cambria" w:hAnsi="Cambria" w:cs="Arial"/>
        </w:rPr>
        <w:t>ţ</w:t>
      </w:r>
      <w:r w:rsidRPr="00A441AE">
        <w:rPr>
          <w:rFonts w:ascii="Cambria" w:hAnsi="Cambria" w:cs="Arial"/>
        </w:rPr>
        <w:t xml:space="preserve">iei privind diversitatea biologica, semnata la Rio de Janeiro la 5 iunie 1992; </w:t>
      </w:r>
    </w:p>
    <w:p w:rsidR="009D56E4" w:rsidRPr="00A441AE" w:rsidRDefault="009D56E4" w:rsidP="009D56E4">
      <w:pPr>
        <w:pStyle w:val="Listparagraf"/>
        <w:spacing w:line="360" w:lineRule="auto"/>
        <w:ind w:left="0" w:firstLine="567"/>
        <w:jc w:val="both"/>
        <w:rPr>
          <w:rFonts w:ascii="Cambria" w:hAnsi="Cambria" w:cs="Arial"/>
        </w:rPr>
      </w:pPr>
      <w:r w:rsidRPr="00A441AE">
        <w:rPr>
          <w:rFonts w:ascii="Cambria" w:hAnsi="Cambria" w:cs="Arial"/>
          <w:b/>
        </w:rPr>
        <w:t>Legea nr. 13/1998</w:t>
      </w:r>
      <w:r w:rsidRPr="00A441AE">
        <w:rPr>
          <w:rFonts w:ascii="Cambria" w:hAnsi="Cambria" w:cs="Arial"/>
        </w:rPr>
        <w:t xml:space="preserve"> pentru aderarea României la Conven</w:t>
      </w:r>
      <w:r w:rsidR="00067AA6" w:rsidRPr="00A441AE">
        <w:rPr>
          <w:rFonts w:ascii="Cambria" w:hAnsi="Cambria" w:cs="Arial"/>
        </w:rPr>
        <w:t>ţ</w:t>
      </w:r>
      <w:r w:rsidRPr="00A441AE">
        <w:rPr>
          <w:rFonts w:ascii="Cambria" w:hAnsi="Cambria" w:cs="Arial"/>
        </w:rPr>
        <w:t xml:space="preserve">ia privind conservarea speciilor migratoare de animale sălbatice, adoptata la Bonn la 23 iunie 1979; </w:t>
      </w:r>
    </w:p>
    <w:p w:rsidR="009D56E4" w:rsidRPr="00A441AE" w:rsidRDefault="009D56E4" w:rsidP="009D56E4">
      <w:pPr>
        <w:pStyle w:val="Listparagraf"/>
        <w:spacing w:line="360" w:lineRule="auto"/>
        <w:ind w:left="0" w:firstLine="567"/>
        <w:jc w:val="both"/>
        <w:rPr>
          <w:rFonts w:ascii="Cambria" w:hAnsi="Cambria" w:cs="Arial"/>
        </w:rPr>
      </w:pPr>
      <w:r w:rsidRPr="00A441AE">
        <w:rPr>
          <w:rFonts w:ascii="Cambria" w:hAnsi="Cambria" w:cs="Arial"/>
          <w:b/>
        </w:rPr>
        <w:t>Legea nr. 89/2000</w:t>
      </w:r>
      <w:r w:rsidRPr="00A441AE">
        <w:rPr>
          <w:rFonts w:ascii="Cambria" w:hAnsi="Cambria" w:cs="Arial"/>
        </w:rPr>
        <w:t xml:space="preserve"> pentru ratificarea Acordului privind conservarea păsărilor de apa migratoare african-eurasiatice, adoptat la Haga la 16 iunie 1995; </w:t>
      </w:r>
    </w:p>
    <w:p w:rsidR="009D56E4" w:rsidRPr="00A441AE" w:rsidRDefault="009D56E4" w:rsidP="009D56E4">
      <w:pPr>
        <w:pStyle w:val="Listparagraf"/>
        <w:spacing w:line="360" w:lineRule="auto"/>
        <w:ind w:left="0" w:firstLine="567"/>
        <w:jc w:val="both"/>
        <w:rPr>
          <w:rFonts w:ascii="Cambria" w:hAnsi="Cambria" w:cs="Arial"/>
        </w:rPr>
      </w:pPr>
      <w:r w:rsidRPr="00A441AE">
        <w:rPr>
          <w:rFonts w:ascii="Cambria" w:hAnsi="Cambria" w:cs="Arial"/>
          <w:b/>
        </w:rPr>
        <w:t>Legea nr. 90/2000</w:t>
      </w:r>
      <w:r w:rsidRPr="00A441AE">
        <w:rPr>
          <w:rFonts w:ascii="Cambria" w:hAnsi="Cambria" w:cs="Arial"/>
        </w:rPr>
        <w:t xml:space="preserve"> pentru aderarea României la Acordul privind conservarea liliecilor</w:t>
      </w:r>
      <w:r w:rsidR="00E11DFD" w:rsidRPr="00A441AE">
        <w:rPr>
          <w:rFonts w:ascii="Cambria" w:hAnsi="Cambria" w:cs="Arial"/>
        </w:rPr>
        <w:t xml:space="preserve"> în </w:t>
      </w:r>
      <w:r w:rsidRPr="00A441AE">
        <w:rPr>
          <w:rFonts w:ascii="Cambria" w:hAnsi="Cambria" w:cs="Arial"/>
        </w:rPr>
        <w:t>Europa, adoptat la Londra la 4 decembrie 1991.</w:t>
      </w:r>
    </w:p>
    <w:p w:rsidR="009D56E4" w:rsidRPr="00A441AE" w:rsidRDefault="009D56E4" w:rsidP="009D56E4">
      <w:pPr>
        <w:spacing w:line="360" w:lineRule="auto"/>
        <w:ind w:firstLine="540"/>
        <w:jc w:val="both"/>
        <w:rPr>
          <w:rFonts w:ascii="Cambria" w:hAnsi="Cambria" w:cs="Arial"/>
          <w:b/>
        </w:rPr>
      </w:pPr>
    </w:p>
    <w:p w:rsidR="009D56E4" w:rsidRPr="00A441AE" w:rsidRDefault="009D56E4" w:rsidP="009D56E4">
      <w:pPr>
        <w:spacing w:line="360" w:lineRule="auto"/>
        <w:ind w:firstLine="540"/>
        <w:jc w:val="both"/>
        <w:rPr>
          <w:rFonts w:ascii="Cambria" w:hAnsi="Cambria" w:cs="Arial"/>
          <w:b/>
        </w:rPr>
      </w:pPr>
      <w:r w:rsidRPr="00A441AE">
        <w:rPr>
          <w:rFonts w:ascii="Cambria" w:hAnsi="Cambria" w:cs="Arial"/>
          <w:b/>
        </w:rPr>
        <w:t>Glosar de termeni conform legisla</w:t>
      </w:r>
      <w:r w:rsidR="00067AA6" w:rsidRPr="00A441AE">
        <w:rPr>
          <w:rFonts w:ascii="Cambria" w:hAnsi="Cambria" w:cs="Arial"/>
          <w:b/>
        </w:rPr>
        <w:t>ţ</w:t>
      </w:r>
      <w:r w:rsidRPr="00A441AE">
        <w:rPr>
          <w:rFonts w:ascii="Cambria" w:hAnsi="Cambria" w:cs="Arial"/>
          <w:b/>
        </w:rPr>
        <w:t>iei de mediu (HG 1076/2004):</w:t>
      </w:r>
    </w:p>
    <w:p w:rsidR="009D56E4" w:rsidRPr="00A441AE" w:rsidRDefault="009D56E4" w:rsidP="009D56E4">
      <w:pPr>
        <w:spacing w:line="360" w:lineRule="auto"/>
        <w:ind w:firstLine="540"/>
        <w:jc w:val="both"/>
        <w:rPr>
          <w:rFonts w:ascii="Cambria" w:hAnsi="Cambria" w:cs="Arial"/>
        </w:rPr>
      </w:pPr>
      <w:r w:rsidRPr="00A441AE">
        <w:rPr>
          <w:rFonts w:ascii="Cambria" w:hAnsi="Cambria" w:cs="Arial"/>
          <w:b/>
        </w:rPr>
        <w:t>Raport de mediu</w:t>
      </w:r>
      <w:r w:rsidRPr="00A441AE">
        <w:rPr>
          <w:rFonts w:ascii="Cambria" w:hAnsi="Cambria" w:cs="Arial"/>
        </w:rPr>
        <w:t xml:space="preserve"> - parte a documenta</w:t>
      </w:r>
      <w:r w:rsidR="00067AA6" w:rsidRPr="00A441AE">
        <w:rPr>
          <w:rFonts w:ascii="Cambria" w:hAnsi="Cambria" w:cs="Arial"/>
        </w:rPr>
        <w:t>ţ</w:t>
      </w:r>
      <w:r w:rsidRPr="00A441AE">
        <w:rPr>
          <w:rFonts w:ascii="Cambria" w:hAnsi="Cambria" w:cs="Arial"/>
        </w:rPr>
        <w:t xml:space="preserve">iei planurilor sau programelor care identifica, descrie </w:t>
      </w:r>
      <w:r w:rsidR="00797C9B" w:rsidRPr="00A441AE">
        <w:rPr>
          <w:rFonts w:ascii="Cambria" w:hAnsi="Cambria" w:cs="Arial"/>
        </w:rPr>
        <w:t>ș</w:t>
      </w:r>
      <w:r w:rsidRPr="00A441AE">
        <w:rPr>
          <w:rFonts w:ascii="Cambria" w:hAnsi="Cambria" w:cs="Arial"/>
        </w:rPr>
        <w:t xml:space="preserve">i evaluează efectele posibile semnificative asupra mediului ale aplicării acestora </w:t>
      </w:r>
      <w:r w:rsidR="00797C9B" w:rsidRPr="00A441AE">
        <w:rPr>
          <w:rFonts w:ascii="Cambria" w:hAnsi="Cambria" w:cs="Arial"/>
        </w:rPr>
        <w:t>ș</w:t>
      </w:r>
      <w:r w:rsidRPr="00A441AE">
        <w:rPr>
          <w:rFonts w:ascii="Cambria" w:hAnsi="Cambria" w:cs="Arial"/>
        </w:rPr>
        <w:t>i alternativele lor ra</w:t>
      </w:r>
      <w:r w:rsidR="00067AA6" w:rsidRPr="00A441AE">
        <w:rPr>
          <w:rFonts w:ascii="Cambria" w:hAnsi="Cambria" w:cs="Arial"/>
        </w:rPr>
        <w:t>ţ</w:t>
      </w:r>
      <w:r w:rsidRPr="00A441AE">
        <w:rPr>
          <w:rFonts w:ascii="Cambria" w:hAnsi="Cambria" w:cs="Arial"/>
        </w:rPr>
        <w:t xml:space="preserve">ionale, luând în considerare obiectivele </w:t>
      </w:r>
      <w:r w:rsidR="00797C9B" w:rsidRPr="00A441AE">
        <w:rPr>
          <w:rFonts w:ascii="Cambria" w:hAnsi="Cambria" w:cs="Arial"/>
        </w:rPr>
        <w:t>ș</w:t>
      </w:r>
      <w:r w:rsidRPr="00A441AE">
        <w:rPr>
          <w:rFonts w:ascii="Cambria" w:hAnsi="Cambria" w:cs="Arial"/>
        </w:rPr>
        <w:t>i aria geografica aferentă.</w:t>
      </w:r>
    </w:p>
    <w:p w:rsidR="009D56E4" w:rsidRPr="00A441AE" w:rsidRDefault="009D56E4" w:rsidP="009D56E4">
      <w:pPr>
        <w:spacing w:line="360" w:lineRule="auto"/>
        <w:ind w:firstLine="540"/>
        <w:jc w:val="both"/>
        <w:rPr>
          <w:rFonts w:ascii="Cambria" w:hAnsi="Cambria" w:cs="Arial"/>
        </w:rPr>
      </w:pPr>
      <w:r w:rsidRPr="00A441AE">
        <w:rPr>
          <w:rFonts w:ascii="Cambria" w:hAnsi="Cambria" w:cs="Arial"/>
          <w:b/>
        </w:rPr>
        <w:t xml:space="preserve">Planuri </w:t>
      </w:r>
      <w:r w:rsidR="00797C9B" w:rsidRPr="00A441AE">
        <w:rPr>
          <w:rFonts w:ascii="Cambria" w:hAnsi="Cambria" w:cs="Arial"/>
          <w:b/>
        </w:rPr>
        <w:t>ș</w:t>
      </w:r>
      <w:r w:rsidRPr="00A441AE">
        <w:rPr>
          <w:rFonts w:ascii="Cambria" w:hAnsi="Cambria" w:cs="Arial"/>
          <w:b/>
        </w:rPr>
        <w:t>i programe</w:t>
      </w:r>
      <w:r w:rsidRPr="00A441AE">
        <w:rPr>
          <w:rFonts w:ascii="Cambria" w:hAnsi="Cambria" w:cs="Arial"/>
        </w:rPr>
        <w:t xml:space="preserve"> - planurile </w:t>
      </w:r>
      <w:r w:rsidR="00797C9B" w:rsidRPr="00A441AE">
        <w:rPr>
          <w:rFonts w:ascii="Cambria" w:hAnsi="Cambria" w:cs="Arial"/>
        </w:rPr>
        <w:t>ș</w:t>
      </w:r>
      <w:r w:rsidRPr="00A441AE">
        <w:rPr>
          <w:rFonts w:ascii="Cambria" w:hAnsi="Cambria" w:cs="Arial"/>
        </w:rPr>
        <w:t>i programele, inclusiv cele cofinan</w:t>
      </w:r>
      <w:r w:rsidR="00067AA6" w:rsidRPr="00A441AE">
        <w:rPr>
          <w:rFonts w:ascii="Cambria" w:hAnsi="Cambria" w:cs="Arial"/>
        </w:rPr>
        <w:t>ţ</w:t>
      </w:r>
      <w:r w:rsidRPr="00A441AE">
        <w:rPr>
          <w:rFonts w:ascii="Cambria" w:hAnsi="Cambria" w:cs="Arial"/>
        </w:rPr>
        <w:t xml:space="preserve">ate de Comunitatea Europeana, ca </w:t>
      </w:r>
      <w:r w:rsidR="00797C9B" w:rsidRPr="00A441AE">
        <w:rPr>
          <w:rFonts w:ascii="Cambria" w:hAnsi="Cambria" w:cs="Arial"/>
        </w:rPr>
        <w:t>ș</w:t>
      </w:r>
      <w:r w:rsidRPr="00A441AE">
        <w:rPr>
          <w:rFonts w:ascii="Cambria" w:hAnsi="Cambria" w:cs="Arial"/>
        </w:rPr>
        <w:t xml:space="preserve">i orice modificări ale acestora, care: - se elaborează </w:t>
      </w:r>
      <w:r w:rsidR="00797C9B" w:rsidRPr="00A441AE">
        <w:rPr>
          <w:rFonts w:ascii="Cambria" w:hAnsi="Cambria" w:cs="Arial"/>
        </w:rPr>
        <w:t>ș</w:t>
      </w:r>
      <w:r w:rsidRPr="00A441AE">
        <w:rPr>
          <w:rFonts w:ascii="Cambria" w:hAnsi="Cambria" w:cs="Arial"/>
        </w:rPr>
        <w:t>i/sau se adoptă de către o autoritate la nivel na</w:t>
      </w:r>
      <w:r w:rsidR="00067AA6" w:rsidRPr="00A441AE">
        <w:rPr>
          <w:rFonts w:ascii="Cambria" w:hAnsi="Cambria" w:cs="Arial"/>
        </w:rPr>
        <w:t>ţ</w:t>
      </w:r>
      <w:r w:rsidRPr="00A441AE">
        <w:rPr>
          <w:rFonts w:ascii="Cambria" w:hAnsi="Cambria" w:cs="Arial"/>
        </w:rPr>
        <w:t>ional, regional sau local ori care sunt pregătite de o autoritate pentru adoptarea, printr-o procedura legislativa, de către Parlament sau Guvern; - sunt cerute prin prevederi legislative, de reglementare sau administrative;</w:t>
      </w:r>
    </w:p>
    <w:p w:rsidR="009D56E4" w:rsidRPr="00A441AE" w:rsidRDefault="009D56E4" w:rsidP="009D56E4">
      <w:pPr>
        <w:spacing w:line="360" w:lineRule="auto"/>
        <w:ind w:firstLine="540"/>
        <w:jc w:val="both"/>
        <w:rPr>
          <w:rFonts w:ascii="Cambria" w:hAnsi="Cambria" w:cs="Arial"/>
        </w:rPr>
      </w:pPr>
      <w:r w:rsidRPr="00A441AE">
        <w:rPr>
          <w:rFonts w:ascii="Cambria" w:hAnsi="Cambria" w:cs="Arial"/>
          <w:b/>
        </w:rPr>
        <w:t>Titularul planului sau programului</w:t>
      </w:r>
      <w:r w:rsidRPr="00A441AE">
        <w:rPr>
          <w:rFonts w:ascii="Cambria" w:hAnsi="Cambria" w:cs="Arial"/>
        </w:rPr>
        <w:t xml:space="preserve"> - orice autoritate publica, precum </w:t>
      </w:r>
      <w:r w:rsidR="00797C9B" w:rsidRPr="00A441AE">
        <w:rPr>
          <w:rFonts w:ascii="Cambria" w:hAnsi="Cambria" w:cs="Arial"/>
        </w:rPr>
        <w:t>ș</w:t>
      </w:r>
      <w:r w:rsidRPr="00A441AE">
        <w:rPr>
          <w:rFonts w:ascii="Cambria" w:hAnsi="Cambria" w:cs="Arial"/>
        </w:rPr>
        <w:t>i orice persoana fizica sau juridica care promovează un plan sau un program.</w:t>
      </w:r>
    </w:p>
    <w:p w:rsidR="009D56E4" w:rsidRPr="00A441AE" w:rsidRDefault="009D56E4" w:rsidP="009D56E4">
      <w:pPr>
        <w:spacing w:line="360" w:lineRule="auto"/>
        <w:ind w:firstLine="540"/>
        <w:jc w:val="both"/>
        <w:rPr>
          <w:rFonts w:ascii="Cambria" w:hAnsi="Cambria" w:cs="Arial"/>
        </w:rPr>
      </w:pPr>
      <w:r w:rsidRPr="00A441AE">
        <w:rPr>
          <w:rFonts w:ascii="Cambria" w:hAnsi="Cambria" w:cs="Arial"/>
          <w:b/>
        </w:rPr>
        <w:t>Autoritate competenta</w:t>
      </w:r>
      <w:r w:rsidRPr="00A441AE">
        <w:rPr>
          <w:rFonts w:ascii="Cambria" w:hAnsi="Cambria" w:cs="Arial"/>
        </w:rPr>
        <w:t xml:space="preserve"> - autoritate de mediu, de ape, sănătate sau altă autoritate împuternicita potrivit competentelor legale sa execute controlul reglementarilor în vigoare privind protec</w:t>
      </w:r>
      <w:r w:rsidR="00067AA6" w:rsidRPr="00A441AE">
        <w:rPr>
          <w:rFonts w:ascii="Cambria" w:hAnsi="Cambria" w:cs="Arial"/>
        </w:rPr>
        <w:t>ţ</w:t>
      </w:r>
      <w:r w:rsidRPr="00A441AE">
        <w:rPr>
          <w:rFonts w:ascii="Cambria" w:hAnsi="Cambria" w:cs="Arial"/>
        </w:rPr>
        <w:t xml:space="preserve">ia aerului, apelor, solului </w:t>
      </w:r>
      <w:r w:rsidR="00797C9B" w:rsidRPr="00A441AE">
        <w:rPr>
          <w:rFonts w:ascii="Cambria" w:hAnsi="Cambria" w:cs="Arial"/>
        </w:rPr>
        <w:t>ș</w:t>
      </w:r>
      <w:r w:rsidRPr="00A441AE">
        <w:rPr>
          <w:rFonts w:ascii="Cambria" w:hAnsi="Cambria" w:cs="Arial"/>
        </w:rPr>
        <w:t>i ecosistemelor acvatice sau terestre.</w:t>
      </w:r>
    </w:p>
    <w:p w:rsidR="009D56E4" w:rsidRPr="00A441AE" w:rsidRDefault="009D56E4" w:rsidP="009D56E4">
      <w:pPr>
        <w:spacing w:line="360" w:lineRule="auto"/>
        <w:ind w:firstLine="540"/>
        <w:jc w:val="both"/>
        <w:rPr>
          <w:rFonts w:ascii="Cambria" w:hAnsi="Cambria" w:cs="Arial"/>
        </w:rPr>
      </w:pPr>
      <w:r w:rsidRPr="00A441AE">
        <w:rPr>
          <w:rFonts w:ascii="Cambria" w:hAnsi="Cambria" w:cs="Arial"/>
          <w:b/>
        </w:rPr>
        <w:t>Public</w:t>
      </w:r>
      <w:r w:rsidRPr="00A441AE">
        <w:rPr>
          <w:rFonts w:ascii="Cambria" w:hAnsi="Cambria" w:cs="Arial"/>
        </w:rPr>
        <w:t xml:space="preserve"> - una sau mai multe persoane fizice ori juridice si, în concordanta cu legisla</w:t>
      </w:r>
      <w:r w:rsidR="00067AA6" w:rsidRPr="00A441AE">
        <w:rPr>
          <w:rFonts w:ascii="Cambria" w:hAnsi="Cambria" w:cs="Arial"/>
        </w:rPr>
        <w:t>ţ</w:t>
      </w:r>
      <w:r w:rsidRPr="00A441AE">
        <w:rPr>
          <w:rFonts w:ascii="Cambria" w:hAnsi="Cambria" w:cs="Arial"/>
        </w:rPr>
        <w:t>ia sau cu practica na</w:t>
      </w:r>
      <w:r w:rsidR="00067AA6" w:rsidRPr="00A441AE">
        <w:rPr>
          <w:rFonts w:ascii="Cambria" w:hAnsi="Cambria" w:cs="Arial"/>
        </w:rPr>
        <w:t>ţ</w:t>
      </w:r>
      <w:r w:rsidRPr="00A441AE">
        <w:rPr>
          <w:rFonts w:ascii="Cambria" w:hAnsi="Cambria" w:cs="Arial"/>
        </w:rPr>
        <w:t>ională, asocia</w:t>
      </w:r>
      <w:r w:rsidR="00067AA6" w:rsidRPr="00A441AE">
        <w:rPr>
          <w:rFonts w:ascii="Cambria" w:hAnsi="Cambria" w:cs="Arial"/>
        </w:rPr>
        <w:t>ţ</w:t>
      </w:r>
      <w:r w:rsidRPr="00A441AE">
        <w:rPr>
          <w:rFonts w:ascii="Cambria" w:hAnsi="Cambria" w:cs="Arial"/>
        </w:rPr>
        <w:t>iile, organiza</w:t>
      </w:r>
      <w:r w:rsidR="00067AA6" w:rsidRPr="00A441AE">
        <w:rPr>
          <w:rFonts w:ascii="Cambria" w:hAnsi="Cambria" w:cs="Arial"/>
        </w:rPr>
        <w:t>ţ</w:t>
      </w:r>
      <w:r w:rsidRPr="00A441AE">
        <w:rPr>
          <w:rFonts w:ascii="Cambria" w:hAnsi="Cambria" w:cs="Arial"/>
        </w:rPr>
        <w:t>iile ori grupurile acestora;</w:t>
      </w:r>
    </w:p>
    <w:p w:rsidR="009D56E4" w:rsidRPr="00A441AE" w:rsidRDefault="009D56E4" w:rsidP="009D56E4">
      <w:pPr>
        <w:spacing w:line="360" w:lineRule="auto"/>
        <w:ind w:firstLine="540"/>
        <w:jc w:val="both"/>
        <w:rPr>
          <w:rFonts w:ascii="Cambria" w:hAnsi="Cambria" w:cs="Arial"/>
        </w:rPr>
      </w:pPr>
      <w:r w:rsidRPr="00A441AE">
        <w:rPr>
          <w:rFonts w:ascii="Cambria" w:hAnsi="Cambria" w:cs="Arial"/>
          <w:b/>
        </w:rPr>
        <w:t>Evaluare de mediu</w:t>
      </w:r>
      <w:r w:rsidRPr="00A441AE">
        <w:rPr>
          <w:rFonts w:ascii="Cambria" w:hAnsi="Cambria" w:cs="Arial"/>
        </w:rPr>
        <w:t xml:space="preserve"> - elaborarea raportului de mediu, consultarea publicului </w:t>
      </w:r>
      <w:r w:rsidR="00797C9B" w:rsidRPr="00A441AE">
        <w:rPr>
          <w:rFonts w:ascii="Cambria" w:hAnsi="Cambria" w:cs="Arial"/>
        </w:rPr>
        <w:t>ș</w:t>
      </w:r>
      <w:r w:rsidRPr="00A441AE">
        <w:rPr>
          <w:rFonts w:ascii="Cambria" w:hAnsi="Cambria" w:cs="Arial"/>
        </w:rPr>
        <w:t xml:space="preserve">i a autoritarilor publice interesate de efectele implementării planurilor </w:t>
      </w:r>
      <w:r w:rsidR="00797C9B" w:rsidRPr="00A441AE">
        <w:rPr>
          <w:rFonts w:ascii="Cambria" w:hAnsi="Cambria" w:cs="Arial"/>
        </w:rPr>
        <w:t>ș</w:t>
      </w:r>
      <w:r w:rsidRPr="00A441AE">
        <w:rPr>
          <w:rFonts w:ascii="Cambria" w:hAnsi="Cambria" w:cs="Arial"/>
        </w:rPr>
        <w:t xml:space="preserve">i programelor, luarea în considerare a raportului de mediu </w:t>
      </w:r>
      <w:r w:rsidR="00797C9B" w:rsidRPr="00A441AE">
        <w:rPr>
          <w:rFonts w:ascii="Cambria" w:hAnsi="Cambria" w:cs="Arial"/>
        </w:rPr>
        <w:t>ș</w:t>
      </w:r>
      <w:r w:rsidRPr="00A441AE">
        <w:rPr>
          <w:rFonts w:ascii="Cambria" w:hAnsi="Cambria" w:cs="Arial"/>
        </w:rPr>
        <w:t xml:space="preserve">i a rezultatelor acestor consultări în procesul decizional </w:t>
      </w:r>
      <w:r w:rsidR="00797C9B" w:rsidRPr="00A441AE">
        <w:rPr>
          <w:rFonts w:ascii="Cambria" w:hAnsi="Cambria" w:cs="Arial"/>
        </w:rPr>
        <w:t>ș</w:t>
      </w:r>
      <w:r w:rsidRPr="00A441AE">
        <w:rPr>
          <w:rFonts w:ascii="Cambria" w:hAnsi="Cambria" w:cs="Arial"/>
        </w:rPr>
        <w:t>i asigurarea informării asupra deciziei luate;</w:t>
      </w:r>
    </w:p>
    <w:p w:rsidR="009D56E4" w:rsidRPr="00A441AE" w:rsidRDefault="009D56E4" w:rsidP="009D56E4">
      <w:pPr>
        <w:spacing w:line="360" w:lineRule="auto"/>
        <w:ind w:firstLine="540"/>
        <w:jc w:val="both"/>
        <w:rPr>
          <w:rFonts w:ascii="Cambria" w:hAnsi="Cambria" w:cs="Arial"/>
        </w:rPr>
      </w:pPr>
      <w:r w:rsidRPr="00A441AE">
        <w:rPr>
          <w:rFonts w:ascii="Cambria" w:hAnsi="Cambria" w:cs="Arial"/>
          <w:b/>
        </w:rPr>
        <w:t xml:space="preserve">Aviz de mediu pentru planuri </w:t>
      </w:r>
      <w:r w:rsidR="00797C9B" w:rsidRPr="00A441AE">
        <w:rPr>
          <w:rFonts w:ascii="Cambria" w:hAnsi="Cambria" w:cs="Arial"/>
          <w:b/>
        </w:rPr>
        <w:t>ș</w:t>
      </w:r>
      <w:r w:rsidRPr="00A441AE">
        <w:rPr>
          <w:rFonts w:ascii="Cambria" w:hAnsi="Cambria" w:cs="Arial"/>
          <w:b/>
        </w:rPr>
        <w:t>i programe</w:t>
      </w:r>
      <w:r w:rsidRPr="00A441AE">
        <w:rPr>
          <w:rFonts w:ascii="Cambria" w:hAnsi="Cambria" w:cs="Arial"/>
        </w:rPr>
        <w:t xml:space="preserve"> - act tehnico-juridic scris, emis de către autoritatea competenta pentru protec</w:t>
      </w:r>
      <w:r w:rsidR="00067AA6" w:rsidRPr="00A441AE">
        <w:rPr>
          <w:rFonts w:ascii="Cambria" w:hAnsi="Cambria" w:cs="Arial"/>
        </w:rPr>
        <w:t>ţ</w:t>
      </w:r>
      <w:r w:rsidRPr="00A441AE">
        <w:rPr>
          <w:rFonts w:ascii="Cambria" w:hAnsi="Cambria" w:cs="Arial"/>
        </w:rPr>
        <w:t>ia mediului, care confirmă integrarea aspectelor privind protec</w:t>
      </w:r>
      <w:r w:rsidR="00067AA6" w:rsidRPr="00A441AE">
        <w:rPr>
          <w:rFonts w:ascii="Cambria" w:hAnsi="Cambria" w:cs="Arial"/>
        </w:rPr>
        <w:t>ţ</w:t>
      </w:r>
      <w:r w:rsidRPr="00A441AE">
        <w:rPr>
          <w:rFonts w:ascii="Cambria" w:hAnsi="Cambria" w:cs="Arial"/>
        </w:rPr>
        <w:t>ia mediului în planul sau în programul supus adoptării;</w:t>
      </w:r>
    </w:p>
    <w:p w:rsidR="009D56E4" w:rsidRPr="00A441AE" w:rsidRDefault="009D56E4" w:rsidP="009D56E4">
      <w:pPr>
        <w:spacing w:line="360" w:lineRule="auto"/>
        <w:ind w:firstLine="540"/>
        <w:jc w:val="both"/>
        <w:rPr>
          <w:rFonts w:ascii="Cambria" w:hAnsi="Cambria" w:cs="Arial"/>
        </w:rPr>
      </w:pPr>
      <w:r w:rsidRPr="00A441AE">
        <w:rPr>
          <w:rFonts w:ascii="Cambria" w:hAnsi="Cambria" w:cs="Arial"/>
          <w:b/>
        </w:rPr>
        <w:t xml:space="preserve">Determinare </w:t>
      </w:r>
      <w:r w:rsidRPr="00A441AE">
        <w:rPr>
          <w:rFonts w:ascii="Cambria" w:hAnsi="Cambria" w:cs="Arial"/>
        </w:rPr>
        <w:t>– reprezintă metoda utilizata pentru a calcula, previziona, estima sau măsura valoarea unui indicator sau a efectului dăunător rela</w:t>
      </w:r>
      <w:r w:rsidR="00067AA6" w:rsidRPr="00A441AE">
        <w:rPr>
          <w:rFonts w:ascii="Cambria" w:hAnsi="Cambria" w:cs="Arial"/>
        </w:rPr>
        <w:t>ţ</w:t>
      </w:r>
      <w:r w:rsidRPr="00A441AE">
        <w:rPr>
          <w:rFonts w:ascii="Cambria" w:hAnsi="Cambria" w:cs="Arial"/>
        </w:rPr>
        <w:t>ionat;</w:t>
      </w:r>
    </w:p>
    <w:p w:rsidR="009D56E4" w:rsidRPr="00A441AE" w:rsidRDefault="009D56E4" w:rsidP="009D56E4">
      <w:pPr>
        <w:spacing w:line="360" w:lineRule="auto"/>
        <w:ind w:firstLine="540"/>
        <w:jc w:val="both"/>
        <w:rPr>
          <w:rFonts w:ascii="Cambria" w:hAnsi="Cambria" w:cs="Arial"/>
        </w:rPr>
      </w:pPr>
      <w:r w:rsidRPr="00A441AE">
        <w:rPr>
          <w:rFonts w:ascii="Cambria" w:hAnsi="Cambria" w:cs="Arial"/>
          <w:b/>
        </w:rPr>
        <w:t>Poluare poten</w:t>
      </w:r>
      <w:r w:rsidR="00067AA6" w:rsidRPr="00A441AE">
        <w:rPr>
          <w:rFonts w:ascii="Cambria" w:hAnsi="Cambria" w:cs="Arial"/>
          <w:b/>
        </w:rPr>
        <w:t>ţ</w:t>
      </w:r>
      <w:r w:rsidRPr="00A441AE">
        <w:rPr>
          <w:rFonts w:ascii="Cambria" w:hAnsi="Cambria" w:cs="Arial"/>
          <w:b/>
        </w:rPr>
        <w:t>ial semnificativă</w:t>
      </w:r>
      <w:r w:rsidRPr="00A441AE">
        <w:rPr>
          <w:rFonts w:ascii="Cambria" w:hAnsi="Cambria" w:cs="Arial"/>
        </w:rPr>
        <w:t xml:space="preserve"> - concentra</w:t>
      </w:r>
      <w:r w:rsidR="00067AA6" w:rsidRPr="00A441AE">
        <w:rPr>
          <w:rFonts w:ascii="Cambria" w:hAnsi="Cambria" w:cs="Arial"/>
        </w:rPr>
        <w:t>ţ</w:t>
      </w:r>
      <w:r w:rsidRPr="00A441AE">
        <w:rPr>
          <w:rFonts w:ascii="Cambria" w:hAnsi="Cambria" w:cs="Arial"/>
        </w:rPr>
        <w:t>ii de poluan</w:t>
      </w:r>
      <w:r w:rsidR="00067AA6" w:rsidRPr="00A441AE">
        <w:rPr>
          <w:rFonts w:ascii="Cambria" w:hAnsi="Cambria" w:cs="Arial"/>
        </w:rPr>
        <w:t>ţ</w:t>
      </w:r>
      <w:r w:rsidRPr="00A441AE">
        <w:rPr>
          <w:rFonts w:ascii="Cambria" w:hAnsi="Cambria" w:cs="Arial"/>
        </w:rPr>
        <w:t>i în mediu, ce depă</w:t>
      </w:r>
      <w:r w:rsidR="00797C9B" w:rsidRPr="00A441AE">
        <w:rPr>
          <w:rFonts w:ascii="Cambria" w:hAnsi="Cambria" w:cs="Arial"/>
        </w:rPr>
        <w:t>ș</w:t>
      </w:r>
      <w:r w:rsidRPr="00A441AE">
        <w:rPr>
          <w:rFonts w:ascii="Cambria" w:hAnsi="Cambria" w:cs="Arial"/>
        </w:rPr>
        <w:t>esc pragurile de alertă prevăzute în reglementările privind evaluarea poluării mediului. Aceste valori definesc nivelul poluării la care autorită</w:t>
      </w:r>
      <w:r w:rsidR="00067AA6" w:rsidRPr="00A441AE">
        <w:rPr>
          <w:rFonts w:ascii="Cambria" w:hAnsi="Cambria" w:cs="Arial"/>
        </w:rPr>
        <w:t>ţ</w:t>
      </w:r>
      <w:r w:rsidRPr="00A441AE">
        <w:rPr>
          <w:rFonts w:ascii="Cambria" w:hAnsi="Cambria" w:cs="Arial"/>
        </w:rPr>
        <w:t xml:space="preserve">ile competente consideră ca un amplasament poate avea un impact asupra mediului </w:t>
      </w:r>
      <w:r w:rsidR="00797C9B" w:rsidRPr="00A441AE">
        <w:rPr>
          <w:rFonts w:ascii="Cambria" w:hAnsi="Cambria" w:cs="Arial"/>
        </w:rPr>
        <w:t>ș</w:t>
      </w:r>
      <w:r w:rsidRPr="00A441AE">
        <w:rPr>
          <w:rFonts w:ascii="Cambria" w:hAnsi="Cambria" w:cs="Arial"/>
        </w:rPr>
        <w:t xml:space="preserve">i stabilesc necesitatea unor studii suplimentare </w:t>
      </w:r>
      <w:r w:rsidR="00797C9B" w:rsidRPr="00A441AE">
        <w:rPr>
          <w:rFonts w:ascii="Cambria" w:hAnsi="Cambria" w:cs="Arial"/>
        </w:rPr>
        <w:t>ș</w:t>
      </w:r>
      <w:r w:rsidRPr="00A441AE">
        <w:rPr>
          <w:rFonts w:ascii="Cambria" w:hAnsi="Cambria" w:cs="Arial"/>
        </w:rPr>
        <w:t>i a masurilor de reducere a concentra</w:t>
      </w:r>
      <w:r w:rsidR="00067AA6" w:rsidRPr="00A441AE">
        <w:rPr>
          <w:rFonts w:ascii="Cambria" w:hAnsi="Cambria" w:cs="Arial"/>
        </w:rPr>
        <w:t>ţ</w:t>
      </w:r>
      <w:r w:rsidRPr="00A441AE">
        <w:rPr>
          <w:rFonts w:ascii="Cambria" w:hAnsi="Cambria" w:cs="Arial"/>
        </w:rPr>
        <w:t>iilor de poluan</w:t>
      </w:r>
      <w:r w:rsidR="00067AA6" w:rsidRPr="00A441AE">
        <w:rPr>
          <w:rFonts w:ascii="Cambria" w:hAnsi="Cambria" w:cs="Arial"/>
        </w:rPr>
        <w:t>ţ</w:t>
      </w:r>
      <w:r w:rsidRPr="00A441AE">
        <w:rPr>
          <w:rFonts w:ascii="Cambria" w:hAnsi="Cambria" w:cs="Arial"/>
        </w:rPr>
        <w:t xml:space="preserve">i </w:t>
      </w:r>
      <w:r w:rsidRPr="00A441AE">
        <w:rPr>
          <w:rFonts w:ascii="Cambria" w:hAnsi="Cambria" w:cs="Arial"/>
          <w:u w:val="single"/>
        </w:rPr>
        <w:t>î</w:t>
      </w:r>
      <w:r w:rsidRPr="00A441AE">
        <w:rPr>
          <w:rFonts w:ascii="Cambria" w:hAnsi="Cambria" w:cs="Arial"/>
        </w:rPr>
        <w:t>n emisii/evacuări.</w:t>
      </w:r>
    </w:p>
    <w:p w:rsidR="009D56E4" w:rsidRPr="00A441AE" w:rsidRDefault="009D56E4" w:rsidP="009D56E4">
      <w:pPr>
        <w:spacing w:line="360" w:lineRule="auto"/>
        <w:ind w:firstLine="540"/>
        <w:jc w:val="both"/>
        <w:rPr>
          <w:rFonts w:ascii="Cambria" w:hAnsi="Cambria" w:cs="Arial"/>
        </w:rPr>
      </w:pPr>
      <w:r w:rsidRPr="00A441AE">
        <w:rPr>
          <w:rFonts w:ascii="Cambria" w:hAnsi="Cambria" w:cs="Arial"/>
          <w:b/>
        </w:rPr>
        <w:t>Poluare semnificativă</w:t>
      </w:r>
      <w:r w:rsidRPr="00A441AE">
        <w:rPr>
          <w:rFonts w:ascii="Cambria" w:hAnsi="Cambria" w:cs="Arial"/>
        </w:rPr>
        <w:t xml:space="preserve"> - concentra</w:t>
      </w:r>
      <w:r w:rsidR="00067AA6" w:rsidRPr="00A441AE">
        <w:rPr>
          <w:rFonts w:ascii="Cambria" w:hAnsi="Cambria" w:cs="Arial"/>
        </w:rPr>
        <w:t>ţ</w:t>
      </w:r>
      <w:r w:rsidRPr="00A441AE">
        <w:rPr>
          <w:rFonts w:ascii="Cambria" w:hAnsi="Cambria" w:cs="Arial"/>
        </w:rPr>
        <w:t>ii de poluan</w:t>
      </w:r>
      <w:r w:rsidR="00067AA6" w:rsidRPr="00A441AE">
        <w:rPr>
          <w:rFonts w:ascii="Cambria" w:hAnsi="Cambria" w:cs="Arial"/>
        </w:rPr>
        <w:t>ţ</w:t>
      </w:r>
      <w:r w:rsidRPr="00A441AE">
        <w:rPr>
          <w:rFonts w:ascii="Cambria" w:hAnsi="Cambria" w:cs="Arial"/>
        </w:rPr>
        <w:t>i în mediu, ce depă</w:t>
      </w:r>
      <w:r w:rsidR="00797C9B" w:rsidRPr="00A441AE">
        <w:rPr>
          <w:rFonts w:ascii="Cambria" w:hAnsi="Cambria" w:cs="Arial"/>
        </w:rPr>
        <w:t>ș</w:t>
      </w:r>
      <w:r w:rsidRPr="00A441AE">
        <w:rPr>
          <w:rFonts w:ascii="Cambria" w:hAnsi="Cambria" w:cs="Arial"/>
        </w:rPr>
        <w:t>esc pragurile de interven</w:t>
      </w:r>
      <w:r w:rsidR="00067AA6" w:rsidRPr="00A441AE">
        <w:rPr>
          <w:rFonts w:ascii="Cambria" w:hAnsi="Cambria" w:cs="Arial"/>
        </w:rPr>
        <w:t>ţ</w:t>
      </w:r>
      <w:r w:rsidRPr="00A441AE">
        <w:rPr>
          <w:rFonts w:ascii="Cambria" w:hAnsi="Cambria" w:cs="Arial"/>
        </w:rPr>
        <w:t>ie prevăzute în reglementările privind evaluarea poluării mediului.</w:t>
      </w:r>
    </w:p>
    <w:p w:rsidR="009D56E4" w:rsidRPr="00A441AE" w:rsidRDefault="009D56E4" w:rsidP="009D56E4">
      <w:pPr>
        <w:spacing w:line="360" w:lineRule="auto"/>
        <w:ind w:firstLine="540"/>
        <w:jc w:val="both"/>
        <w:rPr>
          <w:rFonts w:ascii="Cambria" w:hAnsi="Cambria" w:cs="Arial"/>
        </w:rPr>
      </w:pPr>
      <w:r w:rsidRPr="00A441AE">
        <w:rPr>
          <w:rFonts w:ascii="Cambria" w:hAnsi="Cambria" w:cs="Arial"/>
          <w:b/>
        </w:rPr>
        <w:t>Proba de referin</w:t>
      </w:r>
      <w:r w:rsidR="00067AA6" w:rsidRPr="00A441AE">
        <w:rPr>
          <w:rFonts w:ascii="Cambria" w:hAnsi="Cambria" w:cs="Arial"/>
          <w:b/>
        </w:rPr>
        <w:t>ţ</w:t>
      </w:r>
      <w:r w:rsidRPr="00A441AE">
        <w:rPr>
          <w:rFonts w:ascii="Cambria" w:hAnsi="Cambria" w:cs="Arial"/>
          <w:b/>
        </w:rPr>
        <w:t>a</w:t>
      </w:r>
      <w:r w:rsidRPr="00A441AE">
        <w:rPr>
          <w:rFonts w:ascii="Cambria" w:hAnsi="Cambria" w:cs="Arial"/>
        </w:rPr>
        <w:t xml:space="preserve"> - proba materială produsă de un institut specializat, ce poate fi utilizata pentru a identifica precizia </w:t>
      </w:r>
      <w:r w:rsidR="00797C9B" w:rsidRPr="00A441AE">
        <w:rPr>
          <w:rFonts w:ascii="Cambria" w:hAnsi="Cambria" w:cs="Arial"/>
        </w:rPr>
        <w:t>ș</w:t>
      </w:r>
      <w:r w:rsidRPr="00A441AE">
        <w:rPr>
          <w:rFonts w:ascii="Cambria" w:hAnsi="Cambria" w:cs="Arial"/>
        </w:rPr>
        <w:t>i acurate</w:t>
      </w:r>
      <w:r w:rsidR="00067AA6" w:rsidRPr="00A441AE">
        <w:rPr>
          <w:rFonts w:ascii="Cambria" w:hAnsi="Cambria" w:cs="Arial"/>
        </w:rPr>
        <w:t>ţ</w:t>
      </w:r>
      <w:r w:rsidRPr="00A441AE">
        <w:rPr>
          <w:rFonts w:ascii="Cambria" w:hAnsi="Cambria" w:cs="Arial"/>
        </w:rPr>
        <w:t>ea tehnicilor de analiza chimica a solurilor.</w:t>
      </w:r>
    </w:p>
    <w:p w:rsidR="009D56E4" w:rsidRPr="00A441AE" w:rsidRDefault="009D56E4" w:rsidP="009D56E4">
      <w:pPr>
        <w:spacing w:line="360" w:lineRule="auto"/>
        <w:ind w:firstLine="540"/>
        <w:jc w:val="both"/>
        <w:rPr>
          <w:rFonts w:ascii="Cambria" w:hAnsi="Cambria" w:cs="Arial"/>
        </w:rPr>
      </w:pPr>
      <w:r w:rsidRPr="00A441AE">
        <w:rPr>
          <w:rFonts w:ascii="Cambria" w:hAnsi="Cambria" w:cs="Arial"/>
          <w:b/>
        </w:rPr>
        <w:t>Obiective de remediere</w:t>
      </w:r>
      <w:r w:rsidRPr="00A441AE">
        <w:rPr>
          <w:rFonts w:ascii="Cambria" w:hAnsi="Cambria" w:cs="Arial"/>
        </w:rPr>
        <w:t xml:space="preserve"> - concentra</w:t>
      </w:r>
      <w:r w:rsidR="00067AA6" w:rsidRPr="00A441AE">
        <w:rPr>
          <w:rFonts w:ascii="Cambria" w:hAnsi="Cambria" w:cs="Arial"/>
        </w:rPr>
        <w:t>ţ</w:t>
      </w:r>
      <w:r w:rsidRPr="00A441AE">
        <w:rPr>
          <w:rFonts w:ascii="Cambria" w:hAnsi="Cambria" w:cs="Arial"/>
        </w:rPr>
        <w:t>ii de poluan</w:t>
      </w:r>
      <w:r w:rsidR="00067AA6" w:rsidRPr="00A441AE">
        <w:rPr>
          <w:rFonts w:ascii="Cambria" w:hAnsi="Cambria" w:cs="Arial"/>
        </w:rPr>
        <w:t>ţ</w:t>
      </w:r>
      <w:r w:rsidRPr="00A441AE">
        <w:rPr>
          <w:rFonts w:ascii="Cambria" w:hAnsi="Cambria" w:cs="Arial"/>
        </w:rPr>
        <w:t xml:space="preserve">i, stabilite de autoritatea competenta, privind reducerea poluării solului, </w:t>
      </w:r>
      <w:r w:rsidR="00797C9B" w:rsidRPr="00A441AE">
        <w:rPr>
          <w:rFonts w:ascii="Cambria" w:hAnsi="Cambria" w:cs="Arial"/>
        </w:rPr>
        <w:t>ș</w:t>
      </w:r>
      <w:r w:rsidRPr="00A441AE">
        <w:rPr>
          <w:rFonts w:ascii="Cambria" w:hAnsi="Cambria" w:cs="Arial"/>
        </w:rPr>
        <w:t>i care vor reprezenta concentra</w:t>
      </w:r>
      <w:r w:rsidR="00067AA6" w:rsidRPr="00A441AE">
        <w:rPr>
          <w:rFonts w:ascii="Cambria" w:hAnsi="Cambria" w:cs="Arial"/>
        </w:rPr>
        <w:t>ţ</w:t>
      </w:r>
      <w:r w:rsidRPr="00A441AE">
        <w:rPr>
          <w:rFonts w:ascii="Cambria" w:hAnsi="Cambria" w:cs="Arial"/>
        </w:rPr>
        <w:t>iile maxime ale poluan</w:t>
      </w:r>
      <w:r w:rsidR="00067AA6" w:rsidRPr="00A441AE">
        <w:rPr>
          <w:rFonts w:ascii="Cambria" w:hAnsi="Cambria" w:cs="Arial"/>
        </w:rPr>
        <w:t>ţ</w:t>
      </w:r>
      <w:r w:rsidRPr="00A441AE">
        <w:rPr>
          <w:rFonts w:ascii="Cambria" w:hAnsi="Cambria" w:cs="Arial"/>
        </w:rPr>
        <w:t>ilor din sol după opera</w:t>
      </w:r>
      <w:r w:rsidR="00067AA6" w:rsidRPr="00A441AE">
        <w:rPr>
          <w:rFonts w:ascii="Cambria" w:hAnsi="Cambria" w:cs="Arial"/>
        </w:rPr>
        <w:t>ţ</w:t>
      </w:r>
      <w:r w:rsidRPr="00A441AE">
        <w:rPr>
          <w:rFonts w:ascii="Cambria" w:hAnsi="Cambria" w:cs="Arial"/>
        </w:rPr>
        <w:t>iunile de depoluare. Aceste valori se vor situa sub nivelurile de alerta sau interven</w:t>
      </w:r>
      <w:r w:rsidR="00067AA6" w:rsidRPr="00A441AE">
        <w:rPr>
          <w:rFonts w:ascii="Cambria" w:hAnsi="Cambria" w:cs="Arial"/>
        </w:rPr>
        <w:t>ţ</w:t>
      </w:r>
      <w:r w:rsidRPr="00A441AE">
        <w:rPr>
          <w:rFonts w:ascii="Cambria" w:hAnsi="Cambria" w:cs="Arial"/>
        </w:rPr>
        <w:t>ie ale agen</w:t>
      </w:r>
      <w:r w:rsidR="00067AA6" w:rsidRPr="00A441AE">
        <w:rPr>
          <w:rFonts w:ascii="Cambria" w:hAnsi="Cambria" w:cs="Arial"/>
        </w:rPr>
        <w:t>ţ</w:t>
      </w:r>
      <w:r w:rsidRPr="00A441AE">
        <w:rPr>
          <w:rFonts w:ascii="Cambria" w:hAnsi="Cambria" w:cs="Arial"/>
        </w:rPr>
        <w:t>ilor contaminan</w:t>
      </w:r>
      <w:r w:rsidR="00067AA6" w:rsidRPr="00A441AE">
        <w:rPr>
          <w:rFonts w:ascii="Cambria" w:hAnsi="Cambria" w:cs="Arial"/>
        </w:rPr>
        <w:t>ţ</w:t>
      </w:r>
      <w:r w:rsidRPr="00A441AE">
        <w:rPr>
          <w:rFonts w:ascii="Cambria" w:hAnsi="Cambria" w:cs="Arial"/>
        </w:rPr>
        <w:t>i, în func</w:t>
      </w:r>
      <w:r w:rsidR="00067AA6" w:rsidRPr="00A441AE">
        <w:rPr>
          <w:rFonts w:ascii="Cambria" w:hAnsi="Cambria" w:cs="Arial"/>
        </w:rPr>
        <w:t>ţ</w:t>
      </w:r>
      <w:r w:rsidRPr="00A441AE">
        <w:rPr>
          <w:rFonts w:ascii="Cambria" w:hAnsi="Cambria" w:cs="Arial"/>
        </w:rPr>
        <w:t xml:space="preserve">ie de rezultatele </w:t>
      </w:r>
      <w:r w:rsidR="00797C9B" w:rsidRPr="00A441AE">
        <w:rPr>
          <w:rFonts w:ascii="Cambria" w:hAnsi="Cambria" w:cs="Arial"/>
        </w:rPr>
        <w:t>ș</w:t>
      </w:r>
      <w:r w:rsidRPr="00A441AE">
        <w:rPr>
          <w:rFonts w:ascii="Cambria" w:hAnsi="Cambria" w:cs="Arial"/>
        </w:rPr>
        <w:t>i recomandările studiului de evaluare a riscului.</w:t>
      </w:r>
    </w:p>
    <w:p w:rsidR="009D56E4" w:rsidRPr="00A441AE" w:rsidRDefault="009D56E4" w:rsidP="009D56E4">
      <w:pPr>
        <w:spacing w:line="360" w:lineRule="auto"/>
        <w:ind w:firstLine="720"/>
        <w:jc w:val="both"/>
        <w:rPr>
          <w:rFonts w:ascii="Cambria" w:hAnsi="Cambria" w:cs="Arial"/>
        </w:rPr>
      </w:pPr>
      <w:r w:rsidRPr="00A441AE">
        <w:rPr>
          <w:rFonts w:ascii="Cambria" w:hAnsi="Cambria" w:cs="Arial"/>
          <w:b/>
        </w:rPr>
        <w:t>Plan de ac</w:t>
      </w:r>
      <w:r w:rsidR="00067AA6" w:rsidRPr="00A441AE">
        <w:rPr>
          <w:rFonts w:ascii="Cambria" w:hAnsi="Cambria" w:cs="Arial"/>
          <w:b/>
        </w:rPr>
        <w:t>ţ</w:t>
      </w:r>
      <w:r w:rsidRPr="00A441AE">
        <w:rPr>
          <w:rFonts w:ascii="Cambria" w:hAnsi="Cambria" w:cs="Arial"/>
          <w:b/>
        </w:rPr>
        <w:t>iune</w:t>
      </w:r>
      <w:r w:rsidRPr="00A441AE">
        <w:rPr>
          <w:rFonts w:ascii="Cambria" w:hAnsi="Cambria" w:cs="Arial"/>
        </w:rPr>
        <w:t xml:space="preserve"> – reprezintă planul realizat de autoritatea competenta cu scopul de a controla problema analizata </w:t>
      </w:r>
      <w:r w:rsidR="00797C9B" w:rsidRPr="00A441AE">
        <w:rPr>
          <w:rFonts w:ascii="Cambria" w:hAnsi="Cambria" w:cs="Arial"/>
        </w:rPr>
        <w:t>ș</w:t>
      </w:r>
      <w:r w:rsidRPr="00A441AE">
        <w:rPr>
          <w:rFonts w:ascii="Cambria" w:hAnsi="Cambria" w:cs="Arial"/>
        </w:rPr>
        <w:t>i a efectelor acesteia indicându-se metoda de reducere.</w:t>
      </w:r>
    </w:p>
    <w:p w:rsidR="009D56E4" w:rsidRPr="00A441AE" w:rsidRDefault="009D56E4" w:rsidP="009D56E4">
      <w:pPr>
        <w:spacing w:line="360" w:lineRule="auto"/>
        <w:ind w:firstLine="720"/>
        <w:jc w:val="both"/>
        <w:rPr>
          <w:rFonts w:ascii="Cambria" w:hAnsi="Cambria" w:cs="Arial"/>
        </w:rPr>
      </w:pPr>
      <w:r w:rsidRPr="00A441AE">
        <w:rPr>
          <w:rFonts w:ascii="Cambria" w:hAnsi="Cambria" w:cs="Arial"/>
          <w:b/>
        </w:rPr>
        <w:t>Aer ambiental</w:t>
      </w:r>
      <w:r w:rsidRPr="00A441AE">
        <w:rPr>
          <w:rFonts w:ascii="Cambria" w:hAnsi="Cambria" w:cs="Arial"/>
        </w:rPr>
        <w:t xml:space="preserve"> - aer la care sunt expuse persoanele, plantele, animalele</w:t>
      </w:r>
      <w:r w:rsidR="006264AF" w:rsidRPr="00A441AE">
        <w:rPr>
          <w:rFonts w:ascii="Cambria" w:hAnsi="Cambria" w:cs="Arial"/>
        </w:rPr>
        <w:t xml:space="preserve"> și </w:t>
      </w:r>
      <w:r w:rsidRPr="00A441AE">
        <w:rPr>
          <w:rFonts w:ascii="Cambria" w:hAnsi="Cambria" w:cs="Arial"/>
        </w:rPr>
        <w:t>bunurile materiale, în spatii deschise din afara perimetrului uzinal.</w:t>
      </w:r>
    </w:p>
    <w:p w:rsidR="009D56E4" w:rsidRPr="00A441AE" w:rsidRDefault="009D56E4" w:rsidP="009D56E4">
      <w:pPr>
        <w:spacing w:line="360" w:lineRule="auto"/>
        <w:ind w:firstLine="720"/>
        <w:jc w:val="both"/>
        <w:rPr>
          <w:rFonts w:ascii="Cambria" w:hAnsi="Cambria" w:cs="Arial"/>
        </w:rPr>
      </w:pPr>
      <w:r w:rsidRPr="00A441AE">
        <w:rPr>
          <w:rFonts w:ascii="Cambria" w:hAnsi="Cambria" w:cs="Arial"/>
          <w:b/>
        </w:rPr>
        <w:t>Emisie de poluan</w:t>
      </w:r>
      <w:r w:rsidR="00067AA6" w:rsidRPr="00A441AE">
        <w:rPr>
          <w:rFonts w:ascii="Cambria" w:hAnsi="Cambria" w:cs="Arial"/>
          <w:b/>
        </w:rPr>
        <w:t>ţ</w:t>
      </w:r>
      <w:r w:rsidRPr="00A441AE">
        <w:rPr>
          <w:rFonts w:ascii="Cambria" w:hAnsi="Cambria" w:cs="Arial"/>
          <w:b/>
        </w:rPr>
        <w:t>i/emisie</w:t>
      </w:r>
      <w:r w:rsidRPr="00A441AE">
        <w:rPr>
          <w:rFonts w:ascii="Cambria" w:hAnsi="Cambria" w:cs="Arial"/>
        </w:rPr>
        <w:t xml:space="preserve"> - descărcare în atmosfera a poluan</w:t>
      </w:r>
      <w:r w:rsidR="00067AA6" w:rsidRPr="00A441AE">
        <w:rPr>
          <w:rFonts w:ascii="Cambria" w:hAnsi="Cambria" w:cs="Arial"/>
        </w:rPr>
        <w:t>ţ</w:t>
      </w:r>
      <w:r w:rsidRPr="00A441AE">
        <w:rPr>
          <w:rFonts w:ascii="Cambria" w:hAnsi="Cambria" w:cs="Arial"/>
        </w:rPr>
        <w:t>ilor proveni</w:t>
      </w:r>
      <w:r w:rsidR="00067AA6" w:rsidRPr="00A441AE">
        <w:rPr>
          <w:rFonts w:ascii="Cambria" w:hAnsi="Cambria" w:cs="Arial"/>
        </w:rPr>
        <w:t>ţ</w:t>
      </w:r>
      <w:r w:rsidRPr="00A441AE">
        <w:rPr>
          <w:rFonts w:ascii="Cambria" w:hAnsi="Cambria" w:cs="Arial"/>
        </w:rPr>
        <w:t>i din surse sta</w:t>
      </w:r>
      <w:r w:rsidR="00067AA6" w:rsidRPr="00A441AE">
        <w:rPr>
          <w:rFonts w:ascii="Cambria" w:hAnsi="Cambria" w:cs="Arial"/>
        </w:rPr>
        <w:t>ţ</w:t>
      </w:r>
      <w:r w:rsidRPr="00A441AE">
        <w:rPr>
          <w:rFonts w:ascii="Cambria" w:hAnsi="Cambria" w:cs="Arial"/>
        </w:rPr>
        <w:t>ionare sau mobile.</w:t>
      </w:r>
    </w:p>
    <w:p w:rsidR="009D56E4" w:rsidRPr="00A441AE" w:rsidRDefault="009D56E4" w:rsidP="009D56E4">
      <w:pPr>
        <w:spacing w:line="360" w:lineRule="auto"/>
        <w:ind w:firstLine="720"/>
        <w:jc w:val="both"/>
        <w:rPr>
          <w:rFonts w:ascii="Cambria" w:hAnsi="Cambria" w:cs="Arial"/>
        </w:rPr>
      </w:pPr>
      <w:r w:rsidRPr="00A441AE">
        <w:rPr>
          <w:rFonts w:ascii="Cambria" w:hAnsi="Cambria" w:cs="Arial"/>
          <w:b/>
        </w:rPr>
        <w:t>Zgomotul ambiental</w:t>
      </w:r>
      <w:r w:rsidRPr="00A441AE">
        <w:rPr>
          <w:rFonts w:ascii="Cambria" w:hAnsi="Cambria" w:cs="Arial"/>
        </w:rPr>
        <w:t xml:space="preserve"> – este zgomotul nedorit, dăunător, creat de activită</w:t>
      </w:r>
      <w:r w:rsidR="00067AA6" w:rsidRPr="00A441AE">
        <w:rPr>
          <w:rFonts w:ascii="Cambria" w:hAnsi="Cambria" w:cs="Arial"/>
        </w:rPr>
        <w:t>ţ</w:t>
      </w:r>
      <w:r w:rsidRPr="00A441AE">
        <w:rPr>
          <w:rFonts w:ascii="Cambria" w:hAnsi="Cambria" w:cs="Arial"/>
        </w:rPr>
        <w:t xml:space="preserve">ile umane, cum ar fi traficul rutier, feroviar, aerian, precum </w:t>
      </w:r>
      <w:r w:rsidR="00797C9B" w:rsidRPr="00A441AE">
        <w:rPr>
          <w:rFonts w:ascii="Cambria" w:hAnsi="Cambria" w:cs="Arial"/>
        </w:rPr>
        <w:t>ș</w:t>
      </w:r>
      <w:r w:rsidRPr="00A441AE">
        <w:rPr>
          <w:rFonts w:ascii="Cambria" w:hAnsi="Cambria" w:cs="Arial"/>
        </w:rPr>
        <w:t>i de industrie;</w:t>
      </w:r>
    </w:p>
    <w:p w:rsidR="009D56E4" w:rsidRPr="00A441AE" w:rsidRDefault="009D56E4" w:rsidP="009D56E4">
      <w:pPr>
        <w:spacing w:line="360" w:lineRule="auto"/>
        <w:ind w:firstLine="720"/>
        <w:jc w:val="both"/>
        <w:rPr>
          <w:rFonts w:ascii="Cambria" w:hAnsi="Cambria" w:cs="Arial"/>
        </w:rPr>
      </w:pPr>
      <w:r w:rsidRPr="00A441AE">
        <w:rPr>
          <w:rFonts w:ascii="Cambria" w:hAnsi="Cambria" w:cs="Arial"/>
          <w:b/>
        </w:rPr>
        <w:t>Indicator de zgomot</w:t>
      </w:r>
      <w:r w:rsidRPr="00A441AE">
        <w:rPr>
          <w:rFonts w:ascii="Cambria" w:hAnsi="Cambria" w:cs="Arial"/>
        </w:rPr>
        <w:t>– reprezintă scara fizică folosită pentru descrierea zgomotului ambiental rela</w:t>
      </w:r>
      <w:r w:rsidR="00067AA6" w:rsidRPr="00A441AE">
        <w:rPr>
          <w:rFonts w:ascii="Cambria" w:hAnsi="Cambria" w:cs="Arial"/>
        </w:rPr>
        <w:t>ţ</w:t>
      </w:r>
      <w:r w:rsidRPr="00A441AE">
        <w:rPr>
          <w:rFonts w:ascii="Cambria" w:hAnsi="Cambria" w:cs="Arial"/>
        </w:rPr>
        <w:t>ionat cu efectul dăunător;</w:t>
      </w:r>
    </w:p>
    <w:p w:rsidR="009D56E4" w:rsidRPr="00A441AE" w:rsidRDefault="009D56E4" w:rsidP="009D56E4">
      <w:pPr>
        <w:spacing w:line="360" w:lineRule="auto"/>
        <w:ind w:firstLine="720"/>
        <w:jc w:val="both"/>
        <w:rPr>
          <w:rFonts w:ascii="Cambria" w:hAnsi="Cambria" w:cs="Arial"/>
        </w:rPr>
      </w:pPr>
      <w:r w:rsidRPr="00A441AE">
        <w:rPr>
          <w:rFonts w:ascii="Cambria" w:hAnsi="Cambria" w:cs="Arial"/>
          <w:b/>
        </w:rPr>
        <w:t>Evacuare de ape uzate/evacuare</w:t>
      </w:r>
      <w:r w:rsidRPr="00A441AE">
        <w:rPr>
          <w:rFonts w:ascii="Cambria" w:hAnsi="Cambria" w:cs="Arial"/>
        </w:rPr>
        <w:t xml:space="preserve"> - descărcare directă sau indirectă în receptori acvatici a apelor uzate con</w:t>
      </w:r>
      <w:r w:rsidR="00067AA6" w:rsidRPr="00A441AE">
        <w:rPr>
          <w:rFonts w:ascii="Cambria" w:hAnsi="Cambria" w:cs="Arial"/>
        </w:rPr>
        <w:t>ţ</w:t>
      </w:r>
      <w:r w:rsidRPr="00A441AE">
        <w:rPr>
          <w:rFonts w:ascii="Cambria" w:hAnsi="Cambria" w:cs="Arial"/>
        </w:rPr>
        <w:t>inând poluan</w:t>
      </w:r>
      <w:r w:rsidR="00067AA6" w:rsidRPr="00A441AE">
        <w:rPr>
          <w:rFonts w:ascii="Cambria" w:hAnsi="Cambria" w:cs="Arial"/>
        </w:rPr>
        <w:t>ţ</w:t>
      </w:r>
      <w:r w:rsidRPr="00A441AE">
        <w:rPr>
          <w:rFonts w:ascii="Cambria" w:hAnsi="Cambria" w:cs="Arial"/>
        </w:rPr>
        <w:t xml:space="preserve">i sau reziduuri care alterează caracteristicile fizice, chimice </w:t>
      </w:r>
      <w:r w:rsidR="00797C9B" w:rsidRPr="00A441AE">
        <w:rPr>
          <w:rFonts w:ascii="Cambria" w:hAnsi="Cambria" w:cs="Arial"/>
        </w:rPr>
        <w:t>ș</w:t>
      </w:r>
      <w:r w:rsidRPr="00A441AE">
        <w:rPr>
          <w:rFonts w:ascii="Cambria" w:hAnsi="Cambria" w:cs="Arial"/>
        </w:rPr>
        <w:t>i bacteriologice ini</w:t>
      </w:r>
      <w:r w:rsidR="00067AA6" w:rsidRPr="00A441AE">
        <w:rPr>
          <w:rFonts w:ascii="Cambria" w:hAnsi="Cambria" w:cs="Arial"/>
        </w:rPr>
        <w:t>ţ</w:t>
      </w:r>
      <w:r w:rsidRPr="00A441AE">
        <w:rPr>
          <w:rFonts w:ascii="Cambria" w:hAnsi="Cambria" w:cs="Arial"/>
        </w:rPr>
        <w:t xml:space="preserve">iale ale apei utilizate, precum </w:t>
      </w:r>
      <w:r w:rsidR="00797C9B" w:rsidRPr="00A441AE">
        <w:rPr>
          <w:rFonts w:ascii="Cambria" w:hAnsi="Cambria" w:cs="Arial"/>
        </w:rPr>
        <w:t>ș</w:t>
      </w:r>
      <w:r w:rsidRPr="00A441AE">
        <w:rPr>
          <w:rFonts w:ascii="Cambria" w:hAnsi="Cambria" w:cs="Arial"/>
        </w:rPr>
        <w:t>i a apelor de ploaie ce se scurg de pe terenuri contaminate:</w:t>
      </w:r>
    </w:p>
    <w:p w:rsidR="009D56E4" w:rsidRPr="00A441AE" w:rsidRDefault="009D56E4" w:rsidP="009D56E4">
      <w:pPr>
        <w:spacing w:line="360" w:lineRule="auto"/>
        <w:ind w:firstLine="720"/>
        <w:jc w:val="both"/>
        <w:rPr>
          <w:rFonts w:ascii="Cambria" w:hAnsi="Cambria" w:cs="Arial"/>
        </w:rPr>
      </w:pPr>
      <w:r w:rsidRPr="00A441AE">
        <w:rPr>
          <w:rFonts w:ascii="Cambria" w:hAnsi="Cambria" w:cs="Arial"/>
        </w:rPr>
        <w:t>Folosin</w:t>
      </w:r>
      <w:r w:rsidR="00067AA6" w:rsidRPr="00A441AE">
        <w:rPr>
          <w:rFonts w:ascii="Cambria" w:hAnsi="Cambria" w:cs="Arial"/>
        </w:rPr>
        <w:t>ţ</w:t>
      </w:r>
      <w:r w:rsidRPr="00A441AE">
        <w:rPr>
          <w:rFonts w:ascii="Cambria" w:hAnsi="Cambria" w:cs="Arial"/>
        </w:rPr>
        <w:t xml:space="preserve">a sensibilă </w:t>
      </w:r>
      <w:r w:rsidR="00797C9B" w:rsidRPr="00A441AE">
        <w:rPr>
          <w:rFonts w:ascii="Cambria" w:hAnsi="Cambria" w:cs="Arial"/>
        </w:rPr>
        <w:t>ș</w:t>
      </w:r>
      <w:r w:rsidRPr="00A441AE">
        <w:rPr>
          <w:rFonts w:ascii="Cambria" w:hAnsi="Cambria" w:cs="Arial"/>
        </w:rPr>
        <w:t>i mai pu</w:t>
      </w:r>
      <w:r w:rsidR="00067AA6" w:rsidRPr="00A441AE">
        <w:rPr>
          <w:rFonts w:ascii="Cambria" w:hAnsi="Cambria" w:cs="Arial"/>
        </w:rPr>
        <w:t>ţ</w:t>
      </w:r>
      <w:r w:rsidRPr="00A441AE">
        <w:rPr>
          <w:rFonts w:ascii="Cambria" w:hAnsi="Cambria" w:cs="Arial"/>
        </w:rPr>
        <w:t>in sensibilă - tipuri de folosin</w:t>
      </w:r>
      <w:r w:rsidR="00067AA6" w:rsidRPr="00A441AE">
        <w:rPr>
          <w:rFonts w:ascii="Cambria" w:hAnsi="Cambria" w:cs="Arial"/>
        </w:rPr>
        <w:t>ţ</w:t>
      </w:r>
      <w:r w:rsidRPr="00A441AE">
        <w:rPr>
          <w:rFonts w:ascii="Cambria" w:hAnsi="Cambria" w:cs="Arial"/>
        </w:rPr>
        <w:t>e ale terenurilor, care implica o anumita calitate a solurilor, caracterizata printr-un nivel maxim acceptat al poluan</w:t>
      </w:r>
      <w:r w:rsidR="00067AA6" w:rsidRPr="00A441AE">
        <w:rPr>
          <w:rFonts w:ascii="Cambria" w:hAnsi="Cambria" w:cs="Arial"/>
        </w:rPr>
        <w:t>ţ</w:t>
      </w:r>
      <w:r w:rsidRPr="00A441AE">
        <w:rPr>
          <w:rFonts w:ascii="Cambria" w:hAnsi="Cambria" w:cs="Arial"/>
        </w:rPr>
        <w:t>ilor.</w:t>
      </w:r>
    </w:p>
    <w:p w:rsidR="007E3471" w:rsidRPr="00A441AE" w:rsidRDefault="007E3471" w:rsidP="009D56E4">
      <w:pPr>
        <w:spacing w:line="360" w:lineRule="auto"/>
        <w:ind w:firstLine="540"/>
        <w:jc w:val="both"/>
        <w:rPr>
          <w:rFonts w:ascii="Cambria" w:hAnsi="Cambria" w:cs="Arial"/>
          <w:b/>
        </w:rPr>
      </w:pPr>
    </w:p>
    <w:p w:rsidR="009D56E4" w:rsidRPr="00A441AE" w:rsidRDefault="009D56E4" w:rsidP="009D56E4">
      <w:pPr>
        <w:spacing w:line="360" w:lineRule="auto"/>
        <w:ind w:firstLine="540"/>
        <w:jc w:val="both"/>
        <w:rPr>
          <w:rFonts w:ascii="Cambria" w:hAnsi="Cambria" w:cs="Arial"/>
          <w:b/>
        </w:rPr>
      </w:pPr>
      <w:r w:rsidRPr="00A441AE">
        <w:rPr>
          <w:rFonts w:ascii="Cambria" w:hAnsi="Cambria" w:cs="Arial"/>
          <w:b/>
        </w:rPr>
        <w:t>Glosar de termeni conform legisla</w:t>
      </w:r>
      <w:r w:rsidR="00067AA6" w:rsidRPr="00A441AE">
        <w:rPr>
          <w:rFonts w:ascii="Cambria" w:hAnsi="Cambria" w:cs="Arial"/>
          <w:b/>
        </w:rPr>
        <w:t>ţ</w:t>
      </w:r>
      <w:r w:rsidRPr="00A441AE">
        <w:rPr>
          <w:rFonts w:ascii="Cambria" w:hAnsi="Cambria" w:cs="Arial"/>
          <w:b/>
        </w:rPr>
        <w:t>iei de urbanism (legea 350/2001 actualizată, legea 168/2007).</w:t>
      </w:r>
    </w:p>
    <w:p w:rsidR="009D56E4" w:rsidRPr="00A441AE" w:rsidRDefault="009D56E4" w:rsidP="009D56E4">
      <w:pPr>
        <w:spacing w:line="360" w:lineRule="auto"/>
        <w:ind w:firstLine="540"/>
        <w:jc w:val="both"/>
        <w:rPr>
          <w:rFonts w:ascii="Cambria" w:hAnsi="Cambria" w:cs="Arial"/>
        </w:rPr>
      </w:pPr>
      <w:r w:rsidRPr="00A441AE">
        <w:rPr>
          <w:rFonts w:ascii="Cambria" w:hAnsi="Cambria" w:cs="Arial"/>
          <w:b/>
        </w:rPr>
        <w:t>Aprobare</w:t>
      </w:r>
      <w:r w:rsidRPr="00A441AE">
        <w:rPr>
          <w:rFonts w:ascii="Cambria" w:hAnsi="Cambria" w:cs="Arial"/>
        </w:rPr>
        <w:t xml:space="preserve"> - op</w:t>
      </w:r>
      <w:r w:rsidR="00067AA6" w:rsidRPr="00A441AE">
        <w:rPr>
          <w:rFonts w:ascii="Cambria" w:hAnsi="Cambria" w:cs="Arial"/>
        </w:rPr>
        <w:t>ţ</w:t>
      </w:r>
      <w:r w:rsidRPr="00A441AE">
        <w:rPr>
          <w:rFonts w:ascii="Cambria" w:hAnsi="Cambria" w:cs="Arial"/>
        </w:rPr>
        <w:t>iunea forului deliberativ al autoritarilor competente de încuviin</w:t>
      </w:r>
      <w:r w:rsidR="00067AA6" w:rsidRPr="00A441AE">
        <w:rPr>
          <w:rFonts w:ascii="Cambria" w:hAnsi="Cambria" w:cs="Arial"/>
        </w:rPr>
        <w:t>ţ</w:t>
      </w:r>
      <w:r w:rsidRPr="00A441AE">
        <w:rPr>
          <w:rFonts w:ascii="Cambria" w:hAnsi="Cambria" w:cs="Arial"/>
        </w:rPr>
        <w:t>are a propunerilor cuprinse în documenta</w:t>
      </w:r>
      <w:r w:rsidR="00067AA6" w:rsidRPr="00A441AE">
        <w:rPr>
          <w:rFonts w:ascii="Cambria" w:hAnsi="Cambria" w:cs="Arial"/>
        </w:rPr>
        <w:t>ţ</w:t>
      </w:r>
      <w:r w:rsidRPr="00A441AE">
        <w:rPr>
          <w:rFonts w:ascii="Cambria" w:hAnsi="Cambria" w:cs="Arial"/>
        </w:rPr>
        <w:t xml:space="preserve">iile prezentate </w:t>
      </w:r>
      <w:r w:rsidR="00797C9B" w:rsidRPr="00A441AE">
        <w:rPr>
          <w:rFonts w:ascii="Cambria" w:hAnsi="Cambria" w:cs="Arial"/>
        </w:rPr>
        <w:t>ș</w:t>
      </w:r>
      <w:r w:rsidRPr="00A441AE">
        <w:rPr>
          <w:rFonts w:ascii="Cambria" w:hAnsi="Cambria" w:cs="Arial"/>
        </w:rPr>
        <w:t>i sus</w:t>
      </w:r>
      <w:r w:rsidR="00067AA6" w:rsidRPr="00A441AE">
        <w:rPr>
          <w:rFonts w:ascii="Cambria" w:hAnsi="Cambria" w:cs="Arial"/>
        </w:rPr>
        <w:t>ţ</w:t>
      </w:r>
      <w:r w:rsidRPr="00A441AE">
        <w:rPr>
          <w:rFonts w:ascii="Cambria" w:hAnsi="Cambria" w:cs="Arial"/>
        </w:rPr>
        <w:t>inute de avizele tehnice favorabile, emise în prealabil. Prin actul de aprobare (lege, hotărâre a Guvernului, hotărâre a consiliilor jude</w:t>
      </w:r>
      <w:r w:rsidR="00067AA6" w:rsidRPr="00A441AE">
        <w:rPr>
          <w:rFonts w:ascii="Cambria" w:hAnsi="Cambria" w:cs="Arial"/>
        </w:rPr>
        <w:t>ţ</w:t>
      </w:r>
      <w:r w:rsidRPr="00A441AE">
        <w:rPr>
          <w:rFonts w:ascii="Cambria" w:hAnsi="Cambria" w:cs="Arial"/>
        </w:rPr>
        <w:t>ene sau locale, după caz) se conferă documenta</w:t>
      </w:r>
      <w:r w:rsidR="00067AA6" w:rsidRPr="00A441AE">
        <w:rPr>
          <w:rFonts w:ascii="Cambria" w:hAnsi="Cambria" w:cs="Arial"/>
        </w:rPr>
        <w:t>ţ</w:t>
      </w:r>
      <w:r w:rsidRPr="00A441AE">
        <w:rPr>
          <w:rFonts w:ascii="Cambria" w:hAnsi="Cambria" w:cs="Arial"/>
        </w:rPr>
        <w:t xml:space="preserve">iilor putere de aplicare, constituindu-se astfel ca temei juridic în vederea realizării programelor de amenajare teritoriala </w:t>
      </w:r>
      <w:r w:rsidR="00797C9B" w:rsidRPr="00A441AE">
        <w:rPr>
          <w:rFonts w:ascii="Cambria" w:hAnsi="Cambria" w:cs="Arial"/>
        </w:rPr>
        <w:t>ș</w:t>
      </w:r>
      <w:r w:rsidRPr="00A441AE">
        <w:rPr>
          <w:rFonts w:ascii="Cambria" w:hAnsi="Cambria" w:cs="Arial"/>
        </w:rPr>
        <w:t xml:space="preserve">i dezvoltare urbanistică, precum </w:t>
      </w:r>
      <w:r w:rsidR="00797C9B" w:rsidRPr="00A441AE">
        <w:rPr>
          <w:rFonts w:ascii="Cambria" w:hAnsi="Cambria" w:cs="Arial"/>
        </w:rPr>
        <w:t>ș</w:t>
      </w:r>
      <w:r w:rsidRPr="00A441AE">
        <w:rPr>
          <w:rFonts w:ascii="Cambria" w:hAnsi="Cambria" w:cs="Arial"/>
        </w:rPr>
        <w:t>i a autorizării lucrărilor de execu</w:t>
      </w:r>
      <w:r w:rsidR="00067AA6" w:rsidRPr="00A441AE">
        <w:rPr>
          <w:rFonts w:ascii="Cambria" w:hAnsi="Cambria" w:cs="Arial"/>
        </w:rPr>
        <w:t>ţ</w:t>
      </w:r>
      <w:r w:rsidRPr="00A441AE">
        <w:rPr>
          <w:rFonts w:ascii="Cambria" w:hAnsi="Cambria" w:cs="Arial"/>
        </w:rPr>
        <w:t>ie a obiectivelor de investi</w:t>
      </w:r>
      <w:r w:rsidR="00067AA6" w:rsidRPr="00A441AE">
        <w:rPr>
          <w:rFonts w:ascii="Cambria" w:hAnsi="Cambria" w:cs="Arial"/>
        </w:rPr>
        <w:t>ţ</w:t>
      </w:r>
      <w:r w:rsidRPr="00A441AE">
        <w:rPr>
          <w:rFonts w:ascii="Cambria" w:hAnsi="Cambria" w:cs="Arial"/>
        </w:rPr>
        <w:t>ii.</w:t>
      </w:r>
    </w:p>
    <w:p w:rsidR="009D56E4" w:rsidRPr="00A441AE" w:rsidRDefault="009D56E4" w:rsidP="009D56E4">
      <w:pPr>
        <w:spacing w:line="360" w:lineRule="auto"/>
        <w:ind w:firstLine="540"/>
        <w:jc w:val="both"/>
        <w:rPr>
          <w:rFonts w:ascii="Cambria" w:hAnsi="Cambria" w:cs="Arial"/>
        </w:rPr>
      </w:pPr>
      <w:r w:rsidRPr="00A441AE">
        <w:rPr>
          <w:rFonts w:ascii="Cambria" w:hAnsi="Cambria" w:cs="Arial"/>
          <w:b/>
        </w:rPr>
        <w:t>Avizare</w:t>
      </w:r>
      <w:r w:rsidRPr="00A441AE">
        <w:rPr>
          <w:rFonts w:ascii="Cambria" w:hAnsi="Cambria" w:cs="Arial"/>
        </w:rPr>
        <w:t xml:space="preserve"> - procedura de analiza </w:t>
      </w:r>
      <w:r w:rsidR="00797C9B" w:rsidRPr="00A441AE">
        <w:rPr>
          <w:rFonts w:ascii="Cambria" w:hAnsi="Cambria" w:cs="Arial"/>
        </w:rPr>
        <w:t>ș</w:t>
      </w:r>
      <w:r w:rsidRPr="00A441AE">
        <w:rPr>
          <w:rFonts w:ascii="Cambria" w:hAnsi="Cambria" w:cs="Arial"/>
        </w:rPr>
        <w:t>i exprimare a punctului de vedere al unei comisii tehnice din structura ministerelor, administra</w:t>
      </w:r>
      <w:r w:rsidR="00067AA6" w:rsidRPr="00A441AE">
        <w:rPr>
          <w:rFonts w:ascii="Cambria" w:hAnsi="Cambria" w:cs="Arial"/>
        </w:rPr>
        <w:t>ţ</w:t>
      </w:r>
      <w:r w:rsidRPr="00A441AE">
        <w:rPr>
          <w:rFonts w:ascii="Cambria" w:hAnsi="Cambria" w:cs="Arial"/>
        </w:rPr>
        <w:t>iei publice locale ori a altor organisme centrale sau teritoriale interesate, având ca obiect analiza solu</w:t>
      </w:r>
      <w:r w:rsidR="00067AA6" w:rsidRPr="00A441AE">
        <w:rPr>
          <w:rFonts w:ascii="Cambria" w:hAnsi="Cambria" w:cs="Arial"/>
        </w:rPr>
        <w:t>ţ</w:t>
      </w:r>
      <w:r w:rsidRPr="00A441AE">
        <w:rPr>
          <w:rFonts w:ascii="Cambria" w:hAnsi="Cambria" w:cs="Arial"/>
        </w:rPr>
        <w:t>iilor func</w:t>
      </w:r>
      <w:r w:rsidR="00067AA6" w:rsidRPr="00A441AE">
        <w:rPr>
          <w:rFonts w:ascii="Cambria" w:hAnsi="Cambria" w:cs="Arial"/>
        </w:rPr>
        <w:t>ţ</w:t>
      </w:r>
      <w:r w:rsidRPr="00A441AE">
        <w:rPr>
          <w:rFonts w:ascii="Cambria" w:hAnsi="Cambria" w:cs="Arial"/>
        </w:rPr>
        <w:t xml:space="preserve">ionale, a indicatorilor tehnico-economici </w:t>
      </w:r>
      <w:r w:rsidR="00797C9B" w:rsidRPr="00A441AE">
        <w:rPr>
          <w:rFonts w:ascii="Cambria" w:hAnsi="Cambria" w:cs="Arial"/>
        </w:rPr>
        <w:t>ș</w:t>
      </w:r>
      <w:r w:rsidRPr="00A441AE">
        <w:rPr>
          <w:rFonts w:ascii="Cambria" w:hAnsi="Cambria" w:cs="Arial"/>
        </w:rPr>
        <w:t>i sociali ori a altor elemente prezentate prin documenta</w:t>
      </w:r>
      <w:r w:rsidR="00067AA6" w:rsidRPr="00A441AE">
        <w:rPr>
          <w:rFonts w:ascii="Cambria" w:hAnsi="Cambria" w:cs="Arial"/>
        </w:rPr>
        <w:t>ţ</w:t>
      </w:r>
      <w:r w:rsidRPr="00A441AE">
        <w:rPr>
          <w:rFonts w:ascii="Cambria" w:hAnsi="Cambria" w:cs="Arial"/>
        </w:rPr>
        <w:t xml:space="preserve">iile de amenajare a teritoriului </w:t>
      </w:r>
      <w:r w:rsidR="00797C9B" w:rsidRPr="00A441AE">
        <w:rPr>
          <w:rFonts w:ascii="Cambria" w:hAnsi="Cambria" w:cs="Arial"/>
        </w:rPr>
        <w:t>ș</w:t>
      </w:r>
      <w:r w:rsidRPr="00A441AE">
        <w:rPr>
          <w:rFonts w:ascii="Cambria" w:hAnsi="Cambria" w:cs="Arial"/>
        </w:rPr>
        <w:t>i de urbanism. Avizarea se concretizează printr-un act (aviz favorabil sau nefavorabil) cu caracter tehnic</w:t>
      </w:r>
      <w:r w:rsidR="006264AF" w:rsidRPr="00A441AE">
        <w:rPr>
          <w:rFonts w:ascii="Cambria" w:hAnsi="Cambria" w:cs="Arial"/>
        </w:rPr>
        <w:t xml:space="preserve"> și </w:t>
      </w:r>
      <w:r w:rsidRPr="00A441AE">
        <w:rPr>
          <w:rFonts w:ascii="Cambria" w:hAnsi="Cambria" w:cs="Arial"/>
        </w:rPr>
        <w:t>obligatoriu.</w:t>
      </w:r>
    </w:p>
    <w:p w:rsidR="009D56E4" w:rsidRPr="00A441AE" w:rsidRDefault="009D56E4" w:rsidP="009D56E4">
      <w:pPr>
        <w:spacing w:line="360" w:lineRule="auto"/>
        <w:ind w:firstLine="540"/>
        <w:jc w:val="both"/>
        <w:rPr>
          <w:rFonts w:ascii="Cambria" w:hAnsi="Cambria" w:cs="Arial"/>
        </w:rPr>
      </w:pPr>
      <w:r w:rsidRPr="00A441AE">
        <w:rPr>
          <w:rFonts w:ascii="Cambria" w:hAnsi="Cambria" w:cs="Arial"/>
          <w:b/>
        </w:rPr>
        <w:t>Caracter director</w:t>
      </w:r>
      <w:r w:rsidRPr="00A441AE">
        <w:rPr>
          <w:rFonts w:ascii="Cambria" w:hAnsi="Cambria" w:cs="Arial"/>
        </w:rPr>
        <w:t xml:space="preserve"> - însu</w:t>
      </w:r>
      <w:r w:rsidR="00797C9B" w:rsidRPr="00A441AE">
        <w:rPr>
          <w:rFonts w:ascii="Cambria" w:hAnsi="Cambria" w:cs="Arial"/>
        </w:rPr>
        <w:t>ș</w:t>
      </w:r>
      <w:r w:rsidRPr="00A441AE">
        <w:rPr>
          <w:rFonts w:ascii="Cambria" w:hAnsi="Cambria" w:cs="Arial"/>
        </w:rPr>
        <w:t>irea unei documenta</w:t>
      </w:r>
      <w:r w:rsidR="00067AA6" w:rsidRPr="00A441AE">
        <w:rPr>
          <w:rFonts w:ascii="Cambria" w:hAnsi="Cambria" w:cs="Arial"/>
        </w:rPr>
        <w:t>ţ</w:t>
      </w:r>
      <w:r w:rsidRPr="00A441AE">
        <w:rPr>
          <w:rFonts w:ascii="Cambria" w:hAnsi="Cambria" w:cs="Arial"/>
        </w:rPr>
        <w:t xml:space="preserve">ii aprobate de a stabili cadrul general de amenajare a teritoriului </w:t>
      </w:r>
      <w:r w:rsidR="00797C9B" w:rsidRPr="00A441AE">
        <w:rPr>
          <w:rFonts w:ascii="Cambria" w:hAnsi="Cambria" w:cs="Arial"/>
        </w:rPr>
        <w:t>ș</w:t>
      </w:r>
      <w:r w:rsidRPr="00A441AE">
        <w:rPr>
          <w:rFonts w:ascii="Cambria" w:hAnsi="Cambria" w:cs="Arial"/>
        </w:rPr>
        <w:t>i de dezvoltare urbanistica a localită</w:t>
      </w:r>
      <w:r w:rsidR="00067AA6" w:rsidRPr="00A441AE">
        <w:rPr>
          <w:rFonts w:ascii="Cambria" w:hAnsi="Cambria" w:cs="Arial"/>
        </w:rPr>
        <w:t>ţ</w:t>
      </w:r>
      <w:r w:rsidRPr="00A441AE">
        <w:rPr>
          <w:rFonts w:ascii="Cambria" w:hAnsi="Cambria" w:cs="Arial"/>
        </w:rPr>
        <w:t>ilor, prin coordonarea ac</w:t>
      </w:r>
      <w:r w:rsidR="00067AA6" w:rsidRPr="00A441AE">
        <w:rPr>
          <w:rFonts w:ascii="Cambria" w:hAnsi="Cambria" w:cs="Arial"/>
        </w:rPr>
        <w:t>ţ</w:t>
      </w:r>
      <w:r w:rsidRPr="00A441AE">
        <w:rPr>
          <w:rFonts w:ascii="Cambria" w:hAnsi="Cambria" w:cs="Arial"/>
        </w:rPr>
        <w:t>iunilor specifice. Caracterul director este specific documenta</w:t>
      </w:r>
      <w:r w:rsidR="00067AA6" w:rsidRPr="00A441AE">
        <w:rPr>
          <w:rFonts w:ascii="Cambria" w:hAnsi="Cambria" w:cs="Arial"/>
        </w:rPr>
        <w:t>ţ</w:t>
      </w:r>
      <w:r w:rsidRPr="00A441AE">
        <w:rPr>
          <w:rFonts w:ascii="Cambria" w:hAnsi="Cambria" w:cs="Arial"/>
        </w:rPr>
        <w:t>iilor de amenajare a teritoriului.</w:t>
      </w:r>
    </w:p>
    <w:p w:rsidR="009D56E4" w:rsidRPr="00A441AE" w:rsidRDefault="009D56E4" w:rsidP="009D56E4">
      <w:pPr>
        <w:spacing w:line="360" w:lineRule="auto"/>
        <w:ind w:firstLine="540"/>
        <w:jc w:val="both"/>
        <w:rPr>
          <w:rFonts w:ascii="Cambria" w:hAnsi="Cambria" w:cs="Arial"/>
        </w:rPr>
      </w:pPr>
      <w:r w:rsidRPr="00A441AE">
        <w:rPr>
          <w:rFonts w:ascii="Cambria" w:hAnsi="Cambria" w:cs="Arial"/>
          <w:b/>
        </w:rPr>
        <w:t>Caracter de reglementare</w:t>
      </w:r>
      <w:r w:rsidRPr="00A441AE">
        <w:rPr>
          <w:rFonts w:ascii="Cambria" w:hAnsi="Cambria" w:cs="Arial"/>
        </w:rPr>
        <w:t xml:space="preserve"> - însu</w:t>
      </w:r>
      <w:r w:rsidR="00797C9B" w:rsidRPr="00A441AE">
        <w:rPr>
          <w:rFonts w:ascii="Cambria" w:hAnsi="Cambria" w:cs="Arial"/>
        </w:rPr>
        <w:t>ș</w:t>
      </w:r>
      <w:r w:rsidRPr="00A441AE">
        <w:rPr>
          <w:rFonts w:ascii="Cambria" w:hAnsi="Cambria" w:cs="Arial"/>
        </w:rPr>
        <w:t>irea unei documenta</w:t>
      </w:r>
      <w:r w:rsidR="00067AA6" w:rsidRPr="00A441AE">
        <w:rPr>
          <w:rFonts w:ascii="Cambria" w:hAnsi="Cambria" w:cs="Arial"/>
        </w:rPr>
        <w:t>ţ</w:t>
      </w:r>
      <w:r w:rsidRPr="00A441AE">
        <w:rPr>
          <w:rFonts w:ascii="Cambria" w:hAnsi="Cambria" w:cs="Arial"/>
        </w:rPr>
        <w:t>ii aprobate de a impune anumi</w:t>
      </w:r>
      <w:r w:rsidR="00067AA6" w:rsidRPr="00A441AE">
        <w:rPr>
          <w:rFonts w:ascii="Cambria" w:hAnsi="Cambria" w:cs="Arial"/>
        </w:rPr>
        <w:t>ţ</w:t>
      </w:r>
      <w:r w:rsidRPr="00A441AE">
        <w:rPr>
          <w:rFonts w:ascii="Cambria" w:hAnsi="Cambria" w:cs="Arial"/>
        </w:rPr>
        <w:t>i parametri solu</w:t>
      </w:r>
      <w:r w:rsidR="00067AA6" w:rsidRPr="00A441AE">
        <w:rPr>
          <w:rFonts w:ascii="Cambria" w:hAnsi="Cambria" w:cs="Arial"/>
        </w:rPr>
        <w:t>ţ</w:t>
      </w:r>
      <w:r w:rsidRPr="00A441AE">
        <w:rPr>
          <w:rFonts w:ascii="Cambria" w:hAnsi="Cambria" w:cs="Arial"/>
        </w:rPr>
        <w:t>iilor promovate. Caracterul de reglementare este specific documenta</w:t>
      </w:r>
      <w:r w:rsidR="00067AA6" w:rsidRPr="00A441AE">
        <w:rPr>
          <w:rFonts w:ascii="Cambria" w:hAnsi="Cambria" w:cs="Arial"/>
        </w:rPr>
        <w:t>ţ</w:t>
      </w:r>
      <w:r w:rsidRPr="00A441AE">
        <w:rPr>
          <w:rFonts w:ascii="Cambria" w:hAnsi="Cambria" w:cs="Arial"/>
        </w:rPr>
        <w:t>iilor de urbanism.</w:t>
      </w:r>
    </w:p>
    <w:p w:rsidR="009D56E4" w:rsidRPr="00A441AE" w:rsidRDefault="009D56E4" w:rsidP="009D56E4">
      <w:pPr>
        <w:spacing w:line="360" w:lineRule="auto"/>
        <w:ind w:firstLine="540"/>
        <w:jc w:val="both"/>
        <w:rPr>
          <w:rFonts w:ascii="Cambria" w:hAnsi="Cambria" w:cs="Arial"/>
        </w:rPr>
      </w:pPr>
      <w:r w:rsidRPr="00A441AE">
        <w:rPr>
          <w:rFonts w:ascii="Cambria" w:hAnsi="Cambria" w:cs="Arial"/>
          <w:b/>
        </w:rPr>
        <w:t>Circula</w:t>
      </w:r>
      <w:r w:rsidR="00067AA6" w:rsidRPr="00A441AE">
        <w:rPr>
          <w:rFonts w:ascii="Cambria" w:hAnsi="Cambria" w:cs="Arial"/>
          <w:b/>
        </w:rPr>
        <w:t>ţ</w:t>
      </w:r>
      <w:r w:rsidRPr="00A441AE">
        <w:rPr>
          <w:rFonts w:ascii="Cambria" w:hAnsi="Cambria" w:cs="Arial"/>
          <w:b/>
        </w:rPr>
        <w:t xml:space="preserve">ia terenurilor </w:t>
      </w:r>
      <w:r w:rsidRPr="00A441AE">
        <w:rPr>
          <w:rFonts w:ascii="Cambria" w:hAnsi="Cambria" w:cs="Arial"/>
        </w:rPr>
        <w:t>- schimbarea titularilor dreptului de proprietate sau de exploatare asupra terenurilor prin acte de vânzare-cumpărare, dona</w:t>
      </w:r>
      <w:r w:rsidR="00067AA6" w:rsidRPr="00A441AE">
        <w:rPr>
          <w:rFonts w:ascii="Cambria" w:hAnsi="Cambria" w:cs="Arial"/>
        </w:rPr>
        <w:t>ţ</w:t>
      </w:r>
      <w:r w:rsidRPr="00A441AE">
        <w:rPr>
          <w:rFonts w:ascii="Cambria" w:hAnsi="Cambria" w:cs="Arial"/>
        </w:rPr>
        <w:t>ie, concesiune, arendare etc.</w:t>
      </w:r>
    </w:p>
    <w:p w:rsidR="009D56E4" w:rsidRPr="00A441AE" w:rsidRDefault="009D56E4" w:rsidP="009D56E4">
      <w:pPr>
        <w:spacing w:line="360" w:lineRule="auto"/>
        <w:ind w:firstLine="540"/>
        <w:jc w:val="both"/>
        <w:rPr>
          <w:rFonts w:ascii="Cambria" w:hAnsi="Cambria" w:cs="Arial"/>
        </w:rPr>
      </w:pPr>
      <w:r w:rsidRPr="00A441AE">
        <w:rPr>
          <w:rFonts w:ascii="Cambria" w:hAnsi="Cambria" w:cs="Arial"/>
          <w:b/>
        </w:rPr>
        <w:t>Competenta de avizare/aprobare</w:t>
      </w:r>
      <w:r w:rsidRPr="00A441AE">
        <w:rPr>
          <w:rFonts w:ascii="Cambria" w:hAnsi="Cambria" w:cs="Arial"/>
        </w:rPr>
        <w:t xml:space="preserve"> - abilitarea legala a unei institu</w:t>
      </w:r>
      <w:r w:rsidR="00067AA6" w:rsidRPr="00A441AE">
        <w:rPr>
          <w:rFonts w:ascii="Cambria" w:hAnsi="Cambria" w:cs="Arial"/>
        </w:rPr>
        <w:t>ţ</w:t>
      </w:r>
      <w:r w:rsidRPr="00A441AE">
        <w:rPr>
          <w:rFonts w:ascii="Cambria" w:hAnsi="Cambria" w:cs="Arial"/>
        </w:rPr>
        <w:t>ii publice</w:t>
      </w:r>
      <w:r w:rsidR="006264AF" w:rsidRPr="00A441AE">
        <w:rPr>
          <w:rFonts w:ascii="Cambria" w:hAnsi="Cambria" w:cs="Arial"/>
        </w:rPr>
        <w:t xml:space="preserve"> și </w:t>
      </w:r>
      <w:r w:rsidRPr="00A441AE">
        <w:rPr>
          <w:rFonts w:ascii="Cambria" w:hAnsi="Cambria" w:cs="Arial"/>
        </w:rPr>
        <w:t>capacitatea tehnica de a emite avize/aprobări.</w:t>
      </w:r>
    </w:p>
    <w:p w:rsidR="009D56E4" w:rsidRPr="00A441AE" w:rsidRDefault="009D56E4" w:rsidP="009D56E4">
      <w:pPr>
        <w:spacing w:line="360" w:lineRule="auto"/>
        <w:ind w:firstLine="540"/>
        <w:jc w:val="both"/>
        <w:rPr>
          <w:rFonts w:ascii="Cambria" w:hAnsi="Cambria" w:cs="Arial"/>
        </w:rPr>
      </w:pPr>
      <w:r w:rsidRPr="00A441AE">
        <w:rPr>
          <w:rFonts w:ascii="Cambria" w:hAnsi="Cambria" w:cs="Arial"/>
          <w:b/>
        </w:rPr>
        <w:t>Dezvoltare durabilă</w:t>
      </w:r>
      <w:r w:rsidRPr="00A441AE">
        <w:rPr>
          <w:rFonts w:ascii="Cambria" w:hAnsi="Cambria" w:cs="Arial"/>
        </w:rPr>
        <w:t xml:space="preserve"> - satisfacerea necesita</w:t>
      </w:r>
      <w:r w:rsidR="00067AA6" w:rsidRPr="00A441AE">
        <w:rPr>
          <w:rFonts w:ascii="Cambria" w:hAnsi="Cambria" w:cs="Arial"/>
        </w:rPr>
        <w:t>ţ</w:t>
      </w:r>
      <w:r w:rsidRPr="00A441AE">
        <w:rPr>
          <w:rFonts w:ascii="Cambria" w:hAnsi="Cambria" w:cs="Arial"/>
        </w:rPr>
        <w:t>ilor prezentului, fără a se compromite dreptul genera</w:t>
      </w:r>
      <w:r w:rsidR="00067AA6" w:rsidRPr="00A441AE">
        <w:rPr>
          <w:rFonts w:ascii="Cambria" w:hAnsi="Cambria" w:cs="Arial"/>
        </w:rPr>
        <w:t>ţ</w:t>
      </w:r>
      <w:r w:rsidRPr="00A441AE">
        <w:rPr>
          <w:rFonts w:ascii="Cambria" w:hAnsi="Cambria" w:cs="Arial"/>
        </w:rPr>
        <w:t xml:space="preserve">iilor viitoare la existenta </w:t>
      </w:r>
      <w:r w:rsidR="00797C9B" w:rsidRPr="00A441AE">
        <w:rPr>
          <w:rFonts w:ascii="Cambria" w:hAnsi="Cambria" w:cs="Arial"/>
        </w:rPr>
        <w:t>ș</w:t>
      </w:r>
      <w:r w:rsidRPr="00A441AE">
        <w:rPr>
          <w:rFonts w:ascii="Cambria" w:hAnsi="Cambria" w:cs="Arial"/>
        </w:rPr>
        <w:t>i dezvoltare.</w:t>
      </w:r>
    </w:p>
    <w:p w:rsidR="009D56E4" w:rsidRPr="00A441AE" w:rsidRDefault="009D56E4" w:rsidP="009D56E4">
      <w:pPr>
        <w:spacing w:line="360" w:lineRule="auto"/>
        <w:ind w:firstLine="540"/>
        <w:jc w:val="both"/>
        <w:rPr>
          <w:rFonts w:ascii="Cambria" w:hAnsi="Cambria" w:cs="Arial"/>
        </w:rPr>
      </w:pPr>
      <w:r w:rsidRPr="00A441AE">
        <w:rPr>
          <w:rFonts w:ascii="Cambria" w:hAnsi="Cambria" w:cs="Arial"/>
          <w:b/>
        </w:rPr>
        <w:t>Dezvoltare regională</w:t>
      </w:r>
      <w:r w:rsidRPr="00A441AE">
        <w:rPr>
          <w:rFonts w:ascii="Cambria" w:hAnsi="Cambria" w:cs="Arial"/>
        </w:rPr>
        <w:t xml:space="preserve"> - ansamblul politicilor autorită</w:t>
      </w:r>
      <w:r w:rsidR="00067AA6" w:rsidRPr="00A441AE">
        <w:rPr>
          <w:rFonts w:ascii="Cambria" w:hAnsi="Cambria" w:cs="Arial"/>
        </w:rPr>
        <w:t>ţ</w:t>
      </w:r>
      <w:r w:rsidRPr="00A441AE">
        <w:rPr>
          <w:rFonts w:ascii="Cambria" w:hAnsi="Cambria" w:cs="Arial"/>
        </w:rPr>
        <w:t>ilor administra</w:t>
      </w:r>
      <w:r w:rsidR="00067AA6" w:rsidRPr="00A441AE">
        <w:rPr>
          <w:rFonts w:ascii="Cambria" w:hAnsi="Cambria" w:cs="Arial"/>
        </w:rPr>
        <w:t>ţ</w:t>
      </w:r>
      <w:r w:rsidRPr="00A441AE">
        <w:rPr>
          <w:rFonts w:ascii="Cambria" w:hAnsi="Cambria" w:cs="Arial"/>
        </w:rPr>
        <w:t xml:space="preserve">iei publice centrale </w:t>
      </w:r>
      <w:r w:rsidR="00797C9B" w:rsidRPr="00A441AE">
        <w:rPr>
          <w:rFonts w:ascii="Cambria" w:hAnsi="Cambria" w:cs="Arial"/>
        </w:rPr>
        <w:t>ș</w:t>
      </w:r>
      <w:r w:rsidRPr="00A441AE">
        <w:rPr>
          <w:rFonts w:ascii="Cambria" w:hAnsi="Cambria" w:cs="Arial"/>
        </w:rPr>
        <w:t>i locale, elaborate în scopul armonizării strategiilor, politicilor</w:t>
      </w:r>
      <w:r w:rsidR="006264AF" w:rsidRPr="00A441AE">
        <w:rPr>
          <w:rFonts w:ascii="Cambria" w:hAnsi="Cambria" w:cs="Arial"/>
        </w:rPr>
        <w:t xml:space="preserve"> și </w:t>
      </w:r>
      <w:r w:rsidRPr="00A441AE">
        <w:rPr>
          <w:rFonts w:ascii="Cambria" w:hAnsi="Cambria" w:cs="Arial"/>
        </w:rPr>
        <w:t xml:space="preserve">programelor de dezvoltare sectoriala pe arii geografice, constituite în "regiuni de dezvoltare", </w:t>
      </w:r>
      <w:r w:rsidR="00797C9B" w:rsidRPr="00A441AE">
        <w:rPr>
          <w:rFonts w:ascii="Cambria" w:hAnsi="Cambria" w:cs="Arial"/>
        </w:rPr>
        <w:t>ș</w:t>
      </w:r>
      <w:r w:rsidRPr="00A441AE">
        <w:rPr>
          <w:rFonts w:ascii="Cambria" w:hAnsi="Cambria" w:cs="Arial"/>
        </w:rPr>
        <w:t xml:space="preserve">i care beneficiază de sprijinul Guvernului, al Uniunii Europene </w:t>
      </w:r>
      <w:r w:rsidR="00797C9B" w:rsidRPr="00A441AE">
        <w:rPr>
          <w:rFonts w:ascii="Cambria" w:hAnsi="Cambria" w:cs="Arial"/>
        </w:rPr>
        <w:t>ș</w:t>
      </w:r>
      <w:r w:rsidRPr="00A441AE">
        <w:rPr>
          <w:rFonts w:ascii="Cambria" w:hAnsi="Cambria" w:cs="Arial"/>
        </w:rPr>
        <w:t>i al altor institu</w:t>
      </w:r>
      <w:r w:rsidR="00067AA6" w:rsidRPr="00A441AE">
        <w:rPr>
          <w:rFonts w:ascii="Cambria" w:hAnsi="Cambria" w:cs="Arial"/>
        </w:rPr>
        <w:t>ţ</w:t>
      </w:r>
      <w:r w:rsidRPr="00A441AE">
        <w:rPr>
          <w:rFonts w:ascii="Cambria" w:hAnsi="Cambria" w:cs="Arial"/>
        </w:rPr>
        <w:t xml:space="preserve">ii </w:t>
      </w:r>
      <w:r w:rsidR="00797C9B" w:rsidRPr="00A441AE">
        <w:rPr>
          <w:rFonts w:ascii="Cambria" w:hAnsi="Cambria" w:cs="Arial"/>
        </w:rPr>
        <w:t>ș</w:t>
      </w:r>
      <w:r w:rsidRPr="00A441AE">
        <w:rPr>
          <w:rFonts w:ascii="Cambria" w:hAnsi="Cambria" w:cs="Arial"/>
        </w:rPr>
        <w:t>i autorită</w:t>
      </w:r>
      <w:r w:rsidR="00067AA6" w:rsidRPr="00A441AE">
        <w:rPr>
          <w:rFonts w:ascii="Cambria" w:hAnsi="Cambria" w:cs="Arial"/>
        </w:rPr>
        <w:t>ţ</w:t>
      </w:r>
      <w:r w:rsidRPr="00A441AE">
        <w:rPr>
          <w:rFonts w:ascii="Cambria" w:hAnsi="Cambria" w:cs="Arial"/>
        </w:rPr>
        <w:t>i na</w:t>
      </w:r>
      <w:r w:rsidR="00067AA6" w:rsidRPr="00A441AE">
        <w:rPr>
          <w:rFonts w:ascii="Cambria" w:hAnsi="Cambria" w:cs="Arial"/>
        </w:rPr>
        <w:t>ţ</w:t>
      </w:r>
      <w:r w:rsidRPr="00A441AE">
        <w:rPr>
          <w:rFonts w:ascii="Cambria" w:hAnsi="Cambria" w:cs="Arial"/>
        </w:rPr>
        <w:t xml:space="preserve">ionale </w:t>
      </w:r>
      <w:r w:rsidR="00797C9B" w:rsidRPr="00A441AE">
        <w:rPr>
          <w:rFonts w:ascii="Cambria" w:hAnsi="Cambria" w:cs="Arial"/>
        </w:rPr>
        <w:t>ș</w:t>
      </w:r>
      <w:r w:rsidRPr="00A441AE">
        <w:rPr>
          <w:rFonts w:ascii="Cambria" w:hAnsi="Cambria" w:cs="Arial"/>
        </w:rPr>
        <w:t>i interna</w:t>
      </w:r>
      <w:r w:rsidR="00067AA6" w:rsidRPr="00A441AE">
        <w:rPr>
          <w:rFonts w:ascii="Cambria" w:hAnsi="Cambria" w:cs="Arial"/>
        </w:rPr>
        <w:t>ţ</w:t>
      </w:r>
      <w:r w:rsidRPr="00A441AE">
        <w:rPr>
          <w:rFonts w:ascii="Cambria" w:hAnsi="Cambria" w:cs="Arial"/>
        </w:rPr>
        <w:t>ionale interesate.</w:t>
      </w:r>
    </w:p>
    <w:p w:rsidR="009D56E4" w:rsidRPr="00A441AE" w:rsidRDefault="009D56E4" w:rsidP="009D56E4">
      <w:pPr>
        <w:spacing w:line="360" w:lineRule="auto"/>
        <w:ind w:firstLine="540"/>
        <w:jc w:val="both"/>
        <w:rPr>
          <w:rFonts w:ascii="Cambria" w:hAnsi="Cambria" w:cs="Arial"/>
        </w:rPr>
      </w:pPr>
      <w:r w:rsidRPr="00A441AE">
        <w:rPr>
          <w:rFonts w:ascii="Cambria" w:hAnsi="Cambria" w:cs="Arial"/>
          <w:b/>
        </w:rPr>
        <w:t>Documenta</w:t>
      </w:r>
      <w:r w:rsidR="00067AA6" w:rsidRPr="00A441AE">
        <w:rPr>
          <w:rFonts w:ascii="Cambria" w:hAnsi="Cambria" w:cs="Arial"/>
          <w:b/>
        </w:rPr>
        <w:t>ţ</w:t>
      </w:r>
      <w:r w:rsidRPr="00A441AE">
        <w:rPr>
          <w:rFonts w:ascii="Cambria" w:hAnsi="Cambria" w:cs="Arial"/>
          <w:b/>
        </w:rPr>
        <w:t xml:space="preserve">ie de amenajare a teritoriului </w:t>
      </w:r>
      <w:r w:rsidR="00797C9B" w:rsidRPr="00A441AE">
        <w:rPr>
          <w:rFonts w:ascii="Cambria" w:hAnsi="Cambria" w:cs="Arial"/>
          <w:b/>
        </w:rPr>
        <w:t>ș</w:t>
      </w:r>
      <w:r w:rsidRPr="00A441AE">
        <w:rPr>
          <w:rFonts w:ascii="Cambria" w:hAnsi="Cambria" w:cs="Arial"/>
          <w:b/>
        </w:rPr>
        <w:t>i de urbanism</w:t>
      </w:r>
      <w:r w:rsidRPr="00A441AE">
        <w:rPr>
          <w:rFonts w:ascii="Cambria" w:hAnsi="Cambria" w:cs="Arial"/>
        </w:rPr>
        <w:t xml:space="preserve"> - ansamblu de piese scrise </w:t>
      </w:r>
      <w:r w:rsidR="00797C9B" w:rsidRPr="00A441AE">
        <w:rPr>
          <w:rFonts w:ascii="Cambria" w:hAnsi="Cambria" w:cs="Arial"/>
        </w:rPr>
        <w:t>ș</w:t>
      </w:r>
      <w:r w:rsidRPr="00A441AE">
        <w:rPr>
          <w:rFonts w:ascii="Cambria" w:hAnsi="Cambria" w:cs="Arial"/>
        </w:rPr>
        <w:t>i desenate, referitoare la un teritoriu determinat, prin care se analizează situa</w:t>
      </w:r>
      <w:r w:rsidR="00067AA6" w:rsidRPr="00A441AE">
        <w:rPr>
          <w:rFonts w:ascii="Cambria" w:hAnsi="Cambria" w:cs="Arial"/>
        </w:rPr>
        <w:t>ţ</w:t>
      </w:r>
      <w:r w:rsidRPr="00A441AE">
        <w:rPr>
          <w:rFonts w:ascii="Cambria" w:hAnsi="Cambria" w:cs="Arial"/>
        </w:rPr>
        <w:t xml:space="preserve">ia existenta </w:t>
      </w:r>
      <w:r w:rsidR="00797C9B" w:rsidRPr="00A441AE">
        <w:rPr>
          <w:rFonts w:ascii="Cambria" w:hAnsi="Cambria" w:cs="Arial"/>
        </w:rPr>
        <w:t>ș</w:t>
      </w:r>
      <w:r w:rsidRPr="00A441AE">
        <w:rPr>
          <w:rFonts w:ascii="Cambria" w:hAnsi="Cambria" w:cs="Arial"/>
        </w:rPr>
        <w:t>i se stabilesc obiectivele, ac</w:t>
      </w:r>
      <w:r w:rsidR="00067AA6" w:rsidRPr="00A441AE">
        <w:rPr>
          <w:rFonts w:ascii="Cambria" w:hAnsi="Cambria" w:cs="Arial"/>
        </w:rPr>
        <w:t>ţ</w:t>
      </w:r>
      <w:r w:rsidRPr="00A441AE">
        <w:rPr>
          <w:rFonts w:ascii="Cambria" w:hAnsi="Cambria" w:cs="Arial"/>
        </w:rPr>
        <w:t xml:space="preserve">iunile </w:t>
      </w:r>
      <w:r w:rsidR="00797C9B" w:rsidRPr="00A441AE">
        <w:rPr>
          <w:rFonts w:ascii="Cambria" w:hAnsi="Cambria" w:cs="Arial"/>
        </w:rPr>
        <w:t>ș</w:t>
      </w:r>
      <w:r w:rsidRPr="00A441AE">
        <w:rPr>
          <w:rFonts w:ascii="Cambria" w:hAnsi="Cambria" w:cs="Arial"/>
        </w:rPr>
        <w:t xml:space="preserve">i măsurile de amenajare a teritoriului </w:t>
      </w:r>
      <w:r w:rsidR="00797C9B" w:rsidRPr="00A441AE">
        <w:rPr>
          <w:rFonts w:ascii="Cambria" w:hAnsi="Cambria" w:cs="Arial"/>
        </w:rPr>
        <w:t>ș</w:t>
      </w:r>
      <w:r w:rsidRPr="00A441AE">
        <w:rPr>
          <w:rFonts w:ascii="Cambria" w:hAnsi="Cambria" w:cs="Arial"/>
        </w:rPr>
        <w:t>i de dezvoltare urbanistica a localită</w:t>
      </w:r>
      <w:r w:rsidR="00067AA6" w:rsidRPr="00A441AE">
        <w:rPr>
          <w:rFonts w:ascii="Cambria" w:hAnsi="Cambria" w:cs="Arial"/>
        </w:rPr>
        <w:t>ţ</w:t>
      </w:r>
      <w:r w:rsidRPr="00A441AE">
        <w:rPr>
          <w:rFonts w:ascii="Cambria" w:hAnsi="Cambria" w:cs="Arial"/>
        </w:rPr>
        <w:t>ilor pe o perioada determinata.</w:t>
      </w:r>
    </w:p>
    <w:p w:rsidR="009D56E4" w:rsidRPr="00A441AE" w:rsidRDefault="009D56E4" w:rsidP="009D56E4">
      <w:pPr>
        <w:spacing w:line="360" w:lineRule="auto"/>
        <w:ind w:firstLine="540"/>
        <w:jc w:val="both"/>
        <w:rPr>
          <w:rFonts w:ascii="Cambria" w:hAnsi="Cambria" w:cs="Arial"/>
        </w:rPr>
      </w:pPr>
      <w:r w:rsidRPr="00A441AE">
        <w:rPr>
          <w:rFonts w:ascii="Cambria" w:hAnsi="Cambria" w:cs="Arial"/>
          <w:b/>
        </w:rPr>
        <w:t>Parcelare</w:t>
      </w:r>
      <w:r w:rsidRPr="00A441AE">
        <w:rPr>
          <w:rFonts w:ascii="Cambria" w:hAnsi="Cambria" w:cs="Arial"/>
        </w:rPr>
        <w:t xml:space="preserve"> - ac</w:t>
      </w:r>
      <w:r w:rsidR="00067AA6" w:rsidRPr="00A441AE">
        <w:rPr>
          <w:rFonts w:ascii="Cambria" w:hAnsi="Cambria" w:cs="Arial"/>
        </w:rPr>
        <w:t>ţ</w:t>
      </w:r>
      <w:r w:rsidRPr="00A441AE">
        <w:rPr>
          <w:rFonts w:ascii="Cambria" w:hAnsi="Cambria" w:cs="Arial"/>
        </w:rPr>
        <w:t>iunea urbana prin care o suprafa</w:t>
      </w:r>
      <w:r w:rsidR="00067AA6" w:rsidRPr="00A441AE">
        <w:rPr>
          <w:rFonts w:ascii="Cambria" w:hAnsi="Cambria" w:cs="Arial"/>
        </w:rPr>
        <w:t>ţ</w:t>
      </w:r>
      <w:r w:rsidRPr="00A441AE">
        <w:rPr>
          <w:rFonts w:ascii="Cambria" w:hAnsi="Cambria" w:cs="Arial"/>
        </w:rPr>
        <w:t>a de teren este divizata în loturi mai mici, destinate construirii sau altor tipuri de utilizare. De regula este legata de realizarea unor locuin</w:t>
      </w:r>
      <w:r w:rsidR="00067AA6" w:rsidRPr="00A441AE">
        <w:rPr>
          <w:rFonts w:ascii="Cambria" w:hAnsi="Cambria" w:cs="Arial"/>
        </w:rPr>
        <w:t>ţ</w:t>
      </w:r>
      <w:r w:rsidRPr="00A441AE">
        <w:rPr>
          <w:rFonts w:ascii="Cambria" w:hAnsi="Cambria" w:cs="Arial"/>
        </w:rPr>
        <w:t>e individuale, de mică înăl</w:t>
      </w:r>
      <w:r w:rsidR="00067AA6" w:rsidRPr="00A441AE">
        <w:rPr>
          <w:rFonts w:ascii="Cambria" w:hAnsi="Cambria" w:cs="Arial"/>
        </w:rPr>
        <w:t>ţ</w:t>
      </w:r>
      <w:r w:rsidRPr="00A441AE">
        <w:rPr>
          <w:rFonts w:ascii="Cambria" w:hAnsi="Cambria" w:cs="Arial"/>
        </w:rPr>
        <w:t>ime.</w:t>
      </w:r>
    </w:p>
    <w:p w:rsidR="009D56E4" w:rsidRPr="00A441AE" w:rsidRDefault="009D56E4" w:rsidP="009D56E4">
      <w:pPr>
        <w:spacing w:line="360" w:lineRule="auto"/>
        <w:ind w:firstLine="540"/>
        <w:jc w:val="both"/>
        <w:rPr>
          <w:rFonts w:ascii="Cambria" w:hAnsi="Cambria" w:cs="Arial"/>
        </w:rPr>
      </w:pPr>
      <w:r w:rsidRPr="00A441AE">
        <w:rPr>
          <w:rFonts w:ascii="Cambria" w:hAnsi="Cambria" w:cs="Arial"/>
          <w:b/>
        </w:rPr>
        <w:t>Regimul juridic al terenurilor</w:t>
      </w:r>
      <w:r w:rsidRPr="00A441AE">
        <w:rPr>
          <w:rFonts w:ascii="Cambria" w:hAnsi="Cambria" w:cs="Arial"/>
        </w:rPr>
        <w:t xml:space="preserve"> - totalitatea prevederilor legale prin care se definesc drepturile </w:t>
      </w:r>
      <w:r w:rsidR="00797C9B" w:rsidRPr="00A441AE">
        <w:rPr>
          <w:rFonts w:ascii="Cambria" w:hAnsi="Cambria" w:cs="Arial"/>
        </w:rPr>
        <w:t>ș</w:t>
      </w:r>
      <w:r w:rsidRPr="00A441AE">
        <w:rPr>
          <w:rFonts w:ascii="Cambria" w:hAnsi="Cambria" w:cs="Arial"/>
        </w:rPr>
        <w:t>i obliga</w:t>
      </w:r>
      <w:r w:rsidR="00067AA6" w:rsidRPr="00A441AE">
        <w:rPr>
          <w:rFonts w:ascii="Cambria" w:hAnsi="Cambria" w:cs="Arial"/>
        </w:rPr>
        <w:t>ţ</w:t>
      </w:r>
      <w:r w:rsidRPr="00A441AE">
        <w:rPr>
          <w:rFonts w:ascii="Cambria" w:hAnsi="Cambria" w:cs="Arial"/>
        </w:rPr>
        <w:t>iile legate de de</w:t>
      </w:r>
      <w:r w:rsidR="00067AA6" w:rsidRPr="00A441AE">
        <w:rPr>
          <w:rFonts w:ascii="Cambria" w:hAnsi="Cambria" w:cs="Arial"/>
        </w:rPr>
        <w:t>ţ</w:t>
      </w:r>
      <w:r w:rsidRPr="00A441AE">
        <w:rPr>
          <w:rFonts w:ascii="Cambria" w:hAnsi="Cambria" w:cs="Arial"/>
        </w:rPr>
        <w:t>inerea sau exploatarea terenurilor.</w:t>
      </w:r>
    </w:p>
    <w:p w:rsidR="009D56E4" w:rsidRPr="00A441AE" w:rsidRDefault="009D56E4" w:rsidP="009D56E4">
      <w:pPr>
        <w:spacing w:line="360" w:lineRule="auto"/>
        <w:ind w:firstLine="540"/>
        <w:jc w:val="both"/>
        <w:rPr>
          <w:rFonts w:ascii="Cambria" w:hAnsi="Cambria" w:cs="Arial"/>
        </w:rPr>
      </w:pPr>
      <w:r w:rsidRPr="00A441AE">
        <w:rPr>
          <w:rFonts w:ascii="Cambria" w:hAnsi="Cambria" w:cs="Arial"/>
          <w:b/>
        </w:rPr>
        <w:t>Re</w:t>
      </w:r>
      <w:r w:rsidR="00067AA6" w:rsidRPr="00A441AE">
        <w:rPr>
          <w:rFonts w:ascii="Cambria" w:hAnsi="Cambria" w:cs="Arial"/>
          <w:b/>
        </w:rPr>
        <w:t>ţ</w:t>
      </w:r>
      <w:r w:rsidRPr="00A441AE">
        <w:rPr>
          <w:rFonts w:ascii="Cambria" w:hAnsi="Cambria" w:cs="Arial"/>
          <w:b/>
        </w:rPr>
        <w:t>ea de localită</w:t>
      </w:r>
      <w:r w:rsidR="00067AA6" w:rsidRPr="00A441AE">
        <w:rPr>
          <w:rFonts w:ascii="Cambria" w:hAnsi="Cambria" w:cs="Arial"/>
          <w:b/>
        </w:rPr>
        <w:t>ţ</w:t>
      </w:r>
      <w:r w:rsidRPr="00A441AE">
        <w:rPr>
          <w:rFonts w:ascii="Cambria" w:hAnsi="Cambria" w:cs="Arial"/>
          <w:b/>
        </w:rPr>
        <w:t>i</w:t>
      </w:r>
      <w:r w:rsidRPr="00A441AE">
        <w:rPr>
          <w:rFonts w:ascii="Cambria" w:hAnsi="Cambria" w:cs="Arial"/>
        </w:rPr>
        <w:t xml:space="preserve"> - totalitatea localită</w:t>
      </w:r>
      <w:r w:rsidR="00067AA6" w:rsidRPr="00A441AE">
        <w:rPr>
          <w:rFonts w:ascii="Cambria" w:hAnsi="Cambria" w:cs="Arial"/>
        </w:rPr>
        <w:t>ţ</w:t>
      </w:r>
      <w:r w:rsidRPr="00A441AE">
        <w:rPr>
          <w:rFonts w:ascii="Cambria" w:hAnsi="Cambria" w:cs="Arial"/>
        </w:rPr>
        <w:t>ilor de pe un teritoriu (na</w:t>
      </w:r>
      <w:r w:rsidR="00067AA6" w:rsidRPr="00A441AE">
        <w:rPr>
          <w:rFonts w:ascii="Cambria" w:hAnsi="Cambria" w:cs="Arial"/>
        </w:rPr>
        <w:t>ţ</w:t>
      </w:r>
      <w:r w:rsidRPr="00A441AE">
        <w:rPr>
          <w:rFonts w:ascii="Cambria" w:hAnsi="Cambria" w:cs="Arial"/>
        </w:rPr>
        <w:t>ional, jude</w:t>
      </w:r>
      <w:r w:rsidR="00067AA6" w:rsidRPr="00A441AE">
        <w:rPr>
          <w:rFonts w:ascii="Cambria" w:hAnsi="Cambria" w:cs="Arial"/>
        </w:rPr>
        <w:t>ţ</w:t>
      </w:r>
      <w:r w:rsidRPr="00A441AE">
        <w:rPr>
          <w:rFonts w:ascii="Cambria" w:hAnsi="Cambria" w:cs="Arial"/>
        </w:rPr>
        <w:t>ean, zona func</w:t>
      </w:r>
      <w:r w:rsidR="00067AA6" w:rsidRPr="00A441AE">
        <w:rPr>
          <w:rFonts w:ascii="Cambria" w:hAnsi="Cambria" w:cs="Arial"/>
        </w:rPr>
        <w:t>ţ</w:t>
      </w:r>
      <w:r w:rsidRPr="00A441AE">
        <w:rPr>
          <w:rFonts w:ascii="Cambria" w:hAnsi="Cambria" w:cs="Arial"/>
        </w:rPr>
        <w:t xml:space="preserve">ionala) ale căror existentă </w:t>
      </w:r>
      <w:r w:rsidR="00797C9B" w:rsidRPr="00A441AE">
        <w:rPr>
          <w:rFonts w:ascii="Cambria" w:hAnsi="Cambria" w:cs="Arial"/>
        </w:rPr>
        <w:t>ș</w:t>
      </w:r>
      <w:r w:rsidRPr="00A441AE">
        <w:rPr>
          <w:rFonts w:ascii="Cambria" w:hAnsi="Cambria" w:cs="Arial"/>
        </w:rPr>
        <w:t>i dezvoltare sunt caracterizate printr-un ansamblu de rela</w:t>
      </w:r>
      <w:r w:rsidR="00067AA6" w:rsidRPr="00A441AE">
        <w:rPr>
          <w:rFonts w:ascii="Cambria" w:hAnsi="Cambria" w:cs="Arial"/>
        </w:rPr>
        <w:t>ţ</w:t>
      </w:r>
      <w:r w:rsidRPr="00A441AE">
        <w:rPr>
          <w:rFonts w:ascii="Cambria" w:hAnsi="Cambria" w:cs="Arial"/>
        </w:rPr>
        <w:t>ii desfă</w:t>
      </w:r>
      <w:r w:rsidR="00797C9B" w:rsidRPr="00A441AE">
        <w:rPr>
          <w:rFonts w:ascii="Cambria" w:hAnsi="Cambria" w:cs="Arial"/>
        </w:rPr>
        <w:t>ș</w:t>
      </w:r>
      <w:r w:rsidRPr="00A441AE">
        <w:rPr>
          <w:rFonts w:ascii="Cambria" w:hAnsi="Cambria" w:cs="Arial"/>
        </w:rPr>
        <w:t>urate pe multiple planuri (economice, demografice, de servicii, politico-administrative etc.). Re</w:t>
      </w:r>
      <w:r w:rsidR="00067AA6" w:rsidRPr="00A441AE">
        <w:rPr>
          <w:rFonts w:ascii="Cambria" w:hAnsi="Cambria" w:cs="Arial"/>
        </w:rPr>
        <w:t>ţ</w:t>
      </w:r>
      <w:r w:rsidRPr="00A441AE">
        <w:rPr>
          <w:rFonts w:ascii="Cambria" w:hAnsi="Cambria" w:cs="Arial"/>
        </w:rPr>
        <w:t>eaua de localită</w:t>
      </w:r>
      <w:r w:rsidR="00067AA6" w:rsidRPr="00A441AE">
        <w:rPr>
          <w:rFonts w:ascii="Cambria" w:hAnsi="Cambria" w:cs="Arial"/>
        </w:rPr>
        <w:t>ţ</w:t>
      </w:r>
      <w:r w:rsidRPr="00A441AE">
        <w:rPr>
          <w:rFonts w:ascii="Cambria" w:hAnsi="Cambria" w:cs="Arial"/>
        </w:rPr>
        <w:t>i este constituită din localită</w:t>
      </w:r>
      <w:r w:rsidR="00067AA6" w:rsidRPr="00A441AE">
        <w:rPr>
          <w:rFonts w:ascii="Cambria" w:hAnsi="Cambria" w:cs="Arial"/>
        </w:rPr>
        <w:t>ţ</w:t>
      </w:r>
      <w:r w:rsidRPr="00A441AE">
        <w:rPr>
          <w:rFonts w:ascii="Cambria" w:hAnsi="Cambria" w:cs="Arial"/>
        </w:rPr>
        <w:t>i urbane</w:t>
      </w:r>
      <w:r w:rsidR="006264AF" w:rsidRPr="00A441AE">
        <w:rPr>
          <w:rFonts w:ascii="Cambria" w:hAnsi="Cambria" w:cs="Arial"/>
        </w:rPr>
        <w:t xml:space="preserve"> și </w:t>
      </w:r>
      <w:r w:rsidRPr="00A441AE">
        <w:rPr>
          <w:rFonts w:ascii="Cambria" w:hAnsi="Cambria" w:cs="Arial"/>
        </w:rPr>
        <w:t>rurale.</w:t>
      </w:r>
    </w:p>
    <w:p w:rsidR="009D56E4" w:rsidRPr="00A441AE" w:rsidRDefault="009D56E4" w:rsidP="009D56E4">
      <w:pPr>
        <w:spacing w:line="360" w:lineRule="auto"/>
        <w:ind w:firstLine="540"/>
        <w:jc w:val="both"/>
        <w:rPr>
          <w:rFonts w:ascii="Cambria" w:hAnsi="Cambria" w:cs="Arial"/>
        </w:rPr>
      </w:pPr>
      <w:r w:rsidRPr="00A441AE">
        <w:rPr>
          <w:rFonts w:ascii="Cambria" w:hAnsi="Cambria" w:cs="Arial"/>
          <w:b/>
        </w:rPr>
        <w:t>Teritoriu administrativ</w:t>
      </w:r>
      <w:r w:rsidRPr="00A441AE">
        <w:rPr>
          <w:rFonts w:ascii="Cambria" w:hAnsi="Cambria" w:cs="Arial"/>
        </w:rPr>
        <w:t xml:space="preserve"> - suprafa</w:t>
      </w:r>
      <w:r w:rsidR="00067AA6" w:rsidRPr="00A441AE">
        <w:rPr>
          <w:rFonts w:ascii="Cambria" w:hAnsi="Cambria" w:cs="Arial"/>
        </w:rPr>
        <w:t>ţ</w:t>
      </w:r>
      <w:r w:rsidRPr="00A441AE">
        <w:rPr>
          <w:rFonts w:ascii="Cambria" w:hAnsi="Cambria" w:cs="Arial"/>
        </w:rPr>
        <w:t>a delimitata de lege, pe trepte de organizare administrativa a teritoriului: na</w:t>
      </w:r>
      <w:r w:rsidR="00067AA6" w:rsidRPr="00A441AE">
        <w:rPr>
          <w:rFonts w:ascii="Cambria" w:hAnsi="Cambria" w:cs="Arial"/>
        </w:rPr>
        <w:t>ţ</w:t>
      </w:r>
      <w:r w:rsidRPr="00A441AE">
        <w:rPr>
          <w:rFonts w:ascii="Cambria" w:hAnsi="Cambria" w:cs="Arial"/>
        </w:rPr>
        <w:t>ional, jude</w:t>
      </w:r>
      <w:r w:rsidR="00067AA6" w:rsidRPr="00A441AE">
        <w:rPr>
          <w:rFonts w:ascii="Cambria" w:hAnsi="Cambria" w:cs="Arial"/>
        </w:rPr>
        <w:t>ţ</w:t>
      </w:r>
      <w:r w:rsidRPr="00A441AE">
        <w:rPr>
          <w:rFonts w:ascii="Cambria" w:hAnsi="Cambria" w:cs="Arial"/>
        </w:rPr>
        <w:t xml:space="preserve">ean </w:t>
      </w:r>
      <w:r w:rsidR="00797C9B" w:rsidRPr="00A441AE">
        <w:rPr>
          <w:rFonts w:ascii="Cambria" w:hAnsi="Cambria" w:cs="Arial"/>
        </w:rPr>
        <w:t>ș</w:t>
      </w:r>
      <w:r w:rsidRPr="00A441AE">
        <w:rPr>
          <w:rFonts w:ascii="Cambria" w:hAnsi="Cambria" w:cs="Arial"/>
        </w:rPr>
        <w:t>i al unită</w:t>
      </w:r>
      <w:r w:rsidR="00067AA6" w:rsidRPr="00A441AE">
        <w:rPr>
          <w:rFonts w:ascii="Cambria" w:hAnsi="Cambria" w:cs="Arial"/>
        </w:rPr>
        <w:t>ţ</w:t>
      </w:r>
      <w:r w:rsidRPr="00A441AE">
        <w:rPr>
          <w:rFonts w:ascii="Cambria" w:hAnsi="Cambria" w:cs="Arial"/>
        </w:rPr>
        <w:t>ilor administrativ teritoriale (municipiu, ora</w:t>
      </w:r>
      <w:r w:rsidR="00797C9B" w:rsidRPr="00A441AE">
        <w:rPr>
          <w:rFonts w:ascii="Cambria" w:hAnsi="Cambria" w:cs="Arial"/>
        </w:rPr>
        <w:t>ș</w:t>
      </w:r>
      <w:r w:rsidRPr="00A441AE">
        <w:rPr>
          <w:rFonts w:ascii="Cambria" w:hAnsi="Cambria" w:cs="Arial"/>
        </w:rPr>
        <w:t>, comuna).</w:t>
      </w:r>
    </w:p>
    <w:p w:rsidR="009D56E4" w:rsidRPr="00A441AE" w:rsidRDefault="009D56E4" w:rsidP="009D56E4">
      <w:pPr>
        <w:spacing w:line="360" w:lineRule="auto"/>
        <w:ind w:firstLine="540"/>
        <w:jc w:val="both"/>
        <w:rPr>
          <w:rFonts w:ascii="Cambria" w:hAnsi="Cambria" w:cs="Arial"/>
        </w:rPr>
      </w:pPr>
      <w:r w:rsidRPr="00A441AE">
        <w:rPr>
          <w:rFonts w:ascii="Cambria" w:hAnsi="Cambria" w:cs="Arial"/>
          <w:b/>
        </w:rPr>
        <w:t>Teritoriu intravilan</w:t>
      </w:r>
      <w:r w:rsidRPr="00A441AE">
        <w:rPr>
          <w:rFonts w:ascii="Cambria" w:hAnsi="Cambria" w:cs="Arial"/>
        </w:rPr>
        <w:t xml:space="preserve"> - totalitatea suprafe</w:t>
      </w:r>
      <w:r w:rsidR="00067AA6" w:rsidRPr="00A441AE">
        <w:rPr>
          <w:rFonts w:ascii="Cambria" w:hAnsi="Cambria" w:cs="Arial"/>
        </w:rPr>
        <w:t>ţ</w:t>
      </w:r>
      <w:r w:rsidRPr="00A441AE">
        <w:rPr>
          <w:rFonts w:ascii="Cambria" w:hAnsi="Cambria" w:cs="Arial"/>
        </w:rPr>
        <w:t xml:space="preserve">elor construite </w:t>
      </w:r>
      <w:r w:rsidR="00797C9B" w:rsidRPr="00A441AE">
        <w:rPr>
          <w:rFonts w:ascii="Cambria" w:hAnsi="Cambria" w:cs="Arial"/>
        </w:rPr>
        <w:t>ș</w:t>
      </w:r>
      <w:r w:rsidRPr="00A441AE">
        <w:rPr>
          <w:rFonts w:ascii="Cambria" w:hAnsi="Cambria" w:cs="Arial"/>
        </w:rPr>
        <w:t>i amenajate ale localită</w:t>
      </w:r>
      <w:r w:rsidR="00067AA6" w:rsidRPr="00A441AE">
        <w:rPr>
          <w:rFonts w:ascii="Cambria" w:hAnsi="Cambria" w:cs="Arial"/>
        </w:rPr>
        <w:t>ţ</w:t>
      </w:r>
      <w:r w:rsidRPr="00A441AE">
        <w:rPr>
          <w:rFonts w:ascii="Cambria" w:hAnsi="Cambria" w:cs="Arial"/>
        </w:rPr>
        <w:t xml:space="preserve">ilor ce compun unitatea administrativ-teritoriala de baza, delimitate prin planul urbanistic general aprobat </w:t>
      </w:r>
      <w:r w:rsidR="00797C9B" w:rsidRPr="00A441AE">
        <w:rPr>
          <w:rFonts w:ascii="Cambria" w:hAnsi="Cambria" w:cs="Arial"/>
        </w:rPr>
        <w:t>ș</w:t>
      </w:r>
      <w:r w:rsidRPr="00A441AE">
        <w:rPr>
          <w:rFonts w:ascii="Cambria" w:hAnsi="Cambria" w:cs="Arial"/>
        </w:rPr>
        <w:t>i în cadrul cărora se poate autoriza execu</w:t>
      </w:r>
      <w:r w:rsidR="00067AA6" w:rsidRPr="00A441AE">
        <w:rPr>
          <w:rFonts w:ascii="Cambria" w:hAnsi="Cambria" w:cs="Arial"/>
        </w:rPr>
        <w:t>ţ</w:t>
      </w:r>
      <w:r w:rsidRPr="00A441AE">
        <w:rPr>
          <w:rFonts w:ascii="Cambria" w:hAnsi="Cambria" w:cs="Arial"/>
        </w:rPr>
        <w:t>ia de construc</w:t>
      </w:r>
      <w:r w:rsidR="00067AA6" w:rsidRPr="00A441AE">
        <w:rPr>
          <w:rFonts w:ascii="Cambria" w:hAnsi="Cambria" w:cs="Arial"/>
        </w:rPr>
        <w:t>ţ</w:t>
      </w:r>
      <w:r w:rsidRPr="00A441AE">
        <w:rPr>
          <w:rFonts w:ascii="Cambria" w:hAnsi="Cambria" w:cs="Arial"/>
        </w:rPr>
        <w:t xml:space="preserve">ii </w:t>
      </w:r>
      <w:r w:rsidR="00797C9B" w:rsidRPr="00A441AE">
        <w:rPr>
          <w:rFonts w:ascii="Cambria" w:hAnsi="Cambria" w:cs="Arial"/>
        </w:rPr>
        <w:t>ș</w:t>
      </w:r>
      <w:r w:rsidRPr="00A441AE">
        <w:rPr>
          <w:rFonts w:ascii="Cambria" w:hAnsi="Cambria" w:cs="Arial"/>
        </w:rPr>
        <w:t>i amenajări. De regula intravilanul se compune din mai multe trupuri (sate sau localită</w:t>
      </w:r>
      <w:r w:rsidR="00067AA6" w:rsidRPr="00A441AE">
        <w:rPr>
          <w:rFonts w:ascii="Cambria" w:hAnsi="Cambria" w:cs="Arial"/>
        </w:rPr>
        <w:t>ţ</w:t>
      </w:r>
      <w:r w:rsidRPr="00A441AE">
        <w:rPr>
          <w:rFonts w:ascii="Cambria" w:hAnsi="Cambria" w:cs="Arial"/>
        </w:rPr>
        <w:t>i suburbane componente).</w:t>
      </w:r>
    </w:p>
    <w:p w:rsidR="009D56E4" w:rsidRPr="00A441AE" w:rsidRDefault="009D56E4" w:rsidP="009D56E4">
      <w:pPr>
        <w:spacing w:line="360" w:lineRule="auto"/>
        <w:ind w:firstLine="540"/>
        <w:jc w:val="both"/>
        <w:rPr>
          <w:rFonts w:ascii="Cambria" w:hAnsi="Cambria" w:cs="Arial"/>
        </w:rPr>
      </w:pPr>
      <w:r w:rsidRPr="00A441AE">
        <w:rPr>
          <w:rFonts w:ascii="Cambria" w:hAnsi="Cambria" w:cs="Arial"/>
        </w:rPr>
        <w:t>Teritoriu extravilan - suprafa</w:t>
      </w:r>
      <w:r w:rsidR="00067AA6" w:rsidRPr="00A441AE">
        <w:rPr>
          <w:rFonts w:ascii="Cambria" w:hAnsi="Cambria" w:cs="Arial"/>
        </w:rPr>
        <w:t>ţ</w:t>
      </w:r>
      <w:r w:rsidRPr="00A441AE">
        <w:rPr>
          <w:rFonts w:ascii="Cambria" w:hAnsi="Cambria" w:cs="Arial"/>
        </w:rPr>
        <w:t>a cuprinsa între limita administrativ-teritoriala a unită</w:t>
      </w:r>
      <w:r w:rsidR="00067AA6" w:rsidRPr="00A441AE">
        <w:rPr>
          <w:rFonts w:ascii="Cambria" w:hAnsi="Cambria" w:cs="Arial"/>
        </w:rPr>
        <w:t>ţ</w:t>
      </w:r>
      <w:r w:rsidRPr="00A441AE">
        <w:rPr>
          <w:rFonts w:ascii="Cambria" w:hAnsi="Cambria" w:cs="Arial"/>
        </w:rPr>
        <w:t>ii de baza (municipiu, ora</w:t>
      </w:r>
      <w:r w:rsidR="00797C9B" w:rsidRPr="00A441AE">
        <w:rPr>
          <w:rFonts w:ascii="Cambria" w:hAnsi="Cambria" w:cs="Arial"/>
        </w:rPr>
        <w:t>ș</w:t>
      </w:r>
      <w:r w:rsidRPr="00A441AE">
        <w:rPr>
          <w:rFonts w:ascii="Cambria" w:hAnsi="Cambria" w:cs="Arial"/>
        </w:rPr>
        <w:t xml:space="preserve">, comuna) </w:t>
      </w:r>
      <w:r w:rsidR="00797C9B" w:rsidRPr="00A441AE">
        <w:rPr>
          <w:rFonts w:ascii="Cambria" w:hAnsi="Cambria" w:cs="Arial"/>
        </w:rPr>
        <w:t>ș</w:t>
      </w:r>
      <w:r w:rsidRPr="00A441AE">
        <w:rPr>
          <w:rFonts w:ascii="Cambria" w:hAnsi="Cambria" w:cs="Arial"/>
        </w:rPr>
        <w:t>i limita teritoriului intravilan.</w:t>
      </w:r>
    </w:p>
    <w:p w:rsidR="009D56E4" w:rsidRPr="00A441AE" w:rsidRDefault="009D56E4" w:rsidP="009D56E4">
      <w:pPr>
        <w:spacing w:line="360" w:lineRule="auto"/>
        <w:ind w:firstLine="540"/>
        <w:jc w:val="both"/>
        <w:rPr>
          <w:rFonts w:ascii="Cambria" w:hAnsi="Cambria" w:cs="Arial"/>
        </w:rPr>
      </w:pPr>
      <w:r w:rsidRPr="00A441AE">
        <w:rPr>
          <w:rFonts w:ascii="Cambria" w:hAnsi="Cambria" w:cs="Arial"/>
          <w:b/>
        </w:rPr>
        <w:t>Zona func</w:t>
      </w:r>
      <w:r w:rsidR="00067AA6" w:rsidRPr="00A441AE">
        <w:rPr>
          <w:rFonts w:ascii="Cambria" w:hAnsi="Cambria" w:cs="Arial"/>
          <w:b/>
        </w:rPr>
        <w:t>ţ</w:t>
      </w:r>
      <w:r w:rsidRPr="00A441AE">
        <w:rPr>
          <w:rFonts w:ascii="Cambria" w:hAnsi="Cambria" w:cs="Arial"/>
          <w:b/>
        </w:rPr>
        <w:t>ională</w:t>
      </w:r>
      <w:r w:rsidRPr="00A441AE">
        <w:rPr>
          <w:rFonts w:ascii="Cambria" w:hAnsi="Cambria" w:cs="Arial"/>
        </w:rPr>
        <w:t xml:space="preserve"> - parte din teritoriul unei localită</w:t>
      </w:r>
      <w:r w:rsidR="00067AA6" w:rsidRPr="00A441AE">
        <w:rPr>
          <w:rFonts w:ascii="Cambria" w:hAnsi="Cambria" w:cs="Arial"/>
        </w:rPr>
        <w:t>ţ</w:t>
      </w:r>
      <w:r w:rsidRPr="00A441AE">
        <w:rPr>
          <w:rFonts w:ascii="Cambria" w:hAnsi="Cambria" w:cs="Arial"/>
        </w:rPr>
        <w:t>i în care, prin documenta</w:t>
      </w:r>
      <w:r w:rsidR="00067AA6" w:rsidRPr="00A441AE">
        <w:rPr>
          <w:rFonts w:ascii="Cambria" w:hAnsi="Cambria" w:cs="Arial"/>
        </w:rPr>
        <w:t>ţ</w:t>
      </w:r>
      <w:r w:rsidRPr="00A441AE">
        <w:rPr>
          <w:rFonts w:ascii="Cambria" w:hAnsi="Cambria" w:cs="Arial"/>
        </w:rPr>
        <w:t xml:space="preserve">iile de amenajare a teritoriului </w:t>
      </w:r>
      <w:r w:rsidR="00797C9B" w:rsidRPr="00A441AE">
        <w:rPr>
          <w:rFonts w:ascii="Cambria" w:hAnsi="Cambria" w:cs="Arial"/>
        </w:rPr>
        <w:t>ș</w:t>
      </w:r>
      <w:r w:rsidRPr="00A441AE">
        <w:rPr>
          <w:rFonts w:ascii="Cambria" w:hAnsi="Cambria" w:cs="Arial"/>
        </w:rPr>
        <w:t>i de urbanism, se determina func</w:t>
      </w:r>
      <w:r w:rsidR="00067AA6" w:rsidRPr="00A441AE">
        <w:rPr>
          <w:rFonts w:ascii="Cambria" w:hAnsi="Cambria" w:cs="Arial"/>
        </w:rPr>
        <w:t>ţ</w:t>
      </w:r>
      <w:r w:rsidRPr="00A441AE">
        <w:rPr>
          <w:rFonts w:ascii="Cambria" w:hAnsi="Cambria" w:cs="Arial"/>
        </w:rPr>
        <w:t xml:space="preserve">iunea dominantă existentă </w:t>
      </w:r>
      <w:r w:rsidR="00797C9B" w:rsidRPr="00A441AE">
        <w:rPr>
          <w:rFonts w:ascii="Cambria" w:hAnsi="Cambria" w:cs="Arial"/>
        </w:rPr>
        <w:t>ș</w:t>
      </w:r>
      <w:r w:rsidRPr="00A441AE">
        <w:rPr>
          <w:rFonts w:ascii="Cambria" w:hAnsi="Cambria" w:cs="Arial"/>
        </w:rPr>
        <w:t>i viitoare. Zona func</w:t>
      </w:r>
      <w:r w:rsidR="00067AA6" w:rsidRPr="00A441AE">
        <w:rPr>
          <w:rFonts w:ascii="Cambria" w:hAnsi="Cambria" w:cs="Arial"/>
        </w:rPr>
        <w:t>ţ</w:t>
      </w:r>
      <w:r w:rsidRPr="00A441AE">
        <w:rPr>
          <w:rFonts w:ascii="Cambria" w:hAnsi="Cambria" w:cs="Arial"/>
        </w:rPr>
        <w:t>ională poate rezulta din mai multe păr</w:t>
      </w:r>
      <w:r w:rsidR="00067AA6" w:rsidRPr="00A441AE">
        <w:rPr>
          <w:rFonts w:ascii="Cambria" w:hAnsi="Cambria" w:cs="Arial"/>
        </w:rPr>
        <w:t>ţ</w:t>
      </w:r>
      <w:r w:rsidRPr="00A441AE">
        <w:rPr>
          <w:rFonts w:ascii="Cambria" w:hAnsi="Cambria" w:cs="Arial"/>
        </w:rPr>
        <w:t>i cu aceea</w:t>
      </w:r>
      <w:r w:rsidR="00797C9B" w:rsidRPr="00A441AE">
        <w:rPr>
          <w:rFonts w:ascii="Cambria" w:hAnsi="Cambria" w:cs="Arial"/>
        </w:rPr>
        <w:t>ș</w:t>
      </w:r>
      <w:r w:rsidRPr="00A441AE">
        <w:rPr>
          <w:rFonts w:ascii="Cambria" w:hAnsi="Cambria" w:cs="Arial"/>
        </w:rPr>
        <w:t>i func</w:t>
      </w:r>
      <w:r w:rsidR="00067AA6" w:rsidRPr="00A441AE">
        <w:rPr>
          <w:rFonts w:ascii="Cambria" w:hAnsi="Cambria" w:cs="Arial"/>
        </w:rPr>
        <w:t>ţ</w:t>
      </w:r>
      <w:r w:rsidRPr="00A441AE">
        <w:rPr>
          <w:rFonts w:ascii="Cambria" w:hAnsi="Cambria" w:cs="Arial"/>
        </w:rPr>
        <w:t>iune dominantă (zona de locuit, zona activită</w:t>
      </w:r>
      <w:r w:rsidR="00067AA6" w:rsidRPr="00A441AE">
        <w:rPr>
          <w:rFonts w:ascii="Cambria" w:hAnsi="Cambria" w:cs="Arial"/>
        </w:rPr>
        <w:t>ţ</w:t>
      </w:r>
      <w:r w:rsidRPr="00A441AE">
        <w:rPr>
          <w:rFonts w:ascii="Cambria" w:hAnsi="Cambria" w:cs="Arial"/>
        </w:rPr>
        <w:t>ilor industriale, zona spatiilor verzi etc.).</w:t>
      </w:r>
    </w:p>
    <w:p w:rsidR="009D56E4" w:rsidRPr="00A441AE" w:rsidRDefault="009D56E4" w:rsidP="009D56E4">
      <w:pPr>
        <w:spacing w:line="360" w:lineRule="auto"/>
        <w:ind w:firstLine="540"/>
        <w:jc w:val="both"/>
        <w:rPr>
          <w:rFonts w:ascii="Cambria" w:hAnsi="Cambria" w:cs="Arial"/>
        </w:rPr>
      </w:pPr>
      <w:r w:rsidRPr="00A441AE">
        <w:rPr>
          <w:rFonts w:ascii="Cambria" w:hAnsi="Cambria" w:cs="Arial"/>
          <w:b/>
        </w:rPr>
        <w:t>Zonificarea func</w:t>
      </w:r>
      <w:r w:rsidR="00067AA6" w:rsidRPr="00A441AE">
        <w:rPr>
          <w:rFonts w:ascii="Cambria" w:hAnsi="Cambria" w:cs="Arial"/>
          <w:b/>
        </w:rPr>
        <w:t>ţ</w:t>
      </w:r>
      <w:r w:rsidRPr="00A441AE">
        <w:rPr>
          <w:rFonts w:ascii="Cambria" w:hAnsi="Cambria" w:cs="Arial"/>
          <w:b/>
        </w:rPr>
        <w:t>ională</w:t>
      </w:r>
      <w:r w:rsidRPr="00A441AE">
        <w:rPr>
          <w:rFonts w:ascii="Cambria" w:hAnsi="Cambria" w:cs="Arial"/>
        </w:rPr>
        <w:t xml:space="preserve"> este ac</w:t>
      </w:r>
      <w:r w:rsidR="00067AA6" w:rsidRPr="00A441AE">
        <w:rPr>
          <w:rFonts w:ascii="Cambria" w:hAnsi="Cambria" w:cs="Arial"/>
        </w:rPr>
        <w:t>ţ</w:t>
      </w:r>
      <w:r w:rsidRPr="00A441AE">
        <w:rPr>
          <w:rFonts w:ascii="Cambria" w:hAnsi="Cambria" w:cs="Arial"/>
        </w:rPr>
        <w:t>iunea împăr</w:t>
      </w:r>
      <w:r w:rsidR="00067AA6" w:rsidRPr="00A441AE">
        <w:rPr>
          <w:rFonts w:ascii="Cambria" w:hAnsi="Cambria" w:cs="Arial"/>
        </w:rPr>
        <w:t>ţ</w:t>
      </w:r>
      <w:r w:rsidRPr="00A441AE">
        <w:rPr>
          <w:rFonts w:ascii="Cambria" w:hAnsi="Cambria" w:cs="Arial"/>
        </w:rPr>
        <w:t>irii teritoriului în zone func</w:t>
      </w:r>
      <w:r w:rsidR="00067AA6" w:rsidRPr="00A441AE">
        <w:rPr>
          <w:rFonts w:ascii="Cambria" w:hAnsi="Cambria" w:cs="Arial"/>
        </w:rPr>
        <w:t>ţ</w:t>
      </w:r>
      <w:r w:rsidRPr="00A441AE">
        <w:rPr>
          <w:rFonts w:ascii="Cambria" w:hAnsi="Cambria" w:cs="Arial"/>
        </w:rPr>
        <w:t>ionale.</w:t>
      </w:r>
    </w:p>
    <w:p w:rsidR="009D56E4" w:rsidRPr="00A441AE" w:rsidRDefault="009D56E4" w:rsidP="009D56E4">
      <w:pPr>
        <w:spacing w:line="360" w:lineRule="auto"/>
        <w:ind w:firstLine="540"/>
        <w:jc w:val="both"/>
        <w:rPr>
          <w:rFonts w:ascii="Cambria" w:hAnsi="Cambria" w:cs="Arial"/>
        </w:rPr>
      </w:pPr>
      <w:r w:rsidRPr="00A441AE">
        <w:rPr>
          <w:rFonts w:ascii="Cambria" w:hAnsi="Cambria" w:cs="Arial"/>
          <w:b/>
        </w:rPr>
        <w:t>Zona de protec</w:t>
      </w:r>
      <w:r w:rsidR="00067AA6" w:rsidRPr="00A441AE">
        <w:rPr>
          <w:rFonts w:ascii="Cambria" w:hAnsi="Cambria" w:cs="Arial"/>
          <w:b/>
        </w:rPr>
        <w:t>ţ</w:t>
      </w:r>
      <w:r w:rsidRPr="00A441AE">
        <w:rPr>
          <w:rFonts w:ascii="Cambria" w:hAnsi="Cambria" w:cs="Arial"/>
          <w:b/>
        </w:rPr>
        <w:t>ie</w:t>
      </w:r>
      <w:r w:rsidRPr="00A441AE">
        <w:rPr>
          <w:rFonts w:ascii="Cambria" w:hAnsi="Cambria" w:cs="Arial"/>
        </w:rPr>
        <w:t xml:space="preserve"> - suprafe</w:t>
      </w:r>
      <w:r w:rsidR="00067AA6" w:rsidRPr="00A441AE">
        <w:rPr>
          <w:rFonts w:ascii="Cambria" w:hAnsi="Cambria" w:cs="Arial"/>
        </w:rPr>
        <w:t>ţ</w:t>
      </w:r>
      <w:r w:rsidRPr="00A441AE">
        <w:rPr>
          <w:rFonts w:ascii="Cambria" w:hAnsi="Cambria" w:cs="Arial"/>
        </w:rPr>
        <w:t>e în jurul sau în preajma unor surse de nocivitate, care impun protec</w:t>
      </w:r>
      <w:r w:rsidR="00067AA6" w:rsidRPr="00A441AE">
        <w:rPr>
          <w:rFonts w:ascii="Cambria" w:hAnsi="Cambria" w:cs="Arial"/>
        </w:rPr>
        <w:t>ţ</w:t>
      </w:r>
      <w:r w:rsidRPr="00A441AE">
        <w:rPr>
          <w:rFonts w:ascii="Cambria" w:hAnsi="Cambria" w:cs="Arial"/>
        </w:rPr>
        <w:t>ia zonelor învecinate (sta</w:t>
      </w:r>
      <w:r w:rsidR="00067AA6" w:rsidRPr="00A441AE">
        <w:rPr>
          <w:rFonts w:ascii="Cambria" w:hAnsi="Cambria" w:cs="Arial"/>
        </w:rPr>
        <w:t>ţ</w:t>
      </w:r>
      <w:r w:rsidRPr="00A441AE">
        <w:rPr>
          <w:rFonts w:ascii="Cambria" w:hAnsi="Cambria" w:cs="Arial"/>
        </w:rPr>
        <w:t>ii de epurare, platforme pentru depozitarea controlata a de</w:t>
      </w:r>
      <w:r w:rsidR="00797C9B" w:rsidRPr="00A441AE">
        <w:rPr>
          <w:rFonts w:ascii="Cambria" w:hAnsi="Cambria" w:cs="Arial"/>
        </w:rPr>
        <w:t>ș</w:t>
      </w:r>
      <w:r w:rsidRPr="00A441AE">
        <w:rPr>
          <w:rFonts w:ascii="Cambria" w:hAnsi="Cambria" w:cs="Arial"/>
        </w:rPr>
        <w:t>eurilor, pu</w:t>
      </w:r>
      <w:r w:rsidR="00067AA6" w:rsidRPr="00A441AE">
        <w:rPr>
          <w:rFonts w:ascii="Cambria" w:hAnsi="Cambria" w:cs="Arial"/>
        </w:rPr>
        <w:t>ţ</w:t>
      </w:r>
      <w:r w:rsidRPr="00A441AE">
        <w:rPr>
          <w:rFonts w:ascii="Cambria" w:hAnsi="Cambria" w:cs="Arial"/>
        </w:rPr>
        <w:t>uri seci, cimitire, noxe industriale, circula</w:t>
      </w:r>
      <w:r w:rsidR="00067AA6" w:rsidRPr="00A441AE">
        <w:rPr>
          <w:rFonts w:ascii="Cambria" w:hAnsi="Cambria" w:cs="Arial"/>
        </w:rPr>
        <w:t>ţ</w:t>
      </w:r>
      <w:r w:rsidRPr="00A441AE">
        <w:rPr>
          <w:rFonts w:ascii="Cambria" w:hAnsi="Cambria" w:cs="Arial"/>
        </w:rPr>
        <w:t>ie intensă etc.).</w:t>
      </w:r>
    </w:p>
    <w:p w:rsidR="009D56E4" w:rsidRPr="00A441AE" w:rsidRDefault="009D56E4" w:rsidP="009D56E4">
      <w:pPr>
        <w:spacing w:line="360" w:lineRule="auto"/>
        <w:ind w:firstLine="540"/>
        <w:jc w:val="both"/>
        <w:rPr>
          <w:rFonts w:ascii="Cambria" w:hAnsi="Cambria" w:cs="Arial"/>
        </w:rPr>
      </w:pPr>
      <w:r w:rsidRPr="00A441AE">
        <w:rPr>
          <w:rFonts w:ascii="Cambria" w:hAnsi="Cambria" w:cs="Arial"/>
          <w:b/>
        </w:rPr>
        <w:t>Zona de risc natural</w:t>
      </w:r>
      <w:r w:rsidRPr="00A441AE">
        <w:rPr>
          <w:rFonts w:ascii="Cambria" w:hAnsi="Cambria" w:cs="Arial"/>
        </w:rPr>
        <w:t xml:space="preserve"> - areal delimitat geografic, în interiorul căruia există un poten</w:t>
      </w:r>
      <w:r w:rsidR="00067AA6" w:rsidRPr="00A441AE">
        <w:rPr>
          <w:rFonts w:ascii="Cambria" w:hAnsi="Cambria" w:cs="Arial"/>
        </w:rPr>
        <w:t>ţ</w:t>
      </w:r>
      <w:r w:rsidRPr="00A441AE">
        <w:rPr>
          <w:rFonts w:ascii="Cambria" w:hAnsi="Cambria" w:cs="Arial"/>
        </w:rPr>
        <w:t>ial de producere a unor fenomene naturale distructive care pot afecta popula</w:t>
      </w:r>
      <w:r w:rsidR="00067AA6" w:rsidRPr="00A441AE">
        <w:rPr>
          <w:rFonts w:ascii="Cambria" w:hAnsi="Cambria" w:cs="Arial"/>
        </w:rPr>
        <w:t>ţ</w:t>
      </w:r>
      <w:r w:rsidRPr="00A441AE">
        <w:rPr>
          <w:rFonts w:ascii="Cambria" w:hAnsi="Cambria" w:cs="Arial"/>
        </w:rPr>
        <w:t>ia, activită</w:t>
      </w:r>
      <w:r w:rsidR="00067AA6" w:rsidRPr="00A441AE">
        <w:rPr>
          <w:rFonts w:ascii="Cambria" w:hAnsi="Cambria" w:cs="Arial"/>
        </w:rPr>
        <w:t>ţ</w:t>
      </w:r>
      <w:r w:rsidRPr="00A441AE">
        <w:rPr>
          <w:rFonts w:ascii="Cambria" w:hAnsi="Cambria" w:cs="Arial"/>
        </w:rPr>
        <w:t xml:space="preserve">ile umane, mediul natural </w:t>
      </w:r>
      <w:r w:rsidR="00797C9B" w:rsidRPr="00A441AE">
        <w:rPr>
          <w:rFonts w:ascii="Cambria" w:hAnsi="Cambria" w:cs="Arial"/>
        </w:rPr>
        <w:t>ș</w:t>
      </w:r>
      <w:r w:rsidRPr="00A441AE">
        <w:rPr>
          <w:rFonts w:ascii="Cambria" w:hAnsi="Cambria" w:cs="Arial"/>
        </w:rPr>
        <w:t xml:space="preserve">i cel construit </w:t>
      </w:r>
      <w:r w:rsidR="00797C9B" w:rsidRPr="00A441AE">
        <w:rPr>
          <w:rFonts w:ascii="Cambria" w:hAnsi="Cambria" w:cs="Arial"/>
        </w:rPr>
        <w:t>ș</w:t>
      </w:r>
      <w:r w:rsidRPr="00A441AE">
        <w:rPr>
          <w:rFonts w:ascii="Cambria" w:hAnsi="Cambria" w:cs="Arial"/>
        </w:rPr>
        <w:t xml:space="preserve">i pot produce pagube </w:t>
      </w:r>
      <w:r w:rsidR="00797C9B" w:rsidRPr="00A441AE">
        <w:rPr>
          <w:rFonts w:ascii="Cambria" w:hAnsi="Cambria" w:cs="Arial"/>
        </w:rPr>
        <w:t>ș</w:t>
      </w:r>
      <w:r w:rsidRPr="00A441AE">
        <w:rPr>
          <w:rFonts w:ascii="Cambria" w:hAnsi="Cambria" w:cs="Arial"/>
        </w:rPr>
        <w:t>i victime umane.</w:t>
      </w:r>
    </w:p>
    <w:p w:rsidR="009D56E4" w:rsidRPr="00A441AE" w:rsidRDefault="009D56E4" w:rsidP="009D56E4">
      <w:pPr>
        <w:spacing w:line="360" w:lineRule="auto"/>
        <w:ind w:firstLine="540"/>
        <w:jc w:val="both"/>
        <w:rPr>
          <w:rFonts w:ascii="Cambria" w:hAnsi="Cambria" w:cs="Arial"/>
        </w:rPr>
      </w:pPr>
      <w:r w:rsidRPr="00A441AE">
        <w:rPr>
          <w:rFonts w:ascii="Cambria" w:hAnsi="Cambria" w:cs="Arial"/>
          <w:b/>
        </w:rPr>
        <w:t>Zona protejată</w:t>
      </w:r>
      <w:r w:rsidRPr="00A441AE">
        <w:rPr>
          <w:rFonts w:ascii="Cambria" w:hAnsi="Cambria" w:cs="Arial"/>
        </w:rPr>
        <w:t xml:space="preserve"> - suprafa</w:t>
      </w:r>
      <w:r w:rsidR="00067AA6" w:rsidRPr="00A441AE">
        <w:rPr>
          <w:rFonts w:ascii="Cambria" w:hAnsi="Cambria" w:cs="Arial"/>
        </w:rPr>
        <w:t>ţ</w:t>
      </w:r>
      <w:r w:rsidRPr="00A441AE">
        <w:rPr>
          <w:rFonts w:ascii="Cambria" w:hAnsi="Cambria" w:cs="Arial"/>
        </w:rPr>
        <w:t xml:space="preserve">a delimitată în jurul unor bunuri de patrimoniu, construit sau natural, a unor resurse ale subsolului, în jurul sau în lungul unor oglinzi de apa etc. </w:t>
      </w:r>
      <w:r w:rsidR="00797C9B" w:rsidRPr="00A441AE">
        <w:rPr>
          <w:rFonts w:ascii="Cambria" w:hAnsi="Cambria" w:cs="Arial"/>
        </w:rPr>
        <w:t>ș</w:t>
      </w:r>
      <w:r w:rsidRPr="00A441AE">
        <w:rPr>
          <w:rFonts w:ascii="Cambria" w:hAnsi="Cambria" w:cs="Arial"/>
        </w:rPr>
        <w:t>i în care, prin documenta</w:t>
      </w:r>
      <w:r w:rsidR="00067AA6" w:rsidRPr="00A441AE">
        <w:rPr>
          <w:rFonts w:ascii="Cambria" w:hAnsi="Cambria" w:cs="Arial"/>
        </w:rPr>
        <w:t>ţ</w:t>
      </w:r>
      <w:r w:rsidRPr="00A441AE">
        <w:rPr>
          <w:rFonts w:ascii="Cambria" w:hAnsi="Cambria" w:cs="Arial"/>
        </w:rPr>
        <w:t xml:space="preserve">iile de amenajare a teritoriului </w:t>
      </w:r>
      <w:r w:rsidR="00797C9B" w:rsidRPr="00A441AE">
        <w:rPr>
          <w:rFonts w:ascii="Cambria" w:hAnsi="Cambria" w:cs="Arial"/>
        </w:rPr>
        <w:t>ș</w:t>
      </w:r>
      <w:r w:rsidRPr="00A441AE">
        <w:rPr>
          <w:rFonts w:ascii="Cambria" w:hAnsi="Cambria" w:cs="Arial"/>
        </w:rPr>
        <w:t>i de urbanism, se impun măsuri restrictive de protec</w:t>
      </w:r>
      <w:r w:rsidR="00067AA6" w:rsidRPr="00A441AE">
        <w:rPr>
          <w:rFonts w:ascii="Cambria" w:hAnsi="Cambria" w:cs="Arial"/>
        </w:rPr>
        <w:t>ţ</w:t>
      </w:r>
      <w:r w:rsidRPr="00A441AE">
        <w:rPr>
          <w:rFonts w:ascii="Cambria" w:hAnsi="Cambria" w:cs="Arial"/>
        </w:rPr>
        <w:t>ie a acestora prin distanta, func</w:t>
      </w:r>
      <w:r w:rsidR="00067AA6" w:rsidRPr="00A441AE">
        <w:rPr>
          <w:rFonts w:ascii="Cambria" w:hAnsi="Cambria" w:cs="Arial"/>
        </w:rPr>
        <w:t>ţ</w:t>
      </w:r>
      <w:r w:rsidRPr="00A441AE">
        <w:rPr>
          <w:rFonts w:ascii="Cambria" w:hAnsi="Cambria" w:cs="Arial"/>
        </w:rPr>
        <w:t>ionalitate, înăl</w:t>
      </w:r>
      <w:r w:rsidR="00067AA6" w:rsidRPr="00A441AE">
        <w:rPr>
          <w:rFonts w:ascii="Cambria" w:hAnsi="Cambria" w:cs="Arial"/>
        </w:rPr>
        <w:t>ţ</w:t>
      </w:r>
      <w:r w:rsidRPr="00A441AE">
        <w:rPr>
          <w:rFonts w:ascii="Cambria" w:hAnsi="Cambria" w:cs="Arial"/>
        </w:rPr>
        <w:t xml:space="preserve">ime </w:t>
      </w:r>
      <w:r w:rsidR="00797C9B" w:rsidRPr="00A441AE">
        <w:rPr>
          <w:rFonts w:ascii="Cambria" w:hAnsi="Cambria" w:cs="Arial"/>
        </w:rPr>
        <w:t>ș</w:t>
      </w:r>
      <w:r w:rsidRPr="00A441AE">
        <w:rPr>
          <w:rFonts w:ascii="Cambria" w:hAnsi="Cambria" w:cs="Arial"/>
        </w:rPr>
        <w:t>i volumetrie.</w:t>
      </w:r>
    </w:p>
    <w:p w:rsidR="007C7B51" w:rsidRPr="00A441AE" w:rsidRDefault="007C7B51">
      <w:pPr>
        <w:spacing w:after="160" w:line="259" w:lineRule="auto"/>
        <w:rPr>
          <w:rFonts w:ascii="Cambria" w:hAnsi="Cambria"/>
        </w:rPr>
      </w:pPr>
      <w:r w:rsidRPr="00A441AE">
        <w:rPr>
          <w:rFonts w:ascii="Cambria" w:hAnsi="Cambria"/>
        </w:rPr>
        <w:br w:type="page"/>
      </w:r>
    </w:p>
    <w:p w:rsidR="007C7B51" w:rsidRPr="00A441AE" w:rsidRDefault="00E0364F" w:rsidP="00D40AF6">
      <w:pPr>
        <w:pStyle w:val="Titlu2"/>
        <w:shd w:val="clear" w:color="auto" w:fill="BFBFBF"/>
        <w:spacing w:before="0" w:after="0" w:line="360" w:lineRule="auto"/>
        <w:ind w:firstLine="567"/>
        <w:jc w:val="both"/>
        <w:rPr>
          <w:rFonts w:ascii="Cambria" w:hAnsi="Cambria"/>
          <w:sz w:val="24"/>
          <w:szCs w:val="24"/>
        </w:rPr>
      </w:pPr>
      <w:bookmarkStart w:id="25" w:name="_Toc481230105"/>
      <w:r w:rsidRPr="00A441AE">
        <w:rPr>
          <w:rFonts w:ascii="Cambria" w:hAnsi="Cambria"/>
          <w:i w:val="0"/>
          <w:iCs w:val="0"/>
          <w:sz w:val="24"/>
          <w:szCs w:val="24"/>
        </w:rPr>
        <w:t>1.2.</w:t>
      </w:r>
      <w:r w:rsidRPr="00A441AE">
        <w:rPr>
          <w:rFonts w:ascii="Cambria" w:hAnsi="Cambria"/>
          <w:i w:val="0"/>
          <w:iCs w:val="0"/>
          <w:sz w:val="24"/>
          <w:szCs w:val="24"/>
        </w:rPr>
        <w:tab/>
        <w:t>Informa</w:t>
      </w:r>
      <w:r w:rsidR="00067AA6" w:rsidRPr="00A441AE">
        <w:rPr>
          <w:rFonts w:ascii="Cambria" w:hAnsi="Cambria"/>
          <w:i w:val="0"/>
          <w:iCs w:val="0"/>
          <w:sz w:val="24"/>
          <w:szCs w:val="24"/>
        </w:rPr>
        <w:t>ţ</w:t>
      </w:r>
      <w:r w:rsidRPr="00A441AE">
        <w:rPr>
          <w:rFonts w:ascii="Cambria" w:hAnsi="Cambria"/>
          <w:i w:val="0"/>
          <w:iCs w:val="0"/>
          <w:sz w:val="24"/>
          <w:szCs w:val="24"/>
        </w:rPr>
        <w:t>ii generale</w:t>
      </w:r>
      <w:bookmarkEnd w:id="25"/>
    </w:p>
    <w:p w:rsidR="009D56E4" w:rsidRPr="00A441AE" w:rsidRDefault="007C7B51" w:rsidP="00E0364F">
      <w:pPr>
        <w:spacing w:line="360" w:lineRule="auto"/>
        <w:ind w:firstLine="567"/>
        <w:jc w:val="both"/>
        <w:rPr>
          <w:rFonts w:ascii="Cambria" w:hAnsi="Cambria"/>
        </w:rPr>
      </w:pPr>
      <w:r w:rsidRPr="00A441AE">
        <w:rPr>
          <w:rFonts w:ascii="Cambria" w:hAnsi="Cambria"/>
        </w:rPr>
        <w:t>Prezentul Studiul de Evaluare Adecvată</w:t>
      </w:r>
      <w:r w:rsidR="00EA0ACD" w:rsidRPr="00A441AE">
        <w:rPr>
          <w:rFonts w:ascii="Cambria" w:hAnsi="Cambria"/>
        </w:rPr>
        <w:t xml:space="preserve"> (EA)</w:t>
      </w:r>
      <w:r w:rsidRPr="00A441AE">
        <w:rPr>
          <w:rFonts w:ascii="Cambria" w:hAnsi="Cambria"/>
        </w:rPr>
        <w:t xml:space="preserve"> constituie evaluarea</w:t>
      </w:r>
      <w:r w:rsidR="00EA0ACD" w:rsidRPr="00A441AE">
        <w:rPr>
          <w:rFonts w:ascii="Cambria" w:hAnsi="Cambria"/>
        </w:rPr>
        <w:t xml:space="preserve"> </w:t>
      </w:r>
      <w:r w:rsidRPr="00A441AE">
        <w:rPr>
          <w:rFonts w:ascii="Cambria" w:hAnsi="Cambria"/>
        </w:rPr>
        <w:t>privind efectele poten</w:t>
      </w:r>
      <w:r w:rsidR="00067AA6" w:rsidRPr="00A441AE">
        <w:rPr>
          <w:rFonts w:ascii="Cambria" w:hAnsi="Cambria"/>
        </w:rPr>
        <w:t>ţ</w:t>
      </w:r>
      <w:r w:rsidRPr="00A441AE">
        <w:rPr>
          <w:rFonts w:ascii="Cambria" w:hAnsi="Cambria"/>
        </w:rPr>
        <w:t xml:space="preserve">iale pe care implementarea Planului Urbanistic General al comunei </w:t>
      </w:r>
      <w:r w:rsidR="0006258B" w:rsidRPr="00A441AE">
        <w:rPr>
          <w:rFonts w:ascii="Cambria" w:hAnsi="Cambria"/>
        </w:rPr>
        <w:t>Nalbant</w:t>
      </w:r>
      <w:r w:rsidRPr="00A441AE">
        <w:rPr>
          <w:rFonts w:ascii="Cambria" w:hAnsi="Cambria"/>
        </w:rPr>
        <w:t xml:space="preserve"> le poate genera asupra </w:t>
      </w:r>
      <w:r w:rsidR="00EA0ACD" w:rsidRPr="00A441AE">
        <w:rPr>
          <w:rFonts w:ascii="Cambria" w:hAnsi="Cambria"/>
        </w:rPr>
        <w:t xml:space="preserve">obiectivelor de conservare a </w:t>
      </w:r>
      <w:r w:rsidRPr="00A441AE">
        <w:rPr>
          <w:rFonts w:ascii="Cambria" w:hAnsi="Cambria"/>
        </w:rPr>
        <w:t xml:space="preserve">ariilor naturale protejate de interes </w:t>
      </w:r>
      <w:r w:rsidR="00323A4C" w:rsidRPr="00A441AE">
        <w:rPr>
          <w:rFonts w:ascii="Cambria" w:hAnsi="Cambria"/>
        </w:rPr>
        <w:t>na</w:t>
      </w:r>
      <w:r w:rsidR="00067AA6" w:rsidRPr="00A441AE">
        <w:rPr>
          <w:rFonts w:ascii="Cambria" w:hAnsi="Cambria"/>
        </w:rPr>
        <w:t>ţ</w:t>
      </w:r>
      <w:r w:rsidR="00323A4C" w:rsidRPr="00A441AE">
        <w:rPr>
          <w:rFonts w:ascii="Cambria" w:hAnsi="Cambria"/>
        </w:rPr>
        <w:t>ional</w:t>
      </w:r>
      <w:r w:rsidR="00EA0ACD" w:rsidRPr="00A441AE">
        <w:rPr>
          <w:rFonts w:ascii="Cambria" w:hAnsi="Cambria"/>
        </w:rPr>
        <w:t xml:space="preserve"> </w:t>
      </w:r>
      <w:r w:rsidR="00323A4C" w:rsidRPr="00A441AE">
        <w:rPr>
          <w:rFonts w:ascii="Cambria" w:hAnsi="Cambria"/>
        </w:rPr>
        <w:t>și</w:t>
      </w:r>
      <w:r w:rsidR="00EA0ACD" w:rsidRPr="00A441AE">
        <w:rPr>
          <w:rFonts w:ascii="Cambria" w:hAnsi="Cambria"/>
        </w:rPr>
        <w:t xml:space="preserve"> </w:t>
      </w:r>
      <w:r w:rsidRPr="00A441AE">
        <w:rPr>
          <w:rFonts w:ascii="Cambria" w:hAnsi="Cambria"/>
        </w:rPr>
        <w:t xml:space="preserve">comunitar din </w:t>
      </w:r>
      <w:r w:rsidR="00005FB2" w:rsidRPr="00A441AE">
        <w:rPr>
          <w:rFonts w:ascii="Cambria" w:hAnsi="Cambria"/>
        </w:rPr>
        <w:t>zona analizată</w:t>
      </w:r>
      <w:r w:rsidRPr="00A441AE">
        <w:rPr>
          <w:rFonts w:ascii="Cambria" w:hAnsi="Cambria"/>
        </w:rPr>
        <w:t>.</w:t>
      </w:r>
    </w:p>
    <w:p w:rsidR="007C7B51" w:rsidRPr="00A441AE" w:rsidRDefault="007C7B51" w:rsidP="00917F1A">
      <w:pPr>
        <w:spacing w:line="360" w:lineRule="auto"/>
        <w:ind w:firstLine="567"/>
        <w:jc w:val="both"/>
        <w:rPr>
          <w:rFonts w:ascii="Cambria" w:hAnsi="Cambria"/>
        </w:rPr>
      </w:pPr>
      <w:r w:rsidRPr="00A441AE">
        <w:rPr>
          <w:rFonts w:ascii="Cambria" w:hAnsi="Cambria"/>
        </w:rPr>
        <w:t xml:space="preserve">Studiul de Evaluare Adecvată s-a elaborat </w:t>
      </w:r>
      <w:r w:rsidR="00EA0ACD" w:rsidRPr="00A441AE">
        <w:rPr>
          <w:rFonts w:ascii="Cambria" w:hAnsi="Cambria"/>
        </w:rPr>
        <w:t>în conformitate cu</w:t>
      </w:r>
      <w:r w:rsidR="00917F1A" w:rsidRPr="00A441AE">
        <w:rPr>
          <w:rFonts w:ascii="Cambria" w:hAnsi="Cambria"/>
        </w:rPr>
        <w:t xml:space="preserve"> d</w:t>
      </w:r>
      <w:r w:rsidR="00F27253" w:rsidRPr="00A441AE">
        <w:rPr>
          <w:rFonts w:ascii="Cambria" w:hAnsi="Cambria"/>
        </w:rPr>
        <w:t>ecizi</w:t>
      </w:r>
      <w:r w:rsidR="00EA0ACD" w:rsidRPr="00A441AE">
        <w:rPr>
          <w:rFonts w:ascii="Cambria" w:hAnsi="Cambria"/>
        </w:rPr>
        <w:t>a</w:t>
      </w:r>
      <w:r w:rsidR="00F27253" w:rsidRPr="00A441AE">
        <w:rPr>
          <w:rFonts w:ascii="Cambria" w:hAnsi="Cambria"/>
        </w:rPr>
        <w:t xml:space="preserve"> </w:t>
      </w:r>
      <w:r w:rsidRPr="00A441AE">
        <w:rPr>
          <w:rFonts w:ascii="Cambria" w:hAnsi="Cambria"/>
        </w:rPr>
        <w:t xml:space="preserve">emisă de </w:t>
      </w:r>
      <w:r w:rsidR="00F27253" w:rsidRPr="00A441AE">
        <w:rPr>
          <w:rFonts w:ascii="Cambria" w:hAnsi="Cambria"/>
        </w:rPr>
        <w:t>A</w:t>
      </w:r>
      <w:r w:rsidRPr="00A441AE">
        <w:rPr>
          <w:rFonts w:ascii="Cambria" w:hAnsi="Cambria"/>
        </w:rPr>
        <w:t>gen</w:t>
      </w:r>
      <w:r w:rsidR="00067AA6" w:rsidRPr="00A441AE">
        <w:rPr>
          <w:rFonts w:ascii="Cambria" w:hAnsi="Cambria"/>
        </w:rPr>
        <w:t>ţ</w:t>
      </w:r>
      <w:r w:rsidRPr="00A441AE">
        <w:rPr>
          <w:rFonts w:ascii="Cambria" w:hAnsi="Cambria"/>
        </w:rPr>
        <w:t>ia pentru Protec</w:t>
      </w:r>
      <w:r w:rsidR="00067AA6" w:rsidRPr="00A441AE">
        <w:rPr>
          <w:rFonts w:ascii="Cambria" w:hAnsi="Cambria"/>
        </w:rPr>
        <w:t>ţ</w:t>
      </w:r>
      <w:r w:rsidRPr="00A441AE">
        <w:rPr>
          <w:rFonts w:ascii="Cambria" w:hAnsi="Cambria"/>
        </w:rPr>
        <w:t>ia Mediului Tulcea,</w:t>
      </w:r>
      <w:r w:rsidR="00F27253" w:rsidRPr="00A441AE">
        <w:rPr>
          <w:rFonts w:ascii="Cambria" w:hAnsi="Cambria"/>
        </w:rPr>
        <w:t xml:space="preserve"> prin care </w:t>
      </w:r>
      <w:r w:rsidR="00EA0ACD" w:rsidRPr="00A441AE">
        <w:rPr>
          <w:rFonts w:ascii="Cambria" w:hAnsi="Cambria"/>
        </w:rPr>
        <w:t>Planul Urbanistic General</w:t>
      </w:r>
      <w:r w:rsidR="00917F1A" w:rsidRPr="00A441AE">
        <w:rPr>
          <w:rFonts w:ascii="Cambria" w:hAnsi="Cambria"/>
        </w:rPr>
        <w:t xml:space="preserve"> </w:t>
      </w:r>
      <w:r w:rsidR="00F27253" w:rsidRPr="00A441AE">
        <w:rPr>
          <w:rFonts w:ascii="Cambria" w:hAnsi="Cambria"/>
        </w:rPr>
        <w:t>„</w:t>
      </w:r>
      <w:r w:rsidR="00005FB2" w:rsidRPr="00A441AE">
        <w:rPr>
          <w:rFonts w:ascii="Cambria" w:hAnsi="Cambria"/>
        </w:rPr>
        <w:t>Plan urbanistic general şi regulament local de urbanism</w:t>
      </w:r>
      <w:r w:rsidR="00917F1A" w:rsidRPr="00A441AE">
        <w:rPr>
          <w:rFonts w:ascii="Cambria" w:hAnsi="Cambria"/>
        </w:rPr>
        <w:t xml:space="preserve"> </w:t>
      </w:r>
      <w:r w:rsidR="00005FB2" w:rsidRPr="00A441AE">
        <w:rPr>
          <w:rFonts w:ascii="Cambria" w:hAnsi="Cambria"/>
        </w:rPr>
        <w:t>com</w:t>
      </w:r>
      <w:r w:rsidR="00917F1A" w:rsidRPr="00A441AE">
        <w:rPr>
          <w:rFonts w:ascii="Cambria" w:hAnsi="Cambria"/>
        </w:rPr>
        <w:t>una</w:t>
      </w:r>
      <w:r w:rsidR="00005FB2" w:rsidRPr="00A441AE">
        <w:rPr>
          <w:rFonts w:ascii="Cambria" w:hAnsi="Cambria"/>
        </w:rPr>
        <w:t xml:space="preserve"> </w:t>
      </w:r>
      <w:r w:rsidR="00D40AF6" w:rsidRPr="00A441AE">
        <w:rPr>
          <w:rFonts w:ascii="Cambria" w:hAnsi="Cambria"/>
        </w:rPr>
        <w:t>Nalbant</w:t>
      </w:r>
      <w:r w:rsidR="00005FB2" w:rsidRPr="00A441AE">
        <w:rPr>
          <w:rFonts w:ascii="Cambria" w:hAnsi="Cambria"/>
        </w:rPr>
        <w:t>, jud</w:t>
      </w:r>
      <w:r w:rsidR="00917F1A" w:rsidRPr="00A441AE">
        <w:rPr>
          <w:rFonts w:ascii="Cambria" w:hAnsi="Cambria"/>
        </w:rPr>
        <w:t>e</w:t>
      </w:r>
      <w:r w:rsidR="00067AA6" w:rsidRPr="00A441AE">
        <w:rPr>
          <w:rFonts w:ascii="Cambria" w:hAnsi="Cambria"/>
        </w:rPr>
        <w:t>ţ</w:t>
      </w:r>
      <w:r w:rsidR="00917F1A" w:rsidRPr="00A441AE">
        <w:rPr>
          <w:rFonts w:ascii="Cambria" w:hAnsi="Cambria"/>
        </w:rPr>
        <w:t>ul</w:t>
      </w:r>
      <w:r w:rsidR="00005FB2" w:rsidRPr="00A441AE">
        <w:rPr>
          <w:rFonts w:ascii="Cambria" w:hAnsi="Cambria"/>
        </w:rPr>
        <w:t xml:space="preserve"> Tulcea</w:t>
      </w:r>
      <w:r w:rsidR="00F27253" w:rsidRPr="00A441AE">
        <w:rPr>
          <w:rFonts w:ascii="Cambria" w:hAnsi="Cambria"/>
        </w:rPr>
        <w:t xml:space="preserve">” se supune procedurii de </w:t>
      </w:r>
      <w:r w:rsidRPr="00A441AE">
        <w:rPr>
          <w:rFonts w:ascii="Cambria" w:hAnsi="Cambria"/>
        </w:rPr>
        <w:t>evaluare de mediu, în conformitate cu prevederile HG 1076/ 2004 privind stabilirea procedurii de</w:t>
      </w:r>
      <w:r w:rsidR="00F27253" w:rsidRPr="00A441AE">
        <w:rPr>
          <w:rFonts w:ascii="Cambria" w:hAnsi="Cambria"/>
        </w:rPr>
        <w:t xml:space="preserve"> </w:t>
      </w:r>
      <w:r w:rsidRPr="00A441AE">
        <w:rPr>
          <w:rFonts w:ascii="Cambria" w:hAnsi="Cambria"/>
        </w:rPr>
        <w:t xml:space="preserve">realizare a evaluării de mediu pentru planuri </w:t>
      </w:r>
      <w:r w:rsidR="00797C9B" w:rsidRPr="00A441AE">
        <w:rPr>
          <w:rFonts w:ascii="Cambria" w:hAnsi="Cambria"/>
        </w:rPr>
        <w:t>ș</w:t>
      </w:r>
      <w:r w:rsidRPr="00A441AE">
        <w:rPr>
          <w:rFonts w:ascii="Cambria" w:hAnsi="Cambria"/>
        </w:rPr>
        <w:t>i programe, inclusiv procedurii de evaluare adecvată, în</w:t>
      </w:r>
      <w:r w:rsidR="00F27253" w:rsidRPr="00A441AE">
        <w:rPr>
          <w:rFonts w:ascii="Cambria" w:hAnsi="Cambria"/>
        </w:rPr>
        <w:t xml:space="preserve"> </w:t>
      </w:r>
      <w:r w:rsidRPr="00A441AE">
        <w:rPr>
          <w:rFonts w:ascii="Cambria" w:hAnsi="Cambria"/>
        </w:rPr>
        <w:t>conformitate cu prevederile OUG nr. 57/ 2007 privind regimul ariilor naturale protejate, conservarea</w:t>
      </w:r>
      <w:r w:rsidR="00F27253" w:rsidRPr="00A441AE">
        <w:rPr>
          <w:rFonts w:ascii="Cambria" w:hAnsi="Cambria"/>
        </w:rPr>
        <w:t xml:space="preserve"> </w:t>
      </w:r>
      <w:r w:rsidRPr="00A441AE">
        <w:rPr>
          <w:rFonts w:ascii="Cambria" w:hAnsi="Cambria"/>
        </w:rPr>
        <w:t xml:space="preserve">habitatelor naturale, a florei </w:t>
      </w:r>
      <w:r w:rsidR="00797C9B" w:rsidRPr="00A441AE">
        <w:rPr>
          <w:rFonts w:ascii="Cambria" w:hAnsi="Cambria"/>
        </w:rPr>
        <w:t>ș</w:t>
      </w:r>
      <w:r w:rsidRPr="00A441AE">
        <w:rPr>
          <w:rFonts w:ascii="Cambria" w:hAnsi="Cambria"/>
        </w:rPr>
        <w:t xml:space="preserve">i faunei sălbatice, aprobată cu modificări </w:t>
      </w:r>
      <w:r w:rsidR="00797C9B" w:rsidRPr="00A441AE">
        <w:rPr>
          <w:rFonts w:ascii="Cambria" w:hAnsi="Cambria"/>
        </w:rPr>
        <w:t>ș</w:t>
      </w:r>
      <w:r w:rsidRPr="00A441AE">
        <w:rPr>
          <w:rFonts w:ascii="Cambria" w:hAnsi="Cambria"/>
        </w:rPr>
        <w:t>i completări prin Legea nr. 49/ 2011, cu</w:t>
      </w:r>
      <w:r w:rsidR="00F27253" w:rsidRPr="00A441AE">
        <w:rPr>
          <w:rFonts w:ascii="Cambria" w:hAnsi="Cambria"/>
        </w:rPr>
        <w:t xml:space="preserve"> </w:t>
      </w:r>
      <w:r w:rsidRPr="00A441AE">
        <w:rPr>
          <w:rFonts w:ascii="Cambria" w:hAnsi="Cambria"/>
        </w:rPr>
        <w:t xml:space="preserve">modificările </w:t>
      </w:r>
      <w:r w:rsidR="00797C9B" w:rsidRPr="00A441AE">
        <w:rPr>
          <w:rFonts w:ascii="Cambria" w:hAnsi="Cambria"/>
        </w:rPr>
        <w:t>ș</w:t>
      </w:r>
      <w:r w:rsidRPr="00A441AE">
        <w:rPr>
          <w:rFonts w:ascii="Cambria" w:hAnsi="Cambria"/>
        </w:rPr>
        <w:t xml:space="preserve">i completările ulterioare prin Legea nr. 73/ 2015 privind aprobarea </w:t>
      </w:r>
      <w:r w:rsidR="00F27253" w:rsidRPr="00A441AE">
        <w:rPr>
          <w:rFonts w:ascii="Cambria" w:hAnsi="Cambria"/>
        </w:rPr>
        <w:t>Ordonan</w:t>
      </w:r>
      <w:r w:rsidR="00067AA6" w:rsidRPr="00A441AE">
        <w:rPr>
          <w:rFonts w:ascii="Cambria" w:hAnsi="Cambria"/>
        </w:rPr>
        <w:t>ţ</w:t>
      </w:r>
      <w:r w:rsidR="00F27253" w:rsidRPr="00A441AE">
        <w:rPr>
          <w:rFonts w:ascii="Cambria" w:hAnsi="Cambria"/>
        </w:rPr>
        <w:t>ei</w:t>
      </w:r>
      <w:r w:rsidRPr="00A441AE">
        <w:rPr>
          <w:rFonts w:ascii="Cambria" w:hAnsi="Cambria"/>
        </w:rPr>
        <w:t xml:space="preserve"> Guvernului nr. 20/</w:t>
      </w:r>
      <w:r w:rsidR="00F27253" w:rsidRPr="00A441AE">
        <w:rPr>
          <w:rFonts w:ascii="Cambria" w:hAnsi="Cambria"/>
        </w:rPr>
        <w:t xml:space="preserve"> </w:t>
      </w:r>
      <w:r w:rsidRPr="00A441AE">
        <w:rPr>
          <w:rFonts w:ascii="Cambria" w:hAnsi="Cambria"/>
        </w:rPr>
        <w:t>2014 pentru modificarea OUG nr. 57/ 2007 privind regimul ariilor naturale protejate, conservarea habitatelor</w:t>
      </w:r>
      <w:r w:rsidR="00F27253" w:rsidRPr="00A441AE">
        <w:rPr>
          <w:rFonts w:ascii="Cambria" w:hAnsi="Cambria"/>
        </w:rPr>
        <w:t xml:space="preserve"> </w:t>
      </w:r>
      <w:r w:rsidRPr="00A441AE">
        <w:rPr>
          <w:rFonts w:ascii="Cambria" w:hAnsi="Cambria"/>
        </w:rPr>
        <w:t xml:space="preserve">naturale, a florei </w:t>
      </w:r>
      <w:r w:rsidR="00797C9B" w:rsidRPr="00A441AE">
        <w:rPr>
          <w:rFonts w:ascii="Cambria" w:hAnsi="Cambria"/>
        </w:rPr>
        <w:t>ș</w:t>
      </w:r>
      <w:r w:rsidRPr="00A441AE">
        <w:rPr>
          <w:rFonts w:ascii="Cambria" w:hAnsi="Cambria"/>
        </w:rPr>
        <w:t xml:space="preserve">i faunei sălbatice, precum </w:t>
      </w:r>
      <w:r w:rsidR="00797C9B" w:rsidRPr="00A441AE">
        <w:rPr>
          <w:rFonts w:ascii="Cambria" w:hAnsi="Cambria"/>
        </w:rPr>
        <w:t>ș</w:t>
      </w:r>
      <w:r w:rsidRPr="00A441AE">
        <w:rPr>
          <w:rFonts w:ascii="Cambria" w:hAnsi="Cambria"/>
        </w:rPr>
        <w:t>i cu Ord. nr. 19/ 2010 pentru aprobarea Ghidului metodologic</w:t>
      </w:r>
      <w:r w:rsidR="00F27253" w:rsidRPr="00A441AE">
        <w:rPr>
          <w:rFonts w:ascii="Cambria" w:hAnsi="Cambria"/>
        </w:rPr>
        <w:t xml:space="preserve"> </w:t>
      </w:r>
      <w:r w:rsidRPr="00A441AE">
        <w:rPr>
          <w:rFonts w:ascii="Cambria" w:hAnsi="Cambria"/>
        </w:rPr>
        <w:t xml:space="preserve">privind evaluarea adecvată a efectelor </w:t>
      </w:r>
      <w:r w:rsidR="00C45CE3" w:rsidRPr="00A441AE">
        <w:rPr>
          <w:rFonts w:ascii="Cambria" w:hAnsi="Cambria"/>
        </w:rPr>
        <w:t>poten</w:t>
      </w:r>
      <w:r w:rsidR="00067AA6" w:rsidRPr="00A441AE">
        <w:rPr>
          <w:rFonts w:ascii="Cambria" w:hAnsi="Cambria"/>
        </w:rPr>
        <w:t>ţ</w:t>
      </w:r>
      <w:r w:rsidR="00C45CE3" w:rsidRPr="00A441AE">
        <w:rPr>
          <w:rFonts w:ascii="Cambria" w:hAnsi="Cambria"/>
        </w:rPr>
        <w:t>iale</w:t>
      </w:r>
      <w:r w:rsidRPr="00A441AE">
        <w:rPr>
          <w:rFonts w:ascii="Cambria" w:hAnsi="Cambria"/>
        </w:rPr>
        <w:t xml:space="preserve"> ale planurilor sau proiectelor asupra ariilor naturale protejate de</w:t>
      </w:r>
      <w:r w:rsidR="00F27253" w:rsidRPr="00A441AE">
        <w:rPr>
          <w:rFonts w:ascii="Cambria" w:hAnsi="Cambria"/>
        </w:rPr>
        <w:t xml:space="preserve"> </w:t>
      </w:r>
      <w:r w:rsidRPr="00A441AE">
        <w:rPr>
          <w:rFonts w:ascii="Cambria" w:hAnsi="Cambria"/>
        </w:rPr>
        <w:t>interes comunitar.</w:t>
      </w:r>
    </w:p>
    <w:p w:rsidR="00E0364F" w:rsidRPr="00A441AE" w:rsidRDefault="00E0364F" w:rsidP="00F27253">
      <w:pPr>
        <w:spacing w:line="360" w:lineRule="auto"/>
        <w:ind w:firstLine="539"/>
        <w:jc w:val="both"/>
        <w:rPr>
          <w:rFonts w:ascii="Cambria" w:hAnsi="Cambria"/>
          <w:highlight w:val="yellow"/>
        </w:rPr>
      </w:pPr>
    </w:p>
    <w:p w:rsidR="00C45CE3" w:rsidRPr="00A441AE" w:rsidRDefault="00C45CE3" w:rsidP="000D49E3">
      <w:pPr>
        <w:pStyle w:val="Titlu2"/>
        <w:shd w:val="clear" w:color="auto" w:fill="BFBFBF"/>
        <w:spacing w:before="0" w:after="0" w:line="360" w:lineRule="auto"/>
        <w:ind w:firstLine="567"/>
        <w:jc w:val="both"/>
        <w:rPr>
          <w:rFonts w:ascii="Cambria" w:hAnsi="Cambria"/>
          <w:i w:val="0"/>
          <w:iCs w:val="0"/>
          <w:sz w:val="24"/>
          <w:szCs w:val="24"/>
        </w:rPr>
      </w:pPr>
      <w:bookmarkStart w:id="26" w:name="_Toc202585418"/>
      <w:bookmarkStart w:id="27" w:name="_Toc209927025"/>
      <w:bookmarkStart w:id="28" w:name="_Toc211073466"/>
      <w:bookmarkStart w:id="29" w:name="_Toc211074332"/>
      <w:bookmarkStart w:id="30" w:name="_Toc217287280"/>
      <w:bookmarkStart w:id="31" w:name="_Toc217459916"/>
      <w:bookmarkStart w:id="32" w:name="_Toc220817902"/>
      <w:bookmarkStart w:id="33" w:name="_Toc223745898"/>
      <w:bookmarkStart w:id="34" w:name="_Toc223748257"/>
      <w:bookmarkStart w:id="35" w:name="_Toc223748418"/>
      <w:bookmarkStart w:id="36" w:name="_Toc223752505"/>
      <w:bookmarkStart w:id="37" w:name="_Toc242607787"/>
      <w:bookmarkStart w:id="38" w:name="_Toc262043877"/>
      <w:bookmarkStart w:id="39" w:name="_Toc279668763"/>
      <w:bookmarkStart w:id="40" w:name="_Toc336608318"/>
      <w:bookmarkStart w:id="41" w:name="_Toc336939870"/>
      <w:bookmarkStart w:id="42" w:name="_Toc449016743"/>
      <w:bookmarkStart w:id="43" w:name="_Toc481230106"/>
      <w:r w:rsidRPr="00A441AE">
        <w:rPr>
          <w:rFonts w:ascii="Cambria" w:hAnsi="Cambria"/>
          <w:bCs w:val="0"/>
          <w:i w:val="0"/>
          <w:sz w:val="24"/>
          <w:szCs w:val="24"/>
        </w:rPr>
        <w:t>1.3. Beneficiarul p</w:t>
      </w:r>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r w:rsidR="00EA0ACD" w:rsidRPr="00A441AE">
        <w:rPr>
          <w:rFonts w:ascii="Cambria" w:hAnsi="Cambria"/>
          <w:bCs w:val="0"/>
          <w:i w:val="0"/>
          <w:sz w:val="24"/>
          <w:szCs w:val="24"/>
        </w:rPr>
        <w:t>lanului</w:t>
      </w:r>
      <w:bookmarkEnd w:id="43"/>
    </w:p>
    <w:p w:rsidR="00C45CE3" w:rsidRPr="00A441AE" w:rsidRDefault="00C45CE3" w:rsidP="00C45CE3">
      <w:pPr>
        <w:spacing w:line="360" w:lineRule="auto"/>
        <w:ind w:firstLine="567"/>
        <w:jc w:val="both"/>
        <w:rPr>
          <w:rFonts w:ascii="Cambria" w:hAnsi="Cambria" w:cs="Arial"/>
        </w:rPr>
      </w:pPr>
      <w:r w:rsidRPr="00A441AE">
        <w:rPr>
          <w:rFonts w:ascii="Cambria" w:hAnsi="Cambria" w:cs="Arial"/>
        </w:rPr>
        <w:t xml:space="preserve">Consiliul Local al comunei </w:t>
      </w:r>
      <w:r w:rsidR="00D40AF6" w:rsidRPr="00A441AE">
        <w:rPr>
          <w:rFonts w:ascii="Cambria" w:hAnsi="Cambria" w:cs="Arial"/>
        </w:rPr>
        <w:t>Nalbant</w:t>
      </w:r>
      <w:r w:rsidRPr="00A441AE">
        <w:rPr>
          <w:rFonts w:ascii="Cambria" w:hAnsi="Cambria" w:cs="Arial"/>
        </w:rPr>
        <w:t>, jude</w:t>
      </w:r>
      <w:r w:rsidR="00067AA6" w:rsidRPr="00A441AE">
        <w:rPr>
          <w:rFonts w:ascii="Cambria" w:hAnsi="Cambria" w:cs="Arial"/>
        </w:rPr>
        <w:t>ţ</w:t>
      </w:r>
      <w:r w:rsidRPr="00A441AE">
        <w:rPr>
          <w:rFonts w:ascii="Cambria" w:hAnsi="Cambria" w:cs="Arial"/>
        </w:rPr>
        <w:t xml:space="preserve">ul Tulcea, </w:t>
      </w:r>
      <w:r w:rsidR="00D40AF6" w:rsidRPr="00A441AE">
        <w:rPr>
          <w:rFonts w:ascii="Cambria" w:hAnsi="Cambria" w:cs="Arial"/>
        </w:rPr>
        <w:t>t</w:t>
      </w:r>
      <w:r w:rsidR="00EF0D77" w:rsidRPr="00A441AE">
        <w:rPr>
          <w:rFonts w:ascii="Cambria" w:hAnsi="Cambria" w:cs="Arial"/>
        </w:rPr>
        <w:t>elefon. +</w:t>
      </w:r>
      <w:r w:rsidR="00D40AF6" w:rsidRPr="00A441AE">
        <w:rPr>
          <w:rFonts w:ascii="Cambria" w:hAnsi="Cambria" w:cs="Arial"/>
        </w:rPr>
        <w:t>0240548503,</w:t>
      </w:r>
      <w:r w:rsidR="00EF0D77" w:rsidRPr="00A441AE">
        <w:rPr>
          <w:rFonts w:ascii="Cambria" w:hAnsi="Cambria" w:cs="Arial"/>
        </w:rPr>
        <w:t xml:space="preserve"> Fax:</w:t>
      </w:r>
      <w:r w:rsidR="00D40AF6" w:rsidRPr="00A441AE">
        <w:rPr>
          <w:rFonts w:ascii="Cambria" w:hAnsi="Cambria" w:cs="Arial"/>
        </w:rPr>
        <w:t xml:space="preserve"> 0240548595, e-mail primaria_nalbant@yahoo.com</w:t>
      </w:r>
      <w:r w:rsidR="00EF0D77" w:rsidRPr="00A441AE">
        <w:rPr>
          <w:rFonts w:ascii="Cambria" w:hAnsi="Cambria" w:cs="Arial"/>
        </w:rPr>
        <w:t xml:space="preserve">, </w:t>
      </w:r>
      <w:r w:rsidR="00D40AF6" w:rsidRPr="00A441AE">
        <w:rPr>
          <w:rFonts w:ascii="Cambria" w:hAnsi="Cambria" w:cs="Arial"/>
        </w:rPr>
        <w:t>site web http://www.primarianalbant.paginadestart.com/</w:t>
      </w:r>
      <w:r w:rsidRPr="00A441AE">
        <w:rPr>
          <w:rFonts w:ascii="Cambria" w:hAnsi="Cambria" w:cs="Arial"/>
        </w:rPr>
        <w:t xml:space="preserve">, reprezentată prin </w:t>
      </w:r>
      <w:r w:rsidR="00D40AF6" w:rsidRPr="00A441AE">
        <w:rPr>
          <w:rFonts w:ascii="Cambria" w:hAnsi="Cambria" w:cs="Arial"/>
        </w:rPr>
        <w:t>Nicolae Ion</w:t>
      </w:r>
      <w:r w:rsidRPr="00A441AE">
        <w:rPr>
          <w:rFonts w:ascii="Cambria" w:hAnsi="Cambria" w:cs="Arial"/>
        </w:rPr>
        <w:t>, cu func</w:t>
      </w:r>
      <w:r w:rsidR="00067AA6" w:rsidRPr="00A441AE">
        <w:rPr>
          <w:rFonts w:ascii="Cambria" w:hAnsi="Cambria" w:cs="Arial"/>
        </w:rPr>
        <w:t>ţ</w:t>
      </w:r>
      <w:r w:rsidRPr="00A441AE">
        <w:rPr>
          <w:rFonts w:ascii="Cambria" w:hAnsi="Cambria" w:cs="Arial"/>
        </w:rPr>
        <w:t>ia de primar.</w:t>
      </w:r>
    </w:p>
    <w:p w:rsidR="00C45CE3" w:rsidRPr="00A441AE" w:rsidRDefault="00C45CE3" w:rsidP="009B0873">
      <w:pPr>
        <w:spacing w:line="360" w:lineRule="auto"/>
        <w:ind w:firstLine="567"/>
        <w:jc w:val="both"/>
        <w:rPr>
          <w:rFonts w:ascii="Cambria" w:hAnsi="Cambria"/>
          <w:highlight w:val="yellow"/>
        </w:rPr>
      </w:pPr>
    </w:p>
    <w:p w:rsidR="00C45CE3" w:rsidRPr="00A441AE" w:rsidRDefault="00C45CE3" w:rsidP="000D49E3">
      <w:pPr>
        <w:pStyle w:val="Titlu2"/>
        <w:shd w:val="clear" w:color="auto" w:fill="BFBFBF"/>
        <w:spacing w:before="0" w:after="0" w:line="360" w:lineRule="auto"/>
        <w:ind w:firstLine="567"/>
        <w:jc w:val="both"/>
        <w:rPr>
          <w:rFonts w:ascii="Cambria" w:hAnsi="Cambria"/>
          <w:bCs w:val="0"/>
          <w:i w:val="0"/>
          <w:sz w:val="24"/>
          <w:szCs w:val="24"/>
        </w:rPr>
      </w:pPr>
      <w:bookmarkStart w:id="44" w:name="_Toc220817903"/>
      <w:bookmarkStart w:id="45" w:name="_Toc223745899"/>
      <w:bookmarkStart w:id="46" w:name="_Toc223748258"/>
      <w:bookmarkStart w:id="47" w:name="_Toc223748419"/>
      <w:bookmarkStart w:id="48" w:name="_Toc223752506"/>
      <w:bookmarkStart w:id="49" w:name="_Toc242607788"/>
      <w:bookmarkStart w:id="50" w:name="_Toc262043878"/>
      <w:bookmarkStart w:id="51" w:name="_Toc279668764"/>
      <w:bookmarkStart w:id="52" w:name="_Toc336608319"/>
      <w:bookmarkStart w:id="53" w:name="_Toc336939871"/>
      <w:bookmarkStart w:id="54" w:name="_Toc449016744"/>
      <w:bookmarkStart w:id="55" w:name="_Toc481230107"/>
      <w:r w:rsidRPr="00A441AE">
        <w:rPr>
          <w:rFonts w:ascii="Cambria" w:hAnsi="Cambria"/>
          <w:i w:val="0"/>
          <w:iCs w:val="0"/>
          <w:sz w:val="24"/>
          <w:szCs w:val="24"/>
        </w:rPr>
        <w:t xml:space="preserve">1.4. Autorul atestat al </w:t>
      </w:r>
      <w:bookmarkEnd w:id="44"/>
      <w:bookmarkEnd w:id="45"/>
      <w:bookmarkEnd w:id="46"/>
      <w:bookmarkEnd w:id="47"/>
      <w:bookmarkEnd w:id="48"/>
      <w:bookmarkEnd w:id="49"/>
      <w:bookmarkEnd w:id="50"/>
      <w:bookmarkEnd w:id="51"/>
      <w:bookmarkEnd w:id="52"/>
      <w:bookmarkEnd w:id="53"/>
      <w:bookmarkEnd w:id="54"/>
      <w:r w:rsidR="00EA0ACD" w:rsidRPr="00A441AE">
        <w:rPr>
          <w:rFonts w:ascii="Cambria" w:hAnsi="Cambria"/>
          <w:i w:val="0"/>
          <w:iCs w:val="0"/>
          <w:sz w:val="24"/>
          <w:szCs w:val="24"/>
        </w:rPr>
        <w:t>Studiului de Evaluare Adecvată</w:t>
      </w:r>
      <w:bookmarkEnd w:id="55"/>
    </w:p>
    <w:p w:rsidR="00C45CE3" w:rsidRPr="00A441AE" w:rsidRDefault="00C45CE3" w:rsidP="00C45CE3">
      <w:pPr>
        <w:tabs>
          <w:tab w:val="left" w:pos="426"/>
        </w:tabs>
        <w:spacing w:line="360" w:lineRule="auto"/>
        <w:ind w:firstLine="579"/>
        <w:jc w:val="both"/>
        <w:rPr>
          <w:rFonts w:ascii="Cambria" w:eastAsia="Calibri" w:hAnsi="Cambria" w:cs="PT Sans"/>
        </w:rPr>
      </w:pPr>
      <w:r w:rsidRPr="00A441AE">
        <w:rPr>
          <w:rFonts w:ascii="Cambria" w:hAnsi="Cambria" w:cs="Arial"/>
        </w:rPr>
        <w:t>ENVIRO ECOSMART SRL Gala</w:t>
      </w:r>
      <w:r w:rsidR="00067AA6" w:rsidRPr="00A441AE">
        <w:rPr>
          <w:rFonts w:ascii="Cambria" w:hAnsi="Cambria" w:cs="Arial"/>
        </w:rPr>
        <w:t>ţ</w:t>
      </w:r>
      <w:r w:rsidRPr="00A441AE">
        <w:rPr>
          <w:rFonts w:ascii="Cambria" w:hAnsi="Cambria" w:cs="Arial"/>
        </w:rPr>
        <w:t>i, cu sediul în Gala</w:t>
      </w:r>
      <w:r w:rsidR="00067AA6" w:rsidRPr="00A441AE">
        <w:rPr>
          <w:rFonts w:ascii="Cambria" w:hAnsi="Cambria" w:cs="Arial"/>
        </w:rPr>
        <w:t>ţ</w:t>
      </w:r>
      <w:r w:rsidRPr="00A441AE">
        <w:rPr>
          <w:rFonts w:ascii="Cambria" w:hAnsi="Cambria" w:cs="Arial"/>
        </w:rPr>
        <w:t xml:space="preserve">i, strada Nufărului nr. 3, bloc S13 scara 4 ap 66 telefon/fax: </w:t>
      </w:r>
      <w:r w:rsidR="00EA0ACD" w:rsidRPr="00A441AE">
        <w:rPr>
          <w:rFonts w:ascii="Cambria" w:hAnsi="Cambria" w:cs="Arial"/>
        </w:rPr>
        <w:t>0336412068/</w:t>
      </w:r>
      <w:r w:rsidRPr="00A441AE">
        <w:rPr>
          <w:rFonts w:ascii="Cambria" w:hAnsi="Cambria" w:cs="Arial"/>
        </w:rPr>
        <w:t>0236.708.445, enviroecosmart@gmail.com,</w:t>
      </w:r>
      <w:r w:rsidRPr="00A441AE">
        <w:rPr>
          <w:rFonts w:ascii="Cambria" w:eastAsia="Calibri" w:hAnsi="Cambria" w:cs="PT Sans"/>
        </w:rPr>
        <w:t xml:space="preserve"> societate înscrisă în </w:t>
      </w:r>
      <w:r w:rsidR="00EA0ACD" w:rsidRPr="00A441AE">
        <w:rPr>
          <w:rFonts w:ascii="Cambria" w:eastAsia="Calibri" w:hAnsi="Cambria" w:cs="PT Sans"/>
        </w:rPr>
        <w:t>R</w:t>
      </w:r>
      <w:r w:rsidRPr="00A441AE">
        <w:rPr>
          <w:rFonts w:ascii="Cambria" w:eastAsia="Calibri" w:hAnsi="Cambria" w:cs="PT Sans"/>
        </w:rPr>
        <w:t xml:space="preserve">egistrul </w:t>
      </w:r>
      <w:r w:rsidRPr="00A441AE">
        <w:rPr>
          <w:rFonts w:ascii="Cambria" w:eastAsia="Calibri" w:hAnsi="Cambria" w:cs="PT Sans"/>
          <w:color w:val="000000"/>
        </w:rPr>
        <w:t>na</w:t>
      </w:r>
      <w:r w:rsidR="00067AA6" w:rsidRPr="00A441AE">
        <w:rPr>
          <w:rFonts w:ascii="Cambria" w:eastAsia="Calibri" w:hAnsi="Cambria" w:cs="PT Sans"/>
          <w:color w:val="000000"/>
        </w:rPr>
        <w:t>ţ</w:t>
      </w:r>
      <w:r w:rsidRPr="00A441AE">
        <w:rPr>
          <w:rFonts w:ascii="Cambria" w:eastAsia="Calibri" w:hAnsi="Cambria" w:cs="PT Sans"/>
          <w:color w:val="000000"/>
        </w:rPr>
        <w:t>ional al elaboratorilor de studii pentru protec</w:t>
      </w:r>
      <w:r w:rsidR="00067AA6" w:rsidRPr="00A441AE">
        <w:rPr>
          <w:rFonts w:ascii="Cambria" w:eastAsia="Calibri" w:hAnsi="Cambria" w:cs="PT Sans"/>
          <w:color w:val="000000"/>
        </w:rPr>
        <w:t>ţ</w:t>
      </w:r>
      <w:r w:rsidRPr="00A441AE">
        <w:rPr>
          <w:rFonts w:ascii="Cambria" w:eastAsia="Calibri" w:hAnsi="Cambria" w:cs="PT Sans"/>
          <w:color w:val="000000"/>
        </w:rPr>
        <w:t xml:space="preserve">ia mediului </w:t>
      </w:r>
      <w:r w:rsidR="00EA0ACD" w:rsidRPr="00A441AE">
        <w:rPr>
          <w:rFonts w:ascii="Cambria" w:eastAsia="Calibri" w:hAnsi="Cambria" w:cs="PT Sans"/>
          <w:color w:val="000000"/>
        </w:rPr>
        <w:t>-</w:t>
      </w:r>
      <w:r w:rsidRPr="00A441AE">
        <w:rPr>
          <w:rFonts w:ascii="Cambria" w:eastAsia="Calibri" w:hAnsi="Cambria" w:cs="PT Sans"/>
          <w:color w:val="000000"/>
        </w:rPr>
        <w:t xml:space="preserve"> </w:t>
      </w:r>
      <w:r w:rsidRPr="00A441AE">
        <w:rPr>
          <w:rFonts w:ascii="Cambria" w:eastAsia="Calibri" w:hAnsi="Cambria" w:cs="PT Sans"/>
        </w:rPr>
        <w:t>pozi</w:t>
      </w:r>
      <w:r w:rsidR="00067AA6" w:rsidRPr="00A441AE">
        <w:rPr>
          <w:rFonts w:ascii="Cambria" w:eastAsia="Calibri" w:hAnsi="Cambria" w:cs="PT Sans"/>
        </w:rPr>
        <w:t>ţ</w:t>
      </w:r>
      <w:r w:rsidRPr="00A441AE">
        <w:rPr>
          <w:rFonts w:ascii="Cambria" w:eastAsia="Calibri" w:hAnsi="Cambria" w:cs="PT Sans"/>
        </w:rPr>
        <w:t>ia 676</w:t>
      </w:r>
      <w:r w:rsidR="00EA0ACD" w:rsidRPr="00A441AE">
        <w:rPr>
          <w:rFonts w:ascii="Cambria" w:eastAsia="Calibri" w:hAnsi="Cambria" w:cs="PT Sans"/>
        </w:rPr>
        <w:t xml:space="preserve"> pentru elaborarea: RIM, RM, EA, BM, RA, RS</w:t>
      </w:r>
      <w:r w:rsidRPr="00A441AE">
        <w:rPr>
          <w:rFonts w:ascii="Cambria" w:eastAsia="Calibri" w:hAnsi="Cambria" w:cs="PT Sans"/>
        </w:rPr>
        <w:t>.</w:t>
      </w:r>
    </w:p>
    <w:p w:rsidR="00D40AF6" w:rsidRPr="00A441AE" w:rsidRDefault="00D40AF6" w:rsidP="00C45CE3">
      <w:pPr>
        <w:tabs>
          <w:tab w:val="left" w:pos="426"/>
        </w:tabs>
        <w:spacing w:line="360" w:lineRule="auto"/>
        <w:ind w:firstLine="579"/>
        <w:jc w:val="both"/>
        <w:rPr>
          <w:rFonts w:ascii="Cambria" w:hAnsi="Cambria" w:cs="Arial"/>
        </w:rPr>
      </w:pPr>
    </w:p>
    <w:p w:rsidR="00E0364F" w:rsidRPr="00A441AE" w:rsidRDefault="00C45CE3" w:rsidP="00E0364F">
      <w:pPr>
        <w:pStyle w:val="Titlu1"/>
        <w:shd w:val="clear" w:color="auto" w:fill="A6A6A6"/>
        <w:tabs>
          <w:tab w:val="num" w:pos="851"/>
        </w:tabs>
        <w:spacing w:before="0" w:after="0" w:line="360" w:lineRule="auto"/>
        <w:ind w:firstLine="540"/>
        <w:jc w:val="both"/>
        <w:rPr>
          <w:rFonts w:ascii="Cambria" w:hAnsi="Cambria"/>
          <w:sz w:val="24"/>
          <w:szCs w:val="24"/>
        </w:rPr>
      </w:pPr>
      <w:bookmarkStart w:id="56" w:name="_Toc481230108"/>
      <w:r w:rsidRPr="00A441AE">
        <w:rPr>
          <w:rFonts w:ascii="Cambria" w:hAnsi="Cambria"/>
          <w:sz w:val="24"/>
          <w:szCs w:val="24"/>
        </w:rPr>
        <w:t>2</w:t>
      </w:r>
      <w:r w:rsidR="00E0364F" w:rsidRPr="00A441AE">
        <w:rPr>
          <w:rFonts w:ascii="Cambria" w:hAnsi="Cambria"/>
          <w:sz w:val="24"/>
          <w:szCs w:val="24"/>
        </w:rPr>
        <w:t>.</w:t>
      </w:r>
      <w:r w:rsidR="00E0364F" w:rsidRPr="00A441AE">
        <w:rPr>
          <w:rFonts w:ascii="Cambria" w:hAnsi="Cambria"/>
          <w:sz w:val="24"/>
          <w:szCs w:val="24"/>
        </w:rPr>
        <w:tab/>
        <w:t>INFORMA</w:t>
      </w:r>
      <w:r w:rsidR="00067AA6" w:rsidRPr="00A441AE">
        <w:rPr>
          <w:rFonts w:ascii="Cambria" w:hAnsi="Cambria"/>
          <w:sz w:val="24"/>
          <w:szCs w:val="24"/>
        </w:rPr>
        <w:t>Ţ</w:t>
      </w:r>
      <w:r w:rsidR="00E0364F" w:rsidRPr="00A441AE">
        <w:rPr>
          <w:rFonts w:ascii="Cambria" w:hAnsi="Cambria"/>
          <w:sz w:val="24"/>
          <w:szCs w:val="24"/>
        </w:rPr>
        <w:t>II PRIVIND PLANUL PROPUS</w:t>
      </w:r>
      <w:bookmarkEnd w:id="56"/>
    </w:p>
    <w:p w:rsidR="00E0364F" w:rsidRPr="00A441AE" w:rsidRDefault="00C45CE3" w:rsidP="000D49E3">
      <w:pPr>
        <w:pStyle w:val="Titlu2"/>
        <w:shd w:val="clear" w:color="auto" w:fill="BFBFBF"/>
        <w:spacing w:before="0" w:after="0" w:line="360" w:lineRule="auto"/>
        <w:ind w:firstLine="567"/>
        <w:jc w:val="both"/>
        <w:rPr>
          <w:rFonts w:ascii="Cambria" w:hAnsi="Cambria"/>
          <w:i w:val="0"/>
          <w:iCs w:val="0"/>
          <w:sz w:val="24"/>
          <w:szCs w:val="24"/>
        </w:rPr>
      </w:pPr>
      <w:bookmarkStart w:id="57" w:name="_Toc481230109"/>
      <w:r w:rsidRPr="00A441AE">
        <w:rPr>
          <w:rFonts w:ascii="Cambria" w:hAnsi="Cambria"/>
          <w:i w:val="0"/>
          <w:iCs w:val="0"/>
          <w:sz w:val="24"/>
          <w:szCs w:val="24"/>
        </w:rPr>
        <w:t>2</w:t>
      </w:r>
      <w:r w:rsidR="00E0364F" w:rsidRPr="00A441AE">
        <w:rPr>
          <w:rFonts w:ascii="Cambria" w:hAnsi="Cambria"/>
          <w:i w:val="0"/>
          <w:iCs w:val="0"/>
          <w:sz w:val="24"/>
          <w:szCs w:val="24"/>
        </w:rPr>
        <w:t>.1. Denumirea planului</w:t>
      </w:r>
      <w:bookmarkEnd w:id="57"/>
    </w:p>
    <w:p w:rsidR="00E0364F" w:rsidRPr="00A441AE" w:rsidRDefault="00EF0D77" w:rsidP="000D49E3">
      <w:pPr>
        <w:ind w:firstLine="567"/>
        <w:jc w:val="both"/>
        <w:rPr>
          <w:rFonts w:ascii="Cambria" w:hAnsi="Cambria"/>
        </w:rPr>
      </w:pPr>
      <w:r w:rsidRPr="00A441AE">
        <w:rPr>
          <w:rFonts w:ascii="Cambria" w:hAnsi="Cambria"/>
        </w:rPr>
        <w:t xml:space="preserve">Plan urbanistic general şi regulament local de urbanism comuna </w:t>
      </w:r>
      <w:r w:rsidR="000D49E3" w:rsidRPr="00A441AE">
        <w:rPr>
          <w:rFonts w:ascii="Cambria" w:hAnsi="Cambria"/>
        </w:rPr>
        <w:t>Nalbant</w:t>
      </w:r>
      <w:r w:rsidRPr="00A441AE">
        <w:rPr>
          <w:rFonts w:ascii="Cambria" w:hAnsi="Cambria"/>
        </w:rPr>
        <w:t>, jude</w:t>
      </w:r>
      <w:r w:rsidR="00067AA6" w:rsidRPr="00A441AE">
        <w:rPr>
          <w:rFonts w:ascii="Cambria" w:hAnsi="Cambria"/>
        </w:rPr>
        <w:t>ţ</w:t>
      </w:r>
      <w:r w:rsidRPr="00A441AE">
        <w:rPr>
          <w:rFonts w:ascii="Cambria" w:hAnsi="Cambria"/>
        </w:rPr>
        <w:t>ul Tulcea</w:t>
      </w:r>
      <w:r w:rsidR="00E0364F" w:rsidRPr="00A441AE">
        <w:rPr>
          <w:rFonts w:ascii="Cambria" w:hAnsi="Cambria"/>
        </w:rPr>
        <w:t>.</w:t>
      </w:r>
    </w:p>
    <w:p w:rsidR="00E0364F" w:rsidRPr="00A441AE" w:rsidRDefault="00E0364F" w:rsidP="000D49E3">
      <w:pPr>
        <w:spacing w:line="360" w:lineRule="auto"/>
        <w:ind w:firstLine="567"/>
        <w:jc w:val="both"/>
        <w:rPr>
          <w:rFonts w:ascii="Cambria" w:hAnsi="Cambria"/>
        </w:rPr>
      </w:pPr>
      <w:r w:rsidRPr="00A441AE">
        <w:rPr>
          <w:rFonts w:ascii="Cambria" w:hAnsi="Cambria"/>
        </w:rPr>
        <w:t xml:space="preserve">Titularul PUG: Primăria Comunei </w:t>
      </w:r>
      <w:r w:rsidR="00D40AF6" w:rsidRPr="00A441AE">
        <w:rPr>
          <w:rFonts w:ascii="Cambria" w:hAnsi="Cambria"/>
        </w:rPr>
        <w:t>Nalbant</w:t>
      </w:r>
      <w:r w:rsidRPr="00A441AE">
        <w:rPr>
          <w:rFonts w:ascii="Cambria" w:hAnsi="Cambria"/>
        </w:rPr>
        <w:t>.</w:t>
      </w:r>
    </w:p>
    <w:p w:rsidR="00E0364F" w:rsidRPr="00A441AE" w:rsidRDefault="00E0364F" w:rsidP="000D49E3">
      <w:pPr>
        <w:spacing w:line="360" w:lineRule="auto"/>
        <w:jc w:val="both"/>
        <w:rPr>
          <w:rFonts w:ascii="Cambria" w:hAnsi="Cambria"/>
          <w:highlight w:val="yellow"/>
        </w:rPr>
      </w:pPr>
    </w:p>
    <w:p w:rsidR="00E0364F" w:rsidRPr="00A441AE" w:rsidRDefault="00C45CE3" w:rsidP="000D49E3">
      <w:pPr>
        <w:pStyle w:val="Titlu2"/>
        <w:shd w:val="clear" w:color="auto" w:fill="BFBFBF"/>
        <w:spacing w:before="0" w:after="0" w:line="360" w:lineRule="auto"/>
        <w:ind w:firstLine="567"/>
        <w:jc w:val="both"/>
        <w:rPr>
          <w:rFonts w:ascii="Cambria" w:hAnsi="Cambria"/>
          <w:i w:val="0"/>
          <w:iCs w:val="0"/>
          <w:sz w:val="24"/>
          <w:szCs w:val="24"/>
        </w:rPr>
      </w:pPr>
      <w:bookmarkStart w:id="58" w:name="_Toc481230110"/>
      <w:r w:rsidRPr="00A441AE">
        <w:rPr>
          <w:rFonts w:ascii="Cambria" w:hAnsi="Cambria"/>
          <w:i w:val="0"/>
          <w:iCs w:val="0"/>
          <w:sz w:val="24"/>
          <w:szCs w:val="24"/>
        </w:rPr>
        <w:t>2</w:t>
      </w:r>
      <w:r w:rsidR="00E0364F" w:rsidRPr="00A441AE">
        <w:rPr>
          <w:rFonts w:ascii="Cambria" w:hAnsi="Cambria"/>
          <w:i w:val="0"/>
          <w:iCs w:val="0"/>
          <w:sz w:val="24"/>
          <w:szCs w:val="24"/>
        </w:rPr>
        <w:t>.</w:t>
      </w:r>
      <w:r w:rsidRPr="00A441AE">
        <w:rPr>
          <w:rFonts w:ascii="Cambria" w:hAnsi="Cambria"/>
          <w:i w:val="0"/>
          <w:iCs w:val="0"/>
          <w:sz w:val="24"/>
          <w:szCs w:val="24"/>
        </w:rPr>
        <w:t>2</w:t>
      </w:r>
      <w:r w:rsidR="00E0364F" w:rsidRPr="00A441AE">
        <w:rPr>
          <w:rFonts w:ascii="Cambria" w:hAnsi="Cambria"/>
          <w:i w:val="0"/>
          <w:iCs w:val="0"/>
          <w:sz w:val="24"/>
          <w:szCs w:val="24"/>
        </w:rPr>
        <w:t xml:space="preserve">. Descrierea </w:t>
      </w:r>
      <w:r w:rsidR="00927F56" w:rsidRPr="00A441AE">
        <w:rPr>
          <w:rFonts w:ascii="Cambria" w:hAnsi="Cambria"/>
          <w:i w:val="0"/>
          <w:iCs w:val="0"/>
          <w:sz w:val="24"/>
          <w:szCs w:val="24"/>
        </w:rPr>
        <w:t>P</w:t>
      </w:r>
      <w:r w:rsidR="00E0364F" w:rsidRPr="00A441AE">
        <w:rPr>
          <w:rFonts w:ascii="Cambria" w:hAnsi="Cambria"/>
          <w:i w:val="0"/>
          <w:iCs w:val="0"/>
          <w:sz w:val="24"/>
          <w:szCs w:val="24"/>
        </w:rPr>
        <w:t>lanului</w:t>
      </w:r>
      <w:r w:rsidR="00927F56" w:rsidRPr="00A441AE">
        <w:rPr>
          <w:rFonts w:ascii="Cambria" w:hAnsi="Cambria"/>
          <w:i w:val="0"/>
          <w:iCs w:val="0"/>
          <w:sz w:val="24"/>
          <w:szCs w:val="24"/>
        </w:rPr>
        <w:t xml:space="preserve"> urbanistic general</w:t>
      </w:r>
      <w:bookmarkEnd w:id="58"/>
    </w:p>
    <w:p w:rsidR="00E0364F" w:rsidRPr="00A441AE" w:rsidRDefault="00E0364F" w:rsidP="000D49E3">
      <w:pPr>
        <w:spacing w:line="360" w:lineRule="auto"/>
        <w:ind w:firstLine="567"/>
        <w:jc w:val="both"/>
        <w:rPr>
          <w:rFonts w:ascii="Cambria" w:hAnsi="Cambria"/>
        </w:rPr>
      </w:pPr>
      <w:r w:rsidRPr="00A441AE">
        <w:rPr>
          <w:rFonts w:ascii="Cambria" w:hAnsi="Cambria"/>
        </w:rPr>
        <w:t xml:space="preserve">Planul </w:t>
      </w:r>
      <w:r w:rsidR="00927F56" w:rsidRPr="00A441AE">
        <w:rPr>
          <w:rFonts w:ascii="Cambria" w:hAnsi="Cambria"/>
        </w:rPr>
        <w:t>u</w:t>
      </w:r>
      <w:r w:rsidRPr="00A441AE">
        <w:rPr>
          <w:rFonts w:ascii="Cambria" w:hAnsi="Cambria"/>
        </w:rPr>
        <w:t xml:space="preserve">rbanistic </w:t>
      </w:r>
      <w:r w:rsidR="00927F56" w:rsidRPr="00A441AE">
        <w:rPr>
          <w:rFonts w:ascii="Cambria" w:hAnsi="Cambria"/>
        </w:rPr>
        <w:t>g</w:t>
      </w:r>
      <w:r w:rsidRPr="00A441AE">
        <w:rPr>
          <w:rFonts w:ascii="Cambria" w:hAnsi="Cambria"/>
        </w:rPr>
        <w:t xml:space="preserve">eneral </w:t>
      </w:r>
      <w:r w:rsidR="00AB17F1" w:rsidRPr="00A441AE">
        <w:rPr>
          <w:rFonts w:ascii="Cambria" w:hAnsi="Cambria"/>
        </w:rPr>
        <w:t>stabilește</w:t>
      </w:r>
      <w:r w:rsidRPr="00A441AE">
        <w:rPr>
          <w:rFonts w:ascii="Cambria" w:hAnsi="Cambria"/>
        </w:rPr>
        <w:t xml:space="preserve"> </w:t>
      </w:r>
      <w:r w:rsidR="00C45CE3" w:rsidRPr="00A441AE">
        <w:rPr>
          <w:rFonts w:ascii="Cambria" w:hAnsi="Cambria"/>
        </w:rPr>
        <w:t>priorită</w:t>
      </w:r>
      <w:r w:rsidR="00067AA6" w:rsidRPr="00A441AE">
        <w:rPr>
          <w:rFonts w:ascii="Cambria" w:hAnsi="Cambria"/>
        </w:rPr>
        <w:t>ţ</w:t>
      </w:r>
      <w:r w:rsidR="00C45CE3" w:rsidRPr="00A441AE">
        <w:rPr>
          <w:rFonts w:ascii="Cambria" w:hAnsi="Cambria"/>
        </w:rPr>
        <w:t>i</w:t>
      </w:r>
      <w:r w:rsidR="00AB17F1" w:rsidRPr="00A441AE">
        <w:rPr>
          <w:rFonts w:ascii="Cambria" w:hAnsi="Cambria"/>
        </w:rPr>
        <w:t>le</w:t>
      </w:r>
      <w:r w:rsidRPr="00A441AE">
        <w:rPr>
          <w:rFonts w:ascii="Cambria" w:hAnsi="Cambria"/>
        </w:rPr>
        <w:t xml:space="preserve"> de </w:t>
      </w:r>
      <w:r w:rsidR="00C45CE3" w:rsidRPr="00A441AE">
        <w:rPr>
          <w:rFonts w:ascii="Cambria" w:hAnsi="Cambria"/>
        </w:rPr>
        <w:t>interven</w:t>
      </w:r>
      <w:r w:rsidR="00067AA6" w:rsidRPr="00A441AE">
        <w:rPr>
          <w:rFonts w:ascii="Cambria" w:hAnsi="Cambria"/>
        </w:rPr>
        <w:t>ţ</w:t>
      </w:r>
      <w:r w:rsidR="00C45CE3" w:rsidRPr="00A441AE">
        <w:rPr>
          <w:rFonts w:ascii="Cambria" w:hAnsi="Cambria"/>
        </w:rPr>
        <w:t>ie</w:t>
      </w:r>
      <w:r w:rsidRPr="00A441AE">
        <w:rPr>
          <w:rFonts w:ascii="Cambria" w:hAnsi="Cambria"/>
        </w:rPr>
        <w:t xml:space="preserve">, reglementări </w:t>
      </w:r>
      <w:r w:rsidR="00797C9B" w:rsidRPr="00A441AE">
        <w:rPr>
          <w:rFonts w:ascii="Cambria" w:hAnsi="Cambria"/>
        </w:rPr>
        <w:t>ș</w:t>
      </w:r>
      <w:r w:rsidRPr="00A441AE">
        <w:rPr>
          <w:rFonts w:ascii="Cambria" w:hAnsi="Cambria"/>
        </w:rPr>
        <w:t xml:space="preserve">i </w:t>
      </w:r>
      <w:r w:rsidR="00C45CE3" w:rsidRPr="00A441AE">
        <w:rPr>
          <w:rFonts w:ascii="Cambria" w:hAnsi="Cambria"/>
        </w:rPr>
        <w:t>servitu</w:t>
      </w:r>
      <w:r w:rsidR="00067AA6" w:rsidRPr="00A441AE">
        <w:rPr>
          <w:rFonts w:ascii="Cambria" w:hAnsi="Cambria"/>
        </w:rPr>
        <w:t>ţ</w:t>
      </w:r>
      <w:r w:rsidR="00C45CE3" w:rsidRPr="00A441AE">
        <w:rPr>
          <w:rFonts w:ascii="Cambria" w:hAnsi="Cambria"/>
        </w:rPr>
        <w:t>i</w:t>
      </w:r>
      <w:r w:rsidRPr="00A441AE">
        <w:rPr>
          <w:rFonts w:ascii="Cambria" w:hAnsi="Cambria"/>
        </w:rPr>
        <w:t xml:space="preserve"> de urbanism pentru dezvoltarea urbanistică </w:t>
      </w:r>
      <w:r w:rsidR="00797C9B" w:rsidRPr="00A441AE">
        <w:rPr>
          <w:rFonts w:ascii="Cambria" w:hAnsi="Cambria"/>
        </w:rPr>
        <w:t>ș</w:t>
      </w:r>
      <w:r w:rsidRPr="00A441AE">
        <w:rPr>
          <w:rFonts w:ascii="Cambria" w:hAnsi="Cambria"/>
        </w:rPr>
        <w:t xml:space="preserve">i rezolvarea </w:t>
      </w:r>
      <w:r w:rsidR="00C45CE3" w:rsidRPr="00A441AE">
        <w:rPr>
          <w:rFonts w:ascii="Cambria" w:hAnsi="Cambria"/>
        </w:rPr>
        <w:t>disfunc</w:t>
      </w:r>
      <w:r w:rsidR="00067AA6" w:rsidRPr="00A441AE">
        <w:rPr>
          <w:rFonts w:ascii="Cambria" w:hAnsi="Cambria"/>
        </w:rPr>
        <w:t>ţ</w:t>
      </w:r>
      <w:r w:rsidR="00C45CE3" w:rsidRPr="00A441AE">
        <w:rPr>
          <w:rFonts w:ascii="Cambria" w:hAnsi="Cambria"/>
        </w:rPr>
        <w:t>ionalită</w:t>
      </w:r>
      <w:r w:rsidR="00067AA6" w:rsidRPr="00A441AE">
        <w:rPr>
          <w:rFonts w:ascii="Cambria" w:hAnsi="Cambria"/>
        </w:rPr>
        <w:t>ţ</w:t>
      </w:r>
      <w:r w:rsidR="00C45CE3" w:rsidRPr="00A441AE">
        <w:rPr>
          <w:rFonts w:ascii="Cambria" w:hAnsi="Cambria"/>
        </w:rPr>
        <w:t>ilor</w:t>
      </w:r>
      <w:r w:rsidRPr="00A441AE">
        <w:rPr>
          <w:rFonts w:ascii="Cambria" w:hAnsi="Cambria"/>
        </w:rPr>
        <w:t xml:space="preserve"> din comuna </w:t>
      </w:r>
      <w:r w:rsidR="00D40AF6" w:rsidRPr="00A441AE">
        <w:rPr>
          <w:rFonts w:ascii="Cambria" w:hAnsi="Cambria"/>
        </w:rPr>
        <w:t>Nalbant</w:t>
      </w:r>
      <w:r w:rsidRPr="00A441AE">
        <w:rPr>
          <w:rFonts w:ascii="Cambria" w:hAnsi="Cambria"/>
        </w:rPr>
        <w:t xml:space="preserve"> </w:t>
      </w:r>
      <w:r w:rsidR="00797C9B" w:rsidRPr="00A441AE">
        <w:rPr>
          <w:rFonts w:ascii="Cambria" w:hAnsi="Cambria"/>
        </w:rPr>
        <w:t>ș</w:t>
      </w:r>
      <w:r w:rsidRPr="00A441AE">
        <w:rPr>
          <w:rFonts w:ascii="Cambria" w:hAnsi="Cambria"/>
        </w:rPr>
        <w:t>i din satele componente, în perioada următorilor 10 ani.</w:t>
      </w:r>
    </w:p>
    <w:p w:rsidR="000D49E3" w:rsidRPr="00A441AE" w:rsidRDefault="000D49E3" w:rsidP="000D49E3">
      <w:pPr>
        <w:autoSpaceDE w:val="0"/>
        <w:autoSpaceDN w:val="0"/>
        <w:adjustRightInd w:val="0"/>
        <w:spacing w:line="360" w:lineRule="auto"/>
        <w:ind w:firstLine="567"/>
        <w:jc w:val="both"/>
        <w:rPr>
          <w:rFonts w:ascii="Cambria" w:eastAsiaTheme="minorHAnsi" w:hAnsi="Cambria" w:cs="Arial"/>
          <w:color w:val="000000"/>
        </w:rPr>
      </w:pPr>
      <w:r w:rsidRPr="00A441AE">
        <w:rPr>
          <w:rFonts w:ascii="Cambria" w:eastAsiaTheme="minorHAnsi" w:hAnsi="Cambria" w:cs="Arial"/>
          <w:color w:val="000000"/>
        </w:rPr>
        <w:t xml:space="preserve">Principalele probleme cu care se confruntă comuna Nalbant sunt: </w:t>
      </w:r>
    </w:p>
    <w:p w:rsidR="000D49E3" w:rsidRPr="00A441AE" w:rsidRDefault="000D49E3" w:rsidP="00704B15">
      <w:pPr>
        <w:pStyle w:val="Listparagraf"/>
        <w:numPr>
          <w:ilvl w:val="0"/>
          <w:numId w:val="53"/>
        </w:numPr>
        <w:autoSpaceDE w:val="0"/>
        <w:autoSpaceDN w:val="0"/>
        <w:adjustRightInd w:val="0"/>
        <w:spacing w:after="72" w:line="360" w:lineRule="auto"/>
        <w:jc w:val="both"/>
        <w:rPr>
          <w:rFonts w:ascii="Cambria" w:eastAsiaTheme="minorHAnsi" w:hAnsi="Cambria" w:cs="Wingdings"/>
          <w:color w:val="000000"/>
        </w:rPr>
      </w:pPr>
      <w:r w:rsidRPr="00A441AE">
        <w:rPr>
          <w:rFonts w:ascii="Cambria" w:eastAsiaTheme="minorHAnsi" w:hAnsi="Cambria" w:cs="Wingdings"/>
          <w:color w:val="000000"/>
        </w:rPr>
        <w:t>Insuficien</w:t>
      </w:r>
      <w:r w:rsidR="00067AA6" w:rsidRPr="00A441AE">
        <w:rPr>
          <w:rFonts w:ascii="Cambria" w:eastAsiaTheme="minorHAnsi" w:hAnsi="Cambria" w:cs="Wingdings"/>
          <w:color w:val="000000"/>
        </w:rPr>
        <w:t>ţ</w:t>
      </w:r>
      <w:r w:rsidRPr="00A441AE">
        <w:rPr>
          <w:rFonts w:ascii="Cambria" w:eastAsiaTheme="minorHAnsi" w:hAnsi="Cambria" w:cs="Wingdings"/>
          <w:color w:val="000000"/>
        </w:rPr>
        <w:t>a re</w:t>
      </w:r>
      <w:r w:rsidR="00067AA6" w:rsidRPr="00A441AE">
        <w:rPr>
          <w:rFonts w:ascii="Cambria" w:eastAsiaTheme="minorHAnsi" w:hAnsi="Cambria" w:cs="Wingdings"/>
          <w:color w:val="000000"/>
        </w:rPr>
        <w:t>ţ</w:t>
      </w:r>
      <w:r w:rsidRPr="00A441AE">
        <w:rPr>
          <w:rFonts w:ascii="Cambria" w:eastAsiaTheme="minorHAnsi" w:hAnsi="Cambria" w:cs="Wingdings"/>
          <w:color w:val="000000"/>
        </w:rPr>
        <w:t xml:space="preserve">elelor edilitare; </w:t>
      </w:r>
    </w:p>
    <w:p w:rsidR="000D49E3" w:rsidRPr="00A441AE" w:rsidRDefault="000D49E3" w:rsidP="00704B15">
      <w:pPr>
        <w:pStyle w:val="Listparagraf"/>
        <w:numPr>
          <w:ilvl w:val="0"/>
          <w:numId w:val="53"/>
        </w:numPr>
        <w:autoSpaceDE w:val="0"/>
        <w:autoSpaceDN w:val="0"/>
        <w:adjustRightInd w:val="0"/>
        <w:spacing w:after="72" w:line="360" w:lineRule="auto"/>
        <w:jc w:val="both"/>
        <w:rPr>
          <w:rFonts w:ascii="Cambria" w:eastAsiaTheme="minorHAnsi" w:hAnsi="Cambria" w:cs="Wingdings"/>
          <w:color w:val="000000"/>
        </w:rPr>
      </w:pPr>
      <w:r w:rsidRPr="00A441AE">
        <w:rPr>
          <w:rFonts w:ascii="Cambria" w:eastAsiaTheme="minorHAnsi" w:hAnsi="Cambria" w:cs="Wingdings"/>
          <w:color w:val="000000"/>
        </w:rPr>
        <w:t>Sărăcirea popula</w:t>
      </w:r>
      <w:r w:rsidR="00067AA6" w:rsidRPr="00A441AE">
        <w:rPr>
          <w:rFonts w:ascii="Cambria" w:eastAsiaTheme="minorHAnsi" w:hAnsi="Cambria" w:cs="Wingdings"/>
          <w:color w:val="000000"/>
        </w:rPr>
        <w:t>ţ</w:t>
      </w:r>
      <w:r w:rsidRPr="00A441AE">
        <w:rPr>
          <w:rFonts w:ascii="Cambria" w:eastAsiaTheme="minorHAnsi" w:hAnsi="Cambria" w:cs="Wingdings"/>
          <w:color w:val="000000"/>
        </w:rPr>
        <w:t xml:space="preserve">iei; </w:t>
      </w:r>
    </w:p>
    <w:p w:rsidR="000D49E3" w:rsidRPr="00A441AE" w:rsidRDefault="000D49E3" w:rsidP="00704B15">
      <w:pPr>
        <w:pStyle w:val="Listparagraf"/>
        <w:numPr>
          <w:ilvl w:val="0"/>
          <w:numId w:val="53"/>
        </w:numPr>
        <w:autoSpaceDE w:val="0"/>
        <w:autoSpaceDN w:val="0"/>
        <w:adjustRightInd w:val="0"/>
        <w:spacing w:after="72" w:line="360" w:lineRule="auto"/>
        <w:jc w:val="both"/>
        <w:rPr>
          <w:rFonts w:ascii="Cambria" w:eastAsiaTheme="minorHAnsi" w:hAnsi="Cambria" w:cs="Wingdings"/>
          <w:color w:val="000000"/>
        </w:rPr>
      </w:pPr>
      <w:r w:rsidRPr="00A441AE">
        <w:rPr>
          <w:rFonts w:ascii="Cambria" w:eastAsiaTheme="minorHAnsi" w:hAnsi="Cambria" w:cs="Wingdings"/>
          <w:color w:val="000000"/>
        </w:rPr>
        <w:t>Starea proastă a re</w:t>
      </w:r>
      <w:r w:rsidR="00067AA6" w:rsidRPr="00A441AE">
        <w:rPr>
          <w:rFonts w:ascii="Cambria" w:eastAsiaTheme="minorHAnsi" w:hAnsi="Cambria" w:cs="Wingdings"/>
          <w:color w:val="000000"/>
        </w:rPr>
        <w:t>ţ</w:t>
      </w:r>
      <w:r w:rsidRPr="00A441AE">
        <w:rPr>
          <w:rFonts w:ascii="Cambria" w:eastAsiaTheme="minorHAnsi" w:hAnsi="Cambria" w:cs="Wingdings"/>
          <w:color w:val="000000"/>
        </w:rPr>
        <w:t xml:space="preserve">elei stradale; </w:t>
      </w:r>
    </w:p>
    <w:p w:rsidR="000D49E3" w:rsidRPr="00A441AE" w:rsidRDefault="000D49E3" w:rsidP="00704B15">
      <w:pPr>
        <w:pStyle w:val="Listparagraf"/>
        <w:numPr>
          <w:ilvl w:val="0"/>
          <w:numId w:val="53"/>
        </w:numPr>
        <w:autoSpaceDE w:val="0"/>
        <w:autoSpaceDN w:val="0"/>
        <w:adjustRightInd w:val="0"/>
        <w:spacing w:line="360" w:lineRule="auto"/>
        <w:jc w:val="both"/>
        <w:rPr>
          <w:rFonts w:ascii="Cambria" w:eastAsiaTheme="minorHAnsi" w:hAnsi="Cambria" w:cs="Arial"/>
          <w:color w:val="000000"/>
        </w:rPr>
      </w:pPr>
      <w:r w:rsidRPr="00A441AE">
        <w:rPr>
          <w:rFonts w:ascii="Cambria" w:eastAsiaTheme="minorHAnsi" w:hAnsi="Cambria" w:cs="Arial"/>
          <w:color w:val="000000"/>
        </w:rPr>
        <w:t xml:space="preserve">Riscurile naturale care grevează unele zone din teritoriul intravilan. </w:t>
      </w:r>
    </w:p>
    <w:p w:rsidR="000D49E3" w:rsidRPr="00A441AE" w:rsidRDefault="00F00AB4" w:rsidP="000D49E3">
      <w:pPr>
        <w:autoSpaceDE w:val="0"/>
        <w:autoSpaceDN w:val="0"/>
        <w:adjustRightInd w:val="0"/>
        <w:spacing w:line="360" w:lineRule="auto"/>
        <w:ind w:firstLine="567"/>
        <w:jc w:val="both"/>
        <w:rPr>
          <w:rFonts w:ascii="Cambria" w:eastAsiaTheme="minorHAnsi" w:hAnsi="Cambria" w:cs="Arial"/>
          <w:color w:val="000000"/>
        </w:rPr>
      </w:pPr>
      <w:r w:rsidRPr="00A441AE">
        <w:rPr>
          <w:rFonts w:ascii="Cambria" w:eastAsiaTheme="minorHAnsi" w:hAnsi="Cambria" w:cs="Arial"/>
          <w:color w:val="000000"/>
        </w:rPr>
        <w:t>Oportunită</w:t>
      </w:r>
      <w:r w:rsidR="00067AA6" w:rsidRPr="00A441AE">
        <w:rPr>
          <w:rFonts w:ascii="Cambria" w:eastAsiaTheme="minorHAnsi" w:hAnsi="Cambria" w:cs="Arial"/>
          <w:color w:val="000000"/>
        </w:rPr>
        <w:t>ţ</w:t>
      </w:r>
      <w:r w:rsidRPr="00A441AE">
        <w:rPr>
          <w:rFonts w:ascii="Cambria" w:eastAsiaTheme="minorHAnsi" w:hAnsi="Cambria" w:cs="Arial"/>
          <w:color w:val="000000"/>
        </w:rPr>
        <w:t>ile</w:t>
      </w:r>
      <w:r w:rsidR="000D49E3" w:rsidRPr="00A441AE">
        <w:rPr>
          <w:rFonts w:ascii="Cambria" w:eastAsiaTheme="minorHAnsi" w:hAnsi="Cambria" w:cs="Arial"/>
          <w:color w:val="000000"/>
        </w:rPr>
        <w:t xml:space="preserve"> de dezvoltare ale comunei Nalbant sunt strâns legate de următoarele elemente: </w:t>
      </w:r>
    </w:p>
    <w:p w:rsidR="000D49E3" w:rsidRPr="00A441AE" w:rsidRDefault="000D49E3" w:rsidP="00704B15">
      <w:pPr>
        <w:pStyle w:val="Listparagraf"/>
        <w:numPr>
          <w:ilvl w:val="0"/>
          <w:numId w:val="53"/>
        </w:numPr>
        <w:autoSpaceDE w:val="0"/>
        <w:autoSpaceDN w:val="0"/>
        <w:adjustRightInd w:val="0"/>
        <w:spacing w:line="360" w:lineRule="auto"/>
        <w:jc w:val="both"/>
        <w:rPr>
          <w:rFonts w:ascii="Cambria" w:eastAsiaTheme="minorHAnsi" w:hAnsi="Cambria" w:cs="Arial"/>
          <w:color w:val="000000"/>
        </w:rPr>
      </w:pPr>
      <w:r w:rsidRPr="00A441AE">
        <w:rPr>
          <w:rFonts w:ascii="Cambria" w:eastAsiaTheme="minorHAnsi" w:hAnsi="Cambria" w:cs="Arial"/>
          <w:color w:val="000000"/>
        </w:rPr>
        <w:t>Poten</w:t>
      </w:r>
      <w:r w:rsidR="00067AA6" w:rsidRPr="00A441AE">
        <w:rPr>
          <w:rFonts w:ascii="Cambria" w:eastAsiaTheme="minorHAnsi" w:hAnsi="Cambria" w:cs="Arial"/>
          <w:color w:val="000000"/>
        </w:rPr>
        <w:t>ţ</w:t>
      </w:r>
      <w:r w:rsidRPr="00A441AE">
        <w:rPr>
          <w:rFonts w:ascii="Cambria" w:eastAsiaTheme="minorHAnsi" w:hAnsi="Cambria" w:cs="Arial"/>
          <w:color w:val="000000"/>
        </w:rPr>
        <w:t xml:space="preserve">ialul agricol şi zootehnic; </w:t>
      </w:r>
    </w:p>
    <w:p w:rsidR="000D49E3" w:rsidRPr="00A441AE" w:rsidRDefault="000D49E3" w:rsidP="00704B15">
      <w:pPr>
        <w:pStyle w:val="Listparagraf"/>
        <w:numPr>
          <w:ilvl w:val="0"/>
          <w:numId w:val="53"/>
        </w:numPr>
        <w:autoSpaceDE w:val="0"/>
        <w:autoSpaceDN w:val="0"/>
        <w:adjustRightInd w:val="0"/>
        <w:spacing w:line="360" w:lineRule="auto"/>
        <w:jc w:val="both"/>
        <w:rPr>
          <w:rFonts w:ascii="Cambria" w:eastAsiaTheme="minorHAnsi" w:hAnsi="Cambria" w:cs="Arial"/>
          <w:color w:val="000000"/>
        </w:rPr>
      </w:pPr>
      <w:r w:rsidRPr="00A441AE">
        <w:rPr>
          <w:rFonts w:ascii="Cambria" w:eastAsiaTheme="minorHAnsi" w:hAnsi="Cambria" w:cs="Arial"/>
          <w:color w:val="000000"/>
        </w:rPr>
        <w:t>Poten</w:t>
      </w:r>
      <w:r w:rsidR="00067AA6" w:rsidRPr="00A441AE">
        <w:rPr>
          <w:rFonts w:ascii="Cambria" w:eastAsiaTheme="minorHAnsi" w:hAnsi="Cambria" w:cs="Arial"/>
          <w:color w:val="000000"/>
        </w:rPr>
        <w:t>ţ</w:t>
      </w:r>
      <w:r w:rsidRPr="00A441AE">
        <w:rPr>
          <w:rFonts w:ascii="Cambria" w:eastAsiaTheme="minorHAnsi" w:hAnsi="Cambria" w:cs="Arial"/>
          <w:color w:val="000000"/>
        </w:rPr>
        <w:t xml:space="preserve">ialul energetic; </w:t>
      </w:r>
    </w:p>
    <w:p w:rsidR="000D49E3" w:rsidRPr="00A441AE" w:rsidRDefault="000D49E3" w:rsidP="00704B15">
      <w:pPr>
        <w:pStyle w:val="Listparagraf"/>
        <w:numPr>
          <w:ilvl w:val="0"/>
          <w:numId w:val="53"/>
        </w:numPr>
        <w:autoSpaceDE w:val="0"/>
        <w:autoSpaceDN w:val="0"/>
        <w:adjustRightInd w:val="0"/>
        <w:spacing w:line="360" w:lineRule="auto"/>
        <w:jc w:val="both"/>
        <w:rPr>
          <w:rFonts w:ascii="Cambria" w:eastAsiaTheme="minorHAnsi" w:hAnsi="Cambria" w:cs="Arial"/>
          <w:color w:val="000000"/>
        </w:rPr>
      </w:pPr>
      <w:r w:rsidRPr="00A441AE">
        <w:rPr>
          <w:rFonts w:ascii="Cambria" w:eastAsiaTheme="minorHAnsi" w:hAnsi="Cambria" w:cs="Arial"/>
          <w:color w:val="000000"/>
        </w:rPr>
        <w:t xml:space="preserve">Dezvoltarea infrastructurii; </w:t>
      </w:r>
    </w:p>
    <w:p w:rsidR="000D49E3" w:rsidRPr="00A441AE" w:rsidRDefault="000D49E3" w:rsidP="00704B15">
      <w:pPr>
        <w:pStyle w:val="Listparagraf"/>
        <w:numPr>
          <w:ilvl w:val="0"/>
          <w:numId w:val="53"/>
        </w:numPr>
        <w:autoSpaceDE w:val="0"/>
        <w:autoSpaceDN w:val="0"/>
        <w:adjustRightInd w:val="0"/>
        <w:spacing w:line="360" w:lineRule="auto"/>
        <w:jc w:val="both"/>
        <w:rPr>
          <w:rFonts w:ascii="Cambria" w:eastAsiaTheme="minorHAnsi" w:hAnsi="Cambria" w:cs="Arial"/>
          <w:color w:val="000000"/>
        </w:rPr>
      </w:pPr>
      <w:r w:rsidRPr="00A441AE">
        <w:rPr>
          <w:rFonts w:ascii="Cambria" w:eastAsiaTheme="minorHAnsi" w:hAnsi="Cambria" w:cs="Arial"/>
          <w:color w:val="000000"/>
        </w:rPr>
        <w:t>Dezvoltarea activită</w:t>
      </w:r>
      <w:r w:rsidR="00067AA6" w:rsidRPr="00A441AE">
        <w:rPr>
          <w:rFonts w:ascii="Cambria" w:eastAsiaTheme="minorHAnsi" w:hAnsi="Cambria" w:cs="Arial"/>
          <w:color w:val="000000"/>
        </w:rPr>
        <w:t>ţ</w:t>
      </w:r>
      <w:r w:rsidRPr="00A441AE">
        <w:rPr>
          <w:rFonts w:ascii="Cambria" w:eastAsiaTheme="minorHAnsi" w:hAnsi="Cambria" w:cs="Arial"/>
          <w:color w:val="000000"/>
        </w:rPr>
        <w:t xml:space="preserve">ilor de exploatare a pietrei. </w:t>
      </w:r>
    </w:p>
    <w:p w:rsidR="000D49E3" w:rsidRPr="00A441AE" w:rsidRDefault="000D49E3" w:rsidP="000D49E3">
      <w:pPr>
        <w:autoSpaceDE w:val="0"/>
        <w:autoSpaceDN w:val="0"/>
        <w:adjustRightInd w:val="0"/>
        <w:spacing w:line="360" w:lineRule="auto"/>
        <w:ind w:firstLine="567"/>
        <w:jc w:val="both"/>
        <w:rPr>
          <w:rFonts w:ascii="Cambria" w:eastAsiaTheme="minorHAnsi" w:hAnsi="Cambria" w:cs="Arial"/>
          <w:color w:val="000000"/>
        </w:rPr>
      </w:pPr>
      <w:r w:rsidRPr="00A441AE">
        <w:rPr>
          <w:rFonts w:ascii="Cambria" w:eastAsiaTheme="minorHAnsi" w:hAnsi="Cambria" w:cs="Arial"/>
          <w:color w:val="000000"/>
        </w:rPr>
        <w:t>În aceste condi</w:t>
      </w:r>
      <w:r w:rsidR="00067AA6" w:rsidRPr="00A441AE">
        <w:rPr>
          <w:rFonts w:ascii="Cambria" w:eastAsiaTheme="minorHAnsi" w:hAnsi="Cambria" w:cs="Arial"/>
          <w:color w:val="000000"/>
        </w:rPr>
        <w:t>ţ</w:t>
      </w:r>
      <w:r w:rsidRPr="00A441AE">
        <w:rPr>
          <w:rFonts w:ascii="Cambria" w:eastAsiaTheme="minorHAnsi" w:hAnsi="Cambria" w:cs="Arial"/>
          <w:color w:val="000000"/>
        </w:rPr>
        <w:t xml:space="preserve">ii, în elaborarea P.U.G. s-a </w:t>
      </w:r>
      <w:r w:rsidR="00067AA6" w:rsidRPr="00A441AE">
        <w:rPr>
          <w:rFonts w:ascii="Cambria" w:eastAsiaTheme="minorHAnsi" w:hAnsi="Cambria" w:cs="Arial"/>
          <w:color w:val="000000"/>
        </w:rPr>
        <w:t>ţ</w:t>
      </w:r>
      <w:r w:rsidRPr="00A441AE">
        <w:rPr>
          <w:rFonts w:ascii="Cambria" w:eastAsiaTheme="minorHAnsi" w:hAnsi="Cambria" w:cs="Arial"/>
          <w:color w:val="000000"/>
        </w:rPr>
        <w:t>inut cont de elementele ce pot, în viitor, ajuta la dezvoltarea economico-socială a comunei şi care îi pot spori atractivitatea. Extinderile preconizate ale teritoriului intravilan au fost dimensionate judicios, astfel încât să răspundă nevoilor de dezvoltare ale comunei fără a-i afecta poten</w:t>
      </w:r>
      <w:r w:rsidR="00067AA6" w:rsidRPr="00A441AE">
        <w:rPr>
          <w:rFonts w:ascii="Cambria" w:eastAsiaTheme="minorHAnsi" w:hAnsi="Cambria" w:cs="Arial"/>
          <w:color w:val="000000"/>
        </w:rPr>
        <w:t>ţ</w:t>
      </w:r>
      <w:r w:rsidRPr="00A441AE">
        <w:rPr>
          <w:rFonts w:ascii="Cambria" w:eastAsiaTheme="minorHAnsi" w:hAnsi="Cambria" w:cs="Arial"/>
          <w:color w:val="000000"/>
        </w:rPr>
        <w:t>ialul economic prin diminuarea terenului cu poten</w:t>
      </w:r>
      <w:r w:rsidR="00067AA6" w:rsidRPr="00A441AE">
        <w:rPr>
          <w:rFonts w:ascii="Cambria" w:eastAsiaTheme="minorHAnsi" w:hAnsi="Cambria" w:cs="Arial"/>
          <w:color w:val="000000"/>
        </w:rPr>
        <w:t>ţ</w:t>
      </w:r>
      <w:r w:rsidRPr="00A441AE">
        <w:rPr>
          <w:rFonts w:ascii="Cambria" w:eastAsiaTheme="minorHAnsi" w:hAnsi="Cambria" w:cs="Arial"/>
          <w:color w:val="000000"/>
        </w:rPr>
        <w:t xml:space="preserve">ial agricol. </w:t>
      </w:r>
    </w:p>
    <w:p w:rsidR="000D49E3" w:rsidRPr="00A441AE" w:rsidRDefault="000D49E3" w:rsidP="000D49E3">
      <w:pPr>
        <w:autoSpaceDE w:val="0"/>
        <w:autoSpaceDN w:val="0"/>
        <w:adjustRightInd w:val="0"/>
        <w:spacing w:line="360" w:lineRule="auto"/>
        <w:ind w:firstLine="567"/>
        <w:jc w:val="both"/>
        <w:rPr>
          <w:rFonts w:ascii="Cambria" w:eastAsiaTheme="minorHAnsi" w:hAnsi="Cambria" w:cs="Arial"/>
          <w:color w:val="000000"/>
        </w:rPr>
      </w:pPr>
      <w:r w:rsidRPr="00A441AE">
        <w:rPr>
          <w:rFonts w:ascii="Cambria" w:eastAsiaTheme="minorHAnsi" w:hAnsi="Cambria" w:cs="Arial"/>
          <w:color w:val="000000"/>
        </w:rPr>
        <w:t>În ceea ce priveşte activită</w:t>
      </w:r>
      <w:r w:rsidR="00067AA6" w:rsidRPr="00A441AE">
        <w:rPr>
          <w:rFonts w:ascii="Cambria" w:eastAsiaTheme="minorHAnsi" w:hAnsi="Cambria" w:cs="Arial"/>
          <w:color w:val="000000"/>
        </w:rPr>
        <w:t>ţ</w:t>
      </w:r>
      <w:r w:rsidRPr="00A441AE">
        <w:rPr>
          <w:rFonts w:ascii="Cambria" w:eastAsiaTheme="minorHAnsi" w:hAnsi="Cambria" w:cs="Arial"/>
          <w:color w:val="000000"/>
        </w:rPr>
        <w:t>ile economice, s-a încercat încurajarea dezvoltării activită</w:t>
      </w:r>
      <w:r w:rsidR="00067AA6" w:rsidRPr="00A441AE">
        <w:rPr>
          <w:rFonts w:ascii="Cambria" w:eastAsiaTheme="minorHAnsi" w:hAnsi="Cambria" w:cs="Arial"/>
          <w:color w:val="000000"/>
        </w:rPr>
        <w:t>ţ</w:t>
      </w:r>
      <w:r w:rsidRPr="00A441AE">
        <w:rPr>
          <w:rFonts w:ascii="Cambria" w:eastAsiaTheme="minorHAnsi" w:hAnsi="Cambria" w:cs="Arial"/>
          <w:color w:val="000000"/>
        </w:rPr>
        <w:t>ilor tradi</w:t>
      </w:r>
      <w:r w:rsidR="00067AA6" w:rsidRPr="00A441AE">
        <w:rPr>
          <w:rFonts w:ascii="Cambria" w:eastAsiaTheme="minorHAnsi" w:hAnsi="Cambria" w:cs="Arial"/>
          <w:color w:val="000000"/>
        </w:rPr>
        <w:t>ţ</w:t>
      </w:r>
      <w:r w:rsidRPr="00A441AE">
        <w:rPr>
          <w:rFonts w:ascii="Cambria" w:eastAsiaTheme="minorHAnsi" w:hAnsi="Cambria" w:cs="Arial"/>
          <w:color w:val="000000"/>
        </w:rPr>
        <w:t>ionale (agricultură, zootehnia). De asemenea se doreşte încurajarea dezvoltării sectorului ter</w:t>
      </w:r>
      <w:r w:rsidR="00067AA6" w:rsidRPr="00A441AE">
        <w:rPr>
          <w:rFonts w:ascii="Cambria" w:eastAsiaTheme="minorHAnsi" w:hAnsi="Cambria" w:cs="Arial"/>
          <w:color w:val="000000"/>
        </w:rPr>
        <w:t>ţ</w:t>
      </w:r>
      <w:r w:rsidRPr="00A441AE">
        <w:rPr>
          <w:rFonts w:ascii="Cambria" w:eastAsiaTheme="minorHAnsi" w:hAnsi="Cambria" w:cs="Arial"/>
          <w:color w:val="000000"/>
        </w:rPr>
        <w:t xml:space="preserve">iar în vederea valorificării surselor alternative de energie. </w:t>
      </w:r>
    </w:p>
    <w:p w:rsidR="000D49E3" w:rsidRPr="00A441AE" w:rsidRDefault="000D49E3" w:rsidP="000D49E3">
      <w:pPr>
        <w:autoSpaceDE w:val="0"/>
        <w:autoSpaceDN w:val="0"/>
        <w:adjustRightInd w:val="0"/>
        <w:spacing w:line="360" w:lineRule="auto"/>
        <w:ind w:firstLine="567"/>
        <w:jc w:val="both"/>
        <w:rPr>
          <w:rFonts w:ascii="Cambria" w:eastAsiaTheme="minorHAnsi" w:hAnsi="Cambria" w:cs="Arial"/>
          <w:color w:val="000000"/>
        </w:rPr>
      </w:pPr>
      <w:r w:rsidRPr="00A441AE">
        <w:rPr>
          <w:rFonts w:ascii="Cambria" w:eastAsiaTheme="minorHAnsi" w:hAnsi="Cambria" w:cs="Arial"/>
          <w:color w:val="000000"/>
        </w:rPr>
        <w:t>Ameliorarea calită</w:t>
      </w:r>
      <w:r w:rsidR="00067AA6" w:rsidRPr="00A441AE">
        <w:rPr>
          <w:rFonts w:ascii="Cambria" w:eastAsiaTheme="minorHAnsi" w:hAnsi="Cambria" w:cs="Arial"/>
          <w:color w:val="000000"/>
        </w:rPr>
        <w:t>ţ</w:t>
      </w:r>
      <w:r w:rsidRPr="00A441AE">
        <w:rPr>
          <w:rFonts w:ascii="Cambria" w:eastAsiaTheme="minorHAnsi" w:hAnsi="Cambria" w:cs="Arial"/>
          <w:color w:val="000000"/>
        </w:rPr>
        <w:t>ii locuirii a fost urmărită cu prioritate; astfel, unele dintre zonele de extindere propuse sunt destinate acestei activită</w:t>
      </w:r>
      <w:r w:rsidR="00067AA6" w:rsidRPr="00A441AE">
        <w:rPr>
          <w:rFonts w:ascii="Cambria" w:eastAsiaTheme="minorHAnsi" w:hAnsi="Cambria" w:cs="Arial"/>
          <w:color w:val="000000"/>
        </w:rPr>
        <w:t>ţ</w:t>
      </w:r>
      <w:r w:rsidRPr="00A441AE">
        <w:rPr>
          <w:rFonts w:ascii="Cambria" w:eastAsiaTheme="minorHAnsi" w:hAnsi="Cambria" w:cs="Arial"/>
          <w:color w:val="000000"/>
        </w:rPr>
        <w:t>i urmărindu-se creşterea confortului locuirii prin alocarea unor suprafe</w:t>
      </w:r>
      <w:r w:rsidR="00067AA6" w:rsidRPr="00A441AE">
        <w:rPr>
          <w:rFonts w:ascii="Cambria" w:eastAsiaTheme="minorHAnsi" w:hAnsi="Cambria" w:cs="Arial"/>
          <w:color w:val="000000"/>
        </w:rPr>
        <w:t>ţ</w:t>
      </w:r>
      <w:r w:rsidRPr="00A441AE">
        <w:rPr>
          <w:rFonts w:ascii="Cambria" w:eastAsiaTheme="minorHAnsi" w:hAnsi="Cambria" w:cs="Arial"/>
          <w:color w:val="000000"/>
        </w:rPr>
        <w:t xml:space="preserve">e mai mari de teren fiecărei gospodării. Regulamentul local de urbanism </w:t>
      </w:r>
      <w:r w:rsidR="00067AA6" w:rsidRPr="00A441AE">
        <w:rPr>
          <w:rFonts w:ascii="Cambria" w:eastAsiaTheme="minorHAnsi" w:hAnsi="Cambria" w:cs="Arial"/>
          <w:color w:val="000000"/>
        </w:rPr>
        <w:t>ţ</w:t>
      </w:r>
      <w:r w:rsidRPr="00A441AE">
        <w:rPr>
          <w:rFonts w:ascii="Cambria" w:eastAsiaTheme="minorHAnsi" w:hAnsi="Cambria" w:cs="Arial"/>
          <w:color w:val="000000"/>
        </w:rPr>
        <w:t xml:space="preserve">ine cont de specificul regional al locuirii, pe care îl protejează. </w:t>
      </w:r>
    </w:p>
    <w:p w:rsidR="000D49E3" w:rsidRPr="00A441AE" w:rsidRDefault="000D49E3" w:rsidP="000D49E3">
      <w:pPr>
        <w:autoSpaceDE w:val="0"/>
        <w:autoSpaceDN w:val="0"/>
        <w:adjustRightInd w:val="0"/>
        <w:spacing w:line="360" w:lineRule="auto"/>
        <w:ind w:firstLine="567"/>
        <w:jc w:val="both"/>
        <w:rPr>
          <w:rFonts w:ascii="Cambria" w:eastAsiaTheme="minorHAnsi" w:hAnsi="Cambria" w:cs="Arial"/>
          <w:color w:val="000000"/>
        </w:rPr>
      </w:pPr>
      <w:r w:rsidRPr="00A441AE">
        <w:rPr>
          <w:rFonts w:ascii="Cambria" w:eastAsiaTheme="minorHAnsi" w:hAnsi="Cambria" w:cs="Arial"/>
          <w:color w:val="000000"/>
        </w:rPr>
        <w:t>În cadrul proiectului s-a urmărit dezvoltarea suprafe</w:t>
      </w:r>
      <w:r w:rsidR="00067AA6" w:rsidRPr="00A441AE">
        <w:rPr>
          <w:rFonts w:ascii="Cambria" w:eastAsiaTheme="minorHAnsi" w:hAnsi="Cambria" w:cs="Arial"/>
          <w:color w:val="000000"/>
        </w:rPr>
        <w:t>ţ</w:t>
      </w:r>
      <w:r w:rsidRPr="00A441AE">
        <w:rPr>
          <w:rFonts w:ascii="Cambria" w:eastAsiaTheme="minorHAnsi" w:hAnsi="Cambria" w:cs="Arial"/>
          <w:color w:val="000000"/>
        </w:rPr>
        <w:t>elor de spa</w:t>
      </w:r>
      <w:r w:rsidR="00067AA6" w:rsidRPr="00A441AE">
        <w:rPr>
          <w:rFonts w:ascii="Cambria" w:eastAsiaTheme="minorHAnsi" w:hAnsi="Cambria" w:cs="Arial"/>
          <w:color w:val="000000"/>
        </w:rPr>
        <w:t>ţ</w:t>
      </w:r>
      <w:r w:rsidRPr="00A441AE">
        <w:rPr>
          <w:rFonts w:ascii="Cambria" w:eastAsiaTheme="minorHAnsi" w:hAnsi="Cambria" w:cs="Arial"/>
          <w:color w:val="000000"/>
        </w:rPr>
        <w:t>ii verzi astfel încât locuitorii să poată avea acces la zone de recreere şi activită</w:t>
      </w:r>
      <w:r w:rsidR="00067AA6" w:rsidRPr="00A441AE">
        <w:rPr>
          <w:rFonts w:ascii="Cambria" w:eastAsiaTheme="minorHAnsi" w:hAnsi="Cambria" w:cs="Arial"/>
          <w:color w:val="000000"/>
        </w:rPr>
        <w:t>ţ</w:t>
      </w:r>
      <w:r w:rsidRPr="00A441AE">
        <w:rPr>
          <w:rFonts w:ascii="Cambria" w:eastAsiaTheme="minorHAnsi" w:hAnsi="Cambria" w:cs="Arial"/>
          <w:color w:val="000000"/>
        </w:rPr>
        <w:t>i în aer liber. De asemenea s-a urmărit diminuarea impactului riscurilor naturale prin crearea unor zone verzi de protec</w:t>
      </w:r>
      <w:r w:rsidR="00067AA6" w:rsidRPr="00A441AE">
        <w:rPr>
          <w:rFonts w:ascii="Cambria" w:eastAsiaTheme="minorHAnsi" w:hAnsi="Cambria" w:cs="Arial"/>
          <w:color w:val="000000"/>
        </w:rPr>
        <w:t>ţ</w:t>
      </w:r>
      <w:r w:rsidRPr="00A441AE">
        <w:rPr>
          <w:rFonts w:ascii="Cambria" w:eastAsiaTheme="minorHAnsi" w:hAnsi="Cambria" w:cs="Arial"/>
          <w:color w:val="000000"/>
        </w:rPr>
        <w:t xml:space="preserve">ie în lungul cursurilor de apă. </w:t>
      </w:r>
    </w:p>
    <w:p w:rsidR="000D49E3" w:rsidRPr="00A441AE" w:rsidRDefault="000D49E3" w:rsidP="000D49E3">
      <w:pPr>
        <w:spacing w:line="360" w:lineRule="auto"/>
        <w:ind w:firstLine="567"/>
        <w:jc w:val="both"/>
        <w:rPr>
          <w:rFonts w:ascii="Cambria" w:hAnsi="Cambria"/>
        </w:rPr>
      </w:pPr>
      <w:r w:rsidRPr="00A441AE">
        <w:rPr>
          <w:rFonts w:ascii="Cambria" w:eastAsiaTheme="minorHAnsi" w:hAnsi="Cambria" w:cs="Arial"/>
          <w:color w:val="000000"/>
        </w:rPr>
        <w:t>Este prevăzută ameliorarea situa</w:t>
      </w:r>
      <w:r w:rsidR="00067AA6" w:rsidRPr="00A441AE">
        <w:rPr>
          <w:rFonts w:ascii="Cambria" w:eastAsiaTheme="minorHAnsi" w:hAnsi="Cambria" w:cs="Arial"/>
          <w:color w:val="000000"/>
        </w:rPr>
        <w:t>ţ</w:t>
      </w:r>
      <w:r w:rsidRPr="00A441AE">
        <w:rPr>
          <w:rFonts w:ascii="Cambria" w:eastAsiaTheme="minorHAnsi" w:hAnsi="Cambria" w:cs="Arial"/>
          <w:color w:val="000000"/>
        </w:rPr>
        <w:t>iei re</w:t>
      </w:r>
      <w:r w:rsidR="00067AA6" w:rsidRPr="00A441AE">
        <w:rPr>
          <w:rFonts w:ascii="Cambria" w:eastAsiaTheme="minorHAnsi" w:hAnsi="Cambria" w:cs="Arial"/>
          <w:color w:val="000000"/>
        </w:rPr>
        <w:t>ţ</w:t>
      </w:r>
      <w:r w:rsidRPr="00A441AE">
        <w:rPr>
          <w:rFonts w:ascii="Cambria" w:eastAsiaTheme="minorHAnsi" w:hAnsi="Cambria" w:cs="Arial"/>
          <w:color w:val="000000"/>
        </w:rPr>
        <w:t>elelor edilitare, care va fi precedată de studii de specialitate, întocmite în vedere amplasării şi dimensionării cât mai judicioase a re</w:t>
      </w:r>
      <w:r w:rsidR="00067AA6" w:rsidRPr="00A441AE">
        <w:rPr>
          <w:rFonts w:ascii="Cambria" w:eastAsiaTheme="minorHAnsi" w:hAnsi="Cambria" w:cs="Arial"/>
          <w:color w:val="000000"/>
        </w:rPr>
        <w:t>ţ</w:t>
      </w:r>
      <w:r w:rsidRPr="00A441AE">
        <w:rPr>
          <w:rFonts w:ascii="Cambria" w:eastAsiaTheme="minorHAnsi" w:hAnsi="Cambria" w:cs="Arial"/>
          <w:color w:val="000000"/>
        </w:rPr>
        <w:t>elelor de distribu</w:t>
      </w:r>
      <w:r w:rsidR="00067AA6" w:rsidRPr="00A441AE">
        <w:rPr>
          <w:rFonts w:ascii="Cambria" w:eastAsiaTheme="minorHAnsi" w:hAnsi="Cambria" w:cs="Arial"/>
          <w:color w:val="000000"/>
        </w:rPr>
        <w:t>ţ</w:t>
      </w:r>
      <w:r w:rsidRPr="00A441AE">
        <w:rPr>
          <w:rFonts w:ascii="Cambria" w:eastAsiaTheme="minorHAnsi" w:hAnsi="Cambria" w:cs="Arial"/>
          <w:color w:val="000000"/>
        </w:rPr>
        <w:t xml:space="preserve">ie şi a dotărilor de gospodărie comunală. De asemenea, este semnalată necesitatea întocmirii unor studii de specialitate pentru înlăturarea unor riscuri naturale (în special a celor care </w:t>
      </w:r>
      <w:r w:rsidR="00067AA6" w:rsidRPr="00A441AE">
        <w:rPr>
          <w:rFonts w:ascii="Cambria" w:eastAsiaTheme="minorHAnsi" w:hAnsi="Cambria" w:cs="Arial"/>
          <w:color w:val="000000"/>
        </w:rPr>
        <w:t>ţ</w:t>
      </w:r>
      <w:r w:rsidRPr="00A441AE">
        <w:rPr>
          <w:rFonts w:ascii="Cambria" w:eastAsiaTheme="minorHAnsi" w:hAnsi="Cambria" w:cs="Arial"/>
          <w:color w:val="000000"/>
        </w:rPr>
        <w:t>in de calitatea terenului de fundare şi de regularizare/</w:t>
      </w:r>
      <w:r w:rsidR="00F00AB4" w:rsidRPr="00A441AE">
        <w:rPr>
          <w:rFonts w:ascii="Cambria" w:eastAsiaTheme="minorHAnsi" w:hAnsi="Cambria" w:cs="Arial"/>
          <w:color w:val="000000"/>
        </w:rPr>
        <w:t>sistematizare</w:t>
      </w:r>
      <w:r w:rsidRPr="00A441AE">
        <w:rPr>
          <w:rFonts w:ascii="Cambria" w:eastAsiaTheme="minorHAnsi" w:hAnsi="Cambria" w:cs="Arial"/>
          <w:color w:val="000000"/>
        </w:rPr>
        <w:t xml:space="preserve"> a văilor toren</w:t>
      </w:r>
      <w:r w:rsidR="00067AA6" w:rsidRPr="00A441AE">
        <w:rPr>
          <w:rFonts w:ascii="Cambria" w:eastAsiaTheme="minorHAnsi" w:hAnsi="Cambria" w:cs="Arial"/>
          <w:color w:val="000000"/>
        </w:rPr>
        <w:t>ţ</w:t>
      </w:r>
      <w:r w:rsidRPr="00A441AE">
        <w:rPr>
          <w:rFonts w:ascii="Cambria" w:eastAsiaTheme="minorHAnsi" w:hAnsi="Cambria" w:cs="Arial"/>
          <w:color w:val="000000"/>
        </w:rPr>
        <w:t>iale care traversează intravilanul).</w:t>
      </w:r>
    </w:p>
    <w:p w:rsidR="00E0364F" w:rsidRPr="00A441AE" w:rsidRDefault="00AB17F1" w:rsidP="00713BC8">
      <w:pPr>
        <w:spacing w:line="360" w:lineRule="auto"/>
        <w:ind w:firstLine="567"/>
        <w:jc w:val="both"/>
        <w:rPr>
          <w:rFonts w:ascii="Cambria" w:hAnsi="Cambria"/>
        </w:rPr>
      </w:pPr>
      <w:r w:rsidRPr="00A441AE">
        <w:rPr>
          <w:rFonts w:ascii="Cambria" w:hAnsi="Cambria"/>
        </w:rPr>
        <w:t>De asemenea</w:t>
      </w:r>
      <w:r w:rsidR="000723E1" w:rsidRPr="00A441AE">
        <w:rPr>
          <w:rFonts w:ascii="Cambria" w:hAnsi="Cambria"/>
        </w:rPr>
        <w:t xml:space="preserve">, în </w:t>
      </w:r>
      <w:r w:rsidR="00711CEF" w:rsidRPr="00A441AE">
        <w:rPr>
          <w:rFonts w:ascii="Cambria" w:hAnsi="Cambria"/>
        </w:rPr>
        <w:t>actualizarea</w:t>
      </w:r>
      <w:r w:rsidR="000723E1" w:rsidRPr="00A441AE">
        <w:rPr>
          <w:rFonts w:ascii="Cambria" w:hAnsi="Cambria"/>
        </w:rPr>
        <w:t xml:space="preserve"> PUG s-a </w:t>
      </w:r>
      <w:r w:rsidR="00067AA6" w:rsidRPr="00A441AE">
        <w:rPr>
          <w:rFonts w:ascii="Cambria" w:hAnsi="Cambria"/>
        </w:rPr>
        <w:t>ţ</w:t>
      </w:r>
      <w:r w:rsidR="000723E1" w:rsidRPr="00A441AE">
        <w:rPr>
          <w:rFonts w:ascii="Cambria" w:hAnsi="Cambria"/>
        </w:rPr>
        <w:t>inut cont de elemente</w:t>
      </w:r>
      <w:r w:rsidRPr="00A441AE">
        <w:rPr>
          <w:rFonts w:ascii="Cambria" w:hAnsi="Cambria"/>
        </w:rPr>
        <w:t xml:space="preserve">le ce pot, în viitor, ajuta la </w:t>
      </w:r>
      <w:r w:rsidR="000723E1" w:rsidRPr="00A441AE">
        <w:rPr>
          <w:rFonts w:ascii="Cambria" w:hAnsi="Cambria"/>
        </w:rPr>
        <w:t xml:space="preserve">dezvoltarea </w:t>
      </w:r>
      <w:r w:rsidR="00323A4C" w:rsidRPr="00A441AE">
        <w:rPr>
          <w:rFonts w:ascii="Cambria" w:hAnsi="Cambria"/>
        </w:rPr>
        <w:t xml:space="preserve">economică și </w:t>
      </w:r>
      <w:r w:rsidR="000723E1" w:rsidRPr="00A441AE">
        <w:rPr>
          <w:rFonts w:ascii="Cambria" w:hAnsi="Cambria"/>
        </w:rPr>
        <w:t xml:space="preserve">socială a comunei </w:t>
      </w:r>
      <w:r w:rsidR="00166EB9" w:rsidRPr="00A441AE">
        <w:rPr>
          <w:rFonts w:ascii="Cambria" w:hAnsi="Cambria"/>
        </w:rPr>
        <w:t>Nalbant</w:t>
      </w:r>
      <w:r w:rsidR="000723E1" w:rsidRPr="00A441AE">
        <w:rPr>
          <w:rFonts w:ascii="Cambria" w:hAnsi="Cambria"/>
        </w:rPr>
        <w:t>.</w:t>
      </w:r>
    </w:p>
    <w:p w:rsidR="00E0364F" w:rsidRPr="00A441AE" w:rsidRDefault="00E0364F" w:rsidP="003466C0">
      <w:pPr>
        <w:spacing w:line="360" w:lineRule="auto"/>
        <w:ind w:firstLine="567"/>
        <w:jc w:val="both"/>
        <w:rPr>
          <w:rFonts w:ascii="Cambria" w:hAnsi="Cambria"/>
        </w:rPr>
      </w:pPr>
      <w:r w:rsidRPr="00A441AE">
        <w:rPr>
          <w:rFonts w:ascii="Cambria" w:hAnsi="Cambria"/>
        </w:rPr>
        <w:t xml:space="preserve">Obiectivele </w:t>
      </w:r>
      <w:r w:rsidR="003466C0" w:rsidRPr="00A441AE">
        <w:rPr>
          <w:rFonts w:ascii="Cambria" w:hAnsi="Cambria"/>
        </w:rPr>
        <w:t>Plan</w:t>
      </w:r>
      <w:r w:rsidR="00AB17F1" w:rsidRPr="00A441AE">
        <w:rPr>
          <w:rFonts w:ascii="Cambria" w:hAnsi="Cambria"/>
        </w:rPr>
        <w:t>ului</w:t>
      </w:r>
      <w:r w:rsidR="003466C0" w:rsidRPr="00A441AE">
        <w:rPr>
          <w:rFonts w:ascii="Cambria" w:hAnsi="Cambria"/>
        </w:rPr>
        <w:t xml:space="preserve"> urbanistic general </w:t>
      </w:r>
      <w:r w:rsidR="00AB17F1" w:rsidRPr="00A441AE">
        <w:rPr>
          <w:rFonts w:ascii="Cambria" w:hAnsi="Cambria"/>
        </w:rPr>
        <w:t>al</w:t>
      </w:r>
      <w:r w:rsidR="003466C0" w:rsidRPr="00A441AE">
        <w:rPr>
          <w:rFonts w:ascii="Cambria" w:hAnsi="Cambria"/>
        </w:rPr>
        <w:t xml:space="preserve"> comun</w:t>
      </w:r>
      <w:r w:rsidR="00AB17F1" w:rsidRPr="00A441AE">
        <w:rPr>
          <w:rFonts w:ascii="Cambria" w:hAnsi="Cambria"/>
        </w:rPr>
        <w:t>ei</w:t>
      </w:r>
      <w:r w:rsidR="003466C0" w:rsidRPr="00A441AE">
        <w:rPr>
          <w:rFonts w:ascii="Cambria" w:hAnsi="Cambria"/>
        </w:rPr>
        <w:t xml:space="preserve"> </w:t>
      </w:r>
      <w:r w:rsidR="00166EB9" w:rsidRPr="00A441AE">
        <w:rPr>
          <w:rFonts w:ascii="Cambria" w:hAnsi="Cambria"/>
        </w:rPr>
        <w:t>Nalbant</w:t>
      </w:r>
      <w:r w:rsidR="003466C0" w:rsidRPr="00A441AE">
        <w:rPr>
          <w:rFonts w:ascii="Cambria" w:hAnsi="Cambria"/>
        </w:rPr>
        <w:t xml:space="preserve">, </w:t>
      </w:r>
      <w:r w:rsidRPr="00A441AE">
        <w:rPr>
          <w:rFonts w:ascii="Cambria" w:hAnsi="Cambria"/>
        </w:rPr>
        <w:t xml:space="preserve">sunt structurate </w:t>
      </w:r>
      <w:r w:rsidR="00797C9B" w:rsidRPr="00A441AE">
        <w:rPr>
          <w:rFonts w:ascii="Cambria" w:hAnsi="Cambria"/>
        </w:rPr>
        <w:t>ș</w:t>
      </w:r>
      <w:r w:rsidRPr="00A441AE">
        <w:rPr>
          <w:rFonts w:ascii="Cambria" w:hAnsi="Cambria"/>
        </w:rPr>
        <w:t xml:space="preserve">i definite </w:t>
      </w:r>
      <w:r w:rsidR="00713BC8" w:rsidRPr="00A441AE">
        <w:rPr>
          <w:rFonts w:ascii="Cambria" w:hAnsi="Cambria"/>
        </w:rPr>
        <w:t>conform</w:t>
      </w:r>
      <w:r w:rsidRPr="00A441AE">
        <w:rPr>
          <w:rFonts w:ascii="Cambria" w:hAnsi="Cambria"/>
        </w:rPr>
        <w:t xml:space="preserve"> priorită</w:t>
      </w:r>
      <w:r w:rsidR="00067AA6" w:rsidRPr="00A441AE">
        <w:rPr>
          <w:rFonts w:ascii="Cambria" w:hAnsi="Cambria"/>
        </w:rPr>
        <w:t>ţ</w:t>
      </w:r>
      <w:r w:rsidRPr="00A441AE">
        <w:rPr>
          <w:rFonts w:ascii="Cambria" w:hAnsi="Cambria"/>
        </w:rPr>
        <w:t>ilor de dezvoltare a</w:t>
      </w:r>
      <w:r w:rsidR="00AB17F1" w:rsidRPr="00A441AE">
        <w:rPr>
          <w:rFonts w:ascii="Cambria" w:hAnsi="Cambria"/>
        </w:rPr>
        <w:t>le</w:t>
      </w:r>
      <w:r w:rsidRPr="00A441AE">
        <w:rPr>
          <w:rFonts w:ascii="Cambria" w:hAnsi="Cambria"/>
        </w:rPr>
        <w:t xml:space="preserve"> comunei astfel:</w:t>
      </w:r>
    </w:p>
    <w:p w:rsidR="00166EB9" w:rsidRPr="00A441AE" w:rsidRDefault="00166EB9" w:rsidP="00704B15">
      <w:pPr>
        <w:pStyle w:val="Listparagraf"/>
        <w:numPr>
          <w:ilvl w:val="0"/>
          <w:numId w:val="2"/>
        </w:numPr>
        <w:tabs>
          <w:tab w:val="num" w:pos="0"/>
        </w:tabs>
        <w:spacing w:line="360" w:lineRule="auto"/>
        <w:ind w:left="0" w:firstLine="284"/>
        <w:jc w:val="both"/>
        <w:rPr>
          <w:rFonts w:ascii="Cambria" w:hAnsi="Cambria"/>
          <w:b/>
        </w:rPr>
      </w:pPr>
      <w:r w:rsidRPr="00A441AE">
        <w:rPr>
          <w:rFonts w:ascii="Cambria" w:hAnsi="Cambria"/>
          <w:b/>
        </w:rPr>
        <w:t xml:space="preserve">OBIECTIVUL 1 - Introducerea în intravilan a </w:t>
      </w:r>
      <w:r w:rsidR="00A21D0F" w:rsidRPr="00A441AE">
        <w:rPr>
          <w:rFonts w:ascii="Cambria" w:hAnsi="Cambria"/>
          <w:b/>
        </w:rPr>
        <w:t>suprafe</w:t>
      </w:r>
      <w:r w:rsidR="00067AA6" w:rsidRPr="00A441AE">
        <w:rPr>
          <w:rFonts w:ascii="Cambria" w:hAnsi="Cambria"/>
          <w:b/>
        </w:rPr>
        <w:t>ţ</w:t>
      </w:r>
      <w:r w:rsidR="00A21D0F" w:rsidRPr="00A441AE">
        <w:rPr>
          <w:rFonts w:ascii="Cambria" w:hAnsi="Cambria"/>
          <w:b/>
        </w:rPr>
        <w:t>ei</w:t>
      </w:r>
      <w:r w:rsidRPr="00A441AE">
        <w:rPr>
          <w:rFonts w:ascii="Cambria" w:hAnsi="Cambria"/>
          <w:b/>
        </w:rPr>
        <w:t xml:space="preserve"> de aproximativ 85 ha </w:t>
      </w:r>
    </w:p>
    <w:p w:rsidR="00166EB9" w:rsidRPr="00A441AE" w:rsidRDefault="00166EB9" w:rsidP="00166EB9">
      <w:pPr>
        <w:pStyle w:val="Default"/>
        <w:spacing w:line="360" w:lineRule="auto"/>
        <w:ind w:firstLine="567"/>
        <w:jc w:val="both"/>
        <w:rPr>
          <w:rFonts w:ascii="Cambria" w:hAnsi="Cambria"/>
          <w:i/>
          <w:lang w:val="ro-RO"/>
        </w:rPr>
      </w:pPr>
      <w:r w:rsidRPr="00A441AE">
        <w:rPr>
          <w:rFonts w:ascii="Cambria" w:hAnsi="Cambria"/>
          <w:i/>
          <w:lang w:val="ro-RO"/>
        </w:rPr>
        <w:t>Situa</w:t>
      </w:r>
      <w:r w:rsidR="00067AA6" w:rsidRPr="00A441AE">
        <w:rPr>
          <w:rFonts w:ascii="Cambria" w:hAnsi="Cambria"/>
          <w:i/>
          <w:lang w:val="ro-RO"/>
        </w:rPr>
        <w:t>ţ</w:t>
      </w:r>
      <w:r w:rsidRPr="00A441AE">
        <w:rPr>
          <w:rFonts w:ascii="Cambria" w:hAnsi="Cambria"/>
          <w:i/>
          <w:lang w:val="ro-RO"/>
        </w:rPr>
        <w:t>ia existentă</w:t>
      </w:r>
    </w:p>
    <w:p w:rsidR="00166EB9" w:rsidRPr="00A441AE" w:rsidRDefault="00166EB9" w:rsidP="00166EB9">
      <w:pPr>
        <w:pStyle w:val="Default"/>
        <w:spacing w:line="360" w:lineRule="auto"/>
        <w:ind w:firstLine="567"/>
        <w:jc w:val="both"/>
        <w:rPr>
          <w:rFonts w:ascii="Cambria" w:hAnsi="Cambria"/>
          <w:lang w:val="ro-RO"/>
        </w:rPr>
      </w:pPr>
      <w:r w:rsidRPr="00A441AE">
        <w:rPr>
          <w:rFonts w:ascii="Cambria" w:hAnsi="Cambria"/>
          <w:lang w:val="ro-RO"/>
        </w:rPr>
        <w:t>Teritoriul intravilan existent este cel aprobat prin Planul Urbanistic General în vigoare, completat cu modificările rezultate din aprobarea altor documenta</w:t>
      </w:r>
      <w:r w:rsidR="00067AA6" w:rsidRPr="00A441AE">
        <w:rPr>
          <w:rFonts w:ascii="Cambria" w:hAnsi="Cambria"/>
          <w:lang w:val="ro-RO"/>
        </w:rPr>
        <w:t>ţ</w:t>
      </w:r>
      <w:r w:rsidRPr="00A441AE">
        <w:rPr>
          <w:rFonts w:ascii="Cambria" w:hAnsi="Cambria"/>
          <w:lang w:val="ro-RO"/>
        </w:rPr>
        <w:t>ii de urbanism.</w:t>
      </w:r>
    </w:p>
    <w:p w:rsidR="00166EB9" w:rsidRPr="00A441AE" w:rsidRDefault="00166EB9" w:rsidP="00166EB9">
      <w:pPr>
        <w:tabs>
          <w:tab w:val="num" w:pos="0"/>
        </w:tabs>
        <w:spacing w:line="360" w:lineRule="auto"/>
        <w:ind w:firstLine="567"/>
        <w:jc w:val="both"/>
        <w:rPr>
          <w:rFonts w:ascii="Cambria" w:hAnsi="Cambria"/>
        </w:rPr>
      </w:pPr>
      <w:r w:rsidRPr="00A441AE">
        <w:rPr>
          <w:rFonts w:ascii="Cambria" w:hAnsi="Cambria"/>
        </w:rPr>
        <w:t>Teritoriul intravilan cuprinde 19 trupuri de intravilan din care 3 sunt trupurile principale ale localită</w:t>
      </w:r>
      <w:r w:rsidR="00067AA6" w:rsidRPr="00A441AE">
        <w:rPr>
          <w:rFonts w:ascii="Cambria" w:hAnsi="Cambria"/>
        </w:rPr>
        <w:t>ţ</w:t>
      </w:r>
      <w:r w:rsidRPr="00A441AE">
        <w:rPr>
          <w:rFonts w:ascii="Cambria" w:hAnsi="Cambria"/>
        </w:rPr>
        <w:t>ilor: Nalbant, Nicolae Bălcescu, Trestenic şi 16 trupuri izolate reprezentând ferme agro-zootehnice (unele dezafectate), construc</w:t>
      </w:r>
      <w:r w:rsidR="00067AA6" w:rsidRPr="00A441AE">
        <w:rPr>
          <w:rFonts w:ascii="Cambria" w:hAnsi="Cambria"/>
        </w:rPr>
        <w:t>ţ</w:t>
      </w:r>
      <w:r w:rsidRPr="00A441AE">
        <w:rPr>
          <w:rFonts w:ascii="Cambria" w:hAnsi="Cambria"/>
        </w:rPr>
        <w:t>ii edilitare sau terenuri aferente (unele propuse şi nerealizate - ex. sta</w:t>
      </w:r>
      <w:r w:rsidR="00067AA6" w:rsidRPr="00A441AE">
        <w:rPr>
          <w:rFonts w:ascii="Cambria" w:hAnsi="Cambria"/>
        </w:rPr>
        <w:t>ţ</w:t>
      </w:r>
      <w:r w:rsidRPr="00A441AE">
        <w:rPr>
          <w:rFonts w:ascii="Cambria" w:hAnsi="Cambria"/>
        </w:rPr>
        <w:t>ii de epurare), gospodărie comunală ş.a.</w:t>
      </w:r>
    </w:p>
    <w:p w:rsidR="00166EB9" w:rsidRPr="00A441AE" w:rsidRDefault="001F40C6" w:rsidP="001F40C6">
      <w:pPr>
        <w:pStyle w:val="Legend"/>
        <w:rPr>
          <w:i/>
        </w:rPr>
      </w:pPr>
      <w:r w:rsidRPr="00A441AE">
        <w:rPr>
          <w:i/>
        </w:rPr>
        <w:t xml:space="preserve">Tabel nr. </w:t>
      </w:r>
      <w:r w:rsidRPr="00A441AE">
        <w:rPr>
          <w:i/>
        </w:rPr>
        <w:fldChar w:fldCharType="begin"/>
      </w:r>
      <w:r w:rsidRPr="00A441AE">
        <w:rPr>
          <w:i/>
        </w:rPr>
        <w:instrText xml:space="preserve"> SEQ Tabel_nr. \* ARABIC </w:instrText>
      </w:r>
      <w:r w:rsidRPr="00A441AE">
        <w:rPr>
          <w:i/>
        </w:rPr>
        <w:fldChar w:fldCharType="separate"/>
      </w:r>
      <w:r w:rsidR="00AA2638">
        <w:rPr>
          <w:i/>
        </w:rPr>
        <w:t>1</w:t>
      </w:r>
      <w:r w:rsidRPr="00A441AE">
        <w:rPr>
          <w:i/>
        </w:rPr>
        <w:fldChar w:fldCharType="end"/>
      </w:r>
      <w:r w:rsidR="00166EB9" w:rsidRPr="00A441AE">
        <w:rPr>
          <w:i/>
        </w:rPr>
        <w:t xml:space="preserve"> </w:t>
      </w:r>
      <w:r w:rsidR="00A21D0F" w:rsidRPr="00A441AE">
        <w:rPr>
          <w:i/>
        </w:rPr>
        <w:t>Bilan</w:t>
      </w:r>
      <w:r w:rsidR="00067AA6" w:rsidRPr="00A441AE">
        <w:rPr>
          <w:i/>
        </w:rPr>
        <w:t>ţ</w:t>
      </w:r>
      <w:r w:rsidR="00166EB9" w:rsidRPr="00A441AE">
        <w:rPr>
          <w:i/>
        </w:rPr>
        <w:t xml:space="preserve"> teritorial existent la nivelul comunei Nalbant</w:t>
      </w:r>
    </w:p>
    <w:tbl>
      <w:tblPr>
        <w:tblStyle w:val="GrilTabel"/>
        <w:tblW w:w="10915"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724"/>
        <w:gridCol w:w="967"/>
        <w:gridCol w:w="992"/>
        <w:gridCol w:w="709"/>
        <w:gridCol w:w="850"/>
        <w:gridCol w:w="992"/>
        <w:gridCol w:w="712"/>
        <w:gridCol w:w="848"/>
        <w:gridCol w:w="992"/>
        <w:gridCol w:w="992"/>
        <w:gridCol w:w="1120"/>
        <w:gridCol w:w="17"/>
      </w:tblGrid>
      <w:tr w:rsidR="00166EB9" w:rsidRPr="00A441AE" w:rsidTr="001F40C6">
        <w:trPr>
          <w:gridAfter w:val="1"/>
          <w:wAfter w:w="17" w:type="dxa"/>
          <w:trHeight w:hRule="exact" w:val="528"/>
          <w:jc w:val="center"/>
        </w:trPr>
        <w:tc>
          <w:tcPr>
            <w:tcW w:w="1724" w:type="dxa"/>
            <w:vMerge w:val="restart"/>
            <w:vAlign w:val="center"/>
          </w:tcPr>
          <w:p w:rsidR="00166EB9" w:rsidRPr="00A441AE" w:rsidRDefault="00166EB9" w:rsidP="001F40C6">
            <w:pPr>
              <w:rPr>
                <w:rFonts w:ascii="Cambria" w:hAnsi="Cambria"/>
                <w:b/>
                <w:sz w:val="20"/>
                <w:szCs w:val="20"/>
              </w:rPr>
            </w:pPr>
            <w:r w:rsidRPr="00A441AE">
              <w:rPr>
                <w:rFonts w:ascii="Cambria" w:hAnsi="Cambria"/>
                <w:b/>
                <w:sz w:val="20"/>
                <w:szCs w:val="20"/>
              </w:rPr>
              <w:t>TERITORIU ADMINISTRATIV AL UNITATII DE BAZA</w:t>
            </w:r>
          </w:p>
        </w:tc>
        <w:tc>
          <w:tcPr>
            <w:tcW w:w="9174" w:type="dxa"/>
            <w:gridSpan w:val="10"/>
            <w:vAlign w:val="center"/>
          </w:tcPr>
          <w:p w:rsidR="00166EB9" w:rsidRPr="00A441AE" w:rsidRDefault="00166EB9" w:rsidP="001F40C6">
            <w:pPr>
              <w:rPr>
                <w:rFonts w:ascii="Cambria" w:hAnsi="Cambria"/>
                <w:b/>
                <w:sz w:val="20"/>
                <w:szCs w:val="20"/>
              </w:rPr>
            </w:pPr>
            <w:r w:rsidRPr="00A441AE">
              <w:rPr>
                <w:rFonts w:ascii="Cambria" w:hAnsi="Cambria"/>
                <w:b/>
                <w:sz w:val="20"/>
                <w:szCs w:val="20"/>
              </w:rPr>
              <w:t>CATEGORII DE FOLOSINTA - TERITORIUL ADMINISTRATIV - EXISTENT</w:t>
            </w:r>
          </w:p>
        </w:tc>
      </w:tr>
      <w:tr w:rsidR="00166EB9" w:rsidRPr="00A441AE" w:rsidTr="001F40C6">
        <w:trPr>
          <w:gridAfter w:val="1"/>
          <w:wAfter w:w="17" w:type="dxa"/>
          <w:trHeight w:hRule="exact" w:val="276"/>
          <w:jc w:val="center"/>
        </w:trPr>
        <w:tc>
          <w:tcPr>
            <w:tcW w:w="1724" w:type="dxa"/>
            <w:vMerge/>
            <w:vAlign w:val="center"/>
          </w:tcPr>
          <w:p w:rsidR="00166EB9" w:rsidRPr="00A441AE" w:rsidRDefault="00166EB9" w:rsidP="001F40C6">
            <w:pPr>
              <w:rPr>
                <w:rFonts w:ascii="Cambria" w:hAnsi="Cambria"/>
                <w:b/>
                <w:sz w:val="20"/>
                <w:szCs w:val="20"/>
              </w:rPr>
            </w:pPr>
          </w:p>
        </w:tc>
        <w:tc>
          <w:tcPr>
            <w:tcW w:w="4510" w:type="dxa"/>
            <w:gridSpan w:val="5"/>
            <w:vAlign w:val="center"/>
          </w:tcPr>
          <w:p w:rsidR="00166EB9" w:rsidRPr="00A441AE" w:rsidRDefault="00166EB9" w:rsidP="001F40C6">
            <w:pPr>
              <w:rPr>
                <w:rFonts w:ascii="Cambria" w:hAnsi="Cambria"/>
                <w:b/>
                <w:sz w:val="20"/>
                <w:szCs w:val="20"/>
              </w:rPr>
            </w:pPr>
            <w:r w:rsidRPr="00A441AE">
              <w:rPr>
                <w:rFonts w:ascii="Cambria" w:hAnsi="Cambria"/>
                <w:b/>
                <w:sz w:val="20"/>
                <w:szCs w:val="20"/>
              </w:rPr>
              <w:t>AGRICOL</w:t>
            </w:r>
          </w:p>
        </w:tc>
        <w:tc>
          <w:tcPr>
            <w:tcW w:w="3544" w:type="dxa"/>
            <w:gridSpan w:val="4"/>
            <w:vAlign w:val="center"/>
          </w:tcPr>
          <w:p w:rsidR="00166EB9" w:rsidRPr="00A441AE" w:rsidRDefault="00166EB9" w:rsidP="001F40C6">
            <w:pPr>
              <w:rPr>
                <w:rFonts w:ascii="Cambria" w:hAnsi="Cambria"/>
                <w:b/>
                <w:sz w:val="20"/>
                <w:szCs w:val="20"/>
              </w:rPr>
            </w:pPr>
            <w:r w:rsidRPr="00A441AE">
              <w:rPr>
                <w:rFonts w:ascii="Cambria" w:hAnsi="Cambria"/>
                <w:b/>
                <w:sz w:val="20"/>
                <w:szCs w:val="20"/>
              </w:rPr>
              <w:t>NEAGRICOL</w:t>
            </w:r>
          </w:p>
        </w:tc>
        <w:tc>
          <w:tcPr>
            <w:tcW w:w="1120" w:type="dxa"/>
            <w:vAlign w:val="center"/>
          </w:tcPr>
          <w:p w:rsidR="00166EB9" w:rsidRPr="00A441AE" w:rsidRDefault="00166EB9" w:rsidP="001F40C6">
            <w:pPr>
              <w:rPr>
                <w:rFonts w:ascii="Cambria" w:hAnsi="Cambria"/>
                <w:b/>
              </w:rPr>
            </w:pPr>
            <w:r w:rsidRPr="00A441AE">
              <w:rPr>
                <w:rFonts w:ascii="Cambria" w:hAnsi="Cambria"/>
                <w:b/>
              </w:rPr>
              <w:t>TOTAL</w:t>
            </w:r>
          </w:p>
        </w:tc>
      </w:tr>
      <w:tr w:rsidR="00166EB9" w:rsidRPr="00A441AE" w:rsidTr="001F40C6">
        <w:trPr>
          <w:trHeight w:hRule="exact" w:val="699"/>
          <w:jc w:val="center"/>
        </w:trPr>
        <w:tc>
          <w:tcPr>
            <w:tcW w:w="1724" w:type="dxa"/>
            <w:vMerge/>
            <w:vAlign w:val="center"/>
          </w:tcPr>
          <w:p w:rsidR="00166EB9" w:rsidRPr="00A441AE" w:rsidRDefault="00166EB9" w:rsidP="001F40C6">
            <w:pPr>
              <w:rPr>
                <w:rFonts w:ascii="Cambria" w:hAnsi="Cambria"/>
                <w:b/>
                <w:sz w:val="20"/>
                <w:szCs w:val="20"/>
              </w:rPr>
            </w:pPr>
          </w:p>
        </w:tc>
        <w:tc>
          <w:tcPr>
            <w:tcW w:w="967" w:type="dxa"/>
            <w:vAlign w:val="center"/>
          </w:tcPr>
          <w:p w:rsidR="00166EB9" w:rsidRPr="00A441AE" w:rsidRDefault="00166EB9" w:rsidP="001F40C6">
            <w:pPr>
              <w:rPr>
                <w:rFonts w:ascii="Cambria" w:hAnsi="Cambria"/>
                <w:b/>
                <w:sz w:val="20"/>
                <w:szCs w:val="20"/>
              </w:rPr>
            </w:pPr>
            <w:r w:rsidRPr="00A441AE">
              <w:rPr>
                <w:rFonts w:ascii="Cambria" w:hAnsi="Cambria"/>
                <w:b/>
                <w:sz w:val="20"/>
                <w:szCs w:val="20"/>
              </w:rPr>
              <w:t>ARABIL</w:t>
            </w:r>
          </w:p>
        </w:tc>
        <w:tc>
          <w:tcPr>
            <w:tcW w:w="992" w:type="dxa"/>
            <w:vAlign w:val="center"/>
          </w:tcPr>
          <w:p w:rsidR="00166EB9" w:rsidRPr="00A441AE" w:rsidRDefault="00166EB9" w:rsidP="001F40C6">
            <w:pPr>
              <w:rPr>
                <w:rFonts w:ascii="Cambria" w:hAnsi="Cambria"/>
                <w:b/>
                <w:sz w:val="20"/>
                <w:szCs w:val="20"/>
              </w:rPr>
            </w:pPr>
            <w:r w:rsidRPr="00A441AE">
              <w:rPr>
                <w:rFonts w:ascii="Cambria" w:hAnsi="Cambria"/>
                <w:b/>
                <w:sz w:val="20"/>
                <w:szCs w:val="20"/>
              </w:rPr>
              <w:t>PĂŞUNI FÂNETE</w:t>
            </w:r>
          </w:p>
        </w:tc>
        <w:tc>
          <w:tcPr>
            <w:tcW w:w="709" w:type="dxa"/>
            <w:vAlign w:val="center"/>
          </w:tcPr>
          <w:p w:rsidR="00166EB9" w:rsidRPr="00A441AE" w:rsidRDefault="00166EB9" w:rsidP="001F40C6">
            <w:pPr>
              <w:rPr>
                <w:rFonts w:ascii="Cambria" w:hAnsi="Cambria"/>
                <w:b/>
                <w:sz w:val="20"/>
                <w:szCs w:val="20"/>
              </w:rPr>
            </w:pPr>
            <w:r w:rsidRPr="00A441AE">
              <w:rPr>
                <w:rFonts w:ascii="Cambria" w:hAnsi="Cambria"/>
                <w:b/>
                <w:sz w:val="20"/>
                <w:szCs w:val="20"/>
              </w:rPr>
              <w:t>VII</w:t>
            </w:r>
          </w:p>
        </w:tc>
        <w:tc>
          <w:tcPr>
            <w:tcW w:w="850" w:type="dxa"/>
            <w:vAlign w:val="center"/>
          </w:tcPr>
          <w:p w:rsidR="00166EB9" w:rsidRPr="00A441AE" w:rsidRDefault="00166EB9" w:rsidP="001F40C6">
            <w:pPr>
              <w:rPr>
                <w:rFonts w:ascii="Cambria" w:hAnsi="Cambria"/>
                <w:b/>
                <w:sz w:val="20"/>
                <w:szCs w:val="20"/>
              </w:rPr>
            </w:pPr>
            <w:r w:rsidRPr="00A441AE">
              <w:rPr>
                <w:rFonts w:ascii="Cambria" w:hAnsi="Cambria"/>
                <w:b/>
                <w:sz w:val="20"/>
                <w:szCs w:val="20"/>
              </w:rPr>
              <w:t>LIVEZI</w:t>
            </w:r>
          </w:p>
        </w:tc>
        <w:tc>
          <w:tcPr>
            <w:tcW w:w="992" w:type="dxa"/>
            <w:vAlign w:val="center"/>
          </w:tcPr>
          <w:p w:rsidR="00166EB9" w:rsidRPr="00A441AE" w:rsidRDefault="00166EB9" w:rsidP="001F40C6">
            <w:pPr>
              <w:pStyle w:val="Default"/>
              <w:rPr>
                <w:rFonts w:ascii="Cambria" w:hAnsi="Cambria" w:cstheme="minorBidi"/>
                <w:b/>
                <w:color w:val="auto"/>
                <w:sz w:val="20"/>
                <w:szCs w:val="20"/>
                <w:lang w:val="ro-RO"/>
              </w:rPr>
            </w:pPr>
            <w:r w:rsidRPr="00A441AE">
              <w:rPr>
                <w:rFonts w:ascii="Cambria" w:hAnsi="Cambria" w:cstheme="minorBidi"/>
                <w:b/>
                <w:color w:val="auto"/>
                <w:sz w:val="20"/>
                <w:szCs w:val="20"/>
                <w:lang w:val="ro-RO"/>
              </w:rPr>
              <w:t>PADURI</w:t>
            </w:r>
          </w:p>
        </w:tc>
        <w:tc>
          <w:tcPr>
            <w:tcW w:w="712" w:type="dxa"/>
            <w:vAlign w:val="center"/>
          </w:tcPr>
          <w:p w:rsidR="00166EB9" w:rsidRPr="00A441AE" w:rsidRDefault="00166EB9" w:rsidP="001F40C6">
            <w:pPr>
              <w:rPr>
                <w:rFonts w:ascii="Cambria" w:hAnsi="Cambria"/>
                <w:b/>
                <w:sz w:val="20"/>
                <w:szCs w:val="20"/>
              </w:rPr>
            </w:pPr>
            <w:r w:rsidRPr="00A441AE">
              <w:rPr>
                <w:rFonts w:ascii="Cambria" w:hAnsi="Cambria"/>
                <w:b/>
                <w:sz w:val="20"/>
                <w:szCs w:val="20"/>
              </w:rPr>
              <w:t>APE</w:t>
            </w:r>
          </w:p>
        </w:tc>
        <w:tc>
          <w:tcPr>
            <w:tcW w:w="848" w:type="dxa"/>
            <w:vAlign w:val="center"/>
          </w:tcPr>
          <w:p w:rsidR="00166EB9" w:rsidRPr="00A441AE" w:rsidRDefault="00166EB9" w:rsidP="001F40C6">
            <w:pPr>
              <w:pStyle w:val="Default"/>
              <w:rPr>
                <w:rFonts w:ascii="Cambria" w:hAnsi="Cambria" w:cstheme="minorBidi"/>
                <w:b/>
                <w:color w:val="auto"/>
                <w:sz w:val="20"/>
                <w:szCs w:val="20"/>
                <w:lang w:val="ro-RO"/>
              </w:rPr>
            </w:pPr>
            <w:r w:rsidRPr="00A441AE">
              <w:rPr>
                <w:rFonts w:ascii="Cambria" w:hAnsi="Cambria" w:cstheme="minorBidi"/>
                <w:b/>
                <w:color w:val="auto"/>
                <w:sz w:val="20"/>
                <w:szCs w:val="20"/>
                <w:lang w:val="ro-RO"/>
              </w:rPr>
              <w:t>DRUMURI</w:t>
            </w:r>
          </w:p>
          <w:p w:rsidR="00166EB9" w:rsidRPr="00A441AE" w:rsidRDefault="00166EB9" w:rsidP="001F40C6">
            <w:pPr>
              <w:rPr>
                <w:rFonts w:ascii="Cambria" w:hAnsi="Cambria"/>
                <w:b/>
                <w:sz w:val="20"/>
                <w:szCs w:val="20"/>
              </w:rPr>
            </w:pPr>
          </w:p>
        </w:tc>
        <w:tc>
          <w:tcPr>
            <w:tcW w:w="992" w:type="dxa"/>
            <w:vAlign w:val="center"/>
          </w:tcPr>
          <w:p w:rsidR="00166EB9" w:rsidRPr="00A441AE" w:rsidRDefault="00166EB9" w:rsidP="001F40C6">
            <w:pPr>
              <w:pStyle w:val="Default"/>
              <w:rPr>
                <w:rFonts w:ascii="Cambria" w:hAnsi="Cambria" w:cstheme="minorBidi"/>
                <w:b/>
                <w:color w:val="auto"/>
                <w:sz w:val="20"/>
                <w:szCs w:val="20"/>
                <w:lang w:val="ro-RO"/>
              </w:rPr>
            </w:pPr>
            <w:r w:rsidRPr="00A441AE">
              <w:rPr>
                <w:rFonts w:ascii="Cambria" w:hAnsi="Cambria" w:cstheme="minorBidi"/>
                <w:b/>
                <w:color w:val="auto"/>
                <w:sz w:val="20"/>
                <w:szCs w:val="20"/>
                <w:lang w:val="ro-RO"/>
              </w:rPr>
              <w:t>CURTI CONSTR.</w:t>
            </w:r>
          </w:p>
          <w:p w:rsidR="00166EB9" w:rsidRPr="00A441AE" w:rsidRDefault="00166EB9" w:rsidP="001F40C6">
            <w:pPr>
              <w:rPr>
                <w:rFonts w:ascii="Cambria" w:hAnsi="Cambria"/>
                <w:b/>
                <w:sz w:val="20"/>
                <w:szCs w:val="20"/>
              </w:rPr>
            </w:pPr>
          </w:p>
        </w:tc>
        <w:tc>
          <w:tcPr>
            <w:tcW w:w="992" w:type="dxa"/>
            <w:vAlign w:val="center"/>
          </w:tcPr>
          <w:p w:rsidR="00166EB9" w:rsidRPr="00A441AE" w:rsidRDefault="00166EB9" w:rsidP="001F40C6">
            <w:pPr>
              <w:rPr>
                <w:rFonts w:ascii="Cambria" w:hAnsi="Cambria"/>
                <w:b/>
                <w:sz w:val="20"/>
                <w:szCs w:val="20"/>
              </w:rPr>
            </w:pPr>
            <w:r w:rsidRPr="00A441AE">
              <w:rPr>
                <w:rFonts w:ascii="Cambria" w:hAnsi="Cambria"/>
                <w:b/>
                <w:sz w:val="20"/>
                <w:szCs w:val="20"/>
              </w:rPr>
              <w:t>NEPRODUCTIV</w:t>
            </w:r>
          </w:p>
        </w:tc>
        <w:tc>
          <w:tcPr>
            <w:tcW w:w="1137" w:type="dxa"/>
            <w:gridSpan w:val="2"/>
            <w:vAlign w:val="center"/>
          </w:tcPr>
          <w:p w:rsidR="00166EB9" w:rsidRPr="00A441AE" w:rsidRDefault="00166EB9" w:rsidP="001F40C6">
            <w:pPr>
              <w:pStyle w:val="Default"/>
              <w:rPr>
                <w:rFonts w:ascii="Cambria" w:hAnsi="Cambria" w:cstheme="minorBidi"/>
                <w:b/>
                <w:color w:val="auto"/>
                <w:sz w:val="20"/>
                <w:szCs w:val="20"/>
                <w:lang w:val="ro-RO"/>
              </w:rPr>
            </w:pPr>
            <w:r w:rsidRPr="00A441AE">
              <w:rPr>
                <w:rFonts w:ascii="Cambria" w:hAnsi="Cambria" w:cstheme="minorBidi"/>
                <w:b/>
                <w:color w:val="auto"/>
                <w:sz w:val="20"/>
                <w:szCs w:val="20"/>
                <w:lang w:val="ro-RO"/>
              </w:rPr>
              <w:t>12329.05</w:t>
            </w:r>
          </w:p>
        </w:tc>
      </w:tr>
      <w:tr w:rsidR="00166EB9" w:rsidRPr="00A441AE" w:rsidTr="001F40C6">
        <w:trPr>
          <w:trHeight w:hRule="exact" w:val="434"/>
          <w:jc w:val="center"/>
        </w:trPr>
        <w:tc>
          <w:tcPr>
            <w:tcW w:w="1724" w:type="dxa"/>
            <w:vAlign w:val="center"/>
          </w:tcPr>
          <w:p w:rsidR="00166EB9" w:rsidRPr="00A441AE" w:rsidRDefault="00166EB9" w:rsidP="001F40C6">
            <w:pPr>
              <w:rPr>
                <w:rFonts w:ascii="Cambria" w:hAnsi="Cambria"/>
                <w:sz w:val="20"/>
                <w:szCs w:val="20"/>
              </w:rPr>
            </w:pPr>
            <w:r w:rsidRPr="00A441AE">
              <w:rPr>
                <w:rFonts w:ascii="Cambria" w:hAnsi="Cambria"/>
                <w:sz w:val="20"/>
                <w:szCs w:val="20"/>
              </w:rPr>
              <w:t>EXTRAVILAN</w:t>
            </w:r>
          </w:p>
        </w:tc>
        <w:tc>
          <w:tcPr>
            <w:tcW w:w="967" w:type="dxa"/>
            <w:vAlign w:val="center"/>
          </w:tcPr>
          <w:p w:rsidR="00166EB9" w:rsidRPr="00A441AE" w:rsidRDefault="00166EB9" w:rsidP="001F40C6">
            <w:pPr>
              <w:pStyle w:val="Default"/>
              <w:rPr>
                <w:rFonts w:ascii="Cambria" w:hAnsi="Cambria" w:cstheme="minorBidi"/>
                <w:color w:val="auto"/>
                <w:sz w:val="20"/>
                <w:szCs w:val="20"/>
                <w:lang w:val="ro-RO"/>
              </w:rPr>
            </w:pPr>
            <w:r w:rsidRPr="00A441AE">
              <w:rPr>
                <w:rFonts w:ascii="Cambria" w:hAnsi="Cambria" w:cstheme="minorBidi"/>
                <w:color w:val="auto"/>
                <w:sz w:val="20"/>
                <w:szCs w:val="20"/>
                <w:lang w:val="ro-RO"/>
              </w:rPr>
              <w:t>6761.58</w:t>
            </w:r>
          </w:p>
        </w:tc>
        <w:tc>
          <w:tcPr>
            <w:tcW w:w="992" w:type="dxa"/>
            <w:vAlign w:val="center"/>
          </w:tcPr>
          <w:p w:rsidR="00166EB9" w:rsidRPr="00A441AE" w:rsidRDefault="00166EB9" w:rsidP="001F40C6">
            <w:pPr>
              <w:rPr>
                <w:rFonts w:ascii="Cambria" w:hAnsi="Cambria"/>
                <w:sz w:val="20"/>
                <w:szCs w:val="20"/>
              </w:rPr>
            </w:pPr>
            <w:r w:rsidRPr="00A441AE">
              <w:rPr>
                <w:rFonts w:ascii="Cambria" w:hAnsi="Cambria"/>
                <w:sz w:val="20"/>
                <w:szCs w:val="20"/>
              </w:rPr>
              <w:t>1601,30</w:t>
            </w:r>
          </w:p>
        </w:tc>
        <w:tc>
          <w:tcPr>
            <w:tcW w:w="709" w:type="dxa"/>
            <w:vAlign w:val="center"/>
          </w:tcPr>
          <w:p w:rsidR="00166EB9" w:rsidRPr="00A441AE" w:rsidRDefault="00166EB9" w:rsidP="001F40C6">
            <w:pPr>
              <w:rPr>
                <w:rFonts w:ascii="Cambria" w:hAnsi="Cambria"/>
                <w:sz w:val="20"/>
                <w:szCs w:val="20"/>
              </w:rPr>
            </w:pPr>
            <w:r w:rsidRPr="00A441AE">
              <w:rPr>
                <w:rFonts w:ascii="Cambria" w:hAnsi="Cambria"/>
                <w:sz w:val="20"/>
                <w:szCs w:val="20"/>
              </w:rPr>
              <w:t>0.00</w:t>
            </w:r>
          </w:p>
        </w:tc>
        <w:tc>
          <w:tcPr>
            <w:tcW w:w="850" w:type="dxa"/>
            <w:vAlign w:val="center"/>
          </w:tcPr>
          <w:p w:rsidR="00166EB9" w:rsidRPr="00A441AE" w:rsidRDefault="00166EB9" w:rsidP="001F40C6">
            <w:pPr>
              <w:rPr>
                <w:rFonts w:ascii="Cambria" w:hAnsi="Cambria"/>
                <w:sz w:val="20"/>
                <w:szCs w:val="20"/>
              </w:rPr>
            </w:pPr>
            <w:r w:rsidRPr="00A441AE">
              <w:rPr>
                <w:rFonts w:ascii="Cambria" w:hAnsi="Cambria"/>
                <w:sz w:val="20"/>
                <w:szCs w:val="20"/>
              </w:rPr>
              <w:t>0.00</w:t>
            </w:r>
          </w:p>
        </w:tc>
        <w:tc>
          <w:tcPr>
            <w:tcW w:w="992" w:type="dxa"/>
            <w:vAlign w:val="center"/>
          </w:tcPr>
          <w:p w:rsidR="00166EB9" w:rsidRPr="00A441AE" w:rsidRDefault="00166EB9" w:rsidP="001F40C6">
            <w:pPr>
              <w:rPr>
                <w:rFonts w:ascii="Cambria" w:hAnsi="Cambria"/>
                <w:sz w:val="20"/>
                <w:szCs w:val="20"/>
              </w:rPr>
            </w:pPr>
            <w:r w:rsidRPr="00A441AE">
              <w:rPr>
                <w:rFonts w:ascii="Cambria" w:hAnsi="Cambria"/>
                <w:sz w:val="20"/>
                <w:szCs w:val="20"/>
              </w:rPr>
              <w:t>3755.78</w:t>
            </w:r>
          </w:p>
        </w:tc>
        <w:tc>
          <w:tcPr>
            <w:tcW w:w="712" w:type="dxa"/>
            <w:vAlign w:val="center"/>
          </w:tcPr>
          <w:p w:rsidR="00166EB9" w:rsidRPr="00A441AE" w:rsidRDefault="00166EB9" w:rsidP="001F40C6">
            <w:pPr>
              <w:rPr>
                <w:rFonts w:ascii="Cambria" w:hAnsi="Cambria"/>
                <w:sz w:val="20"/>
                <w:szCs w:val="20"/>
              </w:rPr>
            </w:pPr>
            <w:r w:rsidRPr="00A441AE">
              <w:rPr>
                <w:rFonts w:ascii="Cambria" w:hAnsi="Cambria"/>
                <w:sz w:val="20"/>
                <w:szCs w:val="20"/>
              </w:rPr>
              <w:t>10,86</w:t>
            </w:r>
          </w:p>
        </w:tc>
        <w:tc>
          <w:tcPr>
            <w:tcW w:w="848" w:type="dxa"/>
            <w:vAlign w:val="center"/>
          </w:tcPr>
          <w:p w:rsidR="00166EB9" w:rsidRPr="00A441AE" w:rsidRDefault="00166EB9" w:rsidP="001F40C6">
            <w:pPr>
              <w:rPr>
                <w:rFonts w:ascii="Cambria" w:hAnsi="Cambria"/>
                <w:sz w:val="20"/>
                <w:szCs w:val="20"/>
              </w:rPr>
            </w:pPr>
            <w:r w:rsidRPr="00A441AE">
              <w:rPr>
                <w:rFonts w:ascii="Cambria" w:hAnsi="Cambria"/>
                <w:sz w:val="20"/>
                <w:szCs w:val="20"/>
              </w:rPr>
              <w:t>109,75</w:t>
            </w:r>
          </w:p>
        </w:tc>
        <w:tc>
          <w:tcPr>
            <w:tcW w:w="992" w:type="dxa"/>
            <w:vAlign w:val="center"/>
          </w:tcPr>
          <w:p w:rsidR="00166EB9" w:rsidRPr="00A441AE" w:rsidRDefault="00166EB9" w:rsidP="001F40C6">
            <w:pPr>
              <w:pStyle w:val="Default"/>
              <w:rPr>
                <w:rFonts w:ascii="Cambria" w:hAnsi="Cambria" w:cstheme="minorBidi"/>
                <w:color w:val="auto"/>
                <w:sz w:val="20"/>
                <w:szCs w:val="20"/>
                <w:lang w:val="ro-RO"/>
              </w:rPr>
            </w:pPr>
            <w:r w:rsidRPr="00A441AE">
              <w:rPr>
                <w:rFonts w:ascii="Cambria" w:hAnsi="Cambria" w:cstheme="minorBidi"/>
                <w:color w:val="auto"/>
                <w:sz w:val="20"/>
                <w:szCs w:val="20"/>
                <w:lang w:val="ro-RO"/>
              </w:rPr>
              <w:t>36,19</w:t>
            </w:r>
          </w:p>
        </w:tc>
        <w:tc>
          <w:tcPr>
            <w:tcW w:w="992" w:type="dxa"/>
            <w:vAlign w:val="center"/>
          </w:tcPr>
          <w:p w:rsidR="00166EB9" w:rsidRPr="00A441AE" w:rsidRDefault="00166EB9" w:rsidP="001F40C6">
            <w:pPr>
              <w:pStyle w:val="Default"/>
              <w:rPr>
                <w:rFonts w:ascii="Cambria" w:hAnsi="Cambria" w:cstheme="minorBidi"/>
                <w:color w:val="auto"/>
                <w:sz w:val="20"/>
                <w:szCs w:val="20"/>
                <w:lang w:val="ro-RO"/>
              </w:rPr>
            </w:pPr>
            <w:r w:rsidRPr="00A441AE">
              <w:rPr>
                <w:rFonts w:ascii="Cambria" w:hAnsi="Cambria" w:cstheme="minorBidi"/>
                <w:color w:val="auto"/>
                <w:sz w:val="20"/>
                <w:szCs w:val="20"/>
                <w:lang w:val="ro-RO"/>
              </w:rPr>
              <w:t>49,59</w:t>
            </w:r>
          </w:p>
        </w:tc>
        <w:tc>
          <w:tcPr>
            <w:tcW w:w="1137" w:type="dxa"/>
            <w:gridSpan w:val="2"/>
            <w:vAlign w:val="center"/>
          </w:tcPr>
          <w:p w:rsidR="00166EB9" w:rsidRPr="00A441AE" w:rsidRDefault="00166EB9" w:rsidP="001F40C6">
            <w:pPr>
              <w:pStyle w:val="Default"/>
              <w:rPr>
                <w:rFonts w:ascii="Cambria" w:hAnsi="Cambria" w:cstheme="minorBidi"/>
                <w:color w:val="auto"/>
                <w:sz w:val="20"/>
                <w:szCs w:val="20"/>
                <w:lang w:val="ro-RO"/>
              </w:rPr>
            </w:pPr>
            <w:r w:rsidRPr="00A441AE">
              <w:rPr>
                <w:rFonts w:ascii="Cambria" w:hAnsi="Cambria" w:cstheme="minorBidi"/>
                <w:color w:val="auto"/>
                <w:sz w:val="20"/>
                <w:szCs w:val="20"/>
                <w:lang w:val="ro-RO"/>
              </w:rPr>
              <w:t>12329,07</w:t>
            </w:r>
          </w:p>
        </w:tc>
      </w:tr>
      <w:tr w:rsidR="00166EB9" w:rsidRPr="00A441AE" w:rsidTr="001F40C6">
        <w:trPr>
          <w:trHeight w:hRule="exact" w:val="412"/>
          <w:jc w:val="center"/>
        </w:trPr>
        <w:tc>
          <w:tcPr>
            <w:tcW w:w="1724" w:type="dxa"/>
            <w:vAlign w:val="center"/>
          </w:tcPr>
          <w:p w:rsidR="00166EB9" w:rsidRPr="00A441AE" w:rsidRDefault="00166EB9" w:rsidP="001F40C6">
            <w:pPr>
              <w:rPr>
                <w:rFonts w:ascii="Cambria" w:hAnsi="Cambria"/>
                <w:sz w:val="20"/>
                <w:szCs w:val="20"/>
              </w:rPr>
            </w:pPr>
            <w:r w:rsidRPr="00A441AE">
              <w:rPr>
                <w:rFonts w:ascii="Cambria" w:hAnsi="Cambria"/>
                <w:sz w:val="20"/>
                <w:szCs w:val="20"/>
              </w:rPr>
              <w:t>INTRAVILAN</w:t>
            </w:r>
          </w:p>
        </w:tc>
        <w:tc>
          <w:tcPr>
            <w:tcW w:w="967" w:type="dxa"/>
            <w:vAlign w:val="center"/>
          </w:tcPr>
          <w:p w:rsidR="00166EB9" w:rsidRPr="00A441AE" w:rsidRDefault="00166EB9" w:rsidP="001F40C6">
            <w:pPr>
              <w:pStyle w:val="Default"/>
              <w:rPr>
                <w:rFonts w:ascii="Cambria" w:hAnsi="Cambria" w:cstheme="minorBidi"/>
                <w:color w:val="auto"/>
                <w:sz w:val="20"/>
                <w:szCs w:val="20"/>
                <w:lang w:val="ro-RO"/>
              </w:rPr>
            </w:pPr>
            <w:r w:rsidRPr="00A441AE">
              <w:rPr>
                <w:rFonts w:ascii="Cambria" w:hAnsi="Cambria" w:cstheme="minorBidi"/>
                <w:color w:val="auto"/>
                <w:sz w:val="20"/>
                <w:szCs w:val="20"/>
                <w:lang w:val="ro-RO"/>
              </w:rPr>
              <w:t>0.0000</w:t>
            </w:r>
          </w:p>
        </w:tc>
        <w:tc>
          <w:tcPr>
            <w:tcW w:w="992" w:type="dxa"/>
            <w:vAlign w:val="center"/>
          </w:tcPr>
          <w:p w:rsidR="00166EB9" w:rsidRPr="00A441AE" w:rsidRDefault="00166EB9" w:rsidP="001F40C6">
            <w:pPr>
              <w:rPr>
                <w:rFonts w:ascii="Cambria" w:hAnsi="Cambria"/>
                <w:sz w:val="20"/>
                <w:szCs w:val="20"/>
              </w:rPr>
            </w:pPr>
            <w:r w:rsidRPr="00A441AE">
              <w:rPr>
                <w:rFonts w:ascii="Cambria" w:hAnsi="Cambria"/>
                <w:sz w:val="20"/>
                <w:szCs w:val="20"/>
              </w:rPr>
              <w:t>0.0000</w:t>
            </w:r>
          </w:p>
        </w:tc>
        <w:tc>
          <w:tcPr>
            <w:tcW w:w="709" w:type="dxa"/>
            <w:vAlign w:val="center"/>
          </w:tcPr>
          <w:p w:rsidR="00166EB9" w:rsidRPr="00A441AE" w:rsidRDefault="00166EB9" w:rsidP="001F40C6">
            <w:pPr>
              <w:rPr>
                <w:rFonts w:ascii="Cambria" w:hAnsi="Cambria"/>
                <w:sz w:val="20"/>
                <w:szCs w:val="20"/>
              </w:rPr>
            </w:pPr>
            <w:r w:rsidRPr="00A441AE">
              <w:rPr>
                <w:rFonts w:ascii="Cambria" w:hAnsi="Cambria"/>
                <w:sz w:val="20"/>
                <w:szCs w:val="20"/>
              </w:rPr>
              <w:t>0.00</w:t>
            </w:r>
          </w:p>
        </w:tc>
        <w:tc>
          <w:tcPr>
            <w:tcW w:w="850" w:type="dxa"/>
            <w:vAlign w:val="center"/>
          </w:tcPr>
          <w:p w:rsidR="00166EB9" w:rsidRPr="00A441AE" w:rsidRDefault="00166EB9" w:rsidP="001F40C6">
            <w:pPr>
              <w:rPr>
                <w:rFonts w:ascii="Cambria" w:hAnsi="Cambria"/>
                <w:sz w:val="20"/>
                <w:szCs w:val="20"/>
              </w:rPr>
            </w:pPr>
            <w:r w:rsidRPr="00A441AE">
              <w:rPr>
                <w:rFonts w:ascii="Cambria" w:hAnsi="Cambria"/>
                <w:sz w:val="20"/>
                <w:szCs w:val="20"/>
              </w:rPr>
              <w:t>0.00</w:t>
            </w:r>
          </w:p>
        </w:tc>
        <w:tc>
          <w:tcPr>
            <w:tcW w:w="992" w:type="dxa"/>
            <w:vAlign w:val="center"/>
          </w:tcPr>
          <w:p w:rsidR="00166EB9" w:rsidRPr="00A441AE" w:rsidRDefault="00166EB9" w:rsidP="001F40C6">
            <w:pPr>
              <w:rPr>
                <w:rFonts w:ascii="Cambria" w:hAnsi="Cambria"/>
                <w:sz w:val="20"/>
                <w:szCs w:val="20"/>
              </w:rPr>
            </w:pPr>
            <w:r w:rsidRPr="00A441AE">
              <w:rPr>
                <w:rFonts w:ascii="Cambria" w:hAnsi="Cambria"/>
                <w:sz w:val="20"/>
                <w:szCs w:val="20"/>
              </w:rPr>
              <w:t>0.00</w:t>
            </w:r>
          </w:p>
        </w:tc>
        <w:tc>
          <w:tcPr>
            <w:tcW w:w="712" w:type="dxa"/>
            <w:vAlign w:val="center"/>
          </w:tcPr>
          <w:p w:rsidR="00166EB9" w:rsidRPr="00A441AE" w:rsidRDefault="00166EB9" w:rsidP="001F40C6">
            <w:pPr>
              <w:rPr>
                <w:rFonts w:ascii="Cambria" w:hAnsi="Cambria"/>
                <w:sz w:val="20"/>
                <w:szCs w:val="20"/>
              </w:rPr>
            </w:pPr>
            <w:r w:rsidRPr="00A441AE">
              <w:rPr>
                <w:rFonts w:ascii="Cambria" w:hAnsi="Cambria"/>
                <w:sz w:val="20"/>
                <w:szCs w:val="20"/>
              </w:rPr>
              <w:t>2.88</w:t>
            </w:r>
          </w:p>
        </w:tc>
        <w:tc>
          <w:tcPr>
            <w:tcW w:w="848" w:type="dxa"/>
            <w:vAlign w:val="center"/>
          </w:tcPr>
          <w:p w:rsidR="00166EB9" w:rsidRPr="00A441AE" w:rsidRDefault="00166EB9" w:rsidP="001F40C6">
            <w:pPr>
              <w:rPr>
                <w:rFonts w:ascii="Cambria" w:hAnsi="Cambria"/>
                <w:sz w:val="20"/>
                <w:szCs w:val="20"/>
              </w:rPr>
            </w:pPr>
            <w:r w:rsidRPr="00A441AE">
              <w:rPr>
                <w:rFonts w:ascii="Cambria" w:hAnsi="Cambria"/>
                <w:sz w:val="20"/>
                <w:szCs w:val="20"/>
              </w:rPr>
              <w:t>52,41</w:t>
            </w:r>
          </w:p>
        </w:tc>
        <w:tc>
          <w:tcPr>
            <w:tcW w:w="992" w:type="dxa"/>
            <w:vAlign w:val="center"/>
          </w:tcPr>
          <w:p w:rsidR="00166EB9" w:rsidRPr="00A441AE" w:rsidRDefault="00166EB9" w:rsidP="001F40C6">
            <w:pPr>
              <w:pStyle w:val="Default"/>
              <w:rPr>
                <w:rFonts w:ascii="Cambria" w:hAnsi="Cambria" w:cstheme="minorBidi"/>
                <w:color w:val="auto"/>
                <w:sz w:val="20"/>
                <w:szCs w:val="20"/>
                <w:lang w:val="ro-RO"/>
              </w:rPr>
            </w:pPr>
            <w:r w:rsidRPr="00A441AE">
              <w:rPr>
                <w:rFonts w:ascii="Cambria" w:hAnsi="Cambria" w:cstheme="minorBidi"/>
                <w:color w:val="auto"/>
                <w:sz w:val="20"/>
                <w:szCs w:val="20"/>
                <w:lang w:val="ro-RO"/>
              </w:rPr>
              <w:t>450,60</w:t>
            </w:r>
          </w:p>
        </w:tc>
        <w:tc>
          <w:tcPr>
            <w:tcW w:w="992" w:type="dxa"/>
            <w:vAlign w:val="center"/>
          </w:tcPr>
          <w:p w:rsidR="00166EB9" w:rsidRPr="00A441AE" w:rsidRDefault="00166EB9" w:rsidP="001F40C6">
            <w:pPr>
              <w:rPr>
                <w:rFonts w:ascii="Cambria" w:hAnsi="Cambria"/>
                <w:sz w:val="20"/>
                <w:szCs w:val="20"/>
              </w:rPr>
            </w:pPr>
            <w:r w:rsidRPr="00A441AE">
              <w:rPr>
                <w:rFonts w:ascii="Cambria" w:hAnsi="Cambria"/>
                <w:sz w:val="20"/>
                <w:szCs w:val="20"/>
              </w:rPr>
              <w:t>0.00</w:t>
            </w:r>
          </w:p>
        </w:tc>
        <w:tc>
          <w:tcPr>
            <w:tcW w:w="1137" w:type="dxa"/>
            <w:gridSpan w:val="2"/>
            <w:vAlign w:val="center"/>
          </w:tcPr>
          <w:p w:rsidR="00166EB9" w:rsidRPr="00A441AE" w:rsidRDefault="00166EB9" w:rsidP="001F40C6">
            <w:pPr>
              <w:pStyle w:val="Default"/>
              <w:rPr>
                <w:rFonts w:ascii="Cambria" w:hAnsi="Cambria" w:cstheme="minorBidi"/>
                <w:color w:val="auto"/>
                <w:sz w:val="20"/>
                <w:szCs w:val="20"/>
                <w:lang w:val="ro-RO"/>
              </w:rPr>
            </w:pPr>
            <w:r w:rsidRPr="00A441AE">
              <w:rPr>
                <w:rFonts w:ascii="Cambria" w:hAnsi="Cambria" w:cstheme="minorBidi"/>
                <w:color w:val="auto"/>
                <w:sz w:val="20"/>
                <w:szCs w:val="20"/>
                <w:lang w:val="ro-RO"/>
              </w:rPr>
              <w:t>505.89</w:t>
            </w:r>
          </w:p>
        </w:tc>
      </w:tr>
      <w:tr w:rsidR="00166EB9" w:rsidRPr="00A441AE" w:rsidTr="001F40C6">
        <w:trPr>
          <w:trHeight w:hRule="exact" w:val="574"/>
          <w:jc w:val="center"/>
        </w:trPr>
        <w:tc>
          <w:tcPr>
            <w:tcW w:w="1724" w:type="dxa"/>
            <w:vAlign w:val="center"/>
          </w:tcPr>
          <w:p w:rsidR="00166EB9" w:rsidRPr="00A441AE" w:rsidRDefault="00166EB9" w:rsidP="001F40C6">
            <w:pPr>
              <w:rPr>
                <w:rFonts w:ascii="Cambria" w:hAnsi="Cambria"/>
                <w:sz w:val="20"/>
                <w:szCs w:val="20"/>
              </w:rPr>
            </w:pPr>
            <w:r w:rsidRPr="00A441AE">
              <w:rPr>
                <w:rFonts w:ascii="Cambria" w:hAnsi="Cambria"/>
                <w:sz w:val="20"/>
                <w:szCs w:val="20"/>
              </w:rPr>
              <w:t>TOTAL ADMINISTARTIV</w:t>
            </w:r>
          </w:p>
        </w:tc>
        <w:tc>
          <w:tcPr>
            <w:tcW w:w="967" w:type="dxa"/>
            <w:vAlign w:val="center"/>
          </w:tcPr>
          <w:p w:rsidR="00166EB9" w:rsidRPr="00A441AE" w:rsidRDefault="00166EB9" w:rsidP="001F40C6">
            <w:pPr>
              <w:pStyle w:val="Default"/>
              <w:rPr>
                <w:rFonts w:ascii="Cambria" w:hAnsi="Cambria" w:cstheme="minorBidi"/>
                <w:color w:val="auto"/>
                <w:sz w:val="20"/>
                <w:szCs w:val="20"/>
                <w:lang w:val="ro-RO"/>
              </w:rPr>
            </w:pPr>
            <w:r w:rsidRPr="00A441AE">
              <w:rPr>
                <w:rFonts w:ascii="Cambria" w:hAnsi="Cambria" w:cstheme="minorBidi"/>
                <w:color w:val="auto"/>
                <w:sz w:val="20"/>
                <w:szCs w:val="20"/>
                <w:lang w:val="ro-RO"/>
              </w:rPr>
              <w:t>6765.58</w:t>
            </w:r>
          </w:p>
        </w:tc>
        <w:tc>
          <w:tcPr>
            <w:tcW w:w="992" w:type="dxa"/>
            <w:vAlign w:val="center"/>
          </w:tcPr>
          <w:p w:rsidR="00166EB9" w:rsidRPr="00A441AE" w:rsidRDefault="00166EB9" w:rsidP="001F40C6">
            <w:pPr>
              <w:rPr>
                <w:rFonts w:ascii="Cambria" w:hAnsi="Cambria"/>
                <w:sz w:val="20"/>
                <w:szCs w:val="20"/>
              </w:rPr>
            </w:pPr>
            <w:r w:rsidRPr="00A441AE">
              <w:rPr>
                <w:rFonts w:ascii="Cambria" w:hAnsi="Cambria"/>
                <w:sz w:val="20"/>
                <w:szCs w:val="20"/>
              </w:rPr>
              <w:t>1601,30</w:t>
            </w:r>
          </w:p>
        </w:tc>
        <w:tc>
          <w:tcPr>
            <w:tcW w:w="709" w:type="dxa"/>
            <w:vAlign w:val="center"/>
          </w:tcPr>
          <w:p w:rsidR="00166EB9" w:rsidRPr="00A441AE" w:rsidRDefault="00166EB9" w:rsidP="001F40C6">
            <w:pPr>
              <w:rPr>
                <w:rFonts w:ascii="Cambria" w:hAnsi="Cambria"/>
                <w:sz w:val="20"/>
                <w:szCs w:val="20"/>
              </w:rPr>
            </w:pPr>
            <w:r w:rsidRPr="00A441AE">
              <w:rPr>
                <w:rFonts w:ascii="Cambria" w:hAnsi="Cambria"/>
                <w:sz w:val="20"/>
                <w:szCs w:val="20"/>
              </w:rPr>
              <w:t>0.00</w:t>
            </w:r>
          </w:p>
        </w:tc>
        <w:tc>
          <w:tcPr>
            <w:tcW w:w="850" w:type="dxa"/>
            <w:vAlign w:val="center"/>
          </w:tcPr>
          <w:p w:rsidR="00166EB9" w:rsidRPr="00A441AE" w:rsidRDefault="00166EB9" w:rsidP="001F40C6">
            <w:pPr>
              <w:rPr>
                <w:rFonts w:ascii="Cambria" w:hAnsi="Cambria"/>
                <w:sz w:val="20"/>
                <w:szCs w:val="20"/>
              </w:rPr>
            </w:pPr>
            <w:r w:rsidRPr="00A441AE">
              <w:rPr>
                <w:rFonts w:ascii="Cambria" w:hAnsi="Cambria"/>
                <w:sz w:val="20"/>
                <w:szCs w:val="20"/>
              </w:rPr>
              <w:t>0.00</w:t>
            </w:r>
          </w:p>
        </w:tc>
        <w:tc>
          <w:tcPr>
            <w:tcW w:w="992" w:type="dxa"/>
            <w:vAlign w:val="center"/>
          </w:tcPr>
          <w:p w:rsidR="00166EB9" w:rsidRPr="00A441AE" w:rsidRDefault="00166EB9" w:rsidP="001F40C6">
            <w:pPr>
              <w:rPr>
                <w:rFonts w:ascii="Cambria" w:hAnsi="Cambria"/>
                <w:sz w:val="20"/>
                <w:szCs w:val="20"/>
              </w:rPr>
            </w:pPr>
            <w:r w:rsidRPr="00A441AE">
              <w:rPr>
                <w:rFonts w:ascii="Cambria" w:hAnsi="Cambria"/>
                <w:sz w:val="20"/>
                <w:szCs w:val="20"/>
              </w:rPr>
              <w:t>3755.78</w:t>
            </w:r>
          </w:p>
        </w:tc>
        <w:tc>
          <w:tcPr>
            <w:tcW w:w="712" w:type="dxa"/>
            <w:vAlign w:val="center"/>
          </w:tcPr>
          <w:p w:rsidR="00166EB9" w:rsidRPr="00A441AE" w:rsidRDefault="00166EB9" w:rsidP="001F40C6">
            <w:pPr>
              <w:rPr>
                <w:rFonts w:ascii="Cambria" w:hAnsi="Cambria"/>
                <w:sz w:val="20"/>
                <w:szCs w:val="20"/>
              </w:rPr>
            </w:pPr>
            <w:r w:rsidRPr="00A441AE">
              <w:rPr>
                <w:rFonts w:ascii="Cambria" w:hAnsi="Cambria"/>
                <w:sz w:val="20"/>
                <w:szCs w:val="20"/>
              </w:rPr>
              <w:t>13,74</w:t>
            </w:r>
          </w:p>
        </w:tc>
        <w:tc>
          <w:tcPr>
            <w:tcW w:w="848" w:type="dxa"/>
            <w:vAlign w:val="center"/>
          </w:tcPr>
          <w:p w:rsidR="00166EB9" w:rsidRPr="00A441AE" w:rsidRDefault="00166EB9" w:rsidP="001F40C6">
            <w:pPr>
              <w:rPr>
                <w:rFonts w:ascii="Cambria" w:hAnsi="Cambria"/>
                <w:sz w:val="20"/>
                <w:szCs w:val="20"/>
              </w:rPr>
            </w:pPr>
            <w:r w:rsidRPr="00A441AE">
              <w:rPr>
                <w:rFonts w:ascii="Cambria" w:hAnsi="Cambria"/>
                <w:sz w:val="20"/>
                <w:szCs w:val="20"/>
              </w:rPr>
              <w:t>162,17</w:t>
            </w:r>
          </w:p>
        </w:tc>
        <w:tc>
          <w:tcPr>
            <w:tcW w:w="992" w:type="dxa"/>
            <w:vAlign w:val="center"/>
          </w:tcPr>
          <w:p w:rsidR="00166EB9" w:rsidRPr="00A441AE" w:rsidRDefault="00166EB9" w:rsidP="001F40C6">
            <w:pPr>
              <w:pStyle w:val="Default"/>
              <w:rPr>
                <w:rFonts w:ascii="Cambria" w:hAnsi="Cambria" w:cstheme="minorBidi"/>
                <w:color w:val="auto"/>
                <w:sz w:val="20"/>
                <w:szCs w:val="20"/>
                <w:lang w:val="ro-RO"/>
              </w:rPr>
            </w:pPr>
            <w:r w:rsidRPr="00A441AE">
              <w:rPr>
                <w:rFonts w:ascii="Cambria" w:hAnsi="Cambria" w:cstheme="minorBidi"/>
                <w:color w:val="auto"/>
                <w:sz w:val="20"/>
                <w:szCs w:val="20"/>
                <w:lang w:val="ro-RO"/>
              </w:rPr>
              <w:t>486,79</w:t>
            </w:r>
          </w:p>
        </w:tc>
        <w:tc>
          <w:tcPr>
            <w:tcW w:w="992" w:type="dxa"/>
            <w:vAlign w:val="center"/>
          </w:tcPr>
          <w:p w:rsidR="00166EB9" w:rsidRPr="00A441AE" w:rsidRDefault="00166EB9" w:rsidP="001F40C6">
            <w:pPr>
              <w:pStyle w:val="Default"/>
              <w:rPr>
                <w:rFonts w:ascii="Cambria" w:hAnsi="Cambria" w:cstheme="minorBidi"/>
                <w:color w:val="auto"/>
                <w:sz w:val="20"/>
                <w:szCs w:val="20"/>
                <w:lang w:val="ro-RO"/>
              </w:rPr>
            </w:pPr>
            <w:r w:rsidRPr="00A441AE">
              <w:rPr>
                <w:rFonts w:ascii="Cambria" w:hAnsi="Cambria" w:cstheme="minorBidi"/>
                <w:color w:val="auto"/>
                <w:sz w:val="20"/>
                <w:szCs w:val="20"/>
                <w:lang w:val="ro-RO"/>
              </w:rPr>
              <w:t>49,59</w:t>
            </w:r>
          </w:p>
        </w:tc>
        <w:tc>
          <w:tcPr>
            <w:tcW w:w="1137" w:type="dxa"/>
            <w:gridSpan w:val="2"/>
            <w:vAlign w:val="center"/>
          </w:tcPr>
          <w:p w:rsidR="00166EB9" w:rsidRPr="00A441AE" w:rsidRDefault="00166EB9" w:rsidP="001F40C6">
            <w:pPr>
              <w:pStyle w:val="Default"/>
              <w:rPr>
                <w:rFonts w:ascii="Cambria" w:hAnsi="Cambria" w:cstheme="minorBidi"/>
                <w:color w:val="auto"/>
                <w:sz w:val="20"/>
                <w:szCs w:val="20"/>
                <w:lang w:val="ro-RO"/>
              </w:rPr>
            </w:pPr>
            <w:r w:rsidRPr="00A441AE">
              <w:rPr>
                <w:rFonts w:ascii="Cambria" w:hAnsi="Cambria" w:cstheme="minorBidi"/>
                <w:color w:val="auto"/>
                <w:sz w:val="20"/>
                <w:szCs w:val="20"/>
                <w:lang w:val="ro-RO"/>
              </w:rPr>
              <w:t>12834.97</w:t>
            </w:r>
          </w:p>
        </w:tc>
      </w:tr>
      <w:tr w:rsidR="00166EB9" w:rsidRPr="00A441AE" w:rsidTr="001F40C6">
        <w:trPr>
          <w:trHeight w:hRule="exact" w:val="568"/>
          <w:jc w:val="center"/>
        </w:trPr>
        <w:tc>
          <w:tcPr>
            <w:tcW w:w="1724" w:type="dxa"/>
            <w:vAlign w:val="center"/>
          </w:tcPr>
          <w:p w:rsidR="00166EB9" w:rsidRPr="00A441AE" w:rsidRDefault="00166EB9" w:rsidP="001F40C6">
            <w:pPr>
              <w:rPr>
                <w:rFonts w:ascii="Cambria" w:hAnsi="Cambria"/>
                <w:sz w:val="20"/>
                <w:szCs w:val="20"/>
              </w:rPr>
            </w:pPr>
            <w:r w:rsidRPr="00A441AE">
              <w:rPr>
                <w:rFonts w:ascii="Cambria" w:hAnsi="Cambria"/>
                <w:sz w:val="20"/>
                <w:szCs w:val="20"/>
              </w:rPr>
              <w:t>% din total</w:t>
            </w:r>
          </w:p>
        </w:tc>
        <w:tc>
          <w:tcPr>
            <w:tcW w:w="967" w:type="dxa"/>
            <w:vAlign w:val="center"/>
          </w:tcPr>
          <w:p w:rsidR="00166EB9" w:rsidRPr="00A441AE" w:rsidRDefault="00166EB9" w:rsidP="001F40C6">
            <w:pPr>
              <w:pStyle w:val="Default"/>
              <w:rPr>
                <w:rFonts w:ascii="Cambria" w:hAnsi="Cambria" w:cstheme="minorBidi"/>
                <w:color w:val="auto"/>
                <w:sz w:val="20"/>
                <w:szCs w:val="20"/>
                <w:lang w:val="ro-RO"/>
              </w:rPr>
            </w:pPr>
            <w:r w:rsidRPr="00A441AE">
              <w:rPr>
                <w:rFonts w:ascii="Cambria" w:hAnsi="Cambria" w:cstheme="minorBidi"/>
                <w:color w:val="auto"/>
                <w:sz w:val="20"/>
                <w:szCs w:val="20"/>
                <w:lang w:val="ro-RO"/>
              </w:rPr>
              <w:t>52.71%</w:t>
            </w:r>
          </w:p>
        </w:tc>
        <w:tc>
          <w:tcPr>
            <w:tcW w:w="992" w:type="dxa"/>
            <w:vAlign w:val="center"/>
          </w:tcPr>
          <w:p w:rsidR="00166EB9" w:rsidRPr="00A441AE" w:rsidRDefault="00166EB9" w:rsidP="001F40C6">
            <w:pPr>
              <w:rPr>
                <w:rFonts w:ascii="Cambria" w:hAnsi="Cambria"/>
                <w:sz w:val="20"/>
                <w:szCs w:val="20"/>
              </w:rPr>
            </w:pPr>
            <w:r w:rsidRPr="00A441AE">
              <w:rPr>
                <w:rFonts w:ascii="Cambria" w:hAnsi="Cambria"/>
                <w:sz w:val="20"/>
                <w:szCs w:val="20"/>
              </w:rPr>
              <w:t>12,48%</w:t>
            </w:r>
          </w:p>
        </w:tc>
        <w:tc>
          <w:tcPr>
            <w:tcW w:w="709" w:type="dxa"/>
            <w:vAlign w:val="center"/>
          </w:tcPr>
          <w:p w:rsidR="00166EB9" w:rsidRPr="00A441AE" w:rsidRDefault="00166EB9" w:rsidP="001F40C6">
            <w:pPr>
              <w:rPr>
                <w:rFonts w:ascii="Cambria" w:hAnsi="Cambria"/>
                <w:sz w:val="20"/>
                <w:szCs w:val="20"/>
              </w:rPr>
            </w:pPr>
            <w:r w:rsidRPr="00A441AE">
              <w:rPr>
                <w:rFonts w:ascii="Cambria" w:hAnsi="Cambria"/>
                <w:sz w:val="20"/>
                <w:szCs w:val="20"/>
              </w:rPr>
              <w:t>0.00%</w:t>
            </w:r>
          </w:p>
          <w:p w:rsidR="00166EB9" w:rsidRPr="00A441AE" w:rsidRDefault="00166EB9" w:rsidP="001F40C6">
            <w:pPr>
              <w:rPr>
                <w:rFonts w:ascii="Cambria" w:hAnsi="Cambria"/>
                <w:sz w:val="20"/>
                <w:szCs w:val="20"/>
              </w:rPr>
            </w:pPr>
          </w:p>
        </w:tc>
        <w:tc>
          <w:tcPr>
            <w:tcW w:w="850" w:type="dxa"/>
            <w:vAlign w:val="center"/>
          </w:tcPr>
          <w:p w:rsidR="00166EB9" w:rsidRPr="00A441AE" w:rsidRDefault="00166EB9" w:rsidP="001F40C6">
            <w:pPr>
              <w:rPr>
                <w:rFonts w:ascii="Cambria" w:hAnsi="Cambria"/>
                <w:sz w:val="20"/>
                <w:szCs w:val="20"/>
              </w:rPr>
            </w:pPr>
            <w:r w:rsidRPr="00A441AE">
              <w:rPr>
                <w:rFonts w:ascii="Cambria" w:hAnsi="Cambria"/>
                <w:sz w:val="20"/>
                <w:szCs w:val="20"/>
              </w:rPr>
              <w:t>0.00%</w:t>
            </w:r>
          </w:p>
        </w:tc>
        <w:tc>
          <w:tcPr>
            <w:tcW w:w="992" w:type="dxa"/>
            <w:vAlign w:val="center"/>
          </w:tcPr>
          <w:p w:rsidR="00166EB9" w:rsidRPr="00A441AE" w:rsidRDefault="00166EB9" w:rsidP="001F40C6">
            <w:pPr>
              <w:rPr>
                <w:rFonts w:ascii="Cambria" w:hAnsi="Cambria"/>
                <w:sz w:val="20"/>
                <w:szCs w:val="20"/>
              </w:rPr>
            </w:pPr>
            <w:r w:rsidRPr="00A441AE">
              <w:rPr>
                <w:rFonts w:ascii="Cambria" w:hAnsi="Cambria"/>
                <w:sz w:val="20"/>
                <w:szCs w:val="20"/>
              </w:rPr>
              <w:t>29.26%</w:t>
            </w:r>
          </w:p>
        </w:tc>
        <w:tc>
          <w:tcPr>
            <w:tcW w:w="712" w:type="dxa"/>
            <w:vAlign w:val="center"/>
          </w:tcPr>
          <w:p w:rsidR="00166EB9" w:rsidRPr="00A441AE" w:rsidRDefault="00166EB9" w:rsidP="001F40C6">
            <w:pPr>
              <w:rPr>
                <w:rFonts w:ascii="Cambria" w:hAnsi="Cambria"/>
                <w:sz w:val="20"/>
                <w:szCs w:val="20"/>
              </w:rPr>
            </w:pPr>
            <w:r w:rsidRPr="00A441AE">
              <w:rPr>
                <w:rFonts w:ascii="Cambria" w:hAnsi="Cambria"/>
                <w:sz w:val="20"/>
                <w:szCs w:val="20"/>
              </w:rPr>
              <w:t>0.11%</w:t>
            </w:r>
          </w:p>
          <w:p w:rsidR="00166EB9" w:rsidRPr="00A441AE" w:rsidRDefault="00166EB9" w:rsidP="001F40C6">
            <w:pPr>
              <w:rPr>
                <w:rFonts w:ascii="Cambria" w:hAnsi="Cambria"/>
                <w:sz w:val="20"/>
                <w:szCs w:val="20"/>
              </w:rPr>
            </w:pPr>
          </w:p>
        </w:tc>
        <w:tc>
          <w:tcPr>
            <w:tcW w:w="848" w:type="dxa"/>
            <w:vAlign w:val="center"/>
          </w:tcPr>
          <w:p w:rsidR="00166EB9" w:rsidRPr="00A441AE" w:rsidRDefault="00166EB9" w:rsidP="001F40C6">
            <w:pPr>
              <w:rPr>
                <w:rFonts w:ascii="Cambria" w:hAnsi="Cambria"/>
                <w:sz w:val="20"/>
                <w:szCs w:val="20"/>
              </w:rPr>
            </w:pPr>
            <w:r w:rsidRPr="00A441AE">
              <w:rPr>
                <w:rFonts w:ascii="Cambria" w:hAnsi="Cambria"/>
                <w:sz w:val="20"/>
                <w:szCs w:val="20"/>
              </w:rPr>
              <w:t>1,26%</w:t>
            </w:r>
          </w:p>
        </w:tc>
        <w:tc>
          <w:tcPr>
            <w:tcW w:w="992" w:type="dxa"/>
            <w:vAlign w:val="center"/>
          </w:tcPr>
          <w:p w:rsidR="00166EB9" w:rsidRPr="00A441AE" w:rsidRDefault="00166EB9" w:rsidP="001F40C6">
            <w:pPr>
              <w:pStyle w:val="Default"/>
              <w:rPr>
                <w:rFonts w:ascii="Cambria" w:hAnsi="Cambria" w:cstheme="minorBidi"/>
                <w:color w:val="auto"/>
                <w:sz w:val="20"/>
                <w:szCs w:val="20"/>
                <w:lang w:val="ro-RO"/>
              </w:rPr>
            </w:pPr>
            <w:r w:rsidRPr="00A441AE">
              <w:rPr>
                <w:rFonts w:ascii="Cambria" w:hAnsi="Cambria" w:cstheme="minorBidi"/>
                <w:color w:val="auto"/>
                <w:sz w:val="20"/>
                <w:szCs w:val="20"/>
                <w:lang w:val="ro-RO"/>
              </w:rPr>
              <w:t>3.79%</w:t>
            </w:r>
          </w:p>
        </w:tc>
        <w:tc>
          <w:tcPr>
            <w:tcW w:w="992" w:type="dxa"/>
            <w:vAlign w:val="center"/>
          </w:tcPr>
          <w:p w:rsidR="00166EB9" w:rsidRPr="00A441AE" w:rsidRDefault="00166EB9" w:rsidP="001F40C6">
            <w:pPr>
              <w:pStyle w:val="Default"/>
              <w:rPr>
                <w:rFonts w:ascii="Cambria" w:hAnsi="Cambria" w:cstheme="minorBidi"/>
                <w:color w:val="auto"/>
                <w:sz w:val="20"/>
                <w:szCs w:val="20"/>
                <w:lang w:val="ro-RO"/>
              </w:rPr>
            </w:pPr>
            <w:r w:rsidRPr="00A441AE">
              <w:rPr>
                <w:rFonts w:ascii="Cambria" w:hAnsi="Cambria" w:cstheme="minorBidi"/>
                <w:color w:val="auto"/>
                <w:sz w:val="20"/>
                <w:szCs w:val="20"/>
                <w:lang w:val="ro-RO"/>
              </w:rPr>
              <w:t>0.39%</w:t>
            </w:r>
          </w:p>
        </w:tc>
        <w:tc>
          <w:tcPr>
            <w:tcW w:w="1137" w:type="dxa"/>
            <w:gridSpan w:val="2"/>
            <w:vAlign w:val="center"/>
          </w:tcPr>
          <w:p w:rsidR="00166EB9" w:rsidRPr="00A441AE" w:rsidRDefault="00166EB9" w:rsidP="001F40C6">
            <w:pPr>
              <w:pStyle w:val="Default"/>
              <w:rPr>
                <w:rFonts w:ascii="Cambria" w:hAnsi="Cambria" w:cstheme="minorBidi"/>
                <w:color w:val="auto"/>
                <w:sz w:val="20"/>
                <w:szCs w:val="20"/>
                <w:lang w:val="ro-RO"/>
              </w:rPr>
            </w:pPr>
            <w:r w:rsidRPr="00A441AE">
              <w:rPr>
                <w:rFonts w:ascii="Cambria" w:hAnsi="Cambria" w:cstheme="minorBidi"/>
                <w:color w:val="auto"/>
                <w:sz w:val="20"/>
                <w:szCs w:val="20"/>
                <w:lang w:val="ro-RO"/>
              </w:rPr>
              <w:t>100.00%</w:t>
            </w:r>
          </w:p>
        </w:tc>
      </w:tr>
    </w:tbl>
    <w:p w:rsidR="00166EB9" w:rsidRPr="00A441AE" w:rsidRDefault="00166EB9" w:rsidP="00166EB9">
      <w:pPr>
        <w:tabs>
          <w:tab w:val="num" w:pos="0"/>
        </w:tabs>
        <w:spacing w:line="360" w:lineRule="auto"/>
        <w:jc w:val="both"/>
        <w:rPr>
          <w:rFonts w:ascii="Cambria" w:hAnsi="Cambria"/>
          <w:sz w:val="23"/>
          <w:szCs w:val="23"/>
        </w:rPr>
      </w:pPr>
    </w:p>
    <w:p w:rsidR="00313BB1" w:rsidRPr="00A441AE" w:rsidRDefault="001F40C6" w:rsidP="001F40C6">
      <w:pPr>
        <w:pStyle w:val="Legend"/>
        <w:rPr>
          <w:i/>
          <w:szCs w:val="23"/>
        </w:rPr>
      </w:pPr>
      <w:r w:rsidRPr="00A441AE">
        <w:rPr>
          <w:i/>
        </w:rPr>
        <w:t xml:space="preserve">Tabel nr. </w:t>
      </w:r>
      <w:r w:rsidRPr="00A441AE">
        <w:rPr>
          <w:i/>
        </w:rPr>
        <w:fldChar w:fldCharType="begin"/>
      </w:r>
      <w:r w:rsidRPr="00A441AE">
        <w:rPr>
          <w:i/>
        </w:rPr>
        <w:instrText xml:space="preserve"> SEQ Tabel_nr. \* ARABIC </w:instrText>
      </w:r>
      <w:r w:rsidRPr="00A441AE">
        <w:rPr>
          <w:i/>
        </w:rPr>
        <w:fldChar w:fldCharType="separate"/>
      </w:r>
      <w:r w:rsidR="00AA2638">
        <w:rPr>
          <w:i/>
        </w:rPr>
        <w:t>2</w:t>
      </w:r>
      <w:r w:rsidRPr="00A441AE">
        <w:rPr>
          <w:i/>
        </w:rPr>
        <w:fldChar w:fldCharType="end"/>
      </w:r>
      <w:r w:rsidR="00166EB9" w:rsidRPr="00A441AE">
        <w:rPr>
          <w:i/>
          <w:szCs w:val="23"/>
        </w:rPr>
        <w:t xml:space="preserve"> Bilan</w:t>
      </w:r>
      <w:r w:rsidR="00067AA6" w:rsidRPr="00A441AE">
        <w:rPr>
          <w:i/>
          <w:szCs w:val="23"/>
        </w:rPr>
        <w:t>ţ</w:t>
      </w:r>
      <w:r w:rsidR="00166EB9" w:rsidRPr="00A441AE">
        <w:rPr>
          <w:i/>
          <w:szCs w:val="23"/>
        </w:rPr>
        <w:t>ul teritorial al suprafe</w:t>
      </w:r>
      <w:r w:rsidR="00067AA6" w:rsidRPr="00A441AE">
        <w:rPr>
          <w:i/>
          <w:szCs w:val="23"/>
        </w:rPr>
        <w:t>ţ</w:t>
      </w:r>
      <w:r w:rsidR="00166EB9" w:rsidRPr="00A441AE">
        <w:rPr>
          <w:i/>
          <w:szCs w:val="23"/>
        </w:rPr>
        <w:t xml:space="preserve">elor cuprinse în limita teritoriului intravilan </w:t>
      </w:r>
    </w:p>
    <w:p w:rsidR="00166EB9" w:rsidRPr="00A441AE" w:rsidRDefault="00166EB9" w:rsidP="001F40C6">
      <w:pPr>
        <w:tabs>
          <w:tab w:val="num" w:pos="0"/>
        </w:tabs>
        <w:spacing w:line="360" w:lineRule="auto"/>
        <w:rPr>
          <w:rFonts w:ascii="Cambria" w:hAnsi="Cambria"/>
          <w:b/>
          <w:i/>
          <w:szCs w:val="23"/>
        </w:rPr>
      </w:pPr>
      <w:r w:rsidRPr="00A441AE">
        <w:rPr>
          <w:rFonts w:ascii="Cambria" w:hAnsi="Cambria"/>
          <w:b/>
          <w:i/>
          <w:szCs w:val="23"/>
        </w:rPr>
        <w:t>existent comuna Nalbant</w:t>
      </w:r>
    </w:p>
    <w:tbl>
      <w:tblPr>
        <w:tblStyle w:val="GrilTabel"/>
        <w:tblW w:w="1018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518"/>
        <w:gridCol w:w="1315"/>
        <w:gridCol w:w="1289"/>
        <w:gridCol w:w="1308"/>
        <w:gridCol w:w="1272"/>
        <w:gridCol w:w="1215"/>
        <w:gridCol w:w="1270"/>
      </w:tblGrid>
      <w:tr w:rsidR="00166EB9" w:rsidRPr="00A441AE" w:rsidTr="001F40C6">
        <w:tc>
          <w:tcPr>
            <w:tcW w:w="10187" w:type="dxa"/>
            <w:gridSpan w:val="7"/>
            <w:vAlign w:val="center"/>
          </w:tcPr>
          <w:p w:rsidR="00166EB9" w:rsidRPr="00A441AE" w:rsidRDefault="00166EB9" w:rsidP="00166EB9">
            <w:pPr>
              <w:tabs>
                <w:tab w:val="num" w:pos="0"/>
              </w:tabs>
              <w:rPr>
                <w:rFonts w:ascii="Cambria" w:hAnsi="Cambria"/>
                <w:b/>
                <w:sz w:val="20"/>
                <w:szCs w:val="20"/>
              </w:rPr>
            </w:pPr>
            <w:r w:rsidRPr="00A441AE">
              <w:rPr>
                <w:rFonts w:ascii="Cambria" w:hAnsi="Cambria"/>
                <w:b/>
                <w:sz w:val="20"/>
                <w:szCs w:val="20"/>
              </w:rPr>
              <w:t>Bilan</w:t>
            </w:r>
            <w:r w:rsidR="00067AA6" w:rsidRPr="00A441AE">
              <w:rPr>
                <w:rFonts w:ascii="Cambria" w:hAnsi="Cambria"/>
                <w:b/>
                <w:sz w:val="20"/>
                <w:szCs w:val="20"/>
              </w:rPr>
              <w:t>ţ</w:t>
            </w:r>
            <w:r w:rsidRPr="00A441AE">
              <w:rPr>
                <w:rFonts w:ascii="Cambria" w:hAnsi="Cambria"/>
                <w:b/>
                <w:sz w:val="20"/>
                <w:szCs w:val="20"/>
              </w:rPr>
              <w:t xml:space="preserve"> teritorial intravilan propus comuna Nalbant</w:t>
            </w:r>
          </w:p>
        </w:tc>
      </w:tr>
      <w:tr w:rsidR="00166EB9" w:rsidRPr="00A441AE" w:rsidTr="001F40C6">
        <w:tc>
          <w:tcPr>
            <w:tcW w:w="2518" w:type="dxa"/>
            <w:vMerge w:val="restart"/>
            <w:vAlign w:val="center"/>
          </w:tcPr>
          <w:p w:rsidR="00166EB9" w:rsidRPr="00A441AE" w:rsidRDefault="00166EB9" w:rsidP="00166EB9">
            <w:pPr>
              <w:tabs>
                <w:tab w:val="num" w:pos="0"/>
              </w:tabs>
              <w:rPr>
                <w:rFonts w:ascii="Cambria" w:hAnsi="Cambria"/>
                <w:b/>
                <w:sz w:val="20"/>
                <w:szCs w:val="20"/>
              </w:rPr>
            </w:pPr>
            <w:r w:rsidRPr="00A441AE">
              <w:rPr>
                <w:rFonts w:ascii="Cambria" w:hAnsi="Cambria"/>
                <w:b/>
                <w:sz w:val="20"/>
                <w:szCs w:val="20"/>
              </w:rPr>
              <w:t>Zone func</w:t>
            </w:r>
            <w:r w:rsidR="00067AA6" w:rsidRPr="00A441AE">
              <w:rPr>
                <w:rFonts w:ascii="Cambria" w:hAnsi="Cambria"/>
                <w:b/>
                <w:sz w:val="20"/>
                <w:szCs w:val="20"/>
              </w:rPr>
              <w:t>ţ</w:t>
            </w:r>
            <w:r w:rsidRPr="00A441AE">
              <w:rPr>
                <w:rFonts w:ascii="Cambria" w:hAnsi="Cambria"/>
                <w:b/>
                <w:sz w:val="20"/>
                <w:szCs w:val="20"/>
              </w:rPr>
              <w:t>ionale</w:t>
            </w:r>
          </w:p>
        </w:tc>
        <w:tc>
          <w:tcPr>
            <w:tcW w:w="1315" w:type="dxa"/>
            <w:vAlign w:val="center"/>
          </w:tcPr>
          <w:p w:rsidR="00166EB9" w:rsidRPr="00A441AE" w:rsidRDefault="00166EB9" w:rsidP="00166EB9">
            <w:pPr>
              <w:tabs>
                <w:tab w:val="num" w:pos="0"/>
              </w:tabs>
              <w:rPr>
                <w:rFonts w:ascii="Cambria" w:hAnsi="Cambria"/>
                <w:b/>
                <w:sz w:val="20"/>
                <w:szCs w:val="20"/>
              </w:rPr>
            </w:pPr>
            <w:r w:rsidRPr="00A441AE">
              <w:rPr>
                <w:rFonts w:ascii="Cambria" w:hAnsi="Cambria"/>
                <w:b/>
                <w:sz w:val="20"/>
                <w:szCs w:val="20"/>
              </w:rPr>
              <w:t>Reşedin</w:t>
            </w:r>
            <w:r w:rsidR="00067AA6" w:rsidRPr="00A441AE">
              <w:rPr>
                <w:rFonts w:ascii="Cambria" w:hAnsi="Cambria"/>
                <w:b/>
                <w:sz w:val="20"/>
                <w:szCs w:val="20"/>
              </w:rPr>
              <w:t>ţ</w:t>
            </w:r>
            <w:r w:rsidRPr="00A441AE">
              <w:rPr>
                <w:rFonts w:ascii="Cambria" w:hAnsi="Cambria"/>
                <w:b/>
                <w:sz w:val="20"/>
                <w:szCs w:val="20"/>
              </w:rPr>
              <w:t>ă comune</w:t>
            </w:r>
          </w:p>
        </w:tc>
        <w:tc>
          <w:tcPr>
            <w:tcW w:w="2597" w:type="dxa"/>
            <w:gridSpan w:val="2"/>
            <w:vAlign w:val="center"/>
          </w:tcPr>
          <w:p w:rsidR="00166EB9" w:rsidRPr="00A441AE" w:rsidRDefault="00166EB9" w:rsidP="00166EB9">
            <w:pPr>
              <w:tabs>
                <w:tab w:val="num" w:pos="0"/>
              </w:tabs>
              <w:rPr>
                <w:rFonts w:ascii="Cambria" w:hAnsi="Cambria"/>
                <w:b/>
                <w:sz w:val="20"/>
                <w:szCs w:val="20"/>
              </w:rPr>
            </w:pPr>
            <w:r w:rsidRPr="00A441AE">
              <w:rPr>
                <w:rFonts w:ascii="Cambria" w:hAnsi="Cambria"/>
                <w:b/>
                <w:sz w:val="20"/>
                <w:szCs w:val="20"/>
              </w:rPr>
              <w:t>Localită</w:t>
            </w:r>
            <w:r w:rsidR="00067AA6" w:rsidRPr="00A441AE">
              <w:rPr>
                <w:rFonts w:ascii="Cambria" w:hAnsi="Cambria"/>
                <w:b/>
                <w:sz w:val="20"/>
                <w:szCs w:val="20"/>
              </w:rPr>
              <w:t>ţ</w:t>
            </w:r>
            <w:r w:rsidRPr="00A441AE">
              <w:rPr>
                <w:rFonts w:ascii="Cambria" w:hAnsi="Cambria"/>
                <w:b/>
                <w:sz w:val="20"/>
                <w:szCs w:val="20"/>
              </w:rPr>
              <w:t>i componente comune</w:t>
            </w:r>
          </w:p>
        </w:tc>
        <w:tc>
          <w:tcPr>
            <w:tcW w:w="1272" w:type="dxa"/>
            <w:vMerge w:val="restart"/>
            <w:vAlign w:val="center"/>
          </w:tcPr>
          <w:p w:rsidR="00166EB9" w:rsidRPr="00A441AE" w:rsidRDefault="00166EB9" w:rsidP="00166EB9">
            <w:pPr>
              <w:tabs>
                <w:tab w:val="num" w:pos="0"/>
              </w:tabs>
              <w:rPr>
                <w:rFonts w:ascii="Cambria" w:hAnsi="Cambria"/>
                <w:b/>
                <w:sz w:val="20"/>
                <w:szCs w:val="20"/>
              </w:rPr>
            </w:pPr>
            <w:r w:rsidRPr="00A441AE">
              <w:rPr>
                <w:rFonts w:ascii="Cambria" w:hAnsi="Cambria"/>
                <w:b/>
                <w:sz w:val="20"/>
                <w:szCs w:val="20"/>
              </w:rPr>
              <w:t>Trupuri izolate</w:t>
            </w:r>
          </w:p>
        </w:tc>
        <w:tc>
          <w:tcPr>
            <w:tcW w:w="1215" w:type="dxa"/>
            <w:vMerge w:val="restart"/>
            <w:vAlign w:val="center"/>
          </w:tcPr>
          <w:p w:rsidR="00166EB9" w:rsidRPr="00A441AE" w:rsidRDefault="00166EB9" w:rsidP="00166EB9">
            <w:pPr>
              <w:tabs>
                <w:tab w:val="num" w:pos="0"/>
              </w:tabs>
              <w:rPr>
                <w:rFonts w:ascii="Cambria" w:hAnsi="Cambria"/>
                <w:b/>
                <w:sz w:val="20"/>
                <w:szCs w:val="20"/>
              </w:rPr>
            </w:pPr>
            <w:r w:rsidRPr="00A441AE">
              <w:rPr>
                <w:rFonts w:ascii="Cambria" w:hAnsi="Cambria"/>
                <w:b/>
                <w:sz w:val="20"/>
                <w:szCs w:val="20"/>
              </w:rPr>
              <w:t>Total</w:t>
            </w:r>
          </w:p>
        </w:tc>
        <w:tc>
          <w:tcPr>
            <w:tcW w:w="1270" w:type="dxa"/>
            <w:vMerge w:val="restart"/>
            <w:vAlign w:val="center"/>
          </w:tcPr>
          <w:p w:rsidR="00166EB9" w:rsidRPr="00A441AE" w:rsidRDefault="00166EB9" w:rsidP="00166EB9">
            <w:pPr>
              <w:tabs>
                <w:tab w:val="num" w:pos="0"/>
              </w:tabs>
              <w:rPr>
                <w:rFonts w:ascii="Cambria" w:hAnsi="Cambria"/>
                <w:b/>
                <w:sz w:val="20"/>
                <w:szCs w:val="20"/>
              </w:rPr>
            </w:pPr>
            <w:r w:rsidRPr="00A441AE">
              <w:rPr>
                <w:rFonts w:ascii="Cambria" w:hAnsi="Cambria"/>
                <w:b/>
                <w:sz w:val="20"/>
                <w:szCs w:val="20"/>
              </w:rPr>
              <w:t>Procent din total</w:t>
            </w:r>
          </w:p>
        </w:tc>
      </w:tr>
      <w:tr w:rsidR="00166EB9" w:rsidRPr="00A441AE" w:rsidTr="001F40C6">
        <w:tc>
          <w:tcPr>
            <w:tcW w:w="2518" w:type="dxa"/>
            <w:vMerge/>
            <w:vAlign w:val="center"/>
          </w:tcPr>
          <w:p w:rsidR="00166EB9" w:rsidRPr="00A441AE" w:rsidRDefault="00166EB9" w:rsidP="00166EB9">
            <w:pPr>
              <w:tabs>
                <w:tab w:val="num" w:pos="0"/>
              </w:tabs>
              <w:rPr>
                <w:rFonts w:ascii="Cambria" w:hAnsi="Cambria"/>
                <w:b/>
                <w:sz w:val="20"/>
                <w:szCs w:val="20"/>
              </w:rPr>
            </w:pPr>
          </w:p>
        </w:tc>
        <w:tc>
          <w:tcPr>
            <w:tcW w:w="1315" w:type="dxa"/>
            <w:vAlign w:val="center"/>
          </w:tcPr>
          <w:p w:rsidR="00166EB9" w:rsidRPr="00A441AE" w:rsidRDefault="00166EB9" w:rsidP="00166EB9">
            <w:pPr>
              <w:tabs>
                <w:tab w:val="num" w:pos="0"/>
              </w:tabs>
              <w:rPr>
                <w:rFonts w:ascii="Cambria" w:hAnsi="Cambria"/>
                <w:b/>
                <w:sz w:val="20"/>
                <w:szCs w:val="20"/>
              </w:rPr>
            </w:pPr>
            <w:r w:rsidRPr="00A441AE">
              <w:rPr>
                <w:rFonts w:ascii="Cambria" w:hAnsi="Cambria"/>
                <w:b/>
                <w:sz w:val="20"/>
                <w:szCs w:val="20"/>
              </w:rPr>
              <w:t>Nalbant</w:t>
            </w:r>
          </w:p>
        </w:tc>
        <w:tc>
          <w:tcPr>
            <w:tcW w:w="1289" w:type="dxa"/>
            <w:vAlign w:val="center"/>
          </w:tcPr>
          <w:p w:rsidR="00166EB9" w:rsidRPr="00A441AE" w:rsidRDefault="00166EB9" w:rsidP="00166EB9">
            <w:pPr>
              <w:tabs>
                <w:tab w:val="num" w:pos="0"/>
              </w:tabs>
              <w:rPr>
                <w:rFonts w:ascii="Cambria" w:hAnsi="Cambria"/>
                <w:b/>
                <w:sz w:val="20"/>
                <w:szCs w:val="20"/>
              </w:rPr>
            </w:pPr>
            <w:r w:rsidRPr="00A441AE">
              <w:rPr>
                <w:rFonts w:ascii="Cambria" w:hAnsi="Cambria"/>
                <w:b/>
                <w:sz w:val="20"/>
                <w:szCs w:val="20"/>
              </w:rPr>
              <w:t xml:space="preserve">Nicolae </w:t>
            </w:r>
            <w:r w:rsidR="00F00AB4" w:rsidRPr="00A441AE">
              <w:rPr>
                <w:rFonts w:ascii="Cambria" w:hAnsi="Cambria"/>
                <w:b/>
                <w:sz w:val="20"/>
                <w:szCs w:val="20"/>
              </w:rPr>
              <w:t>Bălcescu</w:t>
            </w:r>
          </w:p>
        </w:tc>
        <w:tc>
          <w:tcPr>
            <w:tcW w:w="1308" w:type="dxa"/>
            <w:vAlign w:val="center"/>
          </w:tcPr>
          <w:p w:rsidR="00166EB9" w:rsidRPr="00A441AE" w:rsidRDefault="00166EB9" w:rsidP="00166EB9">
            <w:pPr>
              <w:tabs>
                <w:tab w:val="num" w:pos="0"/>
              </w:tabs>
              <w:rPr>
                <w:rFonts w:ascii="Cambria" w:hAnsi="Cambria"/>
                <w:b/>
                <w:sz w:val="20"/>
                <w:szCs w:val="20"/>
              </w:rPr>
            </w:pPr>
            <w:r w:rsidRPr="00A441AE">
              <w:rPr>
                <w:rFonts w:ascii="Cambria" w:hAnsi="Cambria"/>
                <w:b/>
                <w:sz w:val="20"/>
                <w:szCs w:val="20"/>
              </w:rPr>
              <w:t>Trestenic</w:t>
            </w:r>
          </w:p>
        </w:tc>
        <w:tc>
          <w:tcPr>
            <w:tcW w:w="1272" w:type="dxa"/>
            <w:vMerge/>
            <w:vAlign w:val="center"/>
          </w:tcPr>
          <w:p w:rsidR="00166EB9" w:rsidRPr="00A441AE" w:rsidRDefault="00166EB9" w:rsidP="00166EB9">
            <w:pPr>
              <w:tabs>
                <w:tab w:val="num" w:pos="0"/>
              </w:tabs>
              <w:rPr>
                <w:rFonts w:ascii="Cambria" w:hAnsi="Cambria"/>
                <w:b/>
                <w:sz w:val="20"/>
                <w:szCs w:val="20"/>
              </w:rPr>
            </w:pPr>
          </w:p>
        </w:tc>
        <w:tc>
          <w:tcPr>
            <w:tcW w:w="1215" w:type="dxa"/>
            <w:vMerge/>
            <w:vAlign w:val="center"/>
          </w:tcPr>
          <w:p w:rsidR="00166EB9" w:rsidRPr="00A441AE" w:rsidRDefault="00166EB9" w:rsidP="00166EB9">
            <w:pPr>
              <w:tabs>
                <w:tab w:val="num" w:pos="0"/>
              </w:tabs>
              <w:rPr>
                <w:rFonts w:ascii="Cambria" w:hAnsi="Cambria"/>
                <w:b/>
                <w:sz w:val="20"/>
                <w:szCs w:val="20"/>
              </w:rPr>
            </w:pPr>
          </w:p>
        </w:tc>
        <w:tc>
          <w:tcPr>
            <w:tcW w:w="1270" w:type="dxa"/>
            <w:vMerge/>
            <w:vAlign w:val="center"/>
          </w:tcPr>
          <w:p w:rsidR="00166EB9" w:rsidRPr="00A441AE" w:rsidRDefault="00166EB9" w:rsidP="00166EB9">
            <w:pPr>
              <w:tabs>
                <w:tab w:val="num" w:pos="0"/>
              </w:tabs>
              <w:rPr>
                <w:rFonts w:ascii="Cambria" w:hAnsi="Cambria"/>
                <w:b/>
                <w:sz w:val="20"/>
                <w:szCs w:val="20"/>
              </w:rPr>
            </w:pPr>
          </w:p>
        </w:tc>
      </w:tr>
      <w:tr w:rsidR="00166EB9" w:rsidRPr="00A441AE" w:rsidTr="001F40C6">
        <w:tc>
          <w:tcPr>
            <w:tcW w:w="2518" w:type="dxa"/>
            <w:vAlign w:val="center"/>
          </w:tcPr>
          <w:p w:rsidR="00166EB9" w:rsidRPr="00A441AE" w:rsidRDefault="00166EB9" w:rsidP="00166EB9">
            <w:pPr>
              <w:jc w:val="both"/>
              <w:rPr>
                <w:rFonts w:ascii="Cambria" w:hAnsi="Cambria"/>
                <w:sz w:val="20"/>
                <w:szCs w:val="20"/>
              </w:rPr>
            </w:pPr>
            <w:r w:rsidRPr="00A441AE">
              <w:rPr>
                <w:rStyle w:val="Corptext1"/>
                <w:rFonts w:ascii="Cambria" w:hAnsi="Cambria"/>
                <w:sz w:val="20"/>
                <w:szCs w:val="20"/>
              </w:rPr>
              <w:t>LOCUINTE TRADITIONALA</w:t>
            </w:r>
            <w:r w:rsidR="00A21D0F" w:rsidRPr="00A441AE">
              <w:rPr>
                <w:rStyle w:val="Corptext1"/>
                <w:rFonts w:ascii="Cambria" w:hAnsi="Cambria"/>
                <w:sz w:val="20"/>
                <w:szCs w:val="20"/>
              </w:rPr>
              <w:t xml:space="preserve"> şi </w:t>
            </w:r>
            <w:r w:rsidRPr="00A441AE">
              <w:rPr>
                <w:rStyle w:val="Corptext1"/>
                <w:rFonts w:ascii="Cambria" w:hAnsi="Cambria"/>
                <w:sz w:val="20"/>
                <w:szCs w:val="20"/>
              </w:rPr>
              <w:t>FUNCTIUNI COMPLEMENTARE</w:t>
            </w:r>
            <w:r w:rsidR="00F21E2D" w:rsidRPr="00A441AE">
              <w:rPr>
                <w:rStyle w:val="Corptext1"/>
                <w:rFonts w:ascii="Cambria" w:hAnsi="Cambria"/>
                <w:sz w:val="20"/>
                <w:szCs w:val="20"/>
              </w:rPr>
              <w:t xml:space="preserve"> în </w:t>
            </w:r>
            <w:r w:rsidRPr="00A441AE">
              <w:rPr>
                <w:rStyle w:val="Corptext1"/>
                <w:rFonts w:ascii="Cambria" w:hAnsi="Cambria"/>
                <w:sz w:val="20"/>
                <w:szCs w:val="20"/>
              </w:rPr>
              <w:t>TESUT URBAN CONSTITUIT</w:t>
            </w:r>
          </w:p>
        </w:tc>
        <w:tc>
          <w:tcPr>
            <w:tcW w:w="1315" w:type="dxa"/>
            <w:vAlign w:val="center"/>
          </w:tcPr>
          <w:p w:rsidR="00166EB9" w:rsidRPr="00A441AE" w:rsidRDefault="00166EB9" w:rsidP="00166EB9">
            <w:pPr>
              <w:tabs>
                <w:tab w:val="num" w:pos="0"/>
              </w:tabs>
              <w:rPr>
                <w:rFonts w:ascii="Cambria" w:hAnsi="Cambria"/>
                <w:sz w:val="20"/>
                <w:szCs w:val="20"/>
              </w:rPr>
            </w:pPr>
            <w:r w:rsidRPr="00A441AE">
              <w:rPr>
                <w:rFonts w:ascii="Cambria" w:hAnsi="Cambria"/>
                <w:sz w:val="20"/>
                <w:szCs w:val="20"/>
              </w:rPr>
              <w:t>97,68</w:t>
            </w:r>
          </w:p>
        </w:tc>
        <w:tc>
          <w:tcPr>
            <w:tcW w:w="1289" w:type="dxa"/>
            <w:vAlign w:val="center"/>
          </w:tcPr>
          <w:p w:rsidR="00166EB9" w:rsidRPr="00A441AE" w:rsidRDefault="00166EB9" w:rsidP="00166EB9">
            <w:pPr>
              <w:tabs>
                <w:tab w:val="num" w:pos="0"/>
              </w:tabs>
              <w:rPr>
                <w:rFonts w:ascii="Cambria" w:hAnsi="Cambria"/>
                <w:sz w:val="20"/>
                <w:szCs w:val="20"/>
              </w:rPr>
            </w:pPr>
            <w:r w:rsidRPr="00A441AE">
              <w:rPr>
                <w:rFonts w:ascii="Cambria" w:hAnsi="Cambria"/>
                <w:sz w:val="20"/>
                <w:szCs w:val="20"/>
              </w:rPr>
              <w:t>107,15</w:t>
            </w:r>
          </w:p>
        </w:tc>
        <w:tc>
          <w:tcPr>
            <w:tcW w:w="1308" w:type="dxa"/>
            <w:vAlign w:val="center"/>
          </w:tcPr>
          <w:p w:rsidR="00166EB9" w:rsidRPr="00A441AE" w:rsidRDefault="00166EB9" w:rsidP="00166EB9">
            <w:pPr>
              <w:tabs>
                <w:tab w:val="num" w:pos="0"/>
              </w:tabs>
              <w:rPr>
                <w:rFonts w:ascii="Cambria" w:hAnsi="Cambria"/>
                <w:sz w:val="20"/>
                <w:szCs w:val="20"/>
              </w:rPr>
            </w:pPr>
            <w:r w:rsidRPr="00A441AE">
              <w:rPr>
                <w:rFonts w:ascii="Cambria" w:hAnsi="Cambria"/>
                <w:sz w:val="20"/>
                <w:szCs w:val="20"/>
              </w:rPr>
              <w:t>58,85</w:t>
            </w:r>
          </w:p>
        </w:tc>
        <w:tc>
          <w:tcPr>
            <w:tcW w:w="1272" w:type="dxa"/>
            <w:vAlign w:val="center"/>
          </w:tcPr>
          <w:p w:rsidR="00166EB9" w:rsidRPr="00A441AE" w:rsidRDefault="00166EB9" w:rsidP="00166EB9">
            <w:pPr>
              <w:tabs>
                <w:tab w:val="num" w:pos="0"/>
              </w:tabs>
              <w:rPr>
                <w:rFonts w:ascii="Cambria" w:hAnsi="Cambria"/>
                <w:sz w:val="20"/>
                <w:szCs w:val="20"/>
              </w:rPr>
            </w:pPr>
            <w:r w:rsidRPr="00A441AE">
              <w:rPr>
                <w:rFonts w:ascii="Cambria" w:hAnsi="Cambria"/>
                <w:sz w:val="20"/>
                <w:szCs w:val="20"/>
              </w:rPr>
              <w:t>0,43</w:t>
            </w:r>
          </w:p>
        </w:tc>
        <w:tc>
          <w:tcPr>
            <w:tcW w:w="1215" w:type="dxa"/>
            <w:vAlign w:val="center"/>
          </w:tcPr>
          <w:p w:rsidR="00166EB9" w:rsidRPr="00A441AE" w:rsidRDefault="00166EB9" w:rsidP="00166EB9">
            <w:pPr>
              <w:tabs>
                <w:tab w:val="num" w:pos="0"/>
              </w:tabs>
              <w:rPr>
                <w:rFonts w:ascii="Cambria" w:hAnsi="Cambria"/>
                <w:sz w:val="20"/>
                <w:szCs w:val="20"/>
              </w:rPr>
            </w:pPr>
            <w:r w:rsidRPr="00A441AE">
              <w:rPr>
                <w:rFonts w:ascii="Cambria" w:hAnsi="Cambria"/>
                <w:sz w:val="20"/>
                <w:szCs w:val="20"/>
              </w:rPr>
              <w:t>264,14</w:t>
            </w:r>
          </w:p>
        </w:tc>
        <w:tc>
          <w:tcPr>
            <w:tcW w:w="1270" w:type="dxa"/>
            <w:vAlign w:val="center"/>
          </w:tcPr>
          <w:p w:rsidR="00166EB9" w:rsidRPr="00A441AE" w:rsidRDefault="00166EB9" w:rsidP="00166EB9">
            <w:pPr>
              <w:tabs>
                <w:tab w:val="num" w:pos="0"/>
              </w:tabs>
              <w:rPr>
                <w:rFonts w:ascii="Cambria" w:hAnsi="Cambria"/>
                <w:sz w:val="20"/>
                <w:szCs w:val="20"/>
              </w:rPr>
            </w:pPr>
            <w:r w:rsidRPr="00A441AE">
              <w:rPr>
                <w:rFonts w:ascii="Cambria" w:hAnsi="Cambria"/>
                <w:sz w:val="20"/>
                <w:szCs w:val="20"/>
              </w:rPr>
              <w:t>52,21%</w:t>
            </w:r>
          </w:p>
        </w:tc>
      </w:tr>
      <w:tr w:rsidR="00166EB9" w:rsidRPr="00A441AE" w:rsidTr="001F40C6">
        <w:tc>
          <w:tcPr>
            <w:tcW w:w="2518" w:type="dxa"/>
            <w:vAlign w:val="center"/>
          </w:tcPr>
          <w:p w:rsidR="00166EB9" w:rsidRPr="00A441AE" w:rsidRDefault="00166EB9" w:rsidP="00166EB9">
            <w:pPr>
              <w:ind w:left="40"/>
              <w:jc w:val="both"/>
              <w:rPr>
                <w:rFonts w:ascii="Cambria" w:hAnsi="Cambria"/>
                <w:sz w:val="20"/>
                <w:szCs w:val="20"/>
              </w:rPr>
            </w:pPr>
            <w:r w:rsidRPr="00A441AE">
              <w:rPr>
                <w:rStyle w:val="Corptext1"/>
                <w:rFonts w:ascii="Cambria" w:hAnsi="Cambria"/>
                <w:sz w:val="20"/>
                <w:szCs w:val="20"/>
              </w:rPr>
              <w:t>LOCUINTE COLECTIVE</w:t>
            </w:r>
            <w:r w:rsidR="00A21D0F" w:rsidRPr="00A441AE">
              <w:rPr>
                <w:rStyle w:val="Corptext1"/>
                <w:rFonts w:ascii="Cambria" w:hAnsi="Cambria"/>
                <w:sz w:val="20"/>
                <w:szCs w:val="20"/>
              </w:rPr>
              <w:t xml:space="preserve"> şi </w:t>
            </w:r>
            <w:r w:rsidRPr="00A441AE">
              <w:rPr>
                <w:rStyle w:val="Corptext1"/>
                <w:rFonts w:ascii="Cambria" w:hAnsi="Cambria"/>
                <w:sz w:val="20"/>
                <w:szCs w:val="20"/>
              </w:rPr>
              <w:t>FUNCTIUNI COMPLEMENTARE</w:t>
            </w:r>
            <w:r w:rsidR="00F21E2D" w:rsidRPr="00A441AE">
              <w:rPr>
                <w:rStyle w:val="Corptext1"/>
                <w:rFonts w:ascii="Cambria" w:hAnsi="Cambria"/>
                <w:sz w:val="20"/>
                <w:szCs w:val="20"/>
              </w:rPr>
              <w:t xml:space="preserve"> în </w:t>
            </w:r>
            <w:r w:rsidRPr="00A441AE">
              <w:rPr>
                <w:rStyle w:val="Corptext1"/>
                <w:rFonts w:ascii="Cambria" w:hAnsi="Cambria"/>
                <w:sz w:val="20"/>
                <w:szCs w:val="20"/>
              </w:rPr>
              <w:t>TESUT URBAN CONSTITUIT</w:t>
            </w:r>
          </w:p>
        </w:tc>
        <w:tc>
          <w:tcPr>
            <w:tcW w:w="1315" w:type="dxa"/>
            <w:vAlign w:val="center"/>
          </w:tcPr>
          <w:p w:rsidR="00166EB9" w:rsidRPr="00A441AE" w:rsidRDefault="00166EB9" w:rsidP="00166EB9">
            <w:pPr>
              <w:tabs>
                <w:tab w:val="num" w:pos="0"/>
              </w:tabs>
              <w:rPr>
                <w:rFonts w:ascii="Cambria" w:hAnsi="Cambria"/>
                <w:sz w:val="20"/>
                <w:szCs w:val="20"/>
              </w:rPr>
            </w:pPr>
            <w:r w:rsidRPr="00A441AE">
              <w:rPr>
                <w:rFonts w:ascii="Cambria" w:hAnsi="Cambria"/>
                <w:sz w:val="20"/>
                <w:szCs w:val="20"/>
              </w:rPr>
              <w:t>0,21</w:t>
            </w:r>
          </w:p>
        </w:tc>
        <w:tc>
          <w:tcPr>
            <w:tcW w:w="1289" w:type="dxa"/>
            <w:vAlign w:val="center"/>
          </w:tcPr>
          <w:p w:rsidR="00166EB9" w:rsidRPr="00A441AE" w:rsidRDefault="00166EB9" w:rsidP="00166EB9">
            <w:pPr>
              <w:tabs>
                <w:tab w:val="num" w:pos="0"/>
              </w:tabs>
              <w:rPr>
                <w:rFonts w:ascii="Cambria" w:hAnsi="Cambria"/>
                <w:sz w:val="20"/>
                <w:szCs w:val="20"/>
              </w:rPr>
            </w:pPr>
            <w:r w:rsidRPr="00A441AE">
              <w:rPr>
                <w:rFonts w:ascii="Cambria" w:hAnsi="Cambria"/>
                <w:sz w:val="20"/>
                <w:szCs w:val="20"/>
              </w:rPr>
              <w:t>0,00</w:t>
            </w:r>
          </w:p>
        </w:tc>
        <w:tc>
          <w:tcPr>
            <w:tcW w:w="1308" w:type="dxa"/>
            <w:vAlign w:val="center"/>
          </w:tcPr>
          <w:p w:rsidR="00166EB9" w:rsidRPr="00A441AE" w:rsidRDefault="00166EB9" w:rsidP="00166EB9">
            <w:pPr>
              <w:tabs>
                <w:tab w:val="num" w:pos="0"/>
              </w:tabs>
              <w:rPr>
                <w:rFonts w:ascii="Cambria" w:hAnsi="Cambria"/>
                <w:sz w:val="20"/>
                <w:szCs w:val="20"/>
              </w:rPr>
            </w:pPr>
            <w:r w:rsidRPr="00A441AE">
              <w:rPr>
                <w:rFonts w:ascii="Cambria" w:hAnsi="Cambria"/>
                <w:sz w:val="20"/>
                <w:szCs w:val="20"/>
              </w:rPr>
              <w:t>0,00</w:t>
            </w:r>
          </w:p>
        </w:tc>
        <w:tc>
          <w:tcPr>
            <w:tcW w:w="1272" w:type="dxa"/>
            <w:vAlign w:val="center"/>
          </w:tcPr>
          <w:p w:rsidR="00166EB9" w:rsidRPr="00A441AE" w:rsidRDefault="00166EB9" w:rsidP="00166EB9">
            <w:pPr>
              <w:tabs>
                <w:tab w:val="num" w:pos="0"/>
              </w:tabs>
              <w:rPr>
                <w:rFonts w:ascii="Cambria" w:hAnsi="Cambria"/>
                <w:sz w:val="20"/>
                <w:szCs w:val="20"/>
              </w:rPr>
            </w:pPr>
            <w:r w:rsidRPr="00A441AE">
              <w:rPr>
                <w:rFonts w:ascii="Cambria" w:hAnsi="Cambria"/>
                <w:sz w:val="20"/>
                <w:szCs w:val="20"/>
              </w:rPr>
              <w:t>0,00</w:t>
            </w:r>
          </w:p>
        </w:tc>
        <w:tc>
          <w:tcPr>
            <w:tcW w:w="1215" w:type="dxa"/>
            <w:vAlign w:val="center"/>
          </w:tcPr>
          <w:p w:rsidR="00166EB9" w:rsidRPr="00A441AE" w:rsidRDefault="00166EB9" w:rsidP="00166EB9">
            <w:pPr>
              <w:tabs>
                <w:tab w:val="num" w:pos="0"/>
              </w:tabs>
              <w:rPr>
                <w:rFonts w:ascii="Cambria" w:hAnsi="Cambria"/>
                <w:sz w:val="20"/>
                <w:szCs w:val="20"/>
              </w:rPr>
            </w:pPr>
            <w:r w:rsidRPr="00A441AE">
              <w:rPr>
                <w:rFonts w:ascii="Cambria" w:hAnsi="Cambria"/>
                <w:sz w:val="20"/>
                <w:szCs w:val="20"/>
              </w:rPr>
              <w:t>0,21</w:t>
            </w:r>
          </w:p>
        </w:tc>
        <w:tc>
          <w:tcPr>
            <w:tcW w:w="1270" w:type="dxa"/>
            <w:vAlign w:val="center"/>
          </w:tcPr>
          <w:p w:rsidR="00166EB9" w:rsidRPr="00A441AE" w:rsidRDefault="00166EB9" w:rsidP="00166EB9">
            <w:pPr>
              <w:tabs>
                <w:tab w:val="num" w:pos="0"/>
              </w:tabs>
              <w:rPr>
                <w:rFonts w:ascii="Cambria" w:hAnsi="Cambria"/>
                <w:sz w:val="20"/>
                <w:szCs w:val="20"/>
              </w:rPr>
            </w:pPr>
            <w:r w:rsidRPr="00A441AE">
              <w:rPr>
                <w:rFonts w:ascii="Cambria" w:hAnsi="Cambria"/>
                <w:sz w:val="20"/>
                <w:szCs w:val="20"/>
              </w:rPr>
              <w:t>0,04%</w:t>
            </w:r>
          </w:p>
        </w:tc>
      </w:tr>
      <w:tr w:rsidR="00166EB9" w:rsidRPr="00A441AE" w:rsidTr="001F40C6">
        <w:tc>
          <w:tcPr>
            <w:tcW w:w="2518" w:type="dxa"/>
            <w:vAlign w:val="center"/>
          </w:tcPr>
          <w:p w:rsidR="00166EB9" w:rsidRPr="00A441AE" w:rsidRDefault="00166EB9" w:rsidP="00166EB9">
            <w:pPr>
              <w:ind w:left="40"/>
              <w:jc w:val="both"/>
              <w:rPr>
                <w:rFonts w:ascii="Cambria" w:hAnsi="Cambria"/>
                <w:sz w:val="20"/>
                <w:szCs w:val="20"/>
              </w:rPr>
            </w:pPr>
            <w:r w:rsidRPr="00A441AE">
              <w:rPr>
                <w:rFonts w:ascii="Cambria" w:hAnsi="Cambria"/>
                <w:sz w:val="20"/>
                <w:szCs w:val="20"/>
              </w:rPr>
              <w:t>UNITĂ</w:t>
            </w:r>
            <w:r w:rsidR="00067AA6" w:rsidRPr="00A441AE">
              <w:rPr>
                <w:rFonts w:ascii="Cambria" w:hAnsi="Cambria"/>
                <w:sz w:val="20"/>
                <w:szCs w:val="20"/>
              </w:rPr>
              <w:t>Ţ</w:t>
            </w:r>
            <w:r w:rsidRPr="00A441AE">
              <w:rPr>
                <w:rFonts w:ascii="Cambria" w:hAnsi="Cambria"/>
                <w:sz w:val="20"/>
                <w:szCs w:val="20"/>
              </w:rPr>
              <w:t>I AGRO-ZOOTEHNICE, FERME VEGETALE, UNITĂ</w:t>
            </w:r>
            <w:r w:rsidR="00067AA6" w:rsidRPr="00A441AE">
              <w:rPr>
                <w:rFonts w:ascii="Cambria" w:hAnsi="Cambria"/>
                <w:sz w:val="20"/>
                <w:szCs w:val="20"/>
              </w:rPr>
              <w:t>Ţ</w:t>
            </w:r>
            <w:r w:rsidRPr="00A441AE">
              <w:rPr>
                <w:rFonts w:ascii="Cambria" w:hAnsi="Cambria"/>
                <w:sz w:val="20"/>
                <w:szCs w:val="20"/>
              </w:rPr>
              <w:t>I MEŞTEŞUGĂREŞTI, MICI INTREPRINDERI ŞI DEPOZITE</w:t>
            </w:r>
          </w:p>
        </w:tc>
        <w:tc>
          <w:tcPr>
            <w:tcW w:w="1315" w:type="dxa"/>
            <w:vAlign w:val="center"/>
          </w:tcPr>
          <w:p w:rsidR="00166EB9" w:rsidRPr="00A441AE" w:rsidRDefault="00166EB9" w:rsidP="00166EB9">
            <w:pPr>
              <w:tabs>
                <w:tab w:val="num" w:pos="0"/>
              </w:tabs>
              <w:rPr>
                <w:rFonts w:ascii="Cambria" w:hAnsi="Cambria"/>
                <w:sz w:val="20"/>
                <w:szCs w:val="20"/>
              </w:rPr>
            </w:pPr>
            <w:r w:rsidRPr="00A441AE">
              <w:rPr>
                <w:rFonts w:ascii="Cambria" w:hAnsi="Cambria"/>
                <w:sz w:val="20"/>
                <w:szCs w:val="20"/>
              </w:rPr>
              <w:t>20,79</w:t>
            </w:r>
          </w:p>
        </w:tc>
        <w:tc>
          <w:tcPr>
            <w:tcW w:w="1289" w:type="dxa"/>
            <w:vAlign w:val="center"/>
          </w:tcPr>
          <w:p w:rsidR="00166EB9" w:rsidRPr="00A441AE" w:rsidRDefault="00166EB9" w:rsidP="00166EB9">
            <w:pPr>
              <w:tabs>
                <w:tab w:val="num" w:pos="0"/>
              </w:tabs>
              <w:rPr>
                <w:rFonts w:ascii="Cambria" w:hAnsi="Cambria"/>
                <w:sz w:val="20"/>
                <w:szCs w:val="20"/>
              </w:rPr>
            </w:pPr>
            <w:r w:rsidRPr="00A441AE">
              <w:rPr>
                <w:rFonts w:ascii="Cambria" w:hAnsi="Cambria"/>
                <w:sz w:val="20"/>
                <w:szCs w:val="20"/>
              </w:rPr>
              <w:t>0,00</w:t>
            </w:r>
          </w:p>
        </w:tc>
        <w:tc>
          <w:tcPr>
            <w:tcW w:w="1308" w:type="dxa"/>
            <w:vAlign w:val="center"/>
          </w:tcPr>
          <w:p w:rsidR="00166EB9" w:rsidRPr="00A441AE" w:rsidRDefault="00166EB9" w:rsidP="00166EB9">
            <w:pPr>
              <w:tabs>
                <w:tab w:val="num" w:pos="0"/>
              </w:tabs>
              <w:rPr>
                <w:rFonts w:ascii="Cambria" w:hAnsi="Cambria"/>
                <w:sz w:val="20"/>
                <w:szCs w:val="20"/>
              </w:rPr>
            </w:pPr>
            <w:r w:rsidRPr="00A441AE">
              <w:rPr>
                <w:rFonts w:ascii="Cambria" w:hAnsi="Cambria"/>
                <w:sz w:val="20"/>
                <w:szCs w:val="20"/>
              </w:rPr>
              <w:t>4,58</w:t>
            </w:r>
          </w:p>
        </w:tc>
        <w:tc>
          <w:tcPr>
            <w:tcW w:w="1272" w:type="dxa"/>
            <w:vAlign w:val="center"/>
          </w:tcPr>
          <w:p w:rsidR="00166EB9" w:rsidRPr="00A441AE" w:rsidRDefault="00166EB9" w:rsidP="00166EB9">
            <w:pPr>
              <w:tabs>
                <w:tab w:val="num" w:pos="0"/>
              </w:tabs>
              <w:rPr>
                <w:rFonts w:ascii="Cambria" w:hAnsi="Cambria"/>
                <w:sz w:val="20"/>
                <w:szCs w:val="20"/>
              </w:rPr>
            </w:pPr>
            <w:r w:rsidRPr="00A441AE">
              <w:rPr>
                <w:rFonts w:ascii="Cambria" w:hAnsi="Cambria"/>
                <w:sz w:val="20"/>
                <w:szCs w:val="20"/>
              </w:rPr>
              <w:t>13,00</w:t>
            </w:r>
          </w:p>
        </w:tc>
        <w:tc>
          <w:tcPr>
            <w:tcW w:w="1215" w:type="dxa"/>
            <w:vAlign w:val="center"/>
          </w:tcPr>
          <w:p w:rsidR="00166EB9" w:rsidRPr="00A441AE" w:rsidRDefault="00166EB9" w:rsidP="00166EB9">
            <w:pPr>
              <w:tabs>
                <w:tab w:val="num" w:pos="0"/>
              </w:tabs>
              <w:rPr>
                <w:rFonts w:ascii="Cambria" w:hAnsi="Cambria"/>
                <w:sz w:val="20"/>
                <w:szCs w:val="20"/>
              </w:rPr>
            </w:pPr>
            <w:r w:rsidRPr="00A441AE">
              <w:rPr>
                <w:rFonts w:ascii="Cambria" w:hAnsi="Cambria"/>
                <w:sz w:val="20"/>
                <w:szCs w:val="20"/>
              </w:rPr>
              <w:t>38,39</w:t>
            </w:r>
          </w:p>
        </w:tc>
        <w:tc>
          <w:tcPr>
            <w:tcW w:w="1270" w:type="dxa"/>
            <w:vAlign w:val="center"/>
          </w:tcPr>
          <w:p w:rsidR="00166EB9" w:rsidRPr="00A441AE" w:rsidRDefault="00166EB9" w:rsidP="00166EB9">
            <w:pPr>
              <w:tabs>
                <w:tab w:val="num" w:pos="0"/>
              </w:tabs>
              <w:rPr>
                <w:rFonts w:ascii="Cambria" w:hAnsi="Cambria"/>
                <w:sz w:val="20"/>
                <w:szCs w:val="20"/>
              </w:rPr>
            </w:pPr>
            <w:r w:rsidRPr="00A441AE">
              <w:rPr>
                <w:rFonts w:ascii="Cambria" w:hAnsi="Cambria"/>
                <w:sz w:val="20"/>
                <w:szCs w:val="20"/>
              </w:rPr>
              <w:t>7,59%</w:t>
            </w:r>
          </w:p>
        </w:tc>
      </w:tr>
      <w:tr w:rsidR="00166EB9" w:rsidRPr="00A441AE" w:rsidTr="001F40C6">
        <w:tc>
          <w:tcPr>
            <w:tcW w:w="2518" w:type="dxa"/>
            <w:vAlign w:val="center"/>
          </w:tcPr>
          <w:p w:rsidR="00166EB9" w:rsidRPr="00A441AE" w:rsidRDefault="00166EB9" w:rsidP="00166EB9">
            <w:pPr>
              <w:ind w:left="40"/>
              <w:jc w:val="both"/>
              <w:rPr>
                <w:rStyle w:val="BodytextItalic"/>
                <w:rFonts w:ascii="Cambria" w:hAnsi="Cambria"/>
                <w:b/>
                <w:sz w:val="20"/>
                <w:szCs w:val="20"/>
              </w:rPr>
            </w:pPr>
            <w:r w:rsidRPr="00A441AE">
              <w:rPr>
                <w:rStyle w:val="BodytextItalic"/>
                <w:rFonts w:ascii="Cambria" w:hAnsi="Cambria"/>
                <w:b/>
                <w:sz w:val="20"/>
                <w:szCs w:val="20"/>
              </w:rPr>
              <w:t>TERENURI PENTRU EXPLOATĂRI</w:t>
            </w:r>
          </w:p>
        </w:tc>
        <w:tc>
          <w:tcPr>
            <w:tcW w:w="1315" w:type="dxa"/>
            <w:vAlign w:val="center"/>
          </w:tcPr>
          <w:p w:rsidR="00166EB9" w:rsidRPr="00A441AE" w:rsidRDefault="00166EB9" w:rsidP="00166EB9">
            <w:pPr>
              <w:tabs>
                <w:tab w:val="num" w:pos="0"/>
              </w:tabs>
              <w:rPr>
                <w:rFonts w:ascii="Cambria" w:hAnsi="Cambria"/>
                <w:sz w:val="20"/>
                <w:szCs w:val="20"/>
              </w:rPr>
            </w:pPr>
            <w:r w:rsidRPr="00A441AE">
              <w:rPr>
                <w:rFonts w:ascii="Cambria" w:hAnsi="Cambria"/>
                <w:sz w:val="20"/>
                <w:szCs w:val="20"/>
              </w:rPr>
              <w:t>0,00</w:t>
            </w:r>
          </w:p>
        </w:tc>
        <w:tc>
          <w:tcPr>
            <w:tcW w:w="1289" w:type="dxa"/>
            <w:vAlign w:val="center"/>
          </w:tcPr>
          <w:p w:rsidR="00166EB9" w:rsidRPr="00A441AE" w:rsidRDefault="00166EB9" w:rsidP="00166EB9">
            <w:pPr>
              <w:tabs>
                <w:tab w:val="num" w:pos="0"/>
              </w:tabs>
              <w:rPr>
                <w:rFonts w:ascii="Cambria" w:hAnsi="Cambria"/>
                <w:sz w:val="20"/>
                <w:szCs w:val="20"/>
              </w:rPr>
            </w:pPr>
            <w:r w:rsidRPr="00A441AE">
              <w:rPr>
                <w:rFonts w:ascii="Cambria" w:hAnsi="Cambria"/>
                <w:sz w:val="20"/>
                <w:szCs w:val="20"/>
              </w:rPr>
              <w:t>0,00</w:t>
            </w:r>
          </w:p>
        </w:tc>
        <w:tc>
          <w:tcPr>
            <w:tcW w:w="1308" w:type="dxa"/>
            <w:vAlign w:val="center"/>
          </w:tcPr>
          <w:p w:rsidR="00166EB9" w:rsidRPr="00A441AE" w:rsidRDefault="00166EB9" w:rsidP="00166EB9">
            <w:pPr>
              <w:tabs>
                <w:tab w:val="num" w:pos="0"/>
              </w:tabs>
              <w:rPr>
                <w:rFonts w:ascii="Cambria" w:hAnsi="Cambria"/>
                <w:sz w:val="20"/>
                <w:szCs w:val="20"/>
              </w:rPr>
            </w:pPr>
            <w:r w:rsidRPr="00A441AE">
              <w:rPr>
                <w:rFonts w:ascii="Cambria" w:hAnsi="Cambria"/>
                <w:sz w:val="20"/>
                <w:szCs w:val="20"/>
              </w:rPr>
              <w:t>0,00</w:t>
            </w:r>
          </w:p>
        </w:tc>
        <w:tc>
          <w:tcPr>
            <w:tcW w:w="1272" w:type="dxa"/>
            <w:vAlign w:val="center"/>
          </w:tcPr>
          <w:p w:rsidR="00166EB9" w:rsidRPr="00A441AE" w:rsidRDefault="00166EB9" w:rsidP="00166EB9">
            <w:pPr>
              <w:tabs>
                <w:tab w:val="num" w:pos="0"/>
              </w:tabs>
              <w:rPr>
                <w:rFonts w:ascii="Cambria" w:hAnsi="Cambria"/>
                <w:sz w:val="20"/>
                <w:szCs w:val="20"/>
              </w:rPr>
            </w:pPr>
            <w:r w:rsidRPr="00A441AE">
              <w:rPr>
                <w:rFonts w:ascii="Cambria" w:hAnsi="Cambria"/>
                <w:sz w:val="20"/>
                <w:szCs w:val="20"/>
              </w:rPr>
              <w:t>0,50</w:t>
            </w:r>
          </w:p>
        </w:tc>
        <w:tc>
          <w:tcPr>
            <w:tcW w:w="1215" w:type="dxa"/>
            <w:vAlign w:val="center"/>
          </w:tcPr>
          <w:p w:rsidR="00166EB9" w:rsidRPr="00A441AE" w:rsidRDefault="00166EB9" w:rsidP="00166EB9">
            <w:pPr>
              <w:tabs>
                <w:tab w:val="num" w:pos="0"/>
              </w:tabs>
              <w:rPr>
                <w:rFonts w:ascii="Cambria" w:hAnsi="Cambria"/>
                <w:sz w:val="20"/>
                <w:szCs w:val="20"/>
              </w:rPr>
            </w:pPr>
            <w:r w:rsidRPr="00A441AE">
              <w:rPr>
                <w:rFonts w:ascii="Cambria" w:hAnsi="Cambria"/>
                <w:sz w:val="20"/>
                <w:szCs w:val="20"/>
              </w:rPr>
              <w:t>0,50</w:t>
            </w:r>
          </w:p>
        </w:tc>
        <w:tc>
          <w:tcPr>
            <w:tcW w:w="1270" w:type="dxa"/>
            <w:vAlign w:val="center"/>
          </w:tcPr>
          <w:p w:rsidR="00166EB9" w:rsidRPr="00A441AE" w:rsidRDefault="00166EB9" w:rsidP="00166EB9">
            <w:pPr>
              <w:tabs>
                <w:tab w:val="num" w:pos="0"/>
              </w:tabs>
              <w:rPr>
                <w:rFonts w:ascii="Cambria" w:hAnsi="Cambria"/>
                <w:sz w:val="20"/>
                <w:szCs w:val="20"/>
              </w:rPr>
            </w:pPr>
            <w:r w:rsidRPr="00A441AE">
              <w:rPr>
                <w:rFonts w:ascii="Cambria" w:hAnsi="Cambria"/>
                <w:sz w:val="20"/>
                <w:szCs w:val="20"/>
              </w:rPr>
              <w:t>0,10%</w:t>
            </w:r>
          </w:p>
        </w:tc>
      </w:tr>
      <w:tr w:rsidR="00166EB9" w:rsidRPr="00A441AE" w:rsidTr="001F40C6">
        <w:tc>
          <w:tcPr>
            <w:tcW w:w="2518" w:type="dxa"/>
            <w:vAlign w:val="center"/>
          </w:tcPr>
          <w:p w:rsidR="00166EB9" w:rsidRPr="00A441AE" w:rsidRDefault="00166EB9" w:rsidP="00166EB9">
            <w:pPr>
              <w:ind w:left="40"/>
              <w:jc w:val="both"/>
              <w:rPr>
                <w:rStyle w:val="BodytextItalic"/>
                <w:rFonts w:ascii="Cambria" w:hAnsi="Cambria"/>
                <w:b/>
                <w:sz w:val="20"/>
                <w:szCs w:val="20"/>
              </w:rPr>
            </w:pPr>
            <w:r w:rsidRPr="00A441AE">
              <w:rPr>
                <w:rStyle w:val="BodytextItalic"/>
                <w:rFonts w:ascii="Cambria" w:hAnsi="Cambria"/>
                <w:b/>
                <w:sz w:val="20"/>
                <w:szCs w:val="20"/>
              </w:rPr>
              <w:t>COMER</w:t>
            </w:r>
            <w:r w:rsidR="00067AA6" w:rsidRPr="00A441AE">
              <w:rPr>
                <w:rStyle w:val="BodytextItalic"/>
                <w:rFonts w:ascii="Cambria" w:hAnsi="Cambria"/>
                <w:b/>
                <w:sz w:val="20"/>
                <w:szCs w:val="20"/>
              </w:rPr>
              <w:t>Ţ</w:t>
            </w:r>
            <w:r w:rsidRPr="00A441AE">
              <w:rPr>
                <w:rStyle w:val="BodytextItalic"/>
                <w:rFonts w:ascii="Cambria" w:hAnsi="Cambria"/>
                <w:b/>
                <w:sz w:val="20"/>
                <w:szCs w:val="20"/>
              </w:rPr>
              <w:t xml:space="preserve"> ŞI SERVICII</w:t>
            </w:r>
          </w:p>
        </w:tc>
        <w:tc>
          <w:tcPr>
            <w:tcW w:w="1315" w:type="dxa"/>
            <w:vAlign w:val="center"/>
          </w:tcPr>
          <w:p w:rsidR="00166EB9" w:rsidRPr="00A441AE" w:rsidRDefault="00166EB9" w:rsidP="00166EB9">
            <w:pPr>
              <w:tabs>
                <w:tab w:val="num" w:pos="0"/>
              </w:tabs>
              <w:rPr>
                <w:rFonts w:ascii="Cambria" w:hAnsi="Cambria"/>
                <w:sz w:val="20"/>
                <w:szCs w:val="20"/>
              </w:rPr>
            </w:pPr>
            <w:r w:rsidRPr="00A441AE">
              <w:rPr>
                <w:rFonts w:ascii="Cambria" w:hAnsi="Cambria"/>
                <w:sz w:val="20"/>
                <w:szCs w:val="20"/>
              </w:rPr>
              <w:t>0,24</w:t>
            </w:r>
          </w:p>
        </w:tc>
        <w:tc>
          <w:tcPr>
            <w:tcW w:w="1289" w:type="dxa"/>
            <w:vAlign w:val="center"/>
          </w:tcPr>
          <w:p w:rsidR="00166EB9" w:rsidRPr="00A441AE" w:rsidRDefault="00166EB9" w:rsidP="00166EB9">
            <w:pPr>
              <w:tabs>
                <w:tab w:val="num" w:pos="0"/>
              </w:tabs>
              <w:rPr>
                <w:rFonts w:ascii="Cambria" w:hAnsi="Cambria"/>
                <w:sz w:val="20"/>
                <w:szCs w:val="20"/>
              </w:rPr>
            </w:pPr>
            <w:r w:rsidRPr="00A441AE">
              <w:rPr>
                <w:rFonts w:ascii="Cambria" w:hAnsi="Cambria"/>
                <w:sz w:val="20"/>
                <w:szCs w:val="20"/>
              </w:rPr>
              <w:t>0,00</w:t>
            </w:r>
          </w:p>
        </w:tc>
        <w:tc>
          <w:tcPr>
            <w:tcW w:w="1308" w:type="dxa"/>
            <w:vAlign w:val="center"/>
          </w:tcPr>
          <w:p w:rsidR="00166EB9" w:rsidRPr="00A441AE" w:rsidRDefault="00166EB9" w:rsidP="00166EB9">
            <w:pPr>
              <w:tabs>
                <w:tab w:val="num" w:pos="0"/>
              </w:tabs>
              <w:rPr>
                <w:rFonts w:ascii="Cambria" w:hAnsi="Cambria"/>
                <w:sz w:val="20"/>
                <w:szCs w:val="20"/>
              </w:rPr>
            </w:pPr>
            <w:r w:rsidRPr="00A441AE">
              <w:rPr>
                <w:rFonts w:ascii="Cambria" w:hAnsi="Cambria"/>
                <w:sz w:val="20"/>
                <w:szCs w:val="20"/>
              </w:rPr>
              <w:t>0,00</w:t>
            </w:r>
          </w:p>
        </w:tc>
        <w:tc>
          <w:tcPr>
            <w:tcW w:w="1272" w:type="dxa"/>
            <w:vAlign w:val="center"/>
          </w:tcPr>
          <w:p w:rsidR="00166EB9" w:rsidRPr="00A441AE" w:rsidRDefault="00166EB9" w:rsidP="00166EB9">
            <w:pPr>
              <w:tabs>
                <w:tab w:val="num" w:pos="0"/>
              </w:tabs>
              <w:rPr>
                <w:rFonts w:ascii="Cambria" w:hAnsi="Cambria"/>
                <w:sz w:val="20"/>
                <w:szCs w:val="20"/>
              </w:rPr>
            </w:pPr>
            <w:r w:rsidRPr="00A441AE">
              <w:rPr>
                <w:rFonts w:ascii="Cambria" w:hAnsi="Cambria"/>
                <w:sz w:val="20"/>
                <w:szCs w:val="20"/>
              </w:rPr>
              <w:t>0,00</w:t>
            </w:r>
          </w:p>
        </w:tc>
        <w:tc>
          <w:tcPr>
            <w:tcW w:w="1215" w:type="dxa"/>
            <w:vAlign w:val="center"/>
          </w:tcPr>
          <w:p w:rsidR="00166EB9" w:rsidRPr="00A441AE" w:rsidRDefault="00166EB9" w:rsidP="00166EB9">
            <w:pPr>
              <w:tabs>
                <w:tab w:val="num" w:pos="0"/>
              </w:tabs>
              <w:rPr>
                <w:rFonts w:ascii="Cambria" w:hAnsi="Cambria"/>
                <w:sz w:val="20"/>
                <w:szCs w:val="20"/>
              </w:rPr>
            </w:pPr>
            <w:r w:rsidRPr="00A441AE">
              <w:rPr>
                <w:rFonts w:ascii="Cambria" w:hAnsi="Cambria"/>
                <w:sz w:val="20"/>
                <w:szCs w:val="20"/>
              </w:rPr>
              <w:t>0,24</w:t>
            </w:r>
          </w:p>
        </w:tc>
        <w:tc>
          <w:tcPr>
            <w:tcW w:w="1270" w:type="dxa"/>
            <w:vAlign w:val="center"/>
          </w:tcPr>
          <w:p w:rsidR="00166EB9" w:rsidRPr="00A441AE" w:rsidRDefault="00166EB9" w:rsidP="00166EB9">
            <w:pPr>
              <w:tabs>
                <w:tab w:val="num" w:pos="0"/>
              </w:tabs>
              <w:rPr>
                <w:rFonts w:ascii="Cambria" w:hAnsi="Cambria"/>
                <w:sz w:val="20"/>
                <w:szCs w:val="20"/>
              </w:rPr>
            </w:pPr>
            <w:r w:rsidRPr="00A441AE">
              <w:rPr>
                <w:rFonts w:ascii="Cambria" w:hAnsi="Cambria"/>
                <w:sz w:val="20"/>
                <w:szCs w:val="20"/>
              </w:rPr>
              <w:t>0,05%</w:t>
            </w:r>
          </w:p>
        </w:tc>
      </w:tr>
      <w:tr w:rsidR="00166EB9" w:rsidRPr="00A441AE" w:rsidTr="001F40C6">
        <w:tc>
          <w:tcPr>
            <w:tcW w:w="2518" w:type="dxa"/>
            <w:vAlign w:val="center"/>
          </w:tcPr>
          <w:p w:rsidR="00166EB9" w:rsidRPr="00A441AE" w:rsidRDefault="00166EB9" w:rsidP="00166EB9">
            <w:pPr>
              <w:ind w:left="40"/>
              <w:jc w:val="both"/>
              <w:rPr>
                <w:rStyle w:val="BodytextItalic"/>
                <w:rFonts w:ascii="Cambria" w:hAnsi="Cambria"/>
                <w:b/>
                <w:sz w:val="20"/>
                <w:szCs w:val="20"/>
              </w:rPr>
            </w:pPr>
            <w:r w:rsidRPr="00A441AE">
              <w:rPr>
                <w:rStyle w:val="BodytextItalic"/>
                <w:rFonts w:ascii="Cambria" w:hAnsi="Cambria"/>
                <w:b/>
                <w:sz w:val="20"/>
                <w:szCs w:val="20"/>
              </w:rPr>
              <w:t>INSTITU</w:t>
            </w:r>
            <w:r w:rsidR="00067AA6" w:rsidRPr="00A441AE">
              <w:rPr>
                <w:rStyle w:val="BodytextItalic"/>
                <w:rFonts w:ascii="Cambria" w:hAnsi="Cambria"/>
                <w:b/>
                <w:sz w:val="20"/>
                <w:szCs w:val="20"/>
              </w:rPr>
              <w:t>Ţ</w:t>
            </w:r>
            <w:r w:rsidRPr="00A441AE">
              <w:rPr>
                <w:rStyle w:val="BodytextItalic"/>
                <w:rFonts w:ascii="Cambria" w:hAnsi="Cambria"/>
                <w:b/>
                <w:sz w:val="20"/>
                <w:szCs w:val="20"/>
              </w:rPr>
              <w:t>II ŞI SERVICII PUBLICE</w:t>
            </w:r>
          </w:p>
        </w:tc>
        <w:tc>
          <w:tcPr>
            <w:tcW w:w="1315" w:type="dxa"/>
            <w:vAlign w:val="center"/>
          </w:tcPr>
          <w:p w:rsidR="00166EB9" w:rsidRPr="00A441AE" w:rsidRDefault="00166EB9" w:rsidP="00166EB9">
            <w:pPr>
              <w:tabs>
                <w:tab w:val="num" w:pos="0"/>
              </w:tabs>
              <w:rPr>
                <w:rFonts w:ascii="Cambria" w:hAnsi="Cambria"/>
                <w:sz w:val="20"/>
                <w:szCs w:val="20"/>
              </w:rPr>
            </w:pPr>
            <w:r w:rsidRPr="00A441AE">
              <w:rPr>
                <w:rFonts w:ascii="Cambria" w:hAnsi="Cambria"/>
                <w:sz w:val="20"/>
                <w:szCs w:val="20"/>
              </w:rPr>
              <w:t>2,47</w:t>
            </w:r>
          </w:p>
        </w:tc>
        <w:tc>
          <w:tcPr>
            <w:tcW w:w="1289" w:type="dxa"/>
            <w:vAlign w:val="center"/>
          </w:tcPr>
          <w:p w:rsidR="00166EB9" w:rsidRPr="00A441AE" w:rsidRDefault="00166EB9" w:rsidP="00166EB9">
            <w:pPr>
              <w:tabs>
                <w:tab w:val="num" w:pos="0"/>
              </w:tabs>
              <w:rPr>
                <w:rFonts w:ascii="Cambria" w:hAnsi="Cambria"/>
                <w:sz w:val="20"/>
                <w:szCs w:val="20"/>
              </w:rPr>
            </w:pPr>
            <w:r w:rsidRPr="00A441AE">
              <w:rPr>
                <w:rFonts w:ascii="Cambria" w:hAnsi="Cambria"/>
                <w:sz w:val="20"/>
                <w:szCs w:val="20"/>
              </w:rPr>
              <w:t>1,55</w:t>
            </w:r>
          </w:p>
        </w:tc>
        <w:tc>
          <w:tcPr>
            <w:tcW w:w="1308" w:type="dxa"/>
            <w:vAlign w:val="center"/>
          </w:tcPr>
          <w:p w:rsidR="00166EB9" w:rsidRPr="00A441AE" w:rsidRDefault="00166EB9" w:rsidP="00166EB9">
            <w:pPr>
              <w:tabs>
                <w:tab w:val="num" w:pos="0"/>
              </w:tabs>
              <w:rPr>
                <w:rFonts w:ascii="Cambria" w:hAnsi="Cambria"/>
                <w:sz w:val="20"/>
                <w:szCs w:val="20"/>
              </w:rPr>
            </w:pPr>
            <w:r w:rsidRPr="00A441AE">
              <w:rPr>
                <w:rFonts w:ascii="Cambria" w:hAnsi="Cambria"/>
                <w:sz w:val="20"/>
                <w:szCs w:val="20"/>
              </w:rPr>
              <w:t>1,23</w:t>
            </w:r>
          </w:p>
        </w:tc>
        <w:tc>
          <w:tcPr>
            <w:tcW w:w="1272" w:type="dxa"/>
            <w:vAlign w:val="center"/>
          </w:tcPr>
          <w:p w:rsidR="00166EB9" w:rsidRPr="00A441AE" w:rsidRDefault="00166EB9" w:rsidP="00166EB9">
            <w:pPr>
              <w:tabs>
                <w:tab w:val="num" w:pos="0"/>
              </w:tabs>
              <w:rPr>
                <w:rFonts w:ascii="Cambria" w:hAnsi="Cambria"/>
                <w:sz w:val="20"/>
                <w:szCs w:val="20"/>
              </w:rPr>
            </w:pPr>
            <w:r w:rsidRPr="00A441AE">
              <w:rPr>
                <w:rFonts w:ascii="Cambria" w:hAnsi="Cambria"/>
                <w:sz w:val="20"/>
                <w:szCs w:val="20"/>
              </w:rPr>
              <w:t>0,00</w:t>
            </w:r>
          </w:p>
        </w:tc>
        <w:tc>
          <w:tcPr>
            <w:tcW w:w="1215" w:type="dxa"/>
            <w:vAlign w:val="center"/>
          </w:tcPr>
          <w:p w:rsidR="00166EB9" w:rsidRPr="00A441AE" w:rsidRDefault="00166EB9" w:rsidP="00166EB9">
            <w:pPr>
              <w:tabs>
                <w:tab w:val="num" w:pos="0"/>
              </w:tabs>
              <w:rPr>
                <w:rFonts w:ascii="Cambria" w:hAnsi="Cambria"/>
                <w:sz w:val="20"/>
                <w:szCs w:val="20"/>
              </w:rPr>
            </w:pPr>
            <w:r w:rsidRPr="00A441AE">
              <w:rPr>
                <w:rFonts w:ascii="Cambria" w:hAnsi="Cambria"/>
                <w:sz w:val="20"/>
                <w:szCs w:val="20"/>
              </w:rPr>
              <w:t>5,30</w:t>
            </w:r>
          </w:p>
        </w:tc>
        <w:tc>
          <w:tcPr>
            <w:tcW w:w="1270" w:type="dxa"/>
            <w:vAlign w:val="center"/>
          </w:tcPr>
          <w:p w:rsidR="00166EB9" w:rsidRPr="00A441AE" w:rsidRDefault="00166EB9" w:rsidP="00166EB9">
            <w:pPr>
              <w:tabs>
                <w:tab w:val="num" w:pos="0"/>
              </w:tabs>
              <w:rPr>
                <w:rFonts w:ascii="Cambria" w:hAnsi="Cambria"/>
                <w:sz w:val="20"/>
                <w:szCs w:val="20"/>
              </w:rPr>
            </w:pPr>
            <w:r w:rsidRPr="00A441AE">
              <w:rPr>
                <w:rFonts w:ascii="Cambria" w:hAnsi="Cambria"/>
                <w:sz w:val="20"/>
                <w:szCs w:val="20"/>
              </w:rPr>
              <w:t>1,05%</w:t>
            </w:r>
          </w:p>
        </w:tc>
      </w:tr>
      <w:tr w:rsidR="00166EB9" w:rsidRPr="00A441AE" w:rsidTr="001F40C6">
        <w:tc>
          <w:tcPr>
            <w:tcW w:w="2518" w:type="dxa"/>
            <w:vAlign w:val="center"/>
          </w:tcPr>
          <w:p w:rsidR="00166EB9" w:rsidRPr="00A441AE" w:rsidRDefault="00166EB9" w:rsidP="00166EB9">
            <w:pPr>
              <w:ind w:left="40"/>
              <w:jc w:val="both"/>
              <w:rPr>
                <w:rStyle w:val="BodytextItalic"/>
                <w:rFonts w:ascii="Cambria" w:hAnsi="Cambria"/>
                <w:b/>
                <w:caps/>
                <w:sz w:val="20"/>
                <w:szCs w:val="20"/>
              </w:rPr>
            </w:pPr>
            <w:r w:rsidRPr="00A441AE">
              <w:rPr>
                <w:rStyle w:val="BodytextItalic"/>
                <w:rFonts w:ascii="Cambria" w:hAnsi="Cambria"/>
                <w:b/>
                <w:sz w:val="20"/>
                <w:szCs w:val="20"/>
              </w:rPr>
              <w:t>CĂI DE COMUNICA</w:t>
            </w:r>
            <w:r w:rsidR="00067AA6" w:rsidRPr="00A441AE">
              <w:rPr>
                <w:rStyle w:val="BodytextItalic"/>
                <w:rFonts w:ascii="Cambria" w:hAnsi="Cambria"/>
                <w:b/>
                <w:sz w:val="20"/>
                <w:szCs w:val="20"/>
              </w:rPr>
              <w:t>Ţ</w:t>
            </w:r>
            <w:r w:rsidRPr="00A441AE">
              <w:rPr>
                <w:rStyle w:val="BodytextItalic"/>
                <w:rFonts w:ascii="Cambria" w:hAnsi="Cambria"/>
                <w:b/>
                <w:sz w:val="20"/>
                <w:szCs w:val="20"/>
              </w:rPr>
              <w:t>IE RUTIERĂ</w:t>
            </w:r>
          </w:p>
        </w:tc>
        <w:tc>
          <w:tcPr>
            <w:tcW w:w="1315" w:type="dxa"/>
            <w:vAlign w:val="center"/>
          </w:tcPr>
          <w:p w:rsidR="00166EB9" w:rsidRPr="00A441AE" w:rsidRDefault="00166EB9" w:rsidP="00166EB9">
            <w:pPr>
              <w:tabs>
                <w:tab w:val="num" w:pos="0"/>
              </w:tabs>
              <w:rPr>
                <w:rFonts w:ascii="Cambria" w:hAnsi="Cambria"/>
                <w:sz w:val="20"/>
                <w:szCs w:val="20"/>
              </w:rPr>
            </w:pPr>
            <w:r w:rsidRPr="00A441AE">
              <w:rPr>
                <w:rFonts w:ascii="Cambria" w:hAnsi="Cambria"/>
                <w:sz w:val="20"/>
                <w:szCs w:val="20"/>
              </w:rPr>
              <w:t>23,03</w:t>
            </w:r>
          </w:p>
        </w:tc>
        <w:tc>
          <w:tcPr>
            <w:tcW w:w="1289" w:type="dxa"/>
          </w:tcPr>
          <w:p w:rsidR="00166EB9" w:rsidRPr="00A441AE" w:rsidRDefault="00166EB9" w:rsidP="00166EB9">
            <w:pPr>
              <w:rPr>
                <w:rFonts w:ascii="Cambria" w:hAnsi="Cambria"/>
                <w:sz w:val="20"/>
                <w:szCs w:val="20"/>
              </w:rPr>
            </w:pPr>
            <w:r w:rsidRPr="00A441AE">
              <w:rPr>
                <w:rFonts w:ascii="Cambria" w:hAnsi="Cambria"/>
                <w:sz w:val="20"/>
                <w:szCs w:val="20"/>
              </w:rPr>
              <w:t>19,91</w:t>
            </w:r>
          </w:p>
        </w:tc>
        <w:tc>
          <w:tcPr>
            <w:tcW w:w="1308" w:type="dxa"/>
          </w:tcPr>
          <w:p w:rsidR="00166EB9" w:rsidRPr="00A441AE" w:rsidRDefault="00166EB9" w:rsidP="00166EB9">
            <w:pPr>
              <w:rPr>
                <w:rFonts w:ascii="Cambria" w:hAnsi="Cambria"/>
              </w:rPr>
            </w:pPr>
            <w:r w:rsidRPr="00A441AE">
              <w:rPr>
                <w:rFonts w:ascii="Cambria" w:hAnsi="Cambria"/>
              </w:rPr>
              <w:t>9,46</w:t>
            </w:r>
          </w:p>
        </w:tc>
        <w:tc>
          <w:tcPr>
            <w:tcW w:w="1272" w:type="dxa"/>
            <w:vAlign w:val="center"/>
          </w:tcPr>
          <w:p w:rsidR="00166EB9" w:rsidRPr="00A441AE" w:rsidRDefault="00166EB9" w:rsidP="00166EB9">
            <w:pPr>
              <w:tabs>
                <w:tab w:val="num" w:pos="0"/>
              </w:tabs>
              <w:rPr>
                <w:rFonts w:ascii="Cambria" w:hAnsi="Cambria"/>
                <w:sz w:val="20"/>
                <w:szCs w:val="20"/>
              </w:rPr>
            </w:pPr>
            <w:r w:rsidRPr="00A441AE">
              <w:rPr>
                <w:rFonts w:ascii="Cambria" w:hAnsi="Cambria"/>
                <w:sz w:val="20"/>
                <w:szCs w:val="20"/>
              </w:rPr>
              <w:t>0,00</w:t>
            </w:r>
          </w:p>
        </w:tc>
        <w:tc>
          <w:tcPr>
            <w:tcW w:w="1215" w:type="dxa"/>
            <w:vAlign w:val="center"/>
          </w:tcPr>
          <w:p w:rsidR="00166EB9" w:rsidRPr="00A441AE" w:rsidRDefault="00166EB9" w:rsidP="00166EB9">
            <w:pPr>
              <w:tabs>
                <w:tab w:val="num" w:pos="0"/>
              </w:tabs>
              <w:rPr>
                <w:rFonts w:ascii="Cambria" w:hAnsi="Cambria"/>
                <w:sz w:val="20"/>
                <w:szCs w:val="20"/>
              </w:rPr>
            </w:pPr>
            <w:r w:rsidRPr="00A441AE">
              <w:rPr>
                <w:rFonts w:ascii="Cambria" w:hAnsi="Cambria"/>
                <w:sz w:val="20"/>
                <w:szCs w:val="20"/>
              </w:rPr>
              <w:t>52,41</w:t>
            </w:r>
          </w:p>
        </w:tc>
        <w:tc>
          <w:tcPr>
            <w:tcW w:w="1270" w:type="dxa"/>
            <w:vAlign w:val="center"/>
          </w:tcPr>
          <w:p w:rsidR="00166EB9" w:rsidRPr="00A441AE" w:rsidRDefault="00166EB9" w:rsidP="00166EB9">
            <w:pPr>
              <w:tabs>
                <w:tab w:val="num" w:pos="0"/>
              </w:tabs>
              <w:rPr>
                <w:rFonts w:ascii="Cambria" w:hAnsi="Cambria"/>
                <w:sz w:val="20"/>
                <w:szCs w:val="20"/>
              </w:rPr>
            </w:pPr>
            <w:r w:rsidRPr="00A441AE">
              <w:rPr>
                <w:rFonts w:ascii="Cambria" w:hAnsi="Cambria"/>
                <w:sz w:val="20"/>
                <w:szCs w:val="20"/>
              </w:rPr>
              <w:t>10,38%</w:t>
            </w:r>
          </w:p>
        </w:tc>
      </w:tr>
      <w:tr w:rsidR="00166EB9" w:rsidRPr="00A441AE" w:rsidTr="001F40C6">
        <w:tc>
          <w:tcPr>
            <w:tcW w:w="2518" w:type="dxa"/>
            <w:vAlign w:val="center"/>
          </w:tcPr>
          <w:p w:rsidR="00166EB9" w:rsidRPr="00A441AE" w:rsidRDefault="00166EB9" w:rsidP="00166EB9">
            <w:pPr>
              <w:ind w:left="40"/>
              <w:jc w:val="both"/>
              <w:rPr>
                <w:rFonts w:ascii="Cambria" w:hAnsi="Cambria"/>
                <w:sz w:val="20"/>
                <w:szCs w:val="20"/>
              </w:rPr>
            </w:pPr>
            <w:r w:rsidRPr="00A441AE">
              <w:rPr>
                <w:rFonts w:ascii="Cambria" w:hAnsi="Cambria"/>
                <w:sz w:val="20"/>
                <w:szCs w:val="20"/>
              </w:rPr>
              <w:t>SPA</w:t>
            </w:r>
            <w:r w:rsidR="00067AA6" w:rsidRPr="00A441AE">
              <w:rPr>
                <w:rFonts w:ascii="Cambria" w:hAnsi="Cambria"/>
                <w:sz w:val="20"/>
                <w:szCs w:val="20"/>
              </w:rPr>
              <w:t>Ţ</w:t>
            </w:r>
            <w:r w:rsidRPr="00A441AE">
              <w:rPr>
                <w:rFonts w:ascii="Cambria" w:hAnsi="Cambria"/>
                <w:sz w:val="20"/>
                <w:szCs w:val="20"/>
              </w:rPr>
              <w:t>II0 VERZI, PARCURI SPORT AGREMENT</w:t>
            </w:r>
          </w:p>
        </w:tc>
        <w:tc>
          <w:tcPr>
            <w:tcW w:w="1315" w:type="dxa"/>
            <w:vAlign w:val="center"/>
          </w:tcPr>
          <w:p w:rsidR="00166EB9" w:rsidRPr="00A441AE" w:rsidRDefault="00166EB9" w:rsidP="00166EB9">
            <w:pPr>
              <w:tabs>
                <w:tab w:val="num" w:pos="0"/>
              </w:tabs>
              <w:rPr>
                <w:rFonts w:ascii="Cambria" w:hAnsi="Cambria"/>
                <w:sz w:val="20"/>
                <w:szCs w:val="20"/>
              </w:rPr>
            </w:pPr>
            <w:r w:rsidRPr="00A441AE">
              <w:rPr>
                <w:rFonts w:ascii="Cambria" w:hAnsi="Cambria"/>
                <w:sz w:val="20"/>
                <w:szCs w:val="20"/>
              </w:rPr>
              <w:t>0,00</w:t>
            </w:r>
          </w:p>
        </w:tc>
        <w:tc>
          <w:tcPr>
            <w:tcW w:w="1289" w:type="dxa"/>
            <w:vAlign w:val="center"/>
          </w:tcPr>
          <w:p w:rsidR="00166EB9" w:rsidRPr="00A441AE" w:rsidRDefault="00166EB9" w:rsidP="00166EB9">
            <w:pPr>
              <w:tabs>
                <w:tab w:val="num" w:pos="0"/>
              </w:tabs>
              <w:rPr>
                <w:rFonts w:ascii="Cambria" w:hAnsi="Cambria"/>
                <w:sz w:val="20"/>
                <w:szCs w:val="20"/>
              </w:rPr>
            </w:pPr>
            <w:r w:rsidRPr="00A441AE">
              <w:rPr>
                <w:rFonts w:ascii="Cambria" w:hAnsi="Cambria"/>
                <w:sz w:val="20"/>
                <w:szCs w:val="20"/>
              </w:rPr>
              <w:t>0,00</w:t>
            </w:r>
          </w:p>
        </w:tc>
        <w:tc>
          <w:tcPr>
            <w:tcW w:w="1308" w:type="dxa"/>
            <w:vAlign w:val="center"/>
          </w:tcPr>
          <w:p w:rsidR="00166EB9" w:rsidRPr="00A441AE" w:rsidRDefault="00166EB9" w:rsidP="00166EB9">
            <w:pPr>
              <w:tabs>
                <w:tab w:val="num" w:pos="0"/>
              </w:tabs>
              <w:rPr>
                <w:rFonts w:ascii="Cambria" w:hAnsi="Cambria"/>
                <w:sz w:val="20"/>
                <w:szCs w:val="20"/>
              </w:rPr>
            </w:pPr>
            <w:r w:rsidRPr="00A441AE">
              <w:rPr>
                <w:rFonts w:ascii="Cambria" w:hAnsi="Cambria"/>
                <w:sz w:val="20"/>
                <w:szCs w:val="20"/>
              </w:rPr>
              <w:t>0,00</w:t>
            </w:r>
          </w:p>
        </w:tc>
        <w:tc>
          <w:tcPr>
            <w:tcW w:w="1272" w:type="dxa"/>
            <w:vAlign w:val="center"/>
          </w:tcPr>
          <w:p w:rsidR="00166EB9" w:rsidRPr="00A441AE" w:rsidRDefault="00166EB9" w:rsidP="00166EB9">
            <w:pPr>
              <w:tabs>
                <w:tab w:val="num" w:pos="0"/>
              </w:tabs>
              <w:rPr>
                <w:rFonts w:ascii="Cambria" w:hAnsi="Cambria"/>
                <w:sz w:val="20"/>
                <w:szCs w:val="20"/>
              </w:rPr>
            </w:pPr>
            <w:r w:rsidRPr="00A441AE">
              <w:rPr>
                <w:rFonts w:ascii="Cambria" w:hAnsi="Cambria"/>
                <w:sz w:val="20"/>
                <w:szCs w:val="20"/>
              </w:rPr>
              <w:t>0,81</w:t>
            </w:r>
          </w:p>
        </w:tc>
        <w:tc>
          <w:tcPr>
            <w:tcW w:w="1215" w:type="dxa"/>
            <w:vAlign w:val="center"/>
          </w:tcPr>
          <w:p w:rsidR="00166EB9" w:rsidRPr="00A441AE" w:rsidRDefault="00166EB9" w:rsidP="00166EB9">
            <w:pPr>
              <w:tabs>
                <w:tab w:val="num" w:pos="0"/>
              </w:tabs>
              <w:rPr>
                <w:rFonts w:ascii="Cambria" w:hAnsi="Cambria"/>
                <w:sz w:val="20"/>
                <w:szCs w:val="20"/>
              </w:rPr>
            </w:pPr>
            <w:r w:rsidRPr="00A441AE">
              <w:rPr>
                <w:rFonts w:ascii="Cambria" w:hAnsi="Cambria"/>
                <w:sz w:val="20"/>
                <w:szCs w:val="20"/>
              </w:rPr>
              <w:t>0,81</w:t>
            </w:r>
          </w:p>
        </w:tc>
        <w:tc>
          <w:tcPr>
            <w:tcW w:w="1270" w:type="dxa"/>
            <w:vAlign w:val="center"/>
          </w:tcPr>
          <w:p w:rsidR="00166EB9" w:rsidRPr="00A441AE" w:rsidRDefault="00166EB9" w:rsidP="00166EB9">
            <w:pPr>
              <w:tabs>
                <w:tab w:val="num" w:pos="0"/>
              </w:tabs>
              <w:rPr>
                <w:rFonts w:ascii="Cambria" w:hAnsi="Cambria"/>
                <w:sz w:val="20"/>
                <w:szCs w:val="20"/>
              </w:rPr>
            </w:pPr>
            <w:r w:rsidRPr="00A441AE">
              <w:rPr>
                <w:rFonts w:ascii="Cambria" w:hAnsi="Cambria"/>
                <w:sz w:val="20"/>
                <w:szCs w:val="20"/>
              </w:rPr>
              <w:t>0,16%</w:t>
            </w:r>
          </w:p>
        </w:tc>
      </w:tr>
      <w:tr w:rsidR="00166EB9" w:rsidRPr="00A441AE" w:rsidTr="001F40C6">
        <w:tc>
          <w:tcPr>
            <w:tcW w:w="2518" w:type="dxa"/>
            <w:vAlign w:val="center"/>
          </w:tcPr>
          <w:p w:rsidR="00166EB9" w:rsidRPr="00A441AE" w:rsidRDefault="00166EB9" w:rsidP="00166EB9">
            <w:pPr>
              <w:ind w:left="40"/>
              <w:jc w:val="both"/>
              <w:rPr>
                <w:rStyle w:val="BodytextItalic"/>
                <w:rFonts w:ascii="Cambria" w:hAnsi="Cambria"/>
                <w:b/>
                <w:sz w:val="20"/>
                <w:szCs w:val="20"/>
              </w:rPr>
            </w:pPr>
            <w:r w:rsidRPr="00A441AE">
              <w:rPr>
                <w:rStyle w:val="BodytextItalic"/>
                <w:rFonts w:ascii="Cambria" w:hAnsi="Cambria"/>
                <w:b/>
                <w:sz w:val="20"/>
                <w:szCs w:val="20"/>
              </w:rPr>
              <w:t>GOSPODĂRIE COMUNALĂ ŞI ECHIPAMENTE TEHNICO – EDILITARE</w:t>
            </w:r>
          </w:p>
        </w:tc>
        <w:tc>
          <w:tcPr>
            <w:tcW w:w="1315" w:type="dxa"/>
            <w:vAlign w:val="center"/>
          </w:tcPr>
          <w:p w:rsidR="00166EB9" w:rsidRPr="00A441AE" w:rsidRDefault="00166EB9" w:rsidP="00166EB9">
            <w:pPr>
              <w:tabs>
                <w:tab w:val="num" w:pos="0"/>
              </w:tabs>
              <w:rPr>
                <w:rFonts w:ascii="Cambria" w:hAnsi="Cambria"/>
                <w:sz w:val="20"/>
                <w:szCs w:val="20"/>
              </w:rPr>
            </w:pPr>
            <w:r w:rsidRPr="00A441AE">
              <w:rPr>
                <w:rFonts w:ascii="Cambria" w:hAnsi="Cambria"/>
                <w:sz w:val="20"/>
                <w:szCs w:val="20"/>
              </w:rPr>
              <w:t>0,12</w:t>
            </w:r>
          </w:p>
        </w:tc>
        <w:tc>
          <w:tcPr>
            <w:tcW w:w="1289" w:type="dxa"/>
            <w:vAlign w:val="center"/>
          </w:tcPr>
          <w:p w:rsidR="00166EB9" w:rsidRPr="00A441AE" w:rsidRDefault="00166EB9" w:rsidP="00166EB9">
            <w:pPr>
              <w:tabs>
                <w:tab w:val="num" w:pos="0"/>
              </w:tabs>
              <w:rPr>
                <w:rFonts w:ascii="Cambria" w:hAnsi="Cambria"/>
                <w:sz w:val="20"/>
                <w:szCs w:val="20"/>
              </w:rPr>
            </w:pPr>
            <w:r w:rsidRPr="00A441AE">
              <w:rPr>
                <w:rFonts w:ascii="Cambria" w:hAnsi="Cambria"/>
                <w:sz w:val="20"/>
                <w:szCs w:val="20"/>
              </w:rPr>
              <w:t>0,68</w:t>
            </w:r>
          </w:p>
        </w:tc>
        <w:tc>
          <w:tcPr>
            <w:tcW w:w="1308" w:type="dxa"/>
            <w:vAlign w:val="center"/>
          </w:tcPr>
          <w:p w:rsidR="00166EB9" w:rsidRPr="00A441AE" w:rsidRDefault="00166EB9" w:rsidP="00166EB9">
            <w:pPr>
              <w:tabs>
                <w:tab w:val="num" w:pos="0"/>
              </w:tabs>
              <w:rPr>
                <w:rFonts w:ascii="Cambria" w:hAnsi="Cambria"/>
                <w:sz w:val="20"/>
                <w:szCs w:val="20"/>
              </w:rPr>
            </w:pPr>
            <w:r w:rsidRPr="00A441AE">
              <w:rPr>
                <w:rFonts w:ascii="Cambria" w:hAnsi="Cambria"/>
                <w:sz w:val="20"/>
                <w:szCs w:val="20"/>
              </w:rPr>
              <w:t>0,00</w:t>
            </w:r>
          </w:p>
        </w:tc>
        <w:tc>
          <w:tcPr>
            <w:tcW w:w="1272" w:type="dxa"/>
            <w:vAlign w:val="center"/>
          </w:tcPr>
          <w:p w:rsidR="00166EB9" w:rsidRPr="00A441AE" w:rsidRDefault="00166EB9" w:rsidP="00166EB9">
            <w:pPr>
              <w:tabs>
                <w:tab w:val="num" w:pos="0"/>
              </w:tabs>
              <w:rPr>
                <w:rFonts w:ascii="Cambria" w:hAnsi="Cambria"/>
                <w:sz w:val="20"/>
                <w:szCs w:val="20"/>
              </w:rPr>
            </w:pPr>
            <w:r w:rsidRPr="00A441AE">
              <w:rPr>
                <w:rFonts w:ascii="Cambria" w:hAnsi="Cambria"/>
                <w:sz w:val="20"/>
                <w:szCs w:val="20"/>
              </w:rPr>
              <w:t>0,09</w:t>
            </w:r>
          </w:p>
        </w:tc>
        <w:tc>
          <w:tcPr>
            <w:tcW w:w="1215" w:type="dxa"/>
            <w:vAlign w:val="center"/>
          </w:tcPr>
          <w:p w:rsidR="00166EB9" w:rsidRPr="00A441AE" w:rsidRDefault="00166EB9" w:rsidP="00166EB9">
            <w:pPr>
              <w:tabs>
                <w:tab w:val="num" w:pos="0"/>
              </w:tabs>
              <w:rPr>
                <w:rFonts w:ascii="Cambria" w:hAnsi="Cambria"/>
                <w:sz w:val="20"/>
                <w:szCs w:val="20"/>
              </w:rPr>
            </w:pPr>
            <w:r w:rsidRPr="00A441AE">
              <w:rPr>
                <w:rFonts w:ascii="Cambria" w:hAnsi="Cambria"/>
                <w:sz w:val="20"/>
                <w:szCs w:val="20"/>
              </w:rPr>
              <w:t>0,89</w:t>
            </w:r>
          </w:p>
        </w:tc>
        <w:tc>
          <w:tcPr>
            <w:tcW w:w="1270" w:type="dxa"/>
            <w:vAlign w:val="center"/>
          </w:tcPr>
          <w:p w:rsidR="00166EB9" w:rsidRPr="00A441AE" w:rsidRDefault="00166EB9" w:rsidP="00166EB9">
            <w:pPr>
              <w:tabs>
                <w:tab w:val="num" w:pos="0"/>
              </w:tabs>
              <w:rPr>
                <w:rFonts w:ascii="Cambria" w:hAnsi="Cambria"/>
                <w:sz w:val="20"/>
                <w:szCs w:val="20"/>
              </w:rPr>
            </w:pPr>
            <w:r w:rsidRPr="00A441AE">
              <w:rPr>
                <w:rFonts w:ascii="Cambria" w:hAnsi="Cambria"/>
                <w:sz w:val="20"/>
                <w:szCs w:val="20"/>
              </w:rPr>
              <w:t>0,18%</w:t>
            </w:r>
          </w:p>
        </w:tc>
      </w:tr>
      <w:tr w:rsidR="00166EB9" w:rsidRPr="00A441AE" w:rsidTr="001F40C6">
        <w:tc>
          <w:tcPr>
            <w:tcW w:w="2518" w:type="dxa"/>
            <w:vAlign w:val="center"/>
          </w:tcPr>
          <w:p w:rsidR="00166EB9" w:rsidRPr="00A441AE" w:rsidRDefault="00166EB9" w:rsidP="00166EB9">
            <w:pPr>
              <w:ind w:left="40"/>
              <w:jc w:val="both"/>
              <w:rPr>
                <w:rStyle w:val="BodytextItalic"/>
                <w:rFonts w:ascii="Cambria" w:hAnsi="Cambria"/>
                <w:b/>
                <w:sz w:val="20"/>
                <w:szCs w:val="20"/>
              </w:rPr>
            </w:pPr>
            <w:r w:rsidRPr="00A441AE">
              <w:rPr>
                <w:rStyle w:val="BodytextItalic"/>
                <w:rFonts w:ascii="Cambria" w:hAnsi="Cambria"/>
                <w:b/>
                <w:sz w:val="20"/>
                <w:szCs w:val="20"/>
              </w:rPr>
              <w:t>CIMITIRE</w:t>
            </w:r>
          </w:p>
        </w:tc>
        <w:tc>
          <w:tcPr>
            <w:tcW w:w="1315" w:type="dxa"/>
            <w:vAlign w:val="center"/>
          </w:tcPr>
          <w:p w:rsidR="00166EB9" w:rsidRPr="00A441AE" w:rsidRDefault="00166EB9" w:rsidP="00166EB9">
            <w:pPr>
              <w:tabs>
                <w:tab w:val="num" w:pos="0"/>
              </w:tabs>
              <w:rPr>
                <w:rFonts w:ascii="Cambria" w:hAnsi="Cambria"/>
                <w:sz w:val="20"/>
                <w:szCs w:val="20"/>
              </w:rPr>
            </w:pPr>
            <w:r w:rsidRPr="00A441AE">
              <w:rPr>
                <w:rFonts w:ascii="Cambria" w:hAnsi="Cambria"/>
                <w:sz w:val="20"/>
                <w:szCs w:val="20"/>
              </w:rPr>
              <w:t>1,42</w:t>
            </w:r>
          </w:p>
        </w:tc>
        <w:tc>
          <w:tcPr>
            <w:tcW w:w="1289" w:type="dxa"/>
            <w:vAlign w:val="center"/>
          </w:tcPr>
          <w:p w:rsidR="00166EB9" w:rsidRPr="00A441AE" w:rsidRDefault="00166EB9" w:rsidP="00166EB9">
            <w:pPr>
              <w:tabs>
                <w:tab w:val="num" w:pos="0"/>
              </w:tabs>
              <w:rPr>
                <w:rFonts w:ascii="Cambria" w:hAnsi="Cambria"/>
                <w:sz w:val="20"/>
                <w:szCs w:val="20"/>
              </w:rPr>
            </w:pPr>
            <w:r w:rsidRPr="00A441AE">
              <w:rPr>
                <w:rFonts w:ascii="Cambria" w:hAnsi="Cambria"/>
                <w:sz w:val="20"/>
                <w:szCs w:val="20"/>
              </w:rPr>
              <w:t>1,36</w:t>
            </w:r>
          </w:p>
        </w:tc>
        <w:tc>
          <w:tcPr>
            <w:tcW w:w="1308" w:type="dxa"/>
            <w:vAlign w:val="center"/>
          </w:tcPr>
          <w:p w:rsidR="00166EB9" w:rsidRPr="00A441AE" w:rsidRDefault="00166EB9" w:rsidP="00166EB9">
            <w:pPr>
              <w:tabs>
                <w:tab w:val="num" w:pos="0"/>
              </w:tabs>
              <w:rPr>
                <w:rFonts w:ascii="Cambria" w:hAnsi="Cambria"/>
                <w:sz w:val="20"/>
                <w:szCs w:val="20"/>
              </w:rPr>
            </w:pPr>
            <w:r w:rsidRPr="00A441AE">
              <w:rPr>
                <w:rFonts w:ascii="Cambria" w:hAnsi="Cambria"/>
                <w:sz w:val="20"/>
                <w:szCs w:val="20"/>
              </w:rPr>
              <w:t>0,51</w:t>
            </w:r>
          </w:p>
        </w:tc>
        <w:tc>
          <w:tcPr>
            <w:tcW w:w="1272" w:type="dxa"/>
            <w:vAlign w:val="center"/>
          </w:tcPr>
          <w:p w:rsidR="00166EB9" w:rsidRPr="00A441AE" w:rsidRDefault="00166EB9" w:rsidP="00166EB9">
            <w:pPr>
              <w:tabs>
                <w:tab w:val="num" w:pos="0"/>
              </w:tabs>
              <w:rPr>
                <w:rFonts w:ascii="Cambria" w:hAnsi="Cambria"/>
                <w:sz w:val="20"/>
                <w:szCs w:val="20"/>
              </w:rPr>
            </w:pPr>
            <w:r w:rsidRPr="00A441AE">
              <w:rPr>
                <w:rFonts w:ascii="Cambria" w:hAnsi="Cambria"/>
                <w:sz w:val="20"/>
                <w:szCs w:val="20"/>
              </w:rPr>
              <w:t>0,00</w:t>
            </w:r>
          </w:p>
        </w:tc>
        <w:tc>
          <w:tcPr>
            <w:tcW w:w="1215" w:type="dxa"/>
            <w:vAlign w:val="center"/>
          </w:tcPr>
          <w:p w:rsidR="00166EB9" w:rsidRPr="00A441AE" w:rsidRDefault="00166EB9" w:rsidP="00166EB9">
            <w:pPr>
              <w:tabs>
                <w:tab w:val="num" w:pos="0"/>
              </w:tabs>
              <w:rPr>
                <w:rFonts w:ascii="Cambria" w:hAnsi="Cambria"/>
                <w:sz w:val="20"/>
                <w:szCs w:val="20"/>
              </w:rPr>
            </w:pPr>
            <w:r w:rsidRPr="00A441AE">
              <w:rPr>
                <w:rFonts w:ascii="Cambria" w:hAnsi="Cambria"/>
                <w:sz w:val="20"/>
                <w:szCs w:val="20"/>
              </w:rPr>
              <w:t>3,30</w:t>
            </w:r>
          </w:p>
        </w:tc>
        <w:tc>
          <w:tcPr>
            <w:tcW w:w="1270" w:type="dxa"/>
            <w:vAlign w:val="center"/>
          </w:tcPr>
          <w:p w:rsidR="00166EB9" w:rsidRPr="00A441AE" w:rsidRDefault="00166EB9" w:rsidP="00166EB9">
            <w:pPr>
              <w:tabs>
                <w:tab w:val="num" w:pos="0"/>
              </w:tabs>
              <w:rPr>
                <w:rFonts w:ascii="Cambria" w:hAnsi="Cambria"/>
                <w:sz w:val="20"/>
                <w:szCs w:val="20"/>
              </w:rPr>
            </w:pPr>
            <w:r w:rsidRPr="00A441AE">
              <w:rPr>
                <w:rFonts w:ascii="Cambria" w:hAnsi="Cambria"/>
                <w:sz w:val="20"/>
                <w:szCs w:val="20"/>
              </w:rPr>
              <w:t>0,65</w:t>
            </w:r>
          </w:p>
        </w:tc>
      </w:tr>
      <w:tr w:rsidR="00166EB9" w:rsidRPr="00A441AE" w:rsidTr="001F40C6">
        <w:tc>
          <w:tcPr>
            <w:tcW w:w="2518" w:type="dxa"/>
            <w:vAlign w:val="center"/>
          </w:tcPr>
          <w:p w:rsidR="00166EB9" w:rsidRPr="00A441AE" w:rsidRDefault="00166EB9" w:rsidP="00166EB9">
            <w:pPr>
              <w:ind w:left="40"/>
              <w:jc w:val="both"/>
              <w:rPr>
                <w:rStyle w:val="BodytextItalic"/>
                <w:rFonts w:ascii="Cambria" w:hAnsi="Cambria"/>
                <w:b/>
                <w:sz w:val="20"/>
                <w:szCs w:val="20"/>
              </w:rPr>
            </w:pPr>
            <w:r w:rsidRPr="00A441AE">
              <w:rPr>
                <w:rStyle w:val="BodytextItalic"/>
                <w:rFonts w:ascii="Cambria" w:hAnsi="Cambria"/>
                <w:b/>
                <w:sz w:val="20"/>
                <w:szCs w:val="20"/>
              </w:rPr>
              <w:t>TERENURI LIBERE</w:t>
            </w:r>
          </w:p>
        </w:tc>
        <w:tc>
          <w:tcPr>
            <w:tcW w:w="1315" w:type="dxa"/>
            <w:vAlign w:val="center"/>
          </w:tcPr>
          <w:p w:rsidR="00166EB9" w:rsidRPr="00A441AE" w:rsidRDefault="00166EB9" w:rsidP="00166EB9">
            <w:pPr>
              <w:tabs>
                <w:tab w:val="num" w:pos="0"/>
              </w:tabs>
              <w:rPr>
                <w:rFonts w:ascii="Cambria" w:hAnsi="Cambria"/>
                <w:sz w:val="20"/>
                <w:szCs w:val="20"/>
              </w:rPr>
            </w:pPr>
            <w:r w:rsidRPr="00A441AE">
              <w:rPr>
                <w:rFonts w:ascii="Cambria" w:hAnsi="Cambria"/>
                <w:sz w:val="20"/>
                <w:szCs w:val="20"/>
              </w:rPr>
              <w:t>65,64</w:t>
            </w:r>
          </w:p>
        </w:tc>
        <w:tc>
          <w:tcPr>
            <w:tcW w:w="1289" w:type="dxa"/>
            <w:vAlign w:val="center"/>
          </w:tcPr>
          <w:p w:rsidR="00166EB9" w:rsidRPr="00A441AE" w:rsidRDefault="00166EB9" w:rsidP="00166EB9">
            <w:pPr>
              <w:tabs>
                <w:tab w:val="num" w:pos="0"/>
              </w:tabs>
              <w:rPr>
                <w:rFonts w:ascii="Cambria" w:hAnsi="Cambria"/>
                <w:sz w:val="20"/>
                <w:szCs w:val="20"/>
              </w:rPr>
            </w:pPr>
            <w:r w:rsidRPr="00A441AE">
              <w:rPr>
                <w:rFonts w:ascii="Cambria" w:hAnsi="Cambria"/>
                <w:sz w:val="20"/>
                <w:szCs w:val="20"/>
              </w:rPr>
              <w:t>40,83</w:t>
            </w:r>
          </w:p>
        </w:tc>
        <w:tc>
          <w:tcPr>
            <w:tcW w:w="1308" w:type="dxa"/>
            <w:vAlign w:val="center"/>
          </w:tcPr>
          <w:p w:rsidR="00166EB9" w:rsidRPr="00A441AE" w:rsidRDefault="00166EB9" w:rsidP="00166EB9">
            <w:pPr>
              <w:tabs>
                <w:tab w:val="num" w:pos="0"/>
              </w:tabs>
              <w:rPr>
                <w:rFonts w:ascii="Cambria" w:hAnsi="Cambria"/>
                <w:sz w:val="20"/>
                <w:szCs w:val="20"/>
              </w:rPr>
            </w:pPr>
            <w:r w:rsidRPr="00A441AE">
              <w:rPr>
                <w:rFonts w:ascii="Cambria" w:hAnsi="Cambria"/>
                <w:sz w:val="20"/>
                <w:szCs w:val="20"/>
              </w:rPr>
              <w:t>29,54</w:t>
            </w:r>
          </w:p>
        </w:tc>
        <w:tc>
          <w:tcPr>
            <w:tcW w:w="1272" w:type="dxa"/>
            <w:vAlign w:val="center"/>
          </w:tcPr>
          <w:p w:rsidR="00166EB9" w:rsidRPr="00A441AE" w:rsidRDefault="00166EB9" w:rsidP="00166EB9">
            <w:pPr>
              <w:tabs>
                <w:tab w:val="num" w:pos="0"/>
              </w:tabs>
              <w:rPr>
                <w:rFonts w:ascii="Cambria" w:hAnsi="Cambria"/>
                <w:sz w:val="20"/>
                <w:szCs w:val="20"/>
              </w:rPr>
            </w:pPr>
            <w:r w:rsidRPr="00A441AE">
              <w:rPr>
                <w:rFonts w:ascii="Cambria" w:hAnsi="Cambria"/>
                <w:sz w:val="20"/>
                <w:szCs w:val="20"/>
              </w:rPr>
              <w:t>0,75</w:t>
            </w:r>
          </w:p>
        </w:tc>
        <w:tc>
          <w:tcPr>
            <w:tcW w:w="1215" w:type="dxa"/>
            <w:vAlign w:val="center"/>
          </w:tcPr>
          <w:p w:rsidR="00166EB9" w:rsidRPr="00A441AE" w:rsidRDefault="00166EB9" w:rsidP="00166EB9">
            <w:pPr>
              <w:tabs>
                <w:tab w:val="num" w:pos="0"/>
              </w:tabs>
              <w:rPr>
                <w:rFonts w:ascii="Cambria" w:hAnsi="Cambria"/>
                <w:sz w:val="20"/>
                <w:szCs w:val="20"/>
              </w:rPr>
            </w:pPr>
            <w:r w:rsidRPr="00A441AE">
              <w:rPr>
                <w:rFonts w:ascii="Cambria" w:hAnsi="Cambria"/>
                <w:sz w:val="20"/>
                <w:szCs w:val="20"/>
              </w:rPr>
              <w:t>136,78</w:t>
            </w:r>
          </w:p>
        </w:tc>
        <w:tc>
          <w:tcPr>
            <w:tcW w:w="1270" w:type="dxa"/>
            <w:vAlign w:val="center"/>
          </w:tcPr>
          <w:p w:rsidR="00166EB9" w:rsidRPr="00A441AE" w:rsidRDefault="00166EB9" w:rsidP="00166EB9">
            <w:pPr>
              <w:tabs>
                <w:tab w:val="num" w:pos="0"/>
              </w:tabs>
              <w:rPr>
                <w:rFonts w:ascii="Cambria" w:hAnsi="Cambria"/>
                <w:sz w:val="20"/>
                <w:szCs w:val="20"/>
              </w:rPr>
            </w:pPr>
            <w:r w:rsidRPr="00A441AE">
              <w:rPr>
                <w:rFonts w:ascii="Cambria" w:hAnsi="Cambria"/>
                <w:sz w:val="20"/>
                <w:szCs w:val="20"/>
              </w:rPr>
              <w:t>27,04%</w:t>
            </w:r>
          </w:p>
        </w:tc>
      </w:tr>
      <w:tr w:rsidR="00166EB9" w:rsidRPr="00A441AE" w:rsidTr="001F40C6">
        <w:tc>
          <w:tcPr>
            <w:tcW w:w="2518" w:type="dxa"/>
            <w:vAlign w:val="center"/>
          </w:tcPr>
          <w:p w:rsidR="00166EB9" w:rsidRPr="00A441AE" w:rsidRDefault="00166EB9" w:rsidP="00166EB9">
            <w:pPr>
              <w:ind w:left="40"/>
              <w:jc w:val="both"/>
              <w:rPr>
                <w:rStyle w:val="BodytextItalic"/>
                <w:rFonts w:ascii="Cambria" w:hAnsi="Cambria"/>
                <w:b/>
                <w:sz w:val="20"/>
                <w:szCs w:val="20"/>
              </w:rPr>
            </w:pPr>
            <w:r w:rsidRPr="00A441AE">
              <w:rPr>
                <w:rStyle w:val="BodytextItalic"/>
                <w:rFonts w:ascii="Cambria" w:hAnsi="Cambria"/>
                <w:b/>
                <w:sz w:val="20"/>
                <w:szCs w:val="20"/>
              </w:rPr>
              <w:t>APE</w:t>
            </w:r>
          </w:p>
        </w:tc>
        <w:tc>
          <w:tcPr>
            <w:tcW w:w="1315" w:type="dxa"/>
            <w:vAlign w:val="center"/>
          </w:tcPr>
          <w:p w:rsidR="00166EB9" w:rsidRPr="00A441AE" w:rsidRDefault="00166EB9" w:rsidP="00166EB9">
            <w:pPr>
              <w:tabs>
                <w:tab w:val="num" w:pos="0"/>
              </w:tabs>
              <w:rPr>
                <w:rFonts w:ascii="Cambria" w:hAnsi="Cambria"/>
                <w:sz w:val="20"/>
                <w:szCs w:val="20"/>
              </w:rPr>
            </w:pPr>
            <w:r w:rsidRPr="00A441AE">
              <w:rPr>
                <w:rFonts w:ascii="Cambria" w:hAnsi="Cambria"/>
                <w:sz w:val="20"/>
                <w:szCs w:val="20"/>
              </w:rPr>
              <w:t>1,70</w:t>
            </w:r>
          </w:p>
        </w:tc>
        <w:tc>
          <w:tcPr>
            <w:tcW w:w="1289" w:type="dxa"/>
          </w:tcPr>
          <w:p w:rsidR="00166EB9" w:rsidRPr="00A441AE" w:rsidRDefault="00166EB9" w:rsidP="00166EB9">
            <w:pPr>
              <w:rPr>
                <w:rFonts w:ascii="Cambria" w:hAnsi="Cambria"/>
                <w:sz w:val="20"/>
                <w:szCs w:val="20"/>
              </w:rPr>
            </w:pPr>
            <w:r w:rsidRPr="00A441AE">
              <w:rPr>
                <w:rFonts w:ascii="Cambria" w:hAnsi="Cambria"/>
                <w:sz w:val="20"/>
                <w:szCs w:val="20"/>
              </w:rPr>
              <w:t>0,00</w:t>
            </w:r>
          </w:p>
        </w:tc>
        <w:tc>
          <w:tcPr>
            <w:tcW w:w="1308" w:type="dxa"/>
          </w:tcPr>
          <w:p w:rsidR="00166EB9" w:rsidRPr="00A441AE" w:rsidRDefault="00166EB9" w:rsidP="007C6BB2">
            <w:pPr>
              <w:tabs>
                <w:tab w:val="num" w:pos="0"/>
              </w:tabs>
              <w:rPr>
                <w:rFonts w:ascii="Cambria" w:hAnsi="Cambria"/>
                <w:sz w:val="20"/>
                <w:szCs w:val="20"/>
              </w:rPr>
            </w:pPr>
            <w:r w:rsidRPr="00A441AE">
              <w:rPr>
                <w:rFonts w:ascii="Cambria" w:hAnsi="Cambria"/>
                <w:sz w:val="20"/>
                <w:szCs w:val="20"/>
              </w:rPr>
              <w:t>1,17</w:t>
            </w:r>
          </w:p>
        </w:tc>
        <w:tc>
          <w:tcPr>
            <w:tcW w:w="1272" w:type="dxa"/>
          </w:tcPr>
          <w:p w:rsidR="00166EB9" w:rsidRPr="00A441AE" w:rsidRDefault="00166EB9" w:rsidP="00166EB9">
            <w:pPr>
              <w:rPr>
                <w:rFonts w:ascii="Cambria" w:hAnsi="Cambria"/>
                <w:sz w:val="20"/>
                <w:szCs w:val="20"/>
              </w:rPr>
            </w:pPr>
            <w:r w:rsidRPr="00A441AE">
              <w:rPr>
                <w:rFonts w:ascii="Cambria" w:hAnsi="Cambria"/>
                <w:sz w:val="20"/>
                <w:szCs w:val="20"/>
              </w:rPr>
              <w:t>0,00</w:t>
            </w:r>
          </w:p>
        </w:tc>
        <w:tc>
          <w:tcPr>
            <w:tcW w:w="1215" w:type="dxa"/>
            <w:vAlign w:val="center"/>
          </w:tcPr>
          <w:p w:rsidR="00166EB9" w:rsidRPr="00A441AE" w:rsidRDefault="00166EB9" w:rsidP="00166EB9">
            <w:pPr>
              <w:tabs>
                <w:tab w:val="num" w:pos="0"/>
              </w:tabs>
              <w:rPr>
                <w:rFonts w:ascii="Cambria" w:hAnsi="Cambria"/>
                <w:sz w:val="20"/>
                <w:szCs w:val="20"/>
              </w:rPr>
            </w:pPr>
            <w:r w:rsidRPr="00A441AE">
              <w:rPr>
                <w:rFonts w:ascii="Cambria" w:hAnsi="Cambria"/>
                <w:sz w:val="20"/>
                <w:szCs w:val="20"/>
              </w:rPr>
              <w:t>2,88</w:t>
            </w:r>
          </w:p>
        </w:tc>
        <w:tc>
          <w:tcPr>
            <w:tcW w:w="1270" w:type="dxa"/>
            <w:vAlign w:val="center"/>
          </w:tcPr>
          <w:p w:rsidR="00166EB9" w:rsidRPr="00A441AE" w:rsidRDefault="00166EB9" w:rsidP="00166EB9">
            <w:pPr>
              <w:tabs>
                <w:tab w:val="num" w:pos="0"/>
              </w:tabs>
              <w:rPr>
                <w:rFonts w:ascii="Cambria" w:hAnsi="Cambria"/>
                <w:sz w:val="20"/>
                <w:szCs w:val="20"/>
              </w:rPr>
            </w:pPr>
            <w:r w:rsidRPr="00A441AE">
              <w:rPr>
                <w:rFonts w:ascii="Cambria" w:hAnsi="Cambria"/>
                <w:sz w:val="20"/>
                <w:szCs w:val="20"/>
              </w:rPr>
              <w:t>0,57%</w:t>
            </w:r>
          </w:p>
        </w:tc>
      </w:tr>
      <w:tr w:rsidR="00166EB9" w:rsidRPr="00A441AE" w:rsidTr="001F40C6">
        <w:tc>
          <w:tcPr>
            <w:tcW w:w="2518" w:type="dxa"/>
            <w:vAlign w:val="center"/>
          </w:tcPr>
          <w:p w:rsidR="00166EB9" w:rsidRPr="00A441AE" w:rsidRDefault="00166EB9" w:rsidP="00166EB9">
            <w:pPr>
              <w:ind w:left="40"/>
              <w:jc w:val="both"/>
              <w:rPr>
                <w:rFonts w:ascii="Cambria" w:hAnsi="Cambria"/>
                <w:b/>
                <w:sz w:val="20"/>
                <w:szCs w:val="20"/>
              </w:rPr>
            </w:pPr>
            <w:r w:rsidRPr="00A441AE">
              <w:rPr>
                <w:rStyle w:val="BodytextItalic"/>
                <w:rFonts w:ascii="Cambria" w:hAnsi="Cambria"/>
                <w:b/>
                <w:sz w:val="20"/>
                <w:szCs w:val="20"/>
              </w:rPr>
              <w:t>TOTAL INTRAVILAN EXISTENT</w:t>
            </w:r>
          </w:p>
        </w:tc>
        <w:tc>
          <w:tcPr>
            <w:tcW w:w="1315" w:type="dxa"/>
            <w:vAlign w:val="center"/>
          </w:tcPr>
          <w:p w:rsidR="00166EB9" w:rsidRPr="00A441AE" w:rsidRDefault="00166EB9" w:rsidP="00166EB9">
            <w:pPr>
              <w:tabs>
                <w:tab w:val="num" w:pos="0"/>
              </w:tabs>
              <w:rPr>
                <w:rFonts w:ascii="Cambria" w:hAnsi="Cambria"/>
                <w:b/>
                <w:sz w:val="20"/>
                <w:szCs w:val="20"/>
              </w:rPr>
            </w:pPr>
            <w:r w:rsidRPr="00A441AE">
              <w:rPr>
                <w:rFonts w:ascii="Cambria" w:hAnsi="Cambria"/>
                <w:b/>
                <w:sz w:val="20"/>
                <w:szCs w:val="20"/>
              </w:rPr>
              <w:t>213,35</w:t>
            </w:r>
          </w:p>
        </w:tc>
        <w:tc>
          <w:tcPr>
            <w:tcW w:w="1289" w:type="dxa"/>
            <w:vAlign w:val="center"/>
          </w:tcPr>
          <w:p w:rsidR="00166EB9" w:rsidRPr="00A441AE" w:rsidRDefault="00166EB9" w:rsidP="00166EB9">
            <w:pPr>
              <w:tabs>
                <w:tab w:val="num" w:pos="0"/>
              </w:tabs>
              <w:rPr>
                <w:rFonts w:ascii="Cambria" w:hAnsi="Cambria"/>
                <w:b/>
                <w:sz w:val="20"/>
                <w:szCs w:val="20"/>
              </w:rPr>
            </w:pPr>
            <w:r w:rsidRPr="00A441AE">
              <w:rPr>
                <w:rFonts w:ascii="Cambria" w:hAnsi="Cambria"/>
                <w:b/>
                <w:sz w:val="20"/>
                <w:szCs w:val="20"/>
              </w:rPr>
              <w:t>171,51</w:t>
            </w:r>
          </w:p>
        </w:tc>
        <w:tc>
          <w:tcPr>
            <w:tcW w:w="1308" w:type="dxa"/>
            <w:vAlign w:val="center"/>
          </w:tcPr>
          <w:p w:rsidR="00166EB9" w:rsidRPr="00A441AE" w:rsidRDefault="00166EB9" w:rsidP="00166EB9">
            <w:pPr>
              <w:tabs>
                <w:tab w:val="num" w:pos="0"/>
              </w:tabs>
              <w:rPr>
                <w:rFonts w:ascii="Cambria" w:hAnsi="Cambria"/>
                <w:b/>
                <w:sz w:val="20"/>
                <w:szCs w:val="20"/>
              </w:rPr>
            </w:pPr>
            <w:r w:rsidRPr="00A441AE">
              <w:rPr>
                <w:rFonts w:ascii="Cambria" w:hAnsi="Cambria"/>
                <w:b/>
                <w:sz w:val="20"/>
                <w:szCs w:val="20"/>
              </w:rPr>
              <w:t>105,41</w:t>
            </w:r>
          </w:p>
        </w:tc>
        <w:tc>
          <w:tcPr>
            <w:tcW w:w="1272" w:type="dxa"/>
            <w:vAlign w:val="center"/>
          </w:tcPr>
          <w:p w:rsidR="00166EB9" w:rsidRPr="00A441AE" w:rsidRDefault="00166EB9" w:rsidP="00166EB9">
            <w:pPr>
              <w:tabs>
                <w:tab w:val="num" w:pos="0"/>
              </w:tabs>
              <w:rPr>
                <w:rFonts w:ascii="Cambria" w:hAnsi="Cambria"/>
                <w:b/>
                <w:sz w:val="20"/>
                <w:szCs w:val="20"/>
              </w:rPr>
            </w:pPr>
            <w:r w:rsidRPr="00A441AE">
              <w:rPr>
                <w:rFonts w:ascii="Cambria" w:hAnsi="Cambria"/>
                <w:b/>
                <w:sz w:val="20"/>
                <w:szCs w:val="20"/>
              </w:rPr>
              <w:t>15,61</w:t>
            </w:r>
          </w:p>
        </w:tc>
        <w:tc>
          <w:tcPr>
            <w:tcW w:w="1215" w:type="dxa"/>
            <w:vAlign w:val="center"/>
          </w:tcPr>
          <w:p w:rsidR="00166EB9" w:rsidRPr="00A441AE" w:rsidRDefault="00166EB9" w:rsidP="00166EB9">
            <w:pPr>
              <w:tabs>
                <w:tab w:val="num" w:pos="0"/>
              </w:tabs>
              <w:rPr>
                <w:rFonts w:ascii="Cambria" w:hAnsi="Cambria"/>
                <w:b/>
                <w:sz w:val="20"/>
                <w:szCs w:val="20"/>
              </w:rPr>
            </w:pPr>
            <w:r w:rsidRPr="00A441AE">
              <w:rPr>
                <w:rFonts w:ascii="Cambria" w:hAnsi="Cambria"/>
                <w:b/>
                <w:sz w:val="20"/>
                <w:szCs w:val="20"/>
              </w:rPr>
              <w:t>505,89</w:t>
            </w:r>
          </w:p>
        </w:tc>
        <w:tc>
          <w:tcPr>
            <w:tcW w:w="1270" w:type="dxa"/>
            <w:vAlign w:val="center"/>
          </w:tcPr>
          <w:p w:rsidR="00166EB9" w:rsidRPr="00A441AE" w:rsidRDefault="00166EB9" w:rsidP="00166EB9">
            <w:pPr>
              <w:tabs>
                <w:tab w:val="num" w:pos="0"/>
              </w:tabs>
              <w:rPr>
                <w:rFonts w:ascii="Cambria" w:hAnsi="Cambria"/>
                <w:b/>
                <w:sz w:val="20"/>
                <w:szCs w:val="20"/>
              </w:rPr>
            </w:pPr>
            <w:r w:rsidRPr="00A441AE">
              <w:rPr>
                <w:rFonts w:ascii="Cambria" w:hAnsi="Cambria"/>
                <w:b/>
                <w:sz w:val="20"/>
                <w:szCs w:val="20"/>
              </w:rPr>
              <w:t>100,00%</w:t>
            </w:r>
          </w:p>
        </w:tc>
      </w:tr>
    </w:tbl>
    <w:p w:rsidR="00166EB9" w:rsidRPr="00A441AE" w:rsidRDefault="00166EB9" w:rsidP="00166EB9">
      <w:pPr>
        <w:tabs>
          <w:tab w:val="num" w:pos="0"/>
        </w:tabs>
        <w:spacing w:line="360" w:lineRule="auto"/>
        <w:jc w:val="both"/>
        <w:rPr>
          <w:rFonts w:ascii="Cambria" w:hAnsi="Cambria"/>
          <w:sz w:val="23"/>
          <w:szCs w:val="23"/>
        </w:rPr>
      </w:pPr>
    </w:p>
    <w:p w:rsidR="00166EB9" w:rsidRPr="00A441AE" w:rsidRDefault="001F40C6" w:rsidP="001F40C6">
      <w:pPr>
        <w:pStyle w:val="Legend"/>
        <w:rPr>
          <w:i/>
          <w:szCs w:val="23"/>
        </w:rPr>
      </w:pPr>
      <w:r w:rsidRPr="00A441AE">
        <w:rPr>
          <w:i/>
        </w:rPr>
        <w:t xml:space="preserve">Tabel nr. </w:t>
      </w:r>
      <w:r w:rsidRPr="00A441AE">
        <w:rPr>
          <w:i/>
        </w:rPr>
        <w:fldChar w:fldCharType="begin"/>
      </w:r>
      <w:r w:rsidRPr="00A441AE">
        <w:rPr>
          <w:i/>
        </w:rPr>
        <w:instrText xml:space="preserve"> SEQ Tabel_nr. \* ARABIC </w:instrText>
      </w:r>
      <w:r w:rsidRPr="00A441AE">
        <w:rPr>
          <w:i/>
        </w:rPr>
        <w:fldChar w:fldCharType="separate"/>
      </w:r>
      <w:r w:rsidR="00AA2638">
        <w:rPr>
          <w:i/>
        </w:rPr>
        <w:t>3</w:t>
      </w:r>
      <w:r w:rsidRPr="00A441AE">
        <w:rPr>
          <w:i/>
        </w:rPr>
        <w:fldChar w:fldCharType="end"/>
      </w:r>
      <w:r w:rsidR="00166EB9" w:rsidRPr="00A441AE">
        <w:rPr>
          <w:i/>
          <w:szCs w:val="23"/>
        </w:rPr>
        <w:t xml:space="preserve"> Bilan</w:t>
      </w:r>
      <w:r w:rsidR="00067AA6" w:rsidRPr="00A441AE">
        <w:rPr>
          <w:i/>
          <w:szCs w:val="23"/>
        </w:rPr>
        <w:t>ţ</w:t>
      </w:r>
      <w:r w:rsidR="00166EB9" w:rsidRPr="00A441AE">
        <w:rPr>
          <w:i/>
          <w:szCs w:val="23"/>
        </w:rPr>
        <w:t>ul teritorial existent pe trupuri de intravilan comuna Nalbant</w:t>
      </w:r>
    </w:p>
    <w:tbl>
      <w:tblPr>
        <w:tblStyle w:val="GrilTabel"/>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56"/>
        <w:gridCol w:w="6393"/>
        <w:gridCol w:w="983"/>
        <w:gridCol w:w="1238"/>
      </w:tblGrid>
      <w:tr w:rsidR="00166EB9" w:rsidRPr="00A441AE" w:rsidTr="001F40C6">
        <w:trPr>
          <w:tblHeader/>
          <w:jc w:val="center"/>
        </w:trPr>
        <w:tc>
          <w:tcPr>
            <w:tcW w:w="957" w:type="dxa"/>
            <w:vAlign w:val="center"/>
          </w:tcPr>
          <w:p w:rsidR="00166EB9" w:rsidRPr="00A441AE" w:rsidRDefault="00166EB9" w:rsidP="00166EB9">
            <w:pPr>
              <w:tabs>
                <w:tab w:val="num" w:pos="0"/>
              </w:tabs>
              <w:rPr>
                <w:rFonts w:ascii="Cambria" w:hAnsi="Cambria"/>
                <w:b/>
              </w:rPr>
            </w:pPr>
            <w:r w:rsidRPr="00A441AE">
              <w:rPr>
                <w:rFonts w:ascii="Cambria" w:hAnsi="Cambria"/>
                <w:b/>
              </w:rPr>
              <w:t>TRUP</w:t>
            </w:r>
          </w:p>
        </w:tc>
        <w:tc>
          <w:tcPr>
            <w:tcW w:w="6442" w:type="dxa"/>
            <w:vAlign w:val="center"/>
          </w:tcPr>
          <w:p w:rsidR="00166EB9" w:rsidRPr="00A441AE" w:rsidRDefault="00166EB9" w:rsidP="00166EB9">
            <w:pPr>
              <w:tabs>
                <w:tab w:val="num" w:pos="0"/>
              </w:tabs>
              <w:rPr>
                <w:rFonts w:ascii="Cambria" w:hAnsi="Cambria"/>
                <w:b/>
              </w:rPr>
            </w:pPr>
            <w:r w:rsidRPr="00A441AE">
              <w:rPr>
                <w:rFonts w:ascii="Cambria" w:hAnsi="Cambria"/>
                <w:b/>
              </w:rPr>
              <w:t>DESTINA</w:t>
            </w:r>
            <w:r w:rsidR="00067AA6" w:rsidRPr="00A441AE">
              <w:rPr>
                <w:rFonts w:ascii="Cambria" w:hAnsi="Cambria"/>
                <w:b/>
              </w:rPr>
              <w:t>Ţ</w:t>
            </w:r>
            <w:r w:rsidRPr="00A441AE">
              <w:rPr>
                <w:rFonts w:ascii="Cambria" w:hAnsi="Cambria"/>
                <w:b/>
              </w:rPr>
              <w:t>IE</w:t>
            </w:r>
          </w:p>
        </w:tc>
        <w:tc>
          <w:tcPr>
            <w:tcW w:w="930" w:type="dxa"/>
            <w:vAlign w:val="center"/>
          </w:tcPr>
          <w:p w:rsidR="00166EB9" w:rsidRPr="00A441AE" w:rsidRDefault="00166EB9" w:rsidP="00166EB9">
            <w:pPr>
              <w:tabs>
                <w:tab w:val="num" w:pos="0"/>
              </w:tabs>
              <w:rPr>
                <w:rFonts w:ascii="Cambria" w:hAnsi="Cambria"/>
                <w:b/>
              </w:rPr>
            </w:pPr>
            <w:r w:rsidRPr="00A441AE">
              <w:rPr>
                <w:rFonts w:ascii="Cambria" w:hAnsi="Cambria"/>
                <w:b/>
              </w:rPr>
              <w:t>S. (ha)</w:t>
            </w:r>
          </w:p>
        </w:tc>
        <w:tc>
          <w:tcPr>
            <w:tcW w:w="1241" w:type="dxa"/>
            <w:vAlign w:val="center"/>
          </w:tcPr>
          <w:p w:rsidR="00166EB9" w:rsidRPr="00A441AE" w:rsidRDefault="00166EB9" w:rsidP="00166EB9">
            <w:pPr>
              <w:tabs>
                <w:tab w:val="num" w:pos="0"/>
              </w:tabs>
              <w:rPr>
                <w:rFonts w:ascii="Cambria" w:hAnsi="Cambria"/>
                <w:b/>
              </w:rPr>
            </w:pPr>
            <w:r w:rsidRPr="00A441AE">
              <w:rPr>
                <w:rFonts w:ascii="Cambria" w:hAnsi="Cambria"/>
                <w:b/>
              </w:rPr>
              <w:t>%</w:t>
            </w:r>
          </w:p>
        </w:tc>
      </w:tr>
      <w:tr w:rsidR="00166EB9" w:rsidRPr="00A441AE" w:rsidTr="001F40C6">
        <w:trPr>
          <w:jc w:val="center"/>
        </w:trPr>
        <w:tc>
          <w:tcPr>
            <w:tcW w:w="957" w:type="dxa"/>
            <w:vAlign w:val="center"/>
          </w:tcPr>
          <w:p w:rsidR="00166EB9" w:rsidRPr="00A441AE" w:rsidRDefault="00166EB9" w:rsidP="00166EB9">
            <w:pPr>
              <w:tabs>
                <w:tab w:val="num" w:pos="0"/>
              </w:tabs>
              <w:rPr>
                <w:rFonts w:ascii="Cambria" w:hAnsi="Cambria"/>
              </w:rPr>
            </w:pPr>
            <w:r w:rsidRPr="00A441AE">
              <w:rPr>
                <w:rFonts w:ascii="Cambria" w:hAnsi="Cambria"/>
              </w:rPr>
              <w:t>1</w:t>
            </w:r>
          </w:p>
        </w:tc>
        <w:tc>
          <w:tcPr>
            <w:tcW w:w="6442" w:type="dxa"/>
            <w:vAlign w:val="center"/>
          </w:tcPr>
          <w:p w:rsidR="00166EB9" w:rsidRPr="00A441AE" w:rsidRDefault="00166EB9" w:rsidP="00166EB9">
            <w:pPr>
              <w:tabs>
                <w:tab w:val="num" w:pos="0"/>
              </w:tabs>
              <w:rPr>
                <w:rFonts w:ascii="Cambria" w:hAnsi="Cambria"/>
              </w:rPr>
            </w:pPr>
            <w:r w:rsidRPr="00A441AE">
              <w:rPr>
                <w:rFonts w:ascii="Cambria" w:hAnsi="Cambria"/>
              </w:rPr>
              <w:t>Trup principal – localitatea Nalbant</w:t>
            </w:r>
          </w:p>
        </w:tc>
        <w:tc>
          <w:tcPr>
            <w:tcW w:w="930" w:type="dxa"/>
            <w:vAlign w:val="center"/>
          </w:tcPr>
          <w:p w:rsidR="00166EB9" w:rsidRPr="00A441AE" w:rsidRDefault="00166EB9" w:rsidP="00166EB9">
            <w:pPr>
              <w:tabs>
                <w:tab w:val="num" w:pos="0"/>
              </w:tabs>
              <w:rPr>
                <w:rFonts w:ascii="Cambria" w:hAnsi="Cambria"/>
              </w:rPr>
            </w:pPr>
            <w:r w:rsidRPr="00A441AE">
              <w:rPr>
                <w:rFonts w:ascii="Cambria" w:hAnsi="Cambria"/>
              </w:rPr>
              <w:t>213,35</w:t>
            </w:r>
          </w:p>
        </w:tc>
        <w:tc>
          <w:tcPr>
            <w:tcW w:w="1241" w:type="dxa"/>
            <w:vAlign w:val="center"/>
          </w:tcPr>
          <w:p w:rsidR="00166EB9" w:rsidRPr="00A441AE" w:rsidRDefault="00166EB9" w:rsidP="00166EB9">
            <w:pPr>
              <w:tabs>
                <w:tab w:val="num" w:pos="0"/>
              </w:tabs>
              <w:rPr>
                <w:rFonts w:ascii="Cambria" w:hAnsi="Cambria"/>
              </w:rPr>
            </w:pPr>
            <w:r w:rsidRPr="00A441AE">
              <w:rPr>
                <w:rFonts w:ascii="Cambria" w:hAnsi="Cambria"/>
              </w:rPr>
              <w:t>42,17</w:t>
            </w:r>
          </w:p>
        </w:tc>
      </w:tr>
      <w:tr w:rsidR="00166EB9" w:rsidRPr="00A441AE" w:rsidTr="001F40C6">
        <w:trPr>
          <w:jc w:val="center"/>
        </w:trPr>
        <w:tc>
          <w:tcPr>
            <w:tcW w:w="957" w:type="dxa"/>
            <w:vAlign w:val="center"/>
          </w:tcPr>
          <w:p w:rsidR="00166EB9" w:rsidRPr="00A441AE" w:rsidRDefault="00166EB9" w:rsidP="00166EB9">
            <w:pPr>
              <w:tabs>
                <w:tab w:val="num" w:pos="0"/>
              </w:tabs>
              <w:rPr>
                <w:rFonts w:ascii="Cambria" w:hAnsi="Cambria"/>
              </w:rPr>
            </w:pPr>
            <w:r w:rsidRPr="00A441AE">
              <w:rPr>
                <w:rFonts w:ascii="Cambria" w:hAnsi="Cambria"/>
              </w:rPr>
              <w:t>2</w:t>
            </w:r>
          </w:p>
        </w:tc>
        <w:tc>
          <w:tcPr>
            <w:tcW w:w="6442" w:type="dxa"/>
            <w:vAlign w:val="center"/>
          </w:tcPr>
          <w:p w:rsidR="00166EB9" w:rsidRPr="00A441AE" w:rsidRDefault="00166EB9" w:rsidP="00166EB9">
            <w:pPr>
              <w:tabs>
                <w:tab w:val="num" w:pos="0"/>
              </w:tabs>
              <w:rPr>
                <w:rFonts w:ascii="Cambria" w:hAnsi="Cambria"/>
              </w:rPr>
            </w:pPr>
            <w:r w:rsidRPr="00A441AE">
              <w:rPr>
                <w:rFonts w:ascii="Cambria" w:hAnsi="Cambria"/>
              </w:rPr>
              <w:t>Pu</w:t>
            </w:r>
            <w:r w:rsidR="00067AA6" w:rsidRPr="00A441AE">
              <w:rPr>
                <w:rFonts w:ascii="Cambria" w:hAnsi="Cambria"/>
              </w:rPr>
              <w:t>ţ</w:t>
            </w:r>
            <w:r w:rsidRPr="00A441AE">
              <w:rPr>
                <w:rFonts w:ascii="Cambria" w:hAnsi="Cambria"/>
              </w:rPr>
              <w:t xml:space="preserve"> sec – Nalbant</w:t>
            </w:r>
          </w:p>
        </w:tc>
        <w:tc>
          <w:tcPr>
            <w:tcW w:w="930" w:type="dxa"/>
            <w:vAlign w:val="center"/>
          </w:tcPr>
          <w:p w:rsidR="00166EB9" w:rsidRPr="00A441AE" w:rsidRDefault="00166EB9" w:rsidP="00166EB9">
            <w:pPr>
              <w:tabs>
                <w:tab w:val="num" w:pos="0"/>
              </w:tabs>
              <w:rPr>
                <w:rFonts w:ascii="Cambria" w:hAnsi="Cambria"/>
              </w:rPr>
            </w:pPr>
            <w:r w:rsidRPr="00A441AE">
              <w:rPr>
                <w:rFonts w:ascii="Cambria" w:hAnsi="Cambria"/>
              </w:rPr>
              <w:t>0,10</w:t>
            </w:r>
          </w:p>
        </w:tc>
        <w:tc>
          <w:tcPr>
            <w:tcW w:w="1241" w:type="dxa"/>
            <w:vAlign w:val="center"/>
          </w:tcPr>
          <w:p w:rsidR="00166EB9" w:rsidRPr="00A441AE" w:rsidRDefault="00166EB9" w:rsidP="00166EB9">
            <w:pPr>
              <w:tabs>
                <w:tab w:val="num" w:pos="0"/>
              </w:tabs>
              <w:rPr>
                <w:rFonts w:ascii="Cambria" w:hAnsi="Cambria"/>
              </w:rPr>
            </w:pPr>
            <w:r w:rsidRPr="00A441AE">
              <w:rPr>
                <w:rFonts w:ascii="Cambria" w:hAnsi="Cambria"/>
              </w:rPr>
              <w:t>0,00</w:t>
            </w:r>
          </w:p>
        </w:tc>
      </w:tr>
      <w:tr w:rsidR="00166EB9" w:rsidRPr="00A441AE" w:rsidTr="001F40C6">
        <w:trPr>
          <w:jc w:val="center"/>
        </w:trPr>
        <w:tc>
          <w:tcPr>
            <w:tcW w:w="957" w:type="dxa"/>
            <w:vAlign w:val="center"/>
          </w:tcPr>
          <w:p w:rsidR="00166EB9" w:rsidRPr="00A441AE" w:rsidRDefault="00166EB9" w:rsidP="00166EB9">
            <w:pPr>
              <w:tabs>
                <w:tab w:val="num" w:pos="0"/>
              </w:tabs>
              <w:rPr>
                <w:rFonts w:ascii="Cambria" w:hAnsi="Cambria"/>
              </w:rPr>
            </w:pPr>
            <w:r w:rsidRPr="00A441AE">
              <w:rPr>
                <w:rFonts w:ascii="Cambria" w:hAnsi="Cambria"/>
              </w:rPr>
              <w:t>3</w:t>
            </w:r>
          </w:p>
        </w:tc>
        <w:tc>
          <w:tcPr>
            <w:tcW w:w="6442" w:type="dxa"/>
            <w:vAlign w:val="center"/>
          </w:tcPr>
          <w:p w:rsidR="00166EB9" w:rsidRPr="00A441AE" w:rsidRDefault="00166EB9" w:rsidP="00166EB9">
            <w:pPr>
              <w:tabs>
                <w:tab w:val="num" w:pos="0"/>
              </w:tabs>
              <w:rPr>
                <w:rFonts w:ascii="Cambria" w:hAnsi="Cambria"/>
              </w:rPr>
            </w:pPr>
            <w:r w:rsidRPr="00A441AE">
              <w:rPr>
                <w:rFonts w:ascii="Cambria" w:hAnsi="Cambria"/>
              </w:rPr>
              <w:t>Pu</w:t>
            </w:r>
            <w:r w:rsidR="00067AA6" w:rsidRPr="00A441AE">
              <w:rPr>
                <w:rFonts w:ascii="Cambria" w:hAnsi="Cambria"/>
              </w:rPr>
              <w:t>ţ</w:t>
            </w:r>
            <w:r w:rsidRPr="00A441AE">
              <w:rPr>
                <w:rFonts w:ascii="Cambria" w:hAnsi="Cambria"/>
              </w:rPr>
              <w:t xml:space="preserve"> apă – Nalbant</w:t>
            </w:r>
          </w:p>
        </w:tc>
        <w:tc>
          <w:tcPr>
            <w:tcW w:w="930" w:type="dxa"/>
            <w:vAlign w:val="center"/>
          </w:tcPr>
          <w:p w:rsidR="00166EB9" w:rsidRPr="00A441AE" w:rsidRDefault="00166EB9" w:rsidP="00166EB9">
            <w:pPr>
              <w:tabs>
                <w:tab w:val="num" w:pos="0"/>
              </w:tabs>
              <w:rPr>
                <w:rFonts w:ascii="Cambria" w:hAnsi="Cambria"/>
              </w:rPr>
            </w:pPr>
            <w:r w:rsidRPr="00A441AE">
              <w:rPr>
                <w:rFonts w:ascii="Cambria" w:hAnsi="Cambria"/>
              </w:rPr>
              <w:t>0,10</w:t>
            </w:r>
          </w:p>
        </w:tc>
        <w:tc>
          <w:tcPr>
            <w:tcW w:w="1241" w:type="dxa"/>
            <w:vAlign w:val="center"/>
          </w:tcPr>
          <w:p w:rsidR="00166EB9" w:rsidRPr="00A441AE" w:rsidRDefault="00166EB9" w:rsidP="00166EB9">
            <w:pPr>
              <w:tabs>
                <w:tab w:val="num" w:pos="0"/>
              </w:tabs>
              <w:rPr>
                <w:rFonts w:ascii="Cambria" w:hAnsi="Cambria"/>
              </w:rPr>
            </w:pPr>
            <w:r w:rsidRPr="00A441AE">
              <w:rPr>
                <w:rFonts w:ascii="Cambria" w:hAnsi="Cambria"/>
              </w:rPr>
              <w:t>0,00</w:t>
            </w:r>
          </w:p>
        </w:tc>
      </w:tr>
      <w:tr w:rsidR="00166EB9" w:rsidRPr="00A441AE" w:rsidTr="001F40C6">
        <w:trPr>
          <w:jc w:val="center"/>
        </w:trPr>
        <w:tc>
          <w:tcPr>
            <w:tcW w:w="957" w:type="dxa"/>
            <w:vAlign w:val="center"/>
          </w:tcPr>
          <w:p w:rsidR="00166EB9" w:rsidRPr="00A441AE" w:rsidRDefault="00166EB9" w:rsidP="00166EB9">
            <w:pPr>
              <w:tabs>
                <w:tab w:val="num" w:pos="0"/>
              </w:tabs>
              <w:rPr>
                <w:rFonts w:ascii="Cambria" w:hAnsi="Cambria"/>
              </w:rPr>
            </w:pPr>
            <w:r w:rsidRPr="00A441AE">
              <w:rPr>
                <w:rFonts w:ascii="Cambria" w:hAnsi="Cambria"/>
              </w:rPr>
              <w:t>4</w:t>
            </w:r>
          </w:p>
        </w:tc>
        <w:tc>
          <w:tcPr>
            <w:tcW w:w="6442" w:type="dxa"/>
            <w:vAlign w:val="center"/>
          </w:tcPr>
          <w:p w:rsidR="00166EB9" w:rsidRPr="00A441AE" w:rsidRDefault="00166EB9" w:rsidP="00166EB9">
            <w:pPr>
              <w:tabs>
                <w:tab w:val="num" w:pos="0"/>
              </w:tabs>
              <w:rPr>
                <w:rFonts w:ascii="Cambria" w:hAnsi="Cambria"/>
              </w:rPr>
            </w:pPr>
            <w:r w:rsidRPr="00A441AE">
              <w:rPr>
                <w:rFonts w:ascii="Cambria" w:hAnsi="Cambria"/>
              </w:rPr>
              <w:t>Sta</w:t>
            </w:r>
            <w:r w:rsidR="00067AA6" w:rsidRPr="00A441AE">
              <w:rPr>
                <w:rFonts w:ascii="Cambria" w:hAnsi="Cambria"/>
              </w:rPr>
              <w:t>ţ</w:t>
            </w:r>
            <w:r w:rsidRPr="00A441AE">
              <w:rPr>
                <w:rFonts w:ascii="Cambria" w:hAnsi="Cambria"/>
              </w:rPr>
              <w:t>ie SPPN</w:t>
            </w:r>
          </w:p>
        </w:tc>
        <w:tc>
          <w:tcPr>
            <w:tcW w:w="930" w:type="dxa"/>
            <w:vAlign w:val="center"/>
          </w:tcPr>
          <w:p w:rsidR="00166EB9" w:rsidRPr="00A441AE" w:rsidRDefault="00166EB9" w:rsidP="00166EB9">
            <w:pPr>
              <w:tabs>
                <w:tab w:val="num" w:pos="0"/>
              </w:tabs>
              <w:rPr>
                <w:rFonts w:ascii="Cambria" w:hAnsi="Cambria"/>
              </w:rPr>
            </w:pPr>
            <w:r w:rsidRPr="00A441AE">
              <w:rPr>
                <w:rFonts w:ascii="Cambria" w:hAnsi="Cambria"/>
              </w:rPr>
              <w:t>0,46</w:t>
            </w:r>
          </w:p>
        </w:tc>
        <w:tc>
          <w:tcPr>
            <w:tcW w:w="1241" w:type="dxa"/>
            <w:vAlign w:val="center"/>
          </w:tcPr>
          <w:p w:rsidR="00166EB9" w:rsidRPr="00A441AE" w:rsidRDefault="00166EB9" w:rsidP="00166EB9">
            <w:pPr>
              <w:tabs>
                <w:tab w:val="num" w:pos="0"/>
              </w:tabs>
              <w:rPr>
                <w:rFonts w:ascii="Cambria" w:hAnsi="Cambria"/>
              </w:rPr>
            </w:pPr>
            <w:r w:rsidRPr="00A441AE">
              <w:rPr>
                <w:rFonts w:ascii="Cambria" w:hAnsi="Cambria"/>
              </w:rPr>
              <w:t>0,09</w:t>
            </w:r>
          </w:p>
        </w:tc>
      </w:tr>
      <w:tr w:rsidR="00166EB9" w:rsidRPr="00A441AE" w:rsidTr="001F40C6">
        <w:trPr>
          <w:jc w:val="center"/>
        </w:trPr>
        <w:tc>
          <w:tcPr>
            <w:tcW w:w="957" w:type="dxa"/>
            <w:vAlign w:val="center"/>
          </w:tcPr>
          <w:p w:rsidR="00166EB9" w:rsidRPr="00A441AE" w:rsidRDefault="00166EB9" w:rsidP="00166EB9">
            <w:pPr>
              <w:tabs>
                <w:tab w:val="num" w:pos="0"/>
              </w:tabs>
              <w:rPr>
                <w:rFonts w:ascii="Cambria" w:hAnsi="Cambria"/>
              </w:rPr>
            </w:pPr>
            <w:r w:rsidRPr="00A441AE">
              <w:rPr>
                <w:rFonts w:ascii="Cambria" w:hAnsi="Cambria"/>
              </w:rPr>
              <w:t>5</w:t>
            </w:r>
          </w:p>
        </w:tc>
        <w:tc>
          <w:tcPr>
            <w:tcW w:w="6442" w:type="dxa"/>
            <w:vAlign w:val="center"/>
          </w:tcPr>
          <w:p w:rsidR="00166EB9" w:rsidRPr="00A441AE" w:rsidRDefault="00166EB9" w:rsidP="00166EB9">
            <w:pPr>
              <w:tabs>
                <w:tab w:val="num" w:pos="0"/>
              </w:tabs>
              <w:rPr>
                <w:rFonts w:ascii="Cambria" w:hAnsi="Cambria"/>
              </w:rPr>
            </w:pPr>
            <w:r w:rsidRPr="00A441AE">
              <w:rPr>
                <w:rFonts w:ascii="Cambria" w:hAnsi="Cambria"/>
              </w:rPr>
              <w:t>Trup trecut în teritoriul administrativ al comunei Frecă</w:t>
            </w:r>
            <w:r w:rsidR="00067AA6" w:rsidRPr="00A441AE">
              <w:rPr>
                <w:rFonts w:ascii="Cambria" w:hAnsi="Cambria"/>
              </w:rPr>
              <w:t>ţ</w:t>
            </w:r>
            <w:r w:rsidRPr="00A441AE">
              <w:rPr>
                <w:rFonts w:ascii="Cambria" w:hAnsi="Cambria"/>
              </w:rPr>
              <w:t>ei</w:t>
            </w:r>
          </w:p>
        </w:tc>
        <w:tc>
          <w:tcPr>
            <w:tcW w:w="930" w:type="dxa"/>
            <w:vAlign w:val="center"/>
          </w:tcPr>
          <w:p w:rsidR="00166EB9" w:rsidRPr="00A441AE" w:rsidRDefault="00166EB9" w:rsidP="00166EB9">
            <w:pPr>
              <w:tabs>
                <w:tab w:val="num" w:pos="0"/>
              </w:tabs>
              <w:rPr>
                <w:rFonts w:ascii="Cambria" w:hAnsi="Cambria"/>
              </w:rPr>
            </w:pPr>
            <w:r w:rsidRPr="00A441AE">
              <w:rPr>
                <w:rFonts w:ascii="Cambria" w:hAnsi="Cambria"/>
              </w:rPr>
              <w:t>-</w:t>
            </w:r>
          </w:p>
        </w:tc>
        <w:tc>
          <w:tcPr>
            <w:tcW w:w="1241" w:type="dxa"/>
            <w:vAlign w:val="center"/>
          </w:tcPr>
          <w:p w:rsidR="00166EB9" w:rsidRPr="00A441AE" w:rsidRDefault="00166EB9" w:rsidP="00166EB9">
            <w:pPr>
              <w:tabs>
                <w:tab w:val="num" w:pos="0"/>
              </w:tabs>
              <w:rPr>
                <w:rFonts w:ascii="Cambria" w:hAnsi="Cambria"/>
              </w:rPr>
            </w:pPr>
            <w:r w:rsidRPr="00A441AE">
              <w:rPr>
                <w:rFonts w:ascii="Cambria" w:hAnsi="Cambria"/>
              </w:rPr>
              <w:t>-</w:t>
            </w:r>
          </w:p>
        </w:tc>
      </w:tr>
      <w:tr w:rsidR="00166EB9" w:rsidRPr="00A441AE" w:rsidTr="001F40C6">
        <w:trPr>
          <w:jc w:val="center"/>
        </w:trPr>
        <w:tc>
          <w:tcPr>
            <w:tcW w:w="957" w:type="dxa"/>
            <w:vAlign w:val="center"/>
          </w:tcPr>
          <w:p w:rsidR="00166EB9" w:rsidRPr="00A441AE" w:rsidRDefault="00166EB9" w:rsidP="00166EB9">
            <w:pPr>
              <w:tabs>
                <w:tab w:val="num" w:pos="0"/>
              </w:tabs>
              <w:rPr>
                <w:rFonts w:ascii="Cambria" w:hAnsi="Cambria"/>
              </w:rPr>
            </w:pPr>
            <w:r w:rsidRPr="00A441AE">
              <w:rPr>
                <w:rFonts w:ascii="Cambria" w:hAnsi="Cambria"/>
              </w:rPr>
              <w:t>6</w:t>
            </w:r>
          </w:p>
        </w:tc>
        <w:tc>
          <w:tcPr>
            <w:tcW w:w="6442" w:type="dxa"/>
            <w:vAlign w:val="center"/>
          </w:tcPr>
          <w:p w:rsidR="00166EB9" w:rsidRPr="00A441AE" w:rsidRDefault="00166EB9" w:rsidP="00166EB9">
            <w:pPr>
              <w:tabs>
                <w:tab w:val="num" w:pos="0"/>
              </w:tabs>
              <w:rPr>
                <w:rFonts w:ascii="Cambria" w:hAnsi="Cambria"/>
              </w:rPr>
            </w:pPr>
            <w:r w:rsidRPr="00A441AE">
              <w:rPr>
                <w:rFonts w:ascii="Cambria" w:hAnsi="Cambria"/>
              </w:rPr>
              <w:t>Sta</w:t>
            </w:r>
            <w:r w:rsidR="00067AA6" w:rsidRPr="00A441AE">
              <w:rPr>
                <w:rFonts w:ascii="Cambria" w:hAnsi="Cambria"/>
              </w:rPr>
              <w:t>ţ</w:t>
            </w:r>
            <w:r w:rsidRPr="00A441AE">
              <w:rPr>
                <w:rFonts w:ascii="Cambria" w:hAnsi="Cambria"/>
              </w:rPr>
              <w:t>ie SPPN</w:t>
            </w:r>
          </w:p>
        </w:tc>
        <w:tc>
          <w:tcPr>
            <w:tcW w:w="930" w:type="dxa"/>
            <w:vAlign w:val="center"/>
          </w:tcPr>
          <w:p w:rsidR="00166EB9" w:rsidRPr="00A441AE" w:rsidRDefault="00166EB9" w:rsidP="00166EB9">
            <w:pPr>
              <w:tabs>
                <w:tab w:val="num" w:pos="0"/>
              </w:tabs>
              <w:rPr>
                <w:rFonts w:ascii="Cambria" w:hAnsi="Cambria"/>
              </w:rPr>
            </w:pPr>
            <w:r w:rsidRPr="00A441AE">
              <w:rPr>
                <w:rFonts w:ascii="Cambria" w:hAnsi="Cambria"/>
              </w:rPr>
              <w:t>3,34</w:t>
            </w:r>
          </w:p>
        </w:tc>
        <w:tc>
          <w:tcPr>
            <w:tcW w:w="1241" w:type="dxa"/>
            <w:vAlign w:val="center"/>
          </w:tcPr>
          <w:p w:rsidR="00166EB9" w:rsidRPr="00A441AE" w:rsidRDefault="00166EB9" w:rsidP="00166EB9">
            <w:pPr>
              <w:tabs>
                <w:tab w:val="num" w:pos="0"/>
              </w:tabs>
              <w:rPr>
                <w:rFonts w:ascii="Cambria" w:hAnsi="Cambria"/>
              </w:rPr>
            </w:pPr>
            <w:r w:rsidRPr="00A441AE">
              <w:rPr>
                <w:rFonts w:ascii="Cambria" w:hAnsi="Cambria"/>
              </w:rPr>
              <w:t>0,66</w:t>
            </w:r>
          </w:p>
        </w:tc>
      </w:tr>
      <w:tr w:rsidR="00166EB9" w:rsidRPr="00A441AE" w:rsidTr="001F40C6">
        <w:trPr>
          <w:jc w:val="center"/>
        </w:trPr>
        <w:tc>
          <w:tcPr>
            <w:tcW w:w="957" w:type="dxa"/>
            <w:vAlign w:val="center"/>
          </w:tcPr>
          <w:p w:rsidR="00166EB9" w:rsidRPr="00A441AE" w:rsidRDefault="00166EB9" w:rsidP="00166EB9">
            <w:pPr>
              <w:tabs>
                <w:tab w:val="num" w:pos="0"/>
              </w:tabs>
              <w:rPr>
                <w:rFonts w:ascii="Cambria" w:hAnsi="Cambria"/>
              </w:rPr>
            </w:pPr>
            <w:r w:rsidRPr="00A441AE">
              <w:rPr>
                <w:rFonts w:ascii="Cambria" w:hAnsi="Cambria"/>
              </w:rPr>
              <w:t>7</w:t>
            </w:r>
          </w:p>
        </w:tc>
        <w:tc>
          <w:tcPr>
            <w:tcW w:w="6442" w:type="dxa"/>
            <w:vAlign w:val="center"/>
          </w:tcPr>
          <w:p w:rsidR="00166EB9" w:rsidRPr="00A441AE" w:rsidRDefault="00166EB9" w:rsidP="00166EB9">
            <w:pPr>
              <w:tabs>
                <w:tab w:val="num" w:pos="0"/>
              </w:tabs>
              <w:rPr>
                <w:rFonts w:ascii="Cambria" w:hAnsi="Cambria"/>
              </w:rPr>
            </w:pPr>
            <w:r w:rsidRPr="00A441AE">
              <w:rPr>
                <w:rFonts w:ascii="Cambria" w:hAnsi="Cambria"/>
              </w:rPr>
              <w:t>Trup principal localitatea Nicolae Bălcescu</w:t>
            </w:r>
          </w:p>
        </w:tc>
        <w:tc>
          <w:tcPr>
            <w:tcW w:w="930" w:type="dxa"/>
            <w:vAlign w:val="center"/>
          </w:tcPr>
          <w:p w:rsidR="00166EB9" w:rsidRPr="00A441AE" w:rsidRDefault="00166EB9" w:rsidP="00166EB9">
            <w:pPr>
              <w:tabs>
                <w:tab w:val="num" w:pos="0"/>
              </w:tabs>
              <w:rPr>
                <w:rFonts w:ascii="Cambria" w:hAnsi="Cambria"/>
              </w:rPr>
            </w:pPr>
            <w:r w:rsidRPr="00A441AE">
              <w:rPr>
                <w:rFonts w:ascii="Cambria" w:hAnsi="Cambria"/>
              </w:rPr>
              <w:t>171,51</w:t>
            </w:r>
          </w:p>
        </w:tc>
        <w:tc>
          <w:tcPr>
            <w:tcW w:w="1241" w:type="dxa"/>
            <w:vAlign w:val="center"/>
          </w:tcPr>
          <w:p w:rsidR="00166EB9" w:rsidRPr="00A441AE" w:rsidRDefault="00166EB9" w:rsidP="00166EB9">
            <w:pPr>
              <w:tabs>
                <w:tab w:val="num" w:pos="0"/>
              </w:tabs>
              <w:rPr>
                <w:rFonts w:ascii="Cambria" w:hAnsi="Cambria"/>
              </w:rPr>
            </w:pPr>
            <w:r w:rsidRPr="00A441AE">
              <w:rPr>
                <w:rFonts w:ascii="Cambria" w:hAnsi="Cambria"/>
              </w:rPr>
              <w:t>33,90</w:t>
            </w:r>
          </w:p>
        </w:tc>
      </w:tr>
      <w:tr w:rsidR="00166EB9" w:rsidRPr="00A441AE" w:rsidTr="001F40C6">
        <w:trPr>
          <w:jc w:val="center"/>
        </w:trPr>
        <w:tc>
          <w:tcPr>
            <w:tcW w:w="957" w:type="dxa"/>
            <w:vAlign w:val="center"/>
          </w:tcPr>
          <w:p w:rsidR="00166EB9" w:rsidRPr="00A441AE" w:rsidRDefault="00166EB9" w:rsidP="00166EB9">
            <w:pPr>
              <w:tabs>
                <w:tab w:val="num" w:pos="0"/>
              </w:tabs>
              <w:rPr>
                <w:rFonts w:ascii="Cambria" w:hAnsi="Cambria"/>
              </w:rPr>
            </w:pPr>
            <w:r w:rsidRPr="00A441AE">
              <w:rPr>
                <w:rFonts w:ascii="Cambria" w:hAnsi="Cambria"/>
              </w:rPr>
              <w:t>8</w:t>
            </w:r>
          </w:p>
        </w:tc>
        <w:tc>
          <w:tcPr>
            <w:tcW w:w="6442" w:type="dxa"/>
            <w:vAlign w:val="center"/>
          </w:tcPr>
          <w:p w:rsidR="00166EB9" w:rsidRPr="00A441AE" w:rsidRDefault="00166EB9" w:rsidP="00166EB9">
            <w:pPr>
              <w:tabs>
                <w:tab w:val="num" w:pos="0"/>
              </w:tabs>
              <w:rPr>
                <w:rFonts w:ascii="Cambria" w:hAnsi="Cambria"/>
              </w:rPr>
            </w:pPr>
            <w:r w:rsidRPr="00A441AE">
              <w:rPr>
                <w:rFonts w:ascii="Cambria" w:hAnsi="Cambria"/>
              </w:rPr>
              <w:t>Unită</w:t>
            </w:r>
            <w:r w:rsidR="00067AA6" w:rsidRPr="00A441AE">
              <w:rPr>
                <w:rFonts w:ascii="Cambria" w:hAnsi="Cambria"/>
              </w:rPr>
              <w:t>ţ</w:t>
            </w:r>
            <w:r w:rsidRPr="00A441AE">
              <w:rPr>
                <w:rFonts w:ascii="Cambria" w:hAnsi="Cambria"/>
              </w:rPr>
              <w:t>ii agro-zootehnice – Nicolae Bălcescu</w:t>
            </w:r>
          </w:p>
        </w:tc>
        <w:tc>
          <w:tcPr>
            <w:tcW w:w="930" w:type="dxa"/>
            <w:vAlign w:val="center"/>
          </w:tcPr>
          <w:p w:rsidR="00166EB9" w:rsidRPr="00A441AE" w:rsidRDefault="00166EB9" w:rsidP="00166EB9">
            <w:pPr>
              <w:tabs>
                <w:tab w:val="num" w:pos="0"/>
              </w:tabs>
              <w:rPr>
                <w:rFonts w:ascii="Cambria" w:hAnsi="Cambria"/>
              </w:rPr>
            </w:pPr>
            <w:r w:rsidRPr="00A441AE">
              <w:rPr>
                <w:rFonts w:ascii="Cambria" w:hAnsi="Cambria"/>
              </w:rPr>
              <w:t>10,31</w:t>
            </w:r>
          </w:p>
        </w:tc>
        <w:tc>
          <w:tcPr>
            <w:tcW w:w="1241" w:type="dxa"/>
            <w:vAlign w:val="center"/>
          </w:tcPr>
          <w:p w:rsidR="00166EB9" w:rsidRPr="00A441AE" w:rsidRDefault="00166EB9" w:rsidP="00166EB9">
            <w:pPr>
              <w:tabs>
                <w:tab w:val="num" w:pos="0"/>
              </w:tabs>
              <w:rPr>
                <w:rFonts w:ascii="Cambria" w:hAnsi="Cambria"/>
              </w:rPr>
            </w:pPr>
            <w:r w:rsidRPr="00A441AE">
              <w:rPr>
                <w:rFonts w:ascii="Cambria" w:hAnsi="Cambria"/>
              </w:rPr>
              <w:t>2,04</w:t>
            </w:r>
          </w:p>
        </w:tc>
      </w:tr>
      <w:tr w:rsidR="00166EB9" w:rsidRPr="00A441AE" w:rsidTr="001F40C6">
        <w:trPr>
          <w:jc w:val="center"/>
        </w:trPr>
        <w:tc>
          <w:tcPr>
            <w:tcW w:w="957" w:type="dxa"/>
            <w:vAlign w:val="center"/>
          </w:tcPr>
          <w:p w:rsidR="00166EB9" w:rsidRPr="00A441AE" w:rsidRDefault="00166EB9" w:rsidP="00166EB9">
            <w:pPr>
              <w:tabs>
                <w:tab w:val="num" w:pos="0"/>
              </w:tabs>
              <w:rPr>
                <w:rFonts w:ascii="Cambria" w:hAnsi="Cambria"/>
              </w:rPr>
            </w:pPr>
            <w:r w:rsidRPr="00A441AE">
              <w:rPr>
                <w:rFonts w:ascii="Cambria" w:hAnsi="Cambria"/>
              </w:rPr>
              <w:t>9</w:t>
            </w:r>
          </w:p>
        </w:tc>
        <w:tc>
          <w:tcPr>
            <w:tcW w:w="6442" w:type="dxa"/>
            <w:vAlign w:val="center"/>
          </w:tcPr>
          <w:p w:rsidR="00166EB9" w:rsidRPr="00A441AE" w:rsidRDefault="00166EB9" w:rsidP="00166EB9">
            <w:pPr>
              <w:tabs>
                <w:tab w:val="num" w:pos="0"/>
              </w:tabs>
              <w:rPr>
                <w:rFonts w:ascii="Cambria" w:hAnsi="Cambria"/>
              </w:rPr>
            </w:pPr>
            <w:r w:rsidRPr="00A441AE">
              <w:rPr>
                <w:rFonts w:ascii="Cambria" w:hAnsi="Cambria"/>
              </w:rPr>
              <w:t>Unită</w:t>
            </w:r>
            <w:r w:rsidR="00067AA6" w:rsidRPr="00A441AE">
              <w:rPr>
                <w:rFonts w:ascii="Cambria" w:hAnsi="Cambria"/>
              </w:rPr>
              <w:t>ţ</w:t>
            </w:r>
            <w:r w:rsidRPr="00A441AE">
              <w:rPr>
                <w:rFonts w:ascii="Cambria" w:hAnsi="Cambria"/>
              </w:rPr>
              <w:t>ii agro-zootehnice – Nicolae Bălcescu</w:t>
            </w:r>
          </w:p>
        </w:tc>
        <w:tc>
          <w:tcPr>
            <w:tcW w:w="930" w:type="dxa"/>
            <w:vAlign w:val="center"/>
          </w:tcPr>
          <w:p w:rsidR="00166EB9" w:rsidRPr="00A441AE" w:rsidRDefault="00166EB9" w:rsidP="00166EB9">
            <w:pPr>
              <w:tabs>
                <w:tab w:val="num" w:pos="0"/>
              </w:tabs>
              <w:rPr>
                <w:rFonts w:ascii="Cambria" w:hAnsi="Cambria"/>
              </w:rPr>
            </w:pPr>
            <w:r w:rsidRPr="00A441AE">
              <w:rPr>
                <w:rFonts w:ascii="Cambria" w:hAnsi="Cambria"/>
              </w:rPr>
              <w:t>0,10</w:t>
            </w:r>
          </w:p>
        </w:tc>
        <w:tc>
          <w:tcPr>
            <w:tcW w:w="1241" w:type="dxa"/>
            <w:vAlign w:val="center"/>
          </w:tcPr>
          <w:p w:rsidR="00166EB9" w:rsidRPr="00A441AE" w:rsidRDefault="00166EB9" w:rsidP="00166EB9">
            <w:pPr>
              <w:tabs>
                <w:tab w:val="num" w:pos="0"/>
              </w:tabs>
              <w:rPr>
                <w:rFonts w:ascii="Cambria" w:hAnsi="Cambria"/>
              </w:rPr>
            </w:pPr>
            <w:r w:rsidRPr="00A441AE">
              <w:rPr>
                <w:rFonts w:ascii="Cambria" w:hAnsi="Cambria"/>
              </w:rPr>
              <w:t>0,02</w:t>
            </w:r>
          </w:p>
        </w:tc>
      </w:tr>
      <w:tr w:rsidR="00166EB9" w:rsidRPr="00A441AE" w:rsidTr="001F40C6">
        <w:trPr>
          <w:jc w:val="center"/>
        </w:trPr>
        <w:tc>
          <w:tcPr>
            <w:tcW w:w="957" w:type="dxa"/>
            <w:vAlign w:val="center"/>
          </w:tcPr>
          <w:p w:rsidR="00166EB9" w:rsidRPr="00A441AE" w:rsidRDefault="00166EB9" w:rsidP="00166EB9">
            <w:pPr>
              <w:tabs>
                <w:tab w:val="num" w:pos="0"/>
              </w:tabs>
              <w:rPr>
                <w:rFonts w:ascii="Cambria" w:hAnsi="Cambria"/>
              </w:rPr>
            </w:pPr>
            <w:r w:rsidRPr="00A441AE">
              <w:rPr>
                <w:rFonts w:ascii="Cambria" w:hAnsi="Cambria"/>
              </w:rPr>
              <w:t>10</w:t>
            </w:r>
          </w:p>
        </w:tc>
        <w:tc>
          <w:tcPr>
            <w:tcW w:w="6442" w:type="dxa"/>
            <w:vAlign w:val="center"/>
          </w:tcPr>
          <w:p w:rsidR="00166EB9" w:rsidRPr="00A441AE" w:rsidRDefault="00166EB9" w:rsidP="00166EB9">
            <w:pPr>
              <w:tabs>
                <w:tab w:val="num" w:pos="0"/>
              </w:tabs>
              <w:rPr>
                <w:rFonts w:ascii="Cambria" w:hAnsi="Cambria"/>
              </w:rPr>
            </w:pPr>
            <w:r w:rsidRPr="00A441AE">
              <w:rPr>
                <w:rFonts w:ascii="Cambria" w:hAnsi="Cambria"/>
              </w:rPr>
              <w:t>Carieră de piatră Baschioi</w:t>
            </w:r>
          </w:p>
        </w:tc>
        <w:tc>
          <w:tcPr>
            <w:tcW w:w="930" w:type="dxa"/>
            <w:vAlign w:val="center"/>
          </w:tcPr>
          <w:p w:rsidR="00166EB9" w:rsidRPr="00A441AE" w:rsidRDefault="00166EB9" w:rsidP="00166EB9">
            <w:pPr>
              <w:tabs>
                <w:tab w:val="num" w:pos="0"/>
              </w:tabs>
              <w:rPr>
                <w:rFonts w:ascii="Cambria" w:hAnsi="Cambria"/>
              </w:rPr>
            </w:pPr>
            <w:r w:rsidRPr="00A441AE">
              <w:rPr>
                <w:rFonts w:ascii="Cambria" w:hAnsi="Cambria"/>
              </w:rPr>
              <w:t>0,50</w:t>
            </w:r>
          </w:p>
        </w:tc>
        <w:tc>
          <w:tcPr>
            <w:tcW w:w="1241" w:type="dxa"/>
            <w:vAlign w:val="center"/>
          </w:tcPr>
          <w:p w:rsidR="00166EB9" w:rsidRPr="00A441AE" w:rsidRDefault="00166EB9" w:rsidP="00166EB9">
            <w:pPr>
              <w:tabs>
                <w:tab w:val="num" w:pos="0"/>
              </w:tabs>
              <w:rPr>
                <w:rFonts w:ascii="Cambria" w:hAnsi="Cambria"/>
              </w:rPr>
            </w:pPr>
            <w:r w:rsidRPr="00A441AE">
              <w:rPr>
                <w:rFonts w:ascii="Cambria" w:hAnsi="Cambria"/>
              </w:rPr>
              <w:t>0,08</w:t>
            </w:r>
          </w:p>
        </w:tc>
      </w:tr>
      <w:tr w:rsidR="00166EB9" w:rsidRPr="00A441AE" w:rsidTr="001F40C6">
        <w:trPr>
          <w:jc w:val="center"/>
        </w:trPr>
        <w:tc>
          <w:tcPr>
            <w:tcW w:w="957" w:type="dxa"/>
            <w:vAlign w:val="center"/>
          </w:tcPr>
          <w:p w:rsidR="00166EB9" w:rsidRPr="00A441AE" w:rsidRDefault="00166EB9" w:rsidP="00166EB9">
            <w:pPr>
              <w:tabs>
                <w:tab w:val="num" w:pos="0"/>
              </w:tabs>
              <w:rPr>
                <w:rFonts w:ascii="Cambria" w:hAnsi="Cambria"/>
              </w:rPr>
            </w:pPr>
            <w:r w:rsidRPr="00A441AE">
              <w:rPr>
                <w:rFonts w:ascii="Cambria" w:hAnsi="Cambria"/>
              </w:rPr>
              <w:t>11</w:t>
            </w:r>
          </w:p>
        </w:tc>
        <w:tc>
          <w:tcPr>
            <w:tcW w:w="6442" w:type="dxa"/>
            <w:vAlign w:val="center"/>
          </w:tcPr>
          <w:p w:rsidR="00166EB9" w:rsidRPr="00A441AE" w:rsidRDefault="00166EB9" w:rsidP="00166EB9">
            <w:pPr>
              <w:tabs>
                <w:tab w:val="num" w:pos="0"/>
              </w:tabs>
              <w:rPr>
                <w:rFonts w:ascii="Cambria" w:hAnsi="Cambria"/>
              </w:rPr>
            </w:pPr>
            <w:r w:rsidRPr="00A441AE">
              <w:rPr>
                <w:rFonts w:ascii="Cambria" w:hAnsi="Cambria"/>
              </w:rPr>
              <w:t>Trup principal – localitatea Trestenic</w:t>
            </w:r>
          </w:p>
        </w:tc>
        <w:tc>
          <w:tcPr>
            <w:tcW w:w="930" w:type="dxa"/>
            <w:vAlign w:val="center"/>
          </w:tcPr>
          <w:p w:rsidR="00166EB9" w:rsidRPr="00A441AE" w:rsidRDefault="00166EB9" w:rsidP="00166EB9">
            <w:pPr>
              <w:tabs>
                <w:tab w:val="num" w:pos="0"/>
              </w:tabs>
              <w:rPr>
                <w:rFonts w:ascii="Cambria" w:hAnsi="Cambria"/>
              </w:rPr>
            </w:pPr>
            <w:r w:rsidRPr="00A441AE">
              <w:rPr>
                <w:rFonts w:ascii="Cambria" w:hAnsi="Cambria"/>
              </w:rPr>
              <w:t>105,41</w:t>
            </w:r>
          </w:p>
        </w:tc>
        <w:tc>
          <w:tcPr>
            <w:tcW w:w="1241" w:type="dxa"/>
            <w:vAlign w:val="center"/>
          </w:tcPr>
          <w:p w:rsidR="00166EB9" w:rsidRPr="00A441AE" w:rsidRDefault="00166EB9" w:rsidP="00166EB9">
            <w:pPr>
              <w:tabs>
                <w:tab w:val="num" w:pos="0"/>
              </w:tabs>
              <w:rPr>
                <w:rFonts w:ascii="Cambria" w:hAnsi="Cambria"/>
              </w:rPr>
            </w:pPr>
            <w:r w:rsidRPr="00A441AE">
              <w:rPr>
                <w:rFonts w:ascii="Cambria" w:hAnsi="Cambria"/>
              </w:rPr>
              <w:t>20,84</w:t>
            </w:r>
          </w:p>
        </w:tc>
      </w:tr>
      <w:tr w:rsidR="00166EB9" w:rsidRPr="00A441AE" w:rsidTr="001F40C6">
        <w:trPr>
          <w:jc w:val="center"/>
        </w:trPr>
        <w:tc>
          <w:tcPr>
            <w:tcW w:w="957" w:type="dxa"/>
            <w:vAlign w:val="center"/>
          </w:tcPr>
          <w:p w:rsidR="00166EB9" w:rsidRPr="00A441AE" w:rsidRDefault="00166EB9" w:rsidP="00166EB9">
            <w:pPr>
              <w:tabs>
                <w:tab w:val="num" w:pos="0"/>
              </w:tabs>
              <w:rPr>
                <w:rFonts w:ascii="Cambria" w:hAnsi="Cambria"/>
              </w:rPr>
            </w:pPr>
            <w:r w:rsidRPr="00A441AE">
              <w:rPr>
                <w:rFonts w:ascii="Cambria" w:hAnsi="Cambria"/>
              </w:rPr>
              <w:t>12</w:t>
            </w:r>
          </w:p>
        </w:tc>
        <w:tc>
          <w:tcPr>
            <w:tcW w:w="6442" w:type="dxa"/>
            <w:vAlign w:val="center"/>
          </w:tcPr>
          <w:p w:rsidR="00166EB9" w:rsidRPr="00A441AE" w:rsidRDefault="00166EB9" w:rsidP="00166EB9">
            <w:pPr>
              <w:tabs>
                <w:tab w:val="num" w:pos="0"/>
              </w:tabs>
              <w:rPr>
                <w:rFonts w:ascii="Cambria" w:hAnsi="Cambria"/>
              </w:rPr>
            </w:pPr>
            <w:r w:rsidRPr="00A441AE">
              <w:rPr>
                <w:rFonts w:ascii="Cambria" w:hAnsi="Cambria"/>
              </w:rPr>
              <w:t>Bazin de apă - Trestenic</w:t>
            </w:r>
          </w:p>
        </w:tc>
        <w:tc>
          <w:tcPr>
            <w:tcW w:w="930" w:type="dxa"/>
            <w:vAlign w:val="center"/>
          </w:tcPr>
          <w:p w:rsidR="00166EB9" w:rsidRPr="00A441AE" w:rsidRDefault="00166EB9" w:rsidP="00166EB9">
            <w:pPr>
              <w:tabs>
                <w:tab w:val="num" w:pos="0"/>
              </w:tabs>
              <w:rPr>
                <w:rFonts w:ascii="Cambria" w:hAnsi="Cambria"/>
              </w:rPr>
            </w:pPr>
            <w:r w:rsidRPr="00A441AE">
              <w:rPr>
                <w:rFonts w:ascii="Cambria" w:hAnsi="Cambria"/>
              </w:rPr>
              <w:t>0,01</w:t>
            </w:r>
          </w:p>
        </w:tc>
        <w:tc>
          <w:tcPr>
            <w:tcW w:w="1241" w:type="dxa"/>
            <w:vAlign w:val="center"/>
          </w:tcPr>
          <w:p w:rsidR="00166EB9" w:rsidRPr="00A441AE" w:rsidRDefault="00166EB9" w:rsidP="00166EB9">
            <w:pPr>
              <w:tabs>
                <w:tab w:val="num" w:pos="0"/>
              </w:tabs>
              <w:rPr>
                <w:rFonts w:ascii="Cambria" w:hAnsi="Cambria"/>
              </w:rPr>
            </w:pPr>
            <w:r w:rsidRPr="00A441AE">
              <w:rPr>
                <w:rFonts w:ascii="Cambria" w:hAnsi="Cambria"/>
              </w:rPr>
              <w:t>0,00</w:t>
            </w:r>
          </w:p>
        </w:tc>
      </w:tr>
      <w:tr w:rsidR="00166EB9" w:rsidRPr="00A441AE" w:rsidTr="001F40C6">
        <w:trPr>
          <w:jc w:val="center"/>
        </w:trPr>
        <w:tc>
          <w:tcPr>
            <w:tcW w:w="957" w:type="dxa"/>
            <w:vAlign w:val="center"/>
          </w:tcPr>
          <w:p w:rsidR="00166EB9" w:rsidRPr="00A441AE" w:rsidRDefault="00166EB9" w:rsidP="00166EB9">
            <w:pPr>
              <w:tabs>
                <w:tab w:val="num" w:pos="0"/>
              </w:tabs>
              <w:rPr>
                <w:rFonts w:ascii="Cambria" w:hAnsi="Cambria"/>
              </w:rPr>
            </w:pPr>
            <w:r w:rsidRPr="00A441AE">
              <w:rPr>
                <w:rFonts w:ascii="Cambria" w:hAnsi="Cambria"/>
              </w:rPr>
              <w:t>13</w:t>
            </w:r>
          </w:p>
        </w:tc>
        <w:tc>
          <w:tcPr>
            <w:tcW w:w="6442" w:type="dxa"/>
            <w:vAlign w:val="center"/>
          </w:tcPr>
          <w:p w:rsidR="00166EB9" w:rsidRPr="00A441AE" w:rsidRDefault="00166EB9" w:rsidP="00166EB9">
            <w:pPr>
              <w:tabs>
                <w:tab w:val="num" w:pos="0"/>
              </w:tabs>
              <w:rPr>
                <w:rFonts w:ascii="Cambria" w:hAnsi="Cambria"/>
              </w:rPr>
            </w:pPr>
            <w:r w:rsidRPr="00A441AE">
              <w:rPr>
                <w:rFonts w:ascii="Cambria" w:hAnsi="Cambria"/>
              </w:rPr>
              <w:t>Sta</w:t>
            </w:r>
            <w:r w:rsidR="00067AA6" w:rsidRPr="00A441AE">
              <w:rPr>
                <w:rFonts w:ascii="Cambria" w:hAnsi="Cambria"/>
              </w:rPr>
              <w:t>ţ</w:t>
            </w:r>
            <w:r w:rsidRPr="00A441AE">
              <w:rPr>
                <w:rFonts w:ascii="Cambria" w:hAnsi="Cambria"/>
              </w:rPr>
              <w:t>ie de epurare - Trestenic</w:t>
            </w:r>
          </w:p>
        </w:tc>
        <w:tc>
          <w:tcPr>
            <w:tcW w:w="930" w:type="dxa"/>
            <w:vAlign w:val="center"/>
          </w:tcPr>
          <w:p w:rsidR="00166EB9" w:rsidRPr="00A441AE" w:rsidRDefault="00166EB9" w:rsidP="00166EB9">
            <w:pPr>
              <w:tabs>
                <w:tab w:val="num" w:pos="0"/>
              </w:tabs>
              <w:rPr>
                <w:rFonts w:ascii="Cambria" w:hAnsi="Cambria"/>
              </w:rPr>
            </w:pPr>
            <w:r w:rsidRPr="00A441AE">
              <w:rPr>
                <w:rFonts w:ascii="Cambria" w:hAnsi="Cambria"/>
              </w:rPr>
              <w:t>0,01</w:t>
            </w:r>
          </w:p>
        </w:tc>
        <w:tc>
          <w:tcPr>
            <w:tcW w:w="1241" w:type="dxa"/>
            <w:vAlign w:val="center"/>
          </w:tcPr>
          <w:p w:rsidR="00166EB9" w:rsidRPr="00A441AE" w:rsidRDefault="00166EB9" w:rsidP="00166EB9">
            <w:pPr>
              <w:tabs>
                <w:tab w:val="num" w:pos="0"/>
              </w:tabs>
              <w:rPr>
                <w:rFonts w:ascii="Cambria" w:hAnsi="Cambria"/>
              </w:rPr>
            </w:pPr>
            <w:r w:rsidRPr="00A441AE">
              <w:rPr>
                <w:rFonts w:ascii="Cambria" w:hAnsi="Cambria"/>
              </w:rPr>
              <w:t>0,0</w:t>
            </w:r>
          </w:p>
        </w:tc>
      </w:tr>
      <w:tr w:rsidR="00166EB9" w:rsidRPr="00A441AE" w:rsidTr="001F40C6">
        <w:trPr>
          <w:jc w:val="center"/>
        </w:trPr>
        <w:tc>
          <w:tcPr>
            <w:tcW w:w="957" w:type="dxa"/>
            <w:vAlign w:val="center"/>
          </w:tcPr>
          <w:p w:rsidR="00166EB9" w:rsidRPr="00A441AE" w:rsidRDefault="00166EB9" w:rsidP="00166EB9">
            <w:pPr>
              <w:tabs>
                <w:tab w:val="num" w:pos="0"/>
              </w:tabs>
              <w:rPr>
                <w:rFonts w:ascii="Cambria" w:hAnsi="Cambria"/>
              </w:rPr>
            </w:pPr>
            <w:r w:rsidRPr="00A441AE">
              <w:rPr>
                <w:rFonts w:ascii="Cambria" w:hAnsi="Cambria"/>
              </w:rPr>
              <w:t>14</w:t>
            </w:r>
          </w:p>
        </w:tc>
        <w:tc>
          <w:tcPr>
            <w:tcW w:w="6442" w:type="dxa"/>
            <w:vAlign w:val="center"/>
          </w:tcPr>
          <w:p w:rsidR="00166EB9" w:rsidRPr="00A441AE" w:rsidRDefault="00166EB9" w:rsidP="00166EB9">
            <w:pPr>
              <w:tabs>
                <w:tab w:val="num" w:pos="0"/>
              </w:tabs>
              <w:rPr>
                <w:rFonts w:ascii="Cambria" w:hAnsi="Cambria"/>
              </w:rPr>
            </w:pPr>
            <w:r w:rsidRPr="00A441AE">
              <w:rPr>
                <w:rFonts w:ascii="Cambria" w:hAnsi="Cambria"/>
              </w:rPr>
              <w:t>Rezervor de apă – Nalbant</w:t>
            </w:r>
          </w:p>
        </w:tc>
        <w:tc>
          <w:tcPr>
            <w:tcW w:w="930" w:type="dxa"/>
            <w:vAlign w:val="center"/>
          </w:tcPr>
          <w:p w:rsidR="00166EB9" w:rsidRPr="00A441AE" w:rsidRDefault="00166EB9" w:rsidP="00166EB9">
            <w:pPr>
              <w:tabs>
                <w:tab w:val="num" w:pos="0"/>
              </w:tabs>
              <w:rPr>
                <w:rFonts w:ascii="Cambria" w:hAnsi="Cambria"/>
              </w:rPr>
            </w:pPr>
            <w:r w:rsidRPr="00A441AE">
              <w:rPr>
                <w:rFonts w:ascii="Cambria" w:hAnsi="Cambria"/>
              </w:rPr>
              <w:t>0,01</w:t>
            </w:r>
          </w:p>
        </w:tc>
        <w:tc>
          <w:tcPr>
            <w:tcW w:w="1241" w:type="dxa"/>
            <w:vAlign w:val="center"/>
          </w:tcPr>
          <w:p w:rsidR="00166EB9" w:rsidRPr="00A441AE" w:rsidRDefault="00166EB9" w:rsidP="00166EB9">
            <w:pPr>
              <w:tabs>
                <w:tab w:val="num" w:pos="0"/>
              </w:tabs>
              <w:rPr>
                <w:rFonts w:ascii="Cambria" w:hAnsi="Cambria"/>
              </w:rPr>
            </w:pPr>
            <w:r w:rsidRPr="00A441AE">
              <w:rPr>
                <w:rFonts w:ascii="Cambria" w:hAnsi="Cambria"/>
              </w:rPr>
              <w:t>0,00</w:t>
            </w:r>
          </w:p>
        </w:tc>
      </w:tr>
      <w:tr w:rsidR="00166EB9" w:rsidRPr="00A441AE" w:rsidTr="001F40C6">
        <w:trPr>
          <w:jc w:val="center"/>
        </w:trPr>
        <w:tc>
          <w:tcPr>
            <w:tcW w:w="957" w:type="dxa"/>
            <w:vAlign w:val="center"/>
          </w:tcPr>
          <w:p w:rsidR="00166EB9" w:rsidRPr="00A441AE" w:rsidRDefault="00166EB9" w:rsidP="00166EB9">
            <w:pPr>
              <w:tabs>
                <w:tab w:val="num" w:pos="0"/>
              </w:tabs>
              <w:rPr>
                <w:rFonts w:ascii="Cambria" w:hAnsi="Cambria"/>
              </w:rPr>
            </w:pPr>
            <w:r w:rsidRPr="00A441AE">
              <w:rPr>
                <w:rFonts w:ascii="Cambria" w:hAnsi="Cambria"/>
              </w:rPr>
              <w:t>15</w:t>
            </w:r>
          </w:p>
        </w:tc>
        <w:tc>
          <w:tcPr>
            <w:tcW w:w="6442" w:type="dxa"/>
            <w:vAlign w:val="center"/>
          </w:tcPr>
          <w:p w:rsidR="00166EB9" w:rsidRPr="00A441AE" w:rsidRDefault="00166EB9" w:rsidP="00166EB9">
            <w:pPr>
              <w:tabs>
                <w:tab w:val="num" w:pos="0"/>
              </w:tabs>
              <w:rPr>
                <w:rFonts w:ascii="Cambria" w:hAnsi="Cambria"/>
              </w:rPr>
            </w:pPr>
            <w:r w:rsidRPr="00A441AE">
              <w:rPr>
                <w:rFonts w:ascii="Cambria" w:hAnsi="Cambria"/>
              </w:rPr>
              <w:t>Sta</w:t>
            </w:r>
            <w:r w:rsidR="00067AA6" w:rsidRPr="00A441AE">
              <w:rPr>
                <w:rFonts w:ascii="Cambria" w:hAnsi="Cambria"/>
              </w:rPr>
              <w:t>ţ</w:t>
            </w:r>
            <w:r w:rsidRPr="00A441AE">
              <w:rPr>
                <w:rFonts w:ascii="Cambria" w:hAnsi="Cambria"/>
              </w:rPr>
              <w:t>ie de alimentare cu apă – Nicolae Bălcescu</w:t>
            </w:r>
          </w:p>
        </w:tc>
        <w:tc>
          <w:tcPr>
            <w:tcW w:w="930" w:type="dxa"/>
            <w:vAlign w:val="center"/>
          </w:tcPr>
          <w:p w:rsidR="00166EB9" w:rsidRPr="00A441AE" w:rsidRDefault="00166EB9" w:rsidP="00166EB9">
            <w:pPr>
              <w:tabs>
                <w:tab w:val="num" w:pos="0"/>
              </w:tabs>
              <w:rPr>
                <w:rFonts w:ascii="Cambria" w:hAnsi="Cambria"/>
              </w:rPr>
            </w:pPr>
            <w:r w:rsidRPr="00A441AE">
              <w:rPr>
                <w:rFonts w:ascii="Cambria" w:hAnsi="Cambria"/>
              </w:rPr>
              <w:t>0,10</w:t>
            </w:r>
          </w:p>
        </w:tc>
        <w:tc>
          <w:tcPr>
            <w:tcW w:w="1241" w:type="dxa"/>
            <w:vAlign w:val="center"/>
          </w:tcPr>
          <w:p w:rsidR="00166EB9" w:rsidRPr="00A441AE" w:rsidRDefault="00166EB9" w:rsidP="00166EB9">
            <w:pPr>
              <w:tabs>
                <w:tab w:val="num" w:pos="0"/>
              </w:tabs>
              <w:rPr>
                <w:rFonts w:ascii="Cambria" w:hAnsi="Cambria"/>
              </w:rPr>
            </w:pPr>
            <w:r w:rsidRPr="00A441AE">
              <w:rPr>
                <w:rFonts w:ascii="Cambria" w:hAnsi="Cambria"/>
              </w:rPr>
              <w:t>0,00</w:t>
            </w:r>
          </w:p>
        </w:tc>
      </w:tr>
      <w:tr w:rsidR="00166EB9" w:rsidRPr="00A441AE" w:rsidTr="001F40C6">
        <w:trPr>
          <w:jc w:val="center"/>
        </w:trPr>
        <w:tc>
          <w:tcPr>
            <w:tcW w:w="957" w:type="dxa"/>
            <w:vAlign w:val="center"/>
          </w:tcPr>
          <w:p w:rsidR="00166EB9" w:rsidRPr="00A441AE" w:rsidRDefault="00166EB9" w:rsidP="00166EB9">
            <w:pPr>
              <w:tabs>
                <w:tab w:val="num" w:pos="0"/>
              </w:tabs>
              <w:rPr>
                <w:rFonts w:ascii="Cambria" w:hAnsi="Cambria"/>
              </w:rPr>
            </w:pPr>
            <w:r w:rsidRPr="00A441AE">
              <w:rPr>
                <w:rFonts w:ascii="Cambria" w:hAnsi="Cambria"/>
              </w:rPr>
              <w:t>16</w:t>
            </w:r>
          </w:p>
        </w:tc>
        <w:tc>
          <w:tcPr>
            <w:tcW w:w="6442" w:type="dxa"/>
            <w:vAlign w:val="center"/>
          </w:tcPr>
          <w:p w:rsidR="00166EB9" w:rsidRPr="00A441AE" w:rsidRDefault="00166EB9" w:rsidP="00166EB9">
            <w:pPr>
              <w:tabs>
                <w:tab w:val="num" w:pos="0"/>
              </w:tabs>
              <w:rPr>
                <w:rFonts w:ascii="Cambria" w:hAnsi="Cambria"/>
              </w:rPr>
            </w:pPr>
            <w:r w:rsidRPr="00A441AE">
              <w:rPr>
                <w:rFonts w:ascii="Cambria" w:hAnsi="Cambria"/>
              </w:rPr>
              <w:t>Pu</w:t>
            </w:r>
            <w:r w:rsidR="00067AA6" w:rsidRPr="00A441AE">
              <w:rPr>
                <w:rFonts w:ascii="Cambria" w:hAnsi="Cambria"/>
              </w:rPr>
              <w:t>ţ</w:t>
            </w:r>
            <w:r w:rsidRPr="00A441AE">
              <w:rPr>
                <w:rFonts w:ascii="Cambria" w:hAnsi="Cambria"/>
              </w:rPr>
              <w:t xml:space="preserve"> apă – Nicolae Bălcescu</w:t>
            </w:r>
          </w:p>
        </w:tc>
        <w:tc>
          <w:tcPr>
            <w:tcW w:w="930" w:type="dxa"/>
            <w:vAlign w:val="center"/>
          </w:tcPr>
          <w:p w:rsidR="00166EB9" w:rsidRPr="00A441AE" w:rsidRDefault="00166EB9" w:rsidP="00166EB9">
            <w:pPr>
              <w:tabs>
                <w:tab w:val="num" w:pos="0"/>
              </w:tabs>
              <w:rPr>
                <w:rFonts w:ascii="Cambria" w:hAnsi="Cambria"/>
              </w:rPr>
            </w:pPr>
            <w:r w:rsidRPr="00A441AE">
              <w:rPr>
                <w:rFonts w:ascii="Cambria" w:hAnsi="Cambria"/>
              </w:rPr>
              <w:t>0,10</w:t>
            </w:r>
          </w:p>
        </w:tc>
        <w:tc>
          <w:tcPr>
            <w:tcW w:w="1241" w:type="dxa"/>
            <w:vAlign w:val="center"/>
          </w:tcPr>
          <w:p w:rsidR="00166EB9" w:rsidRPr="00A441AE" w:rsidRDefault="00166EB9" w:rsidP="00166EB9">
            <w:pPr>
              <w:tabs>
                <w:tab w:val="num" w:pos="0"/>
              </w:tabs>
              <w:rPr>
                <w:rFonts w:ascii="Cambria" w:hAnsi="Cambria"/>
              </w:rPr>
            </w:pPr>
            <w:r w:rsidRPr="00A441AE">
              <w:rPr>
                <w:rFonts w:ascii="Cambria" w:hAnsi="Cambria"/>
              </w:rPr>
              <w:t>0,00</w:t>
            </w:r>
          </w:p>
        </w:tc>
      </w:tr>
      <w:tr w:rsidR="00166EB9" w:rsidRPr="00A441AE" w:rsidTr="001F40C6">
        <w:trPr>
          <w:jc w:val="center"/>
        </w:trPr>
        <w:tc>
          <w:tcPr>
            <w:tcW w:w="957" w:type="dxa"/>
            <w:vAlign w:val="center"/>
          </w:tcPr>
          <w:p w:rsidR="00166EB9" w:rsidRPr="00A441AE" w:rsidRDefault="00166EB9" w:rsidP="00166EB9">
            <w:pPr>
              <w:tabs>
                <w:tab w:val="num" w:pos="0"/>
              </w:tabs>
              <w:rPr>
                <w:rFonts w:ascii="Cambria" w:hAnsi="Cambria"/>
              </w:rPr>
            </w:pPr>
            <w:r w:rsidRPr="00A441AE">
              <w:rPr>
                <w:rFonts w:ascii="Cambria" w:hAnsi="Cambria"/>
              </w:rPr>
              <w:t>17</w:t>
            </w:r>
          </w:p>
        </w:tc>
        <w:tc>
          <w:tcPr>
            <w:tcW w:w="6442" w:type="dxa"/>
            <w:vAlign w:val="center"/>
          </w:tcPr>
          <w:p w:rsidR="00166EB9" w:rsidRPr="00A441AE" w:rsidRDefault="00166EB9" w:rsidP="00166EB9">
            <w:pPr>
              <w:tabs>
                <w:tab w:val="num" w:pos="0"/>
              </w:tabs>
              <w:rPr>
                <w:rFonts w:ascii="Cambria" w:hAnsi="Cambria"/>
              </w:rPr>
            </w:pPr>
            <w:r w:rsidRPr="00A441AE">
              <w:rPr>
                <w:rFonts w:ascii="Cambria" w:hAnsi="Cambria"/>
              </w:rPr>
              <w:t>Sta</w:t>
            </w:r>
            <w:r w:rsidR="00067AA6" w:rsidRPr="00A441AE">
              <w:rPr>
                <w:rFonts w:ascii="Cambria" w:hAnsi="Cambria"/>
              </w:rPr>
              <w:t>ţ</w:t>
            </w:r>
            <w:r w:rsidRPr="00A441AE">
              <w:rPr>
                <w:rFonts w:ascii="Cambria" w:hAnsi="Cambria"/>
              </w:rPr>
              <w:t xml:space="preserve">ie de epurare </w:t>
            </w:r>
          </w:p>
        </w:tc>
        <w:tc>
          <w:tcPr>
            <w:tcW w:w="930" w:type="dxa"/>
            <w:vAlign w:val="center"/>
          </w:tcPr>
          <w:p w:rsidR="00166EB9" w:rsidRPr="00A441AE" w:rsidRDefault="00166EB9" w:rsidP="00166EB9">
            <w:pPr>
              <w:tabs>
                <w:tab w:val="num" w:pos="0"/>
              </w:tabs>
              <w:rPr>
                <w:rFonts w:ascii="Cambria" w:hAnsi="Cambria"/>
              </w:rPr>
            </w:pPr>
            <w:r w:rsidRPr="00A441AE">
              <w:rPr>
                <w:rFonts w:ascii="Cambria" w:hAnsi="Cambria"/>
              </w:rPr>
              <w:t>0,10</w:t>
            </w:r>
          </w:p>
        </w:tc>
        <w:tc>
          <w:tcPr>
            <w:tcW w:w="1241" w:type="dxa"/>
            <w:vAlign w:val="center"/>
          </w:tcPr>
          <w:p w:rsidR="00166EB9" w:rsidRPr="00A441AE" w:rsidRDefault="00166EB9" w:rsidP="00166EB9">
            <w:pPr>
              <w:tabs>
                <w:tab w:val="num" w:pos="0"/>
              </w:tabs>
              <w:rPr>
                <w:rFonts w:ascii="Cambria" w:hAnsi="Cambria"/>
              </w:rPr>
            </w:pPr>
            <w:r w:rsidRPr="00A441AE">
              <w:rPr>
                <w:rFonts w:ascii="Cambria" w:hAnsi="Cambria"/>
              </w:rPr>
              <w:t>0,00</w:t>
            </w:r>
          </w:p>
        </w:tc>
      </w:tr>
      <w:tr w:rsidR="00166EB9" w:rsidRPr="00A441AE" w:rsidTr="001F40C6">
        <w:trPr>
          <w:jc w:val="center"/>
        </w:trPr>
        <w:tc>
          <w:tcPr>
            <w:tcW w:w="957" w:type="dxa"/>
            <w:vAlign w:val="center"/>
          </w:tcPr>
          <w:p w:rsidR="00166EB9" w:rsidRPr="00A441AE" w:rsidRDefault="00166EB9" w:rsidP="00166EB9">
            <w:pPr>
              <w:tabs>
                <w:tab w:val="num" w:pos="0"/>
              </w:tabs>
              <w:rPr>
                <w:rFonts w:ascii="Cambria" w:hAnsi="Cambria"/>
              </w:rPr>
            </w:pPr>
            <w:r w:rsidRPr="00A441AE">
              <w:rPr>
                <w:rFonts w:ascii="Cambria" w:hAnsi="Cambria"/>
              </w:rPr>
              <w:t>18</w:t>
            </w:r>
          </w:p>
        </w:tc>
        <w:tc>
          <w:tcPr>
            <w:tcW w:w="6442" w:type="dxa"/>
            <w:vAlign w:val="center"/>
          </w:tcPr>
          <w:p w:rsidR="00166EB9" w:rsidRPr="00A441AE" w:rsidRDefault="00166EB9" w:rsidP="00166EB9">
            <w:pPr>
              <w:tabs>
                <w:tab w:val="num" w:pos="0"/>
              </w:tabs>
              <w:rPr>
                <w:rFonts w:ascii="Cambria" w:hAnsi="Cambria"/>
              </w:rPr>
            </w:pPr>
            <w:r w:rsidRPr="00A441AE">
              <w:rPr>
                <w:rFonts w:ascii="Cambria" w:hAnsi="Cambria"/>
              </w:rPr>
              <w:t>Sta</w:t>
            </w:r>
            <w:r w:rsidR="00067AA6" w:rsidRPr="00A441AE">
              <w:rPr>
                <w:rFonts w:ascii="Cambria" w:hAnsi="Cambria"/>
              </w:rPr>
              <w:t>ţ</w:t>
            </w:r>
            <w:r w:rsidRPr="00A441AE">
              <w:rPr>
                <w:rFonts w:ascii="Cambria" w:hAnsi="Cambria"/>
              </w:rPr>
              <w:t xml:space="preserve">ie de epurare </w:t>
            </w:r>
          </w:p>
        </w:tc>
        <w:tc>
          <w:tcPr>
            <w:tcW w:w="930" w:type="dxa"/>
            <w:vAlign w:val="center"/>
          </w:tcPr>
          <w:p w:rsidR="00166EB9" w:rsidRPr="00A441AE" w:rsidRDefault="00166EB9" w:rsidP="00166EB9">
            <w:pPr>
              <w:tabs>
                <w:tab w:val="num" w:pos="0"/>
              </w:tabs>
              <w:rPr>
                <w:rFonts w:ascii="Cambria" w:hAnsi="Cambria"/>
              </w:rPr>
            </w:pPr>
            <w:r w:rsidRPr="00A441AE">
              <w:rPr>
                <w:rFonts w:ascii="Cambria" w:hAnsi="Cambria"/>
              </w:rPr>
              <w:t>0,10</w:t>
            </w:r>
          </w:p>
        </w:tc>
        <w:tc>
          <w:tcPr>
            <w:tcW w:w="1241" w:type="dxa"/>
            <w:vAlign w:val="center"/>
          </w:tcPr>
          <w:p w:rsidR="00166EB9" w:rsidRPr="00A441AE" w:rsidRDefault="00166EB9" w:rsidP="00166EB9">
            <w:pPr>
              <w:tabs>
                <w:tab w:val="num" w:pos="0"/>
              </w:tabs>
              <w:rPr>
                <w:rFonts w:ascii="Cambria" w:hAnsi="Cambria"/>
              </w:rPr>
            </w:pPr>
            <w:r w:rsidRPr="00A441AE">
              <w:rPr>
                <w:rFonts w:ascii="Cambria" w:hAnsi="Cambria"/>
              </w:rPr>
              <w:t>0,00</w:t>
            </w:r>
          </w:p>
        </w:tc>
      </w:tr>
      <w:tr w:rsidR="00166EB9" w:rsidRPr="00A441AE" w:rsidTr="001F40C6">
        <w:trPr>
          <w:jc w:val="center"/>
        </w:trPr>
        <w:tc>
          <w:tcPr>
            <w:tcW w:w="957" w:type="dxa"/>
            <w:vAlign w:val="center"/>
          </w:tcPr>
          <w:p w:rsidR="00166EB9" w:rsidRPr="00A441AE" w:rsidRDefault="00166EB9" w:rsidP="00166EB9">
            <w:pPr>
              <w:tabs>
                <w:tab w:val="num" w:pos="0"/>
              </w:tabs>
              <w:rPr>
                <w:rFonts w:ascii="Cambria" w:hAnsi="Cambria"/>
              </w:rPr>
            </w:pPr>
            <w:r w:rsidRPr="00A441AE">
              <w:rPr>
                <w:rFonts w:ascii="Cambria" w:hAnsi="Cambria"/>
              </w:rPr>
              <w:t>20</w:t>
            </w:r>
          </w:p>
        </w:tc>
        <w:tc>
          <w:tcPr>
            <w:tcW w:w="6442" w:type="dxa"/>
            <w:vAlign w:val="center"/>
          </w:tcPr>
          <w:p w:rsidR="00166EB9" w:rsidRPr="00A441AE" w:rsidRDefault="00166EB9" w:rsidP="00166EB9">
            <w:pPr>
              <w:tabs>
                <w:tab w:val="num" w:pos="0"/>
              </w:tabs>
              <w:rPr>
                <w:rFonts w:ascii="Cambria" w:hAnsi="Cambria"/>
              </w:rPr>
            </w:pPr>
            <w:r w:rsidRPr="00A441AE">
              <w:rPr>
                <w:rFonts w:ascii="Cambria" w:hAnsi="Cambria"/>
              </w:rPr>
              <w:t>Teren şi sală de sport</w:t>
            </w:r>
          </w:p>
        </w:tc>
        <w:tc>
          <w:tcPr>
            <w:tcW w:w="930" w:type="dxa"/>
            <w:vAlign w:val="center"/>
          </w:tcPr>
          <w:p w:rsidR="00166EB9" w:rsidRPr="00A441AE" w:rsidRDefault="00166EB9" w:rsidP="00166EB9">
            <w:pPr>
              <w:tabs>
                <w:tab w:val="num" w:pos="0"/>
              </w:tabs>
              <w:rPr>
                <w:rFonts w:ascii="Cambria" w:hAnsi="Cambria"/>
              </w:rPr>
            </w:pPr>
            <w:r w:rsidRPr="00A441AE">
              <w:rPr>
                <w:rFonts w:ascii="Cambria" w:hAnsi="Cambria"/>
              </w:rPr>
              <w:t>0,81</w:t>
            </w:r>
          </w:p>
        </w:tc>
        <w:tc>
          <w:tcPr>
            <w:tcW w:w="1241" w:type="dxa"/>
            <w:vAlign w:val="center"/>
          </w:tcPr>
          <w:p w:rsidR="00166EB9" w:rsidRPr="00A441AE" w:rsidRDefault="00166EB9" w:rsidP="00166EB9">
            <w:pPr>
              <w:tabs>
                <w:tab w:val="num" w:pos="0"/>
              </w:tabs>
              <w:rPr>
                <w:rFonts w:ascii="Cambria" w:hAnsi="Cambria"/>
              </w:rPr>
            </w:pPr>
            <w:r w:rsidRPr="00A441AE">
              <w:rPr>
                <w:rFonts w:ascii="Cambria" w:hAnsi="Cambria"/>
              </w:rPr>
              <w:t>0,16</w:t>
            </w:r>
          </w:p>
        </w:tc>
      </w:tr>
      <w:tr w:rsidR="00166EB9" w:rsidRPr="00A441AE" w:rsidTr="001F40C6">
        <w:trPr>
          <w:jc w:val="center"/>
        </w:trPr>
        <w:tc>
          <w:tcPr>
            <w:tcW w:w="7399" w:type="dxa"/>
            <w:gridSpan w:val="2"/>
            <w:vAlign w:val="center"/>
          </w:tcPr>
          <w:p w:rsidR="00166EB9" w:rsidRPr="00A441AE" w:rsidRDefault="00166EB9" w:rsidP="00166EB9">
            <w:pPr>
              <w:tabs>
                <w:tab w:val="num" w:pos="0"/>
              </w:tabs>
              <w:rPr>
                <w:rFonts w:ascii="Cambria" w:hAnsi="Cambria"/>
                <w:b/>
              </w:rPr>
            </w:pPr>
            <w:r w:rsidRPr="00A441AE">
              <w:rPr>
                <w:rFonts w:ascii="Cambria" w:hAnsi="Cambria"/>
                <w:b/>
              </w:rPr>
              <w:t xml:space="preserve">TOTAL </w:t>
            </w:r>
            <w:r w:rsidR="001F40C6" w:rsidRPr="00A441AE">
              <w:rPr>
                <w:rFonts w:ascii="Cambria" w:hAnsi="Cambria"/>
                <w:b/>
              </w:rPr>
              <w:t xml:space="preserve">teritoriul intravilan </w:t>
            </w:r>
            <w:r w:rsidRPr="00A441AE">
              <w:rPr>
                <w:rFonts w:ascii="Cambria" w:hAnsi="Cambria"/>
                <w:b/>
              </w:rPr>
              <w:t xml:space="preserve">EXISTENT </w:t>
            </w:r>
            <w:r w:rsidR="001F40C6" w:rsidRPr="00A441AE">
              <w:rPr>
                <w:rFonts w:ascii="Cambria" w:hAnsi="Cambria"/>
                <w:b/>
              </w:rPr>
              <w:t>al comunei Nalbant</w:t>
            </w:r>
          </w:p>
        </w:tc>
        <w:tc>
          <w:tcPr>
            <w:tcW w:w="930" w:type="dxa"/>
            <w:vAlign w:val="center"/>
          </w:tcPr>
          <w:p w:rsidR="00166EB9" w:rsidRPr="00A441AE" w:rsidRDefault="00166EB9" w:rsidP="00166EB9">
            <w:pPr>
              <w:tabs>
                <w:tab w:val="num" w:pos="0"/>
              </w:tabs>
              <w:rPr>
                <w:rFonts w:ascii="Cambria" w:hAnsi="Cambria"/>
                <w:b/>
              </w:rPr>
            </w:pPr>
            <w:r w:rsidRPr="00A441AE">
              <w:rPr>
                <w:rFonts w:ascii="Cambria" w:hAnsi="Cambria"/>
                <w:b/>
              </w:rPr>
              <w:t>505,89</w:t>
            </w:r>
          </w:p>
        </w:tc>
        <w:tc>
          <w:tcPr>
            <w:tcW w:w="1241" w:type="dxa"/>
            <w:vAlign w:val="center"/>
          </w:tcPr>
          <w:p w:rsidR="00166EB9" w:rsidRPr="00A441AE" w:rsidRDefault="00166EB9" w:rsidP="00166EB9">
            <w:pPr>
              <w:tabs>
                <w:tab w:val="num" w:pos="0"/>
              </w:tabs>
              <w:rPr>
                <w:rFonts w:ascii="Cambria" w:hAnsi="Cambria"/>
                <w:b/>
              </w:rPr>
            </w:pPr>
            <w:r w:rsidRPr="00A441AE">
              <w:rPr>
                <w:rFonts w:ascii="Cambria" w:hAnsi="Cambria"/>
                <w:b/>
              </w:rPr>
              <w:t>100,00</w:t>
            </w:r>
          </w:p>
        </w:tc>
      </w:tr>
    </w:tbl>
    <w:p w:rsidR="001F40C6" w:rsidRPr="00A441AE" w:rsidRDefault="001F40C6" w:rsidP="00166EB9">
      <w:pPr>
        <w:pStyle w:val="Default"/>
        <w:spacing w:line="360" w:lineRule="auto"/>
        <w:ind w:firstLine="567"/>
        <w:jc w:val="both"/>
        <w:rPr>
          <w:rFonts w:ascii="Cambria" w:hAnsi="Cambria"/>
          <w:szCs w:val="23"/>
          <w:lang w:val="ro-RO"/>
        </w:rPr>
      </w:pPr>
    </w:p>
    <w:p w:rsidR="00166EB9" w:rsidRPr="00A441AE" w:rsidRDefault="00166EB9" w:rsidP="00166EB9">
      <w:pPr>
        <w:pStyle w:val="Default"/>
        <w:spacing w:line="360" w:lineRule="auto"/>
        <w:ind w:firstLine="567"/>
        <w:jc w:val="both"/>
        <w:rPr>
          <w:rFonts w:ascii="Cambria" w:hAnsi="Cambria"/>
          <w:szCs w:val="23"/>
          <w:lang w:val="ro-RO"/>
        </w:rPr>
      </w:pPr>
      <w:r w:rsidRPr="00A441AE">
        <w:rPr>
          <w:rFonts w:ascii="Cambria" w:hAnsi="Cambria"/>
          <w:szCs w:val="23"/>
          <w:lang w:val="ro-RO"/>
        </w:rPr>
        <w:t>Din punctul de vedere al zonificării func</w:t>
      </w:r>
      <w:r w:rsidR="00067AA6" w:rsidRPr="00A441AE">
        <w:rPr>
          <w:rFonts w:ascii="Cambria" w:hAnsi="Cambria"/>
          <w:szCs w:val="23"/>
          <w:lang w:val="ro-RO"/>
        </w:rPr>
        <w:t>ţ</w:t>
      </w:r>
      <w:r w:rsidRPr="00A441AE">
        <w:rPr>
          <w:rFonts w:ascii="Cambria" w:hAnsi="Cambria"/>
          <w:szCs w:val="23"/>
          <w:lang w:val="ro-RO"/>
        </w:rPr>
        <w:t>ionale, trupurile principale de intravilan ale localită</w:t>
      </w:r>
      <w:r w:rsidR="00067AA6" w:rsidRPr="00A441AE">
        <w:rPr>
          <w:rFonts w:ascii="Cambria" w:hAnsi="Cambria"/>
          <w:szCs w:val="23"/>
          <w:lang w:val="ro-RO"/>
        </w:rPr>
        <w:t>ţ</w:t>
      </w:r>
      <w:r w:rsidRPr="00A441AE">
        <w:rPr>
          <w:rFonts w:ascii="Cambria" w:hAnsi="Cambria"/>
          <w:szCs w:val="23"/>
          <w:lang w:val="ro-RO"/>
        </w:rPr>
        <w:t>ilor sunt dominate de func</w:t>
      </w:r>
      <w:r w:rsidR="00067AA6" w:rsidRPr="00A441AE">
        <w:rPr>
          <w:rFonts w:ascii="Cambria" w:hAnsi="Cambria"/>
          <w:szCs w:val="23"/>
          <w:lang w:val="ro-RO"/>
        </w:rPr>
        <w:t>ţ</w:t>
      </w:r>
      <w:r w:rsidRPr="00A441AE">
        <w:rPr>
          <w:rFonts w:ascii="Cambria" w:hAnsi="Cambria"/>
          <w:szCs w:val="23"/>
          <w:lang w:val="ro-RO"/>
        </w:rPr>
        <w:t>iunea reziden</w:t>
      </w:r>
      <w:r w:rsidR="00067AA6" w:rsidRPr="00A441AE">
        <w:rPr>
          <w:rFonts w:ascii="Cambria" w:hAnsi="Cambria"/>
          <w:szCs w:val="23"/>
          <w:lang w:val="ro-RO"/>
        </w:rPr>
        <w:t>ţ</w:t>
      </w:r>
      <w:r w:rsidRPr="00A441AE">
        <w:rPr>
          <w:rFonts w:ascii="Cambria" w:hAnsi="Cambria"/>
          <w:szCs w:val="23"/>
          <w:lang w:val="ro-RO"/>
        </w:rPr>
        <w:t>ială. În zonele centrale se remarcă func</w:t>
      </w:r>
      <w:r w:rsidR="00067AA6" w:rsidRPr="00A441AE">
        <w:rPr>
          <w:rFonts w:ascii="Cambria" w:hAnsi="Cambria"/>
          <w:szCs w:val="23"/>
          <w:lang w:val="ro-RO"/>
        </w:rPr>
        <w:t>ţ</w:t>
      </w:r>
      <w:r w:rsidRPr="00A441AE">
        <w:rPr>
          <w:rFonts w:ascii="Cambria" w:hAnsi="Cambria"/>
          <w:szCs w:val="23"/>
          <w:lang w:val="ro-RO"/>
        </w:rPr>
        <w:t>iuni mixte, de tip ter</w:t>
      </w:r>
      <w:r w:rsidR="00067AA6" w:rsidRPr="00A441AE">
        <w:rPr>
          <w:rFonts w:ascii="Cambria" w:hAnsi="Cambria"/>
          <w:szCs w:val="23"/>
          <w:lang w:val="ro-RO"/>
        </w:rPr>
        <w:t>ţ</w:t>
      </w:r>
      <w:r w:rsidRPr="00A441AE">
        <w:rPr>
          <w:rFonts w:ascii="Cambria" w:hAnsi="Cambria"/>
          <w:szCs w:val="23"/>
          <w:lang w:val="ro-RO"/>
        </w:rPr>
        <w:t>iar: comer</w:t>
      </w:r>
      <w:r w:rsidR="00067AA6" w:rsidRPr="00A441AE">
        <w:rPr>
          <w:rFonts w:ascii="Cambria" w:hAnsi="Cambria"/>
          <w:szCs w:val="23"/>
          <w:lang w:val="ro-RO"/>
        </w:rPr>
        <w:t>ţ</w:t>
      </w:r>
      <w:r w:rsidRPr="00A441AE">
        <w:rPr>
          <w:rFonts w:ascii="Cambria" w:hAnsi="Cambria"/>
          <w:szCs w:val="23"/>
          <w:lang w:val="ro-RO"/>
        </w:rPr>
        <w:t>, administra</w:t>
      </w:r>
      <w:r w:rsidR="00067AA6" w:rsidRPr="00A441AE">
        <w:rPr>
          <w:rFonts w:ascii="Cambria" w:hAnsi="Cambria"/>
          <w:szCs w:val="23"/>
          <w:lang w:val="ro-RO"/>
        </w:rPr>
        <w:t>ţ</w:t>
      </w:r>
      <w:r w:rsidRPr="00A441AE">
        <w:rPr>
          <w:rFonts w:ascii="Cambria" w:hAnsi="Cambria"/>
          <w:szCs w:val="23"/>
          <w:lang w:val="ro-RO"/>
        </w:rPr>
        <w:t xml:space="preserve">ie publică etc. </w:t>
      </w:r>
    </w:p>
    <w:p w:rsidR="00166EB9" w:rsidRPr="00A441AE" w:rsidRDefault="00166EB9" w:rsidP="00166EB9">
      <w:pPr>
        <w:tabs>
          <w:tab w:val="num" w:pos="0"/>
        </w:tabs>
        <w:spacing w:line="360" w:lineRule="auto"/>
        <w:ind w:firstLine="567"/>
        <w:jc w:val="both"/>
        <w:rPr>
          <w:rFonts w:ascii="Cambria" w:hAnsi="Cambria"/>
          <w:szCs w:val="23"/>
        </w:rPr>
      </w:pPr>
      <w:r w:rsidRPr="00A441AE">
        <w:rPr>
          <w:rFonts w:ascii="Cambria" w:hAnsi="Cambria"/>
          <w:szCs w:val="23"/>
        </w:rPr>
        <w:t>Unită</w:t>
      </w:r>
      <w:r w:rsidR="00067AA6" w:rsidRPr="00A441AE">
        <w:rPr>
          <w:rFonts w:ascii="Cambria" w:hAnsi="Cambria"/>
          <w:szCs w:val="23"/>
        </w:rPr>
        <w:t>ţ</w:t>
      </w:r>
      <w:r w:rsidRPr="00A441AE">
        <w:rPr>
          <w:rFonts w:ascii="Cambria" w:hAnsi="Cambria"/>
          <w:szCs w:val="23"/>
        </w:rPr>
        <w:t>ile agro-zootehnice sunt amplasate în zonele periferice al localită</w:t>
      </w:r>
      <w:r w:rsidR="00067AA6" w:rsidRPr="00A441AE">
        <w:rPr>
          <w:rFonts w:ascii="Cambria" w:hAnsi="Cambria"/>
          <w:szCs w:val="23"/>
        </w:rPr>
        <w:t>ţ</w:t>
      </w:r>
      <w:r w:rsidRPr="00A441AE">
        <w:rPr>
          <w:rFonts w:ascii="Cambria" w:hAnsi="Cambria"/>
          <w:szCs w:val="23"/>
        </w:rPr>
        <w:t xml:space="preserve">ilor sau în trupurile izolate ale acestora. Multe dintre acestea sunt dezafectate sau </w:t>
      </w:r>
      <w:r w:rsidR="00A21D0F" w:rsidRPr="00A441AE">
        <w:rPr>
          <w:rFonts w:ascii="Cambria" w:hAnsi="Cambria"/>
          <w:szCs w:val="23"/>
        </w:rPr>
        <w:t>func</w:t>
      </w:r>
      <w:r w:rsidR="00067AA6" w:rsidRPr="00A441AE">
        <w:rPr>
          <w:rFonts w:ascii="Cambria" w:hAnsi="Cambria"/>
          <w:szCs w:val="23"/>
        </w:rPr>
        <w:t>ţ</w:t>
      </w:r>
      <w:r w:rsidR="00A21D0F" w:rsidRPr="00A441AE">
        <w:rPr>
          <w:rFonts w:ascii="Cambria" w:hAnsi="Cambria"/>
          <w:szCs w:val="23"/>
        </w:rPr>
        <w:t>ionează</w:t>
      </w:r>
      <w:r w:rsidRPr="00A441AE">
        <w:rPr>
          <w:rFonts w:ascii="Cambria" w:hAnsi="Cambria"/>
          <w:szCs w:val="23"/>
        </w:rPr>
        <w:t xml:space="preserve"> par</w:t>
      </w:r>
      <w:r w:rsidR="00067AA6" w:rsidRPr="00A441AE">
        <w:rPr>
          <w:rFonts w:ascii="Cambria" w:hAnsi="Cambria"/>
          <w:szCs w:val="23"/>
        </w:rPr>
        <w:t>ţ</w:t>
      </w:r>
      <w:r w:rsidRPr="00A441AE">
        <w:rPr>
          <w:rFonts w:ascii="Cambria" w:hAnsi="Cambria"/>
          <w:szCs w:val="23"/>
        </w:rPr>
        <w:t>ial.</w:t>
      </w:r>
    </w:p>
    <w:p w:rsidR="00166EB9" w:rsidRPr="00A441AE" w:rsidRDefault="00166EB9" w:rsidP="00166EB9">
      <w:pPr>
        <w:tabs>
          <w:tab w:val="num" w:pos="0"/>
        </w:tabs>
        <w:spacing w:line="360" w:lineRule="auto"/>
        <w:ind w:firstLine="567"/>
        <w:jc w:val="both"/>
        <w:rPr>
          <w:rFonts w:ascii="Cambria" w:hAnsi="Cambria"/>
          <w:b/>
          <w:i/>
          <w:szCs w:val="23"/>
        </w:rPr>
      </w:pPr>
      <w:r w:rsidRPr="00A441AE">
        <w:rPr>
          <w:rFonts w:ascii="Cambria" w:hAnsi="Cambria"/>
          <w:b/>
          <w:i/>
          <w:szCs w:val="23"/>
        </w:rPr>
        <w:t>Propuneri PUG</w:t>
      </w:r>
    </w:p>
    <w:p w:rsidR="00166EB9" w:rsidRPr="00A441AE" w:rsidRDefault="00166EB9" w:rsidP="00166EB9">
      <w:pPr>
        <w:tabs>
          <w:tab w:val="num" w:pos="0"/>
        </w:tabs>
        <w:spacing w:line="360" w:lineRule="auto"/>
        <w:ind w:firstLine="567"/>
        <w:jc w:val="both"/>
        <w:rPr>
          <w:rFonts w:ascii="Cambria" w:hAnsi="Cambria"/>
        </w:rPr>
      </w:pPr>
      <w:r w:rsidRPr="00A441AE">
        <w:rPr>
          <w:rFonts w:ascii="Cambria" w:hAnsi="Cambria"/>
        </w:rPr>
        <w:t>În raport cu obiectivele stabilite, cu tendin</w:t>
      </w:r>
      <w:r w:rsidR="00067AA6" w:rsidRPr="00A441AE">
        <w:rPr>
          <w:rFonts w:ascii="Cambria" w:hAnsi="Cambria"/>
        </w:rPr>
        <w:t>ţ</w:t>
      </w:r>
      <w:r w:rsidRPr="00A441AE">
        <w:rPr>
          <w:rFonts w:ascii="Cambria" w:hAnsi="Cambria"/>
        </w:rPr>
        <w:t>ele actuale de dezvoltare ale comunei şi cu prognoza popula</w:t>
      </w:r>
      <w:r w:rsidR="00067AA6" w:rsidRPr="00A441AE">
        <w:rPr>
          <w:rFonts w:ascii="Cambria" w:hAnsi="Cambria"/>
        </w:rPr>
        <w:t>ţ</w:t>
      </w:r>
      <w:r w:rsidRPr="00A441AE">
        <w:rPr>
          <w:rFonts w:ascii="Cambria" w:hAnsi="Cambria"/>
        </w:rPr>
        <w:t xml:space="preserve">iei, s-a considerat justificată extinderea </w:t>
      </w:r>
      <w:r w:rsidR="00A21D0F" w:rsidRPr="00A441AE">
        <w:rPr>
          <w:rFonts w:ascii="Cambria" w:hAnsi="Cambria"/>
        </w:rPr>
        <w:t>teritoriului</w:t>
      </w:r>
      <w:r w:rsidRPr="00A441AE">
        <w:rPr>
          <w:rFonts w:ascii="Cambria" w:hAnsi="Cambria"/>
        </w:rPr>
        <w:t xml:space="preserve"> intravilan în toate satele comunei Nalbant. </w:t>
      </w:r>
      <w:r w:rsidRPr="00A441AE">
        <w:rPr>
          <w:rFonts w:ascii="Cambria" w:hAnsi="Cambria"/>
          <w:b/>
        </w:rPr>
        <w:t>Se propune introducerea în teritoriul intravilan a unor terenuri libere cu o suprafa</w:t>
      </w:r>
      <w:r w:rsidR="00067AA6" w:rsidRPr="00A441AE">
        <w:rPr>
          <w:rFonts w:ascii="Cambria" w:hAnsi="Cambria"/>
          <w:b/>
        </w:rPr>
        <w:t>ţ</w:t>
      </w:r>
      <w:r w:rsidRPr="00A441AE">
        <w:rPr>
          <w:rFonts w:ascii="Cambria" w:hAnsi="Cambria"/>
          <w:b/>
        </w:rPr>
        <w:t>ă totală de cca 85 ha</w:t>
      </w:r>
      <w:r w:rsidRPr="00A441AE">
        <w:rPr>
          <w:rFonts w:ascii="Cambria" w:hAnsi="Cambria"/>
        </w:rPr>
        <w:t xml:space="preserve">. </w:t>
      </w:r>
    </w:p>
    <w:p w:rsidR="00154F74" w:rsidRPr="00A441AE" w:rsidRDefault="00154F74" w:rsidP="00166EB9">
      <w:pPr>
        <w:tabs>
          <w:tab w:val="num" w:pos="0"/>
        </w:tabs>
        <w:spacing w:line="360" w:lineRule="auto"/>
        <w:ind w:firstLine="567"/>
        <w:jc w:val="both"/>
        <w:rPr>
          <w:rFonts w:ascii="Cambria" w:hAnsi="Cambria"/>
        </w:rPr>
      </w:pPr>
    </w:p>
    <w:p w:rsidR="00154F74" w:rsidRPr="00A441AE" w:rsidRDefault="001F40C6" w:rsidP="001F40C6">
      <w:pPr>
        <w:pStyle w:val="Legend"/>
        <w:keepNext/>
        <w:rPr>
          <w:i/>
        </w:rPr>
      </w:pPr>
      <w:r w:rsidRPr="00A441AE">
        <w:rPr>
          <w:i/>
        </w:rPr>
        <w:t>Figura nr.</w:t>
      </w:r>
      <w:r w:rsidR="009375A0">
        <w:rPr>
          <w:i/>
        </w:rPr>
        <w:t xml:space="preserve"> </w:t>
      </w:r>
      <w:r w:rsidRPr="00A441AE">
        <w:rPr>
          <w:i/>
        </w:rPr>
        <w:fldChar w:fldCharType="begin"/>
      </w:r>
      <w:r w:rsidRPr="00A441AE">
        <w:rPr>
          <w:i/>
        </w:rPr>
        <w:instrText xml:space="preserve"> SEQ Figura_nr._ \* ARABIC </w:instrText>
      </w:r>
      <w:r w:rsidRPr="00A441AE">
        <w:rPr>
          <w:i/>
        </w:rPr>
        <w:fldChar w:fldCharType="separate"/>
      </w:r>
      <w:r w:rsidR="009A454A">
        <w:rPr>
          <w:i/>
        </w:rPr>
        <w:t>1</w:t>
      </w:r>
      <w:r w:rsidRPr="00A441AE">
        <w:rPr>
          <w:i/>
        </w:rPr>
        <w:fldChar w:fldCharType="end"/>
      </w:r>
      <w:r w:rsidR="00154F74" w:rsidRPr="00A441AE">
        <w:rPr>
          <w:i/>
        </w:rPr>
        <w:t xml:space="preserve"> Delimitarea intravilanului existent şi propus sat Nalbant</w:t>
      </w:r>
    </w:p>
    <w:p w:rsidR="00154F74" w:rsidRPr="00A441AE" w:rsidRDefault="00154F74" w:rsidP="00DC2670">
      <w:pPr>
        <w:tabs>
          <w:tab w:val="num" w:pos="0"/>
        </w:tabs>
        <w:spacing w:line="360" w:lineRule="auto"/>
        <w:rPr>
          <w:rFonts w:ascii="Cambria" w:hAnsi="Cambria"/>
        </w:rPr>
      </w:pPr>
      <w:r w:rsidRPr="00A441AE">
        <w:rPr>
          <w:rFonts w:ascii="Cambria" w:hAnsi="Cambria"/>
          <w:noProof/>
          <w:lang w:eastAsia="ro-RO"/>
        </w:rPr>
        <w:drawing>
          <wp:inline distT="0" distB="0" distL="0" distR="0" wp14:anchorId="3C0225B9" wp14:editId="396DF3DD">
            <wp:extent cx="6141151" cy="7848000"/>
            <wp:effectExtent l="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screen"/>
                    <a:srcRect/>
                    <a:stretch>
                      <a:fillRect/>
                    </a:stretch>
                  </pic:blipFill>
                  <pic:spPr bwMode="auto">
                    <a:xfrm>
                      <a:off x="0" y="0"/>
                      <a:ext cx="6141151" cy="7848000"/>
                    </a:xfrm>
                    <a:prstGeom prst="rect">
                      <a:avLst/>
                    </a:prstGeom>
                    <a:noFill/>
                    <a:ln w="9525">
                      <a:noFill/>
                      <a:miter lim="800000"/>
                      <a:headEnd/>
                      <a:tailEnd/>
                    </a:ln>
                  </pic:spPr>
                </pic:pic>
              </a:graphicData>
            </a:graphic>
          </wp:inline>
        </w:drawing>
      </w:r>
    </w:p>
    <w:p w:rsidR="00DC2670" w:rsidRPr="00A441AE" w:rsidRDefault="00B12CEC" w:rsidP="00166EB9">
      <w:pPr>
        <w:tabs>
          <w:tab w:val="num" w:pos="0"/>
        </w:tabs>
        <w:spacing w:line="360" w:lineRule="auto"/>
        <w:ind w:firstLine="567"/>
        <w:jc w:val="both"/>
        <w:rPr>
          <w:rFonts w:ascii="Cambria" w:hAnsi="Cambria"/>
        </w:rPr>
      </w:pPr>
      <w:r>
        <w:rPr>
          <w:rFonts w:ascii="Cambria" w:hAnsi="Cambria"/>
          <w:noProof/>
          <w:sz w:val="20"/>
          <w:szCs w:val="20"/>
          <w:lang w:eastAsia="ro-RO"/>
        </w:rPr>
        <mc:AlternateContent>
          <mc:Choice Requires="wpg">
            <w:drawing>
              <wp:anchor distT="0" distB="0" distL="114300" distR="114300" simplePos="0" relativeHeight="251660288" behindDoc="0" locked="0" layoutInCell="1" allowOverlap="1">
                <wp:simplePos x="0" y="0"/>
                <wp:positionH relativeFrom="column">
                  <wp:posOffset>638175</wp:posOffset>
                </wp:positionH>
                <wp:positionV relativeFrom="paragraph">
                  <wp:posOffset>45085</wp:posOffset>
                </wp:positionV>
                <wp:extent cx="2837180" cy="591820"/>
                <wp:effectExtent l="19050" t="0" r="1270" b="1270"/>
                <wp:wrapNone/>
                <wp:docPr id="31"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7180" cy="591820"/>
                          <a:chOff x="1845" y="12534"/>
                          <a:chExt cx="4632" cy="921"/>
                        </a:xfrm>
                      </wpg:grpSpPr>
                      <wpg:grpSp>
                        <wpg:cNvPr id="32" name="Group 5"/>
                        <wpg:cNvGrpSpPr>
                          <a:grpSpLocks/>
                        </wpg:cNvGrpSpPr>
                        <wpg:grpSpPr bwMode="auto">
                          <a:xfrm>
                            <a:off x="1845" y="12534"/>
                            <a:ext cx="4451" cy="414"/>
                            <a:chOff x="1845" y="12534"/>
                            <a:chExt cx="4451" cy="414"/>
                          </a:xfrm>
                        </wpg:grpSpPr>
                        <wps:wsp>
                          <wps:cNvPr id="33" name="Rectangle 6"/>
                          <wps:cNvSpPr>
                            <a:spLocks noChangeArrowheads="1"/>
                          </wps:cNvSpPr>
                          <wps:spPr bwMode="auto">
                            <a:xfrm>
                              <a:off x="1845" y="12582"/>
                              <a:ext cx="1305" cy="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4" name="AutoShape 7"/>
                          <wps:cNvCnPr>
                            <a:cxnSpLocks noChangeShapeType="1"/>
                          </wps:cNvCnPr>
                          <wps:spPr bwMode="auto">
                            <a:xfrm>
                              <a:off x="1845" y="12741"/>
                              <a:ext cx="1305" cy="0"/>
                            </a:xfrm>
                            <a:prstGeom prst="straightConnector1">
                              <a:avLst/>
                            </a:prstGeom>
                            <a:noFill/>
                            <a:ln w="25400">
                              <a:solidFill>
                                <a:srgbClr val="FF0000"/>
                              </a:solidFill>
                              <a:round/>
                              <a:headEnd/>
                              <a:tailEnd/>
                            </a:ln>
                            <a:extLst>
                              <a:ext uri="{909E8E84-426E-40DD-AFC4-6F175D3DCCD1}">
                                <a14:hiddenFill xmlns:a14="http://schemas.microsoft.com/office/drawing/2010/main">
                                  <a:noFill/>
                                </a14:hiddenFill>
                              </a:ext>
                            </a:extLst>
                          </wps:spPr>
                          <wps:bodyPr/>
                        </wps:wsp>
                        <wps:wsp>
                          <wps:cNvPr id="35" name="Rectangle 8"/>
                          <wps:cNvSpPr>
                            <a:spLocks noChangeArrowheads="1"/>
                          </wps:cNvSpPr>
                          <wps:spPr bwMode="auto">
                            <a:xfrm>
                              <a:off x="3283" y="12534"/>
                              <a:ext cx="3013" cy="4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2638" w:rsidRPr="0015076F" w:rsidRDefault="00AA2638" w:rsidP="00DC2670">
                                <w:pPr>
                                  <w:jc w:val="both"/>
                                  <w:rPr>
                                    <w:rFonts w:ascii="Cambria" w:hAnsi="Cambria"/>
                                    <w:sz w:val="20"/>
                                  </w:rPr>
                                </w:pPr>
                                <w:r>
                                  <w:rPr>
                                    <w:rFonts w:ascii="Cambria" w:hAnsi="Cambria"/>
                                    <w:sz w:val="20"/>
                                  </w:rPr>
                                  <w:t xml:space="preserve"> </w:t>
                                </w:r>
                                <w:r w:rsidRPr="0015076F">
                                  <w:rPr>
                                    <w:rFonts w:ascii="Cambria" w:hAnsi="Cambria"/>
                                    <w:sz w:val="20"/>
                                  </w:rPr>
                                  <w:t>Limita intravilan existent</w:t>
                                </w:r>
                              </w:p>
                            </w:txbxContent>
                          </wps:txbx>
                          <wps:bodyPr rot="0" vert="horz" wrap="square" lIns="91440" tIns="45720" rIns="91440" bIns="45720" anchor="t" anchorCtr="0" upright="1">
                            <a:noAutofit/>
                          </wps:bodyPr>
                        </wps:wsp>
                      </wpg:grpSp>
                      <wpg:grpSp>
                        <wpg:cNvPr id="36" name="Group 9"/>
                        <wpg:cNvGrpSpPr>
                          <a:grpSpLocks/>
                        </wpg:cNvGrpSpPr>
                        <wpg:grpSpPr bwMode="auto">
                          <a:xfrm>
                            <a:off x="1845" y="13041"/>
                            <a:ext cx="4632" cy="414"/>
                            <a:chOff x="1845" y="13041"/>
                            <a:chExt cx="4632" cy="414"/>
                          </a:xfrm>
                        </wpg:grpSpPr>
                        <wps:wsp>
                          <wps:cNvPr id="37" name="Rectangle 10"/>
                          <wps:cNvSpPr>
                            <a:spLocks noChangeArrowheads="1"/>
                          </wps:cNvSpPr>
                          <wps:spPr bwMode="auto">
                            <a:xfrm>
                              <a:off x="1845" y="13155"/>
                              <a:ext cx="1290" cy="300"/>
                            </a:xfrm>
                            <a:prstGeom prst="rect">
                              <a:avLst/>
                            </a:prstGeom>
                            <a:gradFill rotWithShape="1">
                              <a:gsLst>
                                <a:gs pos="0">
                                  <a:srgbClr val="9790EC">
                                    <a:alpha val="98000"/>
                                  </a:srgbClr>
                                </a:gs>
                                <a:gs pos="100000">
                                  <a:srgbClr val="9790EC">
                                    <a:gamma/>
                                    <a:shade val="46275"/>
                                    <a:invGamma/>
                                  </a:srgbClr>
                                </a:gs>
                              </a:gsLst>
                              <a:lin ang="5400000" scaled="1"/>
                            </a:gradFill>
                            <a:ln>
                              <a:noFill/>
                            </a:ln>
                            <a:extLst>
                              <a:ext uri="{91240B29-F687-4F45-9708-019B960494DF}">
                                <a14:hiddenLine xmlns:a14="http://schemas.microsoft.com/office/drawing/2010/main" w="9525">
                                  <a:solidFill>
                                    <a:schemeClr val="accent4">
                                      <a:lumMod val="60000"/>
                                      <a:lumOff val="40000"/>
                                    </a:schemeClr>
                                  </a:solidFill>
                                  <a:miter lim="800000"/>
                                  <a:headEnd/>
                                  <a:tailEnd/>
                                </a14:hiddenLine>
                              </a:ext>
                            </a:extLst>
                          </wps:spPr>
                          <wps:bodyPr rot="0" vert="horz" wrap="square" lIns="91440" tIns="45720" rIns="91440" bIns="45720" anchor="t" anchorCtr="0" upright="1">
                            <a:noAutofit/>
                          </wps:bodyPr>
                        </wps:wsp>
                        <wps:wsp>
                          <wps:cNvPr id="38" name="Rectangle 11"/>
                          <wps:cNvSpPr>
                            <a:spLocks noChangeArrowheads="1"/>
                          </wps:cNvSpPr>
                          <wps:spPr bwMode="auto">
                            <a:xfrm>
                              <a:off x="3464" y="13041"/>
                              <a:ext cx="3013" cy="4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2638" w:rsidRPr="0015076F" w:rsidRDefault="00AA2638" w:rsidP="00DC2670">
                                <w:pPr>
                                  <w:jc w:val="both"/>
                                  <w:rPr>
                                    <w:rFonts w:ascii="Cambria" w:hAnsi="Cambria"/>
                                    <w:sz w:val="20"/>
                                  </w:rPr>
                                </w:pPr>
                                <w:r w:rsidRPr="0015076F">
                                  <w:rPr>
                                    <w:rFonts w:ascii="Cambria" w:hAnsi="Cambria"/>
                                    <w:sz w:val="20"/>
                                  </w:rPr>
                                  <w:t>Limita intravilan propus</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 o:spid="_x0000_s1027" style="position:absolute;left:0;text-align:left;margin-left:50.25pt;margin-top:3.55pt;width:223.4pt;height:46.6pt;z-index:251660288" coordorigin="1845,12534" coordsize="4632,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">
                <v:group id="Group 5" o:spid="_x0000_s1028" style="position:absolute;left:1845;top:12534;width:4451;height:414" coordorigin="1845,12534" coordsize="4451,4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rect id="Rectangle 6" o:spid="_x0000_s1029" style="position:absolute;left:1845;top:12582;width:1305;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iPicMA&#10;AADbAAAADwAAAGRycy9kb3ducmV2LnhtbESPQYvCMBSE7wv+h/AEb2uqBdGuUURR9Kjtxdvb5m3b&#10;tXkpTdTqr98sCB6HmfmGmS87U4sbta6yrGA0jEAQ51ZXXCjI0u3nFITzyBpry6TgQQ6Wi97HHBNt&#10;73yk28kXIkDYJaig9L5JpHR5SQbd0DbEwfuxrUEfZFtI3eI9wE0tx1E0kQYrDgslNrQuKb+crkbB&#10;dzXO8HlMd5GZbWN/6NLf63mj1KDfrb5AeOr8O/xq77WCOIb/L+EH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iPicMAAADbAAAADwAAAAAAAAAAAAAAAACYAgAAZHJzL2Rv&#10;d25yZXYueG1sUEsFBgAAAAAEAAQA9QAAAIgDAAAAAA==&#10;"/>
                  <v:shapetype id="_x0000_t32" coordsize="21600,21600" o:spt="32" o:oned="t" path="m,l21600,21600e" filled="f">
                    <v:path arrowok="t" fillok="f" o:connecttype="none"/>
                    <o:lock v:ext="edit" shapetype="t"/>
                  </v:shapetype>
                  <v:shape id="AutoShape 7" o:spid="_x0000_s1030" type="#_x0000_t32" style="position:absolute;left:1845;top:12741;width:130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eFvcQAAADbAAAADwAAAGRycy9kb3ducmV2LnhtbESPzWrDMBCE74G+g9hCboncJqTFtRxK&#10;wBCaS5MU2uNirX+otTKWYqtvHxUCOQ4z8w2TbYPpxEiDay0reFomIIhLq1uuFXydi8UrCOeRNXaW&#10;ScEfOdjmD7MMU20nPtJ48rWIEHYpKmi871MpXdmQQbe0PXH0KjsY9FEOtdQDThFuOvmcJBtpsOW4&#10;0GBPu4bK39PFKJh2P7r9/jgUwR9CVXQvdvysrFLzx/D+BsJT8Pfwrb3XClZr+P8Sf4DMr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F4W9xAAAANsAAAAPAAAAAAAAAAAA&#10;AAAAAKECAABkcnMvZG93bnJldi54bWxQSwUGAAAAAAQABAD5AAAAkgMAAAAA&#10;" strokecolor="red" strokeweight="2pt"/>
                  <v:rect id="Rectangle 8" o:spid="_x0000_s1031" style="position:absolute;left:3283;top:12534;width:3013;height: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pk3sIA&#10;AADbAAAADwAAAGRycy9kb3ducmV2LnhtbESPQYvCMBSE78L+h/AW9qaJqxatRpEFYUE9rC54fTTP&#10;tti81CZq/fdGEDwOM/MNM1u0thJXanzpWEO/p0AQZ86UnGv436+6YxA+IBusHJOGO3lYzD86M0yN&#10;u/EfXXchFxHCPkUNRQh1KqXPCrLoe64mjt7RNRZDlE0uTYO3CLeV/FYqkRZLjgsF1vRTUHbaXawG&#10;TIbmvD0ONvv1JcFJ3qrV6KC0/vpsl1MQgdrwDr/av0bDYATPL/EH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KmTewgAAANsAAAAPAAAAAAAAAAAAAAAAAJgCAABkcnMvZG93&#10;bnJldi54bWxQSwUGAAAAAAQABAD1AAAAhwMAAAAA&#10;" stroked="f">
                    <v:textbox>
                      <w:txbxContent>
                        <w:p w:rsidR="00AA2638" w:rsidRPr="0015076F" w:rsidRDefault="00AA2638" w:rsidP="00DC2670">
                          <w:pPr>
                            <w:jc w:val="both"/>
                            <w:rPr>
                              <w:rFonts w:ascii="Cambria" w:hAnsi="Cambria"/>
                              <w:sz w:val="20"/>
                            </w:rPr>
                          </w:pPr>
                          <w:r>
                            <w:rPr>
                              <w:rFonts w:ascii="Cambria" w:hAnsi="Cambria"/>
                              <w:sz w:val="20"/>
                            </w:rPr>
                            <w:t xml:space="preserve"> </w:t>
                          </w:r>
                          <w:r w:rsidRPr="0015076F">
                            <w:rPr>
                              <w:rFonts w:ascii="Cambria" w:hAnsi="Cambria"/>
                              <w:sz w:val="20"/>
                            </w:rPr>
                            <w:t>Limita intravilan existent</w:t>
                          </w:r>
                        </w:p>
                      </w:txbxContent>
                    </v:textbox>
                  </v:rect>
                </v:group>
                <v:group id="Group 9" o:spid="_x0000_s1032" style="position:absolute;left:1845;top:13041;width:4632;height:414" coordorigin="1845,13041" coordsize="4632,4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rect id="Rectangle 10" o:spid="_x0000_s1033" style="position:absolute;left:1845;top:13155;width:1290;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LwEsQA&#10;AADbAAAADwAAAGRycy9kb3ducmV2LnhtbESPW2vCQBSE3wv+h+UIvtWNFVSiqwSl3p5aL+DjIXtM&#10;gtmzIbua5N93C4U+DjPzDbNYtaYUL6pdYVnBaBiBIE6tLjhTcDl/vs9AOI+ssbRMCjpysFr23hYY&#10;a9vwN71OPhMBwi5GBbn3VSylS3My6Ia2Ig7e3dYGfZB1JnWNTYCbUn5E0UQaLDgs5FjROqf0cXoa&#10;BYfmttsn40l22N6P/uqSboNfnVKDfpvMQXhq/X/4r73XCsZT+P0SfoB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i8BLEAAAA2wAAAA8AAAAAAAAAAAAAAAAAmAIAAGRycy9k&#10;b3ducmV2LnhtbFBLBQYAAAAABAAEAPUAAACJAwAAAAA=&#10;" fillcolor="#9790ec" stroked="f" strokecolor="#ffd966 [1943]">
                    <v:fill opacity="64225f" color2="#46436d" rotate="t" focus="100%" type="gradient"/>
                  </v:rect>
                  <v:rect id="Rectangle 11" o:spid="_x0000_s1034" style="position:absolute;left:3464;top:13041;width:3013;height: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vLQMEA&#10;AADbAAAADwAAAGRycy9kb3ducmV2LnhtbERPz2vCMBS+C/4P4Qm72USdZeuMIoPCYPNgO9j10Tzb&#10;sualNrF2//1yGOz48f3eHSbbiZEG3zrWsEoUCOLKmZZrDZ9lvnwC4QOywc4xafghD4f9fLbDzLg7&#10;n2ksQi1iCPsMNTQh9JmUvmrIok9cTxy5ixsshgiHWpoB7zHcdnKtVCotthwbGuzptaHqu7hZDZg+&#10;muvpsvko328pPteTyrdfSuuHxXR8ARFoCv/iP/eb0bCJY+OX+AP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wry0DBAAAA2wAAAA8AAAAAAAAAAAAAAAAAmAIAAGRycy9kb3du&#10;cmV2LnhtbFBLBQYAAAAABAAEAPUAAACGAwAAAAA=&#10;" stroked="f">
                    <v:textbox>
                      <w:txbxContent>
                        <w:p w:rsidR="00AA2638" w:rsidRPr="0015076F" w:rsidRDefault="00AA2638" w:rsidP="00DC2670">
                          <w:pPr>
                            <w:jc w:val="both"/>
                            <w:rPr>
                              <w:rFonts w:ascii="Cambria" w:hAnsi="Cambria"/>
                              <w:sz w:val="20"/>
                            </w:rPr>
                          </w:pPr>
                          <w:r w:rsidRPr="0015076F">
                            <w:rPr>
                              <w:rFonts w:ascii="Cambria" w:hAnsi="Cambria"/>
                              <w:sz w:val="20"/>
                            </w:rPr>
                            <w:t>Limita intravilan propus</w:t>
                          </w:r>
                        </w:p>
                      </w:txbxContent>
                    </v:textbox>
                  </v:rect>
                </v:group>
              </v:group>
            </w:pict>
          </mc:Fallback>
        </mc:AlternateContent>
      </w:r>
    </w:p>
    <w:p w:rsidR="00313BB1" w:rsidRPr="00A441AE" w:rsidRDefault="00313BB1" w:rsidP="00166EB9">
      <w:pPr>
        <w:tabs>
          <w:tab w:val="num" w:pos="0"/>
        </w:tabs>
        <w:spacing w:line="360" w:lineRule="auto"/>
        <w:ind w:firstLine="567"/>
        <w:jc w:val="both"/>
        <w:rPr>
          <w:rFonts w:ascii="Cambria" w:hAnsi="Cambria"/>
        </w:rPr>
      </w:pPr>
    </w:p>
    <w:p w:rsidR="00166EB9" w:rsidRPr="00A441AE" w:rsidRDefault="00166EB9" w:rsidP="00166EB9">
      <w:pPr>
        <w:tabs>
          <w:tab w:val="num" w:pos="0"/>
        </w:tabs>
        <w:spacing w:line="360" w:lineRule="auto"/>
        <w:ind w:firstLine="567"/>
        <w:jc w:val="both"/>
        <w:rPr>
          <w:rFonts w:ascii="Cambria" w:hAnsi="Cambria"/>
        </w:rPr>
      </w:pPr>
      <w:r w:rsidRPr="00A441AE">
        <w:rPr>
          <w:rFonts w:ascii="Cambria" w:hAnsi="Cambria"/>
        </w:rPr>
        <w:t xml:space="preserve">Pentru </w:t>
      </w:r>
      <w:r w:rsidR="00A21D0F" w:rsidRPr="00A441AE">
        <w:rPr>
          <w:rFonts w:ascii="Cambria" w:hAnsi="Cambria"/>
        </w:rPr>
        <w:t>aceste</w:t>
      </w:r>
      <w:r w:rsidRPr="00A441AE">
        <w:rPr>
          <w:rFonts w:ascii="Cambria" w:hAnsi="Cambria"/>
        </w:rPr>
        <w:t xml:space="preserve"> suprafe</w:t>
      </w:r>
      <w:r w:rsidR="00067AA6" w:rsidRPr="00A441AE">
        <w:rPr>
          <w:rFonts w:ascii="Cambria" w:hAnsi="Cambria"/>
        </w:rPr>
        <w:t>ţ</w:t>
      </w:r>
      <w:r w:rsidRPr="00A441AE">
        <w:rPr>
          <w:rFonts w:ascii="Cambria" w:hAnsi="Cambria"/>
        </w:rPr>
        <w:t xml:space="preserve">e care au fost introduse în intravilan s-a urmărit îndeplinirea următoarele criterii: </w:t>
      </w:r>
    </w:p>
    <w:p w:rsidR="00166EB9" w:rsidRPr="00A441AE" w:rsidRDefault="00166EB9" w:rsidP="00704B15">
      <w:pPr>
        <w:pStyle w:val="Listparagraf"/>
        <w:numPr>
          <w:ilvl w:val="0"/>
          <w:numId w:val="54"/>
        </w:numPr>
        <w:tabs>
          <w:tab w:val="num" w:pos="0"/>
          <w:tab w:val="left" w:pos="851"/>
        </w:tabs>
        <w:spacing w:line="360" w:lineRule="auto"/>
        <w:ind w:left="0" w:firstLine="567"/>
        <w:jc w:val="both"/>
        <w:rPr>
          <w:rFonts w:ascii="Cambria" w:hAnsi="Cambria"/>
        </w:rPr>
      </w:pPr>
      <w:r w:rsidRPr="00A441AE">
        <w:rPr>
          <w:rFonts w:ascii="Cambria" w:hAnsi="Cambria"/>
        </w:rPr>
        <w:t>sunt cât mai pu</w:t>
      </w:r>
      <w:r w:rsidR="00067AA6" w:rsidRPr="00A441AE">
        <w:rPr>
          <w:rFonts w:ascii="Cambria" w:hAnsi="Cambria"/>
        </w:rPr>
        <w:t>ţ</w:t>
      </w:r>
      <w:r w:rsidRPr="00A441AE">
        <w:rPr>
          <w:rFonts w:ascii="Cambria" w:hAnsi="Cambria"/>
        </w:rPr>
        <w:t>in grevate de restric</w:t>
      </w:r>
      <w:r w:rsidR="00067AA6" w:rsidRPr="00A441AE">
        <w:rPr>
          <w:rFonts w:ascii="Cambria" w:hAnsi="Cambria"/>
        </w:rPr>
        <w:t>ţ</w:t>
      </w:r>
      <w:r w:rsidRPr="00A441AE">
        <w:rPr>
          <w:rFonts w:ascii="Cambria" w:hAnsi="Cambria"/>
        </w:rPr>
        <w:t>ii privind protec</w:t>
      </w:r>
      <w:r w:rsidR="00067AA6" w:rsidRPr="00A441AE">
        <w:rPr>
          <w:rFonts w:ascii="Cambria" w:hAnsi="Cambria"/>
        </w:rPr>
        <w:t>ţ</w:t>
      </w:r>
      <w:r w:rsidRPr="00A441AE">
        <w:rPr>
          <w:rFonts w:ascii="Cambria" w:hAnsi="Cambria"/>
        </w:rPr>
        <w:t>ia patrimoniului arheologic, a cadrului na</w:t>
      </w:r>
      <w:r w:rsidR="0015076F" w:rsidRPr="00A441AE">
        <w:rPr>
          <w:rFonts w:ascii="Cambria" w:hAnsi="Cambria"/>
        </w:rPr>
        <w:t>tural şi a re</w:t>
      </w:r>
      <w:r w:rsidR="00067AA6" w:rsidRPr="00A441AE">
        <w:rPr>
          <w:rFonts w:ascii="Cambria" w:hAnsi="Cambria"/>
        </w:rPr>
        <w:t>ţ</w:t>
      </w:r>
      <w:r w:rsidR="0015076F" w:rsidRPr="00A441AE">
        <w:rPr>
          <w:rFonts w:ascii="Cambria" w:hAnsi="Cambria"/>
        </w:rPr>
        <w:t>elelor edilitare;</w:t>
      </w:r>
    </w:p>
    <w:p w:rsidR="00166EB9" w:rsidRPr="00A441AE" w:rsidRDefault="00166EB9" w:rsidP="00704B15">
      <w:pPr>
        <w:pStyle w:val="Listparagraf"/>
        <w:numPr>
          <w:ilvl w:val="0"/>
          <w:numId w:val="54"/>
        </w:numPr>
        <w:tabs>
          <w:tab w:val="num" w:pos="0"/>
          <w:tab w:val="left" w:pos="851"/>
        </w:tabs>
        <w:spacing w:line="360" w:lineRule="auto"/>
        <w:ind w:left="0" w:firstLine="567"/>
        <w:jc w:val="both"/>
        <w:rPr>
          <w:rFonts w:ascii="Cambria" w:hAnsi="Cambria" w:cstheme="minorBidi"/>
        </w:rPr>
      </w:pPr>
      <w:r w:rsidRPr="00A441AE">
        <w:rPr>
          <w:rFonts w:ascii="Cambria" w:hAnsi="Cambria" w:cs="Cambria"/>
        </w:rPr>
        <w:t xml:space="preserve"> </w:t>
      </w:r>
      <w:r w:rsidRPr="00A441AE">
        <w:rPr>
          <w:rFonts w:ascii="Cambria" w:hAnsi="Cambria"/>
        </w:rPr>
        <w:t>nu se află sub inciden</w:t>
      </w:r>
      <w:r w:rsidR="00067AA6" w:rsidRPr="00A441AE">
        <w:rPr>
          <w:rFonts w:ascii="Cambria" w:hAnsi="Cambria"/>
        </w:rPr>
        <w:t>ţ</w:t>
      </w:r>
      <w:r w:rsidRPr="00A441AE">
        <w:rPr>
          <w:rFonts w:ascii="Cambria" w:hAnsi="Cambria"/>
        </w:rPr>
        <w:t>a unor riscuri naturale sau antropice (sau consecin</w:t>
      </w:r>
      <w:r w:rsidR="00067AA6" w:rsidRPr="00A441AE">
        <w:rPr>
          <w:rFonts w:ascii="Cambria" w:hAnsi="Cambria"/>
        </w:rPr>
        <w:t>ţ</w:t>
      </w:r>
      <w:r w:rsidRPr="00A441AE">
        <w:rPr>
          <w:rFonts w:ascii="Cambria" w:hAnsi="Cambria"/>
        </w:rPr>
        <w:t>ele ac</w:t>
      </w:r>
      <w:r w:rsidR="0015076F" w:rsidRPr="00A441AE">
        <w:rPr>
          <w:rFonts w:ascii="Cambria" w:hAnsi="Cambria"/>
        </w:rPr>
        <w:t>estora pot fi uşor controlate);</w:t>
      </w:r>
    </w:p>
    <w:p w:rsidR="00166EB9" w:rsidRPr="00A441AE" w:rsidRDefault="00166EB9" w:rsidP="00704B15">
      <w:pPr>
        <w:pStyle w:val="Listparagraf"/>
        <w:numPr>
          <w:ilvl w:val="0"/>
          <w:numId w:val="54"/>
        </w:numPr>
        <w:tabs>
          <w:tab w:val="num" w:pos="0"/>
          <w:tab w:val="left" w:pos="851"/>
        </w:tabs>
        <w:spacing w:line="360" w:lineRule="auto"/>
        <w:ind w:left="0" w:firstLine="567"/>
        <w:jc w:val="both"/>
        <w:rPr>
          <w:rFonts w:ascii="Cambria" w:hAnsi="Cambria"/>
        </w:rPr>
      </w:pPr>
      <w:r w:rsidRPr="00A441AE">
        <w:rPr>
          <w:rFonts w:ascii="Cambria" w:hAnsi="Cambria" w:cs="Cambria"/>
        </w:rPr>
        <w:t xml:space="preserve">au o declivitate mică (sub 10%); </w:t>
      </w:r>
    </w:p>
    <w:p w:rsidR="00166EB9" w:rsidRPr="00A441AE" w:rsidRDefault="00166EB9" w:rsidP="00704B15">
      <w:pPr>
        <w:pStyle w:val="Listparagraf"/>
        <w:numPr>
          <w:ilvl w:val="0"/>
          <w:numId w:val="54"/>
        </w:numPr>
        <w:tabs>
          <w:tab w:val="num" w:pos="0"/>
          <w:tab w:val="left" w:pos="851"/>
        </w:tabs>
        <w:spacing w:line="360" w:lineRule="auto"/>
        <w:ind w:left="0" w:firstLine="567"/>
        <w:jc w:val="both"/>
        <w:rPr>
          <w:rFonts w:ascii="Cambria" w:hAnsi="Cambria"/>
        </w:rPr>
      </w:pPr>
      <w:r w:rsidRPr="00A441AE">
        <w:rPr>
          <w:rFonts w:ascii="Cambria" w:hAnsi="Cambria"/>
        </w:rPr>
        <w:t xml:space="preserve">introducerea lor în intravilan reprezintă un beneficiu cert pentru dezvoltarea comunei, existând deja un interes pentru dezvoltarea sectorului agro-zootehnic; </w:t>
      </w:r>
    </w:p>
    <w:p w:rsidR="00166EB9" w:rsidRPr="00A441AE" w:rsidRDefault="00166EB9" w:rsidP="00704B15">
      <w:pPr>
        <w:pStyle w:val="Listparagraf"/>
        <w:numPr>
          <w:ilvl w:val="0"/>
          <w:numId w:val="54"/>
        </w:numPr>
        <w:tabs>
          <w:tab w:val="num" w:pos="0"/>
          <w:tab w:val="left" w:pos="851"/>
        </w:tabs>
        <w:spacing w:line="360" w:lineRule="auto"/>
        <w:ind w:left="0" w:firstLine="567"/>
        <w:jc w:val="both"/>
        <w:rPr>
          <w:rFonts w:ascii="Cambria" w:hAnsi="Cambria"/>
        </w:rPr>
      </w:pPr>
      <w:r w:rsidRPr="00A441AE">
        <w:rPr>
          <w:rFonts w:ascii="Cambria" w:hAnsi="Cambria"/>
        </w:rPr>
        <w:t>deservirea lor cu utilită</w:t>
      </w:r>
      <w:r w:rsidR="00067AA6" w:rsidRPr="00A441AE">
        <w:rPr>
          <w:rFonts w:ascii="Cambria" w:hAnsi="Cambria"/>
        </w:rPr>
        <w:t>ţ</w:t>
      </w:r>
      <w:r w:rsidRPr="00A441AE">
        <w:rPr>
          <w:rFonts w:ascii="Cambria" w:hAnsi="Cambria"/>
        </w:rPr>
        <w:t>i se poate face cu uşurin</w:t>
      </w:r>
      <w:r w:rsidR="00067AA6" w:rsidRPr="00A441AE">
        <w:rPr>
          <w:rFonts w:ascii="Cambria" w:hAnsi="Cambria"/>
        </w:rPr>
        <w:t>ţ</w:t>
      </w:r>
      <w:r w:rsidRPr="00A441AE">
        <w:rPr>
          <w:rFonts w:ascii="Cambria" w:hAnsi="Cambria"/>
        </w:rPr>
        <w:t xml:space="preserve">ă (se află în continuarea sau în proximitatea intravilanului existent). </w:t>
      </w:r>
    </w:p>
    <w:p w:rsidR="00166EB9" w:rsidRPr="00A441AE" w:rsidRDefault="00166EB9" w:rsidP="00166EB9">
      <w:pPr>
        <w:pStyle w:val="Default"/>
        <w:rPr>
          <w:rFonts w:ascii="Cambria" w:hAnsi="Cambria"/>
          <w:sz w:val="23"/>
          <w:szCs w:val="23"/>
          <w:lang w:val="ro-RO"/>
        </w:rPr>
      </w:pPr>
    </w:p>
    <w:p w:rsidR="00DC2670" w:rsidRPr="00A441AE" w:rsidRDefault="0015076F" w:rsidP="0015076F">
      <w:pPr>
        <w:pStyle w:val="Legend"/>
        <w:rPr>
          <w:i/>
        </w:rPr>
      </w:pPr>
      <w:r w:rsidRPr="00A441AE">
        <w:rPr>
          <w:i/>
        </w:rPr>
        <w:t>Figura nr.</w:t>
      </w:r>
      <w:r w:rsidR="009375A0">
        <w:rPr>
          <w:i/>
        </w:rPr>
        <w:t xml:space="preserve"> </w:t>
      </w:r>
      <w:r w:rsidRPr="00A441AE">
        <w:rPr>
          <w:i/>
        </w:rPr>
        <w:fldChar w:fldCharType="begin"/>
      </w:r>
      <w:r w:rsidRPr="00A441AE">
        <w:rPr>
          <w:i/>
        </w:rPr>
        <w:instrText xml:space="preserve"> SEQ Figura_nr._ \* ARABIC </w:instrText>
      </w:r>
      <w:r w:rsidRPr="00A441AE">
        <w:rPr>
          <w:i/>
        </w:rPr>
        <w:fldChar w:fldCharType="separate"/>
      </w:r>
      <w:r w:rsidR="009A454A">
        <w:rPr>
          <w:i/>
        </w:rPr>
        <w:t>2</w:t>
      </w:r>
      <w:r w:rsidRPr="00A441AE">
        <w:rPr>
          <w:i/>
        </w:rPr>
        <w:fldChar w:fldCharType="end"/>
      </w:r>
      <w:r w:rsidR="00DC2670" w:rsidRPr="00A441AE">
        <w:rPr>
          <w:i/>
        </w:rPr>
        <w:t xml:space="preserve"> Delimitarea intravilanului existent şi propus sat Trestenic</w:t>
      </w:r>
    </w:p>
    <w:p w:rsidR="00DC2670" w:rsidRPr="00A441AE" w:rsidRDefault="00DC2670" w:rsidP="00166EB9">
      <w:pPr>
        <w:pStyle w:val="Default"/>
        <w:rPr>
          <w:rFonts w:ascii="Cambria" w:hAnsi="Cambria"/>
          <w:sz w:val="23"/>
          <w:szCs w:val="23"/>
          <w:lang w:val="ro-RO"/>
        </w:rPr>
      </w:pPr>
      <w:r w:rsidRPr="00A441AE">
        <w:rPr>
          <w:rFonts w:ascii="Cambria" w:hAnsi="Cambria"/>
          <w:i/>
          <w:noProof/>
          <w:lang w:val="ro-RO" w:eastAsia="ro-RO"/>
        </w:rPr>
        <w:drawing>
          <wp:inline distT="0" distB="0" distL="0" distR="0" wp14:anchorId="4A312DF7" wp14:editId="5BBD3DE9">
            <wp:extent cx="4814106" cy="4824000"/>
            <wp:effectExtent l="0" t="0" r="0" b="0"/>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screen"/>
                    <a:srcRect/>
                    <a:stretch>
                      <a:fillRect/>
                    </a:stretch>
                  </pic:blipFill>
                  <pic:spPr bwMode="auto">
                    <a:xfrm>
                      <a:off x="0" y="0"/>
                      <a:ext cx="4814106" cy="4824000"/>
                    </a:xfrm>
                    <a:prstGeom prst="rect">
                      <a:avLst/>
                    </a:prstGeom>
                    <a:noFill/>
                    <a:ln w="9525">
                      <a:noFill/>
                      <a:miter lim="800000"/>
                      <a:headEnd/>
                      <a:tailEnd/>
                    </a:ln>
                  </pic:spPr>
                </pic:pic>
              </a:graphicData>
            </a:graphic>
          </wp:inline>
        </w:drawing>
      </w:r>
    </w:p>
    <w:p w:rsidR="00DC2670" w:rsidRPr="00A441AE" w:rsidRDefault="00B12CEC" w:rsidP="00166EB9">
      <w:pPr>
        <w:pStyle w:val="Default"/>
        <w:rPr>
          <w:rFonts w:ascii="Cambria" w:hAnsi="Cambria"/>
          <w:sz w:val="23"/>
          <w:szCs w:val="23"/>
          <w:lang w:val="ro-RO"/>
        </w:rPr>
      </w:pPr>
      <w:r>
        <w:rPr>
          <w:rFonts w:ascii="Cambria" w:hAnsi="Cambria"/>
          <w:noProof/>
          <w:sz w:val="23"/>
          <w:szCs w:val="23"/>
          <w:lang w:val="ro-RO" w:eastAsia="ro-RO"/>
        </w:rPr>
        <mc:AlternateContent>
          <mc:Choice Requires="wpg">
            <w:drawing>
              <wp:anchor distT="0" distB="0" distL="114300" distR="114300" simplePos="0" relativeHeight="251661312" behindDoc="0" locked="0" layoutInCell="1" allowOverlap="1">
                <wp:simplePos x="0" y="0"/>
                <wp:positionH relativeFrom="column">
                  <wp:posOffset>1362075</wp:posOffset>
                </wp:positionH>
                <wp:positionV relativeFrom="paragraph">
                  <wp:posOffset>32385</wp:posOffset>
                </wp:positionV>
                <wp:extent cx="2837180" cy="591820"/>
                <wp:effectExtent l="19050" t="3810" r="1270" b="4445"/>
                <wp:wrapNone/>
                <wp:docPr id="23"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7180" cy="591820"/>
                          <a:chOff x="1845" y="12534"/>
                          <a:chExt cx="4632" cy="921"/>
                        </a:xfrm>
                      </wpg:grpSpPr>
                      <wpg:grpSp>
                        <wpg:cNvPr id="24" name="Group 13"/>
                        <wpg:cNvGrpSpPr>
                          <a:grpSpLocks/>
                        </wpg:cNvGrpSpPr>
                        <wpg:grpSpPr bwMode="auto">
                          <a:xfrm>
                            <a:off x="1845" y="12534"/>
                            <a:ext cx="4451" cy="414"/>
                            <a:chOff x="1845" y="12534"/>
                            <a:chExt cx="4451" cy="414"/>
                          </a:xfrm>
                        </wpg:grpSpPr>
                        <wps:wsp>
                          <wps:cNvPr id="25" name="Rectangle 14"/>
                          <wps:cNvSpPr>
                            <a:spLocks noChangeArrowheads="1"/>
                          </wps:cNvSpPr>
                          <wps:spPr bwMode="auto">
                            <a:xfrm>
                              <a:off x="1845" y="12582"/>
                              <a:ext cx="1305" cy="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 name="AutoShape 15"/>
                          <wps:cNvCnPr>
                            <a:cxnSpLocks noChangeShapeType="1"/>
                          </wps:cNvCnPr>
                          <wps:spPr bwMode="auto">
                            <a:xfrm>
                              <a:off x="1845" y="12741"/>
                              <a:ext cx="1305" cy="0"/>
                            </a:xfrm>
                            <a:prstGeom prst="straightConnector1">
                              <a:avLst/>
                            </a:prstGeom>
                            <a:noFill/>
                            <a:ln w="25400">
                              <a:solidFill>
                                <a:srgbClr val="FF0000"/>
                              </a:solidFill>
                              <a:round/>
                              <a:headEnd/>
                              <a:tailEnd/>
                            </a:ln>
                            <a:extLst>
                              <a:ext uri="{909E8E84-426E-40DD-AFC4-6F175D3DCCD1}">
                                <a14:hiddenFill xmlns:a14="http://schemas.microsoft.com/office/drawing/2010/main">
                                  <a:noFill/>
                                </a14:hiddenFill>
                              </a:ext>
                            </a:extLst>
                          </wps:spPr>
                          <wps:bodyPr/>
                        </wps:wsp>
                        <wps:wsp>
                          <wps:cNvPr id="27" name="Rectangle 16"/>
                          <wps:cNvSpPr>
                            <a:spLocks noChangeArrowheads="1"/>
                          </wps:cNvSpPr>
                          <wps:spPr bwMode="auto">
                            <a:xfrm>
                              <a:off x="3283" y="12534"/>
                              <a:ext cx="3013" cy="4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2638" w:rsidRPr="0015076F" w:rsidRDefault="00AA2638" w:rsidP="00DC2670">
                                <w:pPr>
                                  <w:jc w:val="both"/>
                                  <w:rPr>
                                    <w:rFonts w:ascii="Cambria" w:hAnsi="Cambria"/>
                                    <w:sz w:val="20"/>
                                  </w:rPr>
                                </w:pPr>
                                <w:r>
                                  <w:rPr>
                                    <w:sz w:val="20"/>
                                  </w:rPr>
                                  <w:t xml:space="preserve"> </w:t>
                                </w:r>
                                <w:r w:rsidRPr="0015076F">
                                  <w:rPr>
                                    <w:rFonts w:ascii="Cambria" w:hAnsi="Cambria"/>
                                    <w:sz w:val="20"/>
                                  </w:rPr>
                                  <w:t>Limita intravilan existent</w:t>
                                </w:r>
                              </w:p>
                            </w:txbxContent>
                          </wps:txbx>
                          <wps:bodyPr rot="0" vert="horz" wrap="square" lIns="91440" tIns="45720" rIns="91440" bIns="45720" anchor="t" anchorCtr="0" upright="1">
                            <a:noAutofit/>
                          </wps:bodyPr>
                        </wps:wsp>
                      </wpg:grpSp>
                      <wpg:grpSp>
                        <wpg:cNvPr id="28" name="Group 17"/>
                        <wpg:cNvGrpSpPr>
                          <a:grpSpLocks/>
                        </wpg:cNvGrpSpPr>
                        <wpg:grpSpPr bwMode="auto">
                          <a:xfrm>
                            <a:off x="1845" y="13041"/>
                            <a:ext cx="4632" cy="414"/>
                            <a:chOff x="1845" y="13041"/>
                            <a:chExt cx="4632" cy="414"/>
                          </a:xfrm>
                        </wpg:grpSpPr>
                        <wps:wsp>
                          <wps:cNvPr id="29" name="Rectangle 18"/>
                          <wps:cNvSpPr>
                            <a:spLocks noChangeArrowheads="1"/>
                          </wps:cNvSpPr>
                          <wps:spPr bwMode="auto">
                            <a:xfrm>
                              <a:off x="1845" y="13155"/>
                              <a:ext cx="1290" cy="300"/>
                            </a:xfrm>
                            <a:prstGeom prst="rect">
                              <a:avLst/>
                            </a:prstGeom>
                            <a:gradFill rotWithShape="1">
                              <a:gsLst>
                                <a:gs pos="0">
                                  <a:srgbClr val="9790EC">
                                    <a:alpha val="98000"/>
                                  </a:srgbClr>
                                </a:gs>
                                <a:gs pos="100000">
                                  <a:srgbClr val="9790EC">
                                    <a:gamma/>
                                    <a:shade val="46275"/>
                                    <a:invGamma/>
                                  </a:srgbClr>
                                </a:gs>
                              </a:gsLst>
                              <a:lin ang="5400000" scaled="1"/>
                            </a:gradFill>
                            <a:ln>
                              <a:noFill/>
                            </a:ln>
                            <a:extLst>
                              <a:ext uri="{91240B29-F687-4F45-9708-019B960494DF}">
                                <a14:hiddenLine xmlns:a14="http://schemas.microsoft.com/office/drawing/2010/main" w="9525">
                                  <a:solidFill>
                                    <a:schemeClr val="accent4">
                                      <a:lumMod val="60000"/>
                                      <a:lumOff val="40000"/>
                                    </a:schemeClr>
                                  </a:solidFill>
                                  <a:miter lim="800000"/>
                                  <a:headEnd/>
                                  <a:tailEnd/>
                                </a14:hiddenLine>
                              </a:ext>
                            </a:extLst>
                          </wps:spPr>
                          <wps:bodyPr rot="0" vert="horz" wrap="square" lIns="91440" tIns="45720" rIns="91440" bIns="45720" anchor="t" anchorCtr="0" upright="1">
                            <a:noAutofit/>
                          </wps:bodyPr>
                        </wps:wsp>
                        <wps:wsp>
                          <wps:cNvPr id="30" name="Rectangle 19"/>
                          <wps:cNvSpPr>
                            <a:spLocks noChangeArrowheads="1"/>
                          </wps:cNvSpPr>
                          <wps:spPr bwMode="auto">
                            <a:xfrm>
                              <a:off x="3464" y="13041"/>
                              <a:ext cx="3013" cy="4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2638" w:rsidRPr="0015076F" w:rsidRDefault="00AA2638" w:rsidP="00DC2670">
                                <w:pPr>
                                  <w:jc w:val="both"/>
                                  <w:rPr>
                                    <w:rFonts w:ascii="Cambria" w:hAnsi="Cambria"/>
                                    <w:sz w:val="20"/>
                                  </w:rPr>
                                </w:pPr>
                                <w:r w:rsidRPr="0015076F">
                                  <w:rPr>
                                    <w:rFonts w:ascii="Cambria" w:hAnsi="Cambria"/>
                                    <w:sz w:val="20"/>
                                  </w:rPr>
                                  <w:t>Limita intravilan propus</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2" o:spid="_x0000_s1035" style="position:absolute;left:0;text-align:left;margin-left:107.25pt;margin-top:2.55pt;width:223.4pt;height:46.6pt;z-index:251661312" coordorigin="1845,12534" coordsize="4632,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">
                <v:group id="Group 13" o:spid="_x0000_s1036" style="position:absolute;left:1845;top:12534;width:4451;height:414" coordorigin="1845,12534" coordsize="4451,4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rect id="Rectangle 14" o:spid="_x0000_s1037" style="position:absolute;left:1845;top:12582;width:1305;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Qku8QA&#10;AADbAAAADwAAAGRycy9kb3ducmV2LnhtbESPQWvCQBSE7wX/w/IKvTWbplhqdBVRLPZokktvz+wz&#10;SZt9G7KrSf31bqHgcZiZb5jFajStuFDvGssKXqIYBHFpdcOVgiLfPb+DcB5ZY2uZFPySg9Vy8rDA&#10;VNuBD3TJfCUChF2KCmrvu1RKV9Zk0EW2Iw7eyfYGfZB9JXWPQ4CbViZx/CYNNhwWauxoU1P5k52N&#10;gmOTFHg95B+xme1e/eeYf5+/tko9PY7rOQhPo7+H/9t7rSCZwt+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0JLvEAAAA2wAAAA8AAAAAAAAAAAAAAAAAmAIAAGRycy9k&#10;b3ducmV2LnhtbFBLBQYAAAAABAAEAPUAAACJAwAAAAA=&#10;"/>
                  <v:shape id="AutoShape 15" o:spid="_x0000_s1038" type="#_x0000_t32" style="position:absolute;left:1845;top:12741;width:130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AojMMAAADbAAAADwAAAGRycy9kb3ducmV2LnhtbESPzWrDMBCE74W8g9hAbrXcHNziWgkl&#10;YAjxpU0DyXGx1j/UWhlLsdW3rwqFHoeZ+YYp9sEMYqbJ9ZYVPCUpCOLa6p5bBZfP8vEFhPPIGgfL&#10;pOCbHOx3q4cCc20X/qD57FsRIexyVNB5P+ZSurojgy6xI3H0GjsZ9FFOrdQTLhFuBrlN00wa7Dku&#10;dDjSoaP663w3CpbDTffXU1UGX4WmHJ7t/N5YpTbr8PYKwlPw/+G/9lEr2Gbw+yX+ALn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pQKIzDAAAA2wAAAA8AAAAAAAAAAAAA&#10;AAAAoQIAAGRycy9kb3ducmV2LnhtbFBLBQYAAAAABAAEAPkAAACRAwAAAAA=&#10;" strokecolor="red" strokeweight="2pt"/>
                  <v:rect id="Rectangle 16" o:spid="_x0000_s1039" style="position:absolute;left:3283;top:12534;width:3013;height: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J78QA&#10;AADbAAAADwAAAGRycy9kb3ducmV2LnhtbESPT2sCMRTE74LfIbxCbzWpbbe6bpRSEAqth66C18fm&#10;7R/cvKybqOu3N4WCx2FmfsNkq8G24ky9bxxreJ4oEMSFMw1XGnbb9dMMhA/IBlvHpOFKHlbL8SjD&#10;1LgL/9I5D5WIEPYpaqhD6FIpfVGTRT9xHXH0StdbDFH2lTQ9XiLctnKqVCItNhwXauzos6bikJ+s&#10;BkxezXFTvvxsv08JzqtBrd/2SuvHh+FjASLQEO7h//aX0TB9h78v8Qf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tye/EAAAA2wAAAA8AAAAAAAAAAAAAAAAAmAIAAGRycy9k&#10;b3ducmV2LnhtbFBLBQYAAAAABAAEAPUAAACJAwAAAAA=&#10;" stroked="f">
                    <v:textbox>
                      <w:txbxContent>
                        <w:p w:rsidR="00AA2638" w:rsidRPr="0015076F" w:rsidRDefault="00AA2638" w:rsidP="00DC2670">
                          <w:pPr>
                            <w:jc w:val="both"/>
                            <w:rPr>
                              <w:rFonts w:ascii="Cambria" w:hAnsi="Cambria"/>
                              <w:sz w:val="20"/>
                            </w:rPr>
                          </w:pPr>
                          <w:r>
                            <w:rPr>
                              <w:sz w:val="20"/>
                            </w:rPr>
                            <w:t xml:space="preserve"> </w:t>
                          </w:r>
                          <w:r w:rsidRPr="0015076F">
                            <w:rPr>
                              <w:rFonts w:ascii="Cambria" w:hAnsi="Cambria"/>
                              <w:sz w:val="20"/>
                            </w:rPr>
                            <w:t>Limita intravilan existent</w:t>
                          </w:r>
                        </w:p>
                      </w:txbxContent>
                    </v:textbox>
                  </v:rect>
                </v:group>
                <v:group id="Group 17" o:spid="_x0000_s1040" style="position:absolute;left:1845;top:13041;width:4632;height:414" coordorigin="1845,13041" coordsize="4632,4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rect id="Rectangle 18" o:spid="_x0000_s1041" style="position:absolute;left:1845;top:13155;width:1290;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hXJsUA&#10;AADbAAAADwAAAGRycy9kb3ducmV2LnhtbESPT2vCQBTE74V+h+UVvNWNCtJGNxJatNpTmyp4fGRf&#10;/mD2bchuTfLtXaHQ4zAzv2HWm8E04kqdqy0rmE0jEMS51TWXCo4/2+cXEM4ja2wsk4KRHGySx4c1&#10;xtr2/E3XzJciQNjFqKDyvo2ldHlFBt3UtsTBK2xn0AfZlVJ32Ae4aeQ8ipbSYM1hocKW3irKL9mv&#10;UXDozx/7dLEsD7vi059cOr7j16jU5GlIVyA8Df4//NfeawXzV7h/CT9AJ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qFcmxQAAANsAAAAPAAAAAAAAAAAAAAAAAJgCAABkcnMv&#10;ZG93bnJldi54bWxQSwUGAAAAAAQABAD1AAAAigMAAAAA&#10;" fillcolor="#9790ec" stroked="f" strokecolor="#ffd966 [1943]">
                    <v:fill opacity="64225f" color2="#46436d" rotate="t" focus="100%" type="gradient"/>
                  </v:rect>
                  <v:rect id="Rectangle 19" o:spid="_x0000_s1042" style="position:absolute;left:3464;top:13041;width:3013;height: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3HRsEA&#10;AADbAAAADwAAAGRycy9kb3ducmV2LnhtbERPz2vCMBS+C/4P4Qm72USdZeuMIoPCYPNgO9j10Tzb&#10;sualNrF2//1yGOz48f3eHSbbiZEG3zrWsEoUCOLKmZZrDZ9lvnwC4QOywc4xafghD4f9fLbDzLg7&#10;n2ksQi1iCPsMNTQh9JmUvmrIok9cTxy5ixsshgiHWpoB7zHcdnKtVCotthwbGuzptaHqu7hZDZg+&#10;muvpsvko328pPteTyrdfSuuHxXR8ARFoCv/iP/eb0bCJ6+OX+AP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dx0bBAAAA2wAAAA8AAAAAAAAAAAAAAAAAmAIAAGRycy9kb3du&#10;cmV2LnhtbFBLBQYAAAAABAAEAPUAAACGAwAAAAA=&#10;" stroked="f">
                    <v:textbox>
                      <w:txbxContent>
                        <w:p w:rsidR="00AA2638" w:rsidRPr="0015076F" w:rsidRDefault="00AA2638" w:rsidP="00DC2670">
                          <w:pPr>
                            <w:jc w:val="both"/>
                            <w:rPr>
                              <w:rFonts w:ascii="Cambria" w:hAnsi="Cambria"/>
                              <w:sz w:val="20"/>
                            </w:rPr>
                          </w:pPr>
                          <w:r w:rsidRPr="0015076F">
                            <w:rPr>
                              <w:rFonts w:ascii="Cambria" w:hAnsi="Cambria"/>
                              <w:sz w:val="20"/>
                            </w:rPr>
                            <w:t>Limita intravilan propus</w:t>
                          </w:r>
                        </w:p>
                      </w:txbxContent>
                    </v:textbox>
                  </v:rect>
                </v:group>
              </v:group>
            </w:pict>
          </mc:Fallback>
        </mc:AlternateContent>
      </w:r>
    </w:p>
    <w:p w:rsidR="00DC2670" w:rsidRPr="00A441AE" w:rsidRDefault="00DC2670" w:rsidP="00166EB9">
      <w:pPr>
        <w:pStyle w:val="Default"/>
        <w:rPr>
          <w:rFonts w:ascii="Cambria" w:hAnsi="Cambria"/>
          <w:sz w:val="23"/>
          <w:szCs w:val="23"/>
          <w:lang w:val="ro-RO"/>
        </w:rPr>
      </w:pPr>
    </w:p>
    <w:p w:rsidR="00AD21FA" w:rsidRDefault="00AD21FA" w:rsidP="0015076F">
      <w:pPr>
        <w:pStyle w:val="Legend"/>
        <w:rPr>
          <w:i/>
        </w:rPr>
      </w:pPr>
    </w:p>
    <w:p w:rsidR="00DC2670" w:rsidRPr="00A441AE" w:rsidRDefault="0015076F" w:rsidP="0015076F">
      <w:pPr>
        <w:pStyle w:val="Legend"/>
        <w:rPr>
          <w:i/>
        </w:rPr>
      </w:pPr>
      <w:r w:rsidRPr="00A441AE">
        <w:rPr>
          <w:i/>
        </w:rPr>
        <w:t>Figura nr.</w:t>
      </w:r>
      <w:r w:rsidR="009375A0">
        <w:rPr>
          <w:i/>
        </w:rPr>
        <w:t xml:space="preserve"> </w:t>
      </w:r>
      <w:r w:rsidRPr="00A441AE">
        <w:rPr>
          <w:i/>
        </w:rPr>
        <w:fldChar w:fldCharType="begin"/>
      </w:r>
      <w:r w:rsidRPr="00A441AE">
        <w:rPr>
          <w:i/>
        </w:rPr>
        <w:instrText xml:space="preserve"> SEQ Figura_nr._ \* ARABIC </w:instrText>
      </w:r>
      <w:r w:rsidRPr="00A441AE">
        <w:rPr>
          <w:i/>
        </w:rPr>
        <w:fldChar w:fldCharType="separate"/>
      </w:r>
      <w:r w:rsidR="009A454A">
        <w:rPr>
          <w:i/>
        </w:rPr>
        <w:t>3</w:t>
      </w:r>
      <w:r w:rsidRPr="00A441AE">
        <w:rPr>
          <w:i/>
        </w:rPr>
        <w:fldChar w:fldCharType="end"/>
      </w:r>
      <w:r w:rsidR="00DC2670" w:rsidRPr="00A441AE">
        <w:rPr>
          <w:i/>
        </w:rPr>
        <w:t xml:space="preserve"> Delimitarea intravilanului existent şi propus sat Nicolae Bălcescu</w:t>
      </w:r>
    </w:p>
    <w:p w:rsidR="00DC2670" w:rsidRPr="00A441AE" w:rsidRDefault="00DC2670" w:rsidP="0015076F">
      <w:pPr>
        <w:pStyle w:val="Default"/>
        <w:ind w:left="-567"/>
        <w:rPr>
          <w:rFonts w:ascii="Cambria" w:hAnsi="Cambria"/>
          <w:sz w:val="23"/>
          <w:szCs w:val="23"/>
          <w:lang w:val="ro-RO"/>
        </w:rPr>
      </w:pPr>
      <w:r w:rsidRPr="00A441AE">
        <w:rPr>
          <w:rFonts w:ascii="Cambria" w:hAnsi="Cambria"/>
          <w:noProof/>
          <w:sz w:val="23"/>
          <w:szCs w:val="23"/>
          <w:lang w:val="ro-RO" w:eastAsia="ro-RO"/>
        </w:rPr>
        <w:drawing>
          <wp:inline distT="0" distB="0" distL="0" distR="0" wp14:anchorId="05FD040A" wp14:editId="5690B8CA">
            <wp:extent cx="6735269" cy="2664000"/>
            <wp:effectExtent l="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screen"/>
                    <a:srcRect/>
                    <a:stretch>
                      <a:fillRect/>
                    </a:stretch>
                  </pic:blipFill>
                  <pic:spPr bwMode="auto">
                    <a:xfrm>
                      <a:off x="0" y="0"/>
                      <a:ext cx="6735269" cy="2664000"/>
                    </a:xfrm>
                    <a:prstGeom prst="rect">
                      <a:avLst/>
                    </a:prstGeom>
                    <a:noFill/>
                    <a:ln w="9525">
                      <a:noFill/>
                      <a:miter lim="800000"/>
                      <a:headEnd/>
                      <a:tailEnd/>
                    </a:ln>
                  </pic:spPr>
                </pic:pic>
              </a:graphicData>
            </a:graphic>
          </wp:inline>
        </w:drawing>
      </w:r>
    </w:p>
    <w:p w:rsidR="00DC2670" w:rsidRPr="00A441AE" w:rsidRDefault="00B12CEC" w:rsidP="00166EB9">
      <w:pPr>
        <w:tabs>
          <w:tab w:val="num" w:pos="0"/>
        </w:tabs>
        <w:spacing w:line="360" w:lineRule="auto"/>
        <w:ind w:firstLine="567"/>
        <w:jc w:val="both"/>
        <w:rPr>
          <w:rFonts w:ascii="Cambria" w:hAnsi="Cambria"/>
        </w:rPr>
      </w:pPr>
      <w:r>
        <w:rPr>
          <w:rFonts w:ascii="Cambria" w:hAnsi="Cambria"/>
          <w:noProof/>
          <w:lang w:eastAsia="ro-RO"/>
        </w:rPr>
        <mc:AlternateContent>
          <mc:Choice Requires="wpg">
            <w:drawing>
              <wp:anchor distT="0" distB="0" distL="114300" distR="114300" simplePos="0" relativeHeight="251662336" behindDoc="0" locked="0" layoutInCell="1" allowOverlap="1">
                <wp:simplePos x="0" y="0"/>
                <wp:positionH relativeFrom="column">
                  <wp:posOffset>1098550</wp:posOffset>
                </wp:positionH>
                <wp:positionV relativeFrom="paragraph">
                  <wp:posOffset>46990</wp:posOffset>
                </wp:positionV>
                <wp:extent cx="2837180" cy="591820"/>
                <wp:effectExtent l="12700" t="0" r="0" b="8890"/>
                <wp:wrapNone/>
                <wp:docPr id="2"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7180" cy="591820"/>
                          <a:chOff x="1845" y="12534"/>
                          <a:chExt cx="4632" cy="921"/>
                        </a:xfrm>
                      </wpg:grpSpPr>
                      <wpg:grpSp>
                        <wpg:cNvPr id="9" name="Group 21"/>
                        <wpg:cNvGrpSpPr>
                          <a:grpSpLocks/>
                        </wpg:cNvGrpSpPr>
                        <wpg:grpSpPr bwMode="auto">
                          <a:xfrm>
                            <a:off x="1845" y="12534"/>
                            <a:ext cx="4451" cy="414"/>
                            <a:chOff x="1845" y="12534"/>
                            <a:chExt cx="4451" cy="414"/>
                          </a:xfrm>
                        </wpg:grpSpPr>
                        <wps:wsp>
                          <wps:cNvPr id="10" name="Rectangle 22"/>
                          <wps:cNvSpPr>
                            <a:spLocks noChangeArrowheads="1"/>
                          </wps:cNvSpPr>
                          <wps:spPr bwMode="auto">
                            <a:xfrm>
                              <a:off x="1845" y="12582"/>
                              <a:ext cx="1305" cy="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 name="AutoShape 23"/>
                          <wps:cNvCnPr>
                            <a:cxnSpLocks noChangeShapeType="1"/>
                          </wps:cNvCnPr>
                          <wps:spPr bwMode="auto">
                            <a:xfrm>
                              <a:off x="1845" y="12741"/>
                              <a:ext cx="1305" cy="0"/>
                            </a:xfrm>
                            <a:prstGeom prst="straightConnector1">
                              <a:avLst/>
                            </a:prstGeom>
                            <a:noFill/>
                            <a:ln w="25400">
                              <a:solidFill>
                                <a:srgbClr val="FF0000"/>
                              </a:solidFill>
                              <a:round/>
                              <a:headEnd/>
                              <a:tailEnd/>
                            </a:ln>
                            <a:extLst>
                              <a:ext uri="{909E8E84-426E-40DD-AFC4-6F175D3DCCD1}">
                                <a14:hiddenFill xmlns:a14="http://schemas.microsoft.com/office/drawing/2010/main">
                                  <a:noFill/>
                                </a14:hiddenFill>
                              </a:ext>
                            </a:extLst>
                          </wps:spPr>
                          <wps:bodyPr/>
                        </wps:wsp>
                        <wps:wsp>
                          <wps:cNvPr id="13" name="Rectangle 24"/>
                          <wps:cNvSpPr>
                            <a:spLocks noChangeArrowheads="1"/>
                          </wps:cNvSpPr>
                          <wps:spPr bwMode="auto">
                            <a:xfrm>
                              <a:off x="3283" y="12534"/>
                              <a:ext cx="3013" cy="4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2638" w:rsidRPr="0015076F" w:rsidRDefault="00AA2638" w:rsidP="00DC2670">
                                <w:pPr>
                                  <w:jc w:val="both"/>
                                  <w:rPr>
                                    <w:rFonts w:ascii="Cambria" w:hAnsi="Cambria"/>
                                    <w:sz w:val="20"/>
                                  </w:rPr>
                                </w:pPr>
                                <w:r>
                                  <w:rPr>
                                    <w:sz w:val="20"/>
                                  </w:rPr>
                                  <w:t xml:space="preserve"> </w:t>
                                </w:r>
                                <w:r w:rsidRPr="0015076F">
                                  <w:rPr>
                                    <w:rFonts w:ascii="Cambria" w:hAnsi="Cambria"/>
                                    <w:sz w:val="20"/>
                                  </w:rPr>
                                  <w:t>Limita intravilan existent</w:t>
                                </w:r>
                              </w:p>
                            </w:txbxContent>
                          </wps:txbx>
                          <wps:bodyPr rot="0" vert="horz" wrap="square" lIns="91440" tIns="45720" rIns="91440" bIns="45720" anchor="t" anchorCtr="0" upright="1">
                            <a:noAutofit/>
                          </wps:bodyPr>
                        </wps:wsp>
                      </wpg:grpSp>
                      <wpg:grpSp>
                        <wpg:cNvPr id="18" name="Group 25"/>
                        <wpg:cNvGrpSpPr>
                          <a:grpSpLocks/>
                        </wpg:cNvGrpSpPr>
                        <wpg:grpSpPr bwMode="auto">
                          <a:xfrm>
                            <a:off x="1845" y="13041"/>
                            <a:ext cx="4632" cy="414"/>
                            <a:chOff x="1845" y="13041"/>
                            <a:chExt cx="4632" cy="414"/>
                          </a:xfrm>
                        </wpg:grpSpPr>
                        <wps:wsp>
                          <wps:cNvPr id="21" name="Rectangle 26"/>
                          <wps:cNvSpPr>
                            <a:spLocks noChangeArrowheads="1"/>
                          </wps:cNvSpPr>
                          <wps:spPr bwMode="auto">
                            <a:xfrm>
                              <a:off x="1845" y="13155"/>
                              <a:ext cx="1290" cy="300"/>
                            </a:xfrm>
                            <a:prstGeom prst="rect">
                              <a:avLst/>
                            </a:prstGeom>
                            <a:gradFill rotWithShape="1">
                              <a:gsLst>
                                <a:gs pos="0">
                                  <a:srgbClr val="9790EC">
                                    <a:alpha val="98000"/>
                                  </a:srgbClr>
                                </a:gs>
                                <a:gs pos="100000">
                                  <a:srgbClr val="9790EC">
                                    <a:gamma/>
                                    <a:shade val="46275"/>
                                    <a:invGamma/>
                                  </a:srgbClr>
                                </a:gs>
                              </a:gsLst>
                              <a:lin ang="5400000" scaled="1"/>
                            </a:gradFill>
                            <a:ln>
                              <a:noFill/>
                            </a:ln>
                            <a:extLst>
                              <a:ext uri="{91240B29-F687-4F45-9708-019B960494DF}">
                                <a14:hiddenLine xmlns:a14="http://schemas.microsoft.com/office/drawing/2010/main" w="9525">
                                  <a:solidFill>
                                    <a:schemeClr val="accent4">
                                      <a:lumMod val="60000"/>
                                      <a:lumOff val="40000"/>
                                    </a:schemeClr>
                                  </a:solidFill>
                                  <a:miter lim="800000"/>
                                  <a:headEnd/>
                                  <a:tailEnd/>
                                </a14:hiddenLine>
                              </a:ext>
                            </a:extLst>
                          </wps:spPr>
                          <wps:bodyPr rot="0" vert="horz" wrap="square" lIns="91440" tIns="45720" rIns="91440" bIns="45720" anchor="t" anchorCtr="0" upright="1">
                            <a:noAutofit/>
                          </wps:bodyPr>
                        </wps:wsp>
                        <wps:wsp>
                          <wps:cNvPr id="22" name="Rectangle 27"/>
                          <wps:cNvSpPr>
                            <a:spLocks noChangeArrowheads="1"/>
                          </wps:cNvSpPr>
                          <wps:spPr bwMode="auto">
                            <a:xfrm>
                              <a:off x="3464" y="13041"/>
                              <a:ext cx="3013" cy="4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2638" w:rsidRPr="0015076F" w:rsidRDefault="00AA2638" w:rsidP="00DC2670">
                                <w:pPr>
                                  <w:jc w:val="both"/>
                                  <w:rPr>
                                    <w:rFonts w:ascii="Cambria" w:hAnsi="Cambria"/>
                                    <w:sz w:val="20"/>
                                  </w:rPr>
                                </w:pPr>
                                <w:r w:rsidRPr="0015076F">
                                  <w:rPr>
                                    <w:rFonts w:ascii="Cambria" w:hAnsi="Cambria"/>
                                    <w:sz w:val="20"/>
                                  </w:rPr>
                                  <w:t>Limita intravilan propus</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0" o:spid="_x0000_s1043" style="position:absolute;left:0;text-align:left;margin-left:86.5pt;margin-top:3.7pt;width:223.4pt;height:46.6pt;z-index:251662336" coordorigin="1845,12534" coordsize="4632,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">
                <v:group id="Group 21" o:spid="_x0000_s1044" style="position:absolute;left:1845;top:12534;width:4451;height:414" coordorigin="1845,12534" coordsize="4451,4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rect id="Rectangle 22" o:spid="_x0000_s1045" style="position:absolute;left:1845;top:12582;width:1305;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9NnsQA&#10;AADbAAAADwAAAGRycy9kb3ducmV2LnhtbESPQW/CMAyF75P4D5GRdhvpmDRBIa2mTUzbEcplN68x&#10;baFxqiZA4dfjAxI3W+/5vc/LfHCtOlEfGs8GXicJKOLS24YrA9ti9TIDFSKyxdYzGbhQgDwbPS0x&#10;tf7MazptYqUkhEOKBuoYu1TrUNbkMEx8RyzazvcOo6x9pW2PZwl3rZ4mybt22LA01NjRZ03lYXN0&#10;Bv6b6Rav6+I7cfPVW/wdiv3x78uY5/HwsQAVaYgP8/36xwq+0MsvMo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vTZ7EAAAA2wAAAA8AAAAAAAAAAAAAAAAAmAIAAGRycy9k&#10;b3ducmV2LnhtbFBLBQYAAAAABAAEAPUAAACJAwAAAAA=&#10;"/>
                  <v:shape id="AutoShape 23" o:spid="_x0000_s1046" type="#_x0000_t32" style="position:absolute;left:1845;top:12741;width:130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V6Rb8AAADbAAAADwAAAGRycy9kb3ducmV2LnhtbERPS4vCMBC+C/6HMII3TfXgLtUoIhRE&#10;L667sB6HZvrAZlKa2MZ/b4SFvc3H95zNLphG9NS52rKCxTwBQZxbXXOp4Oc7m32CcB5ZY2OZFDzJ&#10;wW47Hm0w1XbgL+qvvhQxhF2KCirv21RKl1dk0M1tSxy5wnYGfYRdKXWHQww3jVwmyUoarDk2VNjS&#10;oaL8fn0YBcPhpuvf0zkL/hyKrPmw/aWwSk0nYb8G4Sn4f/Gf+6jj/AW8f4kHyO0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9V6Rb8AAADbAAAADwAAAAAAAAAAAAAAAACh&#10;AgAAZHJzL2Rvd25yZXYueG1sUEsFBgAAAAAEAAQA+QAAAI0DAAAAAA==&#10;" strokecolor="red" strokeweight="2pt"/>
                  <v:rect id="Rectangle 24" o:spid="_x0000_s1047" style="position:absolute;left:3283;top:12534;width:3013;height: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oFUcIA&#10;AADbAAAADwAAAGRycy9kb3ducmV2LnhtbERPS2vCQBC+F/oflhG8NbtqDW2ajYggCNVDtdDrkJ08&#10;aHY2za4a/71bKPQ2H99z8tVoO3GhwbeONcwSBYK4dKblWsPnafv0AsIHZIOdY9JwIw+r4vEhx8y4&#10;K3/Q5RhqEUPYZ6ihCaHPpPRlQxZ94nriyFVusBgiHGppBrzGcNvJuVKptNhybGiwp01D5ffxbDVg&#10;+mx+DtVif3o/p/haj2q7/FJaTyfj+g1EoDH8i//cOxPnL+D3l3iALO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OgVRwgAAANsAAAAPAAAAAAAAAAAAAAAAAJgCAABkcnMvZG93&#10;bnJldi54bWxQSwUGAAAAAAQABAD1AAAAhwMAAAAA&#10;" stroked="f">
                    <v:textbox>
                      <w:txbxContent>
                        <w:p w:rsidR="00AA2638" w:rsidRPr="0015076F" w:rsidRDefault="00AA2638" w:rsidP="00DC2670">
                          <w:pPr>
                            <w:jc w:val="both"/>
                            <w:rPr>
                              <w:rFonts w:ascii="Cambria" w:hAnsi="Cambria"/>
                              <w:sz w:val="20"/>
                            </w:rPr>
                          </w:pPr>
                          <w:r>
                            <w:rPr>
                              <w:sz w:val="20"/>
                            </w:rPr>
                            <w:t xml:space="preserve"> </w:t>
                          </w:r>
                          <w:r w:rsidRPr="0015076F">
                            <w:rPr>
                              <w:rFonts w:ascii="Cambria" w:hAnsi="Cambria"/>
                              <w:sz w:val="20"/>
                            </w:rPr>
                            <w:t>Limita intravilan existent</w:t>
                          </w:r>
                        </w:p>
                      </w:txbxContent>
                    </v:textbox>
                  </v:rect>
                </v:group>
                <v:group id="Group 25" o:spid="_x0000_s1048" style="position:absolute;left:1845;top:13041;width:4632;height:414" coordorigin="1845,13041" coordsize="4632,4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rect id="Rectangle 26" o:spid="_x0000_s1049" style="position:absolute;left:1845;top:13155;width:1290;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5bIMMA&#10;AADbAAAADwAAAGRycy9kb3ducmV2LnhtbESPQYvCMBSE78L+h/AEb5qqIFKNUlx2Vz2pu4LHR/Ns&#10;i81LabK2/fdGEDwOM/MNs1y3phR3ql1hWcF4FIEgTq0uOFPw9/s1nINwHlljaZkUdORgvfroLTHW&#10;tuEj3U8+EwHCLkYFufdVLKVLczLoRrYiDt7V1gZ9kHUmdY1NgJtSTqJoJg0WHBZyrGiTU3o7/RsF&#10;u+bys02ms2z3fd37s0u6Tzx0Sg36bbIA4an17/CrvdUKJmN4fgk/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95bIMMAAADbAAAADwAAAAAAAAAAAAAAAACYAgAAZHJzL2Rv&#10;d25yZXYueG1sUEsFBgAAAAAEAAQA9QAAAIgDAAAAAA==&#10;" fillcolor="#9790ec" stroked="f" strokecolor="#ffd966 [1943]">
                    <v:fill opacity="64225f" color2="#46436d" rotate="t" focus="100%" type="gradient"/>
                  </v:rect>
                  <v:rect id="Rectangle 27" o:spid="_x0000_s1050" style="position:absolute;left:3464;top:13041;width:3013;height: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pqd8QA&#10;AADbAAAADwAAAGRycy9kb3ducmV2LnhtbESPT2sCMRTE74V+h/AKvdWkW7voulFEEAraQ1Xw+ti8&#10;/YObl+0m6vbbG0HocZiZ3zD5YrCtuFDvG8ca3kcKBHHhTMOVhsN+/TYB4QOywdYxafgjD4v581OO&#10;mXFX/qHLLlQiQthnqKEOocuk9EVNFv3IdcTRK11vMUTZV9L0eI1w28pEqVRabDgu1NjRqqbitDtb&#10;DZiOze93+bHdb84pTqtBrT+PSuvXl2E5AxFoCP/hR/vLaEgSuH+JP0D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aanfEAAAA2wAAAA8AAAAAAAAAAAAAAAAAmAIAAGRycy9k&#10;b3ducmV2LnhtbFBLBQYAAAAABAAEAPUAAACJAwAAAAA=&#10;" stroked="f">
                    <v:textbox>
                      <w:txbxContent>
                        <w:p w:rsidR="00AA2638" w:rsidRPr="0015076F" w:rsidRDefault="00AA2638" w:rsidP="00DC2670">
                          <w:pPr>
                            <w:jc w:val="both"/>
                            <w:rPr>
                              <w:rFonts w:ascii="Cambria" w:hAnsi="Cambria"/>
                              <w:sz w:val="20"/>
                            </w:rPr>
                          </w:pPr>
                          <w:r w:rsidRPr="0015076F">
                            <w:rPr>
                              <w:rFonts w:ascii="Cambria" w:hAnsi="Cambria"/>
                              <w:sz w:val="20"/>
                            </w:rPr>
                            <w:t>Limita intravilan propus</w:t>
                          </w:r>
                        </w:p>
                      </w:txbxContent>
                    </v:textbox>
                  </v:rect>
                </v:group>
              </v:group>
            </w:pict>
          </mc:Fallback>
        </mc:AlternateContent>
      </w:r>
    </w:p>
    <w:p w:rsidR="00DC2670" w:rsidRPr="00A441AE" w:rsidRDefault="00DC2670" w:rsidP="00166EB9">
      <w:pPr>
        <w:tabs>
          <w:tab w:val="num" w:pos="0"/>
        </w:tabs>
        <w:spacing w:line="360" w:lineRule="auto"/>
        <w:ind w:firstLine="567"/>
        <w:jc w:val="both"/>
        <w:rPr>
          <w:rFonts w:ascii="Cambria" w:hAnsi="Cambria"/>
        </w:rPr>
      </w:pPr>
    </w:p>
    <w:p w:rsidR="00DC2670" w:rsidRPr="00A441AE" w:rsidRDefault="00DC2670" w:rsidP="00166EB9">
      <w:pPr>
        <w:tabs>
          <w:tab w:val="num" w:pos="0"/>
        </w:tabs>
        <w:spacing w:line="360" w:lineRule="auto"/>
        <w:ind w:firstLine="567"/>
        <w:jc w:val="both"/>
        <w:rPr>
          <w:rFonts w:ascii="Cambria" w:hAnsi="Cambria"/>
        </w:rPr>
      </w:pPr>
    </w:p>
    <w:p w:rsidR="00166EB9" w:rsidRPr="00A441AE" w:rsidRDefault="00166EB9" w:rsidP="00166EB9">
      <w:pPr>
        <w:tabs>
          <w:tab w:val="num" w:pos="0"/>
        </w:tabs>
        <w:spacing w:line="360" w:lineRule="auto"/>
        <w:ind w:firstLine="567"/>
        <w:jc w:val="both"/>
        <w:rPr>
          <w:rFonts w:ascii="Cambria" w:hAnsi="Cambria"/>
        </w:rPr>
      </w:pPr>
      <w:r w:rsidRPr="00A441AE">
        <w:rPr>
          <w:rFonts w:ascii="Cambria" w:hAnsi="Cambria"/>
        </w:rPr>
        <w:t>Bilan</w:t>
      </w:r>
      <w:r w:rsidR="00067AA6" w:rsidRPr="00A441AE">
        <w:rPr>
          <w:rFonts w:ascii="Cambria" w:hAnsi="Cambria"/>
        </w:rPr>
        <w:t>ţ</w:t>
      </w:r>
      <w:r w:rsidRPr="00A441AE">
        <w:rPr>
          <w:rFonts w:ascii="Cambria" w:hAnsi="Cambria"/>
        </w:rPr>
        <w:t>ul teritorial propus pentru teritoriul administrativ al comunei Nalbant este următorul:</w:t>
      </w:r>
    </w:p>
    <w:p w:rsidR="00166EB9" w:rsidRPr="00A441AE" w:rsidRDefault="0015076F" w:rsidP="0015076F">
      <w:pPr>
        <w:pStyle w:val="Legend"/>
        <w:rPr>
          <w:i/>
        </w:rPr>
      </w:pPr>
      <w:r w:rsidRPr="00A441AE">
        <w:rPr>
          <w:i/>
        </w:rPr>
        <w:t xml:space="preserve">Tabel nr. </w:t>
      </w:r>
      <w:r w:rsidRPr="00A441AE">
        <w:rPr>
          <w:i/>
        </w:rPr>
        <w:fldChar w:fldCharType="begin"/>
      </w:r>
      <w:r w:rsidRPr="00A441AE">
        <w:rPr>
          <w:i/>
        </w:rPr>
        <w:instrText xml:space="preserve"> SEQ Tabel_nr. \* ARABIC </w:instrText>
      </w:r>
      <w:r w:rsidRPr="00A441AE">
        <w:rPr>
          <w:i/>
        </w:rPr>
        <w:fldChar w:fldCharType="separate"/>
      </w:r>
      <w:r w:rsidR="00AA2638">
        <w:rPr>
          <w:i/>
        </w:rPr>
        <w:t>4</w:t>
      </w:r>
      <w:r w:rsidRPr="00A441AE">
        <w:rPr>
          <w:i/>
        </w:rPr>
        <w:fldChar w:fldCharType="end"/>
      </w:r>
      <w:r w:rsidR="00166EB9" w:rsidRPr="00A441AE">
        <w:rPr>
          <w:i/>
        </w:rPr>
        <w:t xml:space="preserve"> </w:t>
      </w:r>
      <w:r w:rsidR="00A21D0F" w:rsidRPr="00A441AE">
        <w:rPr>
          <w:i/>
        </w:rPr>
        <w:t>Bilan</w:t>
      </w:r>
      <w:r w:rsidR="00067AA6" w:rsidRPr="00A441AE">
        <w:rPr>
          <w:i/>
        </w:rPr>
        <w:t>ţ</w:t>
      </w:r>
      <w:r w:rsidR="00166EB9" w:rsidRPr="00A441AE">
        <w:rPr>
          <w:i/>
        </w:rPr>
        <w:t xml:space="preserve"> teritorial propus la nivelul comunei Nalbant</w:t>
      </w:r>
    </w:p>
    <w:tbl>
      <w:tblPr>
        <w:tblStyle w:val="GrilTabel"/>
        <w:tblW w:w="10466"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986"/>
        <w:gridCol w:w="1393"/>
        <w:gridCol w:w="992"/>
        <w:gridCol w:w="851"/>
        <w:gridCol w:w="1417"/>
        <w:gridCol w:w="1559"/>
        <w:gridCol w:w="1134"/>
        <w:gridCol w:w="1134"/>
      </w:tblGrid>
      <w:tr w:rsidR="00166EB9" w:rsidRPr="00A441AE" w:rsidTr="0015076F">
        <w:trPr>
          <w:trHeight w:val="113"/>
          <w:jc w:val="center"/>
        </w:trPr>
        <w:tc>
          <w:tcPr>
            <w:tcW w:w="1986" w:type="dxa"/>
            <w:vMerge w:val="restart"/>
            <w:vAlign w:val="center"/>
          </w:tcPr>
          <w:p w:rsidR="00166EB9" w:rsidRPr="00A441AE" w:rsidRDefault="00166EB9" w:rsidP="0015076F">
            <w:pPr>
              <w:spacing w:line="276" w:lineRule="auto"/>
              <w:rPr>
                <w:rFonts w:ascii="Cambria" w:hAnsi="Cambria"/>
                <w:b/>
                <w:sz w:val="20"/>
                <w:szCs w:val="20"/>
              </w:rPr>
            </w:pPr>
            <w:r w:rsidRPr="00A441AE">
              <w:rPr>
                <w:rFonts w:ascii="Cambria" w:hAnsi="Cambria"/>
                <w:b/>
                <w:sz w:val="20"/>
                <w:szCs w:val="20"/>
              </w:rPr>
              <w:t>TERITORIU ADMINISTRATIV AL UNITATII DE BAZA</w:t>
            </w:r>
          </w:p>
        </w:tc>
        <w:tc>
          <w:tcPr>
            <w:tcW w:w="8480" w:type="dxa"/>
            <w:gridSpan w:val="7"/>
            <w:vAlign w:val="center"/>
          </w:tcPr>
          <w:p w:rsidR="00166EB9" w:rsidRPr="00A441AE" w:rsidRDefault="00166EB9" w:rsidP="0015076F">
            <w:pPr>
              <w:spacing w:line="276" w:lineRule="auto"/>
              <w:rPr>
                <w:rFonts w:ascii="Cambria" w:hAnsi="Cambria"/>
                <w:b/>
                <w:sz w:val="20"/>
                <w:szCs w:val="20"/>
              </w:rPr>
            </w:pPr>
            <w:r w:rsidRPr="00A441AE">
              <w:rPr>
                <w:rFonts w:ascii="Cambria" w:hAnsi="Cambria"/>
                <w:b/>
                <w:sz w:val="20"/>
                <w:szCs w:val="20"/>
              </w:rPr>
              <w:t>CATEGORII DE FOLOSINTA - TERITORIUL ADMINISTRATIV - PROPUS</w:t>
            </w:r>
          </w:p>
        </w:tc>
      </w:tr>
      <w:tr w:rsidR="00166EB9" w:rsidRPr="00A441AE" w:rsidTr="0015076F">
        <w:trPr>
          <w:trHeight w:val="113"/>
          <w:jc w:val="center"/>
        </w:trPr>
        <w:tc>
          <w:tcPr>
            <w:tcW w:w="1986" w:type="dxa"/>
            <w:vMerge/>
            <w:vAlign w:val="center"/>
          </w:tcPr>
          <w:p w:rsidR="00166EB9" w:rsidRPr="00A441AE" w:rsidRDefault="00166EB9" w:rsidP="0015076F">
            <w:pPr>
              <w:spacing w:line="276" w:lineRule="auto"/>
              <w:rPr>
                <w:rFonts w:ascii="Cambria" w:hAnsi="Cambria"/>
                <w:b/>
                <w:sz w:val="20"/>
                <w:szCs w:val="20"/>
              </w:rPr>
            </w:pPr>
          </w:p>
        </w:tc>
        <w:tc>
          <w:tcPr>
            <w:tcW w:w="1393" w:type="dxa"/>
            <w:vAlign w:val="center"/>
          </w:tcPr>
          <w:p w:rsidR="00166EB9" w:rsidRPr="00A441AE" w:rsidRDefault="00166EB9" w:rsidP="0015076F">
            <w:pPr>
              <w:spacing w:line="276" w:lineRule="auto"/>
              <w:rPr>
                <w:rFonts w:ascii="Cambria" w:hAnsi="Cambria"/>
                <w:b/>
                <w:sz w:val="20"/>
                <w:szCs w:val="20"/>
              </w:rPr>
            </w:pPr>
            <w:r w:rsidRPr="00A441AE">
              <w:rPr>
                <w:rFonts w:ascii="Cambria" w:hAnsi="Cambria"/>
                <w:b/>
                <w:sz w:val="20"/>
                <w:szCs w:val="20"/>
              </w:rPr>
              <w:t>AGRICOL</w:t>
            </w:r>
          </w:p>
        </w:tc>
        <w:tc>
          <w:tcPr>
            <w:tcW w:w="5953" w:type="dxa"/>
            <w:gridSpan w:val="5"/>
            <w:vAlign w:val="center"/>
          </w:tcPr>
          <w:p w:rsidR="00166EB9" w:rsidRPr="00A441AE" w:rsidRDefault="00166EB9" w:rsidP="0015076F">
            <w:pPr>
              <w:spacing w:line="276" w:lineRule="auto"/>
              <w:rPr>
                <w:rFonts w:ascii="Cambria" w:hAnsi="Cambria"/>
                <w:b/>
                <w:sz w:val="20"/>
                <w:szCs w:val="20"/>
              </w:rPr>
            </w:pPr>
            <w:r w:rsidRPr="00A441AE">
              <w:rPr>
                <w:rFonts w:ascii="Cambria" w:hAnsi="Cambria"/>
                <w:b/>
                <w:sz w:val="20"/>
                <w:szCs w:val="20"/>
              </w:rPr>
              <w:t>NEAGRICOL</w:t>
            </w:r>
          </w:p>
        </w:tc>
        <w:tc>
          <w:tcPr>
            <w:tcW w:w="1134" w:type="dxa"/>
            <w:vMerge w:val="restart"/>
            <w:vAlign w:val="center"/>
          </w:tcPr>
          <w:p w:rsidR="00166EB9" w:rsidRPr="00A441AE" w:rsidRDefault="00166EB9" w:rsidP="0015076F">
            <w:pPr>
              <w:spacing w:line="276" w:lineRule="auto"/>
              <w:rPr>
                <w:rFonts w:ascii="Cambria" w:hAnsi="Cambria"/>
                <w:b/>
                <w:sz w:val="20"/>
                <w:szCs w:val="20"/>
              </w:rPr>
            </w:pPr>
            <w:r w:rsidRPr="00A441AE">
              <w:rPr>
                <w:rFonts w:ascii="Cambria" w:hAnsi="Cambria"/>
                <w:b/>
                <w:sz w:val="20"/>
                <w:szCs w:val="20"/>
              </w:rPr>
              <w:t>TOTAL</w:t>
            </w:r>
          </w:p>
        </w:tc>
      </w:tr>
      <w:tr w:rsidR="00166EB9" w:rsidRPr="00A441AE" w:rsidTr="0015076F">
        <w:trPr>
          <w:trHeight w:val="113"/>
          <w:jc w:val="center"/>
        </w:trPr>
        <w:tc>
          <w:tcPr>
            <w:tcW w:w="1986" w:type="dxa"/>
            <w:vMerge/>
            <w:vAlign w:val="center"/>
          </w:tcPr>
          <w:p w:rsidR="00166EB9" w:rsidRPr="00A441AE" w:rsidRDefault="00166EB9" w:rsidP="0015076F">
            <w:pPr>
              <w:spacing w:line="276" w:lineRule="auto"/>
              <w:rPr>
                <w:rFonts w:ascii="Cambria" w:hAnsi="Cambria"/>
                <w:sz w:val="20"/>
                <w:szCs w:val="20"/>
              </w:rPr>
            </w:pPr>
          </w:p>
        </w:tc>
        <w:tc>
          <w:tcPr>
            <w:tcW w:w="1393" w:type="dxa"/>
            <w:vAlign w:val="center"/>
          </w:tcPr>
          <w:p w:rsidR="00166EB9" w:rsidRPr="00A441AE" w:rsidRDefault="00166EB9" w:rsidP="0015076F">
            <w:pPr>
              <w:spacing w:line="276" w:lineRule="auto"/>
              <w:rPr>
                <w:rFonts w:ascii="Cambria" w:hAnsi="Cambria"/>
                <w:b/>
                <w:sz w:val="20"/>
                <w:szCs w:val="20"/>
              </w:rPr>
            </w:pPr>
            <w:r w:rsidRPr="00A441AE">
              <w:rPr>
                <w:rFonts w:ascii="Cambria" w:hAnsi="Cambria"/>
                <w:b/>
                <w:sz w:val="20"/>
                <w:szCs w:val="20"/>
              </w:rPr>
              <w:t>A+P+FN+V+L</w:t>
            </w:r>
          </w:p>
        </w:tc>
        <w:tc>
          <w:tcPr>
            <w:tcW w:w="992" w:type="dxa"/>
            <w:vAlign w:val="center"/>
          </w:tcPr>
          <w:p w:rsidR="00166EB9" w:rsidRPr="00A441AE" w:rsidRDefault="00166EB9" w:rsidP="0015076F">
            <w:pPr>
              <w:spacing w:line="276" w:lineRule="auto"/>
              <w:rPr>
                <w:rFonts w:ascii="Cambria" w:hAnsi="Cambria"/>
                <w:b/>
                <w:sz w:val="20"/>
                <w:szCs w:val="20"/>
              </w:rPr>
            </w:pPr>
            <w:r w:rsidRPr="00A441AE">
              <w:rPr>
                <w:rFonts w:ascii="Cambria" w:hAnsi="Cambria"/>
                <w:b/>
                <w:sz w:val="20"/>
                <w:szCs w:val="20"/>
              </w:rPr>
              <w:t>PADURI</w:t>
            </w:r>
          </w:p>
        </w:tc>
        <w:tc>
          <w:tcPr>
            <w:tcW w:w="851" w:type="dxa"/>
            <w:vAlign w:val="center"/>
          </w:tcPr>
          <w:p w:rsidR="00166EB9" w:rsidRPr="00A441AE" w:rsidRDefault="00166EB9" w:rsidP="0015076F">
            <w:pPr>
              <w:spacing w:line="276" w:lineRule="auto"/>
              <w:rPr>
                <w:rFonts w:ascii="Cambria" w:hAnsi="Cambria"/>
                <w:b/>
                <w:sz w:val="20"/>
                <w:szCs w:val="20"/>
              </w:rPr>
            </w:pPr>
            <w:r w:rsidRPr="00A441AE">
              <w:rPr>
                <w:rFonts w:ascii="Cambria" w:hAnsi="Cambria"/>
                <w:b/>
                <w:sz w:val="20"/>
                <w:szCs w:val="20"/>
              </w:rPr>
              <w:t>APE</w:t>
            </w:r>
          </w:p>
        </w:tc>
        <w:tc>
          <w:tcPr>
            <w:tcW w:w="1417" w:type="dxa"/>
            <w:vAlign w:val="center"/>
          </w:tcPr>
          <w:p w:rsidR="00166EB9" w:rsidRPr="00A441AE" w:rsidRDefault="00166EB9" w:rsidP="0015076F">
            <w:pPr>
              <w:spacing w:line="276" w:lineRule="auto"/>
              <w:rPr>
                <w:rFonts w:ascii="Cambria" w:hAnsi="Cambria"/>
                <w:b/>
                <w:sz w:val="20"/>
                <w:szCs w:val="20"/>
              </w:rPr>
            </w:pPr>
            <w:r w:rsidRPr="00A441AE">
              <w:rPr>
                <w:rFonts w:ascii="Cambria" w:hAnsi="Cambria"/>
                <w:b/>
                <w:sz w:val="20"/>
                <w:szCs w:val="20"/>
              </w:rPr>
              <w:t>DRUMURI</w:t>
            </w:r>
          </w:p>
        </w:tc>
        <w:tc>
          <w:tcPr>
            <w:tcW w:w="1559" w:type="dxa"/>
            <w:vAlign w:val="center"/>
          </w:tcPr>
          <w:p w:rsidR="00166EB9" w:rsidRPr="00A441AE" w:rsidRDefault="00166EB9" w:rsidP="0015076F">
            <w:pPr>
              <w:spacing w:line="276" w:lineRule="auto"/>
              <w:rPr>
                <w:rFonts w:ascii="Cambria" w:hAnsi="Cambria"/>
                <w:b/>
                <w:sz w:val="20"/>
                <w:szCs w:val="20"/>
              </w:rPr>
            </w:pPr>
            <w:r w:rsidRPr="00A441AE">
              <w:rPr>
                <w:rFonts w:ascii="Cambria" w:hAnsi="Cambria"/>
                <w:b/>
                <w:sz w:val="20"/>
                <w:szCs w:val="20"/>
              </w:rPr>
              <w:t>CURTI</w:t>
            </w:r>
          </w:p>
          <w:p w:rsidR="00166EB9" w:rsidRPr="00A441AE" w:rsidRDefault="00166EB9" w:rsidP="0015076F">
            <w:pPr>
              <w:spacing w:line="276" w:lineRule="auto"/>
              <w:rPr>
                <w:rFonts w:ascii="Cambria" w:hAnsi="Cambria"/>
                <w:b/>
                <w:sz w:val="20"/>
                <w:szCs w:val="20"/>
              </w:rPr>
            </w:pPr>
            <w:r w:rsidRPr="00A441AE">
              <w:rPr>
                <w:rFonts w:ascii="Cambria" w:hAnsi="Cambria"/>
                <w:b/>
                <w:sz w:val="20"/>
                <w:szCs w:val="20"/>
              </w:rPr>
              <w:t>CONSTR.</w:t>
            </w:r>
          </w:p>
        </w:tc>
        <w:tc>
          <w:tcPr>
            <w:tcW w:w="1134" w:type="dxa"/>
            <w:vAlign w:val="center"/>
          </w:tcPr>
          <w:p w:rsidR="00166EB9" w:rsidRPr="00A441AE" w:rsidRDefault="00166EB9" w:rsidP="0015076F">
            <w:pPr>
              <w:spacing w:line="276" w:lineRule="auto"/>
              <w:rPr>
                <w:rFonts w:ascii="Cambria" w:hAnsi="Cambria"/>
                <w:b/>
                <w:sz w:val="20"/>
                <w:szCs w:val="20"/>
              </w:rPr>
            </w:pPr>
            <w:r w:rsidRPr="00A441AE">
              <w:rPr>
                <w:rFonts w:ascii="Cambria" w:hAnsi="Cambria"/>
                <w:b/>
                <w:sz w:val="20"/>
                <w:szCs w:val="20"/>
              </w:rPr>
              <w:t>NEPROD</w:t>
            </w:r>
          </w:p>
        </w:tc>
        <w:tc>
          <w:tcPr>
            <w:tcW w:w="1134" w:type="dxa"/>
            <w:vMerge/>
            <w:vAlign w:val="center"/>
          </w:tcPr>
          <w:p w:rsidR="00166EB9" w:rsidRPr="00A441AE" w:rsidRDefault="00166EB9" w:rsidP="0015076F">
            <w:pPr>
              <w:spacing w:line="276" w:lineRule="auto"/>
              <w:rPr>
                <w:rFonts w:ascii="Cambria" w:hAnsi="Cambria"/>
                <w:sz w:val="20"/>
                <w:szCs w:val="20"/>
              </w:rPr>
            </w:pPr>
          </w:p>
        </w:tc>
      </w:tr>
      <w:tr w:rsidR="00166EB9" w:rsidRPr="00A441AE" w:rsidTr="0015076F">
        <w:trPr>
          <w:trHeight w:val="113"/>
          <w:jc w:val="center"/>
        </w:trPr>
        <w:tc>
          <w:tcPr>
            <w:tcW w:w="1986" w:type="dxa"/>
            <w:vAlign w:val="center"/>
          </w:tcPr>
          <w:p w:rsidR="00166EB9" w:rsidRPr="00A441AE" w:rsidRDefault="00166EB9" w:rsidP="0015076F">
            <w:pPr>
              <w:spacing w:line="276" w:lineRule="auto"/>
              <w:rPr>
                <w:rFonts w:ascii="Cambria" w:hAnsi="Cambria"/>
                <w:sz w:val="20"/>
                <w:szCs w:val="20"/>
              </w:rPr>
            </w:pPr>
            <w:r w:rsidRPr="00A441AE">
              <w:rPr>
                <w:rFonts w:ascii="Cambria" w:hAnsi="Cambria"/>
                <w:sz w:val="20"/>
                <w:szCs w:val="20"/>
              </w:rPr>
              <w:t>EXTRAVILAN</w:t>
            </w:r>
          </w:p>
        </w:tc>
        <w:tc>
          <w:tcPr>
            <w:tcW w:w="1393" w:type="dxa"/>
            <w:vAlign w:val="center"/>
          </w:tcPr>
          <w:p w:rsidR="00166EB9" w:rsidRPr="00A441AE" w:rsidRDefault="00166EB9" w:rsidP="0015076F">
            <w:pPr>
              <w:spacing w:line="276" w:lineRule="auto"/>
              <w:rPr>
                <w:rFonts w:ascii="Cambria" w:hAnsi="Cambria"/>
                <w:sz w:val="20"/>
                <w:szCs w:val="20"/>
              </w:rPr>
            </w:pPr>
            <w:r w:rsidRPr="00A441AE">
              <w:rPr>
                <w:rFonts w:ascii="Cambria" w:hAnsi="Cambria"/>
                <w:sz w:val="20"/>
                <w:szCs w:val="20"/>
              </w:rPr>
              <w:t>8313,53</w:t>
            </w:r>
          </w:p>
        </w:tc>
        <w:tc>
          <w:tcPr>
            <w:tcW w:w="992" w:type="dxa"/>
            <w:vAlign w:val="center"/>
          </w:tcPr>
          <w:p w:rsidR="00166EB9" w:rsidRPr="00A441AE" w:rsidRDefault="00166EB9" w:rsidP="0015076F">
            <w:pPr>
              <w:spacing w:line="276" w:lineRule="auto"/>
              <w:rPr>
                <w:rFonts w:ascii="Cambria" w:hAnsi="Cambria"/>
                <w:sz w:val="20"/>
                <w:szCs w:val="20"/>
              </w:rPr>
            </w:pPr>
            <w:r w:rsidRPr="00A441AE">
              <w:rPr>
                <w:rFonts w:ascii="Cambria" w:hAnsi="Cambria"/>
                <w:sz w:val="20"/>
                <w:szCs w:val="20"/>
              </w:rPr>
              <w:t>3755,78</w:t>
            </w:r>
          </w:p>
        </w:tc>
        <w:tc>
          <w:tcPr>
            <w:tcW w:w="851" w:type="dxa"/>
            <w:vAlign w:val="center"/>
          </w:tcPr>
          <w:p w:rsidR="00166EB9" w:rsidRPr="00A441AE" w:rsidRDefault="00166EB9" w:rsidP="0015076F">
            <w:pPr>
              <w:spacing w:line="276" w:lineRule="auto"/>
              <w:rPr>
                <w:rFonts w:ascii="Cambria" w:hAnsi="Cambria"/>
                <w:sz w:val="20"/>
                <w:szCs w:val="20"/>
              </w:rPr>
            </w:pPr>
            <w:r w:rsidRPr="00A441AE">
              <w:rPr>
                <w:rFonts w:ascii="Cambria" w:hAnsi="Cambria"/>
                <w:sz w:val="20"/>
                <w:szCs w:val="20"/>
              </w:rPr>
              <w:t>10,91</w:t>
            </w:r>
          </w:p>
        </w:tc>
        <w:tc>
          <w:tcPr>
            <w:tcW w:w="1417" w:type="dxa"/>
            <w:vAlign w:val="center"/>
          </w:tcPr>
          <w:p w:rsidR="00166EB9" w:rsidRPr="00A441AE" w:rsidRDefault="00166EB9" w:rsidP="0015076F">
            <w:pPr>
              <w:spacing w:line="276" w:lineRule="auto"/>
              <w:rPr>
                <w:rFonts w:ascii="Cambria" w:hAnsi="Cambria"/>
                <w:sz w:val="20"/>
                <w:szCs w:val="20"/>
              </w:rPr>
            </w:pPr>
            <w:r w:rsidRPr="00A441AE">
              <w:rPr>
                <w:rFonts w:ascii="Cambria" w:hAnsi="Cambria"/>
                <w:sz w:val="20"/>
                <w:szCs w:val="20"/>
              </w:rPr>
              <w:t>106,44</w:t>
            </w:r>
          </w:p>
        </w:tc>
        <w:tc>
          <w:tcPr>
            <w:tcW w:w="1559" w:type="dxa"/>
            <w:vAlign w:val="center"/>
          </w:tcPr>
          <w:p w:rsidR="00166EB9" w:rsidRPr="00A441AE" w:rsidRDefault="00166EB9" w:rsidP="0015076F">
            <w:pPr>
              <w:spacing w:line="276" w:lineRule="auto"/>
              <w:rPr>
                <w:rFonts w:ascii="Cambria" w:hAnsi="Cambria"/>
                <w:sz w:val="20"/>
                <w:szCs w:val="20"/>
              </w:rPr>
            </w:pPr>
            <w:r w:rsidRPr="00A441AE">
              <w:rPr>
                <w:rFonts w:ascii="Cambria" w:hAnsi="Cambria"/>
                <w:sz w:val="20"/>
                <w:szCs w:val="20"/>
              </w:rPr>
              <w:t>7,19</w:t>
            </w:r>
          </w:p>
        </w:tc>
        <w:tc>
          <w:tcPr>
            <w:tcW w:w="1134" w:type="dxa"/>
            <w:vAlign w:val="center"/>
          </w:tcPr>
          <w:p w:rsidR="00166EB9" w:rsidRPr="00A441AE" w:rsidRDefault="00166EB9" w:rsidP="0015076F">
            <w:pPr>
              <w:spacing w:line="276" w:lineRule="auto"/>
              <w:rPr>
                <w:rFonts w:ascii="Cambria" w:hAnsi="Cambria"/>
                <w:sz w:val="20"/>
                <w:szCs w:val="20"/>
              </w:rPr>
            </w:pPr>
            <w:r w:rsidRPr="00A441AE">
              <w:rPr>
                <w:rFonts w:ascii="Cambria" w:hAnsi="Cambria"/>
                <w:sz w:val="20"/>
                <w:szCs w:val="20"/>
              </w:rPr>
              <w:t>49,59</w:t>
            </w:r>
          </w:p>
        </w:tc>
        <w:tc>
          <w:tcPr>
            <w:tcW w:w="1134" w:type="dxa"/>
            <w:vAlign w:val="center"/>
          </w:tcPr>
          <w:p w:rsidR="00166EB9" w:rsidRPr="00A441AE" w:rsidRDefault="00166EB9" w:rsidP="0015076F">
            <w:pPr>
              <w:spacing w:line="276" w:lineRule="auto"/>
              <w:rPr>
                <w:rFonts w:ascii="Cambria" w:hAnsi="Cambria"/>
                <w:sz w:val="20"/>
                <w:szCs w:val="20"/>
              </w:rPr>
            </w:pPr>
            <w:r w:rsidRPr="00A441AE">
              <w:rPr>
                <w:rFonts w:ascii="Cambria" w:hAnsi="Cambria"/>
                <w:sz w:val="20"/>
                <w:szCs w:val="20"/>
              </w:rPr>
              <w:t>12243,46</w:t>
            </w:r>
          </w:p>
        </w:tc>
      </w:tr>
      <w:tr w:rsidR="00166EB9" w:rsidRPr="00A441AE" w:rsidTr="0015076F">
        <w:trPr>
          <w:trHeight w:val="113"/>
          <w:jc w:val="center"/>
        </w:trPr>
        <w:tc>
          <w:tcPr>
            <w:tcW w:w="1986" w:type="dxa"/>
            <w:vAlign w:val="center"/>
          </w:tcPr>
          <w:p w:rsidR="00166EB9" w:rsidRPr="00A441AE" w:rsidRDefault="00166EB9" w:rsidP="0015076F">
            <w:pPr>
              <w:spacing w:line="276" w:lineRule="auto"/>
              <w:rPr>
                <w:rFonts w:ascii="Cambria" w:hAnsi="Cambria"/>
                <w:sz w:val="20"/>
                <w:szCs w:val="20"/>
              </w:rPr>
            </w:pPr>
            <w:r w:rsidRPr="00A441AE">
              <w:rPr>
                <w:rFonts w:ascii="Cambria" w:hAnsi="Cambria"/>
                <w:sz w:val="20"/>
                <w:szCs w:val="20"/>
              </w:rPr>
              <w:t>INTRAVILAN</w:t>
            </w:r>
          </w:p>
        </w:tc>
        <w:tc>
          <w:tcPr>
            <w:tcW w:w="1393" w:type="dxa"/>
            <w:vAlign w:val="center"/>
          </w:tcPr>
          <w:p w:rsidR="00166EB9" w:rsidRPr="00A441AE" w:rsidRDefault="00166EB9" w:rsidP="0015076F">
            <w:pPr>
              <w:spacing w:line="276" w:lineRule="auto"/>
              <w:rPr>
                <w:rFonts w:ascii="Cambria" w:hAnsi="Cambria"/>
                <w:sz w:val="20"/>
                <w:szCs w:val="20"/>
              </w:rPr>
            </w:pPr>
            <w:r w:rsidRPr="00A441AE">
              <w:rPr>
                <w:rFonts w:ascii="Cambria" w:hAnsi="Cambria"/>
                <w:sz w:val="20"/>
                <w:szCs w:val="20"/>
              </w:rPr>
              <w:t>0,00</w:t>
            </w:r>
          </w:p>
        </w:tc>
        <w:tc>
          <w:tcPr>
            <w:tcW w:w="992" w:type="dxa"/>
            <w:vAlign w:val="center"/>
          </w:tcPr>
          <w:p w:rsidR="00166EB9" w:rsidRPr="00A441AE" w:rsidRDefault="00166EB9" w:rsidP="0015076F">
            <w:pPr>
              <w:spacing w:line="276" w:lineRule="auto"/>
              <w:rPr>
                <w:rFonts w:ascii="Cambria" w:hAnsi="Cambria"/>
                <w:sz w:val="20"/>
                <w:szCs w:val="20"/>
              </w:rPr>
            </w:pPr>
            <w:r w:rsidRPr="00A441AE">
              <w:rPr>
                <w:rFonts w:ascii="Cambria" w:hAnsi="Cambria"/>
                <w:sz w:val="20"/>
                <w:szCs w:val="20"/>
              </w:rPr>
              <w:t>0,00</w:t>
            </w:r>
          </w:p>
        </w:tc>
        <w:tc>
          <w:tcPr>
            <w:tcW w:w="851" w:type="dxa"/>
            <w:vAlign w:val="center"/>
          </w:tcPr>
          <w:p w:rsidR="00166EB9" w:rsidRPr="00A441AE" w:rsidRDefault="00166EB9" w:rsidP="0015076F">
            <w:pPr>
              <w:spacing w:line="276" w:lineRule="auto"/>
              <w:rPr>
                <w:rFonts w:ascii="Cambria" w:hAnsi="Cambria"/>
                <w:sz w:val="20"/>
                <w:szCs w:val="20"/>
              </w:rPr>
            </w:pPr>
            <w:r w:rsidRPr="00A441AE">
              <w:rPr>
                <w:rFonts w:ascii="Cambria" w:hAnsi="Cambria"/>
                <w:sz w:val="20"/>
                <w:szCs w:val="20"/>
              </w:rPr>
              <w:t>2,80</w:t>
            </w:r>
          </w:p>
        </w:tc>
        <w:tc>
          <w:tcPr>
            <w:tcW w:w="1417" w:type="dxa"/>
            <w:vAlign w:val="center"/>
          </w:tcPr>
          <w:p w:rsidR="00166EB9" w:rsidRPr="00A441AE" w:rsidRDefault="00166EB9" w:rsidP="0015076F">
            <w:pPr>
              <w:spacing w:line="276" w:lineRule="auto"/>
              <w:rPr>
                <w:rFonts w:ascii="Cambria" w:hAnsi="Cambria"/>
                <w:sz w:val="20"/>
                <w:szCs w:val="20"/>
              </w:rPr>
            </w:pPr>
            <w:r w:rsidRPr="00A441AE">
              <w:rPr>
                <w:rFonts w:ascii="Cambria" w:hAnsi="Cambria"/>
                <w:sz w:val="20"/>
                <w:szCs w:val="20"/>
              </w:rPr>
              <w:t>80,26</w:t>
            </w:r>
          </w:p>
        </w:tc>
        <w:tc>
          <w:tcPr>
            <w:tcW w:w="1559" w:type="dxa"/>
            <w:vAlign w:val="center"/>
          </w:tcPr>
          <w:p w:rsidR="00166EB9" w:rsidRPr="00A441AE" w:rsidRDefault="00166EB9" w:rsidP="0015076F">
            <w:pPr>
              <w:spacing w:line="276" w:lineRule="auto"/>
              <w:rPr>
                <w:rFonts w:ascii="Cambria" w:hAnsi="Cambria"/>
                <w:sz w:val="20"/>
                <w:szCs w:val="20"/>
              </w:rPr>
            </w:pPr>
            <w:r w:rsidRPr="00A441AE">
              <w:rPr>
                <w:rFonts w:ascii="Cambria" w:hAnsi="Cambria"/>
                <w:sz w:val="20"/>
                <w:szCs w:val="20"/>
              </w:rPr>
              <w:t>508,44</w:t>
            </w:r>
          </w:p>
        </w:tc>
        <w:tc>
          <w:tcPr>
            <w:tcW w:w="1134" w:type="dxa"/>
            <w:vAlign w:val="center"/>
          </w:tcPr>
          <w:p w:rsidR="00166EB9" w:rsidRPr="00A441AE" w:rsidRDefault="00166EB9" w:rsidP="0015076F">
            <w:pPr>
              <w:spacing w:line="276" w:lineRule="auto"/>
              <w:rPr>
                <w:rFonts w:ascii="Cambria" w:hAnsi="Cambria"/>
                <w:sz w:val="20"/>
                <w:szCs w:val="20"/>
              </w:rPr>
            </w:pPr>
            <w:r w:rsidRPr="00A441AE">
              <w:rPr>
                <w:rFonts w:ascii="Cambria" w:hAnsi="Cambria"/>
                <w:sz w:val="20"/>
                <w:szCs w:val="20"/>
              </w:rPr>
              <w:t>0,00</w:t>
            </w:r>
          </w:p>
        </w:tc>
        <w:tc>
          <w:tcPr>
            <w:tcW w:w="1134" w:type="dxa"/>
            <w:vAlign w:val="center"/>
          </w:tcPr>
          <w:p w:rsidR="00166EB9" w:rsidRPr="00A441AE" w:rsidRDefault="00166EB9" w:rsidP="0015076F">
            <w:pPr>
              <w:spacing w:line="276" w:lineRule="auto"/>
              <w:rPr>
                <w:rFonts w:ascii="Cambria" w:hAnsi="Cambria"/>
                <w:sz w:val="20"/>
                <w:szCs w:val="20"/>
              </w:rPr>
            </w:pPr>
            <w:r w:rsidRPr="00A441AE">
              <w:rPr>
                <w:rFonts w:ascii="Cambria" w:hAnsi="Cambria"/>
                <w:sz w:val="20"/>
                <w:szCs w:val="20"/>
              </w:rPr>
              <w:t>591,511</w:t>
            </w:r>
          </w:p>
        </w:tc>
      </w:tr>
      <w:tr w:rsidR="00166EB9" w:rsidRPr="00A441AE" w:rsidTr="0015076F">
        <w:trPr>
          <w:trHeight w:val="113"/>
          <w:jc w:val="center"/>
        </w:trPr>
        <w:tc>
          <w:tcPr>
            <w:tcW w:w="1986" w:type="dxa"/>
            <w:vAlign w:val="center"/>
          </w:tcPr>
          <w:p w:rsidR="00166EB9" w:rsidRPr="00A441AE" w:rsidRDefault="00166EB9" w:rsidP="0015076F">
            <w:pPr>
              <w:spacing w:line="276" w:lineRule="auto"/>
              <w:rPr>
                <w:rFonts w:ascii="Cambria" w:hAnsi="Cambria"/>
                <w:sz w:val="20"/>
                <w:szCs w:val="20"/>
              </w:rPr>
            </w:pPr>
            <w:r w:rsidRPr="00A441AE">
              <w:rPr>
                <w:rFonts w:ascii="Cambria" w:hAnsi="Cambria"/>
                <w:sz w:val="20"/>
                <w:szCs w:val="20"/>
              </w:rPr>
              <w:t>TOTAL ADMINISTARTIV</w:t>
            </w:r>
          </w:p>
        </w:tc>
        <w:tc>
          <w:tcPr>
            <w:tcW w:w="1393" w:type="dxa"/>
            <w:vAlign w:val="center"/>
          </w:tcPr>
          <w:p w:rsidR="00166EB9" w:rsidRPr="00A441AE" w:rsidRDefault="00166EB9" w:rsidP="0015076F">
            <w:pPr>
              <w:spacing w:line="276" w:lineRule="auto"/>
              <w:rPr>
                <w:rFonts w:ascii="Cambria" w:hAnsi="Cambria"/>
                <w:sz w:val="20"/>
                <w:szCs w:val="20"/>
              </w:rPr>
            </w:pPr>
            <w:r w:rsidRPr="00A441AE">
              <w:rPr>
                <w:rFonts w:ascii="Cambria" w:hAnsi="Cambria"/>
                <w:sz w:val="20"/>
                <w:szCs w:val="20"/>
              </w:rPr>
              <w:t>8313,53</w:t>
            </w:r>
          </w:p>
        </w:tc>
        <w:tc>
          <w:tcPr>
            <w:tcW w:w="992" w:type="dxa"/>
            <w:vAlign w:val="center"/>
          </w:tcPr>
          <w:p w:rsidR="00166EB9" w:rsidRPr="00A441AE" w:rsidRDefault="00166EB9" w:rsidP="0015076F">
            <w:pPr>
              <w:spacing w:line="276" w:lineRule="auto"/>
              <w:rPr>
                <w:rFonts w:ascii="Cambria" w:hAnsi="Cambria"/>
                <w:sz w:val="20"/>
                <w:szCs w:val="20"/>
              </w:rPr>
            </w:pPr>
            <w:r w:rsidRPr="00A441AE">
              <w:rPr>
                <w:rFonts w:ascii="Cambria" w:hAnsi="Cambria"/>
                <w:sz w:val="20"/>
                <w:szCs w:val="20"/>
              </w:rPr>
              <w:t>3755,78</w:t>
            </w:r>
          </w:p>
        </w:tc>
        <w:tc>
          <w:tcPr>
            <w:tcW w:w="851" w:type="dxa"/>
            <w:vAlign w:val="center"/>
          </w:tcPr>
          <w:p w:rsidR="00166EB9" w:rsidRPr="00A441AE" w:rsidRDefault="00166EB9" w:rsidP="0015076F">
            <w:pPr>
              <w:spacing w:line="276" w:lineRule="auto"/>
              <w:rPr>
                <w:rFonts w:ascii="Cambria" w:hAnsi="Cambria"/>
                <w:sz w:val="20"/>
                <w:szCs w:val="20"/>
              </w:rPr>
            </w:pPr>
            <w:r w:rsidRPr="00A441AE">
              <w:rPr>
                <w:rFonts w:ascii="Cambria" w:hAnsi="Cambria"/>
                <w:sz w:val="20"/>
                <w:szCs w:val="20"/>
              </w:rPr>
              <w:t>13,72</w:t>
            </w:r>
          </w:p>
        </w:tc>
        <w:tc>
          <w:tcPr>
            <w:tcW w:w="1417" w:type="dxa"/>
            <w:vAlign w:val="center"/>
          </w:tcPr>
          <w:p w:rsidR="00166EB9" w:rsidRPr="00A441AE" w:rsidRDefault="00166EB9" w:rsidP="0015076F">
            <w:pPr>
              <w:spacing w:line="276" w:lineRule="auto"/>
              <w:rPr>
                <w:rFonts w:ascii="Cambria" w:hAnsi="Cambria"/>
                <w:sz w:val="20"/>
                <w:szCs w:val="20"/>
              </w:rPr>
            </w:pPr>
            <w:r w:rsidRPr="00A441AE">
              <w:rPr>
                <w:rFonts w:ascii="Cambria" w:hAnsi="Cambria"/>
                <w:sz w:val="20"/>
                <w:szCs w:val="20"/>
              </w:rPr>
              <w:t>186,70</w:t>
            </w:r>
          </w:p>
        </w:tc>
        <w:tc>
          <w:tcPr>
            <w:tcW w:w="1559" w:type="dxa"/>
            <w:vAlign w:val="center"/>
          </w:tcPr>
          <w:p w:rsidR="00166EB9" w:rsidRPr="00A441AE" w:rsidRDefault="00166EB9" w:rsidP="0015076F">
            <w:pPr>
              <w:spacing w:line="276" w:lineRule="auto"/>
              <w:rPr>
                <w:rFonts w:ascii="Cambria" w:hAnsi="Cambria"/>
                <w:sz w:val="20"/>
                <w:szCs w:val="20"/>
              </w:rPr>
            </w:pPr>
            <w:r w:rsidRPr="00A441AE">
              <w:rPr>
                <w:rFonts w:ascii="Cambria" w:hAnsi="Cambria"/>
                <w:sz w:val="20"/>
                <w:szCs w:val="20"/>
              </w:rPr>
              <w:t>515,63</w:t>
            </w:r>
          </w:p>
        </w:tc>
        <w:tc>
          <w:tcPr>
            <w:tcW w:w="1134" w:type="dxa"/>
            <w:vAlign w:val="center"/>
          </w:tcPr>
          <w:p w:rsidR="00166EB9" w:rsidRPr="00A441AE" w:rsidRDefault="00166EB9" w:rsidP="0015076F">
            <w:pPr>
              <w:spacing w:line="276" w:lineRule="auto"/>
              <w:rPr>
                <w:rFonts w:ascii="Cambria" w:hAnsi="Cambria"/>
                <w:sz w:val="20"/>
                <w:szCs w:val="20"/>
              </w:rPr>
            </w:pPr>
            <w:r w:rsidRPr="00A441AE">
              <w:rPr>
                <w:rFonts w:ascii="Cambria" w:hAnsi="Cambria"/>
                <w:sz w:val="20"/>
                <w:szCs w:val="20"/>
              </w:rPr>
              <w:t>49,59</w:t>
            </w:r>
          </w:p>
        </w:tc>
        <w:tc>
          <w:tcPr>
            <w:tcW w:w="1134" w:type="dxa"/>
            <w:vAlign w:val="center"/>
          </w:tcPr>
          <w:p w:rsidR="00166EB9" w:rsidRPr="00A441AE" w:rsidRDefault="00166EB9" w:rsidP="0015076F">
            <w:pPr>
              <w:spacing w:line="276" w:lineRule="auto"/>
              <w:rPr>
                <w:rFonts w:ascii="Cambria" w:hAnsi="Cambria"/>
                <w:sz w:val="20"/>
                <w:szCs w:val="20"/>
              </w:rPr>
            </w:pPr>
            <w:r w:rsidRPr="00A441AE">
              <w:rPr>
                <w:rFonts w:ascii="Cambria" w:hAnsi="Cambria"/>
                <w:sz w:val="20"/>
                <w:szCs w:val="20"/>
              </w:rPr>
              <w:t>12834,97</w:t>
            </w:r>
          </w:p>
        </w:tc>
      </w:tr>
      <w:tr w:rsidR="00166EB9" w:rsidRPr="00A441AE" w:rsidTr="0015076F">
        <w:trPr>
          <w:trHeight w:val="113"/>
          <w:jc w:val="center"/>
        </w:trPr>
        <w:tc>
          <w:tcPr>
            <w:tcW w:w="1986" w:type="dxa"/>
            <w:vAlign w:val="center"/>
          </w:tcPr>
          <w:p w:rsidR="00166EB9" w:rsidRPr="00A441AE" w:rsidRDefault="00166EB9" w:rsidP="0015076F">
            <w:pPr>
              <w:spacing w:line="276" w:lineRule="auto"/>
              <w:rPr>
                <w:rFonts w:ascii="Cambria" w:hAnsi="Cambria"/>
                <w:sz w:val="20"/>
                <w:szCs w:val="20"/>
              </w:rPr>
            </w:pPr>
            <w:r w:rsidRPr="00A441AE">
              <w:rPr>
                <w:rFonts w:ascii="Cambria" w:hAnsi="Cambria"/>
                <w:sz w:val="20"/>
                <w:szCs w:val="20"/>
              </w:rPr>
              <w:t>% din total</w:t>
            </w:r>
          </w:p>
        </w:tc>
        <w:tc>
          <w:tcPr>
            <w:tcW w:w="1393" w:type="dxa"/>
            <w:vAlign w:val="center"/>
          </w:tcPr>
          <w:p w:rsidR="00166EB9" w:rsidRPr="00A441AE" w:rsidRDefault="00166EB9" w:rsidP="0015076F">
            <w:pPr>
              <w:spacing w:line="276" w:lineRule="auto"/>
              <w:rPr>
                <w:rFonts w:ascii="Cambria" w:hAnsi="Cambria"/>
                <w:sz w:val="20"/>
                <w:szCs w:val="20"/>
              </w:rPr>
            </w:pPr>
            <w:r w:rsidRPr="00A441AE">
              <w:rPr>
                <w:rFonts w:ascii="Cambria" w:hAnsi="Cambria"/>
                <w:sz w:val="20"/>
                <w:szCs w:val="20"/>
              </w:rPr>
              <w:t>64,77%</w:t>
            </w:r>
          </w:p>
        </w:tc>
        <w:tc>
          <w:tcPr>
            <w:tcW w:w="992" w:type="dxa"/>
            <w:vAlign w:val="center"/>
          </w:tcPr>
          <w:p w:rsidR="00166EB9" w:rsidRPr="00A441AE" w:rsidRDefault="00166EB9" w:rsidP="0015076F">
            <w:pPr>
              <w:spacing w:line="276" w:lineRule="auto"/>
              <w:rPr>
                <w:rFonts w:ascii="Cambria" w:hAnsi="Cambria"/>
                <w:sz w:val="20"/>
                <w:szCs w:val="20"/>
              </w:rPr>
            </w:pPr>
            <w:r w:rsidRPr="00A441AE">
              <w:rPr>
                <w:rFonts w:ascii="Cambria" w:hAnsi="Cambria"/>
                <w:sz w:val="20"/>
                <w:szCs w:val="20"/>
              </w:rPr>
              <w:t>29,26%</w:t>
            </w:r>
          </w:p>
        </w:tc>
        <w:tc>
          <w:tcPr>
            <w:tcW w:w="851" w:type="dxa"/>
            <w:vAlign w:val="center"/>
          </w:tcPr>
          <w:p w:rsidR="00166EB9" w:rsidRPr="00A441AE" w:rsidRDefault="00166EB9" w:rsidP="0015076F">
            <w:pPr>
              <w:spacing w:line="276" w:lineRule="auto"/>
              <w:rPr>
                <w:rFonts w:ascii="Cambria" w:hAnsi="Cambria"/>
                <w:sz w:val="20"/>
                <w:szCs w:val="20"/>
              </w:rPr>
            </w:pPr>
            <w:r w:rsidRPr="00A441AE">
              <w:rPr>
                <w:rFonts w:ascii="Cambria" w:hAnsi="Cambria"/>
                <w:sz w:val="20"/>
                <w:szCs w:val="20"/>
              </w:rPr>
              <w:t>0,11%</w:t>
            </w:r>
          </w:p>
        </w:tc>
        <w:tc>
          <w:tcPr>
            <w:tcW w:w="1417" w:type="dxa"/>
            <w:vAlign w:val="center"/>
          </w:tcPr>
          <w:p w:rsidR="00166EB9" w:rsidRPr="00A441AE" w:rsidRDefault="00166EB9" w:rsidP="0015076F">
            <w:pPr>
              <w:spacing w:line="276" w:lineRule="auto"/>
              <w:rPr>
                <w:rFonts w:ascii="Cambria" w:hAnsi="Cambria"/>
                <w:sz w:val="20"/>
                <w:szCs w:val="20"/>
              </w:rPr>
            </w:pPr>
            <w:r w:rsidRPr="00A441AE">
              <w:rPr>
                <w:rFonts w:ascii="Cambria" w:hAnsi="Cambria"/>
                <w:sz w:val="20"/>
                <w:szCs w:val="20"/>
              </w:rPr>
              <w:t>1,45%</w:t>
            </w:r>
          </w:p>
        </w:tc>
        <w:tc>
          <w:tcPr>
            <w:tcW w:w="1559" w:type="dxa"/>
            <w:vAlign w:val="center"/>
          </w:tcPr>
          <w:p w:rsidR="00166EB9" w:rsidRPr="00A441AE" w:rsidRDefault="00166EB9" w:rsidP="0015076F">
            <w:pPr>
              <w:spacing w:line="276" w:lineRule="auto"/>
              <w:rPr>
                <w:rFonts w:ascii="Cambria" w:hAnsi="Cambria"/>
                <w:sz w:val="20"/>
                <w:szCs w:val="20"/>
              </w:rPr>
            </w:pPr>
            <w:r w:rsidRPr="00A441AE">
              <w:rPr>
                <w:rFonts w:ascii="Cambria" w:hAnsi="Cambria"/>
                <w:sz w:val="20"/>
                <w:szCs w:val="20"/>
              </w:rPr>
              <w:t>4,02</w:t>
            </w:r>
          </w:p>
        </w:tc>
        <w:tc>
          <w:tcPr>
            <w:tcW w:w="1134" w:type="dxa"/>
            <w:vAlign w:val="center"/>
          </w:tcPr>
          <w:p w:rsidR="00166EB9" w:rsidRPr="00A441AE" w:rsidRDefault="00166EB9" w:rsidP="0015076F">
            <w:pPr>
              <w:spacing w:line="276" w:lineRule="auto"/>
              <w:rPr>
                <w:rFonts w:ascii="Cambria" w:hAnsi="Cambria"/>
                <w:sz w:val="20"/>
                <w:szCs w:val="20"/>
              </w:rPr>
            </w:pPr>
            <w:r w:rsidRPr="00A441AE">
              <w:rPr>
                <w:rFonts w:ascii="Cambria" w:hAnsi="Cambria"/>
                <w:sz w:val="20"/>
                <w:szCs w:val="20"/>
              </w:rPr>
              <w:t>0,36</w:t>
            </w:r>
          </w:p>
        </w:tc>
        <w:tc>
          <w:tcPr>
            <w:tcW w:w="1134" w:type="dxa"/>
            <w:vAlign w:val="center"/>
          </w:tcPr>
          <w:p w:rsidR="00166EB9" w:rsidRPr="00A441AE" w:rsidRDefault="00166EB9" w:rsidP="0015076F">
            <w:pPr>
              <w:spacing w:line="276" w:lineRule="auto"/>
              <w:rPr>
                <w:rFonts w:ascii="Cambria" w:hAnsi="Cambria"/>
                <w:sz w:val="20"/>
                <w:szCs w:val="20"/>
              </w:rPr>
            </w:pPr>
            <w:r w:rsidRPr="00A441AE">
              <w:rPr>
                <w:rFonts w:ascii="Cambria" w:hAnsi="Cambria"/>
                <w:sz w:val="20"/>
                <w:szCs w:val="20"/>
              </w:rPr>
              <w:t>100,00%</w:t>
            </w:r>
          </w:p>
        </w:tc>
      </w:tr>
    </w:tbl>
    <w:p w:rsidR="005D72B4" w:rsidRPr="00A441AE" w:rsidRDefault="005D72B4" w:rsidP="00166EB9">
      <w:pPr>
        <w:tabs>
          <w:tab w:val="num" w:pos="0"/>
        </w:tabs>
        <w:spacing w:line="360" w:lineRule="auto"/>
        <w:jc w:val="both"/>
        <w:rPr>
          <w:rFonts w:ascii="Cambria" w:hAnsi="Cambria"/>
          <w:highlight w:val="yellow"/>
        </w:rPr>
      </w:pPr>
    </w:p>
    <w:p w:rsidR="00166EB9" w:rsidRPr="00A441AE" w:rsidRDefault="0015076F" w:rsidP="0015076F">
      <w:pPr>
        <w:pStyle w:val="Legend"/>
        <w:rPr>
          <w:i/>
          <w:szCs w:val="23"/>
        </w:rPr>
      </w:pPr>
      <w:r w:rsidRPr="00A441AE">
        <w:rPr>
          <w:i/>
        </w:rPr>
        <w:t xml:space="preserve">Tabel nr. </w:t>
      </w:r>
      <w:r w:rsidRPr="00A441AE">
        <w:rPr>
          <w:i/>
        </w:rPr>
        <w:fldChar w:fldCharType="begin"/>
      </w:r>
      <w:r w:rsidRPr="00A441AE">
        <w:rPr>
          <w:i/>
        </w:rPr>
        <w:instrText xml:space="preserve"> SEQ Tabel_nr. \* ARABIC </w:instrText>
      </w:r>
      <w:r w:rsidRPr="00A441AE">
        <w:rPr>
          <w:i/>
        </w:rPr>
        <w:fldChar w:fldCharType="separate"/>
      </w:r>
      <w:r w:rsidR="00AA2638">
        <w:rPr>
          <w:i/>
        </w:rPr>
        <w:t>5</w:t>
      </w:r>
      <w:r w:rsidRPr="00A441AE">
        <w:rPr>
          <w:i/>
        </w:rPr>
        <w:fldChar w:fldCharType="end"/>
      </w:r>
      <w:r w:rsidR="00313BB1" w:rsidRPr="00A441AE">
        <w:rPr>
          <w:i/>
          <w:szCs w:val="23"/>
        </w:rPr>
        <w:t xml:space="preserve"> </w:t>
      </w:r>
      <w:r w:rsidR="00166EB9" w:rsidRPr="00A441AE">
        <w:rPr>
          <w:i/>
          <w:szCs w:val="23"/>
        </w:rPr>
        <w:t>Bilan</w:t>
      </w:r>
      <w:r w:rsidR="00067AA6" w:rsidRPr="00A441AE">
        <w:rPr>
          <w:i/>
          <w:szCs w:val="23"/>
        </w:rPr>
        <w:t>ţ</w:t>
      </w:r>
      <w:r w:rsidR="00166EB9" w:rsidRPr="00A441AE">
        <w:rPr>
          <w:i/>
          <w:szCs w:val="23"/>
        </w:rPr>
        <w:t>ul teritorial al suprafe</w:t>
      </w:r>
      <w:r w:rsidR="00067AA6" w:rsidRPr="00A441AE">
        <w:rPr>
          <w:i/>
          <w:szCs w:val="23"/>
        </w:rPr>
        <w:t>ţ</w:t>
      </w:r>
      <w:r w:rsidR="00166EB9" w:rsidRPr="00A441AE">
        <w:rPr>
          <w:i/>
          <w:szCs w:val="23"/>
        </w:rPr>
        <w:t xml:space="preserve">elor cuprinse în limita teritoriului intravilan propus </w:t>
      </w:r>
      <w:r w:rsidRPr="00A441AE">
        <w:rPr>
          <w:i/>
          <w:szCs w:val="23"/>
        </w:rPr>
        <w:t>pentru comuna Nalbant</w:t>
      </w:r>
    </w:p>
    <w:tbl>
      <w:tblPr>
        <w:tblStyle w:val="GrilTabel"/>
        <w:tblW w:w="990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235"/>
        <w:gridCol w:w="1315"/>
        <w:gridCol w:w="1289"/>
        <w:gridCol w:w="1308"/>
        <w:gridCol w:w="1272"/>
        <w:gridCol w:w="1215"/>
        <w:gridCol w:w="1270"/>
      </w:tblGrid>
      <w:tr w:rsidR="00166EB9" w:rsidRPr="00A441AE" w:rsidTr="0015076F">
        <w:trPr>
          <w:tblHeader/>
        </w:trPr>
        <w:tc>
          <w:tcPr>
            <w:tcW w:w="2235" w:type="dxa"/>
            <w:vMerge w:val="restart"/>
            <w:vAlign w:val="center"/>
          </w:tcPr>
          <w:p w:rsidR="00166EB9" w:rsidRPr="00A441AE" w:rsidRDefault="00166EB9" w:rsidP="0015076F">
            <w:pPr>
              <w:tabs>
                <w:tab w:val="num" w:pos="0"/>
              </w:tabs>
              <w:rPr>
                <w:rFonts w:ascii="Cambria" w:hAnsi="Cambria"/>
                <w:b/>
                <w:sz w:val="20"/>
                <w:szCs w:val="20"/>
              </w:rPr>
            </w:pPr>
            <w:r w:rsidRPr="00A441AE">
              <w:rPr>
                <w:rFonts w:ascii="Cambria" w:hAnsi="Cambria"/>
                <w:b/>
                <w:sz w:val="20"/>
                <w:szCs w:val="20"/>
              </w:rPr>
              <w:t>Zone func</w:t>
            </w:r>
            <w:r w:rsidR="00067AA6" w:rsidRPr="00A441AE">
              <w:rPr>
                <w:rFonts w:ascii="Cambria" w:hAnsi="Cambria"/>
                <w:b/>
                <w:sz w:val="20"/>
                <w:szCs w:val="20"/>
              </w:rPr>
              <w:t>ţ</w:t>
            </w:r>
            <w:r w:rsidRPr="00A441AE">
              <w:rPr>
                <w:rFonts w:ascii="Cambria" w:hAnsi="Cambria"/>
                <w:b/>
                <w:sz w:val="20"/>
                <w:szCs w:val="20"/>
              </w:rPr>
              <w:t>ionale</w:t>
            </w:r>
          </w:p>
        </w:tc>
        <w:tc>
          <w:tcPr>
            <w:tcW w:w="1315" w:type="dxa"/>
            <w:vAlign w:val="center"/>
          </w:tcPr>
          <w:p w:rsidR="00166EB9" w:rsidRPr="00A441AE" w:rsidRDefault="00166EB9" w:rsidP="0015076F">
            <w:pPr>
              <w:tabs>
                <w:tab w:val="num" w:pos="0"/>
              </w:tabs>
              <w:rPr>
                <w:rFonts w:ascii="Cambria" w:hAnsi="Cambria"/>
                <w:b/>
                <w:sz w:val="20"/>
                <w:szCs w:val="20"/>
              </w:rPr>
            </w:pPr>
            <w:r w:rsidRPr="00A441AE">
              <w:rPr>
                <w:rFonts w:ascii="Cambria" w:hAnsi="Cambria"/>
                <w:b/>
                <w:sz w:val="20"/>
                <w:szCs w:val="20"/>
              </w:rPr>
              <w:t>Reşedin</w:t>
            </w:r>
            <w:r w:rsidR="00067AA6" w:rsidRPr="00A441AE">
              <w:rPr>
                <w:rFonts w:ascii="Cambria" w:hAnsi="Cambria"/>
                <w:b/>
                <w:sz w:val="20"/>
                <w:szCs w:val="20"/>
              </w:rPr>
              <w:t>ţ</w:t>
            </w:r>
            <w:r w:rsidRPr="00A441AE">
              <w:rPr>
                <w:rFonts w:ascii="Cambria" w:hAnsi="Cambria"/>
                <w:b/>
                <w:sz w:val="20"/>
                <w:szCs w:val="20"/>
              </w:rPr>
              <w:t>ă comune</w:t>
            </w:r>
          </w:p>
        </w:tc>
        <w:tc>
          <w:tcPr>
            <w:tcW w:w="2597" w:type="dxa"/>
            <w:gridSpan w:val="2"/>
            <w:vAlign w:val="center"/>
          </w:tcPr>
          <w:p w:rsidR="00166EB9" w:rsidRPr="00A441AE" w:rsidRDefault="00166EB9" w:rsidP="0015076F">
            <w:pPr>
              <w:tabs>
                <w:tab w:val="num" w:pos="0"/>
              </w:tabs>
              <w:rPr>
                <w:rFonts w:ascii="Cambria" w:hAnsi="Cambria"/>
                <w:b/>
                <w:sz w:val="20"/>
                <w:szCs w:val="20"/>
              </w:rPr>
            </w:pPr>
            <w:r w:rsidRPr="00A441AE">
              <w:rPr>
                <w:rFonts w:ascii="Cambria" w:hAnsi="Cambria"/>
                <w:b/>
                <w:sz w:val="20"/>
                <w:szCs w:val="20"/>
              </w:rPr>
              <w:t>Localită</w:t>
            </w:r>
            <w:r w:rsidR="00067AA6" w:rsidRPr="00A441AE">
              <w:rPr>
                <w:rFonts w:ascii="Cambria" w:hAnsi="Cambria"/>
                <w:b/>
                <w:sz w:val="20"/>
                <w:szCs w:val="20"/>
              </w:rPr>
              <w:t>ţ</w:t>
            </w:r>
            <w:r w:rsidRPr="00A441AE">
              <w:rPr>
                <w:rFonts w:ascii="Cambria" w:hAnsi="Cambria"/>
                <w:b/>
                <w:sz w:val="20"/>
                <w:szCs w:val="20"/>
              </w:rPr>
              <w:t>i componente comune</w:t>
            </w:r>
          </w:p>
        </w:tc>
        <w:tc>
          <w:tcPr>
            <w:tcW w:w="1272" w:type="dxa"/>
            <w:vMerge w:val="restart"/>
            <w:vAlign w:val="center"/>
          </w:tcPr>
          <w:p w:rsidR="00166EB9" w:rsidRPr="00A441AE" w:rsidRDefault="00166EB9" w:rsidP="0015076F">
            <w:pPr>
              <w:tabs>
                <w:tab w:val="num" w:pos="0"/>
              </w:tabs>
              <w:rPr>
                <w:rFonts w:ascii="Cambria" w:hAnsi="Cambria"/>
                <w:b/>
                <w:sz w:val="20"/>
                <w:szCs w:val="20"/>
              </w:rPr>
            </w:pPr>
            <w:r w:rsidRPr="00A441AE">
              <w:rPr>
                <w:rFonts w:ascii="Cambria" w:hAnsi="Cambria"/>
                <w:b/>
                <w:sz w:val="20"/>
                <w:szCs w:val="20"/>
              </w:rPr>
              <w:t>Trupuri izolate</w:t>
            </w:r>
          </w:p>
        </w:tc>
        <w:tc>
          <w:tcPr>
            <w:tcW w:w="1215" w:type="dxa"/>
            <w:vMerge w:val="restart"/>
            <w:vAlign w:val="center"/>
          </w:tcPr>
          <w:p w:rsidR="00166EB9" w:rsidRPr="00A441AE" w:rsidRDefault="00166EB9" w:rsidP="0015076F">
            <w:pPr>
              <w:tabs>
                <w:tab w:val="num" w:pos="0"/>
              </w:tabs>
              <w:rPr>
                <w:rFonts w:ascii="Cambria" w:hAnsi="Cambria"/>
                <w:b/>
                <w:sz w:val="20"/>
                <w:szCs w:val="20"/>
              </w:rPr>
            </w:pPr>
            <w:r w:rsidRPr="00A441AE">
              <w:rPr>
                <w:rFonts w:ascii="Cambria" w:hAnsi="Cambria"/>
                <w:b/>
                <w:sz w:val="20"/>
                <w:szCs w:val="20"/>
              </w:rPr>
              <w:t>Total</w:t>
            </w:r>
          </w:p>
        </w:tc>
        <w:tc>
          <w:tcPr>
            <w:tcW w:w="1270" w:type="dxa"/>
            <w:vMerge w:val="restart"/>
            <w:vAlign w:val="center"/>
          </w:tcPr>
          <w:p w:rsidR="00166EB9" w:rsidRPr="00A441AE" w:rsidRDefault="00166EB9" w:rsidP="0015076F">
            <w:pPr>
              <w:tabs>
                <w:tab w:val="num" w:pos="0"/>
              </w:tabs>
              <w:rPr>
                <w:rFonts w:ascii="Cambria" w:hAnsi="Cambria"/>
                <w:b/>
                <w:sz w:val="20"/>
                <w:szCs w:val="20"/>
              </w:rPr>
            </w:pPr>
            <w:r w:rsidRPr="00A441AE">
              <w:rPr>
                <w:rFonts w:ascii="Cambria" w:hAnsi="Cambria"/>
                <w:b/>
                <w:sz w:val="20"/>
                <w:szCs w:val="20"/>
              </w:rPr>
              <w:t>Procent din total</w:t>
            </w:r>
          </w:p>
        </w:tc>
      </w:tr>
      <w:tr w:rsidR="00166EB9" w:rsidRPr="00A441AE" w:rsidTr="0015076F">
        <w:trPr>
          <w:tblHeader/>
        </w:trPr>
        <w:tc>
          <w:tcPr>
            <w:tcW w:w="2235" w:type="dxa"/>
            <w:vMerge/>
            <w:vAlign w:val="center"/>
          </w:tcPr>
          <w:p w:rsidR="00166EB9" w:rsidRPr="00A441AE" w:rsidRDefault="00166EB9" w:rsidP="0015076F">
            <w:pPr>
              <w:tabs>
                <w:tab w:val="num" w:pos="0"/>
              </w:tabs>
              <w:rPr>
                <w:rFonts w:ascii="Cambria" w:hAnsi="Cambria"/>
                <w:b/>
                <w:sz w:val="20"/>
                <w:szCs w:val="20"/>
              </w:rPr>
            </w:pPr>
          </w:p>
        </w:tc>
        <w:tc>
          <w:tcPr>
            <w:tcW w:w="1315" w:type="dxa"/>
            <w:vAlign w:val="center"/>
          </w:tcPr>
          <w:p w:rsidR="00166EB9" w:rsidRPr="00A441AE" w:rsidRDefault="00166EB9" w:rsidP="0015076F">
            <w:pPr>
              <w:tabs>
                <w:tab w:val="num" w:pos="0"/>
              </w:tabs>
              <w:rPr>
                <w:rFonts w:ascii="Cambria" w:hAnsi="Cambria"/>
                <w:b/>
                <w:sz w:val="20"/>
                <w:szCs w:val="20"/>
              </w:rPr>
            </w:pPr>
            <w:r w:rsidRPr="00A441AE">
              <w:rPr>
                <w:rFonts w:ascii="Cambria" w:hAnsi="Cambria"/>
                <w:b/>
                <w:sz w:val="20"/>
                <w:szCs w:val="20"/>
              </w:rPr>
              <w:t>Nalbant</w:t>
            </w:r>
          </w:p>
        </w:tc>
        <w:tc>
          <w:tcPr>
            <w:tcW w:w="1289" w:type="dxa"/>
            <w:vAlign w:val="center"/>
          </w:tcPr>
          <w:p w:rsidR="00166EB9" w:rsidRPr="00A441AE" w:rsidRDefault="00166EB9" w:rsidP="0015076F">
            <w:pPr>
              <w:tabs>
                <w:tab w:val="num" w:pos="0"/>
              </w:tabs>
              <w:rPr>
                <w:rFonts w:ascii="Cambria" w:hAnsi="Cambria"/>
                <w:b/>
                <w:sz w:val="20"/>
                <w:szCs w:val="20"/>
              </w:rPr>
            </w:pPr>
            <w:r w:rsidRPr="00A441AE">
              <w:rPr>
                <w:rFonts w:ascii="Cambria" w:hAnsi="Cambria"/>
                <w:b/>
                <w:sz w:val="20"/>
                <w:szCs w:val="20"/>
              </w:rPr>
              <w:t xml:space="preserve">Nicolae </w:t>
            </w:r>
            <w:r w:rsidR="00A21D0F" w:rsidRPr="00A441AE">
              <w:rPr>
                <w:rFonts w:ascii="Cambria" w:hAnsi="Cambria"/>
                <w:b/>
                <w:sz w:val="20"/>
                <w:szCs w:val="20"/>
              </w:rPr>
              <w:t>Bălcescu</w:t>
            </w:r>
          </w:p>
        </w:tc>
        <w:tc>
          <w:tcPr>
            <w:tcW w:w="1308" w:type="dxa"/>
            <w:vAlign w:val="center"/>
          </w:tcPr>
          <w:p w:rsidR="00166EB9" w:rsidRPr="00A441AE" w:rsidRDefault="00166EB9" w:rsidP="0015076F">
            <w:pPr>
              <w:tabs>
                <w:tab w:val="num" w:pos="0"/>
              </w:tabs>
              <w:rPr>
                <w:rFonts w:ascii="Cambria" w:hAnsi="Cambria"/>
                <w:b/>
                <w:sz w:val="20"/>
                <w:szCs w:val="20"/>
              </w:rPr>
            </w:pPr>
            <w:r w:rsidRPr="00A441AE">
              <w:rPr>
                <w:rFonts w:ascii="Cambria" w:hAnsi="Cambria"/>
                <w:b/>
                <w:sz w:val="20"/>
                <w:szCs w:val="20"/>
              </w:rPr>
              <w:t>Trestenic</w:t>
            </w:r>
          </w:p>
        </w:tc>
        <w:tc>
          <w:tcPr>
            <w:tcW w:w="1272" w:type="dxa"/>
            <w:vMerge/>
            <w:vAlign w:val="center"/>
          </w:tcPr>
          <w:p w:rsidR="00166EB9" w:rsidRPr="00A441AE" w:rsidRDefault="00166EB9" w:rsidP="0015076F">
            <w:pPr>
              <w:tabs>
                <w:tab w:val="num" w:pos="0"/>
              </w:tabs>
              <w:rPr>
                <w:rFonts w:ascii="Cambria" w:hAnsi="Cambria"/>
                <w:b/>
                <w:sz w:val="20"/>
                <w:szCs w:val="20"/>
              </w:rPr>
            </w:pPr>
          </w:p>
        </w:tc>
        <w:tc>
          <w:tcPr>
            <w:tcW w:w="1215" w:type="dxa"/>
            <w:vMerge/>
            <w:vAlign w:val="center"/>
          </w:tcPr>
          <w:p w:rsidR="00166EB9" w:rsidRPr="00A441AE" w:rsidRDefault="00166EB9" w:rsidP="0015076F">
            <w:pPr>
              <w:tabs>
                <w:tab w:val="num" w:pos="0"/>
              </w:tabs>
              <w:rPr>
                <w:rFonts w:ascii="Cambria" w:hAnsi="Cambria"/>
                <w:b/>
                <w:sz w:val="20"/>
                <w:szCs w:val="20"/>
              </w:rPr>
            </w:pPr>
          </w:p>
        </w:tc>
        <w:tc>
          <w:tcPr>
            <w:tcW w:w="1270" w:type="dxa"/>
            <w:vMerge/>
            <w:vAlign w:val="center"/>
          </w:tcPr>
          <w:p w:rsidR="00166EB9" w:rsidRPr="00A441AE" w:rsidRDefault="00166EB9" w:rsidP="0015076F">
            <w:pPr>
              <w:tabs>
                <w:tab w:val="num" w:pos="0"/>
              </w:tabs>
              <w:rPr>
                <w:rFonts w:ascii="Cambria" w:hAnsi="Cambria"/>
                <w:b/>
                <w:sz w:val="20"/>
                <w:szCs w:val="20"/>
              </w:rPr>
            </w:pPr>
          </w:p>
        </w:tc>
      </w:tr>
      <w:tr w:rsidR="00166EB9" w:rsidRPr="00A441AE" w:rsidTr="0015076F">
        <w:tc>
          <w:tcPr>
            <w:tcW w:w="2235" w:type="dxa"/>
            <w:vAlign w:val="center"/>
          </w:tcPr>
          <w:p w:rsidR="00166EB9" w:rsidRPr="00A441AE" w:rsidRDefault="00166EB9" w:rsidP="0015076F">
            <w:pPr>
              <w:jc w:val="both"/>
              <w:rPr>
                <w:rFonts w:ascii="Cambria" w:hAnsi="Cambria"/>
                <w:sz w:val="20"/>
                <w:szCs w:val="20"/>
              </w:rPr>
            </w:pPr>
            <w:r w:rsidRPr="00A441AE">
              <w:rPr>
                <w:rStyle w:val="BodytextItalic"/>
                <w:rFonts w:ascii="Cambria" w:hAnsi="Cambria"/>
                <w:sz w:val="20"/>
                <w:szCs w:val="20"/>
              </w:rPr>
              <w:t xml:space="preserve">L1 </w:t>
            </w:r>
            <w:r w:rsidRPr="00A441AE">
              <w:rPr>
                <w:rStyle w:val="Corptext1"/>
                <w:rFonts w:ascii="Cambria" w:hAnsi="Cambria"/>
                <w:sz w:val="20"/>
                <w:szCs w:val="20"/>
              </w:rPr>
              <w:t>- LOCUINTE TRADITIONALA</w:t>
            </w:r>
            <w:r w:rsidR="00A21D0F" w:rsidRPr="00A441AE">
              <w:rPr>
                <w:rStyle w:val="Corptext1"/>
                <w:rFonts w:ascii="Cambria" w:hAnsi="Cambria"/>
                <w:sz w:val="20"/>
                <w:szCs w:val="20"/>
              </w:rPr>
              <w:t xml:space="preserve"> şi </w:t>
            </w:r>
            <w:r w:rsidRPr="00A441AE">
              <w:rPr>
                <w:rStyle w:val="Corptext1"/>
                <w:rFonts w:ascii="Cambria" w:hAnsi="Cambria"/>
                <w:sz w:val="20"/>
                <w:szCs w:val="20"/>
              </w:rPr>
              <w:t>FUNCTIUNI COMPLEMENTARE</w:t>
            </w:r>
            <w:r w:rsidR="00F21E2D" w:rsidRPr="00A441AE">
              <w:rPr>
                <w:rStyle w:val="Corptext1"/>
                <w:rFonts w:ascii="Cambria" w:hAnsi="Cambria"/>
                <w:sz w:val="20"/>
                <w:szCs w:val="20"/>
              </w:rPr>
              <w:t xml:space="preserve"> în </w:t>
            </w:r>
            <w:r w:rsidRPr="00A441AE">
              <w:rPr>
                <w:rStyle w:val="Corptext1"/>
                <w:rFonts w:ascii="Cambria" w:hAnsi="Cambria"/>
                <w:sz w:val="20"/>
                <w:szCs w:val="20"/>
              </w:rPr>
              <w:t>TESUT URBAN CONSTITUIT</w:t>
            </w:r>
          </w:p>
        </w:tc>
        <w:tc>
          <w:tcPr>
            <w:tcW w:w="1315" w:type="dxa"/>
            <w:vAlign w:val="center"/>
          </w:tcPr>
          <w:p w:rsidR="00166EB9" w:rsidRPr="00A441AE" w:rsidRDefault="00166EB9" w:rsidP="0015076F">
            <w:pPr>
              <w:tabs>
                <w:tab w:val="num" w:pos="0"/>
              </w:tabs>
              <w:rPr>
                <w:rFonts w:ascii="Cambria" w:hAnsi="Cambria"/>
                <w:sz w:val="20"/>
                <w:szCs w:val="20"/>
              </w:rPr>
            </w:pPr>
            <w:r w:rsidRPr="00A441AE">
              <w:rPr>
                <w:rFonts w:ascii="Cambria" w:hAnsi="Cambria"/>
                <w:sz w:val="20"/>
                <w:szCs w:val="20"/>
              </w:rPr>
              <w:t>155,51</w:t>
            </w:r>
          </w:p>
        </w:tc>
        <w:tc>
          <w:tcPr>
            <w:tcW w:w="1289" w:type="dxa"/>
            <w:vAlign w:val="center"/>
          </w:tcPr>
          <w:p w:rsidR="00166EB9" w:rsidRPr="00A441AE" w:rsidRDefault="00166EB9" w:rsidP="0015076F">
            <w:pPr>
              <w:tabs>
                <w:tab w:val="num" w:pos="0"/>
              </w:tabs>
              <w:rPr>
                <w:rFonts w:ascii="Cambria" w:hAnsi="Cambria"/>
                <w:sz w:val="20"/>
                <w:szCs w:val="20"/>
              </w:rPr>
            </w:pPr>
            <w:r w:rsidRPr="00A441AE">
              <w:rPr>
                <w:rFonts w:ascii="Cambria" w:hAnsi="Cambria"/>
                <w:sz w:val="20"/>
                <w:szCs w:val="20"/>
              </w:rPr>
              <w:t>114,09</w:t>
            </w:r>
          </w:p>
        </w:tc>
        <w:tc>
          <w:tcPr>
            <w:tcW w:w="1308" w:type="dxa"/>
            <w:vAlign w:val="center"/>
          </w:tcPr>
          <w:p w:rsidR="00166EB9" w:rsidRPr="00A441AE" w:rsidRDefault="00166EB9" w:rsidP="0015076F">
            <w:pPr>
              <w:tabs>
                <w:tab w:val="num" w:pos="0"/>
              </w:tabs>
              <w:rPr>
                <w:rFonts w:ascii="Cambria" w:hAnsi="Cambria"/>
                <w:sz w:val="20"/>
                <w:szCs w:val="20"/>
              </w:rPr>
            </w:pPr>
            <w:r w:rsidRPr="00A441AE">
              <w:rPr>
                <w:rFonts w:ascii="Cambria" w:hAnsi="Cambria"/>
                <w:sz w:val="20"/>
                <w:szCs w:val="20"/>
              </w:rPr>
              <w:t>82,08</w:t>
            </w:r>
          </w:p>
        </w:tc>
        <w:tc>
          <w:tcPr>
            <w:tcW w:w="1272" w:type="dxa"/>
            <w:vAlign w:val="center"/>
          </w:tcPr>
          <w:p w:rsidR="00166EB9" w:rsidRPr="00A441AE" w:rsidRDefault="00166EB9" w:rsidP="0015076F">
            <w:pPr>
              <w:tabs>
                <w:tab w:val="num" w:pos="0"/>
              </w:tabs>
              <w:rPr>
                <w:rFonts w:ascii="Cambria" w:hAnsi="Cambria"/>
                <w:sz w:val="20"/>
                <w:szCs w:val="20"/>
              </w:rPr>
            </w:pPr>
            <w:r w:rsidRPr="00A441AE">
              <w:rPr>
                <w:rFonts w:ascii="Cambria" w:hAnsi="Cambria"/>
                <w:sz w:val="20"/>
                <w:szCs w:val="20"/>
              </w:rPr>
              <w:t>0,00</w:t>
            </w:r>
          </w:p>
        </w:tc>
        <w:tc>
          <w:tcPr>
            <w:tcW w:w="1215" w:type="dxa"/>
            <w:vAlign w:val="center"/>
          </w:tcPr>
          <w:p w:rsidR="00166EB9" w:rsidRPr="00A441AE" w:rsidRDefault="00166EB9" w:rsidP="0015076F">
            <w:pPr>
              <w:tabs>
                <w:tab w:val="num" w:pos="0"/>
              </w:tabs>
              <w:rPr>
                <w:rFonts w:ascii="Cambria" w:hAnsi="Cambria"/>
                <w:sz w:val="20"/>
                <w:szCs w:val="20"/>
              </w:rPr>
            </w:pPr>
            <w:r w:rsidRPr="00A441AE">
              <w:rPr>
                <w:rFonts w:ascii="Cambria" w:hAnsi="Cambria"/>
                <w:sz w:val="20"/>
                <w:szCs w:val="20"/>
              </w:rPr>
              <w:t>351,70</w:t>
            </w:r>
          </w:p>
        </w:tc>
        <w:tc>
          <w:tcPr>
            <w:tcW w:w="1270" w:type="dxa"/>
            <w:vAlign w:val="center"/>
          </w:tcPr>
          <w:p w:rsidR="00166EB9" w:rsidRPr="00A441AE" w:rsidRDefault="00166EB9" w:rsidP="0015076F">
            <w:pPr>
              <w:tabs>
                <w:tab w:val="num" w:pos="0"/>
              </w:tabs>
              <w:rPr>
                <w:rFonts w:ascii="Cambria" w:hAnsi="Cambria"/>
                <w:sz w:val="20"/>
                <w:szCs w:val="20"/>
              </w:rPr>
            </w:pPr>
            <w:r w:rsidRPr="00A441AE">
              <w:rPr>
                <w:rFonts w:ascii="Cambria" w:hAnsi="Cambria"/>
                <w:sz w:val="20"/>
                <w:szCs w:val="20"/>
              </w:rPr>
              <w:t>59,46%</w:t>
            </w:r>
          </w:p>
        </w:tc>
      </w:tr>
      <w:tr w:rsidR="00166EB9" w:rsidRPr="00A441AE" w:rsidTr="0015076F">
        <w:tc>
          <w:tcPr>
            <w:tcW w:w="2235" w:type="dxa"/>
            <w:vAlign w:val="center"/>
          </w:tcPr>
          <w:p w:rsidR="00166EB9" w:rsidRPr="00A441AE" w:rsidRDefault="00166EB9" w:rsidP="0015076F">
            <w:pPr>
              <w:ind w:left="40"/>
              <w:jc w:val="both"/>
              <w:rPr>
                <w:rFonts w:ascii="Cambria" w:hAnsi="Cambria"/>
                <w:sz w:val="20"/>
                <w:szCs w:val="20"/>
              </w:rPr>
            </w:pPr>
            <w:r w:rsidRPr="00A441AE">
              <w:rPr>
                <w:rStyle w:val="BodytextItalic"/>
                <w:rFonts w:ascii="Cambria" w:hAnsi="Cambria"/>
                <w:sz w:val="20"/>
                <w:szCs w:val="20"/>
              </w:rPr>
              <w:t xml:space="preserve">L2 </w:t>
            </w:r>
            <w:r w:rsidRPr="00A441AE">
              <w:rPr>
                <w:rStyle w:val="Corptext1"/>
                <w:rFonts w:ascii="Cambria" w:hAnsi="Cambria"/>
                <w:sz w:val="20"/>
                <w:szCs w:val="20"/>
              </w:rPr>
              <w:t>- LOCUINTE COLECTIVE</w:t>
            </w:r>
            <w:r w:rsidR="00A21D0F" w:rsidRPr="00A441AE">
              <w:rPr>
                <w:rStyle w:val="Corptext1"/>
                <w:rFonts w:ascii="Cambria" w:hAnsi="Cambria"/>
                <w:sz w:val="20"/>
                <w:szCs w:val="20"/>
              </w:rPr>
              <w:t xml:space="preserve"> şi </w:t>
            </w:r>
            <w:r w:rsidRPr="00A441AE">
              <w:rPr>
                <w:rStyle w:val="Corptext1"/>
                <w:rFonts w:ascii="Cambria" w:hAnsi="Cambria"/>
                <w:sz w:val="20"/>
                <w:szCs w:val="20"/>
              </w:rPr>
              <w:t>FUNCTIUNI COMPLEMENTARE</w:t>
            </w:r>
            <w:r w:rsidR="00F21E2D" w:rsidRPr="00A441AE">
              <w:rPr>
                <w:rStyle w:val="Corptext1"/>
                <w:rFonts w:ascii="Cambria" w:hAnsi="Cambria"/>
                <w:sz w:val="20"/>
                <w:szCs w:val="20"/>
              </w:rPr>
              <w:t xml:space="preserve"> în </w:t>
            </w:r>
            <w:r w:rsidRPr="00A441AE">
              <w:rPr>
                <w:rStyle w:val="Corptext1"/>
                <w:rFonts w:ascii="Cambria" w:hAnsi="Cambria"/>
                <w:sz w:val="20"/>
                <w:szCs w:val="20"/>
              </w:rPr>
              <w:t>TESUT URBAN CONSTITUIT</w:t>
            </w:r>
          </w:p>
        </w:tc>
        <w:tc>
          <w:tcPr>
            <w:tcW w:w="1315" w:type="dxa"/>
            <w:vAlign w:val="center"/>
          </w:tcPr>
          <w:p w:rsidR="00166EB9" w:rsidRPr="00A441AE" w:rsidRDefault="00166EB9" w:rsidP="0015076F">
            <w:pPr>
              <w:tabs>
                <w:tab w:val="num" w:pos="0"/>
              </w:tabs>
              <w:rPr>
                <w:rFonts w:ascii="Cambria" w:hAnsi="Cambria"/>
                <w:sz w:val="20"/>
                <w:szCs w:val="20"/>
              </w:rPr>
            </w:pPr>
            <w:r w:rsidRPr="00A441AE">
              <w:rPr>
                <w:rFonts w:ascii="Cambria" w:hAnsi="Cambria"/>
                <w:sz w:val="20"/>
                <w:szCs w:val="20"/>
              </w:rPr>
              <w:t>0,21</w:t>
            </w:r>
          </w:p>
        </w:tc>
        <w:tc>
          <w:tcPr>
            <w:tcW w:w="1289" w:type="dxa"/>
            <w:vAlign w:val="center"/>
          </w:tcPr>
          <w:p w:rsidR="00166EB9" w:rsidRPr="00A441AE" w:rsidRDefault="00166EB9" w:rsidP="0015076F">
            <w:pPr>
              <w:tabs>
                <w:tab w:val="num" w:pos="0"/>
              </w:tabs>
              <w:rPr>
                <w:rFonts w:ascii="Cambria" w:hAnsi="Cambria"/>
                <w:sz w:val="20"/>
                <w:szCs w:val="20"/>
              </w:rPr>
            </w:pPr>
            <w:r w:rsidRPr="00A441AE">
              <w:rPr>
                <w:rFonts w:ascii="Cambria" w:hAnsi="Cambria"/>
                <w:sz w:val="20"/>
                <w:szCs w:val="20"/>
              </w:rPr>
              <w:t>0,00</w:t>
            </w:r>
          </w:p>
        </w:tc>
        <w:tc>
          <w:tcPr>
            <w:tcW w:w="1308" w:type="dxa"/>
            <w:vAlign w:val="center"/>
          </w:tcPr>
          <w:p w:rsidR="00166EB9" w:rsidRPr="00A441AE" w:rsidRDefault="00166EB9" w:rsidP="0015076F">
            <w:pPr>
              <w:tabs>
                <w:tab w:val="num" w:pos="0"/>
              </w:tabs>
              <w:rPr>
                <w:rFonts w:ascii="Cambria" w:hAnsi="Cambria"/>
                <w:sz w:val="20"/>
                <w:szCs w:val="20"/>
              </w:rPr>
            </w:pPr>
            <w:r w:rsidRPr="00A441AE">
              <w:rPr>
                <w:rFonts w:ascii="Cambria" w:hAnsi="Cambria"/>
                <w:sz w:val="20"/>
                <w:szCs w:val="20"/>
              </w:rPr>
              <w:t>0,00</w:t>
            </w:r>
          </w:p>
        </w:tc>
        <w:tc>
          <w:tcPr>
            <w:tcW w:w="1272" w:type="dxa"/>
            <w:vAlign w:val="center"/>
          </w:tcPr>
          <w:p w:rsidR="00166EB9" w:rsidRPr="00A441AE" w:rsidRDefault="00166EB9" w:rsidP="0015076F">
            <w:pPr>
              <w:tabs>
                <w:tab w:val="num" w:pos="0"/>
              </w:tabs>
              <w:rPr>
                <w:rFonts w:ascii="Cambria" w:hAnsi="Cambria"/>
                <w:sz w:val="20"/>
                <w:szCs w:val="20"/>
              </w:rPr>
            </w:pPr>
            <w:r w:rsidRPr="00A441AE">
              <w:rPr>
                <w:rFonts w:ascii="Cambria" w:hAnsi="Cambria"/>
                <w:sz w:val="20"/>
                <w:szCs w:val="20"/>
              </w:rPr>
              <w:t>0,00</w:t>
            </w:r>
          </w:p>
        </w:tc>
        <w:tc>
          <w:tcPr>
            <w:tcW w:w="1215" w:type="dxa"/>
            <w:vAlign w:val="center"/>
          </w:tcPr>
          <w:p w:rsidR="00166EB9" w:rsidRPr="00A441AE" w:rsidRDefault="00166EB9" w:rsidP="0015076F">
            <w:pPr>
              <w:tabs>
                <w:tab w:val="num" w:pos="0"/>
              </w:tabs>
              <w:rPr>
                <w:rFonts w:ascii="Cambria" w:hAnsi="Cambria"/>
                <w:sz w:val="20"/>
                <w:szCs w:val="20"/>
              </w:rPr>
            </w:pPr>
            <w:r w:rsidRPr="00A441AE">
              <w:rPr>
                <w:rFonts w:ascii="Cambria" w:hAnsi="Cambria"/>
                <w:sz w:val="20"/>
                <w:szCs w:val="20"/>
              </w:rPr>
              <w:t>0,21</w:t>
            </w:r>
          </w:p>
        </w:tc>
        <w:tc>
          <w:tcPr>
            <w:tcW w:w="1270" w:type="dxa"/>
            <w:vAlign w:val="center"/>
          </w:tcPr>
          <w:p w:rsidR="00166EB9" w:rsidRPr="00A441AE" w:rsidRDefault="00166EB9" w:rsidP="0015076F">
            <w:pPr>
              <w:tabs>
                <w:tab w:val="num" w:pos="0"/>
              </w:tabs>
              <w:rPr>
                <w:rFonts w:ascii="Cambria" w:hAnsi="Cambria"/>
                <w:sz w:val="20"/>
                <w:szCs w:val="20"/>
              </w:rPr>
            </w:pPr>
            <w:r w:rsidRPr="00A441AE">
              <w:rPr>
                <w:rFonts w:ascii="Cambria" w:hAnsi="Cambria"/>
                <w:sz w:val="20"/>
                <w:szCs w:val="20"/>
              </w:rPr>
              <w:t>0,04%</w:t>
            </w:r>
          </w:p>
        </w:tc>
      </w:tr>
      <w:tr w:rsidR="00166EB9" w:rsidRPr="00A441AE" w:rsidTr="0015076F">
        <w:tc>
          <w:tcPr>
            <w:tcW w:w="2235" w:type="dxa"/>
            <w:vAlign w:val="center"/>
          </w:tcPr>
          <w:p w:rsidR="00166EB9" w:rsidRPr="00A441AE" w:rsidRDefault="00166EB9" w:rsidP="0015076F">
            <w:pPr>
              <w:ind w:left="40"/>
              <w:jc w:val="both"/>
              <w:rPr>
                <w:rFonts w:ascii="Cambria" w:hAnsi="Cambria"/>
                <w:sz w:val="20"/>
                <w:szCs w:val="20"/>
              </w:rPr>
            </w:pPr>
            <w:r w:rsidRPr="00A441AE">
              <w:rPr>
                <w:rStyle w:val="BodytextItalic"/>
                <w:rFonts w:ascii="Cambria" w:hAnsi="Cambria"/>
                <w:sz w:val="20"/>
                <w:szCs w:val="20"/>
              </w:rPr>
              <w:t xml:space="preserve">A1 </w:t>
            </w:r>
            <w:r w:rsidRPr="00A441AE">
              <w:rPr>
                <w:rStyle w:val="Corptext1"/>
                <w:rFonts w:ascii="Cambria" w:hAnsi="Cambria"/>
                <w:sz w:val="20"/>
                <w:szCs w:val="20"/>
              </w:rPr>
              <w:t>- MICI ÎNTREPRINDERI, COMERT, SERVICII PROFESIONALE,</w:t>
            </w:r>
          </w:p>
          <w:p w:rsidR="00166EB9" w:rsidRPr="00A441AE" w:rsidRDefault="00166EB9" w:rsidP="0015076F">
            <w:pPr>
              <w:ind w:left="40"/>
              <w:jc w:val="both"/>
              <w:rPr>
                <w:rFonts w:ascii="Cambria" w:hAnsi="Cambria"/>
                <w:sz w:val="20"/>
                <w:szCs w:val="20"/>
              </w:rPr>
            </w:pPr>
            <w:r w:rsidRPr="00A441AE">
              <w:rPr>
                <w:rStyle w:val="Corptext1"/>
                <w:rFonts w:ascii="Cambria" w:hAnsi="Cambria"/>
                <w:sz w:val="20"/>
                <w:szCs w:val="20"/>
              </w:rPr>
              <w:t>UNITATI MESTESUGARESTI, DEPOZIT UTILAJE AGRICOLE</w:t>
            </w:r>
            <w:r w:rsidR="00A21D0F" w:rsidRPr="00A441AE">
              <w:rPr>
                <w:rStyle w:val="Corptext1"/>
                <w:rFonts w:ascii="Cambria" w:hAnsi="Cambria"/>
                <w:sz w:val="20"/>
                <w:szCs w:val="20"/>
              </w:rPr>
              <w:t xml:space="preserve"> şi </w:t>
            </w:r>
            <w:r w:rsidRPr="00A441AE">
              <w:rPr>
                <w:rStyle w:val="Corptext1"/>
                <w:rFonts w:ascii="Cambria" w:hAnsi="Cambria"/>
                <w:sz w:val="20"/>
                <w:szCs w:val="20"/>
              </w:rPr>
              <w:t>AUTO, FERME VEGETALE</w:t>
            </w:r>
            <w:r w:rsidR="00A21D0F" w:rsidRPr="00A441AE">
              <w:rPr>
                <w:rStyle w:val="Corptext1"/>
                <w:rFonts w:ascii="Cambria" w:hAnsi="Cambria"/>
                <w:sz w:val="20"/>
                <w:szCs w:val="20"/>
              </w:rPr>
              <w:t xml:space="preserve"> şi </w:t>
            </w:r>
            <w:r w:rsidRPr="00A441AE">
              <w:rPr>
                <w:rStyle w:val="Corptext1"/>
                <w:rFonts w:ascii="Cambria" w:hAnsi="Cambria"/>
                <w:sz w:val="20"/>
                <w:szCs w:val="20"/>
              </w:rPr>
              <w:t>DEPOZITE</w:t>
            </w:r>
          </w:p>
        </w:tc>
        <w:tc>
          <w:tcPr>
            <w:tcW w:w="1315" w:type="dxa"/>
            <w:vAlign w:val="center"/>
          </w:tcPr>
          <w:p w:rsidR="00166EB9" w:rsidRPr="00A441AE" w:rsidRDefault="00166EB9" w:rsidP="0015076F">
            <w:pPr>
              <w:tabs>
                <w:tab w:val="num" w:pos="0"/>
              </w:tabs>
              <w:rPr>
                <w:rFonts w:ascii="Cambria" w:hAnsi="Cambria"/>
                <w:sz w:val="20"/>
                <w:szCs w:val="20"/>
              </w:rPr>
            </w:pPr>
            <w:r w:rsidRPr="00A441AE">
              <w:rPr>
                <w:rFonts w:ascii="Cambria" w:hAnsi="Cambria"/>
                <w:sz w:val="20"/>
                <w:szCs w:val="20"/>
              </w:rPr>
              <w:t>19,55</w:t>
            </w:r>
          </w:p>
        </w:tc>
        <w:tc>
          <w:tcPr>
            <w:tcW w:w="1289" w:type="dxa"/>
            <w:vAlign w:val="center"/>
          </w:tcPr>
          <w:p w:rsidR="00166EB9" w:rsidRPr="00A441AE" w:rsidRDefault="00166EB9" w:rsidP="0015076F">
            <w:pPr>
              <w:tabs>
                <w:tab w:val="num" w:pos="0"/>
              </w:tabs>
              <w:rPr>
                <w:rFonts w:ascii="Cambria" w:hAnsi="Cambria"/>
                <w:sz w:val="20"/>
                <w:szCs w:val="20"/>
              </w:rPr>
            </w:pPr>
            <w:r w:rsidRPr="00A441AE">
              <w:rPr>
                <w:rFonts w:ascii="Cambria" w:hAnsi="Cambria"/>
                <w:sz w:val="20"/>
                <w:szCs w:val="20"/>
              </w:rPr>
              <w:t>0,00</w:t>
            </w:r>
          </w:p>
        </w:tc>
        <w:tc>
          <w:tcPr>
            <w:tcW w:w="1308" w:type="dxa"/>
            <w:vAlign w:val="center"/>
          </w:tcPr>
          <w:p w:rsidR="00166EB9" w:rsidRPr="00A441AE" w:rsidRDefault="00166EB9" w:rsidP="0015076F">
            <w:pPr>
              <w:tabs>
                <w:tab w:val="num" w:pos="0"/>
              </w:tabs>
              <w:rPr>
                <w:rFonts w:ascii="Cambria" w:hAnsi="Cambria"/>
                <w:sz w:val="20"/>
                <w:szCs w:val="20"/>
              </w:rPr>
            </w:pPr>
            <w:r w:rsidRPr="00A441AE">
              <w:rPr>
                <w:rFonts w:ascii="Cambria" w:hAnsi="Cambria"/>
                <w:sz w:val="20"/>
                <w:szCs w:val="20"/>
              </w:rPr>
              <w:t>4,88</w:t>
            </w:r>
          </w:p>
        </w:tc>
        <w:tc>
          <w:tcPr>
            <w:tcW w:w="1272" w:type="dxa"/>
            <w:vAlign w:val="center"/>
          </w:tcPr>
          <w:p w:rsidR="00166EB9" w:rsidRPr="00A441AE" w:rsidRDefault="00166EB9" w:rsidP="0015076F">
            <w:pPr>
              <w:tabs>
                <w:tab w:val="num" w:pos="0"/>
              </w:tabs>
              <w:rPr>
                <w:rFonts w:ascii="Cambria" w:hAnsi="Cambria"/>
                <w:sz w:val="20"/>
                <w:szCs w:val="20"/>
              </w:rPr>
            </w:pPr>
            <w:r w:rsidRPr="00A441AE">
              <w:rPr>
                <w:rFonts w:ascii="Cambria" w:hAnsi="Cambria"/>
                <w:sz w:val="20"/>
                <w:szCs w:val="20"/>
              </w:rPr>
              <w:t>0,46</w:t>
            </w:r>
          </w:p>
        </w:tc>
        <w:tc>
          <w:tcPr>
            <w:tcW w:w="1215" w:type="dxa"/>
            <w:vAlign w:val="center"/>
          </w:tcPr>
          <w:p w:rsidR="00166EB9" w:rsidRPr="00A441AE" w:rsidRDefault="00166EB9" w:rsidP="0015076F">
            <w:pPr>
              <w:tabs>
                <w:tab w:val="num" w:pos="0"/>
              </w:tabs>
              <w:rPr>
                <w:rFonts w:ascii="Cambria" w:hAnsi="Cambria"/>
                <w:sz w:val="20"/>
                <w:szCs w:val="20"/>
              </w:rPr>
            </w:pPr>
            <w:r w:rsidRPr="00A441AE">
              <w:rPr>
                <w:rFonts w:ascii="Cambria" w:hAnsi="Cambria"/>
                <w:sz w:val="20"/>
                <w:szCs w:val="20"/>
              </w:rPr>
              <w:t>24,89</w:t>
            </w:r>
          </w:p>
        </w:tc>
        <w:tc>
          <w:tcPr>
            <w:tcW w:w="1270" w:type="dxa"/>
            <w:vAlign w:val="center"/>
          </w:tcPr>
          <w:p w:rsidR="00166EB9" w:rsidRPr="00A441AE" w:rsidRDefault="00166EB9" w:rsidP="0015076F">
            <w:pPr>
              <w:tabs>
                <w:tab w:val="num" w:pos="0"/>
              </w:tabs>
              <w:rPr>
                <w:rFonts w:ascii="Cambria" w:hAnsi="Cambria"/>
                <w:sz w:val="20"/>
                <w:szCs w:val="20"/>
              </w:rPr>
            </w:pPr>
            <w:r w:rsidRPr="00A441AE">
              <w:rPr>
                <w:rFonts w:ascii="Cambria" w:hAnsi="Cambria"/>
                <w:sz w:val="20"/>
                <w:szCs w:val="20"/>
              </w:rPr>
              <w:t>4,21%</w:t>
            </w:r>
          </w:p>
        </w:tc>
      </w:tr>
      <w:tr w:rsidR="00166EB9" w:rsidRPr="00A441AE" w:rsidTr="0015076F">
        <w:tc>
          <w:tcPr>
            <w:tcW w:w="2235" w:type="dxa"/>
            <w:vAlign w:val="center"/>
          </w:tcPr>
          <w:p w:rsidR="00166EB9" w:rsidRPr="00A441AE" w:rsidRDefault="00166EB9" w:rsidP="0015076F">
            <w:pPr>
              <w:ind w:left="40"/>
              <w:jc w:val="both"/>
              <w:rPr>
                <w:rFonts w:ascii="Cambria" w:hAnsi="Cambria"/>
                <w:sz w:val="20"/>
                <w:szCs w:val="20"/>
              </w:rPr>
            </w:pPr>
            <w:r w:rsidRPr="00A441AE">
              <w:rPr>
                <w:rStyle w:val="BodytextItalic"/>
                <w:rFonts w:ascii="Cambria" w:hAnsi="Cambria"/>
                <w:sz w:val="20"/>
                <w:szCs w:val="20"/>
              </w:rPr>
              <w:t xml:space="preserve">A1R </w:t>
            </w:r>
            <w:r w:rsidRPr="00A441AE">
              <w:rPr>
                <w:rStyle w:val="Corptext1"/>
                <w:rFonts w:ascii="Cambria" w:hAnsi="Cambria"/>
                <w:sz w:val="20"/>
                <w:szCs w:val="20"/>
              </w:rPr>
              <w:t>- MICI ÎNTREPRINDERI, COMERT, SERVICII PROFESIONALE,</w:t>
            </w:r>
          </w:p>
          <w:p w:rsidR="00166EB9" w:rsidRPr="00A441AE" w:rsidRDefault="00166EB9" w:rsidP="0015076F">
            <w:pPr>
              <w:ind w:left="40"/>
              <w:jc w:val="both"/>
              <w:rPr>
                <w:rStyle w:val="BodytextItalic"/>
                <w:rFonts w:ascii="Cambria" w:hAnsi="Cambria"/>
                <w:sz w:val="20"/>
                <w:szCs w:val="20"/>
              </w:rPr>
            </w:pPr>
            <w:r w:rsidRPr="00A441AE">
              <w:rPr>
                <w:rStyle w:val="Corptext1"/>
                <w:rFonts w:ascii="Cambria" w:hAnsi="Cambria"/>
                <w:sz w:val="20"/>
                <w:szCs w:val="20"/>
              </w:rPr>
              <w:t>UNITATI MESTESUGARESTI, DEPOZIT UTILAJE AGRICOLE</w:t>
            </w:r>
            <w:r w:rsidR="00A21D0F" w:rsidRPr="00A441AE">
              <w:rPr>
                <w:rStyle w:val="Corptext1"/>
                <w:rFonts w:ascii="Cambria" w:hAnsi="Cambria"/>
                <w:sz w:val="20"/>
                <w:szCs w:val="20"/>
              </w:rPr>
              <w:t xml:space="preserve"> şi </w:t>
            </w:r>
            <w:r w:rsidRPr="00A441AE">
              <w:rPr>
                <w:rStyle w:val="Corptext1"/>
                <w:rFonts w:ascii="Cambria" w:hAnsi="Cambria"/>
                <w:sz w:val="20"/>
                <w:szCs w:val="20"/>
              </w:rPr>
              <w:t>AUTO, FERME VEGETALE</w:t>
            </w:r>
            <w:r w:rsidR="00A21D0F" w:rsidRPr="00A441AE">
              <w:rPr>
                <w:rStyle w:val="Corptext1"/>
                <w:rFonts w:ascii="Cambria" w:hAnsi="Cambria"/>
                <w:sz w:val="20"/>
                <w:szCs w:val="20"/>
              </w:rPr>
              <w:t xml:space="preserve"> şi </w:t>
            </w:r>
            <w:r w:rsidRPr="00A441AE">
              <w:rPr>
                <w:rStyle w:val="Corptext1"/>
                <w:rFonts w:ascii="Cambria" w:hAnsi="Cambria"/>
                <w:sz w:val="20"/>
                <w:szCs w:val="20"/>
              </w:rPr>
              <w:t>DEPOZITE</w:t>
            </w:r>
          </w:p>
        </w:tc>
        <w:tc>
          <w:tcPr>
            <w:tcW w:w="1315" w:type="dxa"/>
            <w:vAlign w:val="center"/>
          </w:tcPr>
          <w:p w:rsidR="00166EB9" w:rsidRPr="00A441AE" w:rsidRDefault="00166EB9" w:rsidP="0015076F">
            <w:pPr>
              <w:tabs>
                <w:tab w:val="num" w:pos="0"/>
              </w:tabs>
              <w:rPr>
                <w:rFonts w:ascii="Cambria" w:hAnsi="Cambria"/>
                <w:sz w:val="20"/>
                <w:szCs w:val="20"/>
              </w:rPr>
            </w:pPr>
            <w:r w:rsidRPr="00A441AE">
              <w:rPr>
                <w:rFonts w:ascii="Cambria" w:hAnsi="Cambria"/>
                <w:sz w:val="20"/>
                <w:szCs w:val="20"/>
              </w:rPr>
              <w:t>0,00</w:t>
            </w:r>
          </w:p>
        </w:tc>
        <w:tc>
          <w:tcPr>
            <w:tcW w:w="1289" w:type="dxa"/>
            <w:vAlign w:val="center"/>
          </w:tcPr>
          <w:p w:rsidR="00166EB9" w:rsidRPr="00A441AE" w:rsidRDefault="00166EB9" w:rsidP="0015076F">
            <w:pPr>
              <w:tabs>
                <w:tab w:val="num" w:pos="0"/>
              </w:tabs>
              <w:rPr>
                <w:rFonts w:ascii="Cambria" w:hAnsi="Cambria"/>
                <w:sz w:val="20"/>
                <w:szCs w:val="20"/>
              </w:rPr>
            </w:pPr>
            <w:r w:rsidRPr="00A441AE">
              <w:rPr>
                <w:rFonts w:ascii="Cambria" w:hAnsi="Cambria"/>
                <w:sz w:val="20"/>
                <w:szCs w:val="20"/>
              </w:rPr>
              <w:t>0,00</w:t>
            </w:r>
          </w:p>
        </w:tc>
        <w:tc>
          <w:tcPr>
            <w:tcW w:w="1308" w:type="dxa"/>
            <w:vAlign w:val="center"/>
          </w:tcPr>
          <w:p w:rsidR="00166EB9" w:rsidRPr="00A441AE" w:rsidRDefault="00166EB9" w:rsidP="0015076F">
            <w:pPr>
              <w:tabs>
                <w:tab w:val="num" w:pos="0"/>
              </w:tabs>
              <w:rPr>
                <w:rFonts w:ascii="Cambria" w:hAnsi="Cambria"/>
                <w:sz w:val="20"/>
                <w:szCs w:val="20"/>
              </w:rPr>
            </w:pPr>
            <w:r w:rsidRPr="00A441AE">
              <w:rPr>
                <w:rFonts w:ascii="Cambria" w:hAnsi="Cambria"/>
                <w:sz w:val="20"/>
                <w:szCs w:val="20"/>
              </w:rPr>
              <w:t>0,00</w:t>
            </w:r>
          </w:p>
        </w:tc>
        <w:tc>
          <w:tcPr>
            <w:tcW w:w="1272" w:type="dxa"/>
            <w:vAlign w:val="center"/>
          </w:tcPr>
          <w:p w:rsidR="00166EB9" w:rsidRPr="00A441AE" w:rsidRDefault="00166EB9" w:rsidP="0015076F">
            <w:pPr>
              <w:tabs>
                <w:tab w:val="num" w:pos="0"/>
              </w:tabs>
              <w:rPr>
                <w:rFonts w:ascii="Cambria" w:hAnsi="Cambria"/>
                <w:sz w:val="20"/>
                <w:szCs w:val="20"/>
              </w:rPr>
            </w:pPr>
            <w:r w:rsidRPr="00A441AE">
              <w:rPr>
                <w:rFonts w:ascii="Cambria" w:hAnsi="Cambria"/>
                <w:sz w:val="20"/>
                <w:szCs w:val="20"/>
              </w:rPr>
              <w:t>10,31</w:t>
            </w:r>
          </w:p>
        </w:tc>
        <w:tc>
          <w:tcPr>
            <w:tcW w:w="1215" w:type="dxa"/>
            <w:vAlign w:val="center"/>
          </w:tcPr>
          <w:p w:rsidR="00166EB9" w:rsidRPr="00A441AE" w:rsidRDefault="00166EB9" w:rsidP="0015076F">
            <w:pPr>
              <w:tabs>
                <w:tab w:val="num" w:pos="0"/>
              </w:tabs>
              <w:rPr>
                <w:rFonts w:ascii="Cambria" w:hAnsi="Cambria"/>
                <w:sz w:val="20"/>
                <w:szCs w:val="20"/>
              </w:rPr>
            </w:pPr>
            <w:r w:rsidRPr="00A441AE">
              <w:rPr>
                <w:rFonts w:ascii="Cambria" w:hAnsi="Cambria"/>
                <w:sz w:val="20"/>
                <w:szCs w:val="20"/>
              </w:rPr>
              <w:t>10,31</w:t>
            </w:r>
          </w:p>
        </w:tc>
        <w:tc>
          <w:tcPr>
            <w:tcW w:w="1270" w:type="dxa"/>
            <w:vAlign w:val="center"/>
          </w:tcPr>
          <w:p w:rsidR="00166EB9" w:rsidRPr="00A441AE" w:rsidRDefault="00166EB9" w:rsidP="0015076F">
            <w:pPr>
              <w:tabs>
                <w:tab w:val="num" w:pos="0"/>
              </w:tabs>
              <w:rPr>
                <w:rFonts w:ascii="Cambria" w:hAnsi="Cambria"/>
                <w:sz w:val="20"/>
                <w:szCs w:val="20"/>
              </w:rPr>
            </w:pPr>
            <w:r w:rsidRPr="00A441AE">
              <w:rPr>
                <w:rFonts w:ascii="Cambria" w:hAnsi="Cambria"/>
                <w:sz w:val="20"/>
                <w:szCs w:val="20"/>
              </w:rPr>
              <w:t>1,74%</w:t>
            </w:r>
          </w:p>
        </w:tc>
      </w:tr>
      <w:tr w:rsidR="00166EB9" w:rsidRPr="00A441AE" w:rsidTr="0015076F">
        <w:tc>
          <w:tcPr>
            <w:tcW w:w="2235" w:type="dxa"/>
            <w:vAlign w:val="center"/>
          </w:tcPr>
          <w:p w:rsidR="00166EB9" w:rsidRPr="00A441AE" w:rsidRDefault="00166EB9" w:rsidP="0015076F">
            <w:pPr>
              <w:ind w:left="40"/>
              <w:jc w:val="both"/>
              <w:rPr>
                <w:rFonts w:ascii="Cambria" w:hAnsi="Cambria"/>
                <w:sz w:val="20"/>
                <w:szCs w:val="20"/>
              </w:rPr>
            </w:pPr>
            <w:r w:rsidRPr="00A441AE">
              <w:rPr>
                <w:rStyle w:val="BodytextItalic"/>
                <w:rFonts w:ascii="Cambria" w:hAnsi="Cambria"/>
                <w:sz w:val="20"/>
                <w:szCs w:val="20"/>
              </w:rPr>
              <w:t xml:space="preserve">A2 </w:t>
            </w:r>
            <w:r w:rsidRPr="00A441AE">
              <w:rPr>
                <w:rStyle w:val="Corptext1"/>
                <w:rFonts w:ascii="Cambria" w:hAnsi="Cambria"/>
                <w:sz w:val="20"/>
                <w:szCs w:val="20"/>
              </w:rPr>
              <w:t>- MICI INTREPRINDERI, COMERT, SERVICII PROFESIONALE,</w:t>
            </w:r>
          </w:p>
          <w:p w:rsidR="00166EB9" w:rsidRPr="00A441AE" w:rsidRDefault="00166EB9" w:rsidP="0015076F">
            <w:pPr>
              <w:ind w:left="40"/>
              <w:jc w:val="both"/>
              <w:rPr>
                <w:rFonts w:ascii="Cambria" w:hAnsi="Cambria"/>
                <w:sz w:val="20"/>
                <w:szCs w:val="20"/>
              </w:rPr>
            </w:pPr>
            <w:r w:rsidRPr="00A441AE">
              <w:rPr>
                <w:rStyle w:val="Corptext1"/>
                <w:rFonts w:ascii="Cambria" w:hAnsi="Cambria"/>
                <w:sz w:val="20"/>
                <w:szCs w:val="20"/>
              </w:rPr>
              <w:t>UNITATI MESTESUGARESTI, DEPOZIT UTILAJE AGRICOLE</w:t>
            </w:r>
            <w:r w:rsidR="00A21D0F" w:rsidRPr="00A441AE">
              <w:rPr>
                <w:rStyle w:val="Corptext1"/>
                <w:rFonts w:ascii="Cambria" w:hAnsi="Cambria"/>
                <w:sz w:val="20"/>
                <w:szCs w:val="20"/>
              </w:rPr>
              <w:t xml:space="preserve"> şi </w:t>
            </w:r>
            <w:r w:rsidRPr="00A441AE">
              <w:rPr>
                <w:rStyle w:val="Corptext1"/>
                <w:rFonts w:ascii="Cambria" w:hAnsi="Cambria"/>
                <w:sz w:val="20"/>
                <w:szCs w:val="20"/>
              </w:rPr>
              <w:t>AUTO, FERME VEGETALE, DEPOZITE</w:t>
            </w:r>
            <w:r w:rsidR="00A21D0F" w:rsidRPr="00A441AE">
              <w:rPr>
                <w:rStyle w:val="Corptext1"/>
                <w:rFonts w:ascii="Cambria" w:hAnsi="Cambria"/>
                <w:sz w:val="20"/>
                <w:szCs w:val="20"/>
              </w:rPr>
              <w:t xml:space="preserve"> şi </w:t>
            </w:r>
            <w:r w:rsidRPr="00A441AE">
              <w:rPr>
                <w:rStyle w:val="Corptext1"/>
                <w:rFonts w:ascii="Cambria" w:hAnsi="Cambria"/>
                <w:sz w:val="20"/>
                <w:szCs w:val="20"/>
              </w:rPr>
              <w:t>FERME AGRO</w:t>
            </w:r>
            <w:r w:rsidRPr="00A441AE">
              <w:rPr>
                <w:rStyle w:val="Corptext1"/>
                <w:rFonts w:ascii="Cambria" w:hAnsi="Cambria"/>
                <w:sz w:val="20"/>
                <w:szCs w:val="20"/>
              </w:rPr>
              <w:softHyphen/>
              <w:t>ZOOTEHNICE</w:t>
            </w:r>
          </w:p>
        </w:tc>
        <w:tc>
          <w:tcPr>
            <w:tcW w:w="1315" w:type="dxa"/>
            <w:vAlign w:val="center"/>
          </w:tcPr>
          <w:p w:rsidR="00166EB9" w:rsidRPr="00A441AE" w:rsidRDefault="00166EB9" w:rsidP="0015076F">
            <w:pPr>
              <w:tabs>
                <w:tab w:val="num" w:pos="0"/>
              </w:tabs>
              <w:rPr>
                <w:rFonts w:ascii="Cambria" w:hAnsi="Cambria"/>
                <w:sz w:val="20"/>
                <w:szCs w:val="20"/>
              </w:rPr>
            </w:pPr>
            <w:r w:rsidRPr="00A441AE">
              <w:rPr>
                <w:rFonts w:ascii="Cambria" w:hAnsi="Cambria"/>
                <w:sz w:val="20"/>
                <w:szCs w:val="20"/>
              </w:rPr>
              <w:t>23,16</w:t>
            </w:r>
          </w:p>
        </w:tc>
        <w:tc>
          <w:tcPr>
            <w:tcW w:w="1289" w:type="dxa"/>
            <w:vAlign w:val="center"/>
          </w:tcPr>
          <w:p w:rsidR="00166EB9" w:rsidRPr="00A441AE" w:rsidRDefault="00166EB9" w:rsidP="0015076F">
            <w:pPr>
              <w:tabs>
                <w:tab w:val="num" w:pos="0"/>
              </w:tabs>
              <w:rPr>
                <w:rFonts w:ascii="Cambria" w:hAnsi="Cambria"/>
                <w:sz w:val="20"/>
                <w:szCs w:val="20"/>
              </w:rPr>
            </w:pPr>
            <w:r w:rsidRPr="00A441AE">
              <w:rPr>
                <w:rFonts w:ascii="Cambria" w:hAnsi="Cambria"/>
                <w:sz w:val="20"/>
                <w:szCs w:val="20"/>
              </w:rPr>
              <w:t>0,00</w:t>
            </w:r>
          </w:p>
        </w:tc>
        <w:tc>
          <w:tcPr>
            <w:tcW w:w="1308" w:type="dxa"/>
            <w:vAlign w:val="center"/>
          </w:tcPr>
          <w:p w:rsidR="00166EB9" w:rsidRPr="00A441AE" w:rsidRDefault="00166EB9" w:rsidP="0015076F">
            <w:pPr>
              <w:tabs>
                <w:tab w:val="num" w:pos="0"/>
              </w:tabs>
              <w:rPr>
                <w:rFonts w:ascii="Cambria" w:hAnsi="Cambria"/>
                <w:sz w:val="20"/>
                <w:szCs w:val="20"/>
              </w:rPr>
            </w:pPr>
            <w:r w:rsidRPr="00A441AE">
              <w:rPr>
                <w:rFonts w:ascii="Cambria" w:hAnsi="Cambria"/>
                <w:sz w:val="20"/>
                <w:szCs w:val="20"/>
              </w:rPr>
              <w:t>12,86</w:t>
            </w:r>
          </w:p>
        </w:tc>
        <w:tc>
          <w:tcPr>
            <w:tcW w:w="1272" w:type="dxa"/>
            <w:vAlign w:val="center"/>
          </w:tcPr>
          <w:p w:rsidR="00166EB9" w:rsidRPr="00A441AE" w:rsidRDefault="00166EB9" w:rsidP="0015076F">
            <w:pPr>
              <w:tabs>
                <w:tab w:val="num" w:pos="0"/>
              </w:tabs>
              <w:rPr>
                <w:rFonts w:ascii="Cambria" w:hAnsi="Cambria"/>
                <w:sz w:val="20"/>
                <w:szCs w:val="20"/>
              </w:rPr>
            </w:pPr>
            <w:r w:rsidRPr="00A441AE">
              <w:rPr>
                <w:rFonts w:ascii="Cambria" w:hAnsi="Cambria"/>
                <w:sz w:val="20"/>
                <w:szCs w:val="20"/>
              </w:rPr>
              <w:t>32,11</w:t>
            </w:r>
          </w:p>
        </w:tc>
        <w:tc>
          <w:tcPr>
            <w:tcW w:w="1215" w:type="dxa"/>
            <w:vAlign w:val="center"/>
          </w:tcPr>
          <w:p w:rsidR="00166EB9" w:rsidRPr="00A441AE" w:rsidRDefault="00166EB9" w:rsidP="0015076F">
            <w:pPr>
              <w:tabs>
                <w:tab w:val="num" w:pos="0"/>
              </w:tabs>
              <w:rPr>
                <w:rFonts w:ascii="Cambria" w:hAnsi="Cambria"/>
                <w:sz w:val="20"/>
                <w:szCs w:val="20"/>
              </w:rPr>
            </w:pPr>
            <w:r w:rsidRPr="00A441AE">
              <w:rPr>
                <w:rFonts w:ascii="Cambria" w:hAnsi="Cambria"/>
                <w:sz w:val="20"/>
                <w:szCs w:val="20"/>
              </w:rPr>
              <w:t>68,14</w:t>
            </w:r>
          </w:p>
        </w:tc>
        <w:tc>
          <w:tcPr>
            <w:tcW w:w="1270" w:type="dxa"/>
            <w:vAlign w:val="center"/>
          </w:tcPr>
          <w:p w:rsidR="00166EB9" w:rsidRPr="00A441AE" w:rsidRDefault="00166EB9" w:rsidP="0015076F">
            <w:pPr>
              <w:tabs>
                <w:tab w:val="num" w:pos="0"/>
              </w:tabs>
              <w:rPr>
                <w:rFonts w:ascii="Cambria" w:hAnsi="Cambria"/>
                <w:sz w:val="20"/>
                <w:szCs w:val="20"/>
              </w:rPr>
            </w:pPr>
            <w:r w:rsidRPr="00A441AE">
              <w:rPr>
                <w:rFonts w:ascii="Cambria" w:hAnsi="Cambria"/>
                <w:sz w:val="20"/>
                <w:szCs w:val="20"/>
              </w:rPr>
              <w:t>11,52%</w:t>
            </w:r>
          </w:p>
        </w:tc>
      </w:tr>
      <w:tr w:rsidR="00166EB9" w:rsidRPr="00A441AE" w:rsidTr="0015076F">
        <w:tc>
          <w:tcPr>
            <w:tcW w:w="2235" w:type="dxa"/>
            <w:vAlign w:val="center"/>
          </w:tcPr>
          <w:p w:rsidR="00166EB9" w:rsidRPr="00A441AE" w:rsidRDefault="00166EB9" w:rsidP="0015076F">
            <w:pPr>
              <w:ind w:left="40"/>
              <w:jc w:val="both"/>
              <w:rPr>
                <w:rFonts w:ascii="Cambria" w:hAnsi="Cambria"/>
                <w:sz w:val="20"/>
                <w:szCs w:val="20"/>
              </w:rPr>
            </w:pPr>
            <w:r w:rsidRPr="00A441AE">
              <w:rPr>
                <w:rStyle w:val="BodytextItalic"/>
                <w:rFonts w:ascii="Cambria" w:hAnsi="Cambria"/>
                <w:sz w:val="20"/>
                <w:szCs w:val="20"/>
              </w:rPr>
              <w:t xml:space="preserve">A2R </w:t>
            </w:r>
            <w:r w:rsidRPr="00A441AE">
              <w:rPr>
                <w:rStyle w:val="Corptext1"/>
                <w:rFonts w:ascii="Cambria" w:hAnsi="Cambria"/>
                <w:sz w:val="20"/>
                <w:szCs w:val="20"/>
              </w:rPr>
              <w:t>- MICI INTREPRINDERI, COMERT, SERVICII PROFESIONALE,</w:t>
            </w:r>
          </w:p>
          <w:p w:rsidR="00166EB9" w:rsidRPr="00A441AE" w:rsidRDefault="00166EB9" w:rsidP="0015076F">
            <w:pPr>
              <w:ind w:left="40"/>
              <w:jc w:val="both"/>
              <w:rPr>
                <w:rStyle w:val="BodytextItalic"/>
                <w:rFonts w:ascii="Cambria" w:hAnsi="Cambria"/>
                <w:sz w:val="20"/>
                <w:szCs w:val="20"/>
              </w:rPr>
            </w:pPr>
            <w:r w:rsidRPr="00A441AE">
              <w:rPr>
                <w:rStyle w:val="Corptext1"/>
                <w:rFonts w:ascii="Cambria" w:hAnsi="Cambria"/>
                <w:sz w:val="20"/>
                <w:szCs w:val="20"/>
              </w:rPr>
              <w:t>UNITATI MESTESUGARESTI, DEPOZIT UTILAJE AGRICOLE</w:t>
            </w:r>
            <w:r w:rsidR="00A21D0F" w:rsidRPr="00A441AE">
              <w:rPr>
                <w:rStyle w:val="Corptext1"/>
                <w:rFonts w:ascii="Cambria" w:hAnsi="Cambria"/>
                <w:sz w:val="20"/>
                <w:szCs w:val="20"/>
              </w:rPr>
              <w:t xml:space="preserve"> şi </w:t>
            </w:r>
            <w:r w:rsidRPr="00A441AE">
              <w:rPr>
                <w:rStyle w:val="Corptext1"/>
                <w:rFonts w:ascii="Cambria" w:hAnsi="Cambria"/>
                <w:sz w:val="20"/>
                <w:szCs w:val="20"/>
              </w:rPr>
              <w:t>AUTO, FERME VEGETALE, DEPOZITE</w:t>
            </w:r>
            <w:r w:rsidR="00A21D0F" w:rsidRPr="00A441AE">
              <w:rPr>
                <w:rStyle w:val="Corptext1"/>
                <w:rFonts w:ascii="Cambria" w:hAnsi="Cambria"/>
                <w:sz w:val="20"/>
                <w:szCs w:val="20"/>
              </w:rPr>
              <w:t xml:space="preserve"> şi </w:t>
            </w:r>
            <w:r w:rsidRPr="00A441AE">
              <w:rPr>
                <w:rStyle w:val="Corptext1"/>
                <w:rFonts w:ascii="Cambria" w:hAnsi="Cambria"/>
                <w:sz w:val="20"/>
                <w:szCs w:val="20"/>
              </w:rPr>
              <w:t>FERME AGRO</w:t>
            </w:r>
            <w:r w:rsidRPr="00A441AE">
              <w:rPr>
                <w:rStyle w:val="Corptext1"/>
                <w:rFonts w:ascii="Cambria" w:hAnsi="Cambria"/>
                <w:sz w:val="20"/>
                <w:szCs w:val="20"/>
              </w:rPr>
              <w:softHyphen/>
              <w:t>ZOOTEHNICE</w:t>
            </w:r>
          </w:p>
        </w:tc>
        <w:tc>
          <w:tcPr>
            <w:tcW w:w="1315" w:type="dxa"/>
            <w:vAlign w:val="center"/>
          </w:tcPr>
          <w:p w:rsidR="00166EB9" w:rsidRPr="00A441AE" w:rsidRDefault="00166EB9" w:rsidP="0015076F">
            <w:pPr>
              <w:tabs>
                <w:tab w:val="num" w:pos="0"/>
              </w:tabs>
              <w:rPr>
                <w:rFonts w:ascii="Cambria" w:hAnsi="Cambria"/>
                <w:sz w:val="20"/>
                <w:szCs w:val="20"/>
              </w:rPr>
            </w:pPr>
            <w:r w:rsidRPr="00A441AE">
              <w:rPr>
                <w:rFonts w:ascii="Cambria" w:hAnsi="Cambria"/>
                <w:sz w:val="20"/>
                <w:szCs w:val="20"/>
              </w:rPr>
              <w:t>0,00</w:t>
            </w:r>
          </w:p>
        </w:tc>
        <w:tc>
          <w:tcPr>
            <w:tcW w:w="1289" w:type="dxa"/>
            <w:vAlign w:val="center"/>
          </w:tcPr>
          <w:p w:rsidR="00166EB9" w:rsidRPr="00A441AE" w:rsidRDefault="00166EB9" w:rsidP="0015076F">
            <w:pPr>
              <w:tabs>
                <w:tab w:val="num" w:pos="0"/>
              </w:tabs>
              <w:rPr>
                <w:rFonts w:ascii="Cambria" w:hAnsi="Cambria"/>
                <w:sz w:val="20"/>
                <w:szCs w:val="20"/>
              </w:rPr>
            </w:pPr>
            <w:r w:rsidRPr="00A441AE">
              <w:rPr>
                <w:rFonts w:ascii="Cambria" w:hAnsi="Cambria"/>
                <w:sz w:val="20"/>
                <w:szCs w:val="20"/>
              </w:rPr>
              <w:t>2,41</w:t>
            </w:r>
          </w:p>
        </w:tc>
        <w:tc>
          <w:tcPr>
            <w:tcW w:w="1308" w:type="dxa"/>
            <w:vAlign w:val="center"/>
          </w:tcPr>
          <w:p w:rsidR="00166EB9" w:rsidRPr="00A441AE" w:rsidRDefault="00166EB9" w:rsidP="0015076F">
            <w:pPr>
              <w:tabs>
                <w:tab w:val="num" w:pos="0"/>
              </w:tabs>
              <w:rPr>
                <w:rFonts w:ascii="Cambria" w:hAnsi="Cambria"/>
                <w:sz w:val="20"/>
                <w:szCs w:val="20"/>
              </w:rPr>
            </w:pPr>
            <w:r w:rsidRPr="00A441AE">
              <w:rPr>
                <w:rFonts w:ascii="Cambria" w:hAnsi="Cambria"/>
                <w:sz w:val="20"/>
                <w:szCs w:val="20"/>
              </w:rPr>
              <w:t>0,00</w:t>
            </w:r>
          </w:p>
        </w:tc>
        <w:tc>
          <w:tcPr>
            <w:tcW w:w="1272" w:type="dxa"/>
            <w:vAlign w:val="center"/>
          </w:tcPr>
          <w:p w:rsidR="00166EB9" w:rsidRPr="00A441AE" w:rsidRDefault="00166EB9" w:rsidP="0015076F">
            <w:pPr>
              <w:tabs>
                <w:tab w:val="num" w:pos="0"/>
              </w:tabs>
              <w:rPr>
                <w:rFonts w:ascii="Cambria" w:hAnsi="Cambria"/>
                <w:sz w:val="20"/>
                <w:szCs w:val="20"/>
              </w:rPr>
            </w:pPr>
            <w:r w:rsidRPr="00A441AE">
              <w:rPr>
                <w:rFonts w:ascii="Cambria" w:hAnsi="Cambria"/>
                <w:sz w:val="20"/>
                <w:szCs w:val="20"/>
              </w:rPr>
              <w:t>0,05</w:t>
            </w:r>
          </w:p>
        </w:tc>
        <w:tc>
          <w:tcPr>
            <w:tcW w:w="1215" w:type="dxa"/>
            <w:vAlign w:val="center"/>
          </w:tcPr>
          <w:p w:rsidR="00166EB9" w:rsidRPr="00A441AE" w:rsidRDefault="00166EB9" w:rsidP="0015076F">
            <w:pPr>
              <w:tabs>
                <w:tab w:val="num" w:pos="0"/>
              </w:tabs>
              <w:rPr>
                <w:rFonts w:ascii="Cambria" w:hAnsi="Cambria"/>
                <w:sz w:val="20"/>
                <w:szCs w:val="20"/>
              </w:rPr>
            </w:pPr>
            <w:r w:rsidRPr="00A441AE">
              <w:rPr>
                <w:rFonts w:ascii="Cambria" w:hAnsi="Cambria"/>
                <w:sz w:val="20"/>
                <w:szCs w:val="20"/>
              </w:rPr>
              <w:t>2,46</w:t>
            </w:r>
          </w:p>
        </w:tc>
        <w:tc>
          <w:tcPr>
            <w:tcW w:w="1270" w:type="dxa"/>
            <w:vAlign w:val="center"/>
          </w:tcPr>
          <w:p w:rsidR="00166EB9" w:rsidRPr="00A441AE" w:rsidRDefault="00166EB9" w:rsidP="0015076F">
            <w:pPr>
              <w:tabs>
                <w:tab w:val="num" w:pos="0"/>
              </w:tabs>
              <w:rPr>
                <w:rFonts w:ascii="Cambria" w:hAnsi="Cambria"/>
                <w:sz w:val="20"/>
                <w:szCs w:val="20"/>
              </w:rPr>
            </w:pPr>
            <w:r w:rsidRPr="00A441AE">
              <w:rPr>
                <w:rFonts w:ascii="Cambria" w:hAnsi="Cambria"/>
                <w:sz w:val="20"/>
                <w:szCs w:val="20"/>
              </w:rPr>
              <w:t>0,42%</w:t>
            </w:r>
          </w:p>
        </w:tc>
      </w:tr>
      <w:tr w:rsidR="00166EB9" w:rsidRPr="00A441AE" w:rsidTr="0015076F">
        <w:tc>
          <w:tcPr>
            <w:tcW w:w="2235" w:type="dxa"/>
            <w:vAlign w:val="center"/>
          </w:tcPr>
          <w:p w:rsidR="00166EB9" w:rsidRPr="00A441AE" w:rsidRDefault="00166EB9" w:rsidP="0015076F">
            <w:pPr>
              <w:ind w:left="40"/>
              <w:jc w:val="both"/>
              <w:rPr>
                <w:rFonts w:ascii="Cambria" w:hAnsi="Cambria"/>
                <w:sz w:val="20"/>
                <w:szCs w:val="20"/>
              </w:rPr>
            </w:pPr>
            <w:r w:rsidRPr="00A441AE">
              <w:rPr>
                <w:rStyle w:val="BodytextItalic"/>
                <w:rFonts w:ascii="Cambria" w:hAnsi="Cambria"/>
                <w:sz w:val="20"/>
                <w:szCs w:val="20"/>
              </w:rPr>
              <w:t xml:space="preserve">A3 </w:t>
            </w:r>
            <w:r w:rsidRPr="00A441AE">
              <w:rPr>
                <w:rStyle w:val="Corptext1"/>
                <w:rFonts w:ascii="Cambria" w:hAnsi="Cambria"/>
                <w:sz w:val="20"/>
                <w:szCs w:val="20"/>
              </w:rPr>
              <w:t>- ZONA UNITATILOR PREDOMINANT INDUSTRIALE</w:t>
            </w:r>
          </w:p>
        </w:tc>
        <w:tc>
          <w:tcPr>
            <w:tcW w:w="1315" w:type="dxa"/>
            <w:vAlign w:val="center"/>
          </w:tcPr>
          <w:p w:rsidR="00166EB9" w:rsidRPr="00A441AE" w:rsidRDefault="00166EB9" w:rsidP="0015076F">
            <w:pPr>
              <w:tabs>
                <w:tab w:val="num" w:pos="0"/>
              </w:tabs>
              <w:rPr>
                <w:rFonts w:ascii="Cambria" w:hAnsi="Cambria"/>
                <w:sz w:val="20"/>
                <w:szCs w:val="20"/>
              </w:rPr>
            </w:pPr>
            <w:r w:rsidRPr="00A441AE">
              <w:rPr>
                <w:rFonts w:ascii="Cambria" w:hAnsi="Cambria"/>
                <w:sz w:val="20"/>
                <w:szCs w:val="20"/>
              </w:rPr>
              <w:t>0,00</w:t>
            </w:r>
          </w:p>
        </w:tc>
        <w:tc>
          <w:tcPr>
            <w:tcW w:w="1289" w:type="dxa"/>
            <w:vAlign w:val="center"/>
          </w:tcPr>
          <w:p w:rsidR="00166EB9" w:rsidRPr="00A441AE" w:rsidRDefault="00166EB9" w:rsidP="0015076F">
            <w:pPr>
              <w:rPr>
                <w:rFonts w:ascii="Cambria" w:hAnsi="Cambria"/>
                <w:sz w:val="20"/>
                <w:szCs w:val="20"/>
              </w:rPr>
            </w:pPr>
            <w:r w:rsidRPr="00A441AE">
              <w:rPr>
                <w:rFonts w:ascii="Cambria" w:hAnsi="Cambria"/>
                <w:sz w:val="20"/>
                <w:szCs w:val="20"/>
              </w:rPr>
              <w:t>0</w:t>
            </w:r>
          </w:p>
        </w:tc>
        <w:tc>
          <w:tcPr>
            <w:tcW w:w="1308" w:type="dxa"/>
            <w:vAlign w:val="center"/>
          </w:tcPr>
          <w:p w:rsidR="00166EB9" w:rsidRPr="00A441AE" w:rsidRDefault="00166EB9" w:rsidP="0015076F">
            <w:pPr>
              <w:rPr>
                <w:rFonts w:ascii="Cambria" w:hAnsi="Cambria"/>
              </w:rPr>
            </w:pPr>
            <w:r w:rsidRPr="00A441AE">
              <w:rPr>
                <w:rFonts w:ascii="Cambria" w:hAnsi="Cambria"/>
                <w:sz w:val="20"/>
                <w:szCs w:val="20"/>
              </w:rPr>
              <w:t>00</w:t>
            </w:r>
          </w:p>
        </w:tc>
        <w:tc>
          <w:tcPr>
            <w:tcW w:w="1272" w:type="dxa"/>
            <w:vAlign w:val="center"/>
          </w:tcPr>
          <w:p w:rsidR="00166EB9" w:rsidRPr="00A441AE" w:rsidRDefault="00166EB9" w:rsidP="0015076F">
            <w:pPr>
              <w:tabs>
                <w:tab w:val="num" w:pos="0"/>
              </w:tabs>
              <w:rPr>
                <w:rFonts w:ascii="Cambria" w:hAnsi="Cambria"/>
                <w:sz w:val="20"/>
                <w:szCs w:val="20"/>
              </w:rPr>
            </w:pPr>
            <w:r w:rsidRPr="00A441AE">
              <w:rPr>
                <w:rFonts w:ascii="Cambria" w:hAnsi="Cambria"/>
                <w:sz w:val="20"/>
                <w:szCs w:val="20"/>
              </w:rPr>
              <w:t>0,50</w:t>
            </w:r>
          </w:p>
        </w:tc>
        <w:tc>
          <w:tcPr>
            <w:tcW w:w="1215" w:type="dxa"/>
            <w:vAlign w:val="center"/>
          </w:tcPr>
          <w:p w:rsidR="00166EB9" w:rsidRPr="00A441AE" w:rsidRDefault="00166EB9" w:rsidP="0015076F">
            <w:pPr>
              <w:tabs>
                <w:tab w:val="num" w:pos="0"/>
              </w:tabs>
              <w:rPr>
                <w:rFonts w:ascii="Cambria" w:hAnsi="Cambria"/>
                <w:sz w:val="20"/>
                <w:szCs w:val="20"/>
              </w:rPr>
            </w:pPr>
            <w:r w:rsidRPr="00A441AE">
              <w:rPr>
                <w:rFonts w:ascii="Cambria" w:hAnsi="Cambria"/>
                <w:sz w:val="20"/>
                <w:szCs w:val="20"/>
              </w:rPr>
              <w:t>2,46</w:t>
            </w:r>
          </w:p>
        </w:tc>
        <w:tc>
          <w:tcPr>
            <w:tcW w:w="1270" w:type="dxa"/>
            <w:vAlign w:val="center"/>
          </w:tcPr>
          <w:p w:rsidR="00166EB9" w:rsidRPr="00A441AE" w:rsidRDefault="00166EB9" w:rsidP="0015076F">
            <w:pPr>
              <w:tabs>
                <w:tab w:val="num" w:pos="0"/>
              </w:tabs>
              <w:rPr>
                <w:rFonts w:ascii="Cambria" w:hAnsi="Cambria"/>
                <w:sz w:val="20"/>
                <w:szCs w:val="20"/>
              </w:rPr>
            </w:pPr>
            <w:r w:rsidRPr="00A441AE">
              <w:rPr>
                <w:rFonts w:ascii="Cambria" w:hAnsi="Cambria"/>
                <w:sz w:val="20"/>
                <w:szCs w:val="20"/>
              </w:rPr>
              <w:t>0,42%</w:t>
            </w:r>
          </w:p>
        </w:tc>
      </w:tr>
      <w:tr w:rsidR="00166EB9" w:rsidRPr="00A441AE" w:rsidTr="0015076F">
        <w:tc>
          <w:tcPr>
            <w:tcW w:w="2235" w:type="dxa"/>
            <w:vAlign w:val="center"/>
          </w:tcPr>
          <w:p w:rsidR="00166EB9" w:rsidRPr="00A441AE" w:rsidRDefault="00166EB9" w:rsidP="0015076F">
            <w:pPr>
              <w:ind w:left="40"/>
              <w:jc w:val="both"/>
              <w:rPr>
                <w:rFonts w:ascii="Cambria" w:hAnsi="Cambria"/>
                <w:sz w:val="20"/>
                <w:szCs w:val="20"/>
              </w:rPr>
            </w:pPr>
            <w:r w:rsidRPr="00A441AE">
              <w:rPr>
                <w:rStyle w:val="BodytextItalic"/>
                <w:rFonts w:ascii="Cambria" w:hAnsi="Cambria"/>
                <w:sz w:val="20"/>
                <w:szCs w:val="20"/>
              </w:rPr>
              <w:t xml:space="preserve">CA </w:t>
            </w:r>
            <w:r w:rsidRPr="00A441AE">
              <w:rPr>
                <w:rStyle w:val="Corptext1"/>
                <w:rFonts w:ascii="Cambria" w:hAnsi="Cambria"/>
                <w:sz w:val="20"/>
                <w:szCs w:val="20"/>
              </w:rPr>
              <w:t>- ZONA DE TIP CENTRAL CU FUNCTIUNI MIXTE SITUATA</w:t>
            </w:r>
            <w:r w:rsidR="00F21E2D" w:rsidRPr="00A441AE">
              <w:rPr>
                <w:rStyle w:val="Corptext1"/>
                <w:rFonts w:ascii="Cambria" w:hAnsi="Cambria"/>
                <w:sz w:val="20"/>
                <w:szCs w:val="20"/>
              </w:rPr>
              <w:t xml:space="preserve"> în </w:t>
            </w:r>
            <w:r w:rsidRPr="00A441AE">
              <w:rPr>
                <w:rStyle w:val="Corptext1"/>
                <w:rFonts w:ascii="Cambria" w:hAnsi="Cambria"/>
                <w:sz w:val="20"/>
                <w:szCs w:val="20"/>
              </w:rPr>
              <w:t>INTERIORUL PERIMETRULUI CENTRAL, INCLUSIV LOCUIRE</w:t>
            </w:r>
          </w:p>
        </w:tc>
        <w:tc>
          <w:tcPr>
            <w:tcW w:w="1315" w:type="dxa"/>
            <w:vAlign w:val="center"/>
          </w:tcPr>
          <w:p w:rsidR="00166EB9" w:rsidRPr="00A441AE" w:rsidRDefault="00166EB9" w:rsidP="0015076F">
            <w:pPr>
              <w:tabs>
                <w:tab w:val="num" w:pos="0"/>
              </w:tabs>
              <w:rPr>
                <w:rFonts w:ascii="Cambria" w:hAnsi="Cambria"/>
                <w:sz w:val="20"/>
                <w:szCs w:val="20"/>
              </w:rPr>
            </w:pPr>
            <w:r w:rsidRPr="00A441AE">
              <w:rPr>
                <w:rFonts w:ascii="Cambria" w:hAnsi="Cambria"/>
                <w:sz w:val="20"/>
                <w:szCs w:val="20"/>
              </w:rPr>
              <w:t>2,56</w:t>
            </w:r>
          </w:p>
        </w:tc>
        <w:tc>
          <w:tcPr>
            <w:tcW w:w="1289" w:type="dxa"/>
            <w:vAlign w:val="center"/>
          </w:tcPr>
          <w:p w:rsidR="00166EB9" w:rsidRPr="00A441AE" w:rsidRDefault="00166EB9" w:rsidP="0015076F">
            <w:pPr>
              <w:tabs>
                <w:tab w:val="num" w:pos="0"/>
              </w:tabs>
              <w:rPr>
                <w:rFonts w:ascii="Cambria" w:hAnsi="Cambria"/>
                <w:sz w:val="20"/>
                <w:szCs w:val="20"/>
              </w:rPr>
            </w:pPr>
            <w:r w:rsidRPr="00A441AE">
              <w:rPr>
                <w:rFonts w:ascii="Cambria" w:hAnsi="Cambria"/>
                <w:sz w:val="20"/>
                <w:szCs w:val="20"/>
              </w:rPr>
              <w:t>0,00</w:t>
            </w:r>
          </w:p>
        </w:tc>
        <w:tc>
          <w:tcPr>
            <w:tcW w:w="1308" w:type="dxa"/>
            <w:vAlign w:val="center"/>
          </w:tcPr>
          <w:p w:rsidR="00166EB9" w:rsidRPr="00A441AE" w:rsidRDefault="00166EB9" w:rsidP="0015076F">
            <w:pPr>
              <w:tabs>
                <w:tab w:val="num" w:pos="0"/>
              </w:tabs>
              <w:rPr>
                <w:rFonts w:ascii="Cambria" w:hAnsi="Cambria"/>
                <w:sz w:val="20"/>
                <w:szCs w:val="20"/>
              </w:rPr>
            </w:pPr>
            <w:r w:rsidRPr="00A441AE">
              <w:rPr>
                <w:rFonts w:ascii="Cambria" w:hAnsi="Cambria"/>
                <w:sz w:val="20"/>
                <w:szCs w:val="20"/>
              </w:rPr>
              <w:t>2,38</w:t>
            </w:r>
          </w:p>
        </w:tc>
        <w:tc>
          <w:tcPr>
            <w:tcW w:w="1272" w:type="dxa"/>
            <w:vAlign w:val="center"/>
          </w:tcPr>
          <w:p w:rsidR="00166EB9" w:rsidRPr="00A441AE" w:rsidRDefault="00166EB9" w:rsidP="0015076F">
            <w:pPr>
              <w:tabs>
                <w:tab w:val="num" w:pos="0"/>
              </w:tabs>
              <w:rPr>
                <w:rFonts w:ascii="Cambria" w:hAnsi="Cambria"/>
                <w:sz w:val="20"/>
                <w:szCs w:val="20"/>
              </w:rPr>
            </w:pPr>
            <w:r w:rsidRPr="00A441AE">
              <w:rPr>
                <w:rFonts w:ascii="Cambria" w:hAnsi="Cambria"/>
                <w:sz w:val="20"/>
                <w:szCs w:val="20"/>
              </w:rPr>
              <w:t>0,00</w:t>
            </w:r>
          </w:p>
        </w:tc>
        <w:tc>
          <w:tcPr>
            <w:tcW w:w="1215" w:type="dxa"/>
            <w:vAlign w:val="center"/>
          </w:tcPr>
          <w:p w:rsidR="00166EB9" w:rsidRPr="00A441AE" w:rsidRDefault="00166EB9" w:rsidP="0015076F">
            <w:pPr>
              <w:tabs>
                <w:tab w:val="num" w:pos="0"/>
              </w:tabs>
              <w:rPr>
                <w:rFonts w:ascii="Cambria" w:hAnsi="Cambria"/>
                <w:sz w:val="20"/>
                <w:szCs w:val="20"/>
              </w:rPr>
            </w:pPr>
            <w:r w:rsidRPr="00A441AE">
              <w:rPr>
                <w:rFonts w:ascii="Cambria" w:hAnsi="Cambria"/>
                <w:sz w:val="20"/>
                <w:szCs w:val="20"/>
              </w:rPr>
              <w:t>4,95</w:t>
            </w:r>
          </w:p>
        </w:tc>
        <w:tc>
          <w:tcPr>
            <w:tcW w:w="1270" w:type="dxa"/>
            <w:vAlign w:val="center"/>
          </w:tcPr>
          <w:p w:rsidR="00166EB9" w:rsidRPr="00A441AE" w:rsidRDefault="00166EB9" w:rsidP="0015076F">
            <w:pPr>
              <w:tabs>
                <w:tab w:val="num" w:pos="0"/>
              </w:tabs>
              <w:rPr>
                <w:rFonts w:ascii="Cambria" w:hAnsi="Cambria"/>
                <w:sz w:val="20"/>
                <w:szCs w:val="20"/>
              </w:rPr>
            </w:pPr>
            <w:r w:rsidRPr="00A441AE">
              <w:rPr>
                <w:rFonts w:ascii="Cambria" w:hAnsi="Cambria"/>
                <w:sz w:val="20"/>
                <w:szCs w:val="20"/>
              </w:rPr>
              <w:t>0,84%</w:t>
            </w:r>
          </w:p>
        </w:tc>
      </w:tr>
      <w:tr w:rsidR="00166EB9" w:rsidRPr="00A441AE" w:rsidTr="0015076F">
        <w:tc>
          <w:tcPr>
            <w:tcW w:w="2235" w:type="dxa"/>
            <w:vAlign w:val="center"/>
          </w:tcPr>
          <w:p w:rsidR="00166EB9" w:rsidRPr="00A441AE" w:rsidRDefault="00166EB9" w:rsidP="0015076F">
            <w:pPr>
              <w:ind w:left="40"/>
              <w:jc w:val="both"/>
              <w:rPr>
                <w:rStyle w:val="BodytextItalic"/>
                <w:rFonts w:ascii="Cambria" w:hAnsi="Cambria"/>
                <w:sz w:val="20"/>
                <w:szCs w:val="20"/>
              </w:rPr>
            </w:pPr>
            <w:r w:rsidRPr="00A441AE">
              <w:rPr>
                <w:rStyle w:val="BodytextItalic"/>
                <w:rFonts w:ascii="Cambria" w:hAnsi="Cambria"/>
                <w:sz w:val="20"/>
                <w:szCs w:val="20"/>
              </w:rPr>
              <w:t xml:space="preserve">CAR </w:t>
            </w:r>
            <w:r w:rsidRPr="00A441AE">
              <w:rPr>
                <w:rStyle w:val="Corptext1"/>
                <w:rFonts w:ascii="Cambria" w:hAnsi="Cambria"/>
                <w:sz w:val="20"/>
                <w:szCs w:val="20"/>
              </w:rPr>
              <w:t>- ZONA DE TIP CENTRAL CU FUNCTIUNI MIXTE SITUATA</w:t>
            </w:r>
            <w:r w:rsidR="00F21E2D" w:rsidRPr="00A441AE">
              <w:rPr>
                <w:rStyle w:val="Corptext1"/>
                <w:rFonts w:ascii="Cambria" w:hAnsi="Cambria"/>
                <w:sz w:val="20"/>
                <w:szCs w:val="20"/>
              </w:rPr>
              <w:t xml:space="preserve"> în </w:t>
            </w:r>
            <w:r w:rsidRPr="00A441AE">
              <w:rPr>
                <w:rStyle w:val="Corptext1"/>
                <w:rFonts w:ascii="Cambria" w:hAnsi="Cambria"/>
                <w:sz w:val="20"/>
                <w:szCs w:val="20"/>
              </w:rPr>
              <w:t>INTERIORUL PERIMETRULUI CENTRAL, INCLUSIV LOCUIRE</w:t>
            </w:r>
          </w:p>
        </w:tc>
        <w:tc>
          <w:tcPr>
            <w:tcW w:w="1315" w:type="dxa"/>
            <w:vAlign w:val="center"/>
          </w:tcPr>
          <w:p w:rsidR="00166EB9" w:rsidRPr="00A441AE" w:rsidRDefault="00166EB9" w:rsidP="0015076F">
            <w:pPr>
              <w:tabs>
                <w:tab w:val="num" w:pos="0"/>
              </w:tabs>
              <w:rPr>
                <w:rFonts w:ascii="Cambria" w:hAnsi="Cambria"/>
                <w:sz w:val="20"/>
                <w:szCs w:val="20"/>
              </w:rPr>
            </w:pPr>
            <w:r w:rsidRPr="00A441AE">
              <w:rPr>
                <w:rFonts w:ascii="Cambria" w:hAnsi="Cambria"/>
                <w:sz w:val="20"/>
                <w:szCs w:val="20"/>
              </w:rPr>
              <w:t>0,00</w:t>
            </w:r>
          </w:p>
        </w:tc>
        <w:tc>
          <w:tcPr>
            <w:tcW w:w="1289" w:type="dxa"/>
            <w:vAlign w:val="center"/>
          </w:tcPr>
          <w:p w:rsidR="00166EB9" w:rsidRPr="00A441AE" w:rsidRDefault="00166EB9" w:rsidP="0015076F">
            <w:pPr>
              <w:tabs>
                <w:tab w:val="num" w:pos="0"/>
              </w:tabs>
              <w:rPr>
                <w:rFonts w:ascii="Cambria" w:hAnsi="Cambria"/>
                <w:sz w:val="20"/>
                <w:szCs w:val="20"/>
              </w:rPr>
            </w:pPr>
            <w:r w:rsidRPr="00A441AE">
              <w:rPr>
                <w:rFonts w:ascii="Cambria" w:hAnsi="Cambria"/>
                <w:sz w:val="20"/>
                <w:szCs w:val="20"/>
              </w:rPr>
              <w:t>5,17</w:t>
            </w:r>
          </w:p>
        </w:tc>
        <w:tc>
          <w:tcPr>
            <w:tcW w:w="1308" w:type="dxa"/>
            <w:vAlign w:val="center"/>
          </w:tcPr>
          <w:p w:rsidR="00166EB9" w:rsidRPr="00A441AE" w:rsidRDefault="00166EB9" w:rsidP="0015076F">
            <w:pPr>
              <w:tabs>
                <w:tab w:val="num" w:pos="0"/>
              </w:tabs>
              <w:rPr>
                <w:rFonts w:ascii="Cambria" w:hAnsi="Cambria"/>
                <w:sz w:val="20"/>
                <w:szCs w:val="20"/>
              </w:rPr>
            </w:pPr>
            <w:r w:rsidRPr="00A441AE">
              <w:rPr>
                <w:rFonts w:ascii="Cambria" w:hAnsi="Cambria"/>
                <w:sz w:val="20"/>
                <w:szCs w:val="20"/>
              </w:rPr>
              <w:t>0,00</w:t>
            </w:r>
          </w:p>
        </w:tc>
        <w:tc>
          <w:tcPr>
            <w:tcW w:w="1272" w:type="dxa"/>
            <w:vAlign w:val="center"/>
          </w:tcPr>
          <w:p w:rsidR="00166EB9" w:rsidRPr="00A441AE" w:rsidRDefault="00166EB9" w:rsidP="0015076F">
            <w:pPr>
              <w:tabs>
                <w:tab w:val="num" w:pos="0"/>
              </w:tabs>
              <w:rPr>
                <w:rFonts w:ascii="Cambria" w:hAnsi="Cambria"/>
                <w:sz w:val="20"/>
                <w:szCs w:val="20"/>
              </w:rPr>
            </w:pPr>
            <w:r w:rsidRPr="00A441AE">
              <w:rPr>
                <w:rFonts w:ascii="Cambria" w:hAnsi="Cambria"/>
                <w:sz w:val="20"/>
                <w:szCs w:val="20"/>
              </w:rPr>
              <w:t>0,00</w:t>
            </w:r>
          </w:p>
        </w:tc>
        <w:tc>
          <w:tcPr>
            <w:tcW w:w="1215" w:type="dxa"/>
            <w:vAlign w:val="center"/>
          </w:tcPr>
          <w:p w:rsidR="00166EB9" w:rsidRPr="00A441AE" w:rsidRDefault="00166EB9" w:rsidP="0015076F">
            <w:pPr>
              <w:tabs>
                <w:tab w:val="num" w:pos="0"/>
              </w:tabs>
              <w:rPr>
                <w:rFonts w:ascii="Cambria" w:hAnsi="Cambria"/>
                <w:sz w:val="20"/>
                <w:szCs w:val="20"/>
              </w:rPr>
            </w:pPr>
            <w:r w:rsidRPr="00A441AE">
              <w:rPr>
                <w:rFonts w:ascii="Cambria" w:hAnsi="Cambria"/>
                <w:sz w:val="20"/>
                <w:szCs w:val="20"/>
              </w:rPr>
              <w:t>5,17</w:t>
            </w:r>
          </w:p>
        </w:tc>
        <w:tc>
          <w:tcPr>
            <w:tcW w:w="1270" w:type="dxa"/>
            <w:vAlign w:val="center"/>
          </w:tcPr>
          <w:p w:rsidR="00166EB9" w:rsidRPr="00A441AE" w:rsidRDefault="00166EB9" w:rsidP="0015076F">
            <w:pPr>
              <w:tabs>
                <w:tab w:val="num" w:pos="0"/>
              </w:tabs>
              <w:rPr>
                <w:rFonts w:ascii="Cambria" w:hAnsi="Cambria"/>
                <w:sz w:val="20"/>
                <w:szCs w:val="20"/>
              </w:rPr>
            </w:pPr>
            <w:r w:rsidRPr="00A441AE">
              <w:rPr>
                <w:rFonts w:ascii="Cambria" w:hAnsi="Cambria"/>
                <w:sz w:val="20"/>
                <w:szCs w:val="20"/>
              </w:rPr>
              <w:t>0,87%</w:t>
            </w:r>
          </w:p>
        </w:tc>
      </w:tr>
      <w:tr w:rsidR="00166EB9" w:rsidRPr="00A441AE" w:rsidTr="0015076F">
        <w:tc>
          <w:tcPr>
            <w:tcW w:w="2235" w:type="dxa"/>
            <w:vAlign w:val="center"/>
          </w:tcPr>
          <w:p w:rsidR="00166EB9" w:rsidRPr="00A441AE" w:rsidRDefault="00166EB9" w:rsidP="0015076F">
            <w:pPr>
              <w:ind w:left="40"/>
              <w:jc w:val="both"/>
              <w:rPr>
                <w:rFonts w:ascii="Cambria" w:hAnsi="Cambria"/>
                <w:sz w:val="20"/>
                <w:szCs w:val="20"/>
              </w:rPr>
            </w:pPr>
            <w:r w:rsidRPr="00A441AE">
              <w:rPr>
                <w:rStyle w:val="BodytextItalic"/>
                <w:rFonts w:ascii="Cambria" w:hAnsi="Cambria"/>
                <w:sz w:val="20"/>
                <w:szCs w:val="20"/>
              </w:rPr>
              <w:t xml:space="preserve">CB1 </w:t>
            </w:r>
            <w:r w:rsidRPr="00A441AE">
              <w:rPr>
                <w:rStyle w:val="Corptext1"/>
                <w:rFonts w:ascii="Cambria" w:hAnsi="Cambria"/>
                <w:sz w:val="20"/>
                <w:szCs w:val="20"/>
              </w:rPr>
              <w:t>- ZONA DE TIP CENTRAL CU FUNCTIUNI MIXTE SITUATA</w:t>
            </w:r>
            <w:r w:rsidR="00F21E2D" w:rsidRPr="00A441AE">
              <w:rPr>
                <w:rStyle w:val="Corptext1"/>
                <w:rFonts w:ascii="Cambria" w:hAnsi="Cambria"/>
                <w:sz w:val="20"/>
                <w:szCs w:val="20"/>
              </w:rPr>
              <w:t xml:space="preserve"> în </w:t>
            </w:r>
            <w:r w:rsidRPr="00A441AE">
              <w:rPr>
                <w:rStyle w:val="Corptext1"/>
                <w:rFonts w:ascii="Cambria" w:hAnsi="Cambria"/>
                <w:sz w:val="20"/>
                <w:szCs w:val="20"/>
              </w:rPr>
              <w:t>AFARA PERIMETRULUI CENTRAL, INCLUSIV LOCUIRE</w:t>
            </w:r>
          </w:p>
        </w:tc>
        <w:tc>
          <w:tcPr>
            <w:tcW w:w="1315" w:type="dxa"/>
            <w:vAlign w:val="center"/>
          </w:tcPr>
          <w:p w:rsidR="00166EB9" w:rsidRPr="00A441AE" w:rsidRDefault="00166EB9" w:rsidP="0015076F">
            <w:pPr>
              <w:tabs>
                <w:tab w:val="num" w:pos="0"/>
              </w:tabs>
              <w:rPr>
                <w:rFonts w:ascii="Cambria" w:hAnsi="Cambria"/>
                <w:sz w:val="20"/>
                <w:szCs w:val="20"/>
              </w:rPr>
            </w:pPr>
            <w:r w:rsidRPr="00A441AE">
              <w:rPr>
                <w:rFonts w:ascii="Cambria" w:hAnsi="Cambria"/>
                <w:sz w:val="20"/>
                <w:szCs w:val="20"/>
              </w:rPr>
              <w:t>0,00</w:t>
            </w:r>
          </w:p>
        </w:tc>
        <w:tc>
          <w:tcPr>
            <w:tcW w:w="1289" w:type="dxa"/>
            <w:vAlign w:val="center"/>
          </w:tcPr>
          <w:p w:rsidR="00166EB9" w:rsidRPr="00A441AE" w:rsidRDefault="00166EB9" w:rsidP="0015076F">
            <w:pPr>
              <w:tabs>
                <w:tab w:val="num" w:pos="0"/>
              </w:tabs>
              <w:rPr>
                <w:rFonts w:ascii="Cambria" w:hAnsi="Cambria"/>
                <w:sz w:val="20"/>
                <w:szCs w:val="20"/>
              </w:rPr>
            </w:pPr>
            <w:r w:rsidRPr="00A441AE">
              <w:rPr>
                <w:rFonts w:ascii="Cambria" w:hAnsi="Cambria"/>
                <w:sz w:val="20"/>
                <w:szCs w:val="20"/>
              </w:rPr>
              <w:t>8,26</w:t>
            </w:r>
          </w:p>
        </w:tc>
        <w:tc>
          <w:tcPr>
            <w:tcW w:w="1308" w:type="dxa"/>
            <w:vAlign w:val="center"/>
          </w:tcPr>
          <w:p w:rsidR="00166EB9" w:rsidRPr="00A441AE" w:rsidRDefault="00166EB9" w:rsidP="0015076F">
            <w:pPr>
              <w:tabs>
                <w:tab w:val="num" w:pos="0"/>
              </w:tabs>
              <w:rPr>
                <w:rFonts w:ascii="Cambria" w:hAnsi="Cambria"/>
                <w:sz w:val="20"/>
                <w:szCs w:val="20"/>
              </w:rPr>
            </w:pPr>
            <w:r w:rsidRPr="00A441AE">
              <w:rPr>
                <w:rFonts w:ascii="Cambria" w:hAnsi="Cambria"/>
                <w:sz w:val="20"/>
                <w:szCs w:val="20"/>
              </w:rPr>
              <w:t>1,33</w:t>
            </w:r>
          </w:p>
        </w:tc>
        <w:tc>
          <w:tcPr>
            <w:tcW w:w="1272" w:type="dxa"/>
            <w:vAlign w:val="center"/>
          </w:tcPr>
          <w:p w:rsidR="00166EB9" w:rsidRPr="00A441AE" w:rsidRDefault="00166EB9" w:rsidP="0015076F">
            <w:pPr>
              <w:tabs>
                <w:tab w:val="num" w:pos="0"/>
              </w:tabs>
              <w:rPr>
                <w:rFonts w:ascii="Cambria" w:hAnsi="Cambria"/>
                <w:sz w:val="20"/>
                <w:szCs w:val="20"/>
              </w:rPr>
            </w:pPr>
            <w:r w:rsidRPr="00A441AE">
              <w:rPr>
                <w:rFonts w:ascii="Cambria" w:hAnsi="Cambria"/>
                <w:sz w:val="20"/>
                <w:szCs w:val="20"/>
              </w:rPr>
              <w:t>0,00</w:t>
            </w:r>
          </w:p>
        </w:tc>
        <w:tc>
          <w:tcPr>
            <w:tcW w:w="1215" w:type="dxa"/>
            <w:vAlign w:val="center"/>
          </w:tcPr>
          <w:p w:rsidR="00166EB9" w:rsidRPr="00A441AE" w:rsidRDefault="00166EB9" w:rsidP="0015076F">
            <w:pPr>
              <w:tabs>
                <w:tab w:val="num" w:pos="0"/>
              </w:tabs>
              <w:rPr>
                <w:rFonts w:ascii="Cambria" w:hAnsi="Cambria"/>
                <w:sz w:val="20"/>
                <w:szCs w:val="20"/>
              </w:rPr>
            </w:pPr>
            <w:r w:rsidRPr="00A441AE">
              <w:rPr>
                <w:rFonts w:ascii="Cambria" w:hAnsi="Cambria"/>
                <w:sz w:val="20"/>
                <w:szCs w:val="20"/>
              </w:rPr>
              <w:t>9,60</w:t>
            </w:r>
          </w:p>
        </w:tc>
        <w:tc>
          <w:tcPr>
            <w:tcW w:w="1270" w:type="dxa"/>
            <w:vAlign w:val="center"/>
          </w:tcPr>
          <w:p w:rsidR="00166EB9" w:rsidRPr="00A441AE" w:rsidRDefault="00166EB9" w:rsidP="0015076F">
            <w:pPr>
              <w:tabs>
                <w:tab w:val="num" w:pos="0"/>
              </w:tabs>
              <w:rPr>
                <w:rFonts w:ascii="Cambria" w:hAnsi="Cambria"/>
                <w:sz w:val="20"/>
                <w:szCs w:val="20"/>
              </w:rPr>
            </w:pPr>
            <w:r w:rsidRPr="00A441AE">
              <w:rPr>
                <w:rFonts w:ascii="Cambria" w:hAnsi="Cambria"/>
                <w:sz w:val="20"/>
                <w:szCs w:val="20"/>
              </w:rPr>
              <w:t>1,62</w:t>
            </w:r>
          </w:p>
        </w:tc>
      </w:tr>
      <w:tr w:rsidR="00166EB9" w:rsidRPr="00A441AE" w:rsidTr="0015076F">
        <w:tc>
          <w:tcPr>
            <w:tcW w:w="2235" w:type="dxa"/>
            <w:vAlign w:val="center"/>
          </w:tcPr>
          <w:p w:rsidR="00166EB9" w:rsidRPr="00A441AE" w:rsidRDefault="00166EB9" w:rsidP="0015076F">
            <w:pPr>
              <w:ind w:left="40"/>
              <w:jc w:val="both"/>
              <w:rPr>
                <w:rStyle w:val="BodytextItalic"/>
                <w:rFonts w:ascii="Cambria" w:hAnsi="Cambria"/>
                <w:sz w:val="20"/>
                <w:szCs w:val="20"/>
              </w:rPr>
            </w:pPr>
            <w:r w:rsidRPr="00A441AE">
              <w:rPr>
                <w:rStyle w:val="BodytextItalic"/>
                <w:rFonts w:ascii="Cambria" w:hAnsi="Cambria"/>
                <w:sz w:val="20"/>
                <w:szCs w:val="20"/>
              </w:rPr>
              <w:t xml:space="preserve">CB1R </w:t>
            </w:r>
            <w:r w:rsidRPr="00A441AE">
              <w:rPr>
                <w:rStyle w:val="Corptext1"/>
                <w:rFonts w:ascii="Cambria" w:hAnsi="Cambria"/>
                <w:sz w:val="20"/>
                <w:szCs w:val="20"/>
              </w:rPr>
              <w:t>- ZONA DE TIP CENTRAL CU FUNCTIUNI MIXTE SITUATA</w:t>
            </w:r>
            <w:r w:rsidR="00F21E2D" w:rsidRPr="00A441AE">
              <w:rPr>
                <w:rStyle w:val="Corptext1"/>
                <w:rFonts w:ascii="Cambria" w:hAnsi="Cambria"/>
                <w:sz w:val="20"/>
                <w:szCs w:val="20"/>
              </w:rPr>
              <w:t xml:space="preserve"> în </w:t>
            </w:r>
            <w:r w:rsidRPr="00A441AE">
              <w:rPr>
                <w:rStyle w:val="Corptext1"/>
                <w:rFonts w:ascii="Cambria" w:hAnsi="Cambria"/>
                <w:sz w:val="20"/>
                <w:szCs w:val="20"/>
              </w:rPr>
              <w:t>AFARA PERIMETRULUI CENTRAL, INCLUSIV LOCUIRE</w:t>
            </w:r>
          </w:p>
        </w:tc>
        <w:tc>
          <w:tcPr>
            <w:tcW w:w="1315" w:type="dxa"/>
            <w:vAlign w:val="center"/>
          </w:tcPr>
          <w:p w:rsidR="00166EB9" w:rsidRPr="00A441AE" w:rsidRDefault="00166EB9" w:rsidP="0015076F">
            <w:pPr>
              <w:tabs>
                <w:tab w:val="num" w:pos="0"/>
              </w:tabs>
              <w:rPr>
                <w:rFonts w:ascii="Cambria" w:hAnsi="Cambria"/>
                <w:sz w:val="20"/>
                <w:szCs w:val="20"/>
              </w:rPr>
            </w:pPr>
            <w:r w:rsidRPr="00A441AE">
              <w:rPr>
                <w:rFonts w:ascii="Cambria" w:hAnsi="Cambria"/>
                <w:sz w:val="20"/>
                <w:szCs w:val="20"/>
              </w:rPr>
              <w:t>0,00</w:t>
            </w:r>
          </w:p>
        </w:tc>
        <w:tc>
          <w:tcPr>
            <w:tcW w:w="1289" w:type="dxa"/>
            <w:vAlign w:val="center"/>
          </w:tcPr>
          <w:p w:rsidR="00166EB9" w:rsidRPr="00A441AE" w:rsidRDefault="00166EB9" w:rsidP="0015076F">
            <w:pPr>
              <w:tabs>
                <w:tab w:val="num" w:pos="0"/>
              </w:tabs>
              <w:rPr>
                <w:rFonts w:ascii="Cambria" w:hAnsi="Cambria"/>
                <w:sz w:val="20"/>
                <w:szCs w:val="20"/>
              </w:rPr>
            </w:pPr>
            <w:r w:rsidRPr="00A441AE">
              <w:rPr>
                <w:rFonts w:ascii="Cambria" w:hAnsi="Cambria"/>
                <w:sz w:val="20"/>
                <w:szCs w:val="20"/>
              </w:rPr>
              <w:t>0,41</w:t>
            </w:r>
          </w:p>
        </w:tc>
        <w:tc>
          <w:tcPr>
            <w:tcW w:w="1308" w:type="dxa"/>
            <w:vAlign w:val="center"/>
          </w:tcPr>
          <w:p w:rsidR="00166EB9" w:rsidRPr="00A441AE" w:rsidRDefault="00166EB9" w:rsidP="0015076F">
            <w:pPr>
              <w:tabs>
                <w:tab w:val="num" w:pos="0"/>
              </w:tabs>
              <w:rPr>
                <w:rFonts w:ascii="Cambria" w:hAnsi="Cambria"/>
                <w:sz w:val="20"/>
                <w:szCs w:val="20"/>
              </w:rPr>
            </w:pPr>
            <w:r w:rsidRPr="00A441AE">
              <w:rPr>
                <w:rFonts w:ascii="Cambria" w:hAnsi="Cambria"/>
                <w:sz w:val="20"/>
                <w:szCs w:val="20"/>
              </w:rPr>
              <w:t>0,00</w:t>
            </w:r>
          </w:p>
        </w:tc>
        <w:tc>
          <w:tcPr>
            <w:tcW w:w="1272" w:type="dxa"/>
            <w:vAlign w:val="center"/>
          </w:tcPr>
          <w:p w:rsidR="00166EB9" w:rsidRPr="00A441AE" w:rsidRDefault="00166EB9" w:rsidP="0015076F">
            <w:pPr>
              <w:tabs>
                <w:tab w:val="num" w:pos="0"/>
              </w:tabs>
              <w:rPr>
                <w:rFonts w:ascii="Cambria" w:hAnsi="Cambria"/>
                <w:sz w:val="20"/>
                <w:szCs w:val="20"/>
              </w:rPr>
            </w:pPr>
            <w:r w:rsidRPr="00A441AE">
              <w:rPr>
                <w:rFonts w:ascii="Cambria" w:hAnsi="Cambria"/>
                <w:sz w:val="20"/>
                <w:szCs w:val="20"/>
              </w:rPr>
              <w:t>0,00</w:t>
            </w:r>
          </w:p>
        </w:tc>
        <w:tc>
          <w:tcPr>
            <w:tcW w:w="1215" w:type="dxa"/>
            <w:vAlign w:val="center"/>
          </w:tcPr>
          <w:p w:rsidR="00166EB9" w:rsidRPr="00A441AE" w:rsidRDefault="00166EB9" w:rsidP="0015076F">
            <w:pPr>
              <w:tabs>
                <w:tab w:val="num" w:pos="0"/>
              </w:tabs>
              <w:rPr>
                <w:rFonts w:ascii="Cambria" w:hAnsi="Cambria"/>
                <w:sz w:val="20"/>
                <w:szCs w:val="20"/>
              </w:rPr>
            </w:pPr>
            <w:r w:rsidRPr="00A441AE">
              <w:rPr>
                <w:rFonts w:ascii="Cambria" w:hAnsi="Cambria"/>
                <w:sz w:val="20"/>
                <w:szCs w:val="20"/>
              </w:rPr>
              <w:t>0,41</w:t>
            </w:r>
          </w:p>
        </w:tc>
        <w:tc>
          <w:tcPr>
            <w:tcW w:w="1270" w:type="dxa"/>
            <w:vAlign w:val="center"/>
          </w:tcPr>
          <w:p w:rsidR="00166EB9" w:rsidRPr="00A441AE" w:rsidRDefault="00166EB9" w:rsidP="0015076F">
            <w:pPr>
              <w:tabs>
                <w:tab w:val="num" w:pos="0"/>
              </w:tabs>
              <w:rPr>
                <w:rFonts w:ascii="Cambria" w:hAnsi="Cambria"/>
                <w:sz w:val="20"/>
                <w:szCs w:val="20"/>
              </w:rPr>
            </w:pPr>
            <w:r w:rsidRPr="00A441AE">
              <w:rPr>
                <w:rFonts w:ascii="Cambria" w:hAnsi="Cambria"/>
                <w:sz w:val="20"/>
                <w:szCs w:val="20"/>
              </w:rPr>
              <w:t>0,07</w:t>
            </w:r>
          </w:p>
        </w:tc>
      </w:tr>
      <w:tr w:rsidR="00166EB9" w:rsidRPr="00A441AE" w:rsidTr="0015076F">
        <w:tc>
          <w:tcPr>
            <w:tcW w:w="2235" w:type="dxa"/>
            <w:vAlign w:val="center"/>
          </w:tcPr>
          <w:p w:rsidR="00166EB9" w:rsidRPr="00A441AE" w:rsidRDefault="00166EB9" w:rsidP="0015076F">
            <w:pPr>
              <w:ind w:left="40"/>
              <w:jc w:val="both"/>
              <w:rPr>
                <w:rStyle w:val="BodytextItalic"/>
                <w:rFonts w:ascii="Cambria" w:hAnsi="Cambria"/>
                <w:sz w:val="20"/>
                <w:szCs w:val="20"/>
              </w:rPr>
            </w:pPr>
            <w:r w:rsidRPr="00A441AE">
              <w:rPr>
                <w:rStyle w:val="BodytextItalic"/>
                <w:rFonts w:ascii="Cambria" w:hAnsi="Cambria"/>
                <w:sz w:val="20"/>
                <w:szCs w:val="20"/>
              </w:rPr>
              <w:t xml:space="preserve">CB2 </w:t>
            </w:r>
            <w:r w:rsidRPr="00A441AE">
              <w:rPr>
                <w:rStyle w:val="Corptext1"/>
                <w:rFonts w:ascii="Cambria" w:hAnsi="Cambria"/>
                <w:sz w:val="20"/>
                <w:szCs w:val="20"/>
              </w:rPr>
              <w:t>- ZONA DE TIP CENTRAL CU FUNCTIUNI MIXTE SITUATA</w:t>
            </w:r>
            <w:r w:rsidR="00F21E2D" w:rsidRPr="00A441AE">
              <w:rPr>
                <w:rStyle w:val="Corptext1"/>
                <w:rFonts w:ascii="Cambria" w:hAnsi="Cambria"/>
                <w:sz w:val="20"/>
                <w:szCs w:val="20"/>
              </w:rPr>
              <w:t xml:space="preserve"> în </w:t>
            </w:r>
            <w:r w:rsidRPr="00A441AE">
              <w:rPr>
                <w:rStyle w:val="Corptext1"/>
                <w:rFonts w:ascii="Cambria" w:hAnsi="Cambria"/>
                <w:sz w:val="20"/>
                <w:szCs w:val="20"/>
              </w:rPr>
              <w:t>AFARA PERIMETRULUI CENTRAL, INCLUSIV LOCUIRE</w:t>
            </w:r>
          </w:p>
        </w:tc>
        <w:tc>
          <w:tcPr>
            <w:tcW w:w="1315" w:type="dxa"/>
            <w:vAlign w:val="center"/>
          </w:tcPr>
          <w:p w:rsidR="00166EB9" w:rsidRPr="00A441AE" w:rsidRDefault="00166EB9" w:rsidP="0015076F">
            <w:pPr>
              <w:tabs>
                <w:tab w:val="num" w:pos="0"/>
              </w:tabs>
              <w:rPr>
                <w:rFonts w:ascii="Cambria" w:hAnsi="Cambria"/>
                <w:sz w:val="20"/>
                <w:szCs w:val="20"/>
              </w:rPr>
            </w:pPr>
            <w:r w:rsidRPr="00A441AE">
              <w:rPr>
                <w:rFonts w:ascii="Cambria" w:hAnsi="Cambria"/>
                <w:sz w:val="20"/>
                <w:szCs w:val="20"/>
              </w:rPr>
              <w:t>0,60</w:t>
            </w:r>
          </w:p>
        </w:tc>
        <w:tc>
          <w:tcPr>
            <w:tcW w:w="1289" w:type="dxa"/>
            <w:vAlign w:val="center"/>
          </w:tcPr>
          <w:p w:rsidR="00166EB9" w:rsidRPr="00A441AE" w:rsidRDefault="00166EB9" w:rsidP="0015076F">
            <w:pPr>
              <w:rPr>
                <w:rFonts w:ascii="Cambria" w:hAnsi="Cambria"/>
                <w:sz w:val="20"/>
                <w:szCs w:val="20"/>
              </w:rPr>
            </w:pPr>
            <w:r w:rsidRPr="00A441AE">
              <w:rPr>
                <w:rFonts w:ascii="Cambria" w:hAnsi="Cambria"/>
                <w:sz w:val="20"/>
                <w:szCs w:val="20"/>
              </w:rPr>
              <w:t>0,00</w:t>
            </w:r>
          </w:p>
        </w:tc>
        <w:tc>
          <w:tcPr>
            <w:tcW w:w="1308" w:type="dxa"/>
            <w:vAlign w:val="center"/>
          </w:tcPr>
          <w:p w:rsidR="00166EB9" w:rsidRPr="00A441AE" w:rsidRDefault="00166EB9" w:rsidP="0015076F">
            <w:pPr>
              <w:rPr>
                <w:rFonts w:ascii="Cambria" w:hAnsi="Cambria"/>
              </w:rPr>
            </w:pPr>
            <w:r w:rsidRPr="00A441AE">
              <w:rPr>
                <w:rFonts w:ascii="Cambria" w:hAnsi="Cambria"/>
                <w:sz w:val="20"/>
                <w:szCs w:val="20"/>
              </w:rPr>
              <w:t>0,00</w:t>
            </w:r>
          </w:p>
        </w:tc>
        <w:tc>
          <w:tcPr>
            <w:tcW w:w="1272" w:type="dxa"/>
            <w:vAlign w:val="center"/>
          </w:tcPr>
          <w:p w:rsidR="00166EB9" w:rsidRPr="00A441AE" w:rsidRDefault="00166EB9" w:rsidP="0015076F">
            <w:pPr>
              <w:rPr>
                <w:rFonts w:ascii="Cambria" w:hAnsi="Cambria"/>
                <w:sz w:val="20"/>
                <w:szCs w:val="20"/>
              </w:rPr>
            </w:pPr>
            <w:r w:rsidRPr="00A441AE">
              <w:rPr>
                <w:rFonts w:ascii="Cambria" w:hAnsi="Cambria"/>
                <w:sz w:val="20"/>
                <w:szCs w:val="20"/>
              </w:rPr>
              <w:t>0,00</w:t>
            </w:r>
          </w:p>
        </w:tc>
        <w:tc>
          <w:tcPr>
            <w:tcW w:w="1215" w:type="dxa"/>
            <w:vAlign w:val="center"/>
          </w:tcPr>
          <w:p w:rsidR="00166EB9" w:rsidRPr="00A441AE" w:rsidRDefault="00166EB9" w:rsidP="0015076F">
            <w:pPr>
              <w:tabs>
                <w:tab w:val="num" w:pos="0"/>
              </w:tabs>
              <w:rPr>
                <w:rFonts w:ascii="Cambria" w:hAnsi="Cambria"/>
                <w:sz w:val="20"/>
                <w:szCs w:val="20"/>
              </w:rPr>
            </w:pPr>
            <w:r w:rsidRPr="00A441AE">
              <w:rPr>
                <w:rFonts w:ascii="Cambria" w:hAnsi="Cambria"/>
                <w:sz w:val="20"/>
                <w:szCs w:val="20"/>
              </w:rPr>
              <w:t>0,60</w:t>
            </w:r>
          </w:p>
        </w:tc>
        <w:tc>
          <w:tcPr>
            <w:tcW w:w="1270" w:type="dxa"/>
            <w:vAlign w:val="center"/>
          </w:tcPr>
          <w:p w:rsidR="00166EB9" w:rsidRPr="00A441AE" w:rsidRDefault="00166EB9" w:rsidP="0015076F">
            <w:pPr>
              <w:tabs>
                <w:tab w:val="num" w:pos="0"/>
              </w:tabs>
              <w:rPr>
                <w:rFonts w:ascii="Cambria" w:hAnsi="Cambria"/>
                <w:sz w:val="20"/>
                <w:szCs w:val="20"/>
              </w:rPr>
            </w:pPr>
            <w:r w:rsidRPr="00A441AE">
              <w:rPr>
                <w:rFonts w:ascii="Cambria" w:hAnsi="Cambria"/>
                <w:sz w:val="20"/>
                <w:szCs w:val="20"/>
              </w:rPr>
              <w:t>0,10%</w:t>
            </w:r>
          </w:p>
        </w:tc>
      </w:tr>
      <w:tr w:rsidR="00166EB9" w:rsidRPr="00A441AE" w:rsidTr="0015076F">
        <w:tc>
          <w:tcPr>
            <w:tcW w:w="2235" w:type="dxa"/>
            <w:vAlign w:val="center"/>
          </w:tcPr>
          <w:p w:rsidR="00166EB9" w:rsidRPr="00A441AE" w:rsidRDefault="00166EB9" w:rsidP="0015076F">
            <w:pPr>
              <w:ind w:left="40"/>
              <w:jc w:val="both"/>
              <w:rPr>
                <w:rFonts w:ascii="Cambria" w:hAnsi="Cambria"/>
                <w:sz w:val="20"/>
                <w:szCs w:val="20"/>
              </w:rPr>
            </w:pPr>
            <w:r w:rsidRPr="00A441AE">
              <w:rPr>
                <w:rStyle w:val="BodytextItalic"/>
                <w:rFonts w:ascii="Cambria" w:hAnsi="Cambria"/>
                <w:sz w:val="20"/>
                <w:szCs w:val="20"/>
              </w:rPr>
              <w:t xml:space="preserve">IS </w:t>
            </w:r>
            <w:r w:rsidRPr="00A441AE">
              <w:rPr>
                <w:rStyle w:val="Corptext1"/>
                <w:rFonts w:ascii="Cambria" w:hAnsi="Cambria"/>
                <w:sz w:val="20"/>
                <w:szCs w:val="20"/>
              </w:rPr>
              <w:t>- INSTITUTII</w:t>
            </w:r>
            <w:r w:rsidR="00A21D0F" w:rsidRPr="00A441AE">
              <w:rPr>
                <w:rStyle w:val="Corptext1"/>
                <w:rFonts w:ascii="Cambria" w:hAnsi="Cambria"/>
                <w:sz w:val="20"/>
                <w:szCs w:val="20"/>
              </w:rPr>
              <w:t xml:space="preserve"> şi </w:t>
            </w:r>
            <w:r w:rsidRPr="00A441AE">
              <w:rPr>
                <w:rStyle w:val="Corptext1"/>
                <w:rFonts w:ascii="Cambria" w:hAnsi="Cambria"/>
                <w:sz w:val="20"/>
                <w:szCs w:val="20"/>
              </w:rPr>
              <w:t>SERVICII PUBLICE</w:t>
            </w:r>
          </w:p>
        </w:tc>
        <w:tc>
          <w:tcPr>
            <w:tcW w:w="1315" w:type="dxa"/>
            <w:vAlign w:val="center"/>
          </w:tcPr>
          <w:p w:rsidR="00166EB9" w:rsidRPr="00A441AE" w:rsidRDefault="00166EB9" w:rsidP="0015076F">
            <w:pPr>
              <w:tabs>
                <w:tab w:val="num" w:pos="0"/>
              </w:tabs>
              <w:rPr>
                <w:rFonts w:ascii="Cambria" w:hAnsi="Cambria"/>
                <w:sz w:val="20"/>
                <w:szCs w:val="20"/>
              </w:rPr>
            </w:pPr>
            <w:r w:rsidRPr="00A441AE">
              <w:rPr>
                <w:rFonts w:ascii="Cambria" w:hAnsi="Cambria"/>
                <w:sz w:val="20"/>
                <w:szCs w:val="20"/>
              </w:rPr>
              <w:t>1,95</w:t>
            </w:r>
          </w:p>
        </w:tc>
        <w:tc>
          <w:tcPr>
            <w:tcW w:w="1289" w:type="dxa"/>
            <w:vAlign w:val="center"/>
          </w:tcPr>
          <w:p w:rsidR="00166EB9" w:rsidRPr="00A441AE" w:rsidRDefault="00166EB9" w:rsidP="0015076F">
            <w:pPr>
              <w:tabs>
                <w:tab w:val="num" w:pos="0"/>
              </w:tabs>
              <w:rPr>
                <w:rFonts w:ascii="Cambria" w:hAnsi="Cambria"/>
                <w:sz w:val="20"/>
                <w:szCs w:val="20"/>
              </w:rPr>
            </w:pPr>
            <w:r w:rsidRPr="00A441AE">
              <w:rPr>
                <w:rFonts w:ascii="Cambria" w:hAnsi="Cambria"/>
                <w:sz w:val="20"/>
                <w:szCs w:val="20"/>
              </w:rPr>
              <w:t>0,62</w:t>
            </w:r>
          </w:p>
        </w:tc>
        <w:tc>
          <w:tcPr>
            <w:tcW w:w="1308" w:type="dxa"/>
            <w:vAlign w:val="center"/>
          </w:tcPr>
          <w:p w:rsidR="00166EB9" w:rsidRPr="00A441AE" w:rsidRDefault="00166EB9" w:rsidP="0015076F">
            <w:pPr>
              <w:tabs>
                <w:tab w:val="num" w:pos="0"/>
              </w:tabs>
              <w:rPr>
                <w:rFonts w:ascii="Cambria" w:hAnsi="Cambria"/>
                <w:sz w:val="20"/>
                <w:szCs w:val="20"/>
              </w:rPr>
            </w:pPr>
            <w:r w:rsidRPr="00A441AE">
              <w:rPr>
                <w:rFonts w:ascii="Cambria" w:hAnsi="Cambria"/>
                <w:sz w:val="20"/>
                <w:szCs w:val="20"/>
              </w:rPr>
              <w:t>1,27</w:t>
            </w:r>
          </w:p>
        </w:tc>
        <w:tc>
          <w:tcPr>
            <w:tcW w:w="1272" w:type="dxa"/>
            <w:vAlign w:val="center"/>
          </w:tcPr>
          <w:p w:rsidR="00166EB9" w:rsidRPr="00A441AE" w:rsidRDefault="00166EB9" w:rsidP="0015076F">
            <w:pPr>
              <w:tabs>
                <w:tab w:val="num" w:pos="0"/>
              </w:tabs>
              <w:rPr>
                <w:rFonts w:ascii="Cambria" w:hAnsi="Cambria"/>
                <w:sz w:val="20"/>
                <w:szCs w:val="20"/>
              </w:rPr>
            </w:pPr>
            <w:r w:rsidRPr="00A441AE">
              <w:rPr>
                <w:rFonts w:ascii="Cambria" w:hAnsi="Cambria"/>
                <w:sz w:val="20"/>
                <w:szCs w:val="20"/>
              </w:rPr>
              <w:t>0,00</w:t>
            </w:r>
          </w:p>
        </w:tc>
        <w:tc>
          <w:tcPr>
            <w:tcW w:w="1215" w:type="dxa"/>
            <w:vAlign w:val="center"/>
          </w:tcPr>
          <w:p w:rsidR="00166EB9" w:rsidRPr="00A441AE" w:rsidRDefault="00166EB9" w:rsidP="0015076F">
            <w:pPr>
              <w:tabs>
                <w:tab w:val="num" w:pos="0"/>
              </w:tabs>
              <w:rPr>
                <w:rFonts w:ascii="Cambria" w:hAnsi="Cambria"/>
                <w:sz w:val="20"/>
                <w:szCs w:val="20"/>
              </w:rPr>
            </w:pPr>
            <w:r w:rsidRPr="00A441AE">
              <w:rPr>
                <w:rFonts w:ascii="Cambria" w:hAnsi="Cambria"/>
                <w:sz w:val="20"/>
                <w:szCs w:val="20"/>
              </w:rPr>
              <w:t>3,89</w:t>
            </w:r>
          </w:p>
        </w:tc>
        <w:tc>
          <w:tcPr>
            <w:tcW w:w="1270" w:type="dxa"/>
            <w:vAlign w:val="center"/>
          </w:tcPr>
          <w:p w:rsidR="00166EB9" w:rsidRPr="00A441AE" w:rsidRDefault="00166EB9" w:rsidP="0015076F">
            <w:pPr>
              <w:tabs>
                <w:tab w:val="num" w:pos="0"/>
              </w:tabs>
              <w:rPr>
                <w:rFonts w:ascii="Cambria" w:hAnsi="Cambria"/>
                <w:sz w:val="20"/>
                <w:szCs w:val="20"/>
              </w:rPr>
            </w:pPr>
            <w:r w:rsidRPr="00A441AE">
              <w:rPr>
                <w:rFonts w:ascii="Cambria" w:hAnsi="Cambria"/>
                <w:sz w:val="20"/>
                <w:szCs w:val="20"/>
              </w:rPr>
              <w:t>0,66%</w:t>
            </w:r>
          </w:p>
        </w:tc>
      </w:tr>
      <w:tr w:rsidR="00166EB9" w:rsidRPr="00A441AE" w:rsidTr="0015076F">
        <w:tc>
          <w:tcPr>
            <w:tcW w:w="2235" w:type="dxa"/>
            <w:vAlign w:val="center"/>
          </w:tcPr>
          <w:p w:rsidR="00166EB9" w:rsidRPr="00A441AE" w:rsidRDefault="00166EB9" w:rsidP="0015076F">
            <w:pPr>
              <w:ind w:left="40"/>
              <w:jc w:val="both"/>
              <w:rPr>
                <w:rFonts w:ascii="Cambria" w:hAnsi="Cambria"/>
                <w:sz w:val="20"/>
                <w:szCs w:val="20"/>
              </w:rPr>
            </w:pPr>
            <w:r w:rsidRPr="00A441AE">
              <w:rPr>
                <w:rStyle w:val="BodytextItalic"/>
                <w:rFonts w:ascii="Cambria" w:hAnsi="Cambria"/>
                <w:sz w:val="20"/>
                <w:szCs w:val="20"/>
              </w:rPr>
              <w:t xml:space="preserve">T </w:t>
            </w:r>
            <w:r w:rsidRPr="00A441AE">
              <w:rPr>
                <w:rStyle w:val="Corptext1"/>
                <w:rFonts w:ascii="Cambria" w:hAnsi="Cambria"/>
                <w:sz w:val="20"/>
                <w:szCs w:val="20"/>
              </w:rPr>
              <w:t>- CAI DE COMUNI CATIE RUTIERA</w:t>
            </w:r>
          </w:p>
        </w:tc>
        <w:tc>
          <w:tcPr>
            <w:tcW w:w="1315" w:type="dxa"/>
            <w:vAlign w:val="center"/>
          </w:tcPr>
          <w:p w:rsidR="00166EB9" w:rsidRPr="00A441AE" w:rsidRDefault="00166EB9" w:rsidP="0015076F">
            <w:pPr>
              <w:tabs>
                <w:tab w:val="num" w:pos="0"/>
              </w:tabs>
              <w:rPr>
                <w:rFonts w:ascii="Cambria" w:hAnsi="Cambria"/>
                <w:sz w:val="20"/>
                <w:szCs w:val="20"/>
              </w:rPr>
            </w:pPr>
            <w:r w:rsidRPr="00A441AE">
              <w:rPr>
                <w:rFonts w:ascii="Cambria" w:hAnsi="Cambria"/>
                <w:sz w:val="20"/>
                <w:szCs w:val="20"/>
              </w:rPr>
              <w:t>24,63</w:t>
            </w:r>
          </w:p>
        </w:tc>
        <w:tc>
          <w:tcPr>
            <w:tcW w:w="1289" w:type="dxa"/>
            <w:vAlign w:val="center"/>
          </w:tcPr>
          <w:p w:rsidR="00166EB9" w:rsidRPr="00A441AE" w:rsidRDefault="00166EB9" w:rsidP="0015076F">
            <w:pPr>
              <w:tabs>
                <w:tab w:val="num" w:pos="0"/>
              </w:tabs>
              <w:rPr>
                <w:rFonts w:ascii="Cambria" w:hAnsi="Cambria"/>
                <w:sz w:val="20"/>
                <w:szCs w:val="20"/>
              </w:rPr>
            </w:pPr>
            <w:r w:rsidRPr="00A441AE">
              <w:rPr>
                <w:rFonts w:ascii="Cambria" w:hAnsi="Cambria"/>
                <w:sz w:val="20"/>
                <w:szCs w:val="20"/>
              </w:rPr>
              <w:t>48,15</w:t>
            </w:r>
          </w:p>
        </w:tc>
        <w:tc>
          <w:tcPr>
            <w:tcW w:w="1308" w:type="dxa"/>
            <w:vAlign w:val="center"/>
          </w:tcPr>
          <w:p w:rsidR="00166EB9" w:rsidRPr="00A441AE" w:rsidRDefault="00166EB9" w:rsidP="0015076F">
            <w:pPr>
              <w:tabs>
                <w:tab w:val="num" w:pos="0"/>
              </w:tabs>
              <w:rPr>
                <w:rFonts w:ascii="Cambria" w:hAnsi="Cambria"/>
                <w:sz w:val="20"/>
                <w:szCs w:val="20"/>
              </w:rPr>
            </w:pPr>
            <w:r w:rsidRPr="00A441AE">
              <w:rPr>
                <w:rFonts w:ascii="Cambria" w:hAnsi="Cambria"/>
                <w:sz w:val="20"/>
                <w:szCs w:val="20"/>
              </w:rPr>
              <w:t>7,47</w:t>
            </w:r>
          </w:p>
        </w:tc>
        <w:tc>
          <w:tcPr>
            <w:tcW w:w="1272" w:type="dxa"/>
            <w:vAlign w:val="center"/>
          </w:tcPr>
          <w:p w:rsidR="00166EB9" w:rsidRPr="00A441AE" w:rsidRDefault="00166EB9" w:rsidP="0015076F">
            <w:pPr>
              <w:tabs>
                <w:tab w:val="num" w:pos="0"/>
              </w:tabs>
              <w:rPr>
                <w:rFonts w:ascii="Cambria" w:hAnsi="Cambria"/>
                <w:sz w:val="20"/>
                <w:szCs w:val="20"/>
              </w:rPr>
            </w:pPr>
            <w:r w:rsidRPr="00A441AE">
              <w:rPr>
                <w:rFonts w:ascii="Cambria" w:hAnsi="Cambria"/>
                <w:sz w:val="20"/>
                <w:szCs w:val="20"/>
              </w:rPr>
              <w:t>0,00</w:t>
            </w:r>
          </w:p>
        </w:tc>
        <w:tc>
          <w:tcPr>
            <w:tcW w:w="1215" w:type="dxa"/>
            <w:vAlign w:val="center"/>
          </w:tcPr>
          <w:p w:rsidR="00166EB9" w:rsidRPr="00A441AE" w:rsidRDefault="00166EB9" w:rsidP="0015076F">
            <w:pPr>
              <w:tabs>
                <w:tab w:val="num" w:pos="0"/>
              </w:tabs>
              <w:rPr>
                <w:rFonts w:ascii="Cambria" w:hAnsi="Cambria"/>
                <w:sz w:val="20"/>
                <w:szCs w:val="20"/>
              </w:rPr>
            </w:pPr>
            <w:r w:rsidRPr="00A441AE">
              <w:rPr>
                <w:rFonts w:ascii="Cambria" w:hAnsi="Cambria"/>
                <w:sz w:val="20"/>
                <w:szCs w:val="20"/>
              </w:rPr>
              <w:t>80,26</w:t>
            </w:r>
          </w:p>
        </w:tc>
        <w:tc>
          <w:tcPr>
            <w:tcW w:w="1270" w:type="dxa"/>
            <w:vAlign w:val="center"/>
          </w:tcPr>
          <w:p w:rsidR="00166EB9" w:rsidRPr="00A441AE" w:rsidRDefault="00166EB9" w:rsidP="0015076F">
            <w:pPr>
              <w:tabs>
                <w:tab w:val="num" w:pos="0"/>
              </w:tabs>
              <w:rPr>
                <w:rFonts w:ascii="Cambria" w:hAnsi="Cambria"/>
                <w:sz w:val="20"/>
                <w:szCs w:val="20"/>
              </w:rPr>
            </w:pPr>
            <w:r w:rsidRPr="00A441AE">
              <w:rPr>
                <w:rFonts w:ascii="Cambria" w:hAnsi="Cambria"/>
                <w:sz w:val="20"/>
                <w:szCs w:val="20"/>
              </w:rPr>
              <w:t>13,57%</w:t>
            </w:r>
          </w:p>
        </w:tc>
      </w:tr>
      <w:tr w:rsidR="00166EB9" w:rsidRPr="00A441AE" w:rsidTr="0015076F">
        <w:tc>
          <w:tcPr>
            <w:tcW w:w="2235" w:type="dxa"/>
            <w:vAlign w:val="center"/>
          </w:tcPr>
          <w:p w:rsidR="00166EB9" w:rsidRPr="00A441AE" w:rsidRDefault="00166EB9" w:rsidP="0015076F">
            <w:pPr>
              <w:jc w:val="both"/>
              <w:rPr>
                <w:rFonts w:ascii="Cambria" w:hAnsi="Cambria"/>
                <w:sz w:val="20"/>
                <w:szCs w:val="20"/>
              </w:rPr>
            </w:pPr>
            <w:r w:rsidRPr="00A441AE">
              <w:rPr>
                <w:rStyle w:val="BodytextItalic"/>
                <w:rFonts w:ascii="Cambria" w:hAnsi="Cambria"/>
                <w:sz w:val="20"/>
                <w:szCs w:val="20"/>
              </w:rPr>
              <w:t xml:space="preserve">V1 </w:t>
            </w:r>
            <w:r w:rsidRPr="00A441AE">
              <w:rPr>
                <w:rStyle w:val="Corptext1"/>
                <w:rFonts w:ascii="Cambria" w:hAnsi="Cambria"/>
                <w:sz w:val="20"/>
                <w:szCs w:val="20"/>
              </w:rPr>
              <w:t>- SPATII PLANTATE CU ACCES NELIMITAT: PARCURI, GRADINI, SCUARURI, FASII PLANTATE.</w:t>
            </w:r>
          </w:p>
        </w:tc>
        <w:tc>
          <w:tcPr>
            <w:tcW w:w="1315" w:type="dxa"/>
            <w:vAlign w:val="center"/>
          </w:tcPr>
          <w:p w:rsidR="00166EB9" w:rsidRPr="00A441AE" w:rsidRDefault="00166EB9" w:rsidP="0015076F">
            <w:pPr>
              <w:tabs>
                <w:tab w:val="num" w:pos="0"/>
              </w:tabs>
              <w:rPr>
                <w:rFonts w:ascii="Cambria" w:hAnsi="Cambria"/>
                <w:sz w:val="20"/>
                <w:szCs w:val="20"/>
              </w:rPr>
            </w:pPr>
            <w:r w:rsidRPr="00A441AE">
              <w:rPr>
                <w:rFonts w:ascii="Cambria" w:hAnsi="Cambria"/>
                <w:sz w:val="20"/>
                <w:szCs w:val="20"/>
              </w:rPr>
              <w:t>2,37</w:t>
            </w:r>
          </w:p>
        </w:tc>
        <w:tc>
          <w:tcPr>
            <w:tcW w:w="1289" w:type="dxa"/>
            <w:vAlign w:val="center"/>
          </w:tcPr>
          <w:p w:rsidR="00166EB9" w:rsidRPr="00A441AE" w:rsidRDefault="00166EB9" w:rsidP="0015076F">
            <w:pPr>
              <w:tabs>
                <w:tab w:val="num" w:pos="0"/>
              </w:tabs>
              <w:rPr>
                <w:rFonts w:ascii="Cambria" w:hAnsi="Cambria"/>
                <w:sz w:val="20"/>
                <w:szCs w:val="20"/>
              </w:rPr>
            </w:pPr>
            <w:r w:rsidRPr="00A441AE">
              <w:rPr>
                <w:rFonts w:ascii="Cambria" w:hAnsi="Cambria"/>
                <w:sz w:val="20"/>
                <w:szCs w:val="20"/>
              </w:rPr>
              <w:t>0,00</w:t>
            </w:r>
          </w:p>
        </w:tc>
        <w:tc>
          <w:tcPr>
            <w:tcW w:w="1308" w:type="dxa"/>
            <w:vAlign w:val="center"/>
          </w:tcPr>
          <w:p w:rsidR="00166EB9" w:rsidRPr="00A441AE" w:rsidRDefault="00166EB9" w:rsidP="0015076F">
            <w:pPr>
              <w:tabs>
                <w:tab w:val="num" w:pos="0"/>
              </w:tabs>
              <w:rPr>
                <w:rFonts w:ascii="Cambria" w:hAnsi="Cambria"/>
                <w:sz w:val="20"/>
                <w:szCs w:val="20"/>
              </w:rPr>
            </w:pPr>
            <w:r w:rsidRPr="00A441AE">
              <w:rPr>
                <w:rFonts w:ascii="Cambria" w:hAnsi="Cambria"/>
                <w:sz w:val="20"/>
                <w:szCs w:val="20"/>
              </w:rPr>
              <w:t>3,42</w:t>
            </w:r>
          </w:p>
        </w:tc>
        <w:tc>
          <w:tcPr>
            <w:tcW w:w="1272" w:type="dxa"/>
            <w:vAlign w:val="center"/>
          </w:tcPr>
          <w:p w:rsidR="00166EB9" w:rsidRPr="00A441AE" w:rsidRDefault="00166EB9" w:rsidP="0015076F">
            <w:pPr>
              <w:tabs>
                <w:tab w:val="num" w:pos="0"/>
              </w:tabs>
              <w:rPr>
                <w:rFonts w:ascii="Cambria" w:hAnsi="Cambria"/>
                <w:sz w:val="20"/>
                <w:szCs w:val="20"/>
              </w:rPr>
            </w:pPr>
            <w:r w:rsidRPr="00A441AE">
              <w:rPr>
                <w:rFonts w:ascii="Cambria" w:hAnsi="Cambria"/>
                <w:sz w:val="20"/>
                <w:szCs w:val="20"/>
              </w:rPr>
              <w:t>0,00</w:t>
            </w:r>
          </w:p>
        </w:tc>
        <w:tc>
          <w:tcPr>
            <w:tcW w:w="1215" w:type="dxa"/>
            <w:vAlign w:val="center"/>
          </w:tcPr>
          <w:p w:rsidR="00166EB9" w:rsidRPr="00A441AE" w:rsidRDefault="00166EB9" w:rsidP="0015076F">
            <w:pPr>
              <w:tabs>
                <w:tab w:val="num" w:pos="0"/>
              </w:tabs>
              <w:rPr>
                <w:rFonts w:ascii="Cambria" w:hAnsi="Cambria"/>
                <w:sz w:val="20"/>
                <w:szCs w:val="20"/>
              </w:rPr>
            </w:pPr>
            <w:r w:rsidRPr="00A441AE">
              <w:rPr>
                <w:rFonts w:ascii="Cambria" w:hAnsi="Cambria"/>
                <w:sz w:val="20"/>
                <w:szCs w:val="20"/>
              </w:rPr>
              <w:t>5,80</w:t>
            </w:r>
          </w:p>
        </w:tc>
        <w:tc>
          <w:tcPr>
            <w:tcW w:w="1270" w:type="dxa"/>
            <w:vAlign w:val="center"/>
          </w:tcPr>
          <w:p w:rsidR="00166EB9" w:rsidRPr="00A441AE" w:rsidRDefault="00166EB9" w:rsidP="0015076F">
            <w:pPr>
              <w:tabs>
                <w:tab w:val="num" w:pos="0"/>
              </w:tabs>
              <w:rPr>
                <w:rFonts w:ascii="Cambria" w:hAnsi="Cambria"/>
                <w:sz w:val="20"/>
                <w:szCs w:val="20"/>
              </w:rPr>
            </w:pPr>
            <w:r w:rsidRPr="00A441AE">
              <w:rPr>
                <w:rFonts w:ascii="Cambria" w:hAnsi="Cambria"/>
                <w:sz w:val="20"/>
                <w:szCs w:val="20"/>
              </w:rPr>
              <w:t>0,98%</w:t>
            </w:r>
          </w:p>
        </w:tc>
      </w:tr>
      <w:tr w:rsidR="00166EB9" w:rsidRPr="00A441AE" w:rsidTr="0015076F">
        <w:tc>
          <w:tcPr>
            <w:tcW w:w="2235" w:type="dxa"/>
            <w:vAlign w:val="center"/>
          </w:tcPr>
          <w:p w:rsidR="00166EB9" w:rsidRPr="00A441AE" w:rsidRDefault="00166EB9" w:rsidP="0015076F">
            <w:pPr>
              <w:ind w:left="40"/>
              <w:jc w:val="both"/>
              <w:rPr>
                <w:rFonts w:ascii="Cambria" w:hAnsi="Cambria"/>
                <w:sz w:val="20"/>
                <w:szCs w:val="20"/>
              </w:rPr>
            </w:pPr>
            <w:r w:rsidRPr="00A441AE">
              <w:rPr>
                <w:rStyle w:val="BodytextItalic"/>
                <w:rFonts w:ascii="Cambria" w:hAnsi="Cambria"/>
                <w:sz w:val="20"/>
                <w:szCs w:val="20"/>
              </w:rPr>
              <w:t xml:space="preserve">V2 </w:t>
            </w:r>
            <w:r w:rsidRPr="00A441AE">
              <w:rPr>
                <w:rStyle w:val="Corptext1"/>
                <w:rFonts w:ascii="Cambria" w:hAnsi="Cambria"/>
                <w:sz w:val="20"/>
                <w:szCs w:val="20"/>
              </w:rPr>
              <w:t>- SPATII PLANTATE PENTRU AGREMENT</w:t>
            </w:r>
            <w:r w:rsidR="00A21D0F" w:rsidRPr="00A441AE">
              <w:rPr>
                <w:rStyle w:val="Corptext1"/>
                <w:rFonts w:ascii="Cambria" w:hAnsi="Cambria"/>
                <w:sz w:val="20"/>
                <w:szCs w:val="20"/>
              </w:rPr>
              <w:t xml:space="preserve"> şi </w:t>
            </w:r>
            <w:r w:rsidRPr="00A441AE">
              <w:rPr>
                <w:rStyle w:val="Corptext1"/>
                <w:rFonts w:ascii="Cambria" w:hAnsi="Cambria"/>
                <w:sz w:val="20"/>
                <w:szCs w:val="20"/>
              </w:rPr>
              <w:t>SPORT</w:t>
            </w:r>
          </w:p>
        </w:tc>
        <w:tc>
          <w:tcPr>
            <w:tcW w:w="1315" w:type="dxa"/>
            <w:vAlign w:val="center"/>
          </w:tcPr>
          <w:p w:rsidR="00166EB9" w:rsidRPr="00A441AE" w:rsidRDefault="00166EB9" w:rsidP="0015076F">
            <w:pPr>
              <w:tabs>
                <w:tab w:val="num" w:pos="0"/>
              </w:tabs>
              <w:rPr>
                <w:rFonts w:ascii="Cambria" w:hAnsi="Cambria"/>
                <w:sz w:val="20"/>
                <w:szCs w:val="20"/>
              </w:rPr>
            </w:pPr>
            <w:r w:rsidRPr="00A441AE">
              <w:rPr>
                <w:rFonts w:ascii="Cambria" w:hAnsi="Cambria"/>
                <w:sz w:val="20"/>
                <w:szCs w:val="20"/>
              </w:rPr>
              <w:t>1,03</w:t>
            </w:r>
          </w:p>
        </w:tc>
        <w:tc>
          <w:tcPr>
            <w:tcW w:w="1289" w:type="dxa"/>
            <w:vAlign w:val="center"/>
          </w:tcPr>
          <w:p w:rsidR="00166EB9" w:rsidRPr="00A441AE" w:rsidRDefault="00166EB9" w:rsidP="0015076F">
            <w:pPr>
              <w:tabs>
                <w:tab w:val="num" w:pos="0"/>
              </w:tabs>
              <w:rPr>
                <w:rFonts w:ascii="Cambria" w:hAnsi="Cambria"/>
                <w:sz w:val="20"/>
                <w:szCs w:val="20"/>
              </w:rPr>
            </w:pPr>
            <w:r w:rsidRPr="00A441AE">
              <w:rPr>
                <w:rFonts w:ascii="Cambria" w:hAnsi="Cambria"/>
                <w:sz w:val="20"/>
                <w:szCs w:val="20"/>
              </w:rPr>
              <w:t>0,00</w:t>
            </w:r>
          </w:p>
        </w:tc>
        <w:tc>
          <w:tcPr>
            <w:tcW w:w="1308" w:type="dxa"/>
            <w:vAlign w:val="center"/>
          </w:tcPr>
          <w:p w:rsidR="00166EB9" w:rsidRPr="00A441AE" w:rsidRDefault="00166EB9" w:rsidP="0015076F">
            <w:pPr>
              <w:tabs>
                <w:tab w:val="num" w:pos="0"/>
              </w:tabs>
              <w:rPr>
                <w:rFonts w:ascii="Cambria" w:hAnsi="Cambria"/>
                <w:sz w:val="20"/>
                <w:szCs w:val="20"/>
              </w:rPr>
            </w:pPr>
            <w:r w:rsidRPr="00A441AE">
              <w:rPr>
                <w:rFonts w:ascii="Cambria" w:hAnsi="Cambria"/>
                <w:sz w:val="20"/>
                <w:szCs w:val="20"/>
              </w:rPr>
              <w:t>0,00</w:t>
            </w:r>
          </w:p>
        </w:tc>
        <w:tc>
          <w:tcPr>
            <w:tcW w:w="1272" w:type="dxa"/>
            <w:vAlign w:val="center"/>
          </w:tcPr>
          <w:p w:rsidR="00166EB9" w:rsidRPr="00A441AE" w:rsidRDefault="00166EB9" w:rsidP="0015076F">
            <w:pPr>
              <w:tabs>
                <w:tab w:val="num" w:pos="0"/>
              </w:tabs>
              <w:rPr>
                <w:rFonts w:ascii="Cambria" w:hAnsi="Cambria"/>
                <w:sz w:val="20"/>
                <w:szCs w:val="20"/>
              </w:rPr>
            </w:pPr>
            <w:r w:rsidRPr="00A441AE">
              <w:rPr>
                <w:rFonts w:ascii="Cambria" w:hAnsi="Cambria"/>
                <w:sz w:val="20"/>
                <w:szCs w:val="20"/>
              </w:rPr>
              <w:t>0,00</w:t>
            </w:r>
          </w:p>
        </w:tc>
        <w:tc>
          <w:tcPr>
            <w:tcW w:w="1215" w:type="dxa"/>
            <w:vAlign w:val="center"/>
          </w:tcPr>
          <w:p w:rsidR="00166EB9" w:rsidRPr="00A441AE" w:rsidRDefault="00166EB9" w:rsidP="0015076F">
            <w:pPr>
              <w:tabs>
                <w:tab w:val="num" w:pos="0"/>
              </w:tabs>
              <w:rPr>
                <w:rFonts w:ascii="Cambria" w:hAnsi="Cambria"/>
                <w:sz w:val="20"/>
                <w:szCs w:val="20"/>
              </w:rPr>
            </w:pPr>
            <w:r w:rsidRPr="00A441AE">
              <w:rPr>
                <w:rFonts w:ascii="Cambria" w:hAnsi="Cambria"/>
                <w:sz w:val="20"/>
                <w:szCs w:val="20"/>
              </w:rPr>
              <w:t>1,03</w:t>
            </w:r>
          </w:p>
        </w:tc>
        <w:tc>
          <w:tcPr>
            <w:tcW w:w="1270" w:type="dxa"/>
            <w:vAlign w:val="center"/>
          </w:tcPr>
          <w:p w:rsidR="00166EB9" w:rsidRPr="00A441AE" w:rsidRDefault="00166EB9" w:rsidP="0015076F">
            <w:pPr>
              <w:tabs>
                <w:tab w:val="num" w:pos="0"/>
              </w:tabs>
              <w:rPr>
                <w:rFonts w:ascii="Cambria" w:hAnsi="Cambria"/>
                <w:sz w:val="20"/>
                <w:szCs w:val="20"/>
              </w:rPr>
            </w:pPr>
            <w:r w:rsidRPr="00A441AE">
              <w:rPr>
                <w:rFonts w:ascii="Cambria" w:hAnsi="Cambria"/>
                <w:sz w:val="20"/>
                <w:szCs w:val="20"/>
              </w:rPr>
              <w:t>0,18%</w:t>
            </w:r>
          </w:p>
        </w:tc>
      </w:tr>
      <w:tr w:rsidR="00166EB9" w:rsidRPr="00A441AE" w:rsidTr="0015076F">
        <w:tc>
          <w:tcPr>
            <w:tcW w:w="2235" w:type="dxa"/>
            <w:vAlign w:val="center"/>
          </w:tcPr>
          <w:p w:rsidR="00166EB9" w:rsidRPr="00A441AE" w:rsidRDefault="00166EB9" w:rsidP="0015076F">
            <w:pPr>
              <w:ind w:left="40"/>
              <w:jc w:val="both"/>
              <w:rPr>
                <w:rStyle w:val="BodytextItalic"/>
                <w:rFonts w:ascii="Cambria" w:hAnsi="Cambria"/>
                <w:sz w:val="20"/>
                <w:szCs w:val="20"/>
              </w:rPr>
            </w:pPr>
            <w:r w:rsidRPr="00A441AE">
              <w:rPr>
                <w:rStyle w:val="BodytextItalic"/>
                <w:rFonts w:ascii="Cambria" w:hAnsi="Cambria"/>
                <w:sz w:val="20"/>
                <w:szCs w:val="20"/>
              </w:rPr>
              <w:t xml:space="preserve">V2R </w:t>
            </w:r>
            <w:r w:rsidRPr="00A441AE">
              <w:rPr>
                <w:rStyle w:val="Corptext1"/>
                <w:rFonts w:ascii="Cambria" w:hAnsi="Cambria"/>
                <w:sz w:val="20"/>
                <w:szCs w:val="20"/>
              </w:rPr>
              <w:t>- SPATII PLANTATE PENTRU AGREMENT</w:t>
            </w:r>
            <w:r w:rsidR="00A21D0F" w:rsidRPr="00A441AE">
              <w:rPr>
                <w:rStyle w:val="Corptext1"/>
                <w:rFonts w:ascii="Cambria" w:hAnsi="Cambria"/>
                <w:sz w:val="20"/>
                <w:szCs w:val="20"/>
              </w:rPr>
              <w:t xml:space="preserve"> şi </w:t>
            </w:r>
            <w:r w:rsidRPr="00A441AE">
              <w:rPr>
                <w:rStyle w:val="Corptext1"/>
                <w:rFonts w:ascii="Cambria" w:hAnsi="Cambria"/>
                <w:sz w:val="20"/>
                <w:szCs w:val="20"/>
              </w:rPr>
              <w:t>SPORT</w:t>
            </w:r>
          </w:p>
        </w:tc>
        <w:tc>
          <w:tcPr>
            <w:tcW w:w="1315" w:type="dxa"/>
            <w:vAlign w:val="center"/>
          </w:tcPr>
          <w:p w:rsidR="00166EB9" w:rsidRPr="00A441AE" w:rsidRDefault="00166EB9" w:rsidP="0015076F">
            <w:pPr>
              <w:tabs>
                <w:tab w:val="num" w:pos="0"/>
              </w:tabs>
              <w:rPr>
                <w:rFonts w:ascii="Cambria" w:hAnsi="Cambria"/>
                <w:sz w:val="20"/>
                <w:szCs w:val="20"/>
              </w:rPr>
            </w:pPr>
            <w:r w:rsidRPr="00A441AE">
              <w:rPr>
                <w:rFonts w:ascii="Cambria" w:hAnsi="Cambria"/>
                <w:sz w:val="20"/>
                <w:szCs w:val="20"/>
              </w:rPr>
              <w:t>0,00</w:t>
            </w:r>
          </w:p>
        </w:tc>
        <w:tc>
          <w:tcPr>
            <w:tcW w:w="1289" w:type="dxa"/>
            <w:vAlign w:val="center"/>
          </w:tcPr>
          <w:p w:rsidR="00166EB9" w:rsidRPr="00A441AE" w:rsidRDefault="00166EB9" w:rsidP="0015076F">
            <w:pPr>
              <w:tabs>
                <w:tab w:val="num" w:pos="0"/>
              </w:tabs>
              <w:rPr>
                <w:rFonts w:ascii="Cambria" w:hAnsi="Cambria"/>
                <w:sz w:val="20"/>
                <w:szCs w:val="20"/>
              </w:rPr>
            </w:pPr>
            <w:r w:rsidRPr="00A441AE">
              <w:rPr>
                <w:rFonts w:ascii="Cambria" w:hAnsi="Cambria"/>
                <w:sz w:val="20"/>
                <w:szCs w:val="20"/>
              </w:rPr>
              <w:t>0,00</w:t>
            </w:r>
          </w:p>
        </w:tc>
        <w:tc>
          <w:tcPr>
            <w:tcW w:w="1308" w:type="dxa"/>
            <w:vAlign w:val="center"/>
          </w:tcPr>
          <w:p w:rsidR="00166EB9" w:rsidRPr="00A441AE" w:rsidRDefault="00166EB9" w:rsidP="0015076F">
            <w:pPr>
              <w:tabs>
                <w:tab w:val="num" w:pos="0"/>
              </w:tabs>
              <w:rPr>
                <w:rFonts w:ascii="Cambria" w:hAnsi="Cambria"/>
                <w:sz w:val="20"/>
                <w:szCs w:val="20"/>
              </w:rPr>
            </w:pPr>
            <w:r w:rsidRPr="00A441AE">
              <w:rPr>
                <w:rFonts w:ascii="Cambria" w:hAnsi="Cambria"/>
                <w:sz w:val="20"/>
                <w:szCs w:val="20"/>
              </w:rPr>
              <w:t>0,00</w:t>
            </w:r>
          </w:p>
        </w:tc>
        <w:tc>
          <w:tcPr>
            <w:tcW w:w="1272" w:type="dxa"/>
            <w:vAlign w:val="center"/>
          </w:tcPr>
          <w:p w:rsidR="00166EB9" w:rsidRPr="00A441AE" w:rsidRDefault="00166EB9" w:rsidP="0015076F">
            <w:pPr>
              <w:tabs>
                <w:tab w:val="num" w:pos="0"/>
              </w:tabs>
              <w:rPr>
                <w:rFonts w:ascii="Cambria" w:hAnsi="Cambria"/>
                <w:sz w:val="20"/>
                <w:szCs w:val="20"/>
              </w:rPr>
            </w:pPr>
            <w:r w:rsidRPr="00A441AE">
              <w:rPr>
                <w:rFonts w:ascii="Cambria" w:hAnsi="Cambria"/>
                <w:sz w:val="20"/>
                <w:szCs w:val="20"/>
              </w:rPr>
              <w:t>0,81</w:t>
            </w:r>
          </w:p>
        </w:tc>
        <w:tc>
          <w:tcPr>
            <w:tcW w:w="1215" w:type="dxa"/>
            <w:vAlign w:val="center"/>
          </w:tcPr>
          <w:p w:rsidR="00166EB9" w:rsidRPr="00A441AE" w:rsidRDefault="00166EB9" w:rsidP="0015076F">
            <w:pPr>
              <w:tabs>
                <w:tab w:val="num" w:pos="0"/>
              </w:tabs>
              <w:rPr>
                <w:rFonts w:ascii="Cambria" w:hAnsi="Cambria"/>
                <w:sz w:val="20"/>
                <w:szCs w:val="20"/>
              </w:rPr>
            </w:pPr>
            <w:r w:rsidRPr="00A441AE">
              <w:rPr>
                <w:rFonts w:ascii="Cambria" w:hAnsi="Cambria"/>
                <w:sz w:val="20"/>
                <w:szCs w:val="20"/>
              </w:rPr>
              <w:t>0,81</w:t>
            </w:r>
          </w:p>
        </w:tc>
        <w:tc>
          <w:tcPr>
            <w:tcW w:w="1270" w:type="dxa"/>
            <w:vAlign w:val="center"/>
          </w:tcPr>
          <w:p w:rsidR="00166EB9" w:rsidRPr="00A441AE" w:rsidRDefault="00166EB9" w:rsidP="0015076F">
            <w:pPr>
              <w:tabs>
                <w:tab w:val="num" w:pos="0"/>
              </w:tabs>
              <w:rPr>
                <w:rFonts w:ascii="Cambria" w:hAnsi="Cambria"/>
                <w:sz w:val="20"/>
                <w:szCs w:val="20"/>
              </w:rPr>
            </w:pPr>
            <w:r w:rsidRPr="00A441AE">
              <w:rPr>
                <w:rFonts w:ascii="Cambria" w:hAnsi="Cambria"/>
                <w:sz w:val="20"/>
                <w:szCs w:val="20"/>
              </w:rPr>
              <w:t>0,14%</w:t>
            </w:r>
          </w:p>
        </w:tc>
      </w:tr>
      <w:tr w:rsidR="00166EB9" w:rsidRPr="00A441AE" w:rsidTr="0015076F">
        <w:tc>
          <w:tcPr>
            <w:tcW w:w="2235" w:type="dxa"/>
            <w:vAlign w:val="center"/>
          </w:tcPr>
          <w:p w:rsidR="00166EB9" w:rsidRPr="00A441AE" w:rsidRDefault="00166EB9" w:rsidP="0015076F">
            <w:pPr>
              <w:ind w:left="40"/>
              <w:jc w:val="both"/>
              <w:rPr>
                <w:rFonts w:ascii="Cambria" w:hAnsi="Cambria"/>
                <w:sz w:val="20"/>
                <w:szCs w:val="20"/>
              </w:rPr>
            </w:pPr>
            <w:r w:rsidRPr="00A441AE">
              <w:rPr>
                <w:rStyle w:val="BodytextItalic"/>
                <w:rFonts w:ascii="Cambria" w:hAnsi="Cambria"/>
                <w:sz w:val="20"/>
                <w:szCs w:val="20"/>
              </w:rPr>
              <w:t xml:space="preserve">V3 </w:t>
            </w:r>
            <w:r w:rsidRPr="00A441AE">
              <w:rPr>
                <w:rStyle w:val="Corptext1"/>
                <w:rFonts w:ascii="Cambria" w:hAnsi="Cambria"/>
                <w:sz w:val="20"/>
                <w:szCs w:val="20"/>
              </w:rPr>
              <w:t>- SPATII PLANTATE</w:t>
            </w:r>
            <w:r w:rsidR="00A21D0F" w:rsidRPr="00A441AE">
              <w:rPr>
                <w:rStyle w:val="Corptext1"/>
                <w:rFonts w:ascii="Cambria" w:hAnsi="Cambria"/>
                <w:sz w:val="20"/>
                <w:szCs w:val="20"/>
              </w:rPr>
              <w:t xml:space="preserve"> şi </w:t>
            </w:r>
            <w:r w:rsidRPr="00A441AE">
              <w:rPr>
                <w:rStyle w:val="Corptext1"/>
                <w:rFonts w:ascii="Cambria" w:hAnsi="Cambria"/>
                <w:sz w:val="20"/>
                <w:szCs w:val="20"/>
              </w:rPr>
              <w:t>FASII PLANTATE DE PROTECTIE IMPOTRIVA RISCURILOR NATURALE SAU ANTROPICE</w:t>
            </w:r>
          </w:p>
        </w:tc>
        <w:tc>
          <w:tcPr>
            <w:tcW w:w="1315" w:type="dxa"/>
            <w:vAlign w:val="center"/>
          </w:tcPr>
          <w:p w:rsidR="00166EB9" w:rsidRPr="00A441AE" w:rsidRDefault="00166EB9" w:rsidP="0015076F">
            <w:pPr>
              <w:tabs>
                <w:tab w:val="num" w:pos="0"/>
              </w:tabs>
              <w:rPr>
                <w:rFonts w:ascii="Cambria" w:hAnsi="Cambria"/>
                <w:sz w:val="20"/>
                <w:szCs w:val="20"/>
              </w:rPr>
            </w:pPr>
            <w:r w:rsidRPr="00A441AE">
              <w:rPr>
                <w:rFonts w:ascii="Cambria" w:hAnsi="Cambria"/>
                <w:sz w:val="20"/>
                <w:szCs w:val="20"/>
              </w:rPr>
              <w:t>9,92</w:t>
            </w:r>
          </w:p>
        </w:tc>
        <w:tc>
          <w:tcPr>
            <w:tcW w:w="1289" w:type="dxa"/>
            <w:vAlign w:val="center"/>
          </w:tcPr>
          <w:p w:rsidR="00166EB9" w:rsidRPr="00A441AE" w:rsidRDefault="00166EB9" w:rsidP="0015076F">
            <w:pPr>
              <w:tabs>
                <w:tab w:val="num" w:pos="0"/>
              </w:tabs>
              <w:rPr>
                <w:rFonts w:ascii="Cambria" w:hAnsi="Cambria"/>
                <w:sz w:val="20"/>
                <w:szCs w:val="20"/>
              </w:rPr>
            </w:pPr>
            <w:r w:rsidRPr="00A441AE">
              <w:rPr>
                <w:rFonts w:ascii="Cambria" w:hAnsi="Cambria"/>
                <w:sz w:val="20"/>
                <w:szCs w:val="20"/>
              </w:rPr>
              <w:t>0,00</w:t>
            </w:r>
          </w:p>
        </w:tc>
        <w:tc>
          <w:tcPr>
            <w:tcW w:w="1308" w:type="dxa"/>
            <w:vAlign w:val="center"/>
          </w:tcPr>
          <w:p w:rsidR="00166EB9" w:rsidRPr="00A441AE" w:rsidRDefault="00166EB9" w:rsidP="0015076F">
            <w:pPr>
              <w:tabs>
                <w:tab w:val="num" w:pos="0"/>
              </w:tabs>
              <w:rPr>
                <w:rFonts w:ascii="Cambria" w:hAnsi="Cambria"/>
                <w:sz w:val="20"/>
                <w:szCs w:val="20"/>
              </w:rPr>
            </w:pPr>
            <w:r w:rsidRPr="00A441AE">
              <w:rPr>
                <w:rFonts w:ascii="Cambria" w:hAnsi="Cambria"/>
                <w:sz w:val="20"/>
                <w:szCs w:val="20"/>
              </w:rPr>
              <w:t>3,06</w:t>
            </w:r>
          </w:p>
        </w:tc>
        <w:tc>
          <w:tcPr>
            <w:tcW w:w="1272" w:type="dxa"/>
            <w:vAlign w:val="center"/>
          </w:tcPr>
          <w:p w:rsidR="00166EB9" w:rsidRPr="00A441AE" w:rsidRDefault="00166EB9" w:rsidP="0015076F">
            <w:pPr>
              <w:tabs>
                <w:tab w:val="num" w:pos="0"/>
              </w:tabs>
              <w:rPr>
                <w:rFonts w:ascii="Cambria" w:hAnsi="Cambria"/>
                <w:sz w:val="20"/>
                <w:szCs w:val="20"/>
              </w:rPr>
            </w:pPr>
            <w:r w:rsidRPr="00A441AE">
              <w:rPr>
                <w:rFonts w:ascii="Cambria" w:hAnsi="Cambria"/>
                <w:sz w:val="20"/>
                <w:szCs w:val="20"/>
              </w:rPr>
              <w:t>0,00</w:t>
            </w:r>
          </w:p>
        </w:tc>
        <w:tc>
          <w:tcPr>
            <w:tcW w:w="1215" w:type="dxa"/>
            <w:vAlign w:val="center"/>
          </w:tcPr>
          <w:p w:rsidR="00166EB9" w:rsidRPr="00A441AE" w:rsidRDefault="00166EB9" w:rsidP="0015076F">
            <w:pPr>
              <w:tabs>
                <w:tab w:val="num" w:pos="0"/>
              </w:tabs>
              <w:rPr>
                <w:rFonts w:ascii="Cambria" w:hAnsi="Cambria"/>
                <w:sz w:val="20"/>
                <w:szCs w:val="20"/>
              </w:rPr>
            </w:pPr>
            <w:r w:rsidRPr="00A441AE">
              <w:rPr>
                <w:rFonts w:ascii="Cambria" w:hAnsi="Cambria"/>
                <w:sz w:val="20"/>
                <w:szCs w:val="20"/>
              </w:rPr>
              <w:t>12,98</w:t>
            </w:r>
          </w:p>
        </w:tc>
        <w:tc>
          <w:tcPr>
            <w:tcW w:w="1270" w:type="dxa"/>
            <w:vAlign w:val="center"/>
          </w:tcPr>
          <w:p w:rsidR="00166EB9" w:rsidRPr="00A441AE" w:rsidRDefault="00166EB9" w:rsidP="0015076F">
            <w:pPr>
              <w:tabs>
                <w:tab w:val="num" w:pos="0"/>
              </w:tabs>
              <w:rPr>
                <w:rFonts w:ascii="Cambria" w:hAnsi="Cambria"/>
                <w:sz w:val="20"/>
                <w:szCs w:val="20"/>
              </w:rPr>
            </w:pPr>
            <w:r w:rsidRPr="00A441AE">
              <w:rPr>
                <w:rFonts w:ascii="Cambria" w:hAnsi="Cambria"/>
                <w:sz w:val="20"/>
                <w:szCs w:val="20"/>
              </w:rPr>
              <w:t>2,20%</w:t>
            </w:r>
          </w:p>
        </w:tc>
      </w:tr>
      <w:tr w:rsidR="00166EB9" w:rsidRPr="00A441AE" w:rsidTr="0015076F">
        <w:tc>
          <w:tcPr>
            <w:tcW w:w="2235" w:type="dxa"/>
            <w:vAlign w:val="center"/>
          </w:tcPr>
          <w:p w:rsidR="00166EB9" w:rsidRPr="00A441AE" w:rsidRDefault="00166EB9" w:rsidP="0015076F">
            <w:pPr>
              <w:ind w:left="40"/>
              <w:jc w:val="both"/>
              <w:rPr>
                <w:rFonts w:ascii="Cambria" w:hAnsi="Cambria"/>
                <w:sz w:val="20"/>
                <w:szCs w:val="20"/>
              </w:rPr>
            </w:pPr>
            <w:r w:rsidRPr="00A441AE">
              <w:rPr>
                <w:rStyle w:val="BodytextItalic"/>
                <w:rFonts w:ascii="Cambria" w:hAnsi="Cambria"/>
                <w:sz w:val="20"/>
                <w:szCs w:val="20"/>
              </w:rPr>
              <w:t xml:space="preserve">G1 </w:t>
            </w:r>
            <w:r w:rsidRPr="00A441AE">
              <w:rPr>
                <w:rStyle w:val="Corptext1"/>
                <w:rFonts w:ascii="Cambria" w:hAnsi="Cambria"/>
                <w:sz w:val="20"/>
                <w:szCs w:val="20"/>
              </w:rPr>
              <w:t>- GOSPODARI E COMUNALA</w:t>
            </w:r>
            <w:r w:rsidR="00A21D0F" w:rsidRPr="00A441AE">
              <w:rPr>
                <w:rStyle w:val="Corptext1"/>
                <w:rFonts w:ascii="Cambria" w:hAnsi="Cambria"/>
                <w:sz w:val="20"/>
                <w:szCs w:val="20"/>
              </w:rPr>
              <w:t xml:space="preserve"> şi </w:t>
            </w:r>
            <w:r w:rsidRPr="00A441AE">
              <w:rPr>
                <w:rStyle w:val="Corptext1"/>
                <w:rFonts w:ascii="Cambria" w:hAnsi="Cambria"/>
                <w:sz w:val="20"/>
                <w:szCs w:val="20"/>
              </w:rPr>
              <w:t>ECHIPAMENTE TEHNICO- EDILITARE</w:t>
            </w:r>
          </w:p>
        </w:tc>
        <w:tc>
          <w:tcPr>
            <w:tcW w:w="1315" w:type="dxa"/>
            <w:vAlign w:val="center"/>
          </w:tcPr>
          <w:p w:rsidR="00166EB9" w:rsidRPr="00A441AE" w:rsidRDefault="00166EB9" w:rsidP="0015076F">
            <w:pPr>
              <w:tabs>
                <w:tab w:val="num" w:pos="0"/>
              </w:tabs>
              <w:rPr>
                <w:rFonts w:ascii="Cambria" w:hAnsi="Cambria"/>
                <w:sz w:val="20"/>
                <w:szCs w:val="20"/>
              </w:rPr>
            </w:pPr>
            <w:r w:rsidRPr="00A441AE">
              <w:rPr>
                <w:rFonts w:ascii="Cambria" w:hAnsi="Cambria"/>
                <w:sz w:val="20"/>
                <w:szCs w:val="20"/>
              </w:rPr>
              <w:t>0,54</w:t>
            </w:r>
          </w:p>
        </w:tc>
        <w:tc>
          <w:tcPr>
            <w:tcW w:w="1289" w:type="dxa"/>
            <w:vAlign w:val="center"/>
          </w:tcPr>
          <w:p w:rsidR="00166EB9" w:rsidRPr="00A441AE" w:rsidRDefault="00166EB9" w:rsidP="0015076F">
            <w:pPr>
              <w:tabs>
                <w:tab w:val="num" w:pos="0"/>
              </w:tabs>
              <w:rPr>
                <w:rFonts w:ascii="Cambria" w:hAnsi="Cambria"/>
                <w:sz w:val="20"/>
                <w:szCs w:val="20"/>
              </w:rPr>
            </w:pPr>
            <w:r w:rsidRPr="00A441AE">
              <w:rPr>
                <w:rFonts w:ascii="Cambria" w:hAnsi="Cambria"/>
                <w:sz w:val="20"/>
                <w:szCs w:val="20"/>
              </w:rPr>
              <w:t>2,68</w:t>
            </w:r>
          </w:p>
        </w:tc>
        <w:tc>
          <w:tcPr>
            <w:tcW w:w="1308" w:type="dxa"/>
            <w:vAlign w:val="center"/>
          </w:tcPr>
          <w:p w:rsidR="00166EB9" w:rsidRPr="00A441AE" w:rsidRDefault="00166EB9" w:rsidP="0015076F">
            <w:pPr>
              <w:tabs>
                <w:tab w:val="num" w:pos="0"/>
              </w:tabs>
              <w:rPr>
                <w:rFonts w:ascii="Cambria" w:hAnsi="Cambria"/>
                <w:sz w:val="20"/>
                <w:szCs w:val="20"/>
              </w:rPr>
            </w:pPr>
            <w:r w:rsidRPr="00A441AE">
              <w:rPr>
                <w:rFonts w:ascii="Cambria" w:hAnsi="Cambria"/>
                <w:sz w:val="20"/>
                <w:szCs w:val="20"/>
              </w:rPr>
              <w:t>0,00</w:t>
            </w:r>
          </w:p>
        </w:tc>
        <w:tc>
          <w:tcPr>
            <w:tcW w:w="1272" w:type="dxa"/>
            <w:vAlign w:val="center"/>
          </w:tcPr>
          <w:p w:rsidR="00166EB9" w:rsidRPr="00A441AE" w:rsidRDefault="00166EB9" w:rsidP="0015076F">
            <w:pPr>
              <w:tabs>
                <w:tab w:val="num" w:pos="0"/>
              </w:tabs>
              <w:rPr>
                <w:rFonts w:ascii="Cambria" w:hAnsi="Cambria"/>
                <w:sz w:val="20"/>
                <w:szCs w:val="20"/>
              </w:rPr>
            </w:pPr>
            <w:r w:rsidRPr="00A441AE">
              <w:rPr>
                <w:rFonts w:ascii="Cambria" w:hAnsi="Cambria"/>
                <w:sz w:val="20"/>
                <w:szCs w:val="20"/>
              </w:rPr>
              <w:t>0,39</w:t>
            </w:r>
          </w:p>
        </w:tc>
        <w:tc>
          <w:tcPr>
            <w:tcW w:w="1215" w:type="dxa"/>
            <w:vAlign w:val="center"/>
          </w:tcPr>
          <w:p w:rsidR="00166EB9" w:rsidRPr="00A441AE" w:rsidRDefault="00166EB9" w:rsidP="0015076F">
            <w:pPr>
              <w:tabs>
                <w:tab w:val="num" w:pos="0"/>
              </w:tabs>
              <w:rPr>
                <w:rFonts w:ascii="Cambria" w:hAnsi="Cambria"/>
                <w:sz w:val="20"/>
                <w:szCs w:val="20"/>
              </w:rPr>
            </w:pPr>
            <w:r w:rsidRPr="00A441AE">
              <w:rPr>
                <w:rFonts w:ascii="Cambria" w:hAnsi="Cambria"/>
                <w:sz w:val="20"/>
                <w:szCs w:val="20"/>
              </w:rPr>
              <w:t>1,61</w:t>
            </w:r>
          </w:p>
        </w:tc>
        <w:tc>
          <w:tcPr>
            <w:tcW w:w="1270" w:type="dxa"/>
            <w:vAlign w:val="center"/>
          </w:tcPr>
          <w:p w:rsidR="00166EB9" w:rsidRPr="00A441AE" w:rsidRDefault="00166EB9" w:rsidP="0015076F">
            <w:pPr>
              <w:tabs>
                <w:tab w:val="num" w:pos="0"/>
              </w:tabs>
              <w:rPr>
                <w:rFonts w:ascii="Cambria" w:hAnsi="Cambria"/>
                <w:sz w:val="20"/>
                <w:szCs w:val="20"/>
              </w:rPr>
            </w:pPr>
            <w:r w:rsidRPr="00A441AE">
              <w:rPr>
                <w:rFonts w:ascii="Cambria" w:hAnsi="Cambria"/>
                <w:sz w:val="20"/>
                <w:szCs w:val="20"/>
              </w:rPr>
              <w:t>0,27%</w:t>
            </w:r>
          </w:p>
        </w:tc>
      </w:tr>
      <w:tr w:rsidR="00166EB9" w:rsidRPr="00A441AE" w:rsidTr="0015076F">
        <w:tc>
          <w:tcPr>
            <w:tcW w:w="2235" w:type="dxa"/>
            <w:vAlign w:val="center"/>
          </w:tcPr>
          <w:p w:rsidR="00166EB9" w:rsidRPr="00A441AE" w:rsidRDefault="00166EB9" w:rsidP="0015076F">
            <w:pPr>
              <w:jc w:val="both"/>
              <w:rPr>
                <w:rFonts w:ascii="Cambria" w:hAnsi="Cambria"/>
                <w:sz w:val="20"/>
                <w:szCs w:val="20"/>
              </w:rPr>
            </w:pPr>
            <w:r w:rsidRPr="00A441AE">
              <w:rPr>
                <w:rStyle w:val="BodytextItalic"/>
                <w:rFonts w:ascii="Cambria" w:hAnsi="Cambria"/>
                <w:sz w:val="20"/>
                <w:szCs w:val="20"/>
              </w:rPr>
              <w:t xml:space="preserve">G2 </w:t>
            </w:r>
            <w:r w:rsidRPr="00A441AE">
              <w:rPr>
                <w:rStyle w:val="Corptext1"/>
                <w:rFonts w:ascii="Cambria" w:hAnsi="Cambria"/>
                <w:sz w:val="20"/>
                <w:szCs w:val="20"/>
              </w:rPr>
              <w:t>- CIMITIRE</w:t>
            </w:r>
          </w:p>
        </w:tc>
        <w:tc>
          <w:tcPr>
            <w:tcW w:w="1315" w:type="dxa"/>
            <w:vAlign w:val="center"/>
          </w:tcPr>
          <w:p w:rsidR="00166EB9" w:rsidRPr="00A441AE" w:rsidRDefault="00166EB9" w:rsidP="0015076F">
            <w:pPr>
              <w:tabs>
                <w:tab w:val="num" w:pos="0"/>
              </w:tabs>
              <w:rPr>
                <w:rFonts w:ascii="Cambria" w:hAnsi="Cambria"/>
                <w:sz w:val="20"/>
                <w:szCs w:val="20"/>
              </w:rPr>
            </w:pPr>
            <w:r w:rsidRPr="00A441AE">
              <w:rPr>
                <w:rFonts w:ascii="Cambria" w:hAnsi="Cambria"/>
                <w:sz w:val="20"/>
                <w:szCs w:val="20"/>
              </w:rPr>
              <w:t>1,43</w:t>
            </w:r>
          </w:p>
        </w:tc>
        <w:tc>
          <w:tcPr>
            <w:tcW w:w="1289" w:type="dxa"/>
            <w:vAlign w:val="center"/>
          </w:tcPr>
          <w:p w:rsidR="00166EB9" w:rsidRPr="00A441AE" w:rsidRDefault="00166EB9" w:rsidP="0015076F">
            <w:pPr>
              <w:tabs>
                <w:tab w:val="num" w:pos="0"/>
              </w:tabs>
              <w:rPr>
                <w:rFonts w:ascii="Cambria" w:hAnsi="Cambria"/>
                <w:sz w:val="20"/>
                <w:szCs w:val="20"/>
              </w:rPr>
            </w:pPr>
            <w:r w:rsidRPr="00A441AE">
              <w:rPr>
                <w:rFonts w:ascii="Cambria" w:hAnsi="Cambria"/>
                <w:sz w:val="20"/>
                <w:szCs w:val="20"/>
              </w:rPr>
              <w:t>1,36</w:t>
            </w:r>
          </w:p>
        </w:tc>
        <w:tc>
          <w:tcPr>
            <w:tcW w:w="1308" w:type="dxa"/>
            <w:vAlign w:val="center"/>
          </w:tcPr>
          <w:p w:rsidR="00166EB9" w:rsidRPr="00A441AE" w:rsidRDefault="00166EB9" w:rsidP="0015076F">
            <w:pPr>
              <w:tabs>
                <w:tab w:val="num" w:pos="0"/>
              </w:tabs>
              <w:rPr>
                <w:rFonts w:ascii="Cambria" w:hAnsi="Cambria"/>
                <w:sz w:val="20"/>
                <w:szCs w:val="20"/>
              </w:rPr>
            </w:pPr>
            <w:r w:rsidRPr="00A441AE">
              <w:rPr>
                <w:rFonts w:ascii="Cambria" w:hAnsi="Cambria"/>
                <w:sz w:val="20"/>
                <w:szCs w:val="20"/>
              </w:rPr>
              <w:t>0,51</w:t>
            </w:r>
          </w:p>
        </w:tc>
        <w:tc>
          <w:tcPr>
            <w:tcW w:w="1272" w:type="dxa"/>
            <w:vAlign w:val="center"/>
          </w:tcPr>
          <w:p w:rsidR="00166EB9" w:rsidRPr="00A441AE" w:rsidRDefault="00166EB9" w:rsidP="0015076F">
            <w:pPr>
              <w:tabs>
                <w:tab w:val="num" w:pos="0"/>
              </w:tabs>
              <w:rPr>
                <w:rFonts w:ascii="Cambria" w:hAnsi="Cambria"/>
                <w:sz w:val="20"/>
                <w:szCs w:val="20"/>
              </w:rPr>
            </w:pPr>
            <w:r w:rsidRPr="00A441AE">
              <w:rPr>
                <w:rFonts w:ascii="Cambria" w:hAnsi="Cambria"/>
                <w:sz w:val="20"/>
                <w:szCs w:val="20"/>
              </w:rPr>
              <w:t>0,00</w:t>
            </w:r>
          </w:p>
        </w:tc>
        <w:tc>
          <w:tcPr>
            <w:tcW w:w="1215" w:type="dxa"/>
            <w:vAlign w:val="center"/>
          </w:tcPr>
          <w:p w:rsidR="00166EB9" w:rsidRPr="00A441AE" w:rsidRDefault="00166EB9" w:rsidP="0015076F">
            <w:pPr>
              <w:tabs>
                <w:tab w:val="num" w:pos="0"/>
              </w:tabs>
              <w:rPr>
                <w:rFonts w:ascii="Cambria" w:hAnsi="Cambria"/>
                <w:sz w:val="20"/>
                <w:szCs w:val="20"/>
              </w:rPr>
            </w:pPr>
            <w:r w:rsidRPr="00A441AE">
              <w:rPr>
                <w:rFonts w:ascii="Cambria" w:hAnsi="Cambria"/>
                <w:sz w:val="20"/>
                <w:szCs w:val="20"/>
              </w:rPr>
              <w:t>3,30</w:t>
            </w:r>
          </w:p>
        </w:tc>
        <w:tc>
          <w:tcPr>
            <w:tcW w:w="1270" w:type="dxa"/>
            <w:vAlign w:val="center"/>
          </w:tcPr>
          <w:p w:rsidR="00166EB9" w:rsidRPr="00A441AE" w:rsidRDefault="00166EB9" w:rsidP="0015076F">
            <w:pPr>
              <w:tabs>
                <w:tab w:val="num" w:pos="0"/>
              </w:tabs>
              <w:rPr>
                <w:rFonts w:ascii="Cambria" w:hAnsi="Cambria"/>
                <w:sz w:val="20"/>
                <w:szCs w:val="20"/>
              </w:rPr>
            </w:pPr>
            <w:r w:rsidRPr="00A441AE">
              <w:rPr>
                <w:rFonts w:ascii="Cambria" w:hAnsi="Cambria"/>
                <w:sz w:val="20"/>
                <w:szCs w:val="20"/>
              </w:rPr>
              <w:t>0,56</w:t>
            </w:r>
          </w:p>
        </w:tc>
      </w:tr>
      <w:tr w:rsidR="00166EB9" w:rsidRPr="00A441AE" w:rsidTr="0015076F">
        <w:tc>
          <w:tcPr>
            <w:tcW w:w="2235" w:type="dxa"/>
            <w:vAlign w:val="center"/>
          </w:tcPr>
          <w:p w:rsidR="00166EB9" w:rsidRPr="00A441AE" w:rsidRDefault="00166EB9" w:rsidP="0015076F">
            <w:pPr>
              <w:jc w:val="both"/>
              <w:rPr>
                <w:rFonts w:ascii="Cambria" w:hAnsi="Cambria"/>
                <w:sz w:val="20"/>
                <w:szCs w:val="20"/>
              </w:rPr>
            </w:pPr>
            <w:r w:rsidRPr="00A441AE">
              <w:rPr>
                <w:rStyle w:val="Corptext1"/>
                <w:rFonts w:ascii="Cambria" w:hAnsi="Cambria"/>
                <w:sz w:val="20"/>
                <w:szCs w:val="20"/>
              </w:rPr>
              <w:t>APE</w:t>
            </w:r>
          </w:p>
        </w:tc>
        <w:tc>
          <w:tcPr>
            <w:tcW w:w="1315" w:type="dxa"/>
            <w:vAlign w:val="center"/>
          </w:tcPr>
          <w:p w:rsidR="00166EB9" w:rsidRPr="00A441AE" w:rsidRDefault="00166EB9" w:rsidP="0015076F">
            <w:pPr>
              <w:tabs>
                <w:tab w:val="num" w:pos="0"/>
              </w:tabs>
              <w:rPr>
                <w:rFonts w:ascii="Cambria" w:hAnsi="Cambria"/>
                <w:sz w:val="20"/>
                <w:szCs w:val="20"/>
              </w:rPr>
            </w:pPr>
            <w:r w:rsidRPr="00A441AE">
              <w:rPr>
                <w:rFonts w:ascii="Cambria" w:hAnsi="Cambria"/>
                <w:sz w:val="20"/>
                <w:szCs w:val="20"/>
              </w:rPr>
              <w:t>1,74</w:t>
            </w:r>
          </w:p>
        </w:tc>
        <w:tc>
          <w:tcPr>
            <w:tcW w:w="1289" w:type="dxa"/>
            <w:vAlign w:val="center"/>
          </w:tcPr>
          <w:p w:rsidR="00166EB9" w:rsidRPr="00A441AE" w:rsidRDefault="00166EB9" w:rsidP="0015076F">
            <w:pPr>
              <w:tabs>
                <w:tab w:val="num" w:pos="0"/>
              </w:tabs>
              <w:rPr>
                <w:rFonts w:ascii="Cambria" w:hAnsi="Cambria"/>
                <w:sz w:val="20"/>
                <w:szCs w:val="20"/>
              </w:rPr>
            </w:pPr>
            <w:r w:rsidRPr="00A441AE">
              <w:rPr>
                <w:rFonts w:ascii="Cambria" w:hAnsi="Cambria"/>
                <w:sz w:val="20"/>
                <w:szCs w:val="20"/>
              </w:rPr>
              <w:t>0,00</w:t>
            </w:r>
          </w:p>
        </w:tc>
        <w:tc>
          <w:tcPr>
            <w:tcW w:w="1308" w:type="dxa"/>
            <w:vAlign w:val="center"/>
          </w:tcPr>
          <w:p w:rsidR="00166EB9" w:rsidRPr="00A441AE" w:rsidRDefault="00166EB9" w:rsidP="0015076F">
            <w:pPr>
              <w:tabs>
                <w:tab w:val="num" w:pos="0"/>
              </w:tabs>
              <w:rPr>
                <w:rFonts w:ascii="Cambria" w:hAnsi="Cambria"/>
                <w:sz w:val="20"/>
                <w:szCs w:val="20"/>
              </w:rPr>
            </w:pPr>
            <w:r w:rsidRPr="00A441AE">
              <w:rPr>
                <w:rFonts w:ascii="Cambria" w:hAnsi="Cambria"/>
                <w:sz w:val="20"/>
                <w:szCs w:val="20"/>
              </w:rPr>
              <w:t>1,05</w:t>
            </w:r>
          </w:p>
        </w:tc>
        <w:tc>
          <w:tcPr>
            <w:tcW w:w="1272" w:type="dxa"/>
            <w:vAlign w:val="center"/>
          </w:tcPr>
          <w:p w:rsidR="00166EB9" w:rsidRPr="00A441AE" w:rsidRDefault="00166EB9" w:rsidP="0015076F">
            <w:pPr>
              <w:tabs>
                <w:tab w:val="num" w:pos="0"/>
              </w:tabs>
              <w:rPr>
                <w:rFonts w:ascii="Cambria" w:hAnsi="Cambria"/>
                <w:sz w:val="20"/>
                <w:szCs w:val="20"/>
              </w:rPr>
            </w:pPr>
            <w:r w:rsidRPr="00A441AE">
              <w:rPr>
                <w:rFonts w:ascii="Cambria" w:hAnsi="Cambria"/>
                <w:sz w:val="20"/>
                <w:szCs w:val="20"/>
              </w:rPr>
              <w:t>0,00</w:t>
            </w:r>
          </w:p>
        </w:tc>
        <w:tc>
          <w:tcPr>
            <w:tcW w:w="1215" w:type="dxa"/>
            <w:vAlign w:val="center"/>
          </w:tcPr>
          <w:p w:rsidR="00166EB9" w:rsidRPr="00A441AE" w:rsidRDefault="00166EB9" w:rsidP="0015076F">
            <w:pPr>
              <w:tabs>
                <w:tab w:val="num" w:pos="0"/>
              </w:tabs>
              <w:rPr>
                <w:rFonts w:ascii="Cambria" w:hAnsi="Cambria"/>
                <w:sz w:val="20"/>
                <w:szCs w:val="20"/>
              </w:rPr>
            </w:pPr>
            <w:r w:rsidRPr="00A441AE">
              <w:rPr>
                <w:rFonts w:ascii="Cambria" w:hAnsi="Cambria"/>
                <w:sz w:val="20"/>
                <w:szCs w:val="20"/>
              </w:rPr>
              <w:t>2,80</w:t>
            </w:r>
          </w:p>
        </w:tc>
        <w:tc>
          <w:tcPr>
            <w:tcW w:w="1270" w:type="dxa"/>
            <w:vAlign w:val="center"/>
          </w:tcPr>
          <w:p w:rsidR="00166EB9" w:rsidRPr="00A441AE" w:rsidRDefault="00166EB9" w:rsidP="0015076F">
            <w:pPr>
              <w:tabs>
                <w:tab w:val="num" w:pos="0"/>
              </w:tabs>
              <w:rPr>
                <w:rFonts w:ascii="Cambria" w:hAnsi="Cambria"/>
                <w:sz w:val="20"/>
                <w:szCs w:val="20"/>
              </w:rPr>
            </w:pPr>
            <w:r w:rsidRPr="00A441AE">
              <w:rPr>
                <w:rFonts w:ascii="Cambria" w:hAnsi="Cambria"/>
                <w:sz w:val="20"/>
                <w:szCs w:val="20"/>
              </w:rPr>
              <w:t>0,47</w:t>
            </w:r>
          </w:p>
        </w:tc>
      </w:tr>
      <w:tr w:rsidR="00166EB9" w:rsidRPr="00A441AE" w:rsidTr="0015076F">
        <w:tc>
          <w:tcPr>
            <w:tcW w:w="2235" w:type="dxa"/>
            <w:vAlign w:val="center"/>
          </w:tcPr>
          <w:p w:rsidR="00166EB9" w:rsidRPr="00A441AE" w:rsidRDefault="00166EB9" w:rsidP="0015076F">
            <w:pPr>
              <w:ind w:left="40"/>
              <w:jc w:val="both"/>
              <w:rPr>
                <w:rFonts w:ascii="Cambria" w:hAnsi="Cambria"/>
                <w:b/>
                <w:sz w:val="20"/>
                <w:szCs w:val="20"/>
              </w:rPr>
            </w:pPr>
            <w:r w:rsidRPr="00A441AE">
              <w:rPr>
                <w:rStyle w:val="BodytextItalic"/>
                <w:rFonts w:ascii="Cambria" w:hAnsi="Cambria"/>
                <w:b/>
                <w:sz w:val="20"/>
                <w:szCs w:val="20"/>
              </w:rPr>
              <w:t>TOTAL INTRAVILAN PROPUS</w:t>
            </w:r>
          </w:p>
        </w:tc>
        <w:tc>
          <w:tcPr>
            <w:tcW w:w="1315" w:type="dxa"/>
            <w:vAlign w:val="center"/>
          </w:tcPr>
          <w:p w:rsidR="00166EB9" w:rsidRPr="00A441AE" w:rsidRDefault="00166EB9" w:rsidP="0015076F">
            <w:pPr>
              <w:tabs>
                <w:tab w:val="num" w:pos="0"/>
              </w:tabs>
              <w:rPr>
                <w:rFonts w:ascii="Cambria" w:hAnsi="Cambria"/>
                <w:b/>
                <w:sz w:val="20"/>
                <w:szCs w:val="20"/>
              </w:rPr>
            </w:pPr>
            <w:r w:rsidRPr="00A441AE">
              <w:rPr>
                <w:rFonts w:ascii="Cambria" w:hAnsi="Cambria"/>
                <w:b/>
                <w:sz w:val="20"/>
                <w:szCs w:val="20"/>
              </w:rPr>
              <w:t>245,29</w:t>
            </w:r>
          </w:p>
        </w:tc>
        <w:tc>
          <w:tcPr>
            <w:tcW w:w="1289" w:type="dxa"/>
            <w:vAlign w:val="center"/>
          </w:tcPr>
          <w:p w:rsidR="00166EB9" w:rsidRPr="00A441AE" w:rsidRDefault="00166EB9" w:rsidP="0015076F">
            <w:pPr>
              <w:tabs>
                <w:tab w:val="num" w:pos="0"/>
              </w:tabs>
              <w:rPr>
                <w:rFonts w:ascii="Cambria" w:hAnsi="Cambria"/>
                <w:b/>
                <w:sz w:val="20"/>
                <w:szCs w:val="20"/>
              </w:rPr>
            </w:pPr>
            <w:r w:rsidRPr="00A441AE">
              <w:rPr>
                <w:rFonts w:ascii="Cambria" w:hAnsi="Cambria"/>
                <w:b/>
                <w:sz w:val="20"/>
                <w:szCs w:val="20"/>
              </w:rPr>
              <w:t>181,19</w:t>
            </w:r>
          </w:p>
        </w:tc>
        <w:tc>
          <w:tcPr>
            <w:tcW w:w="1308" w:type="dxa"/>
            <w:vAlign w:val="center"/>
          </w:tcPr>
          <w:p w:rsidR="00166EB9" w:rsidRPr="00A441AE" w:rsidRDefault="00166EB9" w:rsidP="0015076F">
            <w:pPr>
              <w:tabs>
                <w:tab w:val="num" w:pos="0"/>
              </w:tabs>
              <w:rPr>
                <w:rFonts w:ascii="Cambria" w:hAnsi="Cambria"/>
                <w:b/>
                <w:sz w:val="20"/>
                <w:szCs w:val="20"/>
              </w:rPr>
            </w:pPr>
            <w:r w:rsidRPr="00A441AE">
              <w:rPr>
                <w:rFonts w:ascii="Cambria" w:hAnsi="Cambria"/>
                <w:b/>
                <w:sz w:val="20"/>
                <w:szCs w:val="20"/>
              </w:rPr>
              <w:t>120,36</w:t>
            </w:r>
          </w:p>
        </w:tc>
        <w:tc>
          <w:tcPr>
            <w:tcW w:w="1272" w:type="dxa"/>
            <w:vAlign w:val="center"/>
          </w:tcPr>
          <w:p w:rsidR="00166EB9" w:rsidRPr="00A441AE" w:rsidRDefault="00166EB9" w:rsidP="0015076F">
            <w:pPr>
              <w:tabs>
                <w:tab w:val="num" w:pos="0"/>
              </w:tabs>
              <w:rPr>
                <w:rFonts w:ascii="Cambria" w:hAnsi="Cambria"/>
                <w:b/>
                <w:sz w:val="20"/>
                <w:szCs w:val="20"/>
              </w:rPr>
            </w:pPr>
            <w:r w:rsidRPr="00A441AE">
              <w:rPr>
                <w:rFonts w:ascii="Cambria" w:hAnsi="Cambria"/>
                <w:b/>
                <w:sz w:val="20"/>
                <w:szCs w:val="20"/>
              </w:rPr>
              <w:t>44,65</w:t>
            </w:r>
          </w:p>
        </w:tc>
        <w:tc>
          <w:tcPr>
            <w:tcW w:w="1215" w:type="dxa"/>
            <w:vAlign w:val="center"/>
          </w:tcPr>
          <w:p w:rsidR="00166EB9" w:rsidRPr="00A441AE" w:rsidRDefault="00166EB9" w:rsidP="0015076F">
            <w:pPr>
              <w:tabs>
                <w:tab w:val="num" w:pos="0"/>
              </w:tabs>
              <w:rPr>
                <w:rFonts w:ascii="Cambria" w:hAnsi="Cambria"/>
                <w:b/>
                <w:sz w:val="20"/>
                <w:szCs w:val="20"/>
              </w:rPr>
            </w:pPr>
            <w:r w:rsidRPr="00A441AE">
              <w:rPr>
                <w:rFonts w:ascii="Cambria" w:hAnsi="Cambria"/>
                <w:b/>
                <w:sz w:val="20"/>
                <w:szCs w:val="20"/>
              </w:rPr>
              <w:t>591,51</w:t>
            </w:r>
          </w:p>
        </w:tc>
        <w:tc>
          <w:tcPr>
            <w:tcW w:w="1270" w:type="dxa"/>
            <w:vAlign w:val="center"/>
          </w:tcPr>
          <w:p w:rsidR="00166EB9" w:rsidRPr="00A441AE" w:rsidRDefault="00166EB9" w:rsidP="0015076F">
            <w:pPr>
              <w:tabs>
                <w:tab w:val="num" w:pos="0"/>
              </w:tabs>
              <w:rPr>
                <w:rFonts w:ascii="Cambria" w:hAnsi="Cambria"/>
                <w:b/>
                <w:sz w:val="20"/>
                <w:szCs w:val="20"/>
              </w:rPr>
            </w:pPr>
            <w:r w:rsidRPr="00A441AE">
              <w:rPr>
                <w:rFonts w:ascii="Cambria" w:hAnsi="Cambria"/>
                <w:b/>
                <w:sz w:val="20"/>
                <w:szCs w:val="20"/>
              </w:rPr>
              <w:t>100,00%</w:t>
            </w:r>
          </w:p>
        </w:tc>
      </w:tr>
    </w:tbl>
    <w:p w:rsidR="00166EB9" w:rsidRPr="00A441AE" w:rsidRDefault="00166EB9" w:rsidP="00166EB9">
      <w:pPr>
        <w:tabs>
          <w:tab w:val="num" w:pos="0"/>
        </w:tabs>
        <w:spacing w:line="360" w:lineRule="auto"/>
        <w:rPr>
          <w:rFonts w:ascii="Cambria" w:hAnsi="Cambria"/>
          <w:sz w:val="23"/>
          <w:szCs w:val="23"/>
          <w:highlight w:val="yellow"/>
        </w:rPr>
      </w:pPr>
    </w:p>
    <w:p w:rsidR="00166EB9" w:rsidRPr="00A441AE" w:rsidRDefault="00043D24" w:rsidP="00043D24">
      <w:pPr>
        <w:pStyle w:val="Legend"/>
        <w:rPr>
          <w:i/>
          <w:szCs w:val="23"/>
        </w:rPr>
      </w:pPr>
      <w:r w:rsidRPr="00A441AE">
        <w:rPr>
          <w:i/>
        </w:rPr>
        <w:t xml:space="preserve">Tabel nr. </w:t>
      </w:r>
      <w:r w:rsidRPr="00A441AE">
        <w:rPr>
          <w:i/>
        </w:rPr>
        <w:fldChar w:fldCharType="begin"/>
      </w:r>
      <w:r w:rsidRPr="00A441AE">
        <w:rPr>
          <w:i/>
        </w:rPr>
        <w:instrText xml:space="preserve"> SEQ Tabel_nr. \* ARABIC </w:instrText>
      </w:r>
      <w:r w:rsidRPr="00A441AE">
        <w:rPr>
          <w:i/>
        </w:rPr>
        <w:fldChar w:fldCharType="separate"/>
      </w:r>
      <w:r w:rsidR="00AA2638">
        <w:rPr>
          <w:i/>
        </w:rPr>
        <w:t>6</w:t>
      </w:r>
      <w:r w:rsidRPr="00A441AE">
        <w:rPr>
          <w:i/>
        </w:rPr>
        <w:fldChar w:fldCharType="end"/>
      </w:r>
      <w:r w:rsidR="00166EB9" w:rsidRPr="00A441AE">
        <w:rPr>
          <w:i/>
          <w:szCs w:val="23"/>
        </w:rPr>
        <w:t xml:space="preserve"> Bilan</w:t>
      </w:r>
      <w:r w:rsidR="00067AA6" w:rsidRPr="00A441AE">
        <w:rPr>
          <w:i/>
          <w:szCs w:val="23"/>
        </w:rPr>
        <w:t>ţ</w:t>
      </w:r>
      <w:r w:rsidR="00166EB9" w:rsidRPr="00A441AE">
        <w:rPr>
          <w:i/>
          <w:szCs w:val="23"/>
        </w:rPr>
        <w:t>ul teritorial propus pe trupuri de intravilan comuna Nalbant</w:t>
      </w:r>
    </w:p>
    <w:tbl>
      <w:tblPr>
        <w:tblStyle w:val="GrilTabel"/>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57"/>
        <w:gridCol w:w="6392"/>
        <w:gridCol w:w="983"/>
        <w:gridCol w:w="1238"/>
      </w:tblGrid>
      <w:tr w:rsidR="00166EB9" w:rsidRPr="00A441AE" w:rsidTr="00043D24">
        <w:trPr>
          <w:tblHeader/>
          <w:jc w:val="center"/>
        </w:trPr>
        <w:tc>
          <w:tcPr>
            <w:tcW w:w="958" w:type="dxa"/>
            <w:vAlign w:val="center"/>
          </w:tcPr>
          <w:p w:rsidR="00166EB9" w:rsidRPr="00A441AE" w:rsidRDefault="00166EB9" w:rsidP="00166EB9">
            <w:pPr>
              <w:tabs>
                <w:tab w:val="num" w:pos="0"/>
              </w:tabs>
              <w:rPr>
                <w:rFonts w:ascii="Cambria" w:hAnsi="Cambria"/>
                <w:b/>
              </w:rPr>
            </w:pPr>
            <w:r w:rsidRPr="00A441AE">
              <w:rPr>
                <w:rFonts w:ascii="Cambria" w:hAnsi="Cambria"/>
                <w:b/>
              </w:rPr>
              <w:t>TRUP</w:t>
            </w:r>
          </w:p>
        </w:tc>
        <w:tc>
          <w:tcPr>
            <w:tcW w:w="6441" w:type="dxa"/>
            <w:vAlign w:val="center"/>
          </w:tcPr>
          <w:p w:rsidR="00166EB9" w:rsidRPr="00A441AE" w:rsidRDefault="00166EB9" w:rsidP="00166EB9">
            <w:pPr>
              <w:tabs>
                <w:tab w:val="num" w:pos="0"/>
              </w:tabs>
              <w:rPr>
                <w:rFonts w:ascii="Cambria" w:hAnsi="Cambria"/>
                <w:b/>
              </w:rPr>
            </w:pPr>
            <w:r w:rsidRPr="00A441AE">
              <w:rPr>
                <w:rFonts w:ascii="Cambria" w:hAnsi="Cambria"/>
                <w:b/>
              </w:rPr>
              <w:t>DESTINA</w:t>
            </w:r>
            <w:r w:rsidR="00067AA6" w:rsidRPr="00A441AE">
              <w:rPr>
                <w:rFonts w:ascii="Cambria" w:hAnsi="Cambria"/>
                <w:b/>
              </w:rPr>
              <w:t>Ţ</w:t>
            </w:r>
            <w:r w:rsidRPr="00A441AE">
              <w:rPr>
                <w:rFonts w:ascii="Cambria" w:hAnsi="Cambria"/>
                <w:b/>
              </w:rPr>
              <w:t>IE</w:t>
            </w:r>
          </w:p>
        </w:tc>
        <w:tc>
          <w:tcPr>
            <w:tcW w:w="930" w:type="dxa"/>
            <w:vAlign w:val="center"/>
          </w:tcPr>
          <w:p w:rsidR="00166EB9" w:rsidRPr="00A441AE" w:rsidRDefault="00166EB9" w:rsidP="00166EB9">
            <w:pPr>
              <w:tabs>
                <w:tab w:val="num" w:pos="0"/>
              </w:tabs>
              <w:rPr>
                <w:rFonts w:ascii="Cambria" w:hAnsi="Cambria"/>
                <w:b/>
              </w:rPr>
            </w:pPr>
            <w:r w:rsidRPr="00A441AE">
              <w:rPr>
                <w:rFonts w:ascii="Cambria" w:hAnsi="Cambria"/>
                <w:b/>
              </w:rPr>
              <w:t>S. (ha)</w:t>
            </w:r>
          </w:p>
        </w:tc>
        <w:tc>
          <w:tcPr>
            <w:tcW w:w="1241" w:type="dxa"/>
            <w:vAlign w:val="center"/>
          </w:tcPr>
          <w:p w:rsidR="00166EB9" w:rsidRPr="00A441AE" w:rsidRDefault="00166EB9" w:rsidP="00166EB9">
            <w:pPr>
              <w:tabs>
                <w:tab w:val="num" w:pos="0"/>
              </w:tabs>
              <w:rPr>
                <w:rFonts w:ascii="Cambria" w:hAnsi="Cambria"/>
                <w:b/>
              </w:rPr>
            </w:pPr>
            <w:r w:rsidRPr="00A441AE">
              <w:rPr>
                <w:rFonts w:ascii="Cambria" w:hAnsi="Cambria"/>
                <w:b/>
              </w:rPr>
              <w:t>%</w:t>
            </w:r>
          </w:p>
        </w:tc>
      </w:tr>
      <w:tr w:rsidR="00166EB9" w:rsidRPr="00A441AE" w:rsidTr="00043D24">
        <w:trPr>
          <w:jc w:val="center"/>
        </w:trPr>
        <w:tc>
          <w:tcPr>
            <w:tcW w:w="958" w:type="dxa"/>
            <w:vAlign w:val="center"/>
          </w:tcPr>
          <w:p w:rsidR="00166EB9" w:rsidRPr="00A441AE" w:rsidRDefault="00166EB9" w:rsidP="00166EB9">
            <w:pPr>
              <w:tabs>
                <w:tab w:val="num" w:pos="0"/>
              </w:tabs>
              <w:rPr>
                <w:rFonts w:ascii="Cambria" w:hAnsi="Cambria"/>
                <w:b/>
              </w:rPr>
            </w:pPr>
            <w:r w:rsidRPr="00A441AE">
              <w:rPr>
                <w:rFonts w:ascii="Cambria" w:hAnsi="Cambria"/>
                <w:b/>
              </w:rPr>
              <w:t>T1</w:t>
            </w:r>
          </w:p>
        </w:tc>
        <w:tc>
          <w:tcPr>
            <w:tcW w:w="6441" w:type="dxa"/>
            <w:vAlign w:val="center"/>
          </w:tcPr>
          <w:p w:rsidR="00166EB9" w:rsidRPr="00A441AE" w:rsidRDefault="00166EB9" w:rsidP="00043D24">
            <w:pPr>
              <w:tabs>
                <w:tab w:val="num" w:pos="0"/>
              </w:tabs>
              <w:jc w:val="left"/>
              <w:rPr>
                <w:rFonts w:ascii="Cambria" w:hAnsi="Cambria"/>
                <w:b/>
              </w:rPr>
            </w:pPr>
            <w:r w:rsidRPr="00A441AE">
              <w:rPr>
                <w:rFonts w:ascii="Cambria" w:hAnsi="Cambria"/>
                <w:b/>
              </w:rPr>
              <w:t>Trup principal – localitatea Nalbant</w:t>
            </w:r>
          </w:p>
        </w:tc>
        <w:tc>
          <w:tcPr>
            <w:tcW w:w="930" w:type="dxa"/>
            <w:vAlign w:val="center"/>
          </w:tcPr>
          <w:p w:rsidR="00166EB9" w:rsidRPr="00A441AE" w:rsidRDefault="00166EB9" w:rsidP="00166EB9">
            <w:pPr>
              <w:tabs>
                <w:tab w:val="num" w:pos="0"/>
              </w:tabs>
              <w:rPr>
                <w:rFonts w:ascii="Cambria" w:hAnsi="Cambria"/>
              </w:rPr>
            </w:pPr>
            <w:r w:rsidRPr="00A441AE">
              <w:rPr>
                <w:rFonts w:ascii="Cambria" w:hAnsi="Cambria"/>
              </w:rPr>
              <w:t>245,29</w:t>
            </w:r>
          </w:p>
        </w:tc>
        <w:tc>
          <w:tcPr>
            <w:tcW w:w="1241" w:type="dxa"/>
            <w:vAlign w:val="center"/>
          </w:tcPr>
          <w:p w:rsidR="00166EB9" w:rsidRPr="00A441AE" w:rsidRDefault="00166EB9" w:rsidP="00166EB9">
            <w:pPr>
              <w:tabs>
                <w:tab w:val="num" w:pos="0"/>
              </w:tabs>
              <w:rPr>
                <w:rFonts w:ascii="Cambria" w:hAnsi="Cambria"/>
              </w:rPr>
            </w:pPr>
            <w:r w:rsidRPr="00A441AE">
              <w:rPr>
                <w:rFonts w:ascii="Cambria" w:hAnsi="Cambria"/>
              </w:rPr>
              <w:t>41,47</w:t>
            </w:r>
          </w:p>
        </w:tc>
      </w:tr>
      <w:tr w:rsidR="00166EB9" w:rsidRPr="00A441AE" w:rsidTr="00043D24">
        <w:trPr>
          <w:jc w:val="center"/>
        </w:trPr>
        <w:tc>
          <w:tcPr>
            <w:tcW w:w="958" w:type="dxa"/>
            <w:vAlign w:val="center"/>
          </w:tcPr>
          <w:p w:rsidR="00166EB9" w:rsidRPr="00A441AE" w:rsidRDefault="00166EB9" w:rsidP="00166EB9">
            <w:pPr>
              <w:tabs>
                <w:tab w:val="num" w:pos="0"/>
              </w:tabs>
              <w:rPr>
                <w:rFonts w:ascii="Cambria" w:hAnsi="Cambria"/>
                <w:b/>
              </w:rPr>
            </w:pPr>
            <w:r w:rsidRPr="00A441AE">
              <w:rPr>
                <w:rFonts w:ascii="Cambria" w:hAnsi="Cambria"/>
                <w:b/>
              </w:rPr>
              <w:t>T2</w:t>
            </w:r>
          </w:p>
        </w:tc>
        <w:tc>
          <w:tcPr>
            <w:tcW w:w="6441" w:type="dxa"/>
            <w:vAlign w:val="center"/>
          </w:tcPr>
          <w:p w:rsidR="00166EB9" w:rsidRPr="00A441AE" w:rsidRDefault="00166EB9" w:rsidP="00043D24">
            <w:pPr>
              <w:tabs>
                <w:tab w:val="num" w:pos="0"/>
              </w:tabs>
              <w:jc w:val="left"/>
              <w:rPr>
                <w:rFonts w:ascii="Cambria" w:hAnsi="Cambria"/>
                <w:b/>
              </w:rPr>
            </w:pPr>
            <w:r w:rsidRPr="00A441AE">
              <w:rPr>
                <w:rFonts w:ascii="Cambria" w:hAnsi="Cambria"/>
                <w:b/>
              </w:rPr>
              <w:t>Trup principal localitatea Nicolae Bălcescu</w:t>
            </w:r>
          </w:p>
        </w:tc>
        <w:tc>
          <w:tcPr>
            <w:tcW w:w="930" w:type="dxa"/>
            <w:vAlign w:val="center"/>
          </w:tcPr>
          <w:p w:rsidR="00166EB9" w:rsidRPr="00A441AE" w:rsidRDefault="00166EB9" w:rsidP="00166EB9">
            <w:pPr>
              <w:tabs>
                <w:tab w:val="num" w:pos="0"/>
              </w:tabs>
              <w:rPr>
                <w:rFonts w:ascii="Cambria" w:hAnsi="Cambria"/>
              </w:rPr>
            </w:pPr>
            <w:r w:rsidRPr="00A441AE">
              <w:rPr>
                <w:rFonts w:ascii="Cambria" w:hAnsi="Cambria"/>
              </w:rPr>
              <w:t>181,19</w:t>
            </w:r>
          </w:p>
        </w:tc>
        <w:tc>
          <w:tcPr>
            <w:tcW w:w="1241" w:type="dxa"/>
            <w:vAlign w:val="center"/>
          </w:tcPr>
          <w:p w:rsidR="00166EB9" w:rsidRPr="00A441AE" w:rsidRDefault="00166EB9" w:rsidP="00166EB9">
            <w:pPr>
              <w:tabs>
                <w:tab w:val="num" w:pos="0"/>
              </w:tabs>
              <w:rPr>
                <w:rFonts w:ascii="Cambria" w:hAnsi="Cambria"/>
              </w:rPr>
            </w:pPr>
            <w:r w:rsidRPr="00A441AE">
              <w:rPr>
                <w:rFonts w:ascii="Cambria" w:hAnsi="Cambria"/>
              </w:rPr>
              <w:t>30,63</w:t>
            </w:r>
          </w:p>
        </w:tc>
      </w:tr>
      <w:tr w:rsidR="00166EB9" w:rsidRPr="00A441AE" w:rsidTr="00043D24">
        <w:trPr>
          <w:jc w:val="center"/>
        </w:trPr>
        <w:tc>
          <w:tcPr>
            <w:tcW w:w="958" w:type="dxa"/>
            <w:vAlign w:val="center"/>
          </w:tcPr>
          <w:p w:rsidR="00166EB9" w:rsidRPr="00A441AE" w:rsidRDefault="00166EB9" w:rsidP="00166EB9">
            <w:pPr>
              <w:tabs>
                <w:tab w:val="num" w:pos="0"/>
              </w:tabs>
              <w:rPr>
                <w:rFonts w:ascii="Cambria" w:hAnsi="Cambria"/>
              </w:rPr>
            </w:pPr>
            <w:r w:rsidRPr="00A441AE">
              <w:rPr>
                <w:rFonts w:ascii="Cambria" w:hAnsi="Cambria"/>
              </w:rPr>
              <w:t>T2.1</w:t>
            </w:r>
          </w:p>
        </w:tc>
        <w:tc>
          <w:tcPr>
            <w:tcW w:w="6441" w:type="dxa"/>
            <w:vAlign w:val="center"/>
          </w:tcPr>
          <w:p w:rsidR="00166EB9" w:rsidRPr="00A441AE" w:rsidRDefault="00166EB9" w:rsidP="00043D24">
            <w:pPr>
              <w:tabs>
                <w:tab w:val="num" w:pos="0"/>
              </w:tabs>
              <w:jc w:val="left"/>
              <w:rPr>
                <w:rFonts w:ascii="Cambria" w:hAnsi="Cambria"/>
              </w:rPr>
            </w:pPr>
            <w:r w:rsidRPr="00A441AE">
              <w:rPr>
                <w:rFonts w:ascii="Cambria" w:hAnsi="Cambria"/>
              </w:rPr>
              <w:t>Terenuri destinate unită</w:t>
            </w:r>
            <w:r w:rsidR="00067AA6" w:rsidRPr="00A441AE">
              <w:rPr>
                <w:rFonts w:ascii="Cambria" w:hAnsi="Cambria"/>
              </w:rPr>
              <w:t>ţ</w:t>
            </w:r>
            <w:r w:rsidRPr="00A441AE">
              <w:rPr>
                <w:rFonts w:ascii="Cambria" w:hAnsi="Cambria"/>
              </w:rPr>
              <w:t>ii agro-zootehnice – Nicolae Bălcescu</w:t>
            </w:r>
          </w:p>
        </w:tc>
        <w:tc>
          <w:tcPr>
            <w:tcW w:w="930" w:type="dxa"/>
            <w:vAlign w:val="center"/>
          </w:tcPr>
          <w:p w:rsidR="00166EB9" w:rsidRPr="00A441AE" w:rsidRDefault="00166EB9" w:rsidP="00166EB9">
            <w:pPr>
              <w:tabs>
                <w:tab w:val="num" w:pos="0"/>
              </w:tabs>
              <w:rPr>
                <w:rFonts w:ascii="Cambria" w:hAnsi="Cambria"/>
              </w:rPr>
            </w:pPr>
            <w:r w:rsidRPr="00A441AE">
              <w:rPr>
                <w:rFonts w:ascii="Cambria" w:hAnsi="Cambria"/>
              </w:rPr>
              <w:t>10,26</w:t>
            </w:r>
          </w:p>
        </w:tc>
        <w:tc>
          <w:tcPr>
            <w:tcW w:w="1241" w:type="dxa"/>
            <w:vAlign w:val="center"/>
          </w:tcPr>
          <w:p w:rsidR="00166EB9" w:rsidRPr="00A441AE" w:rsidRDefault="00166EB9" w:rsidP="00166EB9">
            <w:pPr>
              <w:tabs>
                <w:tab w:val="num" w:pos="0"/>
              </w:tabs>
              <w:rPr>
                <w:rFonts w:ascii="Cambria" w:hAnsi="Cambria"/>
              </w:rPr>
            </w:pPr>
            <w:r w:rsidRPr="00A441AE">
              <w:rPr>
                <w:rFonts w:ascii="Cambria" w:hAnsi="Cambria"/>
              </w:rPr>
              <w:t>1,74</w:t>
            </w:r>
          </w:p>
        </w:tc>
      </w:tr>
      <w:tr w:rsidR="00166EB9" w:rsidRPr="00A441AE" w:rsidTr="00043D24">
        <w:trPr>
          <w:jc w:val="center"/>
        </w:trPr>
        <w:tc>
          <w:tcPr>
            <w:tcW w:w="958" w:type="dxa"/>
            <w:vAlign w:val="center"/>
          </w:tcPr>
          <w:p w:rsidR="00166EB9" w:rsidRPr="00A441AE" w:rsidRDefault="00166EB9" w:rsidP="00166EB9">
            <w:pPr>
              <w:tabs>
                <w:tab w:val="num" w:pos="0"/>
              </w:tabs>
              <w:rPr>
                <w:rFonts w:ascii="Cambria" w:hAnsi="Cambria"/>
              </w:rPr>
            </w:pPr>
            <w:r w:rsidRPr="00A441AE">
              <w:rPr>
                <w:rFonts w:ascii="Cambria" w:hAnsi="Cambria"/>
              </w:rPr>
              <w:t>T2.2</w:t>
            </w:r>
          </w:p>
        </w:tc>
        <w:tc>
          <w:tcPr>
            <w:tcW w:w="6441" w:type="dxa"/>
            <w:vAlign w:val="center"/>
          </w:tcPr>
          <w:p w:rsidR="00166EB9" w:rsidRPr="00A441AE" w:rsidRDefault="00166EB9" w:rsidP="00043D24">
            <w:pPr>
              <w:tabs>
                <w:tab w:val="num" w:pos="0"/>
              </w:tabs>
              <w:jc w:val="left"/>
              <w:rPr>
                <w:rFonts w:ascii="Cambria" w:hAnsi="Cambria"/>
              </w:rPr>
            </w:pPr>
            <w:r w:rsidRPr="00A441AE">
              <w:rPr>
                <w:rFonts w:ascii="Cambria" w:hAnsi="Cambria"/>
              </w:rPr>
              <w:t>Terenuri destinate unită</w:t>
            </w:r>
            <w:r w:rsidR="00067AA6" w:rsidRPr="00A441AE">
              <w:rPr>
                <w:rFonts w:ascii="Cambria" w:hAnsi="Cambria"/>
              </w:rPr>
              <w:t>ţ</w:t>
            </w:r>
            <w:r w:rsidRPr="00A441AE">
              <w:rPr>
                <w:rFonts w:ascii="Cambria" w:hAnsi="Cambria"/>
              </w:rPr>
              <w:t>ii agro-zootehnice – Nicolae Bălcescu</w:t>
            </w:r>
          </w:p>
        </w:tc>
        <w:tc>
          <w:tcPr>
            <w:tcW w:w="930" w:type="dxa"/>
            <w:vAlign w:val="center"/>
          </w:tcPr>
          <w:p w:rsidR="00166EB9" w:rsidRPr="00A441AE" w:rsidRDefault="00166EB9" w:rsidP="00166EB9">
            <w:pPr>
              <w:tabs>
                <w:tab w:val="num" w:pos="0"/>
              </w:tabs>
              <w:rPr>
                <w:rFonts w:ascii="Cambria" w:hAnsi="Cambria"/>
              </w:rPr>
            </w:pPr>
            <w:r w:rsidRPr="00A441AE">
              <w:rPr>
                <w:rFonts w:ascii="Cambria" w:hAnsi="Cambria"/>
              </w:rPr>
              <w:t>0,10</w:t>
            </w:r>
          </w:p>
        </w:tc>
        <w:tc>
          <w:tcPr>
            <w:tcW w:w="1241" w:type="dxa"/>
            <w:vAlign w:val="center"/>
          </w:tcPr>
          <w:p w:rsidR="00166EB9" w:rsidRPr="00A441AE" w:rsidRDefault="00166EB9" w:rsidP="00166EB9">
            <w:pPr>
              <w:tabs>
                <w:tab w:val="num" w:pos="0"/>
              </w:tabs>
              <w:rPr>
                <w:rFonts w:ascii="Cambria" w:hAnsi="Cambria"/>
              </w:rPr>
            </w:pPr>
            <w:r w:rsidRPr="00A441AE">
              <w:rPr>
                <w:rFonts w:ascii="Cambria" w:hAnsi="Cambria"/>
              </w:rPr>
              <w:t>0,02</w:t>
            </w:r>
          </w:p>
        </w:tc>
      </w:tr>
      <w:tr w:rsidR="00166EB9" w:rsidRPr="00A441AE" w:rsidTr="00043D24">
        <w:trPr>
          <w:jc w:val="center"/>
        </w:trPr>
        <w:tc>
          <w:tcPr>
            <w:tcW w:w="958" w:type="dxa"/>
            <w:vAlign w:val="center"/>
          </w:tcPr>
          <w:p w:rsidR="00166EB9" w:rsidRPr="00A441AE" w:rsidRDefault="00166EB9" w:rsidP="00166EB9">
            <w:pPr>
              <w:tabs>
                <w:tab w:val="num" w:pos="0"/>
              </w:tabs>
              <w:rPr>
                <w:rFonts w:ascii="Cambria" w:hAnsi="Cambria"/>
              </w:rPr>
            </w:pPr>
            <w:r w:rsidRPr="00A441AE">
              <w:rPr>
                <w:rFonts w:ascii="Cambria" w:hAnsi="Cambria"/>
              </w:rPr>
              <w:t>T2.3</w:t>
            </w:r>
          </w:p>
        </w:tc>
        <w:tc>
          <w:tcPr>
            <w:tcW w:w="6441" w:type="dxa"/>
            <w:vAlign w:val="center"/>
          </w:tcPr>
          <w:p w:rsidR="00166EB9" w:rsidRPr="00A441AE" w:rsidRDefault="00166EB9" w:rsidP="00043D24">
            <w:pPr>
              <w:tabs>
                <w:tab w:val="num" w:pos="0"/>
              </w:tabs>
              <w:jc w:val="left"/>
              <w:rPr>
                <w:rFonts w:ascii="Cambria" w:hAnsi="Cambria"/>
              </w:rPr>
            </w:pPr>
            <w:r w:rsidRPr="00A441AE">
              <w:rPr>
                <w:rFonts w:ascii="Cambria" w:hAnsi="Cambria"/>
              </w:rPr>
              <w:t>Sta</w:t>
            </w:r>
            <w:r w:rsidR="00067AA6" w:rsidRPr="00A441AE">
              <w:rPr>
                <w:rFonts w:ascii="Cambria" w:hAnsi="Cambria"/>
              </w:rPr>
              <w:t>ţ</w:t>
            </w:r>
            <w:r w:rsidRPr="00A441AE">
              <w:rPr>
                <w:rFonts w:ascii="Cambria" w:hAnsi="Cambria"/>
              </w:rPr>
              <w:t>ie de epurare - Nicolae Bălcescu</w:t>
            </w:r>
          </w:p>
        </w:tc>
        <w:tc>
          <w:tcPr>
            <w:tcW w:w="930" w:type="dxa"/>
            <w:vAlign w:val="center"/>
          </w:tcPr>
          <w:p w:rsidR="00166EB9" w:rsidRPr="00A441AE" w:rsidRDefault="00166EB9" w:rsidP="00166EB9">
            <w:pPr>
              <w:tabs>
                <w:tab w:val="num" w:pos="0"/>
              </w:tabs>
              <w:rPr>
                <w:rFonts w:ascii="Cambria" w:hAnsi="Cambria"/>
              </w:rPr>
            </w:pPr>
            <w:r w:rsidRPr="00A441AE">
              <w:rPr>
                <w:rFonts w:ascii="Cambria" w:hAnsi="Cambria"/>
              </w:rPr>
              <w:t>0,06</w:t>
            </w:r>
          </w:p>
        </w:tc>
        <w:tc>
          <w:tcPr>
            <w:tcW w:w="1241" w:type="dxa"/>
            <w:vAlign w:val="center"/>
          </w:tcPr>
          <w:p w:rsidR="00166EB9" w:rsidRPr="00A441AE" w:rsidRDefault="00166EB9" w:rsidP="00166EB9">
            <w:pPr>
              <w:tabs>
                <w:tab w:val="num" w:pos="0"/>
              </w:tabs>
              <w:rPr>
                <w:rFonts w:ascii="Cambria" w:hAnsi="Cambria"/>
              </w:rPr>
            </w:pPr>
            <w:r w:rsidRPr="00A441AE">
              <w:rPr>
                <w:rFonts w:ascii="Cambria" w:hAnsi="Cambria"/>
              </w:rPr>
              <w:t>0,01</w:t>
            </w:r>
          </w:p>
        </w:tc>
      </w:tr>
      <w:tr w:rsidR="00166EB9" w:rsidRPr="00A441AE" w:rsidTr="00043D24">
        <w:trPr>
          <w:jc w:val="center"/>
        </w:trPr>
        <w:tc>
          <w:tcPr>
            <w:tcW w:w="958" w:type="dxa"/>
            <w:vAlign w:val="center"/>
          </w:tcPr>
          <w:p w:rsidR="00166EB9" w:rsidRPr="00A441AE" w:rsidRDefault="00166EB9" w:rsidP="00166EB9">
            <w:pPr>
              <w:tabs>
                <w:tab w:val="num" w:pos="0"/>
              </w:tabs>
              <w:rPr>
                <w:rFonts w:ascii="Cambria" w:hAnsi="Cambria"/>
              </w:rPr>
            </w:pPr>
            <w:r w:rsidRPr="00A441AE">
              <w:rPr>
                <w:rFonts w:ascii="Cambria" w:hAnsi="Cambria"/>
              </w:rPr>
              <w:t>T2.4</w:t>
            </w:r>
          </w:p>
        </w:tc>
        <w:tc>
          <w:tcPr>
            <w:tcW w:w="6441" w:type="dxa"/>
            <w:vAlign w:val="center"/>
          </w:tcPr>
          <w:p w:rsidR="00166EB9" w:rsidRPr="00A441AE" w:rsidRDefault="00166EB9" w:rsidP="00043D24">
            <w:pPr>
              <w:tabs>
                <w:tab w:val="num" w:pos="0"/>
              </w:tabs>
              <w:jc w:val="left"/>
              <w:rPr>
                <w:rFonts w:ascii="Cambria" w:hAnsi="Cambria"/>
              </w:rPr>
            </w:pPr>
            <w:r w:rsidRPr="00A441AE">
              <w:rPr>
                <w:rFonts w:ascii="Cambria" w:hAnsi="Cambria"/>
              </w:rPr>
              <w:t>Teren şi sală de sport</w:t>
            </w:r>
          </w:p>
        </w:tc>
        <w:tc>
          <w:tcPr>
            <w:tcW w:w="930" w:type="dxa"/>
            <w:vAlign w:val="center"/>
          </w:tcPr>
          <w:p w:rsidR="00166EB9" w:rsidRPr="00A441AE" w:rsidRDefault="00166EB9" w:rsidP="00166EB9">
            <w:pPr>
              <w:tabs>
                <w:tab w:val="num" w:pos="0"/>
              </w:tabs>
              <w:rPr>
                <w:rFonts w:ascii="Cambria" w:hAnsi="Cambria"/>
              </w:rPr>
            </w:pPr>
            <w:r w:rsidRPr="00A441AE">
              <w:rPr>
                <w:rFonts w:ascii="Cambria" w:hAnsi="Cambria"/>
              </w:rPr>
              <w:t>0,81</w:t>
            </w:r>
          </w:p>
        </w:tc>
        <w:tc>
          <w:tcPr>
            <w:tcW w:w="1241" w:type="dxa"/>
            <w:vAlign w:val="center"/>
          </w:tcPr>
          <w:p w:rsidR="00166EB9" w:rsidRPr="00A441AE" w:rsidRDefault="00166EB9" w:rsidP="00166EB9">
            <w:pPr>
              <w:tabs>
                <w:tab w:val="num" w:pos="0"/>
              </w:tabs>
              <w:rPr>
                <w:rFonts w:ascii="Cambria" w:hAnsi="Cambria"/>
              </w:rPr>
            </w:pPr>
            <w:r w:rsidRPr="00A441AE">
              <w:rPr>
                <w:rFonts w:ascii="Cambria" w:hAnsi="Cambria"/>
              </w:rPr>
              <w:t>0,14</w:t>
            </w:r>
          </w:p>
        </w:tc>
      </w:tr>
      <w:tr w:rsidR="00166EB9" w:rsidRPr="00A441AE" w:rsidTr="00043D24">
        <w:trPr>
          <w:jc w:val="center"/>
        </w:trPr>
        <w:tc>
          <w:tcPr>
            <w:tcW w:w="958" w:type="dxa"/>
            <w:vAlign w:val="center"/>
          </w:tcPr>
          <w:p w:rsidR="00166EB9" w:rsidRPr="00A441AE" w:rsidRDefault="00166EB9" w:rsidP="00166EB9">
            <w:pPr>
              <w:tabs>
                <w:tab w:val="num" w:pos="0"/>
              </w:tabs>
              <w:rPr>
                <w:rFonts w:ascii="Cambria" w:hAnsi="Cambria"/>
                <w:b/>
              </w:rPr>
            </w:pPr>
            <w:r w:rsidRPr="00A441AE">
              <w:rPr>
                <w:rFonts w:ascii="Cambria" w:hAnsi="Cambria"/>
                <w:b/>
              </w:rPr>
              <w:t>T3</w:t>
            </w:r>
          </w:p>
        </w:tc>
        <w:tc>
          <w:tcPr>
            <w:tcW w:w="6441" w:type="dxa"/>
            <w:vAlign w:val="center"/>
          </w:tcPr>
          <w:p w:rsidR="00166EB9" w:rsidRPr="00A441AE" w:rsidRDefault="00166EB9" w:rsidP="00043D24">
            <w:pPr>
              <w:tabs>
                <w:tab w:val="num" w:pos="0"/>
              </w:tabs>
              <w:jc w:val="left"/>
              <w:rPr>
                <w:rFonts w:ascii="Cambria" w:hAnsi="Cambria"/>
                <w:b/>
              </w:rPr>
            </w:pPr>
            <w:r w:rsidRPr="00A441AE">
              <w:rPr>
                <w:rFonts w:ascii="Cambria" w:hAnsi="Cambria"/>
                <w:b/>
              </w:rPr>
              <w:t>Trup principal – localitatea Trestenic</w:t>
            </w:r>
          </w:p>
        </w:tc>
        <w:tc>
          <w:tcPr>
            <w:tcW w:w="930" w:type="dxa"/>
            <w:vAlign w:val="center"/>
          </w:tcPr>
          <w:p w:rsidR="00166EB9" w:rsidRPr="00A441AE" w:rsidRDefault="00166EB9" w:rsidP="00166EB9">
            <w:pPr>
              <w:tabs>
                <w:tab w:val="num" w:pos="0"/>
              </w:tabs>
              <w:rPr>
                <w:rFonts w:ascii="Cambria" w:hAnsi="Cambria"/>
              </w:rPr>
            </w:pPr>
            <w:r w:rsidRPr="00A441AE">
              <w:rPr>
                <w:rFonts w:ascii="Cambria" w:hAnsi="Cambria"/>
              </w:rPr>
              <w:t>120,36</w:t>
            </w:r>
          </w:p>
        </w:tc>
        <w:tc>
          <w:tcPr>
            <w:tcW w:w="1241" w:type="dxa"/>
            <w:vAlign w:val="center"/>
          </w:tcPr>
          <w:p w:rsidR="00166EB9" w:rsidRPr="00A441AE" w:rsidRDefault="00166EB9" w:rsidP="00166EB9">
            <w:pPr>
              <w:tabs>
                <w:tab w:val="num" w:pos="0"/>
              </w:tabs>
              <w:rPr>
                <w:rFonts w:ascii="Cambria" w:hAnsi="Cambria"/>
              </w:rPr>
            </w:pPr>
            <w:r w:rsidRPr="00A441AE">
              <w:rPr>
                <w:rFonts w:ascii="Cambria" w:hAnsi="Cambria"/>
              </w:rPr>
              <w:t>20,35</w:t>
            </w:r>
          </w:p>
        </w:tc>
      </w:tr>
      <w:tr w:rsidR="00166EB9" w:rsidRPr="00A441AE" w:rsidTr="00043D24">
        <w:trPr>
          <w:jc w:val="center"/>
        </w:trPr>
        <w:tc>
          <w:tcPr>
            <w:tcW w:w="958" w:type="dxa"/>
            <w:vAlign w:val="center"/>
          </w:tcPr>
          <w:p w:rsidR="00166EB9" w:rsidRPr="00A441AE" w:rsidRDefault="00166EB9" w:rsidP="00166EB9">
            <w:pPr>
              <w:tabs>
                <w:tab w:val="num" w:pos="0"/>
              </w:tabs>
              <w:rPr>
                <w:rFonts w:ascii="Cambria" w:hAnsi="Cambria"/>
              </w:rPr>
            </w:pPr>
            <w:r w:rsidRPr="00A441AE">
              <w:rPr>
                <w:rFonts w:ascii="Cambria" w:hAnsi="Cambria"/>
              </w:rPr>
              <w:t>T3.1</w:t>
            </w:r>
          </w:p>
        </w:tc>
        <w:tc>
          <w:tcPr>
            <w:tcW w:w="6441" w:type="dxa"/>
            <w:vAlign w:val="center"/>
          </w:tcPr>
          <w:p w:rsidR="00166EB9" w:rsidRPr="00A441AE" w:rsidRDefault="00166EB9" w:rsidP="00043D24">
            <w:pPr>
              <w:tabs>
                <w:tab w:val="num" w:pos="0"/>
              </w:tabs>
              <w:jc w:val="left"/>
              <w:rPr>
                <w:rFonts w:ascii="Cambria" w:hAnsi="Cambria"/>
              </w:rPr>
            </w:pPr>
            <w:r w:rsidRPr="00A441AE">
              <w:rPr>
                <w:rFonts w:ascii="Cambria" w:hAnsi="Cambria"/>
              </w:rPr>
              <w:t>Sta</w:t>
            </w:r>
            <w:r w:rsidR="00067AA6" w:rsidRPr="00A441AE">
              <w:rPr>
                <w:rFonts w:ascii="Cambria" w:hAnsi="Cambria"/>
              </w:rPr>
              <w:t>ţ</w:t>
            </w:r>
            <w:r w:rsidRPr="00A441AE">
              <w:rPr>
                <w:rFonts w:ascii="Cambria" w:hAnsi="Cambria"/>
              </w:rPr>
              <w:t>ie de epurare - Trestenic</w:t>
            </w:r>
          </w:p>
        </w:tc>
        <w:tc>
          <w:tcPr>
            <w:tcW w:w="930" w:type="dxa"/>
            <w:vAlign w:val="center"/>
          </w:tcPr>
          <w:p w:rsidR="00166EB9" w:rsidRPr="00A441AE" w:rsidRDefault="00166EB9" w:rsidP="00166EB9">
            <w:pPr>
              <w:tabs>
                <w:tab w:val="num" w:pos="0"/>
              </w:tabs>
              <w:rPr>
                <w:rFonts w:ascii="Cambria" w:hAnsi="Cambria"/>
              </w:rPr>
            </w:pPr>
            <w:r w:rsidRPr="00A441AE">
              <w:rPr>
                <w:rFonts w:ascii="Cambria" w:hAnsi="Cambria"/>
              </w:rPr>
              <w:t>0,06</w:t>
            </w:r>
          </w:p>
        </w:tc>
        <w:tc>
          <w:tcPr>
            <w:tcW w:w="1241" w:type="dxa"/>
            <w:vAlign w:val="center"/>
          </w:tcPr>
          <w:p w:rsidR="00166EB9" w:rsidRPr="00A441AE" w:rsidRDefault="00166EB9" w:rsidP="00166EB9">
            <w:pPr>
              <w:tabs>
                <w:tab w:val="num" w:pos="0"/>
              </w:tabs>
              <w:rPr>
                <w:rFonts w:ascii="Cambria" w:hAnsi="Cambria"/>
              </w:rPr>
            </w:pPr>
            <w:r w:rsidRPr="00A441AE">
              <w:rPr>
                <w:rFonts w:ascii="Cambria" w:hAnsi="Cambria"/>
              </w:rPr>
              <w:t>0,01</w:t>
            </w:r>
          </w:p>
        </w:tc>
      </w:tr>
      <w:tr w:rsidR="00166EB9" w:rsidRPr="00A441AE" w:rsidTr="00043D24">
        <w:trPr>
          <w:jc w:val="center"/>
        </w:trPr>
        <w:tc>
          <w:tcPr>
            <w:tcW w:w="958" w:type="dxa"/>
            <w:vAlign w:val="center"/>
          </w:tcPr>
          <w:p w:rsidR="00166EB9" w:rsidRPr="00A441AE" w:rsidRDefault="00166EB9" w:rsidP="00166EB9">
            <w:pPr>
              <w:tabs>
                <w:tab w:val="num" w:pos="0"/>
              </w:tabs>
              <w:rPr>
                <w:rFonts w:ascii="Cambria" w:hAnsi="Cambria"/>
              </w:rPr>
            </w:pPr>
            <w:r w:rsidRPr="00A441AE">
              <w:rPr>
                <w:rFonts w:ascii="Cambria" w:hAnsi="Cambria"/>
              </w:rPr>
              <w:t>T3.2</w:t>
            </w:r>
          </w:p>
        </w:tc>
        <w:tc>
          <w:tcPr>
            <w:tcW w:w="6441" w:type="dxa"/>
            <w:vAlign w:val="center"/>
          </w:tcPr>
          <w:p w:rsidR="00166EB9" w:rsidRPr="00A441AE" w:rsidRDefault="00166EB9" w:rsidP="00043D24">
            <w:pPr>
              <w:tabs>
                <w:tab w:val="num" w:pos="0"/>
              </w:tabs>
              <w:jc w:val="left"/>
              <w:rPr>
                <w:rFonts w:ascii="Cambria" w:hAnsi="Cambria"/>
              </w:rPr>
            </w:pPr>
            <w:r w:rsidRPr="00A441AE">
              <w:rPr>
                <w:rFonts w:ascii="Cambria" w:hAnsi="Cambria"/>
              </w:rPr>
              <w:t>Gospodărie de apă – Trestenic</w:t>
            </w:r>
          </w:p>
        </w:tc>
        <w:tc>
          <w:tcPr>
            <w:tcW w:w="930" w:type="dxa"/>
            <w:vAlign w:val="center"/>
          </w:tcPr>
          <w:p w:rsidR="00166EB9" w:rsidRPr="00A441AE" w:rsidRDefault="00166EB9" w:rsidP="00166EB9">
            <w:pPr>
              <w:tabs>
                <w:tab w:val="num" w:pos="0"/>
              </w:tabs>
              <w:rPr>
                <w:rFonts w:ascii="Cambria" w:hAnsi="Cambria"/>
              </w:rPr>
            </w:pPr>
            <w:r w:rsidRPr="00A441AE">
              <w:rPr>
                <w:rFonts w:ascii="Cambria" w:hAnsi="Cambria"/>
              </w:rPr>
              <w:t>0,17</w:t>
            </w:r>
          </w:p>
        </w:tc>
        <w:tc>
          <w:tcPr>
            <w:tcW w:w="1241" w:type="dxa"/>
            <w:vAlign w:val="center"/>
          </w:tcPr>
          <w:p w:rsidR="00166EB9" w:rsidRPr="00A441AE" w:rsidRDefault="00166EB9" w:rsidP="00166EB9">
            <w:pPr>
              <w:tabs>
                <w:tab w:val="num" w:pos="0"/>
              </w:tabs>
              <w:rPr>
                <w:rFonts w:ascii="Cambria" w:hAnsi="Cambria"/>
              </w:rPr>
            </w:pPr>
            <w:r w:rsidRPr="00A441AE">
              <w:rPr>
                <w:rFonts w:ascii="Cambria" w:hAnsi="Cambria"/>
              </w:rPr>
              <w:t>0,03</w:t>
            </w:r>
          </w:p>
        </w:tc>
      </w:tr>
      <w:tr w:rsidR="00166EB9" w:rsidRPr="00A441AE" w:rsidTr="00043D24">
        <w:trPr>
          <w:jc w:val="center"/>
        </w:trPr>
        <w:tc>
          <w:tcPr>
            <w:tcW w:w="958" w:type="dxa"/>
            <w:vAlign w:val="center"/>
          </w:tcPr>
          <w:p w:rsidR="00166EB9" w:rsidRPr="00A441AE" w:rsidRDefault="00166EB9" w:rsidP="00166EB9">
            <w:pPr>
              <w:tabs>
                <w:tab w:val="num" w:pos="0"/>
              </w:tabs>
              <w:rPr>
                <w:rFonts w:ascii="Cambria" w:hAnsi="Cambria"/>
              </w:rPr>
            </w:pPr>
            <w:r w:rsidRPr="00A441AE">
              <w:rPr>
                <w:rFonts w:ascii="Cambria" w:hAnsi="Cambria"/>
              </w:rPr>
              <w:t>T3.3</w:t>
            </w:r>
          </w:p>
        </w:tc>
        <w:tc>
          <w:tcPr>
            <w:tcW w:w="6441" w:type="dxa"/>
            <w:vAlign w:val="center"/>
          </w:tcPr>
          <w:p w:rsidR="00166EB9" w:rsidRPr="00A441AE" w:rsidRDefault="00166EB9" w:rsidP="00043D24">
            <w:pPr>
              <w:tabs>
                <w:tab w:val="num" w:pos="0"/>
              </w:tabs>
              <w:jc w:val="left"/>
              <w:rPr>
                <w:rFonts w:ascii="Cambria" w:hAnsi="Cambria"/>
              </w:rPr>
            </w:pPr>
            <w:r w:rsidRPr="00A441AE">
              <w:rPr>
                <w:rFonts w:ascii="Cambria" w:hAnsi="Cambria"/>
              </w:rPr>
              <w:t>Pu</w:t>
            </w:r>
            <w:r w:rsidR="00067AA6" w:rsidRPr="00A441AE">
              <w:rPr>
                <w:rFonts w:ascii="Cambria" w:hAnsi="Cambria"/>
              </w:rPr>
              <w:t>ţ</w:t>
            </w:r>
            <w:r w:rsidRPr="00A441AE">
              <w:rPr>
                <w:rFonts w:ascii="Cambria" w:hAnsi="Cambria"/>
              </w:rPr>
              <w:t xml:space="preserve"> forat – Trestenic</w:t>
            </w:r>
          </w:p>
        </w:tc>
        <w:tc>
          <w:tcPr>
            <w:tcW w:w="930" w:type="dxa"/>
            <w:vAlign w:val="center"/>
          </w:tcPr>
          <w:p w:rsidR="00166EB9" w:rsidRPr="00A441AE" w:rsidRDefault="00166EB9" w:rsidP="00166EB9">
            <w:pPr>
              <w:tabs>
                <w:tab w:val="num" w:pos="0"/>
              </w:tabs>
              <w:rPr>
                <w:rFonts w:ascii="Cambria" w:hAnsi="Cambria"/>
              </w:rPr>
            </w:pPr>
            <w:r w:rsidRPr="00A441AE">
              <w:rPr>
                <w:rFonts w:ascii="Cambria" w:hAnsi="Cambria"/>
              </w:rPr>
              <w:t>0,09</w:t>
            </w:r>
          </w:p>
        </w:tc>
        <w:tc>
          <w:tcPr>
            <w:tcW w:w="1241" w:type="dxa"/>
            <w:vAlign w:val="center"/>
          </w:tcPr>
          <w:p w:rsidR="00166EB9" w:rsidRPr="00A441AE" w:rsidRDefault="00166EB9" w:rsidP="00166EB9">
            <w:pPr>
              <w:tabs>
                <w:tab w:val="num" w:pos="0"/>
              </w:tabs>
              <w:rPr>
                <w:rFonts w:ascii="Cambria" w:hAnsi="Cambria"/>
              </w:rPr>
            </w:pPr>
            <w:r w:rsidRPr="00A441AE">
              <w:rPr>
                <w:rFonts w:ascii="Cambria" w:hAnsi="Cambria"/>
              </w:rPr>
              <w:t>0,02</w:t>
            </w:r>
          </w:p>
        </w:tc>
      </w:tr>
      <w:tr w:rsidR="00166EB9" w:rsidRPr="00A441AE" w:rsidTr="00043D24">
        <w:trPr>
          <w:jc w:val="center"/>
        </w:trPr>
        <w:tc>
          <w:tcPr>
            <w:tcW w:w="958" w:type="dxa"/>
            <w:vAlign w:val="center"/>
          </w:tcPr>
          <w:p w:rsidR="00166EB9" w:rsidRPr="00A441AE" w:rsidRDefault="00166EB9" w:rsidP="00166EB9">
            <w:pPr>
              <w:tabs>
                <w:tab w:val="num" w:pos="0"/>
              </w:tabs>
              <w:rPr>
                <w:rFonts w:ascii="Cambria" w:hAnsi="Cambria"/>
                <w:b/>
              </w:rPr>
            </w:pPr>
            <w:r w:rsidRPr="00A441AE">
              <w:rPr>
                <w:rFonts w:ascii="Cambria" w:hAnsi="Cambria"/>
                <w:b/>
              </w:rPr>
              <w:t>T4</w:t>
            </w:r>
          </w:p>
        </w:tc>
        <w:tc>
          <w:tcPr>
            <w:tcW w:w="6441" w:type="dxa"/>
            <w:vAlign w:val="center"/>
          </w:tcPr>
          <w:p w:rsidR="00166EB9" w:rsidRPr="00A441AE" w:rsidRDefault="00166EB9" w:rsidP="00043D24">
            <w:pPr>
              <w:tabs>
                <w:tab w:val="num" w:pos="0"/>
              </w:tabs>
              <w:jc w:val="left"/>
              <w:rPr>
                <w:rFonts w:ascii="Cambria" w:hAnsi="Cambria"/>
                <w:b/>
              </w:rPr>
            </w:pPr>
            <w:r w:rsidRPr="00A441AE">
              <w:rPr>
                <w:rFonts w:ascii="Cambria" w:hAnsi="Cambria"/>
                <w:b/>
              </w:rPr>
              <w:t>Carieră de piatră Baschioi</w:t>
            </w:r>
          </w:p>
        </w:tc>
        <w:tc>
          <w:tcPr>
            <w:tcW w:w="930" w:type="dxa"/>
            <w:vAlign w:val="center"/>
          </w:tcPr>
          <w:p w:rsidR="00166EB9" w:rsidRPr="00A441AE" w:rsidRDefault="00166EB9" w:rsidP="00166EB9">
            <w:pPr>
              <w:tabs>
                <w:tab w:val="num" w:pos="0"/>
              </w:tabs>
              <w:rPr>
                <w:rFonts w:ascii="Cambria" w:hAnsi="Cambria"/>
              </w:rPr>
            </w:pPr>
            <w:r w:rsidRPr="00A441AE">
              <w:rPr>
                <w:rFonts w:ascii="Cambria" w:hAnsi="Cambria"/>
              </w:rPr>
              <w:t>0,50</w:t>
            </w:r>
          </w:p>
        </w:tc>
        <w:tc>
          <w:tcPr>
            <w:tcW w:w="1241" w:type="dxa"/>
            <w:vAlign w:val="center"/>
          </w:tcPr>
          <w:p w:rsidR="00166EB9" w:rsidRPr="00A441AE" w:rsidRDefault="00166EB9" w:rsidP="00166EB9">
            <w:pPr>
              <w:tabs>
                <w:tab w:val="num" w:pos="0"/>
              </w:tabs>
              <w:rPr>
                <w:rFonts w:ascii="Cambria" w:hAnsi="Cambria"/>
              </w:rPr>
            </w:pPr>
            <w:r w:rsidRPr="00A441AE">
              <w:rPr>
                <w:rFonts w:ascii="Cambria" w:hAnsi="Cambria"/>
              </w:rPr>
              <w:t>0,08</w:t>
            </w:r>
          </w:p>
        </w:tc>
      </w:tr>
      <w:tr w:rsidR="00166EB9" w:rsidRPr="00A441AE" w:rsidTr="00043D24">
        <w:trPr>
          <w:jc w:val="center"/>
        </w:trPr>
        <w:tc>
          <w:tcPr>
            <w:tcW w:w="958" w:type="dxa"/>
            <w:vAlign w:val="center"/>
          </w:tcPr>
          <w:p w:rsidR="00166EB9" w:rsidRPr="00A441AE" w:rsidRDefault="00166EB9" w:rsidP="00166EB9">
            <w:pPr>
              <w:tabs>
                <w:tab w:val="num" w:pos="0"/>
              </w:tabs>
              <w:rPr>
                <w:rFonts w:ascii="Cambria" w:hAnsi="Cambria"/>
                <w:b/>
              </w:rPr>
            </w:pPr>
            <w:r w:rsidRPr="00A441AE">
              <w:rPr>
                <w:rFonts w:ascii="Cambria" w:hAnsi="Cambria"/>
                <w:b/>
              </w:rPr>
              <w:t>T5</w:t>
            </w:r>
          </w:p>
        </w:tc>
        <w:tc>
          <w:tcPr>
            <w:tcW w:w="6441" w:type="dxa"/>
            <w:vAlign w:val="center"/>
          </w:tcPr>
          <w:p w:rsidR="00166EB9" w:rsidRPr="00A441AE" w:rsidRDefault="00166EB9" w:rsidP="00043D24">
            <w:pPr>
              <w:tabs>
                <w:tab w:val="num" w:pos="0"/>
              </w:tabs>
              <w:jc w:val="left"/>
              <w:rPr>
                <w:rFonts w:ascii="Cambria" w:hAnsi="Cambria"/>
                <w:b/>
              </w:rPr>
            </w:pPr>
            <w:r w:rsidRPr="00A441AE">
              <w:rPr>
                <w:rFonts w:ascii="Cambria" w:hAnsi="Cambria"/>
                <w:b/>
              </w:rPr>
              <w:t>Sta</w:t>
            </w:r>
            <w:r w:rsidR="00067AA6" w:rsidRPr="00A441AE">
              <w:rPr>
                <w:rFonts w:ascii="Cambria" w:hAnsi="Cambria"/>
                <w:b/>
              </w:rPr>
              <w:t>ţ</w:t>
            </w:r>
            <w:r w:rsidRPr="00A441AE">
              <w:rPr>
                <w:rFonts w:ascii="Cambria" w:hAnsi="Cambria"/>
                <w:b/>
              </w:rPr>
              <w:t>ie SPPN</w:t>
            </w:r>
          </w:p>
        </w:tc>
        <w:tc>
          <w:tcPr>
            <w:tcW w:w="930" w:type="dxa"/>
            <w:vAlign w:val="center"/>
          </w:tcPr>
          <w:p w:rsidR="00166EB9" w:rsidRPr="00A441AE" w:rsidRDefault="00166EB9" w:rsidP="00166EB9">
            <w:pPr>
              <w:tabs>
                <w:tab w:val="num" w:pos="0"/>
              </w:tabs>
              <w:rPr>
                <w:rFonts w:ascii="Cambria" w:hAnsi="Cambria"/>
              </w:rPr>
            </w:pPr>
            <w:r w:rsidRPr="00A441AE">
              <w:rPr>
                <w:rFonts w:ascii="Cambria" w:hAnsi="Cambria"/>
              </w:rPr>
              <w:t>0,46</w:t>
            </w:r>
          </w:p>
        </w:tc>
        <w:tc>
          <w:tcPr>
            <w:tcW w:w="1241" w:type="dxa"/>
            <w:vAlign w:val="center"/>
          </w:tcPr>
          <w:p w:rsidR="00166EB9" w:rsidRPr="00A441AE" w:rsidRDefault="00166EB9" w:rsidP="00166EB9">
            <w:pPr>
              <w:tabs>
                <w:tab w:val="num" w:pos="0"/>
              </w:tabs>
              <w:rPr>
                <w:rFonts w:ascii="Cambria" w:hAnsi="Cambria"/>
              </w:rPr>
            </w:pPr>
            <w:r w:rsidRPr="00A441AE">
              <w:rPr>
                <w:rFonts w:ascii="Cambria" w:hAnsi="Cambria"/>
              </w:rPr>
              <w:t>0,08</w:t>
            </w:r>
          </w:p>
        </w:tc>
      </w:tr>
      <w:tr w:rsidR="00166EB9" w:rsidRPr="00A441AE" w:rsidTr="00043D24">
        <w:trPr>
          <w:jc w:val="center"/>
        </w:trPr>
        <w:tc>
          <w:tcPr>
            <w:tcW w:w="958" w:type="dxa"/>
            <w:vAlign w:val="center"/>
          </w:tcPr>
          <w:p w:rsidR="00166EB9" w:rsidRPr="00A441AE" w:rsidRDefault="00166EB9" w:rsidP="00166EB9">
            <w:pPr>
              <w:tabs>
                <w:tab w:val="num" w:pos="0"/>
              </w:tabs>
              <w:rPr>
                <w:rFonts w:ascii="Cambria" w:hAnsi="Cambria"/>
                <w:b/>
              </w:rPr>
            </w:pPr>
            <w:r w:rsidRPr="00A441AE">
              <w:rPr>
                <w:rFonts w:ascii="Cambria" w:hAnsi="Cambria"/>
                <w:b/>
              </w:rPr>
              <w:t>T6</w:t>
            </w:r>
          </w:p>
        </w:tc>
        <w:tc>
          <w:tcPr>
            <w:tcW w:w="6441" w:type="dxa"/>
            <w:vAlign w:val="center"/>
          </w:tcPr>
          <w:p w:rsidR="00166EB9" w:rsidRPr="00A441AE" w:rsidRDefault="00166EB9" w:rsidP="00043D24">
            <w:pPr>
              <w:tabs>
                <w:tab w:val="num" w:pos="0"/>
              </w:tabs>
              <w:jc w:val="left"/>
              <w:rPr>
                <w:rFonts w:ascii="Cambria" w:hAnsi="Cambria"/>
                <w:b/>
              </w:rPr>
            </w:pPr>
            <w:r w:rsidRPr="00A441AE">
              <w:rPr>
                <w:rFonts w:ascii="Cambria" w:hAnsi="Cambria"/>
                <w:b/>
              </w:rPr>
              <w:t>Fermă</w:t>
            </w:r>
          </w:p>
        </w:tc>
        <w:tc>
          <w:tcPr>
            <w:tcW w:w="930" w:type="dxa"/>
            <w:vAlign w:val="center"/>
          </w:tcPr>
          <w:p w:rsidR="00166EB9" w:rsidRPr="00A441AE" w:rsidRDefault="00166EB9" w:rsidP="00166EB9">
            <w:pPr>
              <w:tabs>
                <w:tab w:val="num" w:pos="0"/>
              </w:tabs>
              <w:rPr>
                <w:rFonts w:ascii="Cambria" w:hAnsi="Cambria"/>
              </w:rPr>
            </w:pPr>
            <w:r w:rsidRPr="00A441AE">
              <w:rPr>
                <w:rFonts w:ascii="Cambria" w:hAnsi="Cambria"/>
              </w:rPr>
              <w:t>3,34</w:t>
            </w:r>
          </w:p>
        </w:tc>
        <w:tc>
          <w:tcPr>
            <w:tcW w:w="1241" w:type="dxa"/>
            <w:vAlign w:val="center"/>
          </w:tcPr>
          <w:p w:rsidR="00166EB9" w:rsidRPr="00A441AE" w:rsidRDefault="00166EB9" w:rsidP="00166EB9">
            <w:pPr>
              <w:tabs>
                <w:tab w:val="num" w:pos="0"/>
              </w:tabs>
              <w:rPr>
                <w:rFonts w:ascii="Cambria" w:hAnsi="Cambria"/>
              </w:rPr>
            </w:pPr>
            <w:r w:rsidRPr="00A441AE">
              <w:rPr>
                <w:rFonts w:ascii="Cambria" w:hAnsi="Cambria"/>
              </w:rPr>
              <w:t>0,57</w:t>
            </w:r>
          </w:p>
        </w:tc>
      </w:tr>
      <w:tr w:rsidR="00166EB9" w:rsidRPr="00A441AE" w:rsidTr="00043D24">
        <w:trPr>
          <w:jc w:val="center"/>
        </w:trPr>
        <w:tc>
          <w:tcPr>
            <w:tcW w:w="958" w:type="dxa"/>
            <w:vAlign w:val="center"/>
          </w:tcPr>
          <w:p w:rsidR="00166EB9" w:rsidRPr="00A441AE" w:rsidRDefault="00166EB9" w:rsidP="00166EB9">
            <w:pPr>
              <w:tabs>
                <w:tab w:val="num" w:pos="0"/>
              </w:tabs>
              <w:rPr>
                <w:rFonts w:ascii="Cambria" w:hAnsi="Cambria"/>
                <w:b/>
              </w:rPr>
            </w:pPr>
            <w:r w:rsidRPr="00A441AE">
              <w:rPr>
                <w:rFonts w:ascii="Cambria" w:hAnsi="Cambria"/>
                <w:b/>
              </w:rPr>
              <w:t>T7</w:t>
            </w:r>
          </w:p>
        </w:tc>
        <w:tc>
          <w:tcPr>
            <w:tcW w:w="6441" w:type="dxa"/>
            <w:vAlign w:val="center"/>
          </w:tcPr>
          <w:p w:rsidR="00166EB9" w:rsidRPr="00A441AE" w:rsidRDefault="00166EB9" w:rsidP="00043D24">
            <w:pPr>
              <w:tabs>
                <w:tab w:val="num" w:pos="0"/>
              </w:tabs>
              <w:jc w:val="left"/>
              <w:rPr>
                <w:rFonts w:ascii="Cambria" w:hAnsi="Cambria"/>
                <w:b/>
              </w:rPr>
            </w:pPr>
            <w:r w:rsidRPr="00A441AE">
              <w:rPr>
                <w:rFonts w:ascii="Cambria" w:hAnsi="Cambria"/>
                <w:b/>
              </w:rPr>
              <w:t>CAP</w:t>
            </w:r>
          </w:p>
        </w:tc>
        <w:tc>
          <w:tcPr>
            <w:tcW w:w="930" w:type="dxa"/>
            <w:vAlign w:val="center"/>
          </w:tcPr>
          <w:p w:rsidR="00166EB9" w:rsidRPr="00A441AE" w:rsidRDefault="00166EB9" w:rsidP="00166EB9">
            <w:pPr>
              <w:tabs>
                <w:tab w:val="num" w:pos="0"/>
              </w:tabs>
              <w:rPr>
                <w:rFonts w:ascii="Cambria" w:hAnsi="Cambria"/>
              </w:rPr>
            </w:pPr>
            <w:r w:rsidRPr="00A441AE">
              <w:rPr>
                <w:rFonts w:ascii="Cambria" w:hAnsi="Cambria"/>
              </w:rPr>
              <w:t>28,77</w:t>
            </w:r>
          </w:p>
        </w:tc>
        <w:tc>
          <w:tcPr>
            <w:tcW w:w="1241" w:type="dxa"/>
            <w:vAlign w:val="center"/>
          </w:tcPr>
          <w:p w:rsidR="00166EB9" w:rsidRPr="00A441AE" w:rsidRDefault="00166EB9" w:rsidP="00166EB9">
            <w:pPr>
              <w:tabs>
                <w:tab w:val="num" w:pos="0"/>
              </w:tabs>
              <w:rPr>
                <w:rFonts w:ascii="Cambria" w:hAnsi="Cambria"/>
              </w:rPr>
            </w:pPr>
            <w:r w:rsidRPr="00A441AE">
              <w:rPr>
                <w:rFonts w:ascii="Cambria" w:hAnsi="Cambria"/>
              </w:rPr>
              <w:t>4,86</w:t>
            </w:r>
          </w:p>
        </w:tc>
      </w:tr>
      <w:tr w:rsidR="00166EB9" w:rsidRPr="00A441AE" w:rsidTr="00043D24">
        <w:trPr>
          <w:jc w:val="center"/>
        </w:trPr>
        <w:tc>
          <w:tcPr>
            <w:tcW w:w="7399" w:type="dxa"/>
            <w:gridSpan w:val="2"/>
            <w:vAlign w:val="center"/>
          </w:tcPr>
          <w:p w:rsidR="00166EB9" w:rsidRPr="00A441AE" w:rsidRDefault="00166EB9" w:rsidP="00166EB9">
            <w:pPr>
              <w:tabs>
                <w:tab w:val="num" w:pos="0"/>
              </w:tabs>
              <w:rPr>
                <w:rFonts w:ascii="Cambria" w:hAnsi="Cambria"/>
                <w:b/>
              </w:rPr>
            </w:pPr>
            <w:r w:rsidRPr="00A441AE">
              <w:rPr>
                <w:rFonts w:ascii="Cambria" w:hAnsi="Cambria"/>
                <w:b/>
              </w:rPr>
              <w:t>TOTAL TERITORIUL INTRAVILAN PROPUS AL COMUNEI NALBANT</w:t>
            </w:r>
          </w:p>
        </w:tc>
        <w:tc>
          <w:tcPr>
            <w:tcW w:w="930" w:type="dxa"/>
            <w:vAlign w:val="center"/>
          </w:tcPr>
          <w:p w:rsidR="00166EB9" w:rsidRPr="00A441AE" w:rsidRDefault="00166EB9" w:rsidP="00166EB9">
            <w:pPr>
              <w:tabs>
                <w:tab w:val="num" w:pos="0"/>
              </w:tabs>
              <w:rPr>
                <w:rFonts w:ascii="Cambria" w:hAnsi="Cambria"/>
                <w:b/>
              </w:rPr>
            </w:pPr>
            <w:r w:rsidRPr="00A441AE">
              <w:rPr>
                <w:rFonts w:ascii="Cambria" w:hAnsi="Cambria"/>
                <w:b/>
              </w:rPr>
              <w:t>591,51</w:t>
            </w:r>
          </w:p>
        </w:tc>
        <w:tc>
          <w:tcPr>
            <w:tcW w:w="1241" w:type="dxa"/>
            <w:vAlign w:val="center"/>
          </w:tcPr>
          <w:p w:rsidR="00166EB9" w:rsidRPr="00A441AE" w:rsidRDefault="00166EB9" w:rsidP="00166EB9">
            <w:pPr>
              <w:tabs>
                <w:tab w:val="num" w:pos="0"/>
              </w:tabs>
              <w:rPr>
                <w:rFonts w:ascii="Cambria" w:hAnsi="Cambria"/>
                <w:b/>
              </w:rPr>
            </w:pPr>
            <w:r w:rsidRPr="00A441AE">
              <w:rPr>
                <w:rFonts w:ascii="Cambria" w:hAnsi="Cambria"/>
                <w:b/>
              </w:rPr>
              <w:t>100,00</w:t>
            </w:r>
          </w:p>
        </w:tc>
      </w:tr>
    </w:tbl>
    <w:p w:rsidR="00166EB9" w:rsidRPr="00A441AE" w:rsidRDefault="00166EB9" w:rsidP="00166EB9">
      <w:pPr>
        <w:tabs>
          <w:tab w:val="num" w:pos="0"/>
        </w:tabs>
        <w:spacing w:line="360" w:lineRule="auto"/>
        <w:jc w:val="both"/>
        <w:rPr>
          <w:rFonts w:ascii="Cambria" w:hAnsi="Cambria"/>
          <w:highlight w:val="yellow"/>
        </w:rPr>
      </w:pPr>
    </w:p>
    <w:p w:rsidR="00166EB9" w:rsidRPr="00A441AE" w:rsidRDefault="00166EB9" w:rsidP="00704B15">
      <w:pPr>
        <w:pStyle w:val="Listparagraf"/>
        <w:numPr>
          <w:ilvl w:val="0"/>
          <w:numId w:val="2"/>
        </w:numPr>
        <w:spacing w:line="360" w:lineRule="auto"/>
        <w:ind w:left="0" w:firstLine="284"/>
        <w:jc w:val="both"/>
        <w:rPr>
          <w:rFonts w:ascii="Cambria" w:hAnsi="Cambria"/>
          <w:b/>
        </w:rPr>
      </w:pPr>
      <w:r w:rsidRPr="00A441AE">
        <w:rPr>
          <w:rFonts w:ascii="Cambria" w:hAnsi="Cambria"/>
          <w:b/>
        </w:rPr>
        <w:t>OBIECTIVUL</w:t>
      </w:r>
      <w:r w:rsidR="009375A0">
        <w:rPr>
          <w:rFonts w:ascii="Cambria" w:hAnsi="Cambria"/>
          <w:b/>
        </w:rPr>
        <w:t xml:space="preserve"> </w:t>
      </w:r>
      <w:r w:rsidRPr="00A441AE">
        <w:rPr>
          <w:rFonts w:ascii="Cambria" w:hAnsi="Cambria"/>
          <w:b/>
        </w:rPr>
        <w:t>2 - Reabilitarea şi extinderea sistemului de alimentare cu apă</w:t>
      </w:r>
    </w:p>
    <w:p w:rsidR="00166EB9" w:rsidRPr="00A441AE" w:rsidRDefault="00166EB9" w:rsidP="00166EB9">
      <w:pPr>
        <w:spacing w:line="360" w:lineRule="auto"/>
        <w:ind w:firstLine="567"/>
        <w:jc w:val="both"/>
        <w:rPr>
          <w:rFonts w:ascii="Cambria" w:hAnsi="Cambria"/>
          <w:i/>
        </w:rPr>
      </w:pPr>
      <w:r w:rsidRPr="00A441AE">
        <w:rPr>
          <w:rFonts w:ascii="Cambria" w:hAnsi="Cambria"/>
          <w:i/>
        </w:rPr>
        <w:t>Situa</w:t>
      </w:r>
      <w:r w:rsidR="00067AA6" w:rsidRPr="00A441AE">
        <w:rPr>
          <w:rFonts w:ascii="Cambria" w:hAnsi="Cambria"/>
          <w:i/>
        </w:rPr>
        <w:t>ţ</w:t>
      </w:r>
      <w:r w:rsidRPr="00A441AE">
        <w:rPr>
          <w:rFonts w:ascii="Cambria" w:hAnsi="Cambria"/>
          <w:i/>
        </w:rPr>
        <w:t>ia existentă</w:t>
      </w:r>
    </w:p>
    <w:p w:rsidR="00166EB9" w:rsidRPr="00A441AE" w:rsidRDefault="00166EB9" w:rsidP="00166EB9">
      <w:pPr>
        <w:pStyle w:val="Default"/>
        <w:spacing w:line="360" w:lineRule="auto"/>
        <w:ind w:firstLine="567"/>
        <w:jc w:val="both"/>
        <w:rPr>
          <w:rFonts w:ascii="Cambria" w:hAnsi="Cambria"/>
          <w:lang w:val="ro-RO"/>
        </w:rPr>
      </w:pPr>
      <w:r w:rsidRPr="00A441AE">
        <w:rPr>
          <w:rFonts w:ascii="Cambria" w:hAnsi="Cambria"/>
          <w:lang w:val="ro-RO"/>
        </w:rPr>
        <w:t xml:space="preserve">Alimentare cu apă în sistem centralizat există </w:t>
      </w:r>
      <w:r w:rsidRPr="00A441AE">
        <w:rPr>
          <w:rFonts w:ascii="Cambria" w:hAnsi="Cambria"/>
          <w:b/>
          <w:bCs/>
          <w:lang w:val="ro-RO"/>
        </w:rPr>
        <w:t>în satele Nalbant şi Nicolae Bălcescu</w:t>
      </w:r>
      <w:r w:rsidRPr="00A441AE">
        <w:rPr>
          <w:rFonts w:ascii="Cambria" w:hAnsi="Cambria"/>
          <w:lang w:val="ro-RO"/>
        </w:rPr>
        <w:t xml:space="preserve">. </w:t>
      </w:r>
    </w:p>
    <w:p w:rsidR="00166EB9" w:rsidRPr="00A441AE" w:rsidRDefault="00166EB9" w:rsidP="00166EB9">
      <w:pPr>
        <w:pStyle w:val="Default"/>
        <w:spacing w:line="360" w:lineRule="auto"/>
        <w:ind w:firstLine="567"/>
        <w:jc w:val="both"/>
        <w:rPr>
          <w:rFonts w:ascii="Cambria" w:hAnsi="Cambria"/>
          <w:lang w:val="ro-RO"/>
        </w:rPr>
      </w:pPr>
      <w:r w:rsidRPr="00A441AE">
        <w:rPr>
          <w:rFonts w:ascii="Cambria" w:hAnsi="Cambria"/>
          <w:lang w:val="ro-RO"/>
        </w:rPr>
        <w:t>În satul Nalbant alimentarea cu apă se face din sursa de apă subterană de medie adâncime, captată printr-un pu</w:t>
      </w:r>
      <w:r w:rsidR="00067AA6" w:rsidRPr="00A441AE">
        <w:rPr>
          <w:rFonts w:ascii="Cambria" w:hAnsi="Cambria"/>
          <w:lang w:val="ro-RO"/>
        </w:rPr>
        <w:t>ţ</w:t>
      </w:r>
      <w:r w:rsidRPr="00A441AE">
        <w:rPr>
          <w:rFonts w:ascii="Cambria" w:hAnsi="Cambria"/>
          <w:lang w:val="ro-RO"/>
        </w:rPr>
        <w:t xml:space="preserve"> de foraj de 67m şi un debit de cca. 17,10 m3/h. Apa este înmagazinată într-un rezervor cu capacitatea de 180 m</w:t>
      </w:r>
      <w:r w:rsidRPr="00A441AE">
        <w:rPr>
          <w:rFonts w:ascii="Cambria" w:hAnsi="Cambria"/>
          <w:vertAlign w:val="superscript"/>
          <w:lang w:val="ro-RO"/>
        </w:rPr>
        <w:t>3</w:t>
      </w:r>
      <w:r w:rsidRPr="00A441AE">
        <w:rPr>
          <w:rFonts w:ascii="Cambria" w:hAnsi="Cambria"/>
          <w:lang w:val="ro-RO"/>
        </w:rPr>
        <w:t>, semiîngropat, realizat din zidărie de cărămidă, tencuit şi izolat, amplasat într-o gospodărie de apă care cuprinde pu</w:t>
      </w:r>
      <w:r w:rsidR="00067AA6" w:rsidRPr="00A441AE">
        <w:rPr>
          <w:rFonts w:ascii="Cambria" w:hAnsi="Cambria"/>
          <w:lang w:val="ro-RO"/>
        </w:rPr>
        <w:t>ţ</w:t>
      </w:r>
      <w:r w:rsidRPr="00A441AE">
        <w:rPr>
          <w:rFonts w:ascii="Cambria" w:hAnsi="Cambria"/>
          <w:lang w:val="ro-RO"/>
        </w:rPr>
        <w:t>ul forat, instala</w:t>
      </w:r>
      <w:r w:rsidR="00067AA6" w:rsidRPr="00A441AE">
        <w:rPr>
          <w:rFonts w:ascii="Cambria" w:hAnsi="Cambria"/>
          <w:lang w:val="ro-RO"/>
        </w:rPr>
        <w:t>ţ</w:t>
      </w:r>
      <w:r w:rsidRPr="00A441AE">
        <w:rPr>
          <w:rFonts w:ascii="Cambria" w:hAnsi="Cambria"/>
          <w:lang w:val="ro-RO"/>
        </w:rPr>
        <w:t>ia de clorinare a apei brute şi sta</w:t>
      </w:r>
      <w:r w:rsidR="00067AA6" w:rsidRPr="00A441AE">
        <w:rPr>
          <w:rFonts w:ascii="Cambria" w:hAnsi="Cambria"/>
          <w:lang w:val="ro-RO"/>
        </w:rPr>
        <w:t>ţ</w:t>
      </w:r>
      <w:r w:rsidRPr="00A441AE">
        <w:rPr>
          <w:rFonts w:ascii="Cambria" w:hAnsi="Cambria"/>
          <w:lang w:val="ro-RO"/>
        </w:rPr>
        <w:t>ia de pompare a apei potabile. Gospodăria de apă ocupă o suprafa</w:t>
      </w:r>
      <w:r w:rsidR="00067AA6" w:rsidRPr="00A441AE">
        <w:rPr>
          <w:rFonts w:ascii="Cambria" w:hAnsi="Cambria"/>
          <w:lang w:val="ro-RO"/>
        </w:rPr>
        <w:t>ţ</w:t>
      </w:r>
      <w:r w:rsidRPr="00A441AE">
        <w:rPr>
          <w:rFonts w:ascii="Cambria" w:hAnsi="Cambria"/>
          <w:lang w:val="ro-RO"/>
        </w:rPr>
        <w:t xml:space="preserve">ă definitivă de 350 mp şi se află pe un teren aflat în proprietatea Primăriei. </w:t>
      </w:r>
    </w:p>
    <w:p w:rsidR="00166EB9" w:rsidRPr="00A441AE" w:rsidRDefault="00166EB9" w:rsidP="00166EB9">
      <w:pPr>
        <w:pStyle w:val="Default"/>
        <w:spacing w:line="360" w:lineRule="auto"/>
        <w:ind w:firstLine="567"/>
        <w:jc w:val="both"/>
        <w:rPr>
          <w:rFonts w:ascii="Cambria" w:hAnsi="Cambria"/>
          <w:lang w:val="ro-RO"/>
        </w:rPr>
      </w:pPr>
      <w:r w:rsidRPr="00A441AE">
        <w:rPr>
          <w:rFonts w:ascii="Cambria" w:hAnsi="Cambria"/>
          <w:lang w:val="ro-RO"/>
        </w:rPr>
        <w:t>Re</w:t>
      </w:r>
      <w:r w:rsidR="00067AA6" w:rsidRPr="00A441AE">
        <w:rPr>
          <w:rFonts w:ascii="Cambria" w:hAnsi="Cambria"/>
          <w:lang w:val="ro-RO"/>
        </w:rPr>
        <w:t>ţ</w:t>
      </w:r>
      <w:r w:rsidRPr="00A441AE">
        <w:rPr>
          <w:rFonts w:ascii="Cambria" w:hAnsi="Cambria"/>
          <w:lang w:val="ro-RO"/>
        </w:rPr>
        <w:t>eaua de distribu</w:t>
      </w:r>
      <w:r w:rsidR="00067AA6" w:rsidRPr="00A441AE">
        <w:rPr>
          <w:rFonts w:ascii="Cambria" w:hAnsi="Cambria"/>
          <w:lang w:val="ro-RO"/>
        </w:rPr>
        <w:t>ţ</w:t>
      </w:r>
      <w:r w:rsidRPr="00A441AE">
        <w:rPr>
          <w:rFonts w:ascii="Cambria" w:hAnsi="Cambria"/>
          <w:lang w:val="ro-RO"/>
        </w:rPr>
        <w:t>ie a apei potabile este amplasată pe toate străzile satului, subtraversările drumului na</w:t>
      </w:r>
      <w:r w:rsidR="00067AA6" w:rsidRPr="00A441AE">
        <w:rPr>
          <w:rFonts w:ascii="Cambria" w:hAnsi="Cambria"/>
          <w:lang w:val="ro-RO"/>
        </w:rPr>
        <w:t>ţ</w:t>
      </w:r>
      <w:r w:rsidRPr="00A441AE">
        <w:rPr>
          <w:rFonts w:ascii="Cambria" w:hAnsi="Cambria"/>
          <w:lang w:val="ro-RO"/>
        </w:rPr>
        <w:t>ional făcându</w:t>
      </w:r>
      <w:r w:rsidR="00A21D0F" w:rsidRPr="00A441AE">
        <w:rPr>
          <w:rFonts w:ascii="Cambria" w:hAnsi="Cambria"/>
          <w:lang w:val="ro-RO"/>
        </w:rPr>
        <w:t>-</w:t>
      </w:r>
      <w:r w:rsidRPr="00A441AE">
        <w:rPr>
          <w:rFonts w:ascii="Cambria" w:hAnsi="Cambria"/>
          <w:lang w:val="ro-RO"/>
        </w:rPr>
        <w:t>se prin foraj orizontal cu tub de protec</w:t>
      </w:r>
      <w:r w:rsidR="00067AA6" w:rsidRPr="00A441AE">
        <w:rPr>
          <w:rFonts w:ascii="Cambria" w:hAnsi="Cambria"/>
          <w:lang w:val="ro-RO"/>
        </w:rPr>
        <w:t>ţ</w:t>
      </w:r>
      <w:r w:rsidRPr="00A441AE">
        <w:rPr>
          <w:rFonts w:ascii="Cambria" w:hAnsi="Cambria"/>
          <w:lang w:val="ro-RO"/>
        </w:rPr>
        <w:t xml:space="preserve">ie. </w:t>
      </w:r>
    </w:p>
    <w:p w:rsidR="00166EB9" w:rsidRPr="00A441AE" w:rsidRDefault="00166EB9" w:rsidP="00166EB9">
      <w:pPr>
        <w:pStyle w:val="Default"/>
        <w:spacing w:line="360" w:lineRule="auto"/>
        <w:ind w:firstLine="567"/>
        <w:jc w:val="both"/>
        <w:rPr>
          <w:rFonts w:ascii="Cambria" w:hAnsi="Cambria"/>
          <w:lang w:val="ro-RO"/>
        </w:rPr>
      </w:pPr>
      <w:r w:rsidRPr="00A441AE">
        <w:rPr>
          <w:rFonts w:ascii="Cambria" w:hAnsi="Cambria"/>
          <w:lang w:val="ro-RO"/>
        </w:rPr>
        <w:t xml:space="preserve">Alimentarea cu apă a </w:t>
      </w:r>
      <w:r w:rsidRPr="00A441AE">
        <w:rPr>
          <w:rFonts w:ascii="Cambria" w:hAnsi="Cambria"/>
          <w:b/>
          <w:bCs/>
          <w:lang w:val="ro-RO"/>
        </w:rPr>
        <w:t xml:space="preserve">satului Nicolae Bălcescu </w:t>
      </w:r>
      <w:r w:rsidRPr="00A441AE">
        <w:rPr>
          <w:rFonts w:ascii="Cambria" w:hAnsi="Cambria"/>
          <w:lang w:val="ro-RO"/>
        </w:rPr>
        <w:t>se face din sursă de apă subterană de medie adâncime, prin două foraje de 60m şi 84m adâncime şi debite de 3,5 m</w:t>
      </w:r>
      <w:r w:rsidRPr="00A441AE">
        <w:rPr>
          <w:rFonts w:ascii="Cambria" w:hAnsi="Cambria"/>
          <w:vertAlign w:val="superscript"/>
          <w:lang w:val="ro-RO"/>
        </w:rPr>
        <w:t>3</w:t>
      </w:r>
      <w:r w:rsidRPr="00A441AE">
        <w:rPr>
          <w:rFonts w:ascii="Cambria" w:hAnsi="Cambria"/>
          <w:lang w:val="ro-RO"/>
        </w:rPr>
        <w:t>/h, respectiv 4,1 m</w:t>
      </w:r>
      <w:r w:rsidRPr="00A441AE">
        <w:rPr>
          <w:rFonts w:ascii="Cambria" w:hAnsi="Cambria"/>
          <w:vertAlign w:val="superscript"/>
          <w:lang w:val="ro-RO"/>
        </w:rPr>
        <w:t>3</w:t>
      </w:r>
      <w:r w:rsidRPr="00A441AE">
        <w:rPr>
          <w:rFonts w:ascii="Cambria" w:hAnsi="Cambria"/>
          <w:lang w:val="ro-RO"/>
        </w:rPr>
        <w:t>/h, prevăzute cu zone de protec</w:t>
      </w:r>
      <w:r w:rsidR="00067AA6" w:rsidRPr="00A441AE">
        <w:rPr>
          <w:rFonts w:ascii="Cambria" w:hAnsi="Cambria"/>
          <w:lang w:val="ro-RO"/>
        </w:rPr>
        <w:t>ţ</w:t>
      </w:r>
      <w:r w:rsidRPr="00A441AE">
        <w:rPr>
          <w:rFonts w:ascii="Cambria" w:hAnsi="Cambria"/>
          <w:lang w:val="ro-RO"/>
        </w:rPr>
        <w:t>ie sanitară cu regim sever (raza de protec</w:t>
      </w:r>
      <w:r w:rsidR="00067AA6" w:rsidRPr="00A441AE">
        <w:rPr>
          <w:rFonts w:ascii="Cambria" w:hAnsi="Cambria"/>
          <w:lang w:val="ro-RO"/>
        </w:rPr>
        <w:t>ţ</w:t>
      </w:r>
      <w:r w:rsidRPr="00A441AE">
        <w:rPr>
          <w:rFonts w:ascii="Cambria" w:hAnsi="Cambria"/>
          <w:lang w:val="ro-RO"/>
        </w:rPr>
        <w:t>ie = 10 m). Apa captată este înmagazinată într-un rezervor de 200m</w:t>
      </w:r>
      <w:r w:rsidRPr="00A441AE">
        <w:rPr>
          <w:rFonts w:ascii="Cambria" w:hAnsi="Cambria"/>
          <w:vertAlign w:val="superscript"/>
          <w:lang w:val="ro-RO"/>
        </w:rPr>
        <w:t>3</w:t>
      </w:r>
      <w:r w:rsidRPr="00A441AE">
        <w:rPr>
          <w:rFonts w:ascii="Cambria" w:hAnsi="Cambria"/>
          <w:lang w:val="ro-RO"/>
        </w:rPr>
        <w:t xml:space="preserve"> capacitate, semiîngropat, realizat din zidărie de cărămidă, tencuit şi izolat. Pu</w:t>
      </w:r>
      <w:r w:rsidR="00067AA6" w:rsidRPr="00A441AE">
        <w:rPr>
          <w:rFonts w:ascii="Cambria" w:hAnsi="Cambria"/>
          <w:lang w:val="ro-RO"/>
        </w:rPr>
        <w:t>ţ</w:t>
      </w:r>
      <w:r w:rsidRPr="00A441AE">
        <w:rPr>
          <w:rFonts w:ascii="Cambria" w:hAnsi="Cambria"/>
          <w:lang w:val="ro-RO"/>
        </w:rPr>
        <w:t>urile forate, rezervorul şi sta</w:t>
      </w:r>
      <w:r w:rsidR="00067AA6" w:rsidRPr="00A441AE">
        <w:rPr>
          <w:rFonts w:ascii="Cambria" w:hAnsi="Cambria"/>
          <w:lang w:val="ro-RO"/>
        </w:rPr>
        <w:t>ţ</w:t>
      </w:r>
      <w:r w:rsidRPr="00A441AE">
        <w:rPr>
          <w:rFonts w:ascii="Cambria" w:hAnsi="Cambria"/>
          <w:lang w:val="ro-RO"/>
        </w:rPr>
        <w:t>ia de clorinare a apei brute sunt amplasate într-o gospodărie de apă care are o suprafa</w:t>
      </w:r>
      <w:r w:rsidR="00067AA6" w:rsidRPr="00A441AE">
        <w:rPr>
          <w:rFonts w:ascii="Cambria" w:hAnsi="Cambria"/>
          <w:lang w:val="ro-RO"/>
        </w:rPr>
        <w:t>ţ</w:t>
      </w:r>
      <w:r w:rsidRPr="00A441AE">
        <w:rPr>
          <w:rFonts w:ascii="Cambria" w:hAnsi="Cambria"/>
          <w:lang w:val="ro-RO"/>
        </w:rPr>
        <w:t>ă de 2.945 mp, situată pe un teren în zona de nord a satului, pe DN 22A. Terenul este situat într-o zonă înaltă pentru a asigura distribu</w:t>
      </w:r>
      <w:r w:rsidR="00067AA6" w:rsidRPr="00A441AE">
        <w:rPr>
          <w:rFonts w:ascii="Cambria" w:hAnsi="Cambria"/>
          <w:lang w:val="ro-RO"/>
        </w:rPr>
        <w:t>ţ</w:t>
      </w:r>
      <w:r w:rsidRPr="00A441AE">
        <w:rPr>
          <w:rFonts w:ascii="Cambria" w:hAnsi="Cambria"/>
          <w:lang w:val="ro-RO"/>
        </w:rPr>
        <w:t>ia gravita</w:t>
      </w:r>
      <w:r w:rsidR="00067AA6" w:rsidRPr="00A441AE">
        <w:rPr>
          <w:rFonts w:ascii="Cambria" w:hAnsi="Cambria"/>
          <w:lang w:val="ro-RO"/>
        </w:rPr>
        <w:t>ţ</w:t>
      </w:r>
      <w:r w:rsidRPr="00A441AE">
        <w:rPr>
          <w:rFonts w:ascii="Cambria" w:hAnsi="Cambria"/>
          <w:lang w:val="ro-RO"/>
        </w:rPr>
        <w:t xml:space="preserve">ională a apei potabile. </w:t>
      </w:r>
    </w:p>
    <w:p w:rsidR="00166EB9" w:rsidRPr="00A441AE" w:rsidRDefault="00166EB9" w:rsidP="00166EB9">
      <w:pPr>
        <w:pStyle w:val="Default"/>
        <w:spacing w:line="360" w:lineRule="auto"/>
        <w:ind w:firstLine="567"/>
        <w:jc w:val="both"/>
        <w:rPr>
          <w:rFonts w:ascii="Cambria" w:hAnsi="Cambria"/>
          <w:lang w:val="ro-RO"/>
        </w:rPr>
      </w:pPr>
      <w:r w:rsidRPr="00A441AE">
        <w:rPr>
          <w:rFonts w:ascii="Cambria" w:hAnsi="Cambria"/>
          <w:lang w:val="ro-RO"/>
        </w:rPr>
        <w:t>Re</w:t>
      </w:r>
      <w:r w:rsidR="00067AA6" w:rsidRPr="00A441AE">
        <w:rPr>
          <w:rFonts w:ascii="Cambria" w:hAnsi="Cambria"/>
          <w:lang w:val="ro-RO"/>
        </w:rPr>
        <w:t>ţ</w:t>
      </w:r>
      <w:r w:rsidRPr="00A441AE">
        <w:rPr>
          <w:rFonts w:ascii="Cambria" w:hAnsi="Cambria"/>
          <w:lang w:val="ro-RO"/>
        </w:rPr>
        <w:t>eaua de distribu</w:t>
      </w:r>
      <w:r w:rsidR="00067AA6" w:rsidRPr="00A441AE">
        <w:rPr>
          <w:rFonts w:ascii="Cambria" w:hAnsi="Cambria"/>
          <w:lang w:val="ro-RO"/>
        </w:rPr>
        <w:t>ţ</w:t>
      </w:r>
      <w:r w:rsidRPr="00A441AE">
        <w:rPr>
          <w:rFonts w:ascii="Cambria" w:hAnsi="Cambria"/>
          <w:lang w:val="ro-RO"/>
        </w:rPr>
        <w:t xml:space="preserve">ie a apei este amplasată pe toate străzile satului şi este realizată din </w:t>
      </w:r>
      <w:r w:rsidR="00EF5392" w:rsidRPr="00A441AE">
        <w:rPr>
          <w:rFonts w:ascii="Cambria" w:hAnsi="Cambria"/>
          <w:lang w:val="ro-RO"/>
        </w:rPr>
        <w:t xml:space="preserve">tuburi de PEID, cu Dn = 110 mm </w:t>
      </w:r>
      <w:r w:rsidRPr="00A441AE">
        <w:rPr>
          <w:rFonts w:ascii="Cambria" w:hAnsi="Cambria"/>
          <w:lang w:val="ro-RO"/>
        </w:rPr>
        <w:t>pe ambele păr</w:t>
      </w:r>
      <w:r w:rsidR="00067AA6" w:rsidRPr="00A441AE">
        <w:rPr>
          <w:rFonts w:ascii="Cambria" w:hAnsi="Cambria"/>
          <w:lang w:val="ro-RO"/>
        </w:rPr>
        <w:t>ţ</w:t>
      </w:r>
      <w:r w:rsidRPr="00A441AE">
        <w:rPr>
          <w:rFonts w:ascii="Cambria" w:hAnsi="Cambria"/>
          <w:lang w:val="ro-RO"/>
        </w:rPr>
        <w:t>i ale drumului</w:t>
      </w:r>
      <w:r w:rsidR="00EF5392" w:rsidRPr="00A441AE">
        <w:rPr>
          <w:rFonts w:ascii="Cambria" w:hAnsi="Cambria"/>
          <w:lang w:val="ro-RO"/>
        </w:rPr>
        <w:t xml:space="preserve"> DN 22A</w:t>
      </w:r>
      <w:r w:rsidRPr="00A441AE">
        <w:rPr>
          <w:rFonts w:ascii="Cambria" w:hAnsi="Cambria"/>
          <w:lang w:val="ro-RO"/>
        </w:rPr>
        <w:t>. În dreptul gospodăriei de apă re</w:t>
      </w:r>
      <w:r w:rsidR="00067AA6" w:rsidRPr="00A441AE">
        <w:rPr>
          <w:rFonts w:ascii="Cambria" w:hAnsi="Cambria"/>
          <w:lang w:val="ro-RO"/>
        </w:rPr>
        <w:t>ţ</w:t>
      </w:r>
      <w:r w:rsidRPr="00A441AE">
        <w:rPr>
          <w:rFonts w:ascii="Cambria" w:hAnsi="Cambria"/>
          <w:lang w:val="ro-RO"/>
        </w:rPr>
        <w:t>eaua subtraversează drumului na</w:t>
      </w:r>
      <w:r w:rsidR="00067AA6" w:rsidRPr="00A441AE">
        <w:rPr>
          <w:rFonts w:ascii="Cambria" w:hAnsi="Cambria"/>
          <w:lang w:val="ro-RO"/>
        </w:rPr>
        <w:t>ţ</w:t>
      </w:r>
      <w:r w:rsidRPr="00A441AE">
        <w:rPr>
          <w:rFonts w:ascii="Cambria" w:hAnsi="Cambria"/>
          <w:lang w:val="ro-RO"/>
        </w:rPr>
        <w:t>ional prin foraj orizontal şi este protejată cu tub de protec</w:t>
      </w:r>
      <w:r w:rsidR="00067AA6" w:rsidRPr="00A441AE">
        <w:rPr>
          <w:rFonts w:ascii="Cambria" w:hAnsi="Cambria"/>
          <w:lang w:val="ro-RO"/>
        </w:rPr>
        <w:t>ţ</w:t>
      </w:r>
      <w:r w:rsidRPr="00A441AE">
        <w:rPr>
          <w:rFonts w:ascii="Cambria" w:hAnsi="Cambria"/>
          <w:lang w:val="ro-RO"/>
        </w:rPr>
        <w:t>ie. Pe re</w:t>
      </w:r>
      <w:r w:rsidR="00067AA6" w:rsidRPr="00A441AE">
        <w:rPr>
          <w:rFonts w:ascii="Cambria" w:hAnsi="Cambria"/>
          <w:lang w:val="ro-RO"/>
        </w:rPr>
        <w:t>ţ</w:t>
      </w:r>
      <w:r w:rsidRPr="00A441AE">
        <w:rPr>
          <w:rFonts w:ascii="Cambria" w:hAnsi="Cambria"/>
          <w:lang w:val="ro-RO"/>
        </w:rPr>
        <w:t>ea sunt prevăzu</w:t>
      </w:r>
      <w:r w:rsidR="00067AA6" w:rsidRPr="00A441AE">
        <w:rPr>
          <w:rFonts w:ascii="Cambria" w:hAnsi="Cambria"/>
          <w:lang w:val="ro-RO"/>
        </w:rPr>
        <w:t>ţ</w:t>
      </w:r>
      <w:r w:rsidRPr="00A441AE">
        <w:rPr>
          <w:rFonts w:ascii="Cambria" w:hAnsi="Cambria"/>
          <w:lang w:val="ro-RO"/>
        </w:rPr>
        <w:t>i hidran</w:t>
      </w:r>
      <w:r w:rsidR="00067AA6" w:rsidRPr="00A441AE">
        <w:rPr>
          <w:rFonts w:ascii="Cambria" w:hAnsi="Cambria"/>
          <w:lang w:val="ro-RO"/>
        </w:rPr>
        <w:t>ţ</w:t>
      </w:r>
      <w:r w:rsidRPr="00A441AE">
        <w:rPr>
          <w:rFonts w:ascii="Cambria" w:hAnsi="Cambria"/>
          <w:lang w:val="ro-RO"/>
        </w:rPr>
        <w:t xml:space="preserve">i de incendiu exterior (Dn = 65 mm) şi două cişmele stradale. </w:t>
      </w:r>
    </w:p>
    <w:p w:rsidR="00166EB9" w:rsidRPr="00A441AE" w:rsidRDefault="00166EB9" w:rsidP="00166EB9">
      <w:pPr>
        <w:spacing w:line="360" w:lineRule="auto"/>
        <w:ind w:firstLine="567"/>
        <w:jc w:val="both"/>
        <w:rPr>
          <w:rFonts w:ascii="Cambria" w:hAnsi="Cambria"/>
        </w:rPr>
      </w:pPr>
      <w:r w:rsidRPr="00A441AE">
        <w:rPr>
          <w:rFonts w:ascii="Cambria" w:hAnsi="Cambria"/>
          <w:b/>
          <w:bCs/>
        </w:rPr>
        <w:t xml:space="preserve">Satul Trestenic </w:t>
      </w:r>
      <w:r w:rsidRPr="00A441AE">
        <w:rPr>
          <w:rFonts w:ascii="Cambria" w:hAnsi="Cambria"/>
        </w:rPr>
        <w:t xml:space="preserve">nu are în prezent alimentare cu apă prin sistem centralizat. </w:t>
      </w:r>
      <w:r w:rsidR="00EF5392" w:rsidRPr="00A441AE">
        <w:rPr>
          <w:rFonts w:ascii="Cambria" w:hAnsi="Cambria"/>
        </w:rPr>
        <w:t>Primăria de</w:t>
      </w:r>
      <w:r w:rsidR="00067AA6" w:rsidRPr="00A441AE">
        <w:rPr>
          <w:rFonts w:ascii="Cambria" w:hAnsi="Cambria"/>
        </w:rPr>
        <w:t>ţ</w:t>
      </w:r>
      <w:r w:rsidR="00EF5392" w:rsidRPr="00A441AE">
        <w:rPr>
          <w:rFonts w:ascii="Cambria" w:hAnsi="Cambria"/>
        </w:rPr>
        <w:t>ine p</w:t>
      </w:r>
      <w:r w:rsidRPr="00A441AE">
        <w:rPr>
          <w:rFonts w:ascii="Cambria" w:hAnsi="Cambria"/>
        </w:rPr>
        <w:t>roiect tehnic pentru realizarea alimentării cu apă a satului, (pr. nr. 1013/2015 „</w:t>
      </w:r>
      <w:r w:rsidRPr="00A441AE">
        <w:rPr>
          <w:rFonts w:ascii="Cambria" w:hAnsi="Cambria"/>
          <w:i/>
          <w:iCs/>
        </w:rPr>
        <w:t>Reactualizare documenta</w:t>
      </w:r>
      <w:r w:rsidR="00067AA6" w:rsidRPr="00A441AE">
        <w:rPr>
          <w:rFonts w:ascii="Cambria" w:hAnsi="Cambria"/>
          <w:i/>
          <w:iCs/>
        </w:rPr>
        <w:t>ţ</w:t>
      </w:r>
      <w:r w:rsidRPr="00A441AE">
        <w:rPr>
          <w:rFonts w:ascii="Cambria" w:hAnsi="Cambria"/>
          <w:i/>
          <w:iCs/>
        </w:rPr>
        <w:t>ie tehnică alimentare cu apă sat Trestenic, în comuna Nalbant, jude</w:t>
      </w:r>
      <w:r w:rsidR="00067AA6" w:rsidRPr="00A441AE">
        <w:rPr>
          <w:rFonts w:ascii="Cambria" w:hAnsi="Cambria"/>
          <w:i/>
          <w:iCs/>
        </w:rPr>
        <w:t>ţ</w:t>
      </w:r>
      <w:r w:rsidRPr="00A441AE">
        <w:rPr>
          <w:rFonts w:ascii="Cambria" w:hAnsi="Cambria"/>
          <w:i/>
          <w:iCs/>
        </w:rPr>
        <w:t>ul Tulcea</w:t>
      </w:r>
      <w:r w:rsidR="00C8731E" w:rsidRPr="00A441AE">
        <w:rPr>
          <w:rFonts w:ascii="Cambria" w:hAnsi="Cambria"/>
        </w:rPr>
        <w:t>”). Prin proiect se</w:t>
      </w:r>
      <w:r w:rsidRPr="00A441AE">
        <w:rPr>
          <w:rFonts w:ascii="Cambria" w:hAnsi="Cambria"/>
        </w:rPr>
        <w:t xml:space="preserve"> propune amplasarea </w:t>
      </w:r>
      <w:r w:rsidR="00C8731E" w:rsidRPr="00A441AE">
        <w:rPr>
          <w:rFonts w:ascii="Cambria" w:hAnsi="Cambria"/>
        </w:rPr>
        <w:t xml:space="preserve">obiectivelor </w:t>
      </w:r>
      <w:r w:rsidRPr="00A441AE">
        <w:rPr>
          <w:rFonts w:ascii="Cambria" w:hAnsi="Cambria"/>
        </w:rPr>
        <w:t xml:space="preserve">sistemului de </w:t>
      </w:r>
      <w:r w:rsidR="00C8731E" w:rsidRPr="00A441AE">
        <w:rPr>
          <w:rFonts w:ascii="Cambria" w:hAnsi="Cambria"/>
        </w:rPr>
        <w:t xml:space="preserve">alimentare cu </w:t>
      </w:r>
      <w:r w:rsidRPr="00A441AE">
        <w:rPr>
          <w:rFonts w:ascii="Cambria" w:hAnsi="Cambria"/>
        </w:rPr>
        <w:t>apă în partea de nord-vest a satului, în zona dealului Cizlaru, astfel:</w:t>
      </w:r>
    </w:p>
    <w:p w:rsidR="00166EB9" w:rsidRPr="00A441AE" w:rsidRDefault="00166EB9" w:rsidP="00704B15">
      <w:pPr>
        <w:pStyle w:val="Listparagraf"/>
        <w:numPr>
          <w:ilvl w:val="0"/>
          <w:numId w:val="55"/>
        </w:numPr>
        <w:tabs>
          <w:tab w:val="left" w:pos="851"/>
        </w:tabs>
        <w:autoSpaceDE w:val="0"/>
        <w:autoSpaceDN w:val="0"/>
        <w:adjustRightInd w:val="0"/>
        <w:spacing w:after="72" w:line="360" w:lineRule="auto"/>
        <w:ind w:left="0" w:firstLine="567"/>
        <w:jc w:val="both"/>
        <w:rPr>
          <w:rFonts w:ascii="Cambria" w:hAnsi="Cambria" w:cs="Wingdings"/>
          <w:color w:val="000000"/>
        </w:rPr>
      </w:pPr>
      <w:r w:rsidRPr="00A441AE">
        <w:rPr>
          <w:rFonts w:ascii="Cambria" w:hAnsi="Cambria" w:cs="Arial"/>
          <w:color w:val="000000"/>
        </w:rPr>
        <w:t>Sursă de apă subterană de medie adâncime. Captarea apei se face printr-un pu</w:t>
      </w:r>
      <w:r w:rsidR="00067AA6" w:rsidRPr="00A441AE">
        <w:rPr>
          <w:rFonts w:ascii="Cambria" w:hAnsi="Cambria" w:cs="Arial"/>
          <w:color w:val="000000"/>
        </w:rPr>
        <w:t>ţ</w:t>
      </w:r>
      <w:r w:rsidRPr="00A441AE">
        <w:rPr>
          <w:rFonts w:ascii="Cambria" w:hAnsi="Cambria" w:cs="Arial"/>
          <w:color w:val="000000"/>
        </w:rPr>
        <w:t xml:space="preserve"> forat la 80m adâncime, având un debit de 3,0 l/s, amplasat într-o zonă neinundabilă, la baza dealului Cizlaru. Suprafa</w:t>
      </w:r>
      <w:r w:rsidR="00067AA6" w:rsidRPr="00A441AE">
        <w:rPr>
          <w:rFonts w:ascii="Cambria" w:hAnsi="Cambria" w:cs="Arial"/>
          <w:color w:val="000000"/>
        </w:rPr>
        <w:t>ţ</w:t>
      </w:r>
      <w:r w:rsidRPr="00A441AE">
        <w:rPr>
          <w:rFonts w:ascii="Cambria" w:hAnsi="Cambria" w:cs="Arial"/>
          <w:color w:val="000000"/>
        </w:rPr>
        <w:t>a ocupată definitiv este de 104 m</w:t>
      </w:r>
      <w:r w:rsidRPr="00A441AE">
        <w:rPr>
          <w:rFonts w:ascii="Cambria" w:hAnsi="Cambria" w:cs="Arial"/>
          <w:color w:val="000000"/>
          <w:vertAlign w:val="superscript"/>
        </w:rPr>
        <w:t>2</w:t>
      </w:r>
      <w:r w:rsidRPr="00A441AE">
        <w:rPr>
          <w:rFonts w:ascii="Cambria" w:hAnsi="Cambria" w:cs="Arial"/>
          <w:color w:val="000000"/>
        </w:rPr>
        <w:t xml:space="preserve">; </w:t>
      </w:r>
    </w:p>
    <w:p w:rsidR="00166EB9" w:rsidRPr="00A441AE" w:rsidRDefault="00166EB9" w:rsidP="00704B15">
      <w:pPr>
        <w:pStyle w:val="Listparagraf"/>
        <w:numPr>
          <w:ilvl w:val="0"/>
          <w:numId w:val="55"/>
        </w:numPr>
        <w:tabs>
          <w:tab w:val="left" w:pos="851"/>
        </w:tabs>
        <w:autoSpaceDE w:val="0"/>
        <w:autoSpaceDN w:val="0"/>
        <w:adjustRightInd w:val="0"/>
        <w:spacing w:after="72" w:line="360" w:lineRule="auto"/>
        <w:ind w:left="0" w:firstLine="567"/>
        <w:jc w:val="both"/>
        <w:rPr>
          <w:rFonts w:ascii="Cambria" w:hAnsi="Cambria" w:cs="Wingdings"/>
          <w:color w:val="000000"/>
        </w:rPr>
      </w:pPr>
      <w:r w:rsidRPr="00A441AE">
        <w:rPr>
          <w:rFonts w:ascii="Cambria" w:hAnsi="Cambria" w:cs="Arial"/>
          <w:color w:val="000000"/>
        </w:rPr>
        <w:t>Rezervor nou de apă, cu capacitatea de 100 m</w:t>
      </w:r>
      <w:r w:rsidRPr="00A441AE">
        <w:rPr>
          <w:rFonts w:ascii="Cambria" w:hAnsi="Cambria" w:cs="Arial"/>
          <w:color w:val="000000"/>
          <w:vertAlign w:val="superscript"/>
        </w:rPr>
        <w:t>3</w:t>
      </w:r>
      <w:r w:rsidRPr="00A441AE">
        <w:rPr>
          <w:rFonts w:ascii="Cambria" w:hAnsi="Cambria" w:cs="Arial"/>
          <w:color w:val="000000"/>
        </w:rPr>
        <w:t>, amplasat mai sus de pu</w:t>
      </w:r>
      <w:r w:rsidR="00067AA6" w:rsidRPr="00A441AE">
        <w:rPr>
          <w:rFonts w:ascii="Cambria" w:hAnsi="Cambria" w:cs="Arial"/>
          <w:color w:val="000000"/>
        </w:rPr>
        <w:t>ţ</w:t>
      </w:r>
      <w:r w:rsidRPr="00A441AE">
        <w:rPr>
          <w:rFonts w:ascii="Cambria" w:hAnsi="Cambria" w:cs="Arial"/>
          <w:color w:val="000000"/>
        </w:rPr>
        <w:t>ul forat, la cca. 200 m distan</w:t>
      </w:r>
      <w:r w:rsidR="00067AA6" w:rsidRPr="00A441AE">
        <w:rPr>
          <w:rFonts w:ascii="Cambria" w:hAnsi="Cambria" w:cs="Arial"/>
          <w:color w:val="000000"/>
        </w:rPr>
        <w:t>ţ</w:t>
      </w:r>
      <w:r w:rsidRPr="00A441AE">
        <w:rPr>
          <w:rFonts w:ascii="Cambria" w:hAnsi="Cambria" w:cs="Arial"/>
          <w:color w:val="000000"/>
        </w:rPr>
        <w:t>ă, lângă rezervorul existent de 100 m</w:t>
      </w:r>
      <w:r w:rsidRPr="00A441AE">
        <w:rPr>
          <w:rFonts w:ascii="Cambria" w:hAnsi="Cambria" w:cs="Arial"/>
          <w:color w:val="000000"/>
          <w:vertAlign w:val="superscript"/>
        </w:rPr>
        <w:t>3</w:t>
      </w:r>
      <w:r w:rsidRPr="00A441AE">
        <w:rPr>
          <w:rFonts w:ascii="Cambria" w:hAnsi="Cambria" w:cs="Arial"/>
          <w:color w:val="000000"/>
        </w:rPr>
        <w:t>. Rezervorul este circular, semiîngropat, din beton armat şi înmagazinează volumul de apă pentru consumul menajer şi rezerva intangibilă de incendiu de 54 m</w:t>
      </w:r>
      <w:r w:rsidRPr="00A441AE">
        <w:rPr>
          <w:rFonts w:ascii="Cambria" w:hAnsi="Cambria" w:cs="Arial"/>
          <w:color w:val="000000"/>
          <w:vertAlign w:val="superscript"/>
        </w:rPr>
        <w:t>3</w:t>
      </w:r>
      <w:r w:rsidRPr="00A441AE">
        <w:rPr>
          <w:rFonts w:ascii="Cambria" w:hAnsi="Cambria" w:cs="Arial"/>
          <w:color w:val="000000"/>
        </w:rPr>
        <w:t xml:space="preserve">. Rezervorul existent nu mai este în proprietatea Primăriei; </w:t>
      </w:r>
    </w:p>
    <w:p w:rsidR="00166EB9" w:rsidRPr="00A441AE" w:rsidRDefault="00166EB9" w:rsidP="00704B15">
      <w:pPr>
        <w:pStyle w:val="Listparagraf"/>
        <w:numPr>
          <w:ilvl w:val="0"/>
          <w:numId w:val="55"/>
        </w:numPr>
        <w:tabs>
          <w:tab w:val="left" w:pos="851"/>
        </w:tabs>
        <w:autoSpaceDE w:val="0"/>
        <w:autoSpaceDN w:val="0"/>
        <w:adjustRightInd w:val="0"/>
        <w:spacing w:after="72" w:line="360" w:lineRule="auto"/>
        <w:ind w:left="0" w:firstLine="567"/>
        <w:jc w:val="both"/>
        <w:rPr>
          <w:rFonts w:ascii="Cambria" w:hAnsi="Cambria" w:cs="Arial"/>
          <w:color w:val="000000"/>
        </w:rPr>
      </w:pPr>
      <w:r w:rsidRPr="00A441AE">
        <w:rPr>
          <w:rFonts w:ascii="Cambria" w:hAnsi="Cambria" w:cs="Arial"/>
          <w:color w:val="000000"/>
        </w:rPr>
        <w:t>Sta</w:t>
      </w:r>
      <w:r w:rsidR="00067AA6" w:rsidRPr="00A441AE">
        <w:rPr>
          <w:rFonts w:ascii="Cambria" w:hAnsi="Cambria" w:cs="Arial"/>
          <w:color w:val="000000"/>
        </w:rPr>
        <w:t>ţ</w:t>
      </w:r>
      <w:r w:rsidRPr="00A441AE">
        <w:rPr>
          <w:rFonts w:ascii="Cambria" w:hAnsi="Cambria" w:cs="Arial"/>
          <w:color w:val="000000"/>
        </w:rPr>
        <w:t>ie de clorinare, amplasată lângă rezervor; ocupă o suprafa</w:t>
      </w:r>
      <w:r w:rsidR="00067AA6" w:rsidRPr="00A441AE">
        <w:rPr>
          <w:rFonts w:ascii="Cambria" w:hAnsi="Cambria" w:cs="Arial"/>
          <w:color w:val="000000"/>
        </w:rPr>
        <w:t>ţ</w:t>
      </w:r>
      <w:r w:rsidRPr="00A441AE">
        <w:rPr>
          <w:rFonts w:ascii="Cambria" w:hAnsi="Cambria" w:cs="Arial"/>
          <w:color w:val="000000"/>
        </w:rPr>
        <w:t xml:space="preserve">ă de 2,44 x 2,67 m; </w:t>
      </w:r>
    </w:p>
    <w:p w:rsidR="00166EB9" w:rsidRPr="00A441AE" w:rsidRDefault="00166EB9" w:rsidP="00704B15">
      <w:pPr>
        <w:pStyle w:val="Listparagraf"/>
        <w:numPr>
          <w:ilvl w:val="0"/>
          <w:numId w:val="55"/>
        </w:numPr>
        <w:tabs>
          <w:tab w:val="left" w:pos="851"/>
        </w:tabs>
        <w:autoSpaceDE w:val="0"/>
        <w:autoSpaceDN w:val="0"/>
        <w:adjustRightInd w:val="0"/>
        <w:spacing w:after="72" w:line="360" w:lineRule="auto"/>
        <w:ind w:left="0" w:firstLine="567"/>
        <w:jc w:val="both"/>
        <w:rPr>
          <w:rFonts w:ascii="Cambria" w:hAnsi="Cambria" w:cs="Wingdings"/>
          <w:color w:val="000000"/>
        </w:rPr>
      </w:pPr>
      <w:r w:rsidRPr="00A441AE">
        <w:rPr>
          <w:rFonts w:ascii="Cambria" w:hAnsi="Cambria" w:cs="Arial"/>
          <w:color w:val="000000"/>
        </w:rPr>
        <w:t>Aduc</w:t>
      </w:r>
      <w:r w:rsidR="00067AA6" w:rsidRPr="00A441AE">
        <w:rPr>
          <w:rFonts w:ascii="Cambria" w:hAnsi="Cambria" w:cs="Arial"/>
          <w:color w:val="000000"/>
        </w:rPr>
        <w:t>ţ</w:t>
      </w:r>
      <w:r w:rsidRPr="00A441AE">
        <w:rPr>
          <w:rFonts w:ascii="Cambria" w:hAnsi="Cambria" w:cs="Arial"/>
          <w:color w:val="000000"/>
        </w:rPr>
        <w:t>iunea de apă de la foraj la rezervorul de apă are un singur fir, este din PEID Pn 10 bar şi func</w:t>
      </w:r>
      <w:r w:rsidR="00067AA6" w:rsidRPr="00A441AE">
        <w:rPr>
          <w:rFonts w:ascii="Cambria" w:hAnsi="Cambria" w:cs="Arial"/>
          <w:color w:val="000000"/>
        </w:rPr>
        <w:t>ţ</w:t>
      </w:r>
      <w:r w:rsidRPr="00A441AE">
        <w:rPr>
          <w:rFonts w:ascii="Cambria" w:hAnsi="Cambria" w:cs="Arial"/>
          <w:color w:val="000000"/>
        </w:rPr>
        <w:t xml:space="preserve">ionează sub presiune, apa preluată de la foraj fiind pompată în rezervorul proiectat. </w:t>
      </w:r>
    </w:p>
    <w:p w:rsidR="00166EB9" w:rsidRPr="00A441AE" w:rsidRDefault="00166EB9" w:rsidP="00166EB9">
      <w:pPr>
        <w:autoSpaceDE w:val="0"/>
        <w:autoSpaceDN w:val="0"/>
        <w:adjustRightInd w:val="0"/>
        <w:spacing w:line="360" w:lineRule="auto"/>
        <w:ind w:firstLine="567"/>
        <w:jc w:val="both"/>
        <w:rPr>
          <w:rFonts w:ascii="Cambria" w:hAnsi="Cambria" w:cs="Wingdings"/>
          <w:color w:val="000000"/>
        </w:rPr>
      </w:pPr>
      <w:r w:rsidRPr="00A441AE">
        <w:rPr>
          <w:rFonts w:ascii="Cambria" w:hAnsi="Cambria" w:cs="Arial"/>
          <w:color w:val="000000"/>
        </w:rPr>
        <w:t>Rezervorul de 100 m</w:t>
      </w:r>
      <w:r w:rsidRPr="00A441AE">
        <w:rPr>
          <w:rFonts w:ascii="Cambria" w:hAnsi="Cambria" w:cs="Arial"/>
          <w:color w:val="000000"/>
          <w:vertAlign w:val="superscript"/>
        </w:rPr>
        <w:t>3</w:t>
      </w:r>
      <w:r w:rsidRPr="00A441AE">
        <w:rPr>
          <w:rFonts w:ascii="Cambria" w:hAnsi="Cambria" w:cs="Arial"/>
          <w:color w:val="000000"/>
        </w:rPr>
        <w:t xml:space="preserve"> şi sta</w:t>
      </w:r>
      <w:r w:rsidR="00067AA6" w:rsidRPr="00A441AE">
        <w:rPr>
          <w:rFonts w:ascii="Cambria" w:hAnsi="Cambria" w:cs="Arial"/>
          <w:color w:val="000000"/>
        </w:rPr>
        <w:t>ţ</w:t>
      </w:r>
      <w:r w:rsidRPr="00A441AE">
        <w:rPr>
          <w:rFonts w:ascii="Cambria" w:hAnsi="Cambria" w:cs="Arial"/>
          <w:color w:val="000000"/>
        </w:rPr>
        <w:t>ia de clorinare formează gospodăria de apă a satului, care este amplasată la o cotă dominantă, pe dealul Cizlaru, pentru asigurarea distribu</w:t>
      </w:r>
      <w:r w:rsidR="00067AA6" w:rsidRPr="00A441AE">
        <w:rPr>
          <w:rFonts w:ascii="Cambria" w:hAnsi="Cambria" w:cs="Arial"/>
          <w:color w:val="000000"/>
        </w:rPr>
        <w:t>ţ</w:t>
      </w:r>
      <w:r w:rsidRPr="00A441AE">
        <w:rPr>
          <w:rFonts w:ascii="Cambria" w:hAnsi="Cambria" w:cs="Arial"/>
          <w:color w:val="000000"/>
        </w:rPr>
        <w:t>iei gravita</w:t>
      </w:r>
      <w:r w:rsidR="00067AA6" w:rsidRPr="00A441AE">
        <w:rPr>
          <w:rFonts w:ascii="Cambria" w:hAnsi="Cambria" w:cs="Arial"/>
          <w:color w:val="000000"/>
        </w:rPr>
        <w:t>ţ</w:t>
      </w:r>
      <w:r w:rsidRPr="00A441AE">
        <w:rPr>
          <w:rFonts w:ascii="Cambria" w:hAnsi="Cambria" w:cs="Arial"/>
          <w:color w:val="000000"/>
        </w:rPr>
        <w:t>ionale a apei potabile către to</w:t>
      </w:r>
      <w:r w:rsidR="00067AA6" w:rsidRPr="00A441AE">
        <w:rPr>
          <w:rFonts w:ascii="Cambria" w:hAnsi="Cambria" w:cs="Arial"/>
          <w:color w:val="000000"/>
        </w:rPr>
        <w:t>ţ</w:t>
      </w:r>
      <w:r w:rsidRPr="00A441AE">
        <w:rPr>
          <w:rFonts w:ascii="Cambria" w:hAnsi="Cambria" w:cs="Arial"/>
          <w:color w:val="000000"/>
        </w:rPr>
        <w:t>i consumatorii. Suprafa</w:t>
      </w:r>
      <w:r w:rsidR="00067AA6" w:rsidRPr="00A441AE">
        <w:rPr>
          <w:rFonts w:ascii="Cambria" w:hAnsi="Cambria" w:cs="Arial"/>
          <w:color w:val="000000"/>
        </w:rPr>
        <w:t>ţ</w:t>
      </w:r>
      <w:r w:rsidRPr="00A441AE">
        <w:rPr>
          <w:rFonts w:ascii="Cambria" w:hAnsi="Cambria" w:cs="Arial"/>
          <w:color w:val="000000"/>
        </w:rPr>
        <w:t>a ocupată definitiv este de cca. 837 m</w:t>
      </w:r>
      <w:r w:rsidRPr="00A441AE">
        <w:rPr>
          <w:rFonts w:ascii="Cambria" w:hAnsi="Cambria" w:cs="Arial"/>
          <w:color w:val="000000"/>
          <w:vertAlign w:val="superscript"/>
        </w:rPr>
        <w:t>2</w:t>
      </w:r>
      <w:r w:rsidRPr="00A441AE">
        <w:rPr>
          <w:rFonts w:ascii="Cambria" w:hAnsi="Cambria" w:cs="Arial"/>
          <w:color w:val="000000"/>
        </w:rPr>
        <w:t xml:space="preserve">. </w:t>
      </w:r>
    </w:p>
    <w:p w:rsidR="00166EB9" w:rsidRPr="00A441AE" w:rsidRDefault="00166EB9" w:rsidP="00166EB9">
      <w:pPr>
        <w:autoSpaceDE w:val="0"/>
        <w:autoSpaceDN w:val="0"/>
        <w:adjustRightInd w:val="0"/>
        <w:spacing w:line="360" w:lineRule="auto"/>
        <w:ind w:firstLine="567"/>
        <w:jc w:val="both"/>
        <w:rPr>
          <w:rFonts w:ascii="Cambria" w:hAnsi="Cambria" w:cs="Wingdings"/>
          <w:color w:val="000000"/>
        </w:rPr>
      </w:pPr>
      <w:r w:rsidRPr="00A441AE">
        <w:rPr>
          <w:rFonts w:ascii="Cambria" w:hAnsi="Cambria" w:cs="Arial"/>
          <w:color w:val="000000"/>
        </w:rPr>
        <w:t>Re</w:t>
      </w:r>
      <w:r w:rsidR="00067AA6" w:rsidRPr="00A441AE">
        <w:rPr>
          <w:rFonts w:ascii="Cambria" w:hAnsi="Cambria" w:cs="Arial"/>
          <w:color w:val="000000"/>
        </w:rPr>
        <w:t>ţ</w:t>
      </w:r>
      <w:r w:rsidRPr="00A441AE">
        <w:rPr>
          <w:rFonts w:ascii="Cambria" w:hAnsi="Cambria" w:cs="Arial"/>
          <w:color w:val="000000"/>
        </w:rPr>
        <w:t>eaua de distribu</w:t>
      </w:r>
      <w:r w:rsidR="00067AA6" w:rsidRPr="00A441AE">
        <w:rPr>
          <w:rFonts w:ascii="Cambria" w:hAnsi="Cambria" w:cs="Arial"/>
          <w:color w:val="000000"/>
        </w:rPr>
        <w:t>ţ</w:t>
      </w:r>
      <w:r w:rsidRPr="00A441AE">
        <w:rPr>
          <w:rFonts w:ascii="Cambria" w:hAnsi="Cambria" w:cs="Arial"/>
          <w:color w:val="000000"/>
        </w:rPr>
        <w:t>ie a apei potabile func</w:t>
      </w:r>
      <w:r w:rsidR="00067AA6" w:rsidRPr="00A441AE">
        <w:rPr>
          <w:rFonts w:ascii="Cambria" w:hAnsi="Cambria" w:cs="Arial"/>
          <w:color w:val="000000"/>
        </w:rPr>
        <w:t>ţ</w:t>
      </w:r>
      <w:r w:rsidRPr="00A441AE">
        <w:rPr>
          <w:rFonts w:ascii="Cambria" w:hAnsi="Cambria" w:cs="Arial"/>
          <w:color w:val="000000"/>
        </w:rPr>
        <w:t>ionează gravita</w:t>
      </w:r>
      <w:r w:rsidR="00067AA6" w:rsidRPr="00A441AE">
        <w:rPr>
          <w:rFonts w:ascii="Cambria" w:hAnsi="Cambria" w:cs="Arial"/>
          <w:color w:val="000000"/>
        </w:rPr>
        <w:t>ţ</w:t>
      </w:r>
      <w:r w:rsidRPr="00A441AE">
        <w:rPr>
          <w:rFonts w:ascii="Cambria" w:hAnsi="Cambria" w:cs="Arial"/>
          <w:color w:val="000000"/>
        </w:rPr>
        <w:t>ional, are o lungime de cca. 6,8 km, este realizată din tuburi de PEID, cu Dn = 63 – 110 mm. Are monta</w:t>
      </w:r>
      <w:r w:rsidR="00067AA6" w:rsidRPr="00A441AE">
        <w:rPr>
          <w:rFonts w:ascii="Cambria" w:hAnsi="Cambria" w:cs="Arial"/>
          <w:color w:val="000000"/>
        </w:rPr>
        <w:t>ţ</w:t>
      </w:r>
      <w:r w:rsidRPr="00A441AE">
        <w:rPr>
          <w:rFonts w:ascii="Cambria" w:hAnsi="Cambria" w:cs="Arial"/>
          <w:color w:val="000000"/>
        </w:rPr>
        <w:t>i hidran</w:t>
      </w:r>
      <w:r w:rsidR="00067AA6" w:rsidRPr="00A441AE">
        <w:rPr>
          <w:rFonts w:ascii="Cambria" w:hAnsi="Cambria" w:cs="Arial"/>
          <w:color w:val="000000"/>
        </w:rPr>
        <w:t>ţ</w:t>
      </w:r>
      <w:r w:rsidRPr="00A441AE">
        <w:rPr>
          <w:rFonts w:ascii="Cambria" w:hAnsi="Cambria" w:cs="Arial"/>
          <w:color w:val="000000"/>
        </w:rPr>
        <w:t>i de incendiu exterior Dn = 65 mm, cişmele stradale şi cămine cu vane de sec</w:t>
      </w:r>
      <w:r w:rsidR="00067AA6" w:rsidRPr="00A441AE">
        <w:rPr>
          <w:rFonts w:ascii="Cambria" w:hAnsi="Cambria" w:cs="Arial"/>
          <w:color w:val="000000"/>
        </w:rPr>
        <w:t>ţ</w:t>
      </w:r>
      <w:r w:rsidRPr="00A441AE">
        <w:rPr>
          <w:rFonts w:ascii="Cambria" w:hAnsi="Cambria" w:cs="Arial"/>
          <w:color w:val="000000"/>
        </w:rPr>
        <w:t xml:space="preserve">ionare. </w:t>
      </w:r>
    </w:p>
    <w:p w:rsidR="00166EB9" w:rsidRPr="00A441AE" w:rsidRDefault="00166EB9" w:rsidP="00166EB9">
      <w:pPr>
        <w:spacing w:line="360" w:lineRule="auto"/>
        <w:ind w:firstLine="567"/>
        <w:jc w:val="both"/>
        <w:rPr>
          <w:rFonts w:ascii="Cambria" w:hAnsi="Cambria"/>
          <w:highlight w:val="yellow"/>
        </w:rPr>
      </w:pPr>
      <w:r w:rsidRPr="00A441AE">
        <w:rPr>
          <w:rFonts w:ascii="Cambria" w:hAnsi="Cambria" w:cs="Arial"/>
          <w:color w:val="000000"/>
        </w:rPr>
        <w:t>Lucrările de alimentare cu apă existente şi propuse se înscriu în clasa de importan</w:t>
      </w:r>
      <w:r w:rsidR="00067AA6" w:rsidRPr="00A441AE">
        <w:rPr>
          <w:rFonts w:ascii="Cambria" w:hAnsi="Cambria" w:cs="Arial"/>
          <w:color w:val="000000"/>
        </w:rPr>
        <w:t>ţ</w:t>
      </w:r>
      <w:r w:rsidRPr="00A441AE">
        <w:rPr>
          <w:rFonts w:ascii="Cambria" w:hAnsi="Cambria" w:cs="Arial"/>
          <w:color w:val="000000"/>
        </w:rPr>
        <w:t>ă III şi în categoria 4 de importan</w:t>
      </w:r>
      <w:r w:rsidR="00067AA6" w:rsidRPr="00A441AE">
        <w:rPr>
          <w:rFonts w:ascii="Cambria" w:hAnsi="Cambria" w:cs="Arial"/>
          <w:color w:val="000000"/>
        </w:rPr>
        <w:t>ţ</w:t>
      </w:r>
      <w:r w:rsidRPr="00A441AE">
        <w:rPr>
          <w:rFonts w:ascii="Cambria" w:hAnsi="Cambria" w:cs="Arial"/>
          <w:color w:val="000000"/>
        </w:rPr>
        <w:t xml:space="preserve">ă, conform </w:t>
      </w:r>
      <w:r w:rsidRPr="00A441AE">
        <w:rPr>
          <w:rFonts w:ascii="Cambria" w:hAnsi="Cambria" w:cs="Arial"/>
          <w:i/>
          <w:iCs/>
          <w:color w:val="000000"/>
        </w:rPr>
        <w:t xml:space="preserve">STAS </w:t>
      </w:r>
      <w:r w:rsidRPr="00A441AE">
        <w:rPr>
          <w:rFonts w:ascii="Cambria" w:hAnsi="Cambria"/>
          <w:i/>
          <w:iCs/>
        </w:rPr>
        <w:t>4273/83 – „Construc</w:t>
      </w:r>
      <w:r w:rsidR="00067AA6" w:rsidRPr="00A441AE">
        <w:rPr>
          <w:rFonts w:ascii="Cambria" w:hAnsi="Cambria"/>
          <w:i/>
          <w:iCs/>
        </w:rPr>
        <w:t>ţ</w:t>
      </w:r>
      <w:r w:rsidRPr="00A441AE">
        <w:rPr>
          <w:rFonts w:ascii="Cambria" w:hAnsi="Cambria"/>
          <w:i/>
          <w:iCs/>
        </w:rPr>
        <w:t>ii hidrotehnice. Încadrarea în clase de importan</w:t>
      </w:r>
      <w:r w:rsidR="00067AA6" w:rsidRPr="00A441AE">
        <w:rPr>
          <w:rFonts w:ascii="Cambria" w:hAnsi="Cambria"/>
          <w:i/>
          <w:iCs/>
        </w:rPr>
        <w:t>ţ</w:t>
      </w:r>
      <w:r w:rsidRPr="00A441AE">
        <w:rPr>
          <w:rFonts w:ascii="Cambria" w:hAnsi="Cambria"/>
          <w:i/>
          <w:iCs/>
        </w:rPr>
        <w:t>ă”</w:t>
      </w:r>
      <w:r w:rsidRPr="00A441AE">
        <w:rPr>
          <w:rFonts w:ascii="Cambria" w:hAnsi="Cambria"/>
        </w:rPr>
        <w:t>.</w:t>
      </w:r>
    </w:p>
    <w:p w:rsidR="00166EB9" w:rsidRPr="00A441AE" w:rsidRDefault="00166EB9" w:rsidP="00166EB9">
      <w:pPr>
        <w:spacing w:line="360" w:lineRule="auto"/>
        <w:jc w:val="both"/>
        <w:rPr>
          <w:rFonts w:ascii="Cambria" w:hAnsi="Cambria"/>
          <w:highlight w:val="yellow"/>
        </w:rPr>
      </w:pPr>
    </w:p>
    <w:p w:rsidR="00166EB9" w:rsidRPr="00A441AE" w:rsidRDefault="00A21D0F" w:rsidP="00166EB9">
      <w:pPr>
        <w:spacing w:line="360" w:lineRule="auto"/>
        <w:ind w:firstLine="567"/>
        <w:jc w:val="both"/>
        <w:rPr>
          <w:rFonts w:ascii="Cambria" w:hAnsi="Cambria"/>
          <w:b/>
          <w:i/>
        </w:rPr>
      </w:pPr>
      <w:r w:rsidRPr="00A441AE">
        <w:rPr>
          <w:rFonts w:ascii="Cambria" w:hAnsi="Cambria"/>
          <w:b/>
          <w:i/>
        </w:rPr>
        <w:t>Propuneri</w:t>
      </w:r>
      <w:r w:rsidR="00166EB9" w:rsidRPr="00A441AE">
        <w:rPr>
          <w:rFonts w:ascii="Cambria" w:hAnsi="Cambria"/>
          <w:b/>
          <w:i/>
        </w:rPr>
        <w:t xml:space="preserve"> PUG</w:t>
      </w:r>
    </w:p>
    <w:p w:rsidR="00166EB9" w:rsidRPr="00A441AE" w:rsidRDefault="00166EB9" w:rsidP="00166EB9">
      <w:pPr>
        <w:spacing w:line="360" w:lineRule="auto"/>
        <w:ind w:firstLine="567"/>
        <w:jc w:val="both"/>
        <w:rPr>
          <w:rFonts w:ascii="Cambria" w:hAnsi="Cambria" w:cs="Arial"/>
          <w:color w:val="000000"/>
        </w:rPr>
      </w:pPr>
      <w:r w:rsidRPr="00A441AE">
        <w:rPr>
          <w:rFonts w:ascii="Cambria" w:hAnsi="Cambria" w:cs="Arial"/>
          <w:color w:val="000000"/>
        </w:rPr>
        <w:t>În zone de extindere a teritoriului intravilan este estimată o creştere de popula</w:t>
      </w:r>
      <w:r w:rsidR="00067AA6" w:rsidRPr="00A441AE">
        <w:rPr>
          <w:rFonts w:ascii="Cambria" w:hAnsi="Cambria" w:cs="Arial"/>
          <w:color w:val="000000"/>
        </w:rPr>
        <w:t>ţ</w:t>
      </w:r>
      <w:r w:rsidRPr="00A441AE">
        <w:rPr>
          <w:rFonts w:ascii="Cambria" w:hAnsi="Cambria" w:cs="Arial"/>
          <w:color w:val="000000"/>
        </w:rPr>
        <w:t>ie de 924 de persoane, distribuită astfel: 419 persoane în Nalbant, 355 persoane în N. Bălcescu, 150 persoane în Trestenic.</w:t>
      </w:r>
    </w:p>
    <w:p w:rsidR="00166EB9" w:rsidRPr="00A441AE" w:rsidRDefault="00166EB9" w:rsidP="00166EB9">
      <w:pPr>
        <w:pStyle w:val="Default"/>
        <w:spacing w:line="360" w:lineRule="auto"/>
        <w:ind w:firstLine="567"/>
        <w:jc w:val="both"/>
        <w:rPr>
          <w:rFonts w:ascii="Cambria" w:hAnsi="Cambria"/>
          <w:lang w:val="ro-RO"/>
        </w:rPr>
      </w:pPr>
      <w:r w:rsidRPr="00A441AE">
        <w:rPr>
          <w:rFonts w:ascii="Cambria" w:hAnsi="Cambria"/>
          <w:lang w:val="ro-RO"/>
        </w:rPr>
        <w:t>Solu</w:t>
      </w:r>
      <w:r w:rsidR="00067AA6" w:rsidRPr="00A441AE">
        <w:rPr>
          <w:rFonts w:ascii="Cambria" w:hAnsi="Cambria"/>
          <w:lang w:val="ro-RO"/>
        </w:rPr>
        <w:t>ţ</w:t>
      </w:r>
      <w:r w:rsidRPr="00A441AE">
        <w:rPr>
          <w:rFonts w:ascii="Cambria" w:hAnsi="Cambria"/>
          <w:lang w:val="ro-RO"/>
        </w:rPr>
        <w:t xml:space="preserve">ia alimentării cu apă a consumatorilor din zonele de extindere a teritoriului intravilan este de conectare la sistemele de apă existente sau viitoare astfel. </w:t>
      </w:r>
    </w:p>
    <w:p w:rsidR="00166EB9" w:rsidRPr="00A441AE" w:rsidRDefault="00166EB9" w:rsidP="00166EB9">
      <w:pPr>
        <w:pStyle w:val="Default"/>
        <w:spacing w:line="360" w:lineRule="auto"/>
        <w:ind w:firstLine="567"/>
        <w:jc w:val="both"/>
        <w:rPr>
          <w:rFonts w:ascii="Cambria" w:hAnsi="Cambria"/>
          <w:lang w:val="ro-RO"/>
        </w:rPr>
      </w:pPr>
      <w:r w:rsidRPr="00A441AE">
        <w:rPr>
          <w:rFonts w:ascii="Cambria" w:hAnsi="Cambria"/>
          <w:b/>
          <w:bCs/>
          <w:lang w:val="ro-RO"/>
        </w:rPr>
        <w:t>Satul Nalbant</w:t>
      </w:r>
      <w:r w:rsidRPr="00A441AE">
        <w:rPr>
          <w:rFonts w:ascii="Cambria" w:hAnsi="Cambria"/>
          <w:lang w:val="ro-RO"/>
        </w:rPr>
        <w:t>. Necesarul de apă la sursă de 1,10 l/s poate fi acoperit de forajul existent, având în vedere că acesta are capacitatea maximă de 3,0 l/s. Rezerva de apă potabilă de 59,9 m</w:t>
      </w:r>
      <w:r w:rsidRPr="00A441AE">
        <w:rPr>
          <w:rFonts w:ascii="Cambria" w:hAnsi="Cambria"/>
          <w:vertAlign w:val="superscript"/>
          <w:lang w:val="ro-RO"/>
        </w:rPr>
        <w:t>3</w:t>
      </w:r>
      <w:r w:rsidRPr="00A441AE">
        <w:rPr>
          <w:rFonts w:ascii="Cambria" w:hAnsi="Cambria"/>
          <w:lang w:val="ro-RO"/>
        </w:rPr>
        <w:t xml:space="preserve"> se înmagazinează într-un rezervor cu capacitatea de 75 m</w:t>
      </w:r>
      <w:r w:rsidRPr="00A441AE">
        <w:rPr>
          <w:rFonts w:ascii="Cambria" w:hAnsi="Cambria"/>
          <w:vertAlign w:val="superscript"/>
          <w:lang w:val="ro-RO"/>
        </w:rPr>
        <w:t>3</w:t>
      </w:r>
      <w:r w:rsidRPr="00A441AE">
        <w:rPr>
          <w:rFonts w:ascii="Cambria" w:hAnsi="Cambria"/>
          <w:lang w:val="ro-RO"/>
        </w:rPr>
        <w:t xml:space="preserve"> amplasat în gospodăria de apă a satului. Re</w:t>
      </w:r>
      <w:r w:rsidR="00067AA6" w:rsidRPr="00A441AE">
        <w:rPr>
          <w:rFonts w:ascii="Cambria" w:hAnsi="Cambria"/>
          <w:lang w:val="ro-RO"/>
        </w:rPr>
        <w:t>ţ</w:t>
      </w:r>
      <w:r w:rsidRPr="00A441AE">
        <w:rPr>
          <w:rFonts w:ascii="Cambria" w:hAnsi="Cambria"/>
          <w:lang w:val="ro-RO"/>
        </w:rPr>
        <w:t>eaua de distribu</w:t>
      </w:r>
      <w:r w:rsidR="00067AA6" w:rsidRPr="00A441AE">
        <w:rPr>
          <w:rFonts w:ascii="Cambria" w:hAnsi="Cambria"/>
          <w:lang w:val="ro-RO"/>
        </w:rPr>
        <w:t>ţ</w:t>
      </w:r>
      <w:r w:rsidRPr="00A441AE">
        <w:rPr>
          <w:rFonts w:ascii="Cambria" w:hAnsi="Cambria"/>
          <w:lang w:val="ro-RO"/>
        </w:rPr>
        <w:t>ie a apei potabile se amplasează pe toate străzile proiectate în zonele de extindere a teritoriului intravilan, este realizată din tuburi de PEHD, are monta</w:t>
      </w:r>
      <w:r w:rsidR="00067AA6" w:rsidRPr="00A441AE">
        <w:rPr>
          <w:rFonts w:ascii="Cambria" w:hAnsi="Cambria"/>
          <w:lang w:val="ro-RO"/>
        </w:rPr>
        <w:t>ţ</w:t>
      </w:r>
      <w:r w:rsidRPr="00A441AE">
        <w:rPr>
          <w:rFonts w:ascii="Cambria" w:hAnsi="Cambria"/>
          <w:lang w:val="ro-RO"/>
        </w:rPr>
        <w:t>i hidran</w:t>
      </w:r>
      <w:r w:rsidR="00067AA6" w:rsidRPr="00A441AE">
        <w:rPr>
          <w:rFonts w:ascii="Cambria" w:hAnsi="Cambria"/>
          <w:lang w:val="ro-RO"/>
        </w:rPr>
        <w:t>ţ</w:t>
      </w:r>
      <w:r w:rsidRPr="00A441AE">
        <w:rPr>
          <w:rFonts w:ascii="Cambria" w:hAnsi="Cambria"/>
          <w:lang w:val="ro-RO"/>
        </w:rPr>
        <w:t>i de incendiu exteriori, cişmele stradale şi cămine de vane de sec</w:t>
      </w:r>
      <w:r w:rsidR="00067AA6" w:rsidRPr="00A441AE">
        <w:rPr>
          <w:rFonts w:ascii="Cambria" w:hAnsi="Cambria"/>
          <w:lang w:val="ro-RO"/>
        </w:rPr>
        <w:t>ţ</w:t>
      </w:r>
      <w:r w:rsidRPr="00A441AE">
        <w:rPr>
          <w:rFonts w:ascii="Cambria" w:hAnsi="Cambria"/>
          <w:lang w:val="ro-RO"/>
        </w:rPr>
        <w:t xml:space="preserve">ionare. </w:t>
      </w:r>
    </w:p>
    <w:p w:rsidR="00166EB9" w:rsidRPr="00A441AE" w:rsidRDefault="00166EB9" w:rsidP="00166EB9">
      <w:pPr>
        <w:pStyle w:val="Default"/>
        <w:spacing w:line="360" w:lineRule="auto"/>
        <w:ind w:firstLine="567"/>
        <w:jc w:val="both"/>
        <w:rPr>
          <w:rFonts w:ascii="Cambria" w:hAnsi="Cambria"/>
          <w:lang w:val="ro-RO"/>
        </w:rPr>
      </w:pPr>
      <w:r w:rsidRPr="00A441AE">
        <w:rPr>
          <w:rFonts w:ascii="Cambria" w:hAnsi="Cambria"/>
          <w:b/>
          <w:bCs/>
          <w:lang w:val="ro-RO"/>
        </w:rPr>
        <w:t>Satul Nicolae Bălcescu</w:t>
      </w:r>
      <w:r w:rsidRPr="00A441AE">
        <w:rPr>
          <w:rFonts w:ascii="Cambria" w:hAnsi="Cambria"/>
          <w:lang w:val="ro-RO"/>
        </w:rPr>
        <w:t>. Necesarul de apă la sursă de 0,83 l/s se poate asigura din forajele existente. Rezerva de apă potabilă de 44 m</w:t>
      </w:r>
      <w:r w:rsidRPr="00A441AE">
        <w:rPr>
          <w:rFonts w:ascii="Cambria" w:hAnsi="Cambria"/>
          <w:vertAlign w:val="superscript"/>
          <w:lang w:val="ro-RO"/>
        </w:rPr>
        <w:t>3</w:t>
      </w:r>
      <w:r w:rsidRPr="00A441AE">
        <w:rPr>
          <w:rFonts w:ascii="Cambria" w:hAnsi="Cambria"/>
          <w:lang w:val="ro-RO"/>
        </w:rPr>
        <w:t xml:space="preserve"> se poate înmagazina în rezervorul proiectat de 200 m</w:t>
      </w:r>
      <w:r w:rsidRPr="00A441AE">
        <w:rPr>
          <w:rFonts w:ascii="Cambria" w:hAnsi="Cambria"/>
          <w:vertAlign w:val="superscript"/>
          <w:lang w:val="ro-RO"/>
        </w:rPr>
        <w:t>3</w:t>
      </w:r>
      <w:r w:rsidRPr="00A441AE">
        <w:rPr>
          <w:rFonts w:ascii="Cambria" w:hAnsi="Cambria"/>
          <w:lang w:val="ro-RO"/>
        </w:rPr>
        <w:t>, având în vedere că rezerva de apă estimată în documenta</w:t>
      </w:r>
      <w:r w:rsidR="00067AA6" w:rsidRPr="00A441AE">
        <w:rPr>
          <w:rFonts w:ascii="Cambria" w:hAnsi="Cambria"/>
          <w:lang w:val="ro-RO"/>
        </w:rPr>
        <w:t>ţ</w:t>
      </w:r>
      <w:r w:rsidRPr="00A441AE">
        <w:rPr>
          <w:rFonts w:ascii="Cambria" w:hAnsi="Cambria"/>
          <w:lang w:val="ro-RO"/>
        </w:rPr>
        <w:t>ia tehnică este de 164 m</w:t>
      </w:r>
      <w:r w:rsidRPr="00A441AE">
        <w:rPr>
          <w:rFonts w:ascii="Cambria" w:hAnsi="Cambria"/>
          <w:vertAlign w:val="superscript"/>
          <w:lang w:val="ro-RO"/>
        </w:rPr>
        <w:t>3</w:t>
      </w:r>
      <w:r w:rsidRPr="00A441AE">
        <w:rPr>
          <w:rFonts w:ascii="Cambria" w:hAnsi="Cambria"/>
          <w:lang w:val="ro-RO"/>
        </w:rPr>
        <w:t xml:space="preserve"> de apă. Re</w:t>
      </w:r>
      <w:r w:rsidR="00067AA6" w:rsidRPr="00A441AE">
        <w:rPr>
          <w:rFonts w:ascii="Cambria" w:hAnsi="Cambria"/>
          <w:lang w:val="ro-RO"/>
        </w:rPr>
        <w:t>ţ</w:t>
      </w:r>
      <w:r w:rsidRPr="00A441AE">
        <w:rPr>
          <w:rFonts w:ascii="Cambria" w:hAnsi="Cambria"/>
          <w:lang w:val="ro-RO"/>
        </w:rPr>
        <w:t>eaua de distribu</w:t>
      </w:r>
      <w:r w:rsidR="00067AA6" w:rsidRPr="00A441AE">
        <w:rPr>
          <w:rFonts w:ascii="Cambria" w:hAnsi="Cambria"/>
          <w:lang w:val="ro-RO"/>
        </w:rPr>
        <w:t>ţ</w:t>
      </w:r>
      <w:r w:rsidRPr="00A441AE">
        <w:rPr>
          <w:rFonts w:ascii="Cambria" w:hAnsi="Cambria"/>
          <w:lang w:val="ro-RO"/>
        </w:rPr>
        <w:t>ie a apei potabile se amplasează pe toate străzile proiectate în zonele de extinderea a teritoriului intravilan, este realizată din tuburi de PEID, are monta</w:t>
      </w:r>
      <w:r w:rsidR="00067AA6" w:rsidRPr="00A441AE">
        <w:rPr>
          <w:rFonts w:ascii="Cambria" w:hAnsi="Cambria"/>
          <w:lang w:val="ro-RO"/>
        </w:rPr>
        <w:t>ţ</w:t>
      </w:r>
      <w:r w:rsidRPr="00A441AE">
        <w:rPr>
          <w:rFonts w:ascii="Cambria" w:hAnsi="Cambria"/>
          <w:lang w:val="ro-RO"/>
        </w:rPr>
        <w:t>i hidran</w:t>
      </w:r>
      <w:r w:rsidR="00067AA6" w:rsidRPr="00A441AE">
        <w:rPr>
          <w:rFonts w:ascii="Cambria" w:hAnsi="Cambria"/>
          <w:lang w:val="ro-RO"/>
        </w:rPr>
        <w:t>ţ</w:t>
      </w:r>
      <w:r w:rsidRPr="00A441AE">
        <w:rPr>
          <w:rFonts w:ascii="Cambria" w:hAnsi="Cambria"/>
          <w:lang w:val="ro-RO"/>
        </w:rPr>
        <w:t>i de incendiu exteriori, cişmele stradale şi cămine de vane de sec</w:t>
      </w:r>
      <w:r w:rsidR="00067AA6" w:rsidRPr="00A441AE">
        <w:rPr>
          <w:rFonts w:ascii="Cambria" w:hAnsi="Cambria"/>
          <w:lang w:val="ro-RO"/>
        </w:rPr>
        <w:t>ţ</w:t>
      </w:r>
      <w:r w:rsidRPr="00A441AE">
        <w:rPr>
          <w:rFonts w:ascii="Cambria" w:hAnsi="Cambria"/>
          <w:lang w:val="ro-RO"/>
        </w:rPr>
        <w:t xml:space="preserve">ionare. </w:t>
      </w:r>
    </w:p>
    <w:p w:rsidR="00166EB9" w:rsidRPr="00A441AE" w:rsidRDefault="00166EB9" w:rsidP="00166EB9">
      <w:pPr>
        <w:spacing w:line="360" w:lineRule="auto"/>
        <w:ind w:firstLine="567"/>
        <w:jc w:val="both"/>
        <w:rPr>
          <w:rFonts w:ascii="Cambria" w:hAnsi="Cambria"/>
        </w:rPr>
      </w:pPr>
      <w:r w:rsidRPr="00A441AE">
        <w:rPr>
          <w:rFonts w:ascii="Cambria" w:hAnsi="Cambria"/>
          <w:b/>
          <w:bCs/>
        </w:rPr>
        <w:t>Satul Trestenic</w:t>
      </w:r>
      <w:r w:rsidRPr="00A441AE">
        <w:rPr>
          <w:rFonts w:ascii="Cambria" w:hAnsi="Cambria"/>
        </w:rPr>
        <w:t>. Necesarul de apă la sursă de 0,45 l/s se poate asigura din pu</w:t>
      </w:r>
      <w:r w:rsidR="00067AA6" w:rsidRPr="00A441AE">
        <w:rPr>
          <w:rFonts w:ascii="Cambria" w:hAnsi="Cambria"/>
        </w:rPr>
        <w:t>ţ</w:t>
      </w:r>
      <w:r w:rsidRPr="00A441AE">
        <w:rPr>
          <w:rFonts w:ascii="Cambria" w:hAnsi="Cambria"/>
        </w:rPr>
        <w:t>ul forat propus, debitul proiectat fiind de 0,87 l/s, iar debitul maxim de 3,0 l/s. Rezerva de apă potabilă este de 26,4 m</w:t>
      </w:r>
      <w:r w:rsidRPr="00A441AE">
        <w:rPr>
          <w:rFonts w:ascii="Cambria" w:hAnsi="Cambria"/>
          <w:vertAlign w:val="superscript"/>
        </w:rPr>
        <w:t>3</w:t>
      </w:r>
      <w:r w:rsidRPr="00A441AE">
        <w:rPr>
          <w:rFonts w:ascii="Cambria" w:hAnsi="Cambria"/>
        </w:rPr>
        <w:t xml:space="preserve"> se înmagazinează într-</w:t>
      </w:r>
      <w:r w:rsidR="008965CB" w:rsidRPr="00A441AE">
        <w:rPr>
          <w:rFonts w:ascii="Cambria" w:hAnsi="Cambria"/>
        </w:rPr>
        <w:t xml:space="preserve">un rezervor cu o capacitate de </w:t>
      </w:r>
      <w:r w:rsidRPr="00A441AE">
        <w:rPr>
          <w:rFonts w:ascii="Cambria" w:hAnsi="Cambria"/>
        </w:rPr>
        <w:t>5</w:t>
      </w:r>
      <w:r w:rsidR="008965CB" w:rsidRPr="00A441AE">
        <w:rPr>
          <w:rFonts w:ascii="Cambria" w:hAnsi="Cambria"/>
        </w:rPr>
        <w:t>4</w:t>
      </w:r>
      <w:r w:rsidRPr="00A441AE">
        <w:rPr>
          <w:rFonts w:ascii="Cambria" w:hAnsi="Cambria"/>
        </w:rPr>
        <w:t xml:space="preserve"> m</w:t>
      </w:r>
      <w:r w:rsidRPr="00A441AE">
        <w:rPr>
          <w:rFonts w:ascii="Cambria" w:hAnsi="Cambria"/>
          <w:vertAlign w:val="superscript"/>
        </w:rPr>
        <w:t>3</w:t>
      </w:r>
      <w:r w:rsidRPr="00A441AE">
        <w:rPr>
          <w:rFonts w:ascii="Cambria" w:hAnsi="Cambria"/>
        </w:rPr>
        <w:t>, realizat din beton armat, amplasat în gospodăria de apă a satului propusă prin proiect nr. 1013/2015. Re</w:t>
      </w:r>
      <w:r w:rsidR="00067AA6" w:rsidRPr="00A441AE">
        <w:rPr>
          <w:rFonts w:ascii="Cambria" w:hAnsi="Cambria"/>
        </w:rPr>
        <w:t>ţ</w:t>
      </w:r>
      <w:r w:rsidRPr="00A441AE">
        <w:rPr>
          <w:rFonts w:ascii="Cambria" w:hAnsi="Cambria"/>
        </w:rPr>
        <w:t>eaua de distribu</w:t>
      </w:r>
      <w:r w:rsidR="00067AA6" w:rsidRPr="00A441AE">
        <w:rPr>
          <w:rFonts w:ascii="Cambria" w:hAnsi="Cambria"/>
        </w:rPr>
        <w:t>ţ</w:t>
      </w:r>
      <w:r w:rsidRPr="00A441AE">
        <w:rPr>
          <w:rFonts w:ascii="Cambria" w:hAnsi="Cambria"/>
        </w:rPr>
        <w:t>ie a apei potabile se amplasează pe toate străzile proiectate în zonele de extinderea a teritoriului intravilan, este realizată din tuburi de PEID, are monta</w:t>
      </w:r>
      <w:r w:rsidR="00067AA6" w:rsidRPr="00A441AE">
        <w:rPr>
          <w:rFonts w:ascii="Cambria" w:hAnsi="Cambria"/>
        </w:rPr>
        <w:t>ţ</w:t>
      </w:r>
      <w:r w:rsidRPr="00A441AE">
        <w:rPr>
          <w:rFonts w:ascii="Cambria" w:hAnsi="Cambria"/>
        </w:rPr>
        <w:t>i hidran</w:t>
      </w:r>
      <w:r w:rsidR="00067AA6" w:rsidRPr="00A441AE">
        <w:rPr>
          <w:rFonts w:ascii="Cambria" w:hAnsi="Cambria"/>
        </w:rPr>
        <w:t>ţ</w:t>
      </w:r>
      <w:r w:rsidRPr="00A441AE">
        <w:rPr>
          <w:rFonts w:ascii="Cambria" w:hAnsi="Cambria"/>
        </w:rPr>
        <w:t>i de incendiu exteriori, cişmele stradale şi cămine de vane de sec</w:t>
      </w:r>
      <w:r w:rsidR="00067AA6" w:rsidRPr="00A441AE">
        <w:rPr>
          <w:rFonts w:ascii="Cambria" w:hAnsi="Cambria"/>
        </w:rPr>
        <w:t>ţ</w:t>
      </w:r>
      <w:r w:rsidRPr="00A441AE">
        <w:rPr>
          <w:rFonts w:ascii="Cambria" w:hAnsi="Cambria"/>
        </w:rPr>
        <w:t>ionare.</w:t>
      </w:r>
    </w:p>
    <w:p w:rsidR="00166EB9" w:rsidRPr="00A441AE" w:rsidRDefault="00166EB9" w:rsidP="00166EB9">
      <w:pPr>
        <w:spacing w:line="360" w:lineRule="auto"/>
        <w:jc w:val="both"/>
        <w:rPr>
          <w:rFonts w:ascii="Cambria" w:hAnsi="Cambria"/>
        </w:rPr>
      </w:pPr>
    </w:p>
    <w:p w:rsidR="00166EB9" w:rsidRPr="00A441AE" w:rsidRDefault="00FA5AB5" w:rsidP="00704B15">
      <w:pPr>
        <w:pStyle w:val="Listparagraf"/>
        <w:numPr>
          <w:ilvl w:val="0"/>
          <w:numId w:val="2"/>
        </w:numPr>
        <w:spacing w:line="360" w:lineRule="auto"/>
        <w:ind w:left="0" w:firstLine="284"/>
        <w:jc w:val="both"/>
        <w:rPr>
          <w:rFonts w:ascii="Cambria" w:hAnsi="Cambria"/>
          <w:b/>
        </w:rPr>
      </w:pPr>
      <w:r w:rsidRPr="00A441AE">
        <w:rPr>
          <w:rFonts w:ascii="Cambria" w:hAnsi="Cambria"/>
          <w:b/>
        </w:rPr>
        <w:t>OBIECTIVUL</w:t>
      </w:r>
      <w:r w:rsidR="00166EB9" w:rsidRPr="00A441AE">
        <w:rPr>
          <w:rFonts w:ascii="Cambria" w:hAnsi="Cambria"/>
          <w:b/>
        </w:rPr>
        <w:t xml:space="preserve"> 3 – Realizarea sistemului de canalizare cu sta</w:t>
      </w:r>
      <w:r w:rsidR="00067AA6" w:rsidRPr="00A441AE">
        <w:rPr>
          <w:rFonts w:ascii="Cambria" w:hAnsi="Cambria"/>
          <w:b/>
        </w:rPr>
        <w:t>ţ</w:t>
      </w:r>
      <w:r w:rsidR="00166EB9" w:rsidRPr="00A441AE">
        <w:rPr>
          <w:rFonts w:ascii="Cambria" w:hAnsi="Cambria"/>
          <w:b/>
        </w:rPr>
        <w:t xml:space="preserve">ie de epurare </w:t>
      </w:r>
    </w:p>
    <w:p w:rsidR="00166EB9" w:rsidRPr="00A441AE" w:rsidRDefault="00166EB9" w:rsidP="00166EB9">
      <w:pPr>
        <w:spacing w:line="360" w:lineRule="auto"/>
        <w:ind w:firstLine="567"/>
        <w:jc w:val="both"/>
        <w:rPr>
          <w:rFonts w:ascii="Cambria" w:hAnsi="Cambria"/>
          <w:i/>
        </w:rPr>
      </w:pPr>
      <w:r w:rsidRPr="00A441AE">
        <w:rPr>
          <w:rFonts w:ascii="Cambria" w:hAnsi="Cambria"/>
          <w:i/>
        </w:rPr>
        <w:t>Situa</w:t>
      </w:r>
      <w:r w:rsidR="00067AA6" w:rsidRPr="00A441AE">
        <w:rPr>
          <w:rFonts w:ascii="Cambria" w:hAnsi="Cambria"/>
          <w:i/>
        </w:rPr>
        <w:t>ţ</w:t>
      </w:r>
      <w:r w:rsidRPr="00A441AE">
        <w:rPr>
          <w:rFonts w:ascii="Cambria" w:hAnsi="Cambria"/>
          <w:i/>
        </w:rPr>
        <w:t>ia existentă</w:t>
      </w:r>
    </w:p>
    <w:p w:rsidR="00166EB9" w:rsidRPr="00A441AE" w:rsidRDefault="00166EB9" w:rsidP="00166EB9">
      <w:pPr>
        <w:pStyle w:val="Default"/>
        <w:spacing w:line="360" w:lineRule="auto"/>
        <w:ind w:firstLine="567"/>
        <w:jc w:val="both"/>
        <w:rPr>
          <w:rFonts w:ascii="Cambria" w:hAnsi="Cambria"/>
          <w:lang w:val="ro-RO"/>
        </w:rPr>
      </w:pPr>
      <w:r w:rsidRPr="00A441AE">
        <w:rPr>
          <w:rFonts w:ascii="Cambria" w:hAnsi="Cambria"/>
          <w:lang w:val="ro-RO"/>
        </w:rPr>
        <w:t>Comuna Nalbant nu are sistem de canalizare şi epurare pentru apele uzate. Pentru colectarea apelor uzate menajere există în fiecare gospodărie latrine, din care excesul de umiditate se infiltrează direct în pământ. Excep</w:t>
      </w:r>
      <w:r w:rsidR="00067AA6" w:rsidRPr="00A441AE">
        <w:rPr>
          <w:rFonts w:ascii="Cambria" w:hAnsi="Cambria"/>
          <w:lang w:val="ro-RO"/>
        </w:rPr>
        <w:t>ţ</w:t>
      </w:r>
      <w:r w:rsidRPr="00A441AE">
        <w:rPr>
          <w:rFonts w:ascii="Cambria" w:hAnsi="Cambria"/>
          <w:lang w:val="ro-RO"/>
        </w:rPr>
        <w:t>ie fac unită</w:t>
      </w:r>
      <w:r w:rsidR="00067AA6" w:rsidRPr="00A441AE">
        <w:rPr>
          <w:rFonts w:ascii="Cambria" w:hAnsi="Cambria"/>
          <w:lang w:val="ro-RO"/>
        </w:rPr>
        <w:t>ţ</w:t>
      </w:r>
      <w:r w:rsidRPr="00A441AE">
        <w:rPr>
          <w:rFonts w:ascii="Cambria" w:hAnsi="Cambria"/>
          <w:lang w:val="ro-RO"/>
        </w:rPr>
        <w:t>ile publice care au bazine vidanjabile din cuve de beton. Dejec</w:t>
      </w:r>
      <w:r w:rsidR="00067AA6" w:rsidRPr="00A441AE">
        <w:rPr>
          <w:rFonts w:ascii="Cambria" w:hAnsi="Cambria"/>
          <w:lang w:val="ro-RO"/>
        </w:rPr>
        <w:t>ţ</w:t>
      </w:r>
      <w:r w:rsidRPr="00A441AE">
        <w:rPr>
          <w:rFonts w:ascii="Cambria" w:hAnsi="Cambria"/>
          <w:lang w:val="ro-RO"/>
        </w:rPr>
        <w:t xml:space="preserve">iile animaliere sunt colectate şi depozitate în aer liber, de regulă în grădinile gospodăriilor. </w:t>
      </w:r>
    </w:p>
    <w:p w:rsidR="00166EB9" w:rsidRPr="00A441AE" w:rsidRDefault="00166EB9" w:rsidP="00166EB9">
      <w:pPr>
        <w:pStyle w:val="Default"/>
        <w:spacing w:line="360" w:lineRule="auto"/>
        <w:ind w:firstLine="567"/>
        <w:jc w:val="both"/>
        <w:rPr>
          <w:rFonts w:ascii="Cambria" w:hAnsi="Cambria"/>
          <w:lang w:val="ro-RO"/>
        </w:rPr>
      </w:pPr>
      <w:r w:rsidRPr="00A441AE">
        <w:rPr>
          <w:rFonts w:ascii="Cambria" w:hAnsi="Cambria"/>
          <w:lang w:val="ro-RO"/>
        </w:rPr>
        <w:t>Apele pluviale sunt colectate în şan</w:t>
      </w:r>
      <w:r w:rsidR="00067AA6" w:rsidRPr="00A441AE">
        <w:rPr>
          <w:rFonts w:ascii="Cambria" w:hAnsi="Cambria"/>
          <w:lang w:val="ro-RO"/>
        </w:rPr>
        <w:t>ţ</w:t>
      </w:r>
      <w:r w:rsidRPr="00A441AE">
        <w:rPr>
          <w:rFonts w:ascii="Cambria" w:hAnsi="Cambria"/>
          <w:lang w:val="ro-RO"/>
        </w:rPr>
        <w:t>urile drumurilor comunale, acolo unde acestea există, sau se scurg liber la suprafa</w:t>
      </w:r>
      <w:r w:rsidR="00067AA6" w:rsidRPr="00A441AE">
        <w:rPr>
          <w:rFonts w:ascii="Cambria" w:hAnsi="Cambria"/>
          <w:lang w:val="ro-RO"/>
        </w:rPr>
        <w:t>ţ</w:t>
      </w:r>
      <w:r w:rsidRPr="00A441AE">
        <w:rPr>
          <w:rFonts w:ascii="Cambria" w:hAnsi="Cambria"/>
          <w:lang w:val="ro-RO"/>
        </w:rPr>
        <w:t xml:space="preserve">a terenului către pârâul </w:t>
      </w:r>
      <w:r w:rsidR="00067AA6" w:rsidRPr="00A441AE">
        <w:rPr>
          <w:rFonts w:ascii="Cambria" w:hAnsi="Cambria"/>
          <w:lang w:val="ro-RO"/>
        </w:rPr>
        <w:t>Taiţa</w:t>
      </w:r>
      <w:r w:rsidRPr="00A441AE">
        <w:rPr>
          <w:rFonts w:ascii="Cambria" w:hAnsi="Cambria"/>
          <w:lang w:val="ro-RO"/>
        </w:rPr>
        <w:t xml:space="preserve">. În zonele joase ale comunei aceste ape acoperă terenul după orice ploaie mai intensă. </w:t>
      </w:r>
    </w:p>
    <w:p w:rsidR="00166EB9" w:rsidRPr="00A441AE" w:rsidRDefault="00166EB9" w:rsidP="00166EB9">
      <w:pPr>
        <w:pStyle w:val="Default"/>
        <w:spacing w:line="360" w:lineRule="auto"/>
        <w:ind w:firstLine="567"/>
        <w:jc w:val="both"/>
        <w:rPr>
          <w:rFonts w:ascii="Cambria" w:hAnsi="Cambria"/>
          <w:lang w:val="ro-RO"/>
        </w:rPr>
      </w:pPr>
      <w:r w:rsidRPr="00A441AE">
        <w:rPr>
          <w:rFonts w:ascii="Cambria" w:hAnsi="Cambria"/>
          <w:b/>
          <w:bCs/>
          <w:lang w:val="ro-RO"/>
        </w:rPr>
        <w:t xml:space="preserve">Satul Nalbant. </w:t>
      </w:r>
      <w:r w:rsidRPr="00A441AE">
        <w:rPr>
          <w:rFonts w:ascii="Cambria" w:hAnsi="Cambria"/>
          <w:lang w:val="ro-RO"/>
        </w:rPr>
        <w:t>Administra</w:t>
      </w:r>
      <w:r w:rsidR="00067AA6" w:rsidRPr="00A441AE">
        <w:rPr>
          <w:rFonts w:ascii="Cambria" w:hAnsi="Cambria"/>
          <w:lang w:val="ro-RO"/>
        </w:rPr>
        <w:t>ţ</w:t>
      </w:r>
      <w:r w:rsidRPr="00A441AE">
        <w:rPr>
          <w:rFonts w:ascii="Cambria" w:hAnsi="Cambria"/>
          <w:lang w:val="ro-RO"/>
        </w:rPr>
        <w:t>ia locală de</w:t>
      </w:r>
      <w:r w:rsidR="00067AA6" w:rsidRPr="00A441AE">
        <w:rPr>
          <w:rFonts w:ascii="Cambria" w:hAnsi="Cambria"/>
          <w:lang w:val="ro-RO"/>
        </w:rPr>
        <w:t>ţ</w:t>
      </w:r>
      <w:r w:rsidRPr="00A441AE">
        <w:rPr>
          <w:rFonts w:ascii="Cambria" w:hAnsi="Cambria"/>
          <w:lang w:val="ro-RO"/>
        </w:rPr>
        <w:t>ine o documenta</w:t>
      </w:r>
      <w:r w:rsidR="00067AA6" w:rsidRPr="00A441AE">
        <w:rPr>
          <w:rFonts w:ascii="Cambria" w:hAnsi="Cambria"/>
          <w:lang w:val="ro-RO"/>
        </w:rPr>
        <w:t>ţ</w:t>
      </w:r>
      <w:r w:rsidRPr="00A441AE">
        <w:rPr>
          <w:rFonts w:ascii="Cambria" w:hAnsi="Cambria"/>
          <w:lang w:val="ro-RO"/>
        </w:rPr>
        <w:t>ie tehnică pentru realizarea sistemului de canalizare şi a sta</w:t>
      </w:r>
      <w:r w:rsidR="00067AA6" w:rsidRPr="00A441AE">
        <w:rPr>
          <w:rFonts w:ascii="Cambria" w:hAnsi="Cambria"/>
          <w:lang w:val="ro-RO"/>
        </w:rPr>
        <w:t>ţ</w:t>
      </w:r>
      <w:r w:rsidRPr="00A441AE">
        <w:rPr>
          <w:rFonts w:ascii="Cambria" w:hAnsi="Cambria"/>
          <w:lang w:val="ro-RO"/>
        </w:rPr>
        <w:t>iei de epurare în satul Nalbant (proiect nr. 3300/2008 „Înfiin</w:t>
      </w:r>
      <w:r w:rsidR="00067AA6" w:rsidRPr="00A441AE">
        <w:rPr>
          <w:rFonts w:ascii="Cambria" w:hAnsi="Cambria"/>
          <w:lang w:val="ro-RO"/>
        </w:rPr>
        <w:t>ţ</w:t>
      </w:r>
      <w:r w:rsidRPr="00A441AE">
        <w:rPr>
          <w:rFonts w:ascii="Cambria" w:hAnsi="Cambria"/>
          <w:lang w:val="ro-RO"/>
        </w:rPr>
        <w:t>area sistemului de canalizare, sta</w:t>
      </w:r>
      <w:r w:rsidR="00067AA6" w:rsidRPr="00A441AE">
        <w:rPr>
          <w:rFonts w:ascii="Cambria" w:hAnsi="Cambria"/>
          <w:lang w:val="ro-RO"/>
        </w:rPr>
        <w:t>ţ</w:t>
      </w:r>
      <w:r w:rsidRPr="00A441AE">
        <w:rPr>
          <w:rFonts w:ascii="Cambria" w:hAnsi="Cambria"/>
          <w:lang w:val="ro-RO"/>
        </w:rPr>
        <w:t>ie de epurare şi extindere re</w:t>
      </w:r>
      <w:r w:rsidR="00067AA6" w:rsidRPr="00A441AE">
        <w:rPr>
          <w:rFonts w:ascii="Cambria" w:hAnsi="Cambria"/>
          <w:lang w:val="ro-RO"/>
        </w:rPr>
        <w:t>ţ</w:t>
      </w:r>
      <w:r w:rsidRPr="00A441AE">
        <w:rPr>
          <w:rFonts w:ascii="Cambria" w:hAnsi="Cambria"/>
          <w:lang w:val="ro-RO"/>
        </w:rPr>
        <w:t>ea de apă sat Nalbant, comuna Nalbant, jude</w:t>
      </w:r>
      <w:r w:rsidR="00067AA6" w:rsidRPr="00A441AE">
        <w:rPr>
          <w:rFonts w:ascii="Cambria" w:hAnsi="Cambria"/>
          <w:lang w:val="ro-RO"/>
        </w:rPr>
        <w:t>ţ</w:t>
      </w:r>
      <w:r w:rsidR="00FA5AB5" w:rsidRPr="00A441AE">
        <w:rPr>
          <w:rFonts w:ascii="Cambria" w:hAnsi="Cambria"/>
          <w:lang w:val="ro-RO"/>
        </w:rPr>
        <w:t xml:space="preserve">ul Tulcea”), întocmit de către </w:t>
      </w:r>
      <w:r w:rsidRPr="00A441AE">
        <w:rPr>
          <w:rFonts w:ascii="Cambria" w:hAnsi="Cambria"/>
          <w:lang w:val="ro-RO"/>
        </w:rPr>
        <w:t>PROIECT S.A. Gala</w:t>
      </w:r>
      <w:r w:rsidR="00067AA6" w:rsidRPr="00A441AE">
        <w:rPr>
          <w:rFonts w:ascii="Cambria" w:hAnsi="Cambria"/>
          <w:lang w:val="ro-RO"/>
        </w:rPr>
        <w:t>ţ</w:t>
      </w:r>
      <w:r w:rsidRPr="00A441AE">
        <w:rPr>
          <w:rFonts w:ascii="Cambria" w:hAnsi="Cambria"/>
          <w:lang w:val="ro-RO"/>
        </w:rPr>
        <w:t xml:space="preserve">i. Acest proiect prevede: </w:t>
      </w:r>
    </w:p>
    <w:p w:rsidR="00166EB9" w:rsidRPr="00A441AE" w:rsidRDefault="00166EB9" w:rsidP="00704B15">
      <w:pPr>
        <w:pStyle w:val="Listparagraf"/>
        <w:numPr>
          <w:ilvl w:val="0"/>
          <w:numId w:val="55"/>
        </w:numPr>
        <w:tabs>
          <w:tab w:val="left" w:pos="851"/>
        </w:tabs>
        <w:autoSpaceDE w:val="0"/>
        <w:autoSpaceDN w:val="0"/>
        <w:adjustRightInd w:val="0"/>
        <w:spacing w:after="72" w:line="360" w:lineRule="auto"/>
        <w:ind w:left="0" w:firstLine="567"/>
        <w:jc w:val="both"/>
        <w:rPr>
          <w:rFonts w:ascii="Cambria" w:hAnsi="Cambria" w:cs="Arial"/>
          <w:color w:val="000000"/>
        </w:rPr>
      </w:pPr>
      <w:r w:rsidRPr="00A441AE">
        <w:rPr>
          <w:rFonts w:ascii="Cambria" w:hAnsi="Cambria" w:cs="Arial"/>
          <w:color w:val="000000"/>
        </w:rPr>
        <w:t>re</w:t>
      </w:r>
      <w:r w:rsidR="00067AA6" w:rsidRPr="00A441AE">
        <w:rPr>
          <w:rFonts w:ascii="Cambria" w:hAnsi="Cambria" w:cs="Arial"/>
          <w:color w:val="000000"/>
        </w:rPr>
        <w:t>ţ</w:t>
      </w:r>
      <w:r w:rsidRPr="00A441AE">
        <w:rPr>
          <w:rFonts w:ascii="Cambria" w:hAnsi="Cambria" w:cs="Arial"/>
          <w:color w:val="000000"/>
        </w:rPr>
        <w:t xml:space="preserve">ea de canalizare realizată din tuburi de PVC cu diametre de 250 mm, 315 mm, 400 mm şi lungime totală de 5,64 km; </w:t>
      </w:r>
    </w:p>
    <w:p w:rsidR="00166EB9" w:rsidRPr="00A441AE" w:rsidRDefault="00166EB9" w:rsidP="00704B15">
      <w:pPr>
        <w:pStyle w:val="Listparagraf"/>
        <w:numPr>
          <w:ilvl w:val="0"/>
          <w:numId w:val="55"/>
        </w:numPr>
        <w:tabs>
          <w:tab w:val="left" w:pos="851"/>
        </w:tabs>
        <w:autoSpaceDE w:val="0"/>
        <w:autoSpaceDN w:val="0"/>
        <w:adjustRightInd w:val="0"/>
        <w:spacing w:after="72" w:line="360" w:lineRule="auto"/>
        <w:ind w:left="0" w:firstLine="567"/>
        <w:jc w:val="both"/>
        <w:rPr>
          <w:rFonts w:ascii="Cambria" w:hAnsi="Cambria" w:cs="Arial"/>
          <w:color w:val="000000"/>
        </w:rPr>
      </w:pPr>
      <w:r w:rsidRPr="00A441AE">
        <w:rPr>
          <w:rFonts w:ascii="Cambria" w:hAnsi="Cambria" w:cs="Arial"/>
          <w:color w:val="000000"/>
        </w:rPr>
        <w:t>o sta</w:t>
      </w:r>
      <w:r w:rsidR="00067AA6" w:rsidRPr="00A441AE">
        <w:rPr>
          <w:rFonts w:ascii="Cambria" w:hAnsi="Cambria" w:cs="Arial"/>
          <w:color w:val="000000"/>
        </w:rPr>
        <w:t>ţ</w:t>
      </w:r>
      <w:r w:rsidRPr="00A441AE">
        <w:rPr>
          <w:rFonts w:ascii="Cambria" w:hAnsi="Cambria" w:cs="Arial"/>
          <w:color w:val="000000"/>
        </w:rPr>
        <w:t xml:space="preserve">ie de pompare ape uzate, cu un debit de 3,0 l/s; </w:t>
      </w:r>
    </w:p>
    <w:p w:rsidR="00166EB9" w:rsidRPr="00A441AE" w:rsidRDefault="00166EB9" w:rsidP="00704B15">
      <w:pPr>
        <w:pStyle w:val="Listparagraf"/>
        <w:numPr>
          <w:ilvl w:val="0"/>
          <w:numId w:val="55"/>
        </w:numPr>
        <w:tabs>
          <w:tab w:val="left" w:pos="851"/>
        </w:tabs>
        <w:autoSpaceDE w:val="0"/>
        <w:autoSpaceDN w:val="0"/>
        <w:adjustRightInd w:val="0"/>
        <w:spacing w:after="72" w:line="360" w:lineRule="auto"/>
        <w:ind w:left="0" w:firstLine="567"/>
        <w:jc w:val="both"/>
        <w:rPr>
          <w:rFonts w:ascii="Cambria" w:hAnsi="Cambria" w:cs="Arial"/>
          <w:color w:val="000000"/>
        </w:rPr>
      </w:pPr>
      <w:r w:rsidRPr="00A441AE">
        <w:rPr>
          <w:rFonts w:ascii="Cambria" w:hAnsi="Cambria" w:cs="Arial"/>
          <w:color w:val="000000"/>
        </w:rPr>
        <w:t>sta</w:t>
      </w:r>
      <w:r w:rsidR="00067AA6" w:rsidRPr="00A441AE">
        <w:rPr>
          <w:rFonts w:ascii="Cambria" w:hAnsi="Cambria" w:cs="Arial"/>
          <w:color w:val="000000"/>
        </w:rPr>
        <w:t>ţ</w:t>
      </w:r>
      <w:r w:rsidRPr="00A441AE">
        <w:rPr>
          <w:rFonts w:ascii="Cambria" w:hAnsi="Cambria" w:cs="Arial"/>
          <w:color w:val="000000"/>
        </w:rPr>
        <w:t>ie de epurare cu debit mediu de 80 m</w:t>
      </w:r>
      <w:r w:rsidRPr="00A441AE">
        <w:rPr>
          <w:rFonts w:ascii="Cambria" w:hAnsi="Cambria" w:cs="Arial"/>
          <w:color w:val="000000"/>
          <w:vertAlign w:val="superscript"/>
        </w:rPr>
        <w:t>3</w:t>
      </w:r>
      <w:r w:rsidRPr="00A441AE">
        <w:rPr>
          <w:rFonts w:ascii="Cambria" w:hAnsi="Cambria" w:cs="Arial"/>
          <w:color w:val="000000"/>
        </w:rPr>
        <w:t>/zi şi debit maxim de 160-200 m</w:t>
      </w:r>
      <w:r w:rsidRPr="00A441AE">
        <w:rPr>
          <w:rFonts w:ascii="Cambria" w:hAnsi="Cambria" w:cs="Arial"/>
          <w:color w:val="000000"/>
          <w:vertAlign w:val="superscript"/>
        </w:rPr>
        <w:t>3</w:t>
      </w:r>
      <w:r w:rsidRPr="00A441AE">
        <w:rPr>
          <w:rFonts w:ascii="Cambria" w:hAnsi="Cambria" w:cs="Arial"/>
          <w:color w:val="000000"/>
        </w:rPr>
        <w:t xml:space="preserve">/zi şi două trepte de epurare; </w:t>
      </w:r>
    </w:p>
    <w:p w:rsidR="00166EB9" w:rsidRPr="00A441AE" w:rsidRDefault="00166EB9" w:rsidP="00C35AE7">
      <w:pPr>
        <w:pStyle w:val="Listparagraf"/>
        <w:numPr>
          <w:ilvl w:val="0"/>
          <w:numId w:val="55"/>
        </w:numPr>
        <w:tabs>
          <w:tab w:val="left" w:pos="851"/>
        </w:tabs>
        <w:autoSpaceDE w:val="0"/>
        <w:autoSpaceDN w:val="0"/>
        <w:adjustRightInd w:val="0"/>
        <w:spacing w:line="360" w:lineRule="auto"/>
        <w:ind w:left="0" w:firstLine="567"/>
        <w:jc w:val="both"/>
        <w:rPr>
          <w:rFonts w:ascii="Cambria" w:hAnsi="Cambria"/>
        </w:rPr>
      </w:pPr>
      <w:r w:rsidRPr="00A441AE">
        <w:rPr>
          <w:rFonts w:ascii="Cambria" w:hAnsi="Cambria"/>
        </w:rPr>
        <w:t>conductă de evacuare a apei epurate în pârâul T</w:t>
      </w:r>
      <w:r w:rsidR="00A21D0F" w:rsidRPr="00A441AE">
        <w:rPr>
          <w:rFonts w:ascii="Cambria" w:hAnsi="Cambria"/>
        </w:rPr>
        <w:t>a</w:t>
      </w:r>
      <w:r w:rsidRPr="00A441AE">
        <w:rPr>
          <w:rFonts w:ascii="Cambria" w:hAnsi="Cambria"/>
        </w:rPr>
        <w:t>i</w:t>
      </w:r>
      <w:r w:rsidR="00067AA6" w:rsidRPr="00A441AE">
        <w:rPr>
          <w:rFonts w:ascii="Cambria" w:hAnsi="Cambria"/>
        </w:rPr>
        <w:t>ţ</w:t>
      </w:r>
      <w:r w:rsidRPr="00A441AE">
        <w:rPr>
          <w:rFonts w:ascii="Cambria" w:hAnsi="Cambria"/>
        </w:rPr>
        <w:t xml:space="preserve">a, din PVC, cu lungime de 80 m, Dn = 315 mm. </w:t>
      </w:r>
    </w:p>
    <w:p w:rsidR="00166EB9" w:rsidRPr="00A441AE" w:rsidRDefault="00166EB9" w:rsidP="00C35AE7">
      <w:pPr>
        <w:tabs>
          <w:tab w:val="left" w:pos="851"/>
        </w:tabs>
        <w:autoSpaceDE w:val="0"/>
        <w:autoSpaceDN w:val="0"/>
        <w:adjustRightInd w:val="0"/>
        <w:spacing w:line="360" w:lineRule="auto"/>
        <w:ind w:firstLine="567"/>
        <w:jc w:val="both"/>
        <w:rPr>
          <w:rFonts w:ascii="Cambria" w:hAnsi="Cambria"/>
        </w:rPr>
      </w:pPr>
      <w:r w:rsidRPr="00A441AE">
        <w:rPr>
          <w:rFonts w:ascii="Cambria" w:hAnsi="Cambria"/>
        </w:rPr>
        <w:t>Amplasamentul sta</w:t>
      </w:r>
      <w:r w:rsidR="00067AA6" w:rsidRPr="00A441AE">
        <w:rPr>
          <w:rFonts w:ascii="Cambria" w:hAnsi="Cambria"/>
        </w:rPr>
        <w:t>ţ</w:t>
      </w:r>
      <w:r w:rsidRPr="00A441AE">
        <w:rPr>
          <w:rFonts w:ascii="Cambria" w:hAnsi="Cambria"/>
        </w:rPr>
        <w:t>iei de epurare va fi stabilizat şi apărat de inunda</w:t>
      </w:r>
      <w:r w:rsidR="00067AA6" w:rsidRPr="00A441AE">
        <w:rPr>
          <w:rFonts w:ascii="Cambria" w:hAnsi="Cambria"/>
        </w:rPr>
        <w:t>ţ</w:t>
      </w:r>
      <w:r w:rsidRPr="00A441AE">
        <w:rPr>
          <w:rFonts w:ascii="Cambria" w:hAnsi="Cambria"/>
        </w:rPr>
        <w:t>ii prin regularizarea pârâul T</w:t>
      </w:r>
      <w:r w:rsidR="00A21D0F" w:rsidRPr="00A441AE">
        <w:rPr>
          <w:rFonts w:ascii="Cambria" w:hAnsi="Cambria"/>
        </w:rPr>
        <w:t>a</w:t>
      </w:r>
      <w:r w:rsidRPr="00A441AE">
        <w:rPr>
          <w:rFonts w:ascii="Cambria" w:hAnsi="Cambria"/>
        </w:rPr>
        <w:t>i</w:t>
      </w:r>
      <w:r w:rsidR="00067AA6" w:rsidRPr="00A441AE">
        <w:rPr>
          <w:rFonts w:ascii="Cambria" w:hAnsi="Cambria"/>
        </w:rPr>
        <w:t>ţ</w:t>
      </w:r>
      <w:r w:rsidRPr="00A441AE">
        <w:rPr>
          <w:rFonts w:ascii="Cambria" w:hAnsi="Cambria"/>
        </w:rPr>
        <w:t>a pe un sector de 104 m lungime. Sta</w:t>
      </w:r>
      <w:r w:rsidR="00067AA6" w:rsidRPr="00A441AE">
        <w:rPr>
          <w:rFonts w:ascii="Cambria" w:hAnsi="Cambria"/>
        </w:rPr>
        <w:t>ţ</w:t>
      </w:r>
      <w:r w:rsidRPr="00A441AE">
        <w:rPr>
          <w:rFonts w:ascii="Cambria" w:hAnsi="Cambria"/>
        </w:rPr>
        <w:t>ia este propusă în partea de sud a satului, pe un teren aflat în proprietatea Primăriei. Sta</w:t>
      </w:r>
      <w:r w:rsidR="00067AA6" w:rsidRPr="00A441AE">
        <w:rPr>
          <w:rFonts w:ascii="Cambria" w:hAnsi="Cambria"/>
        </w:rPr>
        <w:t>ţ</w:t>
      </w:r>
      <w:r w:rsidRPr="00A441AE">
        <w:rPr>
          <w:rFonts w:ascii="Cambria" w:hAnsi="Cambria"/>
        </w:rPr>
        <w:t>ia va func</w:t>
      </w:r>
      <w:r w:rsidR="00067AA6" w:rsidRPr="00A441AE">
        <w:rPr>
          <w:rFonts w:ascii="Cambria" w:hAnsi="Cambria"/>
        </w:rPr>
        <w:t>ţ</w:t>
      </w:r>
      <w:r w:rsidRPr="00A441AE">
        <w:rPr>
          <w:rFonts w:ascii="Cambria" w:hAnsi="Cambria"/>
        </w:rPr>
        <w:t xml:space="preserve">iona cu două trepte de epurare: mecanică şi biologică cu nămol activ şi deshidratare artificială. Din acest motiv nu este necesară prevederea platformelor de uscare a nămolului ci numai depozitarea în saci a nămolului deshidratat. </w:t>
      </w:r>
    </w:p>
    <w:p w:rsidR="00166EB9" w:rsidRPr="00A441AE" w:rsidRDefault="00166EB9" w:rsidP="00C35AE7">
      <w:pPr>
        <w:pStyle w:val="Default"/>
        <w:spacing w:line="360" w:lineRule="auto"/>
        <w:ind w:firstLine="567"/>
        <w:jc w:val="both"/>
        <w:rPr>
          <w:rFonts w:ascii="Cambria" w:hAnsi="Cambria"/>
          <w:lang w:val="ro-RO"/>
        </w:rPr>
      </w:pPr>
      <w:r w:rsidRPr="00A441AE">
        <w:rPr>
          <w:rFonts w:ascii="Cambria" w:hAnsi="Cambria"/>
          <w:lang w:val="ro-RO"/>
        </w:rPr>
        <w:t>În aceste condi</w:t>
      </w:r>
      <w:r w:rsidR="00067AA6" w:rsidRPr="00A441AE">
        <w:rPr>
          <w:rFonts w:ascii="Cambria" w:hAnsi="Cambria"/>
          <w:lang w:val="ro-RO"/>
        </w:rPr>
        <w:t>ţ</w:t>
      </w:r>
      <w:r w:rsidRPr="00A441AE">
        <w:rPr>
          <w:rFonts w:ascii="Cambria" w:hAnsi="Cambria"/>
          <w:lang w:val="ro-RO"/>
        </w:rPr>
        <w:t>ii zona de protec</w:t>
      </w:r>
      <w:r w:rsidR="00067AA6" w:rsidRPr="00A441AE">
        <w:rPr>
          <w:rFonts w:ascii="Cambria" w:hAnsi="Cambria"/>
          <w:lang w:val="ro-RO"/>
        </w:rPr>
        <w:t>ţ</w:t>
      </w:r>
      <w:r w:rsidRPr="00A441AE">
        <w:rPr>
          <w:rFonts w:ascii="Cambria" w:hAnsi="Cambria"/>
          <w:lang w:val="ro-RO"/>
        </w:rPr>
        <w:t>ie sanitară este de 100 m până la prima construc</w:t>
      </w:r>
      <w:r w:rsidR="00067AA6" w:rsidRPr="00A441AE">
        <w:rPr>
          <w:rFonts w:ascii="Cambria" w:hAnsi="Cambria"/>
          <w:lang w:val="ro-RO"/>
        </w:rPr>
        <w:t>ţ</w:t>
      </w:r>
      <w:r w:rsidRPr="00A441AE">
        <w:rPr>
          <w:rFonts w:ascii="Cambria" w:hAnsi="Cambria"/>
          <w:lang w:val="ro-RO"/>
        </w:rPr>
        <w:t>ie. Sta</w:t>
      </w:r>
      <w:r w:rsidR="00067AA6" w:rsidRPr="00A441AE">
        <w:rPr>
          <w:rFonts w:ascii="Cambria" w:hAnsi="Cambria"/>
          <w:lang w:val="ro-RO"/>
        </w:rPr>
        <w:t>ţ</w:t>
      </w:r>
      <w:r w:rsidRPr="00A441AE">
        <w:rPr>
          <w:rFonts w:ascii="Cambria" w:hAnsi="Cambria"/>
          <w:lang w:val="ro-RO"/>
        </w:rPr>
        <w:t>ia ocupă o suprafa</w:t>
      </w:r>
      <w:r w:rsidR="00067AA6" w:rsidRPr="00A441AE">
        <w:rPr>
          <w:rFonts w:ascii="Cambria" w:hAnsi="Cambria"/>
          <w:lang w:val="ro-RO"/>
        </w:rPr>
        <w:t>ţ</w:t>
      </w:r>
      <w:r w:rsidRPr="00A441AE">
        <w:rPr>
          <w:rFonts w:ascii="Cambria" w:hAnsi="Cambria"/>
          <w:lang w:val="ro-RO"/>
        </w:rPr>
        <w:t xml:space="preserve">ă definitivă de 34 x 30 m. </w:t>
      </w:r>
    </w:p>
    <w:p w:rsidR="00166EB9" w:rsidRPr="00A441AE" w:rsidRDefault="00166EB9" w:rsidP="00C35AE7">
      <w:pPr>
        <w:pStyle w:val="Default"/>
        <w:spacing w:line="360" w:lineRule="auto"/>
        <w:ind w:firstLine="567"/>
        <w:jc w:val="both"/>
        <w:rPr>
          <w:rFonts w:ascii="Cambria" w:hAnsi="Cambria"/>
          <w:lang w:val="ro-RO"/>
        </w:rPr>
      </w:pPr>
      <w:r w:rsidRPr="00A441AE">
        <w:rPr>
          <w:rFonts w:ascii="Cambria" w:hAnsi="Cambria"/>
          <w:lang w:val="ro-RO"/>
        </w:rPr>
        <w:t>Pentru celelalte două sate nu există la momentul actual proiecte pentru realizarea de sta</w:t>
      </w:r>
      <w:r w:rsidR="00067AA6" w:rsidRPr="00A441AE">
        <w:rPr>
          <w:rFonts w:ascii="Cambria" w:hAnsi="Cambria"/>
          <w:lang w:val="ro-RO"/>
        </w:rPr>
        <w:t>ţ</w:t>
      </w:r>
      <w:r w:rsidRPr="00A441AE">
        <w:rPr>
          <w:rFonts w:ascii="Cambria" w:hAnsi="Cambria"/>
          <w:lang w:val="ro-RO"/>
        </w:rPr>
        <w:t xml:space="preserve">ii de epurare. </w:t>
      </w:r>
    </w:p>
    <w:p w:rsidR="00166EB9" w:rsidRPr="00A441AE" w:rsidRDefault="00166EB9" w:rsidP="00166EB9">
      <w:pPr>
        <w:spacing w:line="360" w:lineRule="auto"/>
        <w:ind w:firstLine="567"/>
        <w:jc w:val="both"/>
        <w:rPr>
          <w:rFonts w:ascii="Cambria" w:hAnsi="Cambria"/>
          <w:b/>
          <w:i/>
        </w:rPr>
      </w:pPr>
    </w:p>
    <w:p w:rsidR="00166EB9" w:rsidRPr="00A441AE" w:rsidRDefault="00166EB9" w:rsidP="00166EB9">
      <w:pPr>
        <w:spacing w:line="360" w:lineRule="auto"/>
        <w:ind w:firstLine="567"/>
        <w:jc w:val="both"/>
        <w:rPr>
          <w:rFonts w:ascii="Cambria" w:hAnsi="Cambria"/>
          <w:b/>
          <w:i/>
        </w:rPr>
      </w:pPr>
      <w:r w:rsidRPr="00A441AE">
        <w:rPr>
          <w:rFonts w:ascii="Cambria" w:hAnsi="Cambria"/>
          <w:b/>
          <w:i/>
        </w:rPr>
        <w:t>Propuneri PUG</w:t>
      </w:r>
    </w:p>
    <w:p w:rsidR="00166EB9" w:rsidRPr="00A441AE" w:rsidRDefault="00166EB9" w:rsidP="00166EB9">
      <w:pPr>
        <w:pStyle w:val="Default"/>
        <w:spacing w:line="360" w:lineRule="auto"/>
        <w:ind w:firstLine="567"/>
        <w:jc w:val="both"/>
        <w:rPr>
          <w:rFonts w:ascii="Cambria" w:hAnsi="Cambria"/>
          <w:lang w:val="ro-RO"/>
        </w:rPr>
      </w:pPr>
      <w:r w:rsidRPr="00A441AE">
        <w:rPr>
          <w:rFonts w:ascii="Cambria" w:hAnsi="Cambria"/>
          <w:lang w:val="ro-RO"/>
        </w:rPr>
        <w:t>Canalizarea apelor uzate se propune în sistem divizor. Apele uzate menajere au debite estimate la 93,5 m</w:t>
      </w:r>
      <w:r w:rsidRPr="00A441AE">
        <w:rPr>
          <w:rFonts w:ascii="Cambria" w:hAnsi="Cambria"/>
          <w:vertAlign w:val="superscript"/>
          <w:lang w:val="ro-RO"/>
        </w:rPr>
        <w:t>3</w:t>
      </w:r>
      <w:r w:rsidRPr="00A441AE">
        <w:rPr>
          <w:rFonts w:ascii="Cambria" w:hAnsi="Cambria"/>
          <w:lang w:val="ro-RO"/>
        </w:rPr>
        <w:t>/zi (1,1 l/s) în satul Nalbant, la 72,0 m</w:t>
      </w:r>
      <w:r w:rsidRPr="00A441AE">
        <w:rPr>
          <w:rFonts w:ascii="Cambria" w:hAnsi="Cambria"/>
          <w:vertAlign w:val="superscript"/>
          <w:lang w:val="ro-RO"/>
        </w:rPr>
        <w:t>3</w:t>
      </w:r>
      <w:r w:rsidRPr="00A441AE">
        <w:rPr>
          <w:rFonts w:ascii="Cambria" w:hAnsi="Cambria"/>
          <w:lang w:val="ro-RO"/>
        </w:rPr>
        <w:t>/zi (0,83 l/s) în satul Nicolae Bălcescu şi la 38,8 m</w:t>
      </w:r>
      <w:r w:rsidRPr="00A441AE">
        <w:rPr>
          <w:rFonts w:ascii="Cambria" w:hAnsi="Cambria"/>
          <w:vertAlign w:val="superscript"/>
          <w:lang w:val="ro-RO"/>
        </w:rPr>
        <w:t>3</w:t>
      </w:r>
      <w:r w:rsidRPr="00A441AE">
        <w:rPr>
          <w:rFonts w:ascii="Cambria" w:hAnsi="Cambria"/>
          <w:lang w:val="ro-RO"/>
        </w:rPr>
        <w:t xml:space="preserve">/zi (0,45 l/s) pentru satul Trestenic. </w:t>
      </w:r>
    </w:p>
    <w:p w:rsidR="00166EB9" w:rsidRPr="00A441AE" w:rsidRDefault="00166EB9" w:rsidP="00166EB9">
      <w:pPr>
        <w:pStyle w:val="Default"/>
        <w:spacing w:line="360" w:lineRule="auto"/>
        <w:ind w:firstLine="567"/>
        <w:jc w:val="both"/>
        <w:rPr>
          <w:rFonts w:ascii="Cambria" w:hAnsi="Cambria"/>
          <w:lang w:val="ro-RO"/>
        </w:rPr>
      </w:pPr>
      <w:r w:rsidRPr="00A441AE">
        <w:rPr>
          <w:rFonts w:ascii="Cambria" w:hAnsi="Cambria"/>
          <w:lang w:val="ro-RO"/>
        </w:rPr>
        <w:t xml:space="preserve">Pentru </w:t>
      </w:r>
      <w:r w:rsidRPr="00A441AE">
        <w:rPr>
          <w:rFonts w:ascii="Cambria" w:hAnsi="Cambria"/>
          <w:b/>
          <w:bCs/>
          <w:lang w:val="ro-RO"/>
        </w:rPr>
        <w:t xml:space="preserve">satul Nalbant </w:t>
      </w:r>
      <w:r w:rsidRPr="00A441AE">
        <w:rPr>
          <w:rFonts w:ascii="Cambria" w:hAnsi="Cambria"/>
          <w:lang w:val="ro-RO"/>
        </w:rPr>
        <w:t>se păstrează solu</w:t>
      </w:r>
      <w:r w:rsidR="00067AA6" w:rsidRPr="00A441AE">
        <w:rPr>
          <w:rFonts w:ascii="Cambria" w:hAnsi="Cambria"/>
          <w:lang w:val="ro-RO"/>
        </w:rPr>
        <w:t>ţ</w:t>
      </w:r>
      <w:r w:rsidRPr="00A441AE">
        <w:rPr>
          <w:rFonts w:ascii="Cambria" w:hAnsi="Cambria"/>
          <w:lang w:val="ro-RO"/>
        </w:rPr>
        <w:t>ia de canalizare şi epurare a apelor uzate din documenta</w:t>
      </w:r>
      <w:r w:rsidR="00067AA6" w:rsidRPr="00A441AE">
        <w:rPr>
          <w:rFonts w:ascii="Cambria" w:hAnsi="Cambria"/>
          <w:lang w:val="ro-RO"/>
        </w:rPr>
        <w:t>ţ</w:t>
      </w:r>
      <w:r w:rsidRPr="00A441AE">
        <w:rPr>
          <w:rFonts w:ascii="Cambria" w:hAnsi="Cambria"/>
          <w:lang w:val="ro-RO"/>
        </w:rPr>
        <w:t>ia tehnică întocmită în anul 2008, de către PROIECT S.A. Gala</w:t>
      </w:r>
      <w:r w:rsidR="00067AA6" w:rsidRPr="00A441AE">
        <w:rPr>
          <w:rFonts w:ascii="Cambria" w:hAnsi="Cambria"/>
          <w:lang w:val="ro-RO"/>
        </w:rPr>
        <w:t>ţ</w:t>
      </w:r>
      <w:r w:rsidRPr="00A441AE">
        <w:rPr>
          <w:rFonts w:ascii="Cambria" w:hAnsi="Cambria"/>
          <w:lang w:val="ro-RO"/>
        </w:rPr>
        <w:t>i, "</w:t>
      </w:r>
      <w:r w:rsidRPr="00A441AE">
        <w:rPr>
          <w:rFonts w:ascii="Cambria" w:hAnsi="Cambria"/>
          <w:i/>
          <w:iCs/>
          <w:lang w:val="ro-RO"/>
        </w:rPr>
        <w:t>Înfiin</w:t>
      </w:r>
      <w:r w:rsidR="00067AA6" w:rsidRPr="00A441AE">
        <w:rPr>
          <w:rFonts w:ascii="Cambria" w:hAnsi="Cambria"/>
          <w:i/>
          <w:iCs/>
          <w:lang w:val="ro-RO"/>
        </w:rPr>
        <w:t>ţ</w:t>
      </w:r>
      <w:r w:rsidRPr="00A441AE">
        <w:rPr>
          <w:rFonts w:ascii="Cambria" w:hAnsi="Cambria"/>
          <w:i/>
          <w:iCs/>
          <w:lang w:val="ro-RO"/>
        </w:rPr>
        <w:t>area sistemului de canalizare, sta</w:t>
      </w:r>
      <w:r w:rsidR="00067AA6" w:rsidRPr="00A441AE">
        <w:rPr>
          <w:rFonts w:ascii="Cambria" w:hAnsi="Cambria"/>
          <w:i/>
          <w:iCs/>
          <w:lang w:val="ro-RO"/>
        </w:rPr>
        <w:t>ţ</w:t>
      </w:r>
      <w:r w:rsidRPr="00A441AE">
        <w:rPr>
          <w:rFonts w:ascii="Cambria" w:hAnsi="Cambria"/>
          <w:i/>
          <w:iCs/>
          <w:lang w:val="ro-RO"/>
        </w:rPr>
        <w:t>ie de epurare şi extindere re</w:t>
      </w:r>
      <w:r w:rsidR="00067AA6" w:rsidRPr="00A441AE">
        <w:rPr>
          <w:rFonts w:ascii="Cambria" w:hAnsi="Cambria"/>
          <w:i/>
          <w:iCs/>
          <w:lang w:val="ro-RO"/>
        </w:rPr>
        <w:t>ţ</w:t>
      </w:r>
      <w:r w:rsidRPr="00A441AE">
        <w:rPr>
          <w:rFonts w:ascii="Cambria" w:hAnsi="Cambria"/>
          <w:i/>
          <w:iCs/>
          <w:lang w:val="ro-RO"/>
        </w:rPr>
        <w:t>ea de apă sat Nalbant, comuna Nalbant, jude</w:t>
      </w:r>
      <w:r w:rsidR="00067AA6" w:rsidRPr="00A441AE">
        <w:rPr>
          <w:rFonts w:ascii="Cambria" w:hAnsi="Cambria"/>
          <w:i/>
          <w:iCs/>
          <w:lang w:val="ro-RO"/>
        </w:rPr>
        <w:t>ţ</w:t>
      </w:r>
      <w:r w:rsidRPr="00A441AE">
        <w:rPr>
          <w:rFonts w:ascii="Cambria" w:hAnsi="Cambria"/>
          <w:i/>
          <w:iCs/>
          <w:lang w:val="ro-RO"/>
        </w:rPr>
        <w:t>ul Tulcea"</w:t>
      </w:r>
      <w:r w:rsidRPr="00A441AE">
        <w:rPr>
          <w:rFonts w:ascii="Cambria" w:hAnsi="Cambria"/>
          <w:lang w:val="ro-RO"/>
        </w:rPr>
        <w:t>. Apele uzate menajere din extinderile intravilanului sunt colectate de o re</w:t>
      </w:r>
      <w:r w:rsidR="00067AA6" w:rsidRPr="00A441AE">
        <w:rPr>
          <w:rFonts w:ascii="Cambria" w:hAnsi="Cambria"/>
          <w:lang w:val="ro-RO"/>
        </w:rPr>
        <w:t>ţ</w:t>
      </w:r>
      <w:r w:rsidRPr="00A441AE">
        <w:rPr>
          <w:rFonts w:ascii="Cambria" w:hAnsi="Cambria"/>
          <w:lang w:val="ro-RO"/>
        </w:rPr>
        <w:t>ea realizată din tuburi de PVC-KG, amplasată pe toate străzile care au prevăzute re</w:t>
      </w:r>
      <w:r w:rsidR="00067AA6" w:rsidRPr="00A441AE">
        <w:rPr>
          <w:rFonts w:ascii="Cambria" w:hAnsi="Cambria"/>
          <w:lang w:val="ro-RO"/>
        </w:rPr>
        <w:t>ţ</w:t>
      </w:r>
      <w:r w:rsidRPr="00A441AE">
        <w:rPr>
          <w:rFonts w:ascii="Cambria" w:hAnsi="Cambria"/>
          <w:lang w:val="ro-RO"/>
        </w:rPr>
        <w:t>ele de distribu</w:t>
      </w:r>
      <w:r w:rsidR="00067AA6" w:rsidRPr="00A441AE">
        <w:rPr>
          <w:rFonts w:ascii="Cambria" w:hAnsi="Cambria"/>
          <w:lang w:val="ro-RO"/>
        </w:rPr>
        <w:t>ţ</w:t>
      </w:r>
      <w:r w:rsidRPr="00A441AE">
        <w:rPr>
          <w:rFonts w:ascii="Cambria" w:hAnsi="Cambria"/>
          <w:lang w:val="ro-RO"/>
        </w:rPr>
        <w:t>ie apă potabilă. Epurarea apelor uzate se face în sta</w:t>
      </w:r>
      <w:r w:rsidR="00067AA6" w:rsidRPr="00A441AE">
        <w:rPr>
          <w:rFonts w:ascii="Cambria" w:hAnsi="Cambria"/>
          <w:lang w:val="ro-RO"/>
        </w:rPr>
        <w:t>ţ</w:t>
      </w:r>
      <w:r w:rsidRPr="00A441AE">
        <w:rPr>
          <w:rFonts w:ascii="Cambria" w:hAnsi="Cambria"/>
          <w:lang w:val="ro-RO"/>
        </w:rPr>
        <w:t>ia de epurare proiectată, amplasată în partea de sud a teritoriului intravilan al satului Nalbant, care îşi va extinde capacitatea de epurare pentru debitul de 1,1 l/s estimat în extinderile propuse. Apa ep</w:t>
      </w:r>
      <w:r w:rsidR="00C35AE7" w:rsidRPr="00A441AE">
        <w:rPr>
          <w:rFonts w:ascii="Cambria" w:hAnsi="Cambria"/>
          <w:lang w:val="ro-RO"/>
        </w:rPr>
        <w:t>urată este evacuată în pârâul Tai</w:t>
      </w:r>
      <w:r w:rsidR="00067AA6" w:rsidRPr="00A441AE">
        <w:rPr>
          <w:rFonts w:ascii="Cambria" w:hAnsi="Cambria"/>
          <w:lang w:val="ro-RO"/>
        </w:rPr>
        <w:t>ţ</w:t>
      </w:r>
      <w:r w:rsidR="00C35AE7" w:rsidRPr="00A441AE">
        <w:rPr>
          <w:rFonts w:ascii="Cambria" w:hAnsi="Cambria"/>
          <w:lang w:val="ro-RO"/>
        </w:rPr>
        <w:t>a.</w:t>
      </w:r>
    </w:p>
    <w:p w:rsidR="00166EB9" w:rsidRPr="00A441AE" w:rsidRDefault="00166EB9" w:rsidP="00166EB9">
      <w:pPr>
        <w:pStyle w:val="Default"/>
        <w:spacing w:line="360" w:lineRule="auto"/>
        <w:ind w:firstLine="567"/>
        <w:jc w:val="both"/>
        <w:rPr>
          <w:rFonts w:ascii="Cambria" w:hAnsi="Cambria"/>
          <w:lang w:val="ro-RO"/>
        </w:rPr>
      </w:pPr>
      <w:r w:rsidRPr="00A441AE">
        <w:rPr>
          <w:rFonts w:ascii="Cambria" w:hAnsi="Cambria"/>
          <w:lang w:val="ro-RO"/>
        </w:rPr>
        <w:t xml:space="preserve">Pentru celelalte </w:t>
      </w:r>
      <w:r w:rsidRPr="00A441AE">
        <w:rPr>
          <w:rFonts w:ascii="Cambria" w:hAnsi="Cambria"/>
          <w:b/>
          <w:bCs/>
          <w:lang w:val="ro-RO"/>
        </w:rPr>
        <w:t xml:space="preserve">sate Nicolae Bălcescu şi Trestenic </w:t>
      </w:r>
      <w:r w:rsidRPr="00A441AE">
        <w:rPr>
          <w:rFonts w:ascii="Cambria" w:hAnsi="Cambria"/>
          <w:lang w:val="ro-RO"/>
        </w:rPr>
        <w:t>se propune înfiin</w:t>
      </w:r>
      <w:r w:rsidR="00067AA6" w:rsidRPr="00A441AE">
        <w:rPr>
          <w:rFonts w:ascii="Cambria" w:hAnsi="Cambria"/>
          <w:lang w:val="ro-RO"/>
        </w:rPr>
        <w:t>ţ</w:t>
      </w:r>
      <w:r w:rsidRPr="00A441AE">
        <w:rPr>
          <w:rFonts w:ascii="Cambria" w:hAnsi="Cambria"/>
          <w:lang w:val="ro-RO"/>
        </w:rPr>
        <w:t>area unui sistem individual de canalizare şi epurare, care va colecta apele uzate din sate şi din zonele noi de intravilan. Apele uzate menajere se colectează prin re</w:t>
      </w:r>
      <w:r w:rsidR="00067AA6" w:rsidRPr="00A441AE">
        <w:rPr>
          <w:rFonts w:ascii="Cambria" w:hAnsi="Cambria"/>
          <w:lang w:val="ro-RO"/>
        </w:rPr>
        <w:t>ţ</w:t>
      </w:r>
      <w:r w:rsidRPr="00A441AE">
        <w:rPr>
          <w:rFonts w:ascii="Cambria" w:hAnsi="Cambria"/>
          <w:lang w:val="ro-RO"/>
        </w:rPr>
        <w:t>ele de tuburi de PVC-KG, echipate cu cămine de schimbare de pantă şi direc</w:t>
      </w:r>
      <w:r w:rsidR="00067AA6" w:rsidRPr="00A441AE">
        <w:rPr>
          <w:rFonts w:ascii="Cambria" w:hAnsi="Cambria"/>
          <w:lang w:val="ro-RO"/>
        </w:rPr>
        <w:t>ţ</w:t>
      </w:r>
      <w:r w:rsidRPr="00A441AE">
        <w:rPr>
          <w:rFonts w:ascii="Cambria" w:hAnsi="Cambria"/>
          <w:lang w:val="ro-RO"/>
        </w:rPr>
        <w:t>ie în plan, precum şi cu cămine de racord. Amplasarea re</w:t>
      </w:r>
      <w:r w:rsidR="00067AA6" w:rsidRPr="00A441AE">
        <w:rPr>
          <w:rFonts w:ascii="Cambria" w:hAnsi="Cambria"/>
          <w:lang w:val="ro-RO"/>
        </w:rPr>
        <w:t>ţ</w:t>
      </w:r>
      <w:r w:rsidRPr="00A441AE">
        <w:rPr>
          <w:rFonts w:ascii="Cambria" w:hAnsi="Cambria"/>
          <w:lang w:val="ro-RO"/>
        </w:rPr>
        <w:t>elei se face pe toate străzile prevăzute cu re</w:t>
      </w:r>
      <w:r w:rsidR="00067AA6" w:rsidRPr="00A441AE">
        <w:rPr>
          <w:rFonts w:ascii="Cambria" w:hAnsi="Cambria"/>
          <w:lang w:val="ro-RO"/>
        </w:rPr>
        <w:t>ţ</w:t>
      </w:r>
      <w:r w:rsidRPr="00A441AE">
        <w:rPr>
          <w:rFonts w:ascii="Cambria" w:hAnsi="Cambria"/>
          <w:lang w:val="ro-RO"/>
        </w:rPr>
        <w:t>ele de distribu</w:t>
      </w:r>
      <w:r w:rsidR="00067AA6" w:rsidRPr="00A441AE">
        <w:rPr>
          <w:rFonts w:ascii="Cambria" w:hAnsi="Cambria"/>
          <w:lang w:val="ro-RO"/>
        </w:rPr>
        <w:t>ţ</w:t>
      </w:r>
      <w:r w:rsidRPr="00A441AE">
        <w:rPr>
          <w:rFonts w:ascii="Cambria" w:hAnsi="Cambria"/>
          <w:lang w:val="ro-RO"/>
        </w:rPr>
        <w:t>ie a apei potabile. Epurarea apei se face în sta</w:t>
      </w:r>
      <w:r w:rsidR="00067AA6" w:rsidRPr="00A441AE">
        <w:rPr>
          <w:rFonts w:ascii="Cambria" w:hAnsi="Cambria"/>
          <w:lang w:val="ro-RO"/>
        </w:rPr>
        <w:t>ţ</w:t>
      </w:r>
      <w:r w:rsidRPr="00A441AE">
        <w:rPr>
          <w:rFonts w:ascii="Cambria" w:hAnsi="Cambria"/>
          <w:lang w:val="ro-RO"/>
        </w:rPr>
        <w:t>ii de epurare monobloc individuale, cu capacită</w:t>
      </w:r>
      <w:r w:rsidR="00067AA6" w:rsidRPr="00A441AE">
        <w:rPr>
          <w:rFonts w:ascii="Cambria" w:hAnsi="Cambria"/>
          <w:lang w:val="ro-RO"/>
        </w:rPr>
        <w:t>ţ</w:t>
      </w:r>
      <w:r w:rsidRPr="00A441AE">
        <w:rPr>
          <w:rFonts w:ascii="Cambria" w:hAnsi="Cambria"/>
          <w:lang w:val="ro-RO"/>
        </w:rPr>
        <w:t xml:space="preserve">i mai mici de 5,0 l/s. </w:t>
      </w:r>
    </w:p>
    <w:p w:rsidR="00166EB9" w:rsidRPr="00A441AE" w:rsidRDefault="00166EB9" w:rsidP="00166EB9">
      <w:pPr>
        <w:spacing w:line="360" w:lineRule="auto"/>
        <w:ind w:firstLine="567"/>
        <w:jc w:val="both"/>
        <w:rPr>
          <w:rFonts w:ascii="Cambria" w:hAnsi="Cambria"/>
          <w:b/>
        </w:rPr>
      </w:pPr>
      <w:r w:rsidRPr="00A441AE">
        <w:rPr>
          <w:rFonts w:ascii="Cambria" w:hAnsi="Cambria"/>
        </w:rPr>
        <w:t>Sta</w:t>
      </w:r>
      <w:r w:rsidR="00067AA6" w:rsidRPr="00A441AE">
        <w:rPr>
          <w:rFonts w:ascii="Cambria" w:hAnsi="Cambria"/>
        </w:rPr>
        <w:t>ţ</w:t>
      </w:r>
      <w:r w:rsidRPr="00A441AE">
        <w:rPr>
          <w:rFonts w:ascii="Cambria" w:hAnsi="Cambria"/>
        </w:rPr>
        <w:t>iile de epurare se amplasează, la distan</w:t>
      </w:r>
      <w:r w:rsidR="00067AA6" w:rsidRPr="00A441AE">
        <w:rPr>
          <w:rFonts w:ascii="Cambria" w:hAnsi="Cambria"/>
        </w:rPr>
        <w:t>ţ</w:t>
      </w:r>
      <w:r w:rsidRPr="00A441AE">
        <w:rPr>
          <w:rFonts w:ascii="Cambria" w:hAnsi="Cambria"/>
        </w:rPr>
        <w:t>a minimă de protec</w:t>
      </w:r>
      <w:r w:rsidR="00067AA6" w:rsidRPr="00A441AE">
        <w:rPr>
          <w:rFonts w:ascii="Cambria" w:hAnsi="Cambria"/>
        </w:rPr>
        <w:t>ţ</w:t>
      </w:r>
      <w:r w:rsidRPr="00A441AE">
        <w:rPr>
          <w:rFonts w:ascii="Cambria" w:hAnsi="Cambria"/>
        </w:rPr>
        <w:t>ie de 100 m până la cea mai apropiată construc</w:t>
      </w:r>
      <w:r w:rsidR="00067AA6" w:rsidRPr="00A441AE">
        <w:rPr>
          <w:rFonts w:ascii="Cambria" w:hAnsi="Cambria"/>
        </w:rPr>
        <w:t>ţ</w:t>
      </w:r>
      <w:r w:rsidRPr="00A441AE">
        <w:rPr>
          <w:rFonts w:ascii="Cambria" w:hAnsi="Cambria"/>
        </w:rPr>
        <w:t>ie (OMS 119/2014), astfel:</w:t>
      </w:r>
    </w:p>
    <w:p w:rsidR="00166EB9" w:rsidRPr="00A441AE" w:rsidRDefault="00166EB9" w:rsidP="00704B15">
      <w:pPr>
        <w:pStyle w:val="Listparagraf"/>
        <w:numPr>
          <w:ilvl w:val="0"/>
          <w:numId w:val="61"/>
        </w:numPr>
        <w:autoSpaceDE w:val="0"/>
        <w:autoSpaceDN w:val="0"/>
        <w:adjustRightInd w:val="0"/>
        <w:spacing w:after="72" w:line="360" w:lineRule="auto"/>
        <w:jc w:val="both"/>
        <w:rPr>
          <w:rFonts w:ascii="Cambria" w:hAnsi="Cambria" w:cs="Wingdings"/>
          <w:color w:val="000000"/>
        </w:rPr>
      </w:pPr>
      <w:r w:rsidRPr="00A441AE">
        <w:rPr>
          <w:rFonts w:ascii="Cambria" w:hAnsi="Cambria" w:cs="Arial"/>
          <w:color w:val="000000"/>
        </w:rPr>
        <w:t>Sta</w:t>
      </w:r>
      <w:r w:rsidR="00067AA6" w:rsidRPr="00A441AE">
        <w:rPr>
          <w:rFonts w:ascii="Cambria" w:hAnsi="Cambria" w:cs="Arial"/>
          <w:color w:val="000000"/>
        </w:rPr>
        <w:t>ţ</w:t>
      </w:r>
      <w:r w:rsidRPr="00A441AE">
        <w:rPr>
          <w:rFonts w:ascii="Cambria" w:hAnsi="Cambria" w:cs="Arial"/>
          <w:color w:val="000000"/>
        </w:rPr>
        <w:t xml:space="preserve">ie de epurare sat Trestenic: în trup izolat, în partea de sud a satului, pe malul pârâului </w:t>
      </w:r>
      <w:r w:rsidR="00067AA6" w:rsidRPr="00A441AE">
        <w:rPr>
          <w:rFonts w:ascii="Cambria" w:hAnsi="Cambria" w:cs="Arial"/>
          <w:color w:val="000000"/>
        </w:rPr>
        <w:t>Taiţa</w:t>
      </w:r>
      <w:r w:rsidRPr="00A441AE">
        <w:rPr>
          <w:rFonts w:ascii="Cambria" w:hAnsi="Cambria" w:cs="Arial"/>
          <w:color w:val="000000"/>
        </w:rPr>
        <w:t xml:space="preserve">. Apa epurată este evacuată în pârâul </w:t>
      </w:r>
      <w:r w:rsidR="00067AA6" w:rsidRPr="00A441AE">
        <w:rPr>
          <w:rFonts w:ascii="Cambria" w:hAnsi="Cambria" w:cs="Arial"/>
          <w:color w:val="000000"/>
        </w:rPr>
        <w:t>Taiţa</w:t>
      </w:r>
      <w:r w:rsidRPr="00A441AE">
        <w:rPr>
          <w:rFonts w:ascii="Cambria" w:hAnsi="Cambria" w:cs="Arial"/>
          <w:color w:val="000000"/>
        </w:rPr>
        <w:t xml:space="preserve">; </w:t>
      </w:r>
    </w:p>
    <w:p w:rsidR="00166EB9" w:rsidRPr="00A441AE" w:rsidRDefault="00166EB9" w:rsidP="00704B15">
      <w:pPr>
        <w:pStyle w:val="Listparagraf"/>
        <w:numPr>
          <w:ilvl w:val="0"/>
          <w:numId w:val="61"/>
        </w:numPr>
        <w:autoSpaceDE w:val="0"/>
        <w:autoSpaceDN w:val="0"/>
        <w:adjustRightInd w:val="0"/>
        <w:spacing w:line="360" w:lineRule="auto"/>
        <w:jc w:val="both"/>
        <w:rPr>
          <w:rFonts w:ascii="Cambria" w:hAnsi="Cambria" w:cs="Wingdings"/>
          <w:color w:val="000000"/>
        </w:rPr>
      </w:pPr>
      <w:r w:rsidRPr="00A441AE">
        <w:rPr>
          <w:rFonts w:ascii="Cambria" w:hAnsi="Cambria" w:cs="Arial"/>
          <w:color w:val="000000"/>
        </w:rPr>
        <w:t>Sta</w:t>
      </w:r>
      <w:r w:rsidR="00067AA6" w:rsidRPr="00A441AE">
        <w:rPr>
          <w:rFonts w:ascii="Cambria" w:hAnsi="Cambria" w:cs="Arial"/>
          <w:color w:val="000000"/>
        </w:rPr>
        <w:t>ţ</w:t>
      </w:r>
      <w:r w:rsidRPr="00A441AE">
        <w:rPr>
          <w:rFonts w:ascii="Cambria" w:hAnsi="Cambria" w:cs="Arial"/>
          <w:color w:val="000000"/>
        </w:rPr>
        <w:t>ie de epurare sat Nicolae Bălcescu: în trup izolat, în partea de est a satului, pe DJ 229. Apa epurată este evacuată în râul Tai</w:t>
      </w:r>
      <w:r w:rsidR="00067AA6" w:rsidRPr="00A441AE">
        <w:rPr>
          <w:rFonts w:ascii="Cambria" w:hAnsi="Cambria" w:cs="Arial"/>
          <w:color w:val="000000"/>
        </w:rPr>
        <w:t>ţ</w:t>
      </w:r>
      <w:r w:rsidRPr="00A441AE">
        <w:rPr>
          <w:rFonts w:ascii="Cambria" w:hAnsi="Cambria" w:cs="Arial"/>
          <w:color w:val="000000"/>
        </w:rPr>
        <w:t xml:space="preserve">a. </w:t>
      </w:r>
    </w:p>
    <w:p w:rsidR="00166EB9" w:rsidRPr="00A441AE" w:rsidRDefault="00166EB9" w:rsidP="00166EB9">
      <w:pPr>
        <w:spacing w:line="360" w:lineRule="auto"/>
        <w:ind w:firstLine="567"/>
        <w:jc w:val="both"/>
        <w:rPr>
          <w:rFonts w:ascii="Cambria" w:hAnsi="Cambria"/>
          <w:b/>
        </w:rPr>
      </w:pPr>
      <w:r w:rsidRPr="00A441AE">
        <w:rPr>
          <w:rFonts w:ascii="Cambria" w:hAnsi="Cambria" w:cs="Arial"/>
          <w:color w:val="000000"/>
        </w:rPr>
        <w:t>Calitatea apelor epurate în aceste sta</w:t>
      </w:r>
      <w:r w:rsidR="00067AA6" w:rsidRPr="00A441AE">
        <w:rPr>
          <w:rFonts w:ascii="Cambria" w:hAnsi="Cambria" w:cs="Arial"/>
          <w:color w:val="000000"/>
        </w:rPr>
        <w:t>ţ</w:t>
      </w:r>
      <w:r w:rsidRPr="00A441AE">
        <w:rPr>
          <w:rFonts w:ascii="Cambria" w:hAnsi="Cambria" w:cs="Arial"/>
          <w:color w:val="000000"/>
        </w:rPr>
        <w:t>ii este conformă cu prevederile din NTPA 001/2002 şi Directiva 91/271/EEC privind condi</w:t>
      </w:r>
      <w:r w:rsidR="00067AA6" w:rsidRPr="00A441AE">
        <w:rPr>
          <w:rFonts w:ascii="Cambria" w:hAnsi="Cambria" w:cs="Arial"/>
          <w:color w:val="000000"/>
        </w:rPr>
        <w:t>ţ</w:t>
      </w:r>
      <w:r w:rsidRPr="00A441AE">
        <w:rPr>
          <w:rFonts w:ascii="Cambria" w:hAnsi="Cambria" w:cs="Arial"/>
          <w:color w:val="000000"/>
        </w:rPr>
        <w:t>iile de calitate a apelor uzate descărcate în receptorii naturali. Descărcarea acestora se face în cursurile de apă apropiate.</w:t>
      </w:r>
    </w:p>
    <w:p w:rsidR="007B22F9" w:rsidRPr="00A441AE" w:rsidRDefault="007B22F9" w:rsidP="007B22F9">
      <w:pPr>
        <w:spacing w:line="360" w:lineRule="auto"/>
        <w:rPr>
          <w:rFonts w:ascii="Cambria" w:hAnsi="Cambria"/>
          <w:i/>
          <w:highlight w:val="yellow"/>
        </w:rPr>
      </w:pPr>
    </w:p>
    <w:p w:rsidR="007B22F9" w:rsidRPr="00A441AE" w:rsidRDefault="00067AA6" w:rsidP="00067AA6">
      <w:pPr>
        <w:pStyle w:val="Legend"/>
        <w:rPr>
          <w:i/>
        </w:rPr>
      </w:pPr>
      <w:r w:rsidRPr="00A441AE">
        <w:rPr>
          <w:i/>
        </w:rPr>
        <w:t xml:space="preserve">Tabel nr. </w:t>
      </w:r>
      <w:r w:rsidRPr="00A441AE">
        <w:rPr>
          <w:i/>
        </w:rPr>
        <w:fldChar w:fldCharType="begin"/>
      </w:r>
      <w:r w:rsidRPr="00A441AE">
        <w:rPr>
          <w:i/>
        </w:rPr>
        <w:instrText xml:space="preserve"> SEQ Tabel_nr. \* ARABIC </w:instrText>
      </w:r>
      <w:r w:rsidRPr="00A441AE">
        <w:rPr>
          <w:i/>
        </w:rPr>
        <w:fldChar w:fldCharType="separate"/>
      </w:r>
      <w:r w:rsidR="00AA2638">
        <w:rPr>
          <w:i/>
        </w:rPr>
        <w:t>7</w:t>
      </w:r>
      <w:r w:rsidRPr="00A441AE">
        <w:rPr>
          <w:i/>
        </w:rPr>
        <w:fldChar w:fldCharType="end"/>
      </w:r>
      <w:r w:rsidR="00313BB1" w:rsidRPr="00A441AE">
        <w:rPr>
          <w:i/>
        </w:rPr>
        <w:t xml:space="preserve"> </w:t>
      </w:r>
      <w:r w:rsidR="007B22F9" w:rsidRPr="00A441AE">
        <w:rPr>
          <w:i/>
        </w:rPr>
        <w:t>Coordonatele STEREO70 al sta</w:t>
      </w:r>
      <w:r w:rsidRPr="00A441AE">
        <w:rPr>
          <w:i/>
        </w:rPr>
        <w:t>ţ</w:t>
      </w:r>
      <w:r w:rsidR="007B22F9" w:rsidRPr="00A441AE">
        <w:rPr>
          <w:i/>
        </w:rPr>
        <w:t>iilor de epurare propuse la nivelul comunei Nalbant</w:t>
      </w:r>
    </w:p>
    <w:tbl>
      <w:tblPr>
        <w:tblStyle w:val="GrilTabel"/>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190"/>
        <w:gridCol w:w="3190"/>
        <w:gridCol w:w="3190"/>
      </w:tblGrid>
      <w:tr w:rsidR="007B22F9" w:rsidRPr="00A441AE" w:rsidTr="00067AA6">
        <w:tc>
          <w:tcPr>
            <w:tcW w:w="3190" w:type="dxa"/>
            <w:vAlign w:val="center"/>
          </w:tcPr>
          <w:p w:rsidR="007B22F9" w:rsidRPr="00A441AE" w:rsidRDefault="007B22F9" w:rsidP="007B22F9">
            <w:pPr>
              <w:rPr>
                <w:rFonts w:ascii="Cambria" w:hAnsi="Cambria"/>
                <w:b/>
              </w:rPr>
            </w:pPr>
            <w:r w:rsidRPr="00A441AE">
              <w:rPr>
                <w:rFonts w:ascii="Cambria" w:hAnsi="Cambria"/>
                <w:b/>
              </w:rPr>
              <w:t>X</w:t>
            </w:r>
          </w:p>
        </w:tc>
        <w:tc>
          <w:tcPr>
            <w:tcW w:w="3190" w:type="dxa"/>
            <w:vAlign w:val="center"/>
          </w:tcPr>
          <w:p w:rsidR="007B22F9" w:rsidRPr="00A441AE" w:rsidRDefault="007B22F9" w:rsidP="007B22F9">
            <w:pPr>
              <w:rPr>
                <w:rFonts w:ascii="Cambria" w:hAnsi="Cambria"/>
                <w:b/>
              </w:rPr>
            </w:pPr>
            <w:r w:rsidRPr="00A441AE">
              <w:rPr>
                <w:rFonts w:ascii="Cambria" w:hAnsi="Cambria"/>
                <w:b/>
              </w:rPr>
              <w:t>Y</w:t>
            </w:r>
          </w:p>
        </w:tc>
        <w:tc>
          <w:tcPr>
            <w:tcW w:w="3190" w:type="dxa"/>
            <w:vAlign w:val="center"/>
          </w:tcPr>
          <w:p w:rsidR="007B22F9" w:rsidRPr="00A441AE" w:rsidRDefault="007B22F9" w:rsidP="007B22F9">
            <w:pPr>
              <w:rPr>
                <w:rFonts w:ascii="Cambria" w:hAnsi="Cambria"/>
                <w:b/>
              </w:rPr>
            </w:pPr>
            <w:r w:rsidRPr="00A441AE">
              <w:rPr>
                <w:rFonts w:ascii="Cambria" w:hAnsi="Cambria"/>
                <w:b/>
              </w:rPr>
              <w:t>Sat Component</w:t>
            </w:r>
          </w:p>
        </w:tc>
      </w:tr>
      <w:tr w:rsidR="007B22F9" w:rsidRPr="00A441AE" w:rsidTr="00067AA6">
        <w:tc>
          <w:tcPr>
            <w:tcW w:w="3190" w:type="dxa"/>
            <w:vAlign w:val="center"/>
          </w:tcPr>
          <w:p w:rsidR="007B22F9" w:rsidRPr="00A441AE" w:rsidRDefault="007B22F9" w:rsidP="007B22F9">
            <w:pPr>
              <w:rPr>
                <w:rFonts w:ascii="Cambria" w:hAnsi="Cambria"/>
                <w:color w:val="000000"/>
                <w:sz w:val="22"/>
                <w:szCs w:val="22"/>
              </w:rPr>
            </w:pPr>
            <w:r w:rsidRPr="00A441AE">
              <w:rPr>
                <w:rFonts w:ascii="Cambria" w:hAnsi="Cambria"/>
                <w:color w:val="000000"/>
                <w:sz w:val="22"/>
                <w:szCs w:val="22"/>
              </w:rPr>
              <w:t>782916.9315</w:t>
            </w:r>
          </w:p>
        </w:tc>
        <w:tc>
          <w:tcPr>
            <w:tcW w:w="3190" w:type="dxa"/>
            <w:vAlign w:val="center"/>
          </w:tcPr>
          <w:p w:rsidR="007B22F9" w:rsidRPr="00A441AE" w:rsidRDefault="007B22F9" w:rsidP="007B22F9">
            <w:pPr>
              <w:rPr>
                <w:rFonts w:ascii="Cambria" w:hAnsi="Cambria"/>
                <w:color w:val="000000"/>
                <w:sz w:val="22"/>
                <w:szCs w:val="22"/>
              </w:rPr>
            </w:pPr>
            <w:r w:rsidRPr="00A441AE">
              <w:rPr>
                <w:rFonts w:ascii="Cambria" w:hAnsi="Cambria"/>
                <w:color w:val="000000"/>
                <w:sz w:val="22"/>
                <w:szCs w:val="22"/>
              </w:rPr>
              <w:t>403191.0035</w:t>
            </w:r>
          </w:p>
        </w:tc>
        <w:tc>
          <w:tcPr>
            <w:tcW w:w="3190" w:type="dxa"/>
            <w:vAlign w:val="center"/>
          </w:tcPr>
          <w:p w:rsidR="007B22F9" w:rsidRPr="00A441AE" w:rsidRDefault="007B22F9" w:rsidP="007B22F9">
            <w:pPr>
              <w:rPr>
                <w:rFonts w:ascii="Cambria" w:hAnsi="Cambria"/>
                <w:b/>
              </w:rPr>
            </w:pPr>
            <w:r w:rsidRPr="00A441AE">
              <w:rPr>
                <w:rFonts w:ascii="Cambria" w:hAnsi="Cambria"/>
                <w:b/>
              </w:rPr>
              <w:t>Trestenic</w:t>
            </w:r>
          </w:p>
        </w:tc>
      </w:tr>
      <w:tr w:rsidR="007B22F9" w:rsidRPr="00A441AE" w:rsidTr="00067AA6">
        <w:tc>
          <w:tcPr>
            <w:tcW w:w="3190" w:type="dxa"/>
            <w:vAlign w:val="center"/>
          </w:tcPr>
          <w:p w:rsidR="007B22F9" w:rsidRPr="00A441AE" w:rsidRDefault="007B22F9" w:rsidP="007B22F9">
            <w:pPr>
              <w:rPr>
                <w:rFonts w:ascii="Cambria" w:hAnsi="Cambria"/>
                <w:color w:val="000000"/>
                <w:sz w:val="22"/>
                <w:szCs w:val="22"/>
              </w:rPr>
            </w:pPr>
            <w:r w:rsidRPr="00A441AE">
              <w:rPr>
                <w:rFonts w:ascii="Cambria" w:hAnsi="Cambria"/>
                <w:color w:val="000000"/>
                <w:sz w:val="22"/>
                <w:szCs w:val="22"/>
              </w:rPr>
              <w:t>785556.6097</w:t>
            </w:r>
          </w:p>
        </w:tc>
        <w:tc>
          <w:tcPr>
            <w:tcW w:w="3190" w:type="dxa"/>
            <w:vAlign w:val="center"/>
          </w:tcPr>
          <w:p w:rsidR="007B22F9" w:rsidRPr="00A441AE" w:rsidRDefault="007B22F9" w:rsidP="007B22F9">
            <w:pPr>
              <w:rPr>
                <w:rFonts w:ascii="Cambria" w:hAnsi="Cambria"/>
                <w:color w:val="000000"/>
                <w:sz w:val="22"/>
                <w:szCs w:val="22"/>
              </w:rPr>
            </w:pPr>
            <w:r w:rsidRPr="00A441AE">
              <w:rPr>
                <w:rFonts w:ascii="Cambria" w:hAnsi="Cambria"/>
                <w:color w:val="000000"/>
                <w:sz w:val="22"/>
                <w:szCs w:val="22"/>
              </w:rPr>
              <w:t>399834.8384</w:t>
            </w:r>
          </w:p>
        </w:tc>
        <w:tc>
          <w:tcPr>
            <w:tcW w:w="3190" w:type="dxa"/>
            <w:vAlign w:val="center"/>
          </w:tcPr>
          <w:p w:rsidR="007B22F9" w:rsidRPr="00A441AE" w:rsidRDefault="007B22F9" w:rsidP="007B22F9">
            <w:pPr>
              <w:rPr>
                <w:rFonts w:ascii="Cambria" w:hAnsi="Cambria"/>
                <w:b/>
              </w:rPr>
            </w:pPr>
            <w:r w:rsidRPr="00A441AE">
              <w:rPr>
                <w:rFonts w:ascii="Cambria" w:hAnsi="Cambria"/>
                <w:b/>
              </w:rPr>
              <w:t>Nalbant</w:t>
            </w:r>
          </w:p>
        </w:tc>
      </w:tr>
      <w:tr w:rsidR="007B22F9" w:rsidRPr="00A441AE" w:rsidTr="00067AA6">
        <w:tc>
          <w:tcPr>
            <w:tcW w:w="3190" w:type="dxa"/>
            <w:vAlign w:val="center"/>
          </w:tcPr>
          <w:p w:rsidR="007B22F9" w:rsidRPr="00A441AE" w:rsidRDefault="007B22F9" w:rsidP="007B22F9">
            <w:pPr>
              <w:rPr>
                <w:rFonts w:ascii="Cambria" w:hAnsi="Cambria"/>
                <w:color w:val="000000"/>
                <w:sz w:val="22"/>
                <w:szCs w:val="22"/>
              </w:rPr>
            </w:pPr>
            <w:r w:rsidRPr="00A441AE">
              <w:rPr>
                <w:rFonts w:ascii="Cambria" w:hAnsi="Cambria"/>
                <w:color w:val="000000"/>
                <w:sz w:val="22"/>
                <w:szCs w:val="22"/>
              </w:rPr>
              <w:t>784202.4991</w:t>
            </w:r>
          </w:p>
        </w:tc>
        <w:tc>
          <w:tcPr>
            <w:tcW w:w="3190" w:type="dxa"/>
            <w:vAlign w:val="center"/>
          </w:tcPr>
          <w:p w:rsidR="007B22F9" w:rsidRPr="00A441AE" w:rsidRDefault="007B22F9" w:rsidP="007B22F9">
            <w:pPr>
              <w:rPr>
                <w:rFonts w:ascii="Cambria" w:hAnsi="Cambria"/>
                <w:color w:val="000000"/>
                <w:sz w:val="22"/>
                <w:szCs w:val="22"/>
              </w:rPr>
            </w:pPr>
            <w:r w:rsidRPr="00A441AE">
              <w:rPr>
                <w:rFonts w:ascii="Cambria" w:hAnsi="Cambria"/>
                <w:color w:val="000000"/>
                <w:sz w:val="22"/>
                <w:szCs w:val="22"/>
              </w:rPr>
              <w:t>394244.6431</w:t>
            </w:r>
          </w:p>
        </w:tc>
        <w:tc>
          <w:tcPr>
            <w:tcW w:w="3190" w:type="dxa"/>
            <w:vAlign w:val="center"/>
          </w:tcPr>
          <w:p w:rsidR="007B22F9" w:rsidRPr="00A441AE" w:rsidRDefault="007B22F9" w:rsidP="007B22F9">
            <w:pPr>
              <w:rPr>
                <w:rFonts w:ascii="Cambria" w:hAnsi="Cambria"/>
                <w:b/>
              </w:rPr>
            </w:pPr>
            <w:r w:rsidRPr="00A441AE">
              <w:rPr>
                <w:rFonts w:ascii="Cambria" w:hAnsi="Cambria"/>
                <w:b/>
              </w:rPr>
              <w:t>Nicolae Bălcescu</w:t>
            </w:r>
          </w:p>
        </w:tc>
      </w:tr>
    </w:tbl>
    <w:p w:rsidR="00A21D0F" w:rsidRPr="00A441AE" w:rsidRDefault="00A21D0F" w:rsidP="00295D61">
      <w:pPr>
        <w:rPr>
          <w:rFonts w:ascii="Cambria" w:hAnsi="Cambria"/>
          <w:i/>
        </w:rPr>
      </w:pPr>
    </w:p>
    <w:p w:rsidR="00A21D0F" w:rsidRPr="00A441AE" w:rsidRDefault="00A21D0F" w:rsidP="00295D61">
      <w:pPr>
        <w:rPr>
          <w:rFonts w:ascii="Cambria" w:hAnsi="Cambria"/>
          <w:i/>
        </w:rPr>
      </w:pPr>
    </w:p>
    <w:p w:rsidR="00A21D0F" w:rsidRPr="00A441AE" w:rsidRDefault="00A21D0F" w:rsidP="00295D61">
      <w:pPr>
        <w:rPr>
          <w:rFonts w:ascii="Cambria" w:hAnsi="Cambria"/>
          <w:i/>
        </w:rPr>
      </w:pPr>
    </w:p>
    <w:p w:rsidR="00A21D0F" w:rsidRPr="00A441AE" w:rsidRDefault="00A21D0F" w:rsidP="00295D61">
      <w:pPr>
        <w:rPr>
          <w:rFonts w:ascii="Cambria" w:hAnsi="Cambria"/>
          <w:i/>
        </w:rPr>
      </w:pPr>
    </w:p>
    <w:p w:rsidR="00067AA6" w:rsidRPr="00A441AE" w:rsidRDefault="00067AA6" w:rsidP="00295D61">
      <w:pPr>
        <w:rPr>
          <w:rFonts w:ascii="Cambria" w:hAnsi="Cambria"/>
          <w:i/>
        </w:rPr>
      </w:pPr>
    </w:p>
    <w:p w:rsidR="00067AA6" w:rsidRPr="00A441AE" w:rsidRDefault="00067AA6" w:rsidP="00295D61">
      <w:pPr>
        <w:rPr>
          <w:rFonts w:ascii="Cambria" w:hAnsi="Cambria"/>
          <w:i/>
        </w:rPr>
      </w:pPr>
    </w:p>
    <w:p w:rsidR="00067AA6" w:rsidRPr="00A441AE" w:rsidRDefault="00067AA6" w:rsidP="00295D61">
      <w:pPr>
        <w:rPr>
          <w:rFonts w:ascii="Cambria" w:hAnsi="Cambria"/>
          <w:i/>
        </w:rPr>
      </w:pPr>
    </w:p>
    <w:p w:rsidR="00067AA6" w:rsidRPr="00A441AE" w:rsidRDefault="00067AA6" w:rsidP="00295D61">
      <w:pPr>
        <w:rPr>
          <w:rFonts w:ascii="Cambria" w:hAnsi="Cambria"/>
          <w:i/>
        </w:rPr>
      </w:pPr>
    </w:p>
    <w:p w:rsidR="00067AA6" w:rsidRPr="00A441AE" w:rsidRDefault="00067AA6" w:rsidP="00295D61">
      <w:pPr>
        <w:rPr>
          <w:rFonts w:ascii="Cambria" w:hAnsi="Cambria"/>
          <w:i/>
        </w:rPr>
      </w:pPr>
    </w:p>
    <w:p w:rsidR="00067AA6" w:rsidRPr="00A441AE" w:rsidRDefault="00067AA6" w:rsidP="00295D61">
      <w:pPr>
        <w:rPr>
          <w:rFonts w:ascii="Cambria" w:hAnsi="Cambria"/>
          <w:i/>
        </w:rPr>
      </w:pPr>
    </w:p>
    <w:p w:rsidR="00067AA6" w:rsidRPr="00A441AE" w:rsidRDefault="00067AA6" w:rsidP="00295D61">
      <w:pPr>
        <w:rPr>
          <w:rFonts w:ascii="Cambria" w:hAnsi="Cambria"/>
          <w:i/>
        </w:rPr>
      </w:pPr>
    </w:p>
    <w:p w:rsidR="00067AA6" w:rsidRPr="00A441AE" w:rsidRDefault="00067AA6" w:rsidP="00295D61">
      <w:pPr>
        <w:rPr>
          <w:rFonts w:ascii="Cambria" w:hAnsi="Cambria"/>
          <w:i/>
        </w:rPr>
      </w:pPr>
    </w:p>
    <w:p w:rsidR="00067AA6" w:rsidRPr="00A441AE" w:rsidRDefault="00067AA6" w:rsidP="00295D61">
      <w:pPr>
        <w:rPr>
          <w:rFonts w:ascii="Cambria" w:hAnsi="Cambria"/>
          <w:i/>
        </w:rPr>
      </w:pPr>
    </w:p>
    <w:p w:rsidR="00067AA6" w:rsidRPr="00A441AE" w:rsidRDefault="00067AA6" w:rsidP="00295D61">
      <w:pPr>
        <w:rPr>
          <w:rFonts w:ascii="Cambria" w:hAnsi="Cambria"/>
          <w:i/>
        </w:rPr>
      </w:pPr>
    </w:p>
    <w:p w:rsidR="00067AA6" w:rsidRPr="00A441AE" w:rsidRDefault="00067AA6" w:rsidP="00295D61">
      <w:pPr>
        <w:rPr>
          <w:rFonts w:ascii="Cambria" w:hAnsi="Cambria"/>
          <w:i/>
        </w:rPr>
      </w:pPr>
    </w:p>
    <w:p w:rsidR="00067AA6" w:rsidRPr="00A441AE" w:rsidRDefault="00067AA6" w:rsidP="00295D61">
      <w:pPr>
        <w:rPr>
          <w:rFonts w:ascii="Cambria" w:hAnsi="Cambria"/>
          <w:i/>
        </w:rPr>
      </w:pPr>
    </w:p>
    <w:p w:rsidR="00067AA6" w:rsidRPr="00A441AE" w:rsidRDefault="00067AA6" w:rsidP="00295D61">
      <w:pPr>
        <w:rPr>
          <w:rFonts w:ascii="Cambria" w:hAnsi="Cambria"/>
          <w:i/>
        </w:rPr>
      </w:pPr>
    </w:p>
    <w:p w:rsidR="00067AA6" w:rsidRPr="00A441AE" w:rsidRDefault="00067AA6" w:rsidP="00295D61">
      <w:pPr>
        <w:rPr>
          <w:rFonts w:ascii="Cambria" w:hAnsi="Cambria"/>
          <w:i/>
        </w:rPr>
      </w:pPr>
    </w:p>
    <w:p w:rsidR="00067AA6" w:rsidRPr="00A441AE" w:rsidRDefault="00067AA6" w:rsidP="00295D61">
      <w:pPr>
        <w:rPr>
          <w:rFonts w:ascii="Cambria" w:hAnsi="Cambria"/>
          <w:i/>
        </w:rPr>
      </w:pPr>
    </w:p>
    <w:p w:rsidR="00067AA6" w:rsidRPr="00A441AE" w:rsidRDefault="00067AA6" w:rsidP="00295D61">
      <w:pPr>
        <w:rPr>
          <w:rFonts w:ascii="Cambria" w:hAnsi="Cambria"/>
          <w:i/>
        </w:rPr>
      </w:pPr>
    </w:p>
    <w:p w:rsidR="00067AA6" w:rsidRPr="00A441AE" w:rsidRDefault="00067AA6" w:rsidP="00295D61">
      <w:pPr>
        <w:rPr>
          <w:rFonts w:ascii="Cambria" w:hAnsi="Cambria"/>
          <w:i/>
        </w:rPr>
      </w:pPr>
    </w:p>
    <w:p w:rsidR="00067AA6" w:rsidRPr="00A441AE" w:rsidRDefault="00067AA6" w:rsidP="00295D61">
      <w:pPr>
        <w:rPr>
          <w:rFonts w:ascii="Cambria" w:hAnsi="Cambria"/>
          <w:i/>
        </w:rPr>
      </w:pPr>
    </w:p>
    <w:p w:rsidR="00067AA6" w:rsidRPr="00A441AE" w:rsidRDefault="00067AA6" w:rsidP="00295D61">
      <w:pPr>
        <w:rPr>
          <w:rFonts w:ascii="Cambria" w:hAnsi="Cambria"/>
          <w:i/>
        </w:rPr>
      </w:pPr>
    </w:p>
    <w:p w:rsidR="00166EB9" w:rsidRPr="00A441AE" w:rsidRDefault="00067AA6" w:rsidP="00067AA6">
      <w:pPr>
        <w:pStyle w:val="Legend"/>
        <w:rPr>
          <w:i/>
        </w:rPr>
      </w:pPr>
      <w:r w:rsidRPr="00A441AE">
        <w:rPr>
          <w:i/>
        </w:rPr>
        <w:t xml:space="preserve">Figura nr. </w:t>
      </w:r>
      <w:r w:rsidRPr="00A441AE">
        <w:rPr>
          <w:i/>
        </w:rPr>
        <w:fldChar w:fldCharType="begin"/>
      </w:r>
      <w:r w:rsidRPr="00A441AE">
        <w:rPr>
          <w:i/>
        </w:rPr>
        <w:instrText xml:space="preserve"> SEQ Figura_nr._ \* ARABIC </w:instrText>
      </w:r>
      <w:r w:rsidRPr="00A441AE">
        <w:rPr>
          <w:i/>
        </w:rPr>
        <w:fldChar w:fldCharType="separate"/>
      </w:r>
      <w:r w:rsidR="009A454A">
        <w:rPr>
          <w:i/>
        </w:rPr>
        <w:t>4</w:t>
      </w:r>
      <w:r w:rsidRPr="00A441AE">
        <w:rPr>
          <w:i/>
        </w:rPr>
        <w:fldChar w:fldCharType="end"/>
      </w:r>
      <w:r w:rsidR="00154F74" w:rsidRPr="00A441AE">
        <w:rPr>
          <w:i/>
        </w:rPr>
        <w:t xml:space="preserve"> Localizarea sta</w:t>
      </w:r>
      <w:r w:rsidRPr="00A441AE">
        <w:rPr>
          <w:i/>
        </w:rPr>
        <w:t>ţ</w:t>
      </w:r>
      <w:r w:rsidR="00154F74" w:rsidRPr="00A441AE">
        <w:rPr>
          <w:i/>
        </w:rPr>
        <w:t>iilor de epurare propuse la nivelul comunei Nalbant</w:t>
      </w:r>
    </w:p>
    <w:p w:rsidR="00154F74" w:rsidRPr="00A441AE" w:rsidRDefault="00154F74" w:rsidP="00154F74">
      <w:pPr>
        <w:spacing w:line="360" w:lineRule="auto"/>
        <w:rPr>
          <w:rFonts w:ascii="Cambria" w:hAnsi="Cambria"/>
          <w:b/>
        </w:rPr>
      </w:pPr>
      <w:r w:rsidRPr="00A441AE">
        <w:rPr>
          <w:rFonts w:ascii="Cambria" w:hAnsi="Cambria"/>
          <w:b/>
          <w:noProof/>
          <w:lang w:eastAsia="ro-RO"/>
        </w:rPr>
        <w:drawing>
          <wp:inline distT="0" distB="0" distL="0" distR="0" wp14:anchorId="090E1054" wp14:editId="7B950C0D">
            <wp:extent cx="6012418" cy="8208000"/>
            <wp:effectExtent l="0" t="0" r="0" b="0"/>
            <wp:docPr id="7" name="Picture 1" descr="C:\Users\ady\Desktop\PUG Nalbant\Planse\Statii epur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y\Desktop\PUG Nalbant\Planse\Statii epurare.jpg"/>
                    <pic:cNvPicPr>
                      <a:picLocks noChangeAspect="1" noChangeArrowheads="1"/>
                    </pic:cNvPicPr>
                  </pic:nvPicPr>
                  <pic:blipFill>
                    <a:blip r:embed="rId12" cstate="screen"/>
                    <a:srcRect/>
                    <a:stretch>
                      <a:fillRect/>
                    </a:stretch>
                  </pic:blipFill>
                  <pic:spPr bwMode="auto">
                    <a:xfrm>
                      <a:off x="0" y="0"/>
                      <a:ext cx="6012418" cy="8208000"/>
                    </a:xfrm>
                    <a:prstGeom prst="rect">
                      <a:avLst/>
                    </a:prstGeom>
                    <a:noFill/>
                    <a:ln w="9525">
                      <a:noFill/>
                      <a:miter lim="800000"/>
                      <a:headEnd/>
                      <a:tailEnd/>
                    </a:ln>
                  </pic:spPr>
                </pic:pic>
              </a:graphicData>
            </a:graphic>
          </wp:inline>
        </w:drawing>
      </w:r>
    </w:p>
    <w:p w:rsidR="00166EB9" w:rsidRPr="00A441AE" w:rsidRDefault="00166EB9" w:rsidP="00704B15">
      <w:pPr>
        <w:pStyle w:val="Listparagraf"/>
        <w:numPr>
          <w:ilvl w:val="0"/>
          <w:numId w:val="2"/>
        </w:numPr>
        <w:spacing w:line="360" w:lineRule="auto"/>
        <w:ind w:left="0" w:firstLine="284"/>
        <w:jc w:val="both"/>
        <w:rPr>
          <w:rFonts w:ascii="Cambria" w:hAnsi="Cambria"/>
          <w:b/>
        </w:rPr>
      </w:pPr>
      <w:r w:rsidRPr="00A441AE">
        <w:rPr>
          <w:rFonts w:ascii="Cambria" w:hAnsi="Cambria"/>
          <w:b/>
        </w:rPr>
        <w:t>OBIECTIVUL 4 -</w:t>
      </w:r>
      <w:r w:rsidR="009375A0">
        <w:rPr>
          <w:rFonts w:ascii="Cambria" w:hAnsi="Cambria"/>
          <w:b/>
        </w:rPr>
        <w:t xml:space="preserve"> </w:t>
      </w:r>
      <w:r w:rsidRPr="00A441AE">
        <w:rPr>
          <w:rFonts w:ascii="Cambria" w:hAnsi="Cambria"/>
          <w:b/>
        </w:rPr>
        <w:t>Modernizarea şi extinderea re</w:t>
      </w:r>
      <w:r w:rsidR="00067AA6" w:rsidRPr="00A441AE">
        <w:rPr>
          <w:rFonts w:ascii="Cambria" w:hAnsi="Cambria"/>
          <w:b/>
        </w:rPr>
        <w:t>ţ</w:t>
      </w:r>
      <w:r w:rsidRPr="00A441AE">
        <w:rPr>
          <w:rFonts w:ascii="Cambria" w:hAnsi="Cambria"/>
          <w:b/>
        </w:rPr>
        <w:t>elelor de electricitate, iluminat stradal şi gaze naturale</w:t>
      </w:r>
    </w:p>
    <w:p w:rsidR="00166EB9" w:rsidRPr="00A441AE" w:rsidRDefault="00166EB9" w:rsidP="00166EB9">
      <w:pPr>
        <w:spacing w:line="360" w:lineRule="auto"/>
        <w:ind w:firstLine="567"/>
        <w:jc w:val="both"/>
        <w:rPr>
          <w:rFonts w:ascii="Cambria" w:hAnsi="Cambria"/>
          <w:i/>
        </w:rPr>
      </w:pPr>
      <w:r w:rsidRPr="00A441AE">
        <w:rPr>
          <w:rFonts w:ascii="Cambria" w:hAnsi="Cambria"/>
          <w:i/>
        </w:rPr>
        <w:t>Situa</w:t>
      </w:r>
      <w:r w:rsidR="00067AA6" w:rsidRPr="00A441AE">
        <w:rPr>
          <w:rFonts w:ascii="Cambria" w:hAnsi="Cambria"/>
          <w:i/>
        </w:rPr>
        <w:t>ţ</w:t>
      </w:r>
      <w:r w:rsidRPr="00A441AE">
        <w:rPr>
          <w:rFonts w:ascii="Cambria" w:hAnsi="Cambria"/>
          <w:i/>
        </w:rPr>
        <w:t>ia existentă</w:t>
      </w:r>
    </w:p>
    <w:p w:rsidR="00166EB9" w:rsidRPr="00A441AE" w:rsidRDefault="00166EB9" w:rsidP="00166EB9">
      <w:pPr>
        <w:pStyle w:val="Default"/>
        <w:spacing w:line="360" w:lineRule="auto"/>
        <w:ind w:firstLine="567"/>
        <w:jc w:val="both"/>
        <w:rPr>
          <w:rFonts w:ascii="Cambria" w:hAnsi="Cambria"/>
          <w:i/>
          <w:u w:val="single"/>
          <w:lang w:val="ro-RO"/>
        </w:rPr>
      </w:pPr>
      <w:r w:rsidRPr="00A441AE">
        <w:rPr>
          <w:rFonts w:ascii="Cambria" w:hAnsi="Cambria"/>
          <w:i/>
          <w:u w:val="single"/>
          <w:lang w:val="ro-RO"/>
        </w:rPr>
        <w:t>Alimentarea cu energie electrică</w:t>
      </w:r>
    </w:p>
    <w:p w:rsidR="00166EB9" w:rsidRPr="00A441AE" w:rsidRDefault="00166EB9" w:rsidP="00166EB9">
      <w:pPr>
        <w:pStyle w:val="Default"/>
        <w:spacing w:line="360" w:lineRule="auto"/>
        <w:ind w:firstLine="567"/>
        <w:jc w:val="both"/>
        <w:rPr>
          <w:rFonts w:ascii="Cambria" w:hAnsi="Cambria"/>
          <w:lang w:val="ro-RO"/>
        </w:rPr>
      </w:pPr>
      <w:r w:rsidRPr="00A441AE">
        <w:rPr>
          <w:rFonts w:ascii="Cambria" w:hAnsi="Cambria"/>
          <w:lang w:val="ro-RO"/>
        </w:rPr>
        <w:t>Furnizarea energiei electrice în comuna Nalbant este asigurată din Sistemul Electroenergetic Na</w:t>
      </w:r>
      <w:r w:rsidR="00067AA6" w:rsidRPr="00A441AE">
        <w:rPr>
          <w:rFonts w:ascii="Cambria" w:hAnsi="Cambria"/>
          <w:lang w:val="ro-RO"/>
        </w:rPr>
        <w:t>ţ</w:t>
      </w:r>
      <w:r w:rsidRPr="00A441AE">
        <w:rPr>
          <w:rFonts w:ascii="Cambria" w:hAnsi="Cambria"/>
          <w:lang w:val="ro-RO"/>
        </w:rPr>
        <w:t>ional, de către operatorul Enel Dobrogea, asigurând astfel necesarul energetic al tuturor localită</w:t>
      </w:r>
      <w:r w:rsidR="00067AA6" w:rsidRPr="00A441AE">
        <w:rPr>
          <w:rFonts w:ascii="Cambria" w:hAnsi="Cambria"/>
          <w:lang w:val="ro-RO"/>
        </w:rPr>
        <w:t>ţ</w:t>
      </w:r>
      <w:r w:rsidRPr="00A441AE">
        <w:rPr>
          <w:rFonts w:ascii="Cambria" w:hAnsi="Cambria"/>
          <w:lang w:val="ro-RO"/>
        </w:rPr>
        <w:t xml:space="preserve">ilor componente ale comunei. </w:t>
      </w:r>
    </w:p>
    <w:p w:rsidR="00166EB9" w:rsidRPr="00A441AE" w:rsidRDefault="00166EB9" w:rsidP="00166EB9">
      <w:pPr>
        <w:pStyle w:val="Default"/>
        <w:spacing w:line="360" w:lineRule="auto"/>
        <w:ind w:firstLine="567"/>
        <w:jc w:val="both"/>
        <w:rPr>
          <w:rFonts w:ascii="Cambria" w:hAnsi="Cambria"/>
          <w:b/>
          <w:bCs/>
          <w:lang w:val="ro-RO"/>
        </w:rPr>
      </w:pPr>
    </w:p>
    <w:p w:rsidR="00166EB9" w:rsidRPr="00A441AE" w:rsidRDefault="00166EB9" w:rsidP="00166EB9">
      <w:pPr>
        <w:pStyle w:val="Default"/>
        <w:spacing w:line="360" w:lineRule="auto"/>
        <w:ind w:firstLine="567"/>
        <w:jc w:val="both"/>
        <w:rPr>
          <w:rFonts w:ascii="Cambria" w:hAnsi="Cambria"/>
          <w:lang w:val="ro-RO"/>
        </w:rPr>
      </w:pPr>
      <w:r w:rsidRPr="00A441AE">
        <w:rPr>
          <w:rFonts w:ascii="Cambria" w:hAnsi="Cambria"/>
          <w:b/>
          <w:bCs/>
          <w:lang w:val="ro-RO"/>
        </w:rPr>
        <w:t>Re</w:t>
      </w:r>
      <w:r w:rsidR="00067AA6" w:rsidRPr="00A441AE">
        <w:rPr>
          <w:rFonts w:ascii="Cambria" w:hAnsi="Cambria"/>
          <w:b/>
          <w:bCs/>
          <w:lang w:val="ro-RO"/>
        </w:rPr>
        <w:t>ţ</w:t>
      </w:r>
      <w:r w:rsidRPr="00A441AE">
        <w:rPr>
          <w:rFonts w:ascii="Cambria" w:hAnsi="Cambria"/>
          <w:b/>
          <w:bCs/>
          <w:lang w:val="ro-RO"/>
        </w:rPr>
        <w:t xml:space="preserve">eaua electrică de transport </w:t>
      </w:r>
    </w:p>
    <w:p w:rsidR="00166EB9" w:rsidRPr="00A441AE" w:rsidRDefault="00166EB9" w:rsidP="00166EB9">
      <w:pPr>
        <w:pStyle w:val="Default"/>
        <w:spacing w:line="360" w:lineRule="auto"/>
        <w:ind w:firstLine="567"/>
        <w:jc w:val="both"/>
        <w:rPr>
          <w:rFonts w:ascii="Cambria" w:hAnsi="Cambria"/>
          <w:lang w:val="ro-RO"/>
        </w:rPr>
      </w:pPr>
      <w:r w:rsidRPr="00A441AE">
        <w:rPr>
          <w:rFonts w:ascii="Cambria" w:hAnsi="Cambria"/>
          <w:lang w:val="ro-RO"/>
        </w:rPr>
        <w:t xml:space="preserve">Teritoriul administrativ al comunei Nalbant este traversat, de la nord la sud, de linia electrică aeriană de înaltă tensiune, 400 kV, Tulcea Vest - Tariverde. Aceasta se află în gestiunea C.N.T.E.E. Transelectrica S.A., operatorul de transport şi de sistem din România. Magistrala de energie electrică LEA 400 kV constituie un important factor de risc antropic. </w:t>
      </w:r>
    </w:p>
    <w:p w:rsidR="00166EB9" w:rsidRPr="00A441AE" w:rsidRDefault="00166EB9" w:rsidP="00166EB9">
      <w:pPr>
        <w:pStyle w:val="Default"/>
        <w:spacing w:line="360" w:lineRule="auto"/>
        <w:ind w:firstLine="567"/>
        <w:jc w:val="both"/>
        <w:rPr>
          <w:rFonts w:ascii="Cambria" w:hAnsi="Cambria"/>
          <w:lang w:val="ro-RO"/>
        </w:rPr>
      </w:pPr>
    </w:p>
    <w:p w:rsidR="00166EB9" w:rsidRPr="00A441AE" w:rsidRDefault="00166EB9" w:rsidP="00166EB9">
      <w:pPr>
        <w:pStyle w:val="Default"/>
        <w:spacing w:line="360" w:lineRule="auto"/>
        <w:ind w:firstLine="567"/>
        <w:jc w:val="both"/>
        <w:rPr>
          <w:rFonts w:ascii="Cambria" w:hAnsi="Cambria"/>
          <w:lang w:val="ro-RO"/>
        </w:rPr>
      </w:pPr>
      <w:r w:rsidRPr="00A441AE">
        <w:rPr>
          <w:rFonts w:ascii="Cambria" w:hAnsi="Cambria"/>
          <w:b/>
          <w:bCs/>
          <w:lang w:val="ro-RO"/>
        </w:rPr>
        <w:t>Re</w:t>
      </w:r>
      <w:r w:rsidR="00067AA6" w:rsidRPr="00A441AE">
        <w:rPr>
          <w:rFonts w:ascii="Cambria" w:hAnsi="Cambria"/>
          <w:b/>
          <w:bCs/>
          <w:lang w:val="ro-RO"/>
        </w:rPr>
        <w:t>ţ</w:t>
      </w:r>
      <w:r w:rsidRPr="00A441AE">
        <w:rPr>
          <w:rFonts w:ascii="Cambria" w:hAnsi="Cambria"/>
          <w:b/>
          <w:bCs/>
          <w:lang w:val="ro-RO"/>
        </w:rPr>
        <w:t>eaua electrică de distribu</w:t>
      </w:r>
      <w:r w:rsidR="00067AA6" w:rsidRPr="00A441AE">
        <w:rPr>
          <w:rFonts w:ascii="Cambria" w:hAnsi="Cambria"/>
          <w:b/>
          <w:bCs/>
          <w:lang w:val="ro-RO"/>
        </w:rPr>
        <w:t>ţ</w:t>
      </w:r>
      <w:r w:rsidRPr="00A441AE">
        <w:rPr>
          <w:rFonts w:ascii="Cambria" w:hAnsi="Cambria"/>
          <w:b/>
          <w:bCs/>
          <w:lang w:val="ro-RO"/>
        </w:rPr>
        <w:t xml:space="preserve">ie </w:t>
      </w:r>
    </w:p>
    <w:p w:rsidR="00166EB9" w:rsidRPr="00A441AE" w:rsidRDefault="00166EB9" w:rsidP="00166EB9">
      <w:pPr>
        <w:pStyle w:val="Default"/>
        <w:spacing w:line="360" w:lineRule="auto"/>
        <w:ind w:firstLine="567"/>
        <w:jc w:val="both"/>
        <w:rPr>
          <w:rFonts w:ascii="Cambria" w:hAnsi="Cambria"/>
          <w:lang w:val="ro-RO"/>
        </w:rPr>
      </w:pPr>
      <w:r w:rsidRPr="00A441AE">
        <w:rPr>
          <w:rFonts w:ascii="Cambria" w:hAnsi="Cambria"/>
          <w:lang w:val="ro-RO"/>
        </w:rPr>
        <w:t>În comuna Nalbant, toate cele trei sate componente (Trestenic, Nalbant şi Nicolae Bălcescu), sunt electrificate, procentul de electrificare al locuin</w:t>
      </w:r>
      <w:r w:rsidR="00067AA6" w:rsidRPr="00A441AE">
        <w:rPr>
          <w:rFonts w:ascii="Cambria" w:hAnsi="Cambria"/>
          <w:lang w:val="ro-RO"/>
        </w:rPr>
        <w:t>ţ</w:t>
      </w:r>
      <w:r w:rsidRPr="00A441AE">
        <w:rPr>
          <w:rFonts w:ascii="Cambria" w:hAnsi="Cambria"/>
          <w:lang w:val="ro-RO"/>
        </w:rPr>
        <w:t>elor fiind de 95,2 % (Recensământul Popula</w:t>
      </w:r>
      <w:r w:rsidR="00067AA6" w:rsidRPr="00A441AE">
        <w:rPr>
          <w:rFonts w:ascii="Cambria" w:hAnsi="Cambria"/>
          <w:lang w:val="ro-RO"/>
        </w:rPr>
        <w:t>ţ</w:t>
      </w:r>
      <w:r w:rsidRPr="00A441AE">
        <w:rPr>
          <w:rFonts w:ascii="Cambria" w:hAnsi="Cambria"/>
          <w:lang w:val="ro-RO"/>
        </w:rPr>
        <w:t>iei şi Locuin</w:t>
      </w:r>
      <w:r w:rsidR="00067AA6" w:rsidRPr="00A441AE">
        <w:rPr>
          <w:rFonts w:ascii="Cambria" w:hAnsi="Cambria"/>
          <w:lang w:val="ro-RO"/>
        </w:rPr>
        <w:t>ţ</w:t>
      </w:r>
      <w:r w:rsidRPr="00A441AE">
        <w:rPr>
          <w:rFonts w:ascii="Cambria" w:hAnsi="Cambria"/>
          <w:lang w:val="ro-RO"/>
        </w:rPr>
        <w:t xml:space="preserve">elor 2011) şi nu sunt probleme în alimentare cu energie electrică </w:t>
      </w:r>
    </w:p>
    <w:p w:rsidR="00166EB9" w:rsidRPr="00A441AE" w:rsidRDefault="00166EB9" w:rsidP="00166EB9">
      <w:pPr>
        <w:pStyle w:val="Default"/>
        <w:spacing w:line="360" w:lineRule="auto"/>
        <w:ind w:firstLine="567"/>
        <w:jc w:val="both"/>
        <w:rPr>
          <w:rFonts w:ascii="Cambria" w:hAnsi="Cambria"/>
          <w:lang w:val="ro-RO"/>
        </w:rPr>
      </w:pPr>
      <w:r w:rsidRPr="00A441AE">
        <w:rPr>
          <w:rFonts w:ascii="Cambria" w:hAnsi="Cambria"/>
          <w:lang w:val="ro-RO"/>
        </w:rPr>
        <w:t>Teritoriul comunei Nalbant este traversat de linia electrică aeriană de înaltă tensiune, LEA 110 kV Topolog - Tulcea Vest, aflată în gestiunea Enel Distribu</w:t>
      </w:r>
      <w:r w:rsidR="00067AA6" w:rsidRPr="00A441AE">
        <w:rPr>
          <w:rFonts w:ascii="Cambria" w:hAnsi="Cambria"/>
          <w:lang w:val="ro-RO"/>
        </w:rPr>
        <w:t>ţ</w:t>
      </w:r>
      <w:r w:rsidRPr="00A441AE">
        <w:rPr>
          <w:rFonts w:ascii="Cambria" w:hAnsi="Cambria"/>
          <w:lang w:val="ro-RO"/>
        </w:rPr>
        <w:t xml:space="preserve">ie Dobrogea. </w:t>
      </w:r>
    </w:p>
    <w:p w:rsidR="00166EB9" w:rsidRPr="00A441AE" w:rsidRDefault="00166EB9" w:rsidP="00166EB9">
      <w:pPr>
        <w:pStyle w:val="Default"/>
        <w:spacing w:line="360" w:lineRule="auto"/>
        <w:ind w:firstLine="567"/>
        <w:jc w:val="both"/>
        <w:rPr>
          <w:rFonts w:ascii="Cambria" w:hAnsi="Cambria"/>
          <w:lang w:val="ro-RO"/>
        </w:rPr>
      </w:pPr>
      <w:r w:rsidRPr="00A441AE">
        <w:rPr>
          <w:rFonts w:ascii="Cambria" w:hAnsi="Cambria"/>
          <w:lang w:val="ro-RO"/>
        </w:rPr>
        <w:t>Distribu</w:t>
      </w:r>
      <w:r w:rsidR="00067AA6" w:rsidRPr="00A441AE">
        <w:rPr>
          <w:rFonts w:ascii="Cambria" w:hAnsi="Cambria"/>
          <w:lang w:val="ro-RO"/>
        </w:rPr>
        <w:t>ţ</w:t>
      </w:r>
      <w:r w:rsidRPr="00A441AE">
        <w:rPr>
          <w:rFonts w:ascii="Cambria" w:hAnsi="Cambria"/>
          <w:lang w:val="ro-RO"/>
        </w:rPr>
        <w:t xml:space="preserve">ia energiei electrice pe teritoriul comunei este asigurată prin linii electrice aeriene de medie tensiune şi joasă tensiune. </w:t>
      </w:r>
    </w:p>
    <w:p w:rsidR="00166EB9" w:rsidRPr="00A441AE" w:rsidRDefault="00166EB9" w:rsidP="00166EB9">
      <w:pPr>
        <w:spacing w:line="360" w:lineRule="auto"/>
        <w:ind w:firstLine="567"/>
        <w:jc w:val="both"/>
        <w:rPr>
          <w:rFonts w:ascii="Cambria" w:hAnsi="Cambria"/>
        </w:rPr>
      </w:pPr>
      <w:r w:rsidRPr="00A441AE">
        <w:rPr>
          <w:rFonts w:ascii="Cambria" w:hAnsi="Cambria"/>
        </w:rPr>
        <w:t>Traseul re</w:t>
      </w:r>
      <w:r w:rsidR="00067AA6" w:rsidRPr="00A441AE">
        <w:rPr>
          <w:rFonts w:ascii="Cambria" w:hAnsi="Cambria"/>
        </w:rPr>
        <w:t>ţ</w:t>
      </w:r>
      <w:r w:rsidRPr="00A441AE">
        <w:rPr>
          <w:rFonts w:ascii="Cambria" w:hAnsi="Cambria"/>
        </w:rPr>
        <w:t>elei de distribu</w:t>
      </w:r>
      <w:r w:rsidR="00067AA6" w:rsidRPr="00A441AE">
        <w:rPr>
          <w:rFonts w:ascii="Cambria" w:hAnsi="Cambria"/>
        </w:rPr>
        <w:t>ţ</w:t>
      </w:r>
      <w:r w:rsidRPr="00A441AE">
        <w:rPr>
          <w:rFonts w:ascii="Cambria" w:hAnsi="Cambria"/>
        </w:rPr>
        <w:t>ie urmăreşte drumul jude</w:t>
      </w:r>
      <w:r w:rsidR="00067AA6" w:rsidRPr="00A441AE">
        <w:rPr>
          <w:rFonts w:ascii="Cambria" w:hAnsi="Cambria"/>
        </w:rPr>
        <w:t>ţ</w:t>
      </w:r>
      <w:r w:rsidRPr="00A441AE">
        <w:rPr>
          <w:rFonts w:ascii="Cambria" w:hAnsi="Cambria"/>
        </w:rPr>
        <w:t>ean şi pe cel comunal, re</w:t>
      </w:r>
      <w:r w:rsidR="00067AA6" w:rsidRPr="00A441AE">
        <w:rPr>
          <w:rFonts w:ascii="Cambria" w:hAnsi="Cambria"/>
        </w:rPr>
        <w:t>ţ</w:t>
      </w:r>
      <w:r w:rsidRPr="00A441AE">
        <w:rPr>
          <w:rFonts w:ascii="Cambria" w:hAnsi="Cambria"/>
        </w:rPr>
        <w:t>eaua este montată pe stâlpi de beton şi alimentează comuna prin intermediul posturilor de transformare aeriene.</w:t>
      </w:r>
    </w:p>
    <w:p w:rsidR="00166EB9" w:rsidRPr="00A441AE" w:rsidRDefault="00166EB9" w:rsidP="00166EB9">
      <w:pPr>
        <w:pStyle w:val="Default"/>
        <w:spacing w:line="360" w:lineRule="auto"/>
        <w:ind w:firstLine="567"/>
        <w:jc w:val="both"/>
        <w:rPr>
          <w:rFonts w:ascii="Cambria" w:hAnsi="Cambria"/>
          <w:i/>
          <w:u w:val="single"/>
          <w:lang w:val="ro-RO"/>
        </w:rPr>
      </w:pPr>
      <w:r w:rsidRPr="00A441AE">
        <w:rPr>
          <w:rFonts w:ascii="Cambria" w:hAnsi="Cambria"/>
          <w:i/>
          <w:u w:val="single"/>
          <w:lang w:val="ro-RO"/>
        </w:rPr>
        <w:t>Re</w:t>
      </w:r>
      <w:r w:rsidR="00067AA6" w:rsidRPr="00A441AE">
        <w:rPr>
          <w:rFonts w:ascii="Cambria" w:hAnsi="Cambria"/>
          <w:i/>
          <w:u w:val="single"/>
          <w:lang w:val="ro-RO"/>
        </w:rPr>
        <w:t>ţ</w:t>
      </w:r>
      <w:r w:rsidRPr="00A441AE">
        <w:rPr>
          <w:rFonts w:ascii="Cambria" w:hAnsi="Cambria"/>
          <w:i/>
          <w:u w:val="single"/>
          <w:lang w:val="ro-RO"/>
        </w:rPr>
        <w:t xml:space="preserve">eaua de iluminat public </w:t>
      </w:r>
    </w:p>
    <w:p w:rsidR="00166EB9" w:rsidRPr="00A441AE" w:rsidRDefault="00166EB9" w:rsidP="00166EB9">
      <w:pPr>
        <w:spacing w:line="360" w:lineRule="auto"/>
        <w:ind w:firstLine="567"/>
        <w:jc w:val="both"/>
        <w:rPr>
          <w:rFonts w:ascii="Cambria" w:hAnsi="Cambria"/>
          <w:szCs w:val="23"/>
        </w:rPr>
      </w:pPr>
      <w:r w:rsidRPr="00A441AE">
        <w:rPr>
          <w:rFonts w:ascii="Cambria" w:hAnsi="Cambria"/>
          <w:szCs w:val="23"/>
        </w:rPr>
        <w:t>Sistemul de iluminat public existent în comuna Nalbant şi, implicit, în localită</w:t>
      </w:r>
      <w:r w:rsidR="00067AA6" w:rsidRPr="00A441AE">
        <w:rPr>
          <w:rFonts w:ascii="Cambria" w:hAnsi="Cambria"/>
          <w:szCs w:val="23"/>
        </w:rPr>
        <w:t>ţ</w:t>
      </w:r>
      <w:r w:rsidRPr="00A441AE">
        <w:rPr>
          <w:rFonts w:ascii="Cambria" w:hAnsi="Cambria"/>
          <w:szCs w:val="23"/>
        </w:rPr>
        <w:t>ile componente, nu este la un nivel corespunzător nevoilor locuitorilor, infrastructura de iluminat existentă fiind uzată şi pe anumite străzi inexistentă.</w:t>
      </w:r>
    </w:p>
    <w:p w:rsidR="00166EB9" w:rsidRPr="00A441AE" w:rsidRDefault="00166EB9" w:rsidP="00166EB9">
      <w:pPr>
        <w:pStyle w:val="Default"/>
        <w:spacing w:line="360" w:lineRule="auto"/>
        <w:ind w:firstLine="567"/>
        <w:jc w:val="both"/>
        <w:rPr>
          <w:rFonts w:ascii="Cambria" w:hAnsi="Cambria"/>
          <w:i/>
          <w:u w:val="single"/>
          <w:lang w:val="ro-RO"/>
        </w:rPr>
      </w:pPr>
      <w:r w:rsidRPr="00A441AE">
        <w:rPr>
          <w:rFonts w:ascii="Cambria" w:hAnsi="Cambria"/>
          <w:i/>
          <w:u w:val="single"/>
          <w:lang w:val="ro-RO"/>
        </w:rPr>
        <w:t>Alimentarea cu energie termică şi gaze naturale</w:t>
      </w:r>
    </w:p>
    <w:p w:rsidR="00166EB9" w:rsidRPr="00A441AE" w:rsidRDefault="00166EB9" w:rsidP="00166EB9">
      <w:pPr>
        <w:spacing w:line="360" w:lineRule="auto"/>
        <w:ind w:firstLine="567"/>
        <w:jc w:val="both"/>
        <w:rPr>
          <w:rFonts w:ascii="Cambria" w:hAnsi="Cambria"/>
          <w:szCs w:val="23"/>
        </w:rPr>
      </w:pPr>
      <w:r w:rsidRPr="00A441AE">
        <w:rPr>
          <w:rFonts w:ascii="Cambria" w:hAnsi="Cambria"/>
          <w:szCs w:val="23"/>
        </w:rPr>
        <w:t>În prezent, localitatea Nalbant nu este alimentată cu gaze naturale, dar teritoriul administrativ al localită</w:t>
      </w:r>
      <w:r w:rsidR="00067AA6" w:rsidRPr="00A441AE">
        <w:rPr>
          <w:rFonts w:ascii="Cambria" w:hAnsi="Cambria"/>
          <w:szCs w:val="23"/>
        </w:rPr>
        <w:t>ţ</w:t>
      </w:r>
      <w:r w:rsidRPr="00A441AE">
        <w:rPr>
          <w:rFonts w:ascii="Cambria" w:hAnsi="Cambria"/>
          <w:szCs w:val="23"/>
        </w:rPr>
        <w:t>ii este tranzitat de conductele de transport înaltă presiune Isaccea – Negru Vodă Tranzit I (DN 40"), Tranzi</w:t>
      </w:r>
      <w:r w:rsidR="00EC6B67" w:rsidRPr="00A441AE">
        <w:rPr>
          <w:rFonts w:ascii="Cambria" w:hAnsi="Cambria"/>
          <w:szCs w:val="23"/>
        </w:rPr>
        <w:t xml:space="preserve">t II, Tranzit III (2 DN 48") </w:t>
      </w:r>
      <w:r w:rsidRPr="00A441AE">
        <w:rPr>
          <w:rFonts w:ascii="Cambria" w:hAnsi="Cambria"/>
          <w:szCs w:val="23"/>
        </w:rPr>
        <w:t>precum şi Isaccea – Peceneaga (DN 24")</w:t>
      </w:r>
      <w:r w:rsidR="00EC6B67" w:rsidRPr="00A441AE">
        <w:rPr>
          <w:rFonts w:ascii="Cambria" w:hAnsi="Cambria"/>
          <w:szCs w:val="23"/>
        </w:rPr>
        <w:t xml:space="preserve"> </w:t>
      </w:r>
      <w:r w:rsidRPr="00A441AE">
        <w:rPr>
          <w:rFonts w:ascii="Cambria" w:hAnsi="Cambria"/>
          <w:szCs w:val="23"/>
        </w:rPr>
        <w:t>acestea intrând pe teritoriul administrativ al comunei Nalbant de pe teritoriul comunei Frecă</w:t>
      </w:r>
      <w:r w:rsidR="00067AA6" w:rsidRPr="00A441AE">
        <w:rPr>
          <w:rFonts w:ascii="Cambria" w:hAnsi="Cambria"/>
          <w:szCs w:val="23"/>
        </w:rPr>
        <w:t>ţ</w:t>
      </w:r>
      <w:r w:rsidRPr="00A441AE">
        <w:rPr>
          <w:rFonts w:ascii="Cambria" w:hAnsi="Cambria"/>
          <w:szCs w:val="23"/>
        </w:rPr>
        <w:t>ei. Conductele sunt amplasate în extravilanul localită</w:t>
      </w:r>
      <w:r w:rsidR="00067AA6" w:rsidRPr="00A441AE">
        <w:rPr>
          <w:rFonts w:ascii="Cambria" w:hAnsi="Cambria"/>
          <w:szCs w:val="23"/>
        </w:rPr>
        <w:t>ţ</w:t>
      </w:r>
      <w:r w:rsidRPr="00A441AE">
        <w:rPr>
          <w:rFonts w:ascii="Cambria" w:hAnsi="Cambria"/>
          <w:szCs w:val="23"/>
        </w:rPr>
        <w:t>ii, în zona de est şi ies pe teritoriul administrativ al comunei Mihail Kogălniceanu.</w:t>
      </w:r>
    </w:p>
    <w:p w:rsidR="00166EB9" w:rsidRPr="00A441AE" w:rsidRDefault="00166EB9" w:rsidP="00166EB9">
      <w:pPr>
        <w:spacing w:line="360" w:lineRule="auto"/>
        <w:ind w:firstLine="567"/>
        <w:jc w:val="both"/>
        <w:rPr>
          <w:rFonts w:ascii="Cambria" w:hAnsi="Cambria"/>
          <w:szCs w:val="23"/>
        </w:rPr>
      </w:pPr>
      <w:r w:rsidRPr="00A441AE">
        <w:rPr>
          <w:rFonts w:ascii="Cambria" w:hAnsi="Cambria"/>
          <w:szCs w:val="23"/>
        </w:rPr>
        <w:t>Comuna Nalbant nu beneficiază la momentul actual de un sistem de alimentare cu energie termică, alimentarea cu căldură a locuin</w:t>
      </w:r>
      <w:r w:rsidR="00067AA6" w:rsidRPr="00A441AE">
        <w:rPr>
          <w:rFonts w:ascii="Cambria" w:hAnsi="Cambria"/>
          <w:szCs w:val="23"/>
        </w:rPr>
        <w:t>ţ</w:t>
      </w:r>
      <w:r w:rsidRPr="00A441AE">
        <w:rPr>
          <w:rFonts w:ascii="Cambria" w:hAnsi="Cambria"/>
          <w:szCs w:val="23"/>
        </w:rPr>
        <w:t>elor şi dotărilor de utilitate publică din comuna Nalbant realizându-se cu sobe alimentate pe combustibil solid (lemne şi cărbuni) şi deşeuri agricole, precum şi, într-o mică măsură, cu centrale termice alimentate cu lemne, gaz petrolier lichefiat (GPL) sau combustibil lichid uşor.</w:t>
      </w:r>
    </w:p>
    <w:p w:rsidR="00166EB9" w:rsidRPr="00A441AE" w:rsidRDefault="00166EB9" w:rsidP="00166EB9">
      <w:pPr>
        <w:spacing w:line="360" w:lineRule="auto"/>
        <w:ind w:firstLine="567"/>
        <w:jc w:val="both"/>
        <w:rPr>
          <w:rFonts w:ascii="Cambria" w:hAnsi="Cambria"/>
          <w:b/>
          <w:i/>
          <w:szCs w:val="23"/>
        </w:rPr>
      </w:pPr>
    </w:p>
    <w:p w:rsidR="00166EB9" w:rsidRPr="00A441AE" w:rsidRDefault="00166EB9" w:rsidP="00166EB9">
      <w:pPr>
        <w:spacing w:line="360" w:lineRule="auto"/>
        <w:ind w:firstLine="567"/>
        <w:jc w:val="both"/>
        <w:rPr>
          <w:rFonts w:ascii="Cambria" w:hAnsi="Cambria"/>
          <w:b/>
          <w:i/>
          <w:szCs w:val="23"/>
        </w:rPr>
      </w:pPr>
      <w:r w:rsidRPr="00A441AE">
        <w:rPr>
          <w:rFonts w:ascii="Cambria" w:hAnsi="Cambria"/>
          <w:b/>
          <w:i/>
          <w:szCs w:val="23"/>
        </w:rPr>
        <w:t>Propuneri PUG</w:t>
      </w:r>
    </w:p>
    <w:p w:rsidR="00166EB9" w:rsidRPr="00A441AE" w:rsidRDefault="00166EB9" w:rsidP="00166EB9">
      <w:pPr>
        <w:pStyle w:val="Default"/>
        <w:spacing w:line="360" w:lineRule="auto"/>
        <w:ind w:firstLine="567"/>
        <w:jc w:val="both"/>
        <w:rPr>
          <w:rFonts w:ascii="Cambria" w:hAnsi="Cambria"/>
          <w:i/>
          <w:u w:val="single"/>
          <w:lang w:val="ro-RO"/>
        </w:rPr>
      </w:pPr>
      <w:r w:rsidRPr="00A441AE">
        <w:rPr>
          <w:rFonts w:ascii="Cambria" w:hAnsi="Cambria"/>
          <w:i/>
          <w:u w:val="single"/>
          <w:lang w:val="ro-RO"/>
        </w:rPr>
        <w:t xml:space="preserve">Alimentarea cu energie electrică </w:t>
      </w:r>
    </w:p>
    <w:p w:rsidR="00166EB9" w:rsidRPr="00A441AE" w:rsidRDefault="00166EB9" w:rsidP="00166EB9">
      <w:pPr>
        <w:pStyle w:val="Default"/>
        <w:spacing w:line="360" w:lineRule="auto"/>
        <w:ind w:firstLine="567"/>
        <w:jc w:val="both"/>
        <w:rPr>
          <w:rFonts w:ascii="Cambria" w:hAnsi="Cambria"/>
          <w:szCs w:val="23"/>
          <w:lang w:val="ro-RO"/>
        </w:rPr>
      </w:pPr>
      <w:r w:rsidRPr="00A441AE">
        <w:rPr>
          <w:rFonts w:ascii="Cambria" w:hAnsi="Cambria"/>
          <w:szCs w:val="23"/>
          <w:lang w:val="ro-RO"/>
        </w:rPr>
        <w:t>Pentru asigurarea alimentării cu energie electrică la standardele de calitate urmărite prin aceste obiective, în comuna Nalbant sunt necesare atât lucrări de mentenan</w:t>
      </w:r>
      <w:r w:rsidR="00067AA6" w:rsidRPr="00A441AE">
        <w:rPr>
          <w:rFonts w:ascii="Cambria" w:hAnsi="Cambria"/>
          <w:szCs w:val="23"/>
          <w:lang w:val="ro-RO"/>
        </w:rPr>
        <w:t>ţ</w:t>
      </w:r>
      <w:r w:rsidRPr="00A441AE">
        <w:rPr>
          <w:rFonts w:ascii="Cambria" w:hAnsi="Cambria"/>
          <w:szCs w:val="23"/>
          <w:lang w:val="ro-RO"/>
        </w:rPr>
        <w:t>ă şi modernizare a instala</w:t>
      </w:r>
      <w:r w:rsidR="00067AA6" w:rsidRPr="00A441AE">
        <w:rPr>
          <w:rFonts w:ascii="Cambria" w:hAnsi="Cambria"/>
          <w:szCs w:val="23"/>
          <w:lang w:val="ro-RO"/>
        </w:rPr>
        <w:t>ţ</w:t>
      </w:r>
      <w:r w:rsidRPr="00A441AE">
        <w:rPr>
          <w:rFonts w:ascii="Cambria" w:hAnsi="Cambria"/>
          <w:szCs w:val="23"/>
          <w:lang w:val="ro-RO"/>
        </w:rPr>
        <w:t>iilor electrice ce au ca rezultat final men</w:t>
      </w:r>
      <w:r w:rsidR="00067AA6" w:rsidRPr="00A441AE">
        <w:rPr>
          <w:rFonts w:ascii="Cambria" w:hAnsi="Cambria"/>
          <w:szCs w:val="23"/>
          <w:lang w:val="ro-RO"/>
        </w:rPr>
        <w:t>ţ</w:t>
      </w:r>
      <w:r w:rsidRPr="00A441AE">
        <w:rPr>
          <w:rFonts w:ascii="Cambria" w:hAnsi="Cambria"/>
          <w:szCs w:val="23"/>
          <w:lang w:val="ro-RO"/>
        </w:rPr>
        <w:t>inerea şi dezvoltarea instala</w:t>
      </w:r>
      <w:r w:rsidR="00067AA6" w:rsidRPr="00A441AE">
        <w:rPr>
          <w:rFonts w:ascii="Cambria" w:hAnsi="Cambria"/>
          <w:szCs w:val="23"/>
          <w:lang w:val="ro-RO"/>
        </w:rPr>
        <w:t>ţ</w:t>
      </w:r>
      <w:r w:rsidRPr="00A441AE">
        <w:rPr>
          <w:rFonts w:ascii="Cambria" w:hAnsi="Cambria"/>
          <w:szCs w:val="23"/>
          <w:lang w:val="ro-RO"/>
        </w:rPr>
        <w:t>iilor la parametrii de calitate şi siguran</w:t>
      </w:r>
      <w:r w:rsidR="00067AA6" w:rsidRPr="00A441AE">
        <w:rPr>
          <w:rFonts w:ascii="Cambria" w:hAnsi="Cambria"/>
          <w:szCs w:val="23"/>
          <w:lang w:val="ro-RO"/>
        </w:rPr>
        <w:t>ţ</w:t>
      </w:r>
      <w:r w:rsidRPr="00A441AE">
        <w:rPr>
          <w:rFonts w:ascii="Cambria" w:hAnsi="Cambria"/>
          <w:szCs w:val="23"/>
          <w:lang w:val="ro-RO"/>
        </w:rPr>
        <w:t>ă proiecta</w:t>
      </w:r>
      <w:r w:rsidR="00067AA6" w:rsidRPr="00A441AE">
        <w:rPr>
          <w:rFonts w:ascii="Cambria" w:hAnsi="Cambria"/>
          <w:szCs w:val="23"/>
          <w:lang w:val="ro-RO"/>
        </w:rPr>
        <w:t>ţ</w:t>
      </w:r>
      <w:r w:rsidRPr="00A441AE">
        <w:rPr>
          <w:rFonts w:ascii="Cambria" w:hAnsi="Cambria"/>
          <w:szCs w:val="23"/>
          <w:lang w:val="ro-RO"/>
        </w:rPr>
        <w:t>i, cât şi promovarea unor tehnologii alternative de generare a energiei şi de eficien</w:t>
      </w:r>
      <w:r w:rsidR="00067AA6" w:rsidRPr="00A441AE">
        <w:rPr>
          <w:rFonts w:ascii="Cambria" w:hAnsi="Cambria"/>
          <w:szCs w:val="23"/>
          <w:lang w:val="ro-RO"/>
        </w:rPr>
        <w:t>ţ</w:t>
      </w:r>
      <w:r w:rsidRPr="00A441AE">
        <w:rPr>
          <w:rFonts w:ascii="Cambria" w:hAnsi="Cambria"/>
          <w:szCs w:val="23"/>
          <w:lang w:val="ro-RO"/>
        </w:rPr>
        <w:t xml:space="preserve">ă energetică. </w:t>
      </w:r>
    </w:p>
    <w:p w:rsidR="00166EB9" w:rsidRPr="00A441AE" w:rsidRDefault="00166EB9" w:rsidP="00166EB9">
      <w:pPr>
        <w:spacing w:line="360" w:lineRule="auto"/>
        <w:ind w:firstLine="567"/>
        <w:jc w:val="both"/>
        <w:rPr>
          <w:rFonts w:ascii="Cambria" w:hAnsi="Cambria"/>
          <w:sz w:val="28"/>
          <w:szCs w:val="23"/>
        </w:rPr>
      </w:pPr>
      <w:r w:rsidRPr="00A441AE">
        <w:rPr>
          <w:rFonts w:ascii="Cambria" w:hAnsi="Cambria"/>
          <w:szCs w:val="23"/>
        </w:rPr>
        <w:t>Prin prezentul Plan Urbanistic General se preconizează apari</w:t>
      </w:r>
      <w:r w:rsidR="00067AA6" w:rsidRPr="00A441AE">
        <w:rPr>
          <w:rFonts w:ascii="Cambria" w:hAnsi="Cambria"/>
          <w:szCs w:val="23"/>
        </w:rPr>
        <w:t>ţ</w:t>
      </w:r>
      <w:r w:rsidRPr="00A441AE">
        <w:rPr>
          <w:rFonts w:ascii="Cambria" w:hAnsi="Cambria"/>
          <w:szCs w:val="23"/>
        </w:rPr>
        <w:t>ia unor noi gospodării şi zone de extindere cu ferme agro-zootehnice, astfel că este necesară estimarea puterii suplimentare ce ar trebui livrată de re</w:t>
      </w:r>
      <w:r w:rsidR="00067AA6" w:rsidRPr="00A441AE">
        <w:rPr>
          <w:rFonts w:ascii="Cambria" w:hAnsi="Cambria"/>
          <w:szCs w:val="23"/>
        </w:rPr>
        <w:t>ţ</w:t>
      </w:r>
      <w:r w:rsidRPr="00A441AE">
        <w:rPr>
          <w:rFonts w:ascii="Cambria" w:hAnsi="Cambria"/>
          <w:szCs w:val="23"/>
        </w:rPr>
        <w:t>eaua de distribu</w:t>
      </w:r>
      <w:r w:rsidR="00067AA6" w:rsidRPr="00A441AE">
        <w:rPr>
          <w:rFonts w:ascii="Cambria" w:hAnsi="Cambria"/>
          <w:szCs w:val="23"/>
        </w:rPr>
        <w:t>ţ</w:t>
      </w:r>
      <w:r w:rsidRPr="00A441AE">
        <w:rPr>
          <w:rFonts w:ascii="Cambria" w:hAnsi="Cambria"/>
          <w:szCs w:val="23"/>
        </w:rPr>
        <w:t>ie.</w:t>
      </w:r>
    </w:p>
    <w:p w:rsidR="00166EB9" w:rsidRPr="00A441AE" w:rsidRDefault="00166EB9" w:rsidP="00166EB9">
      <w:pPr>
        <w:pStyle w:val="Default"/>
        <w:spacing w:line="360" w:lineRule="auto"/>
        <w:ind w:firstLine="567"/>
        <w:jc w:val="both"/>
        <w:rPr>
          <w:rFonts w:ascii="Cambria" w:hAnsi="Cambria" w:cstheme="minorBidi"/>
          <w:color w:val="auto"/>
          <w:szCs w:val="23"/>
          <w:lang w:val="ro-RO"/>
        </w:rPr>
      </w:pPr>
      <w:r w:rsidRPr="00A441AE">
        <w:rPr>
          <w:rFonts w:ascii="Cambria" w:hAnsi="Cambria" w:cstheme="minorBidi"/>
          <w:color w:val="auto"/>
          <w:szCs w:val="23"/>
          <w:lang w:val="ro-RO"/>
        </w:rPr>
        <w:t>Valorile exacte ale puterilor aparente în posturile de transformare vor fi calculate la fazele ulterioare de proiectare de către firmele abilitate, în func</w:t>
      </w:r>
      <w:r w:rsidR="00067AA6" w:rsidRPr="00A441AE">
        <w:rPr>
          <w:rFonts w:ascii="Cambria" w:hAnsi="Cambria" w:cstheme="minorBidi"/>
          <w:color w:val="auto"/>
          <w:szCs w:val="23"/>
          <w:lang w:val="ro-RO"/>
        </w:rPr>
        <w:t>ţ</w:t>
      </w:r>
      <w:r w:rsidRPr="00A441AE">
        <w:rPr>
          <w:rFonts w:ascii="Cambria" w:hAnsi="Cambria" w:cstheme="minorBidi"/>
          <w:color w:val="auto"/>
          <w:szCs w:val="23"/>
          <w:lang w:val="ro-RO"/>
        </w:rPr>
        <w:t>ie de: mobilarea finală a teritoriului, consumatorii poten</w:t>
      </w:r>
      <w:r w:rsidR="00067AA6" w:rsidRPr="00A441AE">
        <w:rPr>
          <w:rFonts w:ascii="Cambria" w:hAnsi="Cambria" w:cstheme="minorBidi"/>
          <w:color w:val="auto"/>
          <w:szCs w:val="23"/>
          <w:lang w:val="ro-RO"/>
        </w:rPr>
        <w:t>ţ</w:t>
      </w:r>
      <w:r w:rsidRPr="00A441AE">
        <w:rPr>
          <w:rFonts w:ascii="Cambria" w:hAnsi="Cambria" w:cstheme="minorBidi"/>
          <w:color w:val="auto"/>
          <w:szCs w:val="23"/>
          <w:lang w:val="ro-RO"/>
        </w:rPr>
        <w:t>iali, coeficien</w:t>
      </w:r>
      <w:r w:rsidR="00067AA6" w:rsidRPr="00A441AE">
        <w:rPr>
          <w:rFonts w:ascii="Cambria" w:hAnsi="Cambria" w:cstheme="minorBidi"/>
          <w:color w:val="auto"/>
          <w:szCs w:val="23"/>
          <w:lang w:val="ro-RO"/>
        </w:rPr>
        <w:t>ţ</w:t>
      </w:r>
      <w:r w:rsidRPr="00A441AE">
        <w:rPr>
          <w:rFonts w:ascii="Cambria" w:hAnsi="Cambria" w:cstheme="minorBidi"/>
          <w:color w:val="auto"/>
          <w:szCs w:val="23"/>
          <w:lang w:val="ro-RO"/>
        </w:rPr>
        <w:t>ii de simultaneitate utiliza</w:t>
      </w:r>
      <w:r w:rsidR="00067AA6" w:rsidRPr="00A441AE">
        <w:rPr>
          <w:rFonts w:ascii="Cambria" w:hAnsi="Cambria" w:cstheme="minorBidi"/>
          <w:color w:val="auto"/>
          <w:szCs w:val="23"/>
          <w:lang w:val="ro-RO"/>
        </w:rPr>
        <w:t>ţ</w:t>
      </w:r>
      <w:r w:rsidRPr="00A441AE">
        <w:rPr>
          <w:rFonts w:ascii="Cambria" w:hAnsi="Cambria" w:cstheme="minorBidi"/>
          <w:color w:val="auto"/>
          <w:szCs w:val="23"/>
          <w:lang w:val="ro-RO"/>
        </w:rPr>
        <w:t>i, reglementările normative existente la data respectivă şi de echipamentele disponibile pe pia</w:t>
      </w:r>
      <w:r w:rsidR="00067AA6" w:rsidRPr="00A441AE">
        <w:rPr>
          <w:rFonts w:ascii="Cambria" w:hAnsi="Cambria" w:cstheme="minorBidi"/>
          <w:color w:val="auto"/>
          <w:szCs w:val="23"/>
          <w:lang w:val="ro-RO"/>
        </w:rPr>
        <w:t>ţ</w:t>
      </w:r>
      <w:r w:rsidRPr="00A441AE">
        <w:rPr>
          <w:rFonts w:ascii="Cambria" w:hAnsi="Cambria" w:cstheme="minorBidi"/>
          <w:color w:val="auto"/>
          <w:szCs w:val="23"/>
          <w:lang w:val="ro-RO"/>
        </w:rPr>
        <w:t xml:space="preserve">ă. </w:t>
      </w:r>
    </w:p>
    <w:p w:rsidR="00166EB9" w:rsidRPr="00A441AE" w:rsidRDefault="00166EB9" w:rsidP="00166EB9">
      <w:pPr>
        <w:spacing w:line="360" w:lineRule="auto"/>
        <w:ind w:firstLine="567"/>
        <w:jc w:val="both"/>
        <w:rPr>
          <w:rFonts w:ascii="Cambria" w:hAnsi="Cambria"/>
          <w:szCs w:val="23"/>
        </w:rPr>
      </w:pPr>
      <w:r w:rsidRPr="00A441AE">
        <w:rPr>
          <w:rFonts w:ascii="Cambria" w:hAnsi="Cambria"/>
          <w:szCs w:val="23"/>
        </w:rPr>
        <w:t>În cazul extinderii re</w:t>
      </w:r>
      <w:r w:rsidR="00067AA6" w:rsidRPr="00A441AE">
        <w:rPr>
          <w:rFonts w:ascii="Cambria" w:hAnsi="Cambria"/>
          <w:szCs w:val="23"/>
        </w:rPr>
        <w:t>ţ</w:t>
      </w:r>
      <w:r w:rsidRPr="00A441AE">
        <w:rPr>
          <w:rFonts w:ascii="Cambria" w:hAnsi="Cambria"/>
          <w:szCs w:val="23"/>
        </w:rPr>
        <w:t>elei de distribu</w:t>
      </w:r>
      <w:r w:rsidR="00067AA6" w:rsidRPr="00A441AE">
        <w:rPr>
          <w:rFonts w:ascii="Cambria" w:hAnsi="Cambria"/>
          <w:szCs w:val="23"/>
        </w:rPr>
        <w:t>ţ</w:t>
      </w:r>
      <w:r w:rsidRPr="00A441AE">
        <w:rPr>
          <w:rFonts w:ascii="Cambria" w:hAnsi="Cambria"/>
          <w:szCs w:val="23"/>
        </w:rPr>
        <w:t>ie, amplasarea definitivă a noilor obiective energetice (posturi de transformare, linii electrice de medie şi joasă tensiune) se va stabili de către proiectantul de specialitate de la ENEL Dobrogea, conform mobilării ulterioare a terenului şi PUZ-urilor aferente, şi cu respectarea normelor în vigoare.</w:t>
      </w:r>
    </w:p>
    <w:p w:rsidR="00166EB9" w:rsidRPr="00A441AE" w:rsidRDefault="00166EB9" w:rsidP="00166EB9">
      <w:pPr>
        <w:spacing w:line="360" w:lineRule="auto"/>
        <w:ind w:firstLine="567"/>
        <w:jc w:val="both"/>
        <w:rPr>
          <w:rFonts w:ascii="Cambria" w:hAnsi="Cambria"/>
          <w:szCs w:val="23"/>
        </w:rPr>
      </w:pPr>
      <w:r w:rsidRPr="00A441AE">
        <w:rPr>
          <w:rFonts w:ascii="Cambria" w:hAnsi="Cambria"/>
          <w:szCs w:val="23"/>
        </w:rPr>
        <w:t>Necesitatea modernizării şi extinderii sistemului de iluminat public, care reiese din analiza situa</w:t>
      </w:r>
      <w:r w:rsidR="00067AA6" w:rsidRPr="00A441AE">
        <w:rPr>
          <w:rFonts w:ascii="Cambria" w:hAnsi="Cambria"/>
          <w:szCs w:val="23"/>
        </w:rPr>
        <w:t>ţ</w:t>
      </w:r>
      <w:r w:rsidRPr="00A441AE">
        <w:rPr>
          <w:rFonts w:ascii="Cambria" w:hAnsi="Cambria"/>
          <w:szCs w:val="23"/>
        </w:rPr>
        <w:t>iei actuale din comuna Nalbant, se încadrează în prima direc</w:t>
      </w:r>
      <w:r w:rsidR="00067AA6" w:rsidRPr="00A441AE">
        <w:rPr>
          <w:rFonts w:ascii="Cambria" w:hAnsi="Cambria"/>
          <w:szCs w:val="23"/>
        </w:rPr>
        <w:t>ţ</w:t>
      </w:r>
      <w:r w:rsidRPr="00A441AE">
        <w:rPr>
          <w:rFonts w:ascii="Cambria" w:hAnsi="Cambria"/>
          <w:szCs w:val="23"/>
        </w:rPr>
        <w:t>ie strategică a „Strategiei de dezvoltare a comunei Nalbant 2012-2016”, măsura corespunzătoare propusă fiind modernizarea şi finalizarea sistemului de iluminat public în toate satele componente.</w:t>
      </w:r>
    </w:p>
    <w:p w:rsidR="00166EB9" w:rsidRPr="00A441AE" w:rsidRDefault="00166EB9" w:rsidP="00166EB9">
      <w:pPr>
        <w:pStyle w:val="Default"/>
        <w:spacing w:line="360" w:lineRule="auto"/>
        <w:ind w:firstLine="567"/>
        <w:jc w:val="both"/>
        <w:rPr>
          <w:rFonts w:ascii="Cambria" w:hAnsi="Cambria"/>
          <w:i/>
          <w:u w:val="single"/>
          <w:lang w:val="ro-RO"/>
        </w:rPr>
      </w:pPr>
    </w:p>
    <w:p w:rsidR="00166EB9" w:rsidRPr="00A441AE" w:rsidRDefault="00166EB9" w:rsidP="00166EB9">
      <w:pPr>
        <w:pStyle w:val="Default"/>
        <w:spacing w:line="360" w:lineRule="auto"/>
        <w:ind w:firstLine="567"/>
        <w:jc w:val="both"/>
        <w:rPr>
          <w:rFonts w:ascii="Cambria" w:hAnsi="Cambria"/>
          <w:i/>
          <w:u w:val="single"/>
          <w:lang w:val="ro-RO"/>
        </w:rPr>
      </w:pPr>
      <w:r w:rsidRPr="00A441AE">
        <w:rPr>
          <w:rFonts w:ascii="Cambria" w:hAnsi="Cambria"/>
          <w:i/>
          <w:u w:val="single"/>
          <w:lang w:val="ro-RO"/>
        </w:rPr>
        <w:t>Re</w:t>
      </w:r>
      <w:r w:rsidR="00067AA6" w:rsidRPr="00A441AE">
        <w:rPr>
          <w:rFonts w:ascii="Cambria" w:hAnsi="Cambria"/>
          <w:i/>
          <w:u w:val="single"/>
          <w:lang w:val="ro-RO"/>
        </w:rPr>
        <w:t>ţ</w:t>
      </w:r>
      <w:r w:rsidRPr="00A441AE">
        <w:rPr>
          <w:rFonts w:ascii="Cambria" w:hAnsi="Cambria"/>
          <w:i/>
          <w:u w:val="single"/>
          <w:lang w:val="ro-RO"/>
        </w:rPr>
        <w:t xml:space="preserve">eaua de iluminat public </w:t>
      </w:r>
    </w:p>
    <w:p w:rsidR="00166EB9" w:rsidRPr="00A441AE" w:rsidRDefault="00166EB9" w:rsidP="00166EB9">
      <w:pPr>
        <w:spacing w:line="360" w:lineRule="auto"/>
        <w:ind w:firstLine="567"/>
        <w:jc w:val="both"/>
        <w:rPr>
          <w:rFonts w:ascii="Cambria" w:hAnsi="Cambria"/>
          <w:szCs w:val="23"/>
        </w:rPr>
      </w:pPr>
      <w:r w:rsidRPr="00A441AE">
        <w:rPr>
          <w:rFonts w:ascii="Cambria" w:hAnsi="Cambria"/>
          <w:szCs w:val="23"/>
        </w:rPr>
        <w:t>PUG Nalbant propune modernizare şi extinderea sistemului de iluminat stradal la nivelul atât a intravilanului existent cât şi a celui propus o dată cu modernizarea şi extinderea re</w:t>
      </w:r>
      <w:r w:rsidR="00067AA6" w:rsidRPr="00A441AE">
        <w:rPr>
          <w:rFonts w:ascii="Cambria" w:hAnsi="Cambria"/>
          <w:szCs w:val="23"/>
        </w:rPr>
        <w:t>ţ</w:t>
      </w:r>
      <w:r w:rsidRPr="00A441AE">
        <w:rPr>
          <w:rFonts w:ascii="Cambria" w:hAnsi="Cambria"/>
          <w:szCs w:val="23"/>
        </w:rPr>
        <w:t>elei electrice.</w:t>
      </w:r>
    </w:p>
    <w:p w:rsidR="00166EB9" w:rsidRPr="00A441AE" w:rsidRDefault="00166EB9" w:rsidP="00166EB9">
      <w:pPr>
        <w:spacing w:line="360" w:lineRule="auto"/>
        <w:ind w:firstLine="567"/>
        <w:jc w:val="both"/>
        <w:rPr>
          <w:rFonts w:ascii="Cambria" w:hAnsi="Cambria"/>
          <w:szCs w:val="23"/>
        </w:rPr>
      </w:pPr>
    </w:p>
    <w:p w:rsidR="00166EB9" w:rsidRPr="00A441AE" w:rsidRDefault="00166EB9" w:rsidP="00166EB9">
      <w:pPr>
        <w:pStyle w:val="Default"/>
        <w:spacing w:line="360" w:lineRule="auto"/>
        <w:ind w:firstLine="567"/>
        <w:jc w:val="both"/>
        <w:rPr>
          <w:rFonts w:ascii="Cambria" w:hAnsi="Cambria"/>
          <w:i/>
          <w:u w:val="single"/>
          <w:lang w:val="ro-RO"/>
        </w:rPr>
      </w:pPr>
      <w:r w:rsidRPr="00A441AE">
        <w:rPr>
          <w:rFonts w:ascii="Cambria" w:hAnsi="Cambria"/>
          <w:i/>
          <w:u w:val="single"/>
          <w:lang w:val="ro-RO"/>
        </w:rPr>
        <w:t>Alimentarea cu energie termică şi gaze naturale</w:t>
      </w:r>
    </w:p>
    <w:p w:rsidR="00166EB9" w:rsidRPr="00A441AE" w:rsidRDefault="00166EB9" w:rsidP="00166EB9">
      <w:pPr>
        <w:spacing w:line="360" w:lineRule="auto"/>
        <w:ind w:firstLine="567"/>
        <w:jc w:val="both"/>
        <w:rPr>
          <w:rFonts w:ascii="Cambria" w:hAnsi="Cambria"/>
          <w:szCs w:val="23"/>
        </w:rPr>
      </w:pPr>
      <w:r w:rsidRPr="00A441AE">
        <w:rPr>
          <w:rFonts w:ascii="Cambria" w:hAnsi="Cambria"/>
          <w:szCs w:val="23"/>
        </w:rPr>
        <w:t>În prezent în România alimentarea cu energie termică este din ce în ce mai dependentă de alimentarea cu gaze naturale, ceea ce conduce, pe lângă avantajele certe ale comodită</w:t>
      </w:r>
      <w:r w:rsidR="00067AA6" w:rsidRPr="00A441AE">
        <w:rPr>
          <w:rFonts w:ascii="Cambria" w:hAnsi="Cambria"/>
          <w:szCs w:val="23"/>
        </w:rPr>
        <w:t>ţ</w:t>
      </w:r>
      <w:r w:rsidRPr="00A441AE">
        <w:rPr>
          <w:rFonts w:ascii="Cambria" w:hAnsi="Cambria"/>
          <w:szCs w:val="23"/>
        </w:rPr>
        <w:t>ii utilizării acestui combustibil, şi la obligativitatea folosirii ra</w:t>
      </w:r>
      <w:r w:rsidR="00067AA6" w:rsidRPr="00A441AE">
        <w:rPr>
          <w:rFonts w:ascii="Cambria" w:hAnsi="Cambria"/>
          <w:szCs w:val="23"/>
        </w:rPr>
        <w:t>ţ</w:t>
      </w:r>
      <w:r w:rsidRPr="00A441AE">
        <w:rPr>
          <w:rFonts w:ascii="Cambria" w:hAnsi="Cambria"/>
          <w:szCs w:val="23"/>
        </w:rPr>
        <w:t>ionale a acestuia prin utilizarea unor echipamente cu randament ridicat, cu func</w:t>
      </w:r>
      <w:r w:rsidR="00067AA6" w:rsidRPr="00A441AE">
        <w:rPr>
          <w:rFonts w:ascii="Cambria" w:hAnsi="Cambria"/>
          <w:szCs w:val="23"/>
        </w:rPr>
        <w:t>ţ</w:t>
      </w:r>
      <w:r w:rsidRPr="00A441AE">
        <w:rPr>
          <w:rFonts w:ascii="Cambria" w:hAnsi="Cambria"/>
          <w:szCs w:val="23"/>
        </w:rPr>
        <w:t>ionare automatizată şi sigură, precum şi cu eficien</w:t>
      </w:r>
      <w:r w:rsidR="00067AA6" w:rsidRPr="00A441AE">
        <w:rPr>
          <w:rFonts w:ascii="Cambria" w:hAnsi="Cambria"/>
          <w:szCs w:val="23"/>
        </w:rPr>
        <w:t>ţ</w:t>
      </w:r>
      <w:r w:rsidRPr="00A441AE">
        <w:rPr>
          <w:rFonts w:ascii="Cambria" w:hAnsi="Cambria"/>
          <w:szCs w:val="23"/>
        </w:rPr>
        <w:t xml:space="preserve">ă şi responsabilitate din partea utilizatorilor finali. </w:t>
      </w:r>
    </w:p>
    <w:p w:rsidR="00166EB9" w:rsidRPr="00A441AE" w:rsidRDefault="00166EB9" w:rsidP="00166EB9">
      <w:pPr>
        <w:spacing w:line="360" w:lineRule="auto"/>
        <w:ind w:firstLine="567"/>
        <w:jc w:val="both"/>
        <w:rPr>
          <w:rFonts w:ascii="Cambria" w:hAnsi="Cambria"/>
          <w:szCs w:val="23"/>
        </w:rPr>
      </w:pPr>
      <w:r w:rsidRPr="00A441AE">
        <w:rPr>
          <w:rFonts w:ascii="Cambria" w:hAnsi="Cambria"/>
          <w:szCs w:val="23"/>
        </w:rPr>
        <w:t>Pentru alimentarea cu gaze naturale a localită</w:t>
      </w:r>
      <w:r w:rsidR="00067AA6" w:rsidRPr="00A441AE">
        <w:rPr>
          <w:rFonts w:ascii="Cambria" w:hAnsi="Cambria"/>
          <w:szCs w:val="23"/>
        </w:rPr>
        <w:t>ţ</w:t>
      </w:r>
      <w:r w:rsidRPr="00A441AE">
        <w:rPr>
          <w:rFonts w:ascii="Cambria" w:hAnsi="Cambria"/>
          <w:szCs w:val="23"/>
        </w:rPr>
        <w:t>ilor componente ale comunei Nalbant este necesară realizarea următoarelor re</w:t>
      </w:r>
      <w:r w:rsidR="00067AA6" w:rsidRPr="00A441AE">
        <w:rPr>
          <w:rFonts w:ascii="Cambria" w:hAnsi="Cambria"/>
          <w:szCs w:val="23"/>
        </w:rPr>
        <w:t>ţ</w:t>
      </w:r>
      <w:r w:rsidRPr="00A441AE">
        <w:rPr>
          <w:rFonts w:ascii="Cambria" w:hAnsi="Cambria"/>
          <w:szCs w:val="23"/>
        </w:rPr>
        <w:t>ele şi obiective (în varianta de solu</w:t>
      </w:r>
      <w:r w:rsidR="00067AA6" w:rsidRPr="00A441AE">
        <w:rPr>
          <w:rFonts w:ascii="Cambria" w:hAnsi="Cambria"/>
          <w:szCs w:val="23"/>
        </w:rPr>
        <w:t>ţ</w:t>
      </w:r>
      <w:r w:rsidRPr="00A441AE">
        <w:rPr>
          <w:rFonts w:ascii="Cambria" w:hAnsi="Cambria"/>
          <w:szCs w:val="23"/>
        </w:rPr>
        <w:t xml:space="preserve">ie prezentată mai jos): </w:t>
      </w:r>
    </w:p>
    <w:p w:rsidR="00166EB9" w:rsidRPr="00A441AE" w:rsidRDefault="00166EB9" w:rsidP="00704B15">
      <w:pPr>
        <w:pStyle w:val="Listparagraf"/>
        <w:numPr>
          <w:ilvl w:val="0"/>
          <w:numId w:val="62"/>
        </w:numPr>
        <w:spacing w:line="360" w:lineRule="auto"/>
        <w:ind w:left="0" w:firstLine="360"/>
        <w:jc w:val="both"/>
        <w:rPr>
          <w:rFonts w:ascii="Cambria" w:hAnsi="Cambria"/>
          <w:szCs w:val="23"/>
        </w:rPr>
      </w:pPr>
      <w:r w:rsidRPr="00A441AE">
        <w:rPr>
          <w:rFonts w:ascii="Cambria" w:hAnsi="Cambria"/>
          <w:szCs w:val="23"/>
        </w:rPr>
        <w:t xml:space="preserve">Racord înaltă presiune; </w:t>
      </w:r>
    </w:p>
    <w:p w:rsidR="00166EB9" w:rsidRPr="00A441AE" w:rsidRDefault="00166EB9" w:rsidP="00704B15">
      <w:pPr>
        <w:pStyle w:val="Listparagraf"/>
        <w:numPr>
          <w:ilvl w:val="0"/>
          <w:numId w:val="62"/>
        </w:numPr>
        <w:spacing w:line="360" w:lineRule="auto"/>
        <w:ind w:left="0" w:firstLine="360"/>
        <w:jc w:val="both"/>
        <w:rPr>
          <w:rFonts w:ascii="Cambria" w:hAnsi="Cambria"/>
          <w:szCs w:val="23"/>
        </w:rPr>
      </w:pPr>
      <w:r w:rsidRPr="00A441AE">
        <w:rPr>
          <w:rFonts w:ascii="Cambria" w:hAnsi="Cambria"/>
          <w:szCs w:val="23"/>
        </w:rPr>
        <w:t>Sta</w:t>
      </w:r>
      <w:r w:rsidR="00067AA6" w:rsidRPr="00A441AE">
        <w:rPr>
          <w:rFonts w:ascii="Cambria" w:hAnsi="Cambria"/>
          <w:szCs w:val="23"/>
        </w:rPr>
        <w:t>ţ</w:t>
      </w:r>
      <w:r w:rsidRPr="00A441AE">
        <w:rPr>
          <w:rFonts w:ascii="Cambria" w:hAnsi="Cambria"/>
          <w:szCs w:val="23"/>
        </w:rPr>
        <w:t xml:space="preserve">ie reglare măsurare de predare gaze naturale înaltă/medie şi medie/redusă presiune; </w:t>
      </w:r>
    </w:p>
    <w:p w:rsidR="00166EB9" w:rsidRPr="00A441AE" w:rsidRDefault="00166EB9" w:rsidP="00704B15">
      <w:pPr>
        <w:pStyle w:val="Listparagraf"/>
        <w:numPr>
          <w:ilvl w:val="0"/>
          <w:numId w:val="62"/>
        </w:numPr>
        <w:spacing w:line="360" w:lineRule="auto"/>
        <w:ind w:left="0" w:firstLine="360"/>
        <w:jc w:val="both"/>
        <w:rPr>
          <w:rFonts w:ascii="Cambria" w:hAnsi="Cambria"/>
          <w:szCs w:val="23"/>
        </w:rPr>
      </w:pPr>
      <w:r w:rsidRPr="00A441AE">
        <w:rPr>
          <w:rFonts w:ascii="Cambria" w:hAnsi="Cambria"/>
          <w:szCs w:val="23"/>
        </w:rPr>
        <w:t>Re</w:t>
      </w:r>
      <w:r w:rsidR="00067AA6" w:rsidRPr="00A441AE">
        <w:rPr>
          <w:rFonts w:ascii="Cambria" w:hAnsi="Cambria"/>
          <w:szCs w:val="23"/>
        </w:rPr>
        <w:t>ţ</w:t>
      </w:r>
      <w:r w:rsidRPr="00A441AE">
        <w:rPr>
          <w:rFonts w:ascii="Cambria" w:hAnsi="Cambria"/>
          <w:szCs w:val="23"/>
        </w:rPr>
        <w:t>ea de distribu</w:t>
      </w:r>
      <w:r w:rsidR="00067AA6" w:rsidRPr="00A441AE">
        <w:rPr>
          <w:rFonts w:ascii="Cambria" w:hAnsi="Cambria"/>
          <w:szCs w:val="23"/>
        </w:rPr>
        <w:t>ţ</w:t>
      </w:r>
      <w:r w:rsidRPr="00A441AE">
        <w:rPr>
          <w:rFonts w:ascii="Cambria" w:hAnsi="Cambria"/>
          <w:szCs w:val="23"/>
        </w:rPr>
        <w:t xml:space="preserve">ie redusă presiune. </w:t>
      </w:r>
    </w:p>
    <w:p w:rsidR="00166EB9" w:rsidRPr="00A441AE" w:rsidRDefault="00166EB9" w:rsidP="00166EB9">
      <w:pPr>
        <w:spacing w:line="360" w:lineRule="auto"/>
        <w:ind w:firstLine="567"/>
        <w:jc w:val="both"/>
        <w:rPr>
          <w:rFonts w:ascii="Cambria" w:hAnsi="Cambria" w:cstheme="minorBidi"/>
          <w:szCs w:val="23"/>
        </w:rPr>
      </w:pPr>
    </w:p>
    <w:p w:rsidR="00166EB9" w:rsidRPr="00A441AE" w:rsidRDefault="00166EB9" w:rsidP="00166EB9">
      <w:pPr>
        <w:spacing w:line="360" w:lineRule="auto"/>
        <w:ind w:firstLine="567"/>
        <w:jc w:val="both"/>
        <w:rPr>
          <w:rFonts w:ascii="Cambria" w:hAnsi="Cambria"/>
          <w:szCs w:val="23"/>
        </w:rPr>
      </w:pPr>
      <w:r w:rsidRPr="00A441AE">
        <w:rPr>
          <w:rFonts w:ascii="Cambria" w:hAnsi="Cambria"/>
          <w:szCs w:val="23"/>
        </w:rPr>
        <w:t>Pentru alimentarea cu gaze naturale a gospodăriilor individuale şi a obiectivelor de interes public din comună se propune următoarea solu</w:t>
      </w:r>
      <w:r w:rsidR="00067AA6" w:rsidRPr="00A441AE">
        <w:rPr>
          <w:rFonts w:ascii="Cambria" w:hAnsi="Cambria"/>
          <w:szCs w:val="23"/>
        </w:rPr>
        <w:t>ţ</w:t>
      </w:r>
      <w:r w:rsidRPr="00A441AE">
        <w:rPr>
          <w:rFonts w:ascii="Cambria" w:hAnsi="Cambria"/>
          <w:szCs w:val="23"/>
        </w:rPr>
        <w:t xml:space="preserve">ie, care va fi dezvoltată, eventual modificată, conform avizelor SNTGN TRANSGAZ SA şi operatorului de alimentare cu gaze naturale care va activa în zonă: </w:t>
      </w:r>
    </w:p>
    <w:p w:rsidR="00166EB9" w:rsidRPr="00A441AE" w:rsidRDefault="00166EB9" w:rsidP="00704B15">
      <w:pPr>
        <w:pStyle w:val="Listparagraf"/>
        <w:numPr>
          <w:ilvl w:val="0"/>
          <w:numId w:val="63"/>
        </w:numPr>
        <w:tabs>
          <w:tab w:val="left" w:pos="851"/>
        </w:tabs>
        <w:spacing w:line="360" w:lineRule="auto"/>
        <w:ind w:left="0" w:firstLine="567"/>
        <w:jc w:val="both"/>
        <w:rPr>
          <w:rFonts w:ascii="Cambria" w:hAnsi="Cambria"/>
          <w:szCs w:val="23"/>
        </w:rPr>
      </w:pPr>
      <w:r w:rsidRPr="00A441AE">
        <w:rPr>
          <w:rFonts w:ascii="Cambria" w:hAnsi="Cambria"/>
          <w:szCs w:val="23"/>
        </w:rPr>
        <w:t xml:space="preserve">Sursa de alimentare cu gaze naturale va fi conducta de transport DN 600 mm (Ǿ 24”) Isaccea – Năvodari din care se va realiza cuplarea SRMG-P Nalbant printr-un racord de înaltă presiune; </w:t>
      </w:r>
    </w:p>
    <w:p w:rsidR="00166EB9" w:rsidRPr="00A441AE" w:rsidRDefault="00166EB9" w:rsidP="00704B15">
      <w:pPr>
        <w:pStyle w:val="Listparagraf"/>
        <w:numPr>
          <w:ilvl w:val="0"/>
          <w:numId w:val="63"/>
        </w:numPr>
        <w:tabs>
          <w:tab w:val="left" w:pos="851"/>
        </w:tabs>
        <w:spacing w:line="360" w:lineRule="auto"/>
        <w:ind w:left="0" w:firstLine="567"/>
        <w:jc w:val="both"/>
        <w:rPr>
          <w:rFonts w:ascii="Cambria" w:hAnsi="Cambria"/>
          <w:szCs w:val="23"/>
        </w:rPr>
      </w:pPr>
      <w:r w:rsidRPr="00A441AE">
        <w:rPr>
          <w:rFonts w:ascii="Cambria" w:hAnsi="Cambria"/>
          <w:szCs w:val="23"/>
        </w:rPr>
        <w:t>Sta</w:t>
      </w:r>
      <w:r w:rsidR="00067AA6" w:rsidRPr="00A441AE">
        <w:rPr>
          <w:rFonts w:ascii="Cambria" w:hAnsi="Cambria"/>
          <w:szCs w:val="23"/>
        </w:rPr>
        <w:t>ţ</w:t>
      </w:r>
      <w:r w:rsidRPr="00A441AE">
        <w:rPr>
          <w:rFonts w:ascii="Cambria" w:hAnsi="Cambria"/>
          <w:szCs w:val="23"/>
        </w:rPr>
        <w:t>ia reglare măsurare de predare se va amplasa în intravilanul comunei Nalbant, în zona de siguran</w:t>
      </w:r>
      <w:r w:rsidR="00067AA6" w:rsidRPr="00A441AE">
        <w:rPr>
          <w:rFonts w:ascii="Cambria" w:hAnsi="Cambria"/>
          <w:szCs w:val="23"/>
        </w:rPr>
        <w:t>ţ</w:t>
      </w:r>
      <w:r w:rsidRPr="00A441AE">
        <w:rPr>
          <w:rFonts w:ascii="Cambria" w:hAnsi="Cambria"/>
          <w:szCs w:val="23"/>
        </w:rPr>
        <w:t>ă a conductelor, la min. 22 m fa</w:t>
      </w:r>
      <w:r w:rsidR="00067AA6" w:rsidRPr="00A441AE">
        <w:rPr>
          <w:rFonts w:ascii="Cambria" w:hAnsi="Cambria"/>
          <w:szCs w:val="23"/>
        </w:rPr>
        <w:t>ţ</w:t>
      </w:r>
      <w:r w:rsidRPr="00A441AE">
        <w:rPr>
          <w:rFonts w:ascii="Cambria" w:hAnsi="Cambria"/>
          <w:szCs w:val="23"/>
        </w:rPr>
        <w:t>ă de drumul na</w:t>
      </w:r>
      <w:r w:rsidR="00067AA6" w:rsidRPr="00A441AE">
        <w:rPr>
          <w:rFonts w:ascii="Cambria" w:hAnsi="Cambria"/>
          <w:szCs w:val="23"/>
        </w:rPr>
        <w:t>ţ</w:t>
      </w:r>
      <w:r w:rsidRPr="00A441AE">
        <w:rPr>
          <w:rFonts w:ascii="Cambria" w:hAnsi="Cambria"/>
          <w:szCs w:val="23"/>
        </w:rPr>
        <w:t>ional DN 22A care face leg</w:t>
      </w:r>
      <w:r w:rsidR="00A21D0F" w:rsidRPr="00A441AE">
        <w:rPr>
          <w:rFonts w:ascii="Cambria" w:hAnsi="Cambria"/>
          <w:szCs w:val="23"/>
        </w:rPr>
        <w:t>ătura între satele Cataloi (comuna</w:t>
      </w:r>
      <w:r w:rsidRPr="00A441AE">
        <w:rPr>
          <w:rFonts w:ascii="Cambria" w:hAnsi="Cambria"/>
          <w:szCs w:val="23"/>
        </w:rPr>
        <w:t xml:space="preserve"> Frecă</w:t>
      </w:r>
      <w:r w:rsidR="00067AA6" w:rsidRPr="00A441AE">
        <w:rPr>
          <w:rFonts w:ascii="Cambria" w:hAnsi="Cambria"/>
          <w:szCs w:val="23"/>
        </w:rPr>
        <w:t>ţ</w:t>
      </w:r>
      <w:r w:rsidRPr="00A441AE">
        <w:rPr>
          <w:rFonts w:ascii="Cambria" w:hAnsi="Cambria"/>
          <w:szCs w:val="23"/>
        </w:rPr>
        <w:t>ei) şi Nalbant, pe direc</w:t>
      </w:r>
      <w:r w:rsidR="00067AA6" w:rsidRPr="00A441AE">
        <w:rPr>
          <w:rFonts w:ascii="Cambria" w:hAnsi="Cambria"/>
          <w:szCs w:val="23"/>
        </w:rPr>
        <w:t>ţ</w:t>
      </w:r>
      <w:r w:rsidRPr="00A441AE">
        <w:rPr>
          <w:rFonts w:ascii="Cambria" w:hAnsi="Cambria"/>
          <w:szCs w:val="23"/>
        </w:rPr>
        <w:t>ia nord</w:t>
      </w:r>
      <w:r w:rsidR="00A21D0F" w:rsidRPr="00A441AE">
        <w:rPr>
          <w:rFonts w:ascii="Cambria" w:hAnsi="Cambria"/>
          <w:szCs w:val="23"/>
        </w:rPr>
        <w:t xml:space="preserve"> </w:t>
      </w:r>
      <w:r w:rsidRPr="00A441AE">
        <w:rPr>
          <w:rFonts w:ascii="Cambria" w:hAnsi="Cambria"/>
          <w:szCs w:val="23"/>
        </w:rPr>
        <w:t>- est - sud-vest. Terenul pe care se realizează investi</w:t>
      </w:r>
      <w:r w:rsidR="00067AA6" w:rsidRPr="00A441AE">
        <w:rPr>
          <w:rFonts w:ascii="Cambria" w:hAnsi="Cambria"/>
          <w:szCs w:val="23"/>
        </w:rPr>
        <w:t>ţ</w:t>
      </w:r>
      <w:r w:rsidRPr="00A441AE">
        <w:rPr>
          <w:rFonts w:ascii="Cambria" w:hAnsi="Cambria"/>
          <w:szCs w:val="23"/>
        </w:rPr>
        <w:t>ia trebuie să apar</w:t>
      </w:r>
      <w:r w:rsidR="00067AA6" w:rsidRPr="00A441AE">
        <w:rPr>
          <w:rFonts w:ascii="Cambria" w:hAnsi="Cambria"/>
          <w:szCs w:val="23"/>
        </w:rPr>
        <w:t>ţ</w:t>
      </w:r>
      <w:r w:rsidRPr="00A441AE">
        <w:rPr>
          <w:rFonts w:ascii="Cambria" w:hAnsi="Cambria"/>
          <w:szCs w:val="23"/>
        </w:rPr>
        <w:t xml:space="preserve">ină domeniului public; </w:t>
      </w:r>
    </w:p>
    <w:p w:rsidR="00166EB9" w:rsidRPr="00A441AE" w:rsidRDefault="00166EB9" w:rsidP="00704B15">
      <w:pPr>
        <w:pStyle w:val="Listparagraf"/>
        <w:numPr>
          <w:ilvl w:val="0"/>
          <w:numId w:val="63"/>
        </w:numPr>
        <w:tabs>
          <w:tab w:val="left" w:pos="851"/>
        </w:tabs>
        <w:spacing w:line="360" w:lineRule="auto"/>
        <w:ind w:left="0" w:firstLine="567"/>
        <w:jc w:val="both"/>
        <w:rPr>
          <w:rFonts w:ascii="Cambria" w:hAnsi="Cambria"/>
          <w:szCs w:val="23"/>
        </w:rPr>
      </w:pPr>
      <w:r w:rsidRPr="00A441AE">
        <w:rPr>
          <w:rFonts w:ascii="Cambria" w:hAnsi="Cambria"/>
          <w:szCs w:val="23"/>
        </w:rPr>
        <w:t>Având în vedere distan</w:t>
      </w:r>
      <w:r w:rsidR="00067AA6" w:rsidRPr="00A441AE">
        <w:rPr>
          <w:rFonts w:ascii="Cambria" w:hAnsi="Cambria"/>
          <w:szCs w:val="23"/>
        </w:rPr>
        <w:t>ţ</w:t>
      </w:r>
      <w:r w:rsidRPr="00A441AE">
        <w:rPr>
          <w:rFonts w:ascii="Cambria" w:hAnsi="Cambria"/>
          <w:szCs w:val="23"/>
        </w:rPr>
        <w:t>ele mici dintre localită</w:t>
      </w:r>
      <w:r w:rsidR="00067AA6" w:rsidRPr="00A441AE">
        <w:rPr>
          <w:rFonts w:ascii="Cambria" w:hAnsi="Cambria"/>
          <w:szCs w:val="23"/>
        </w:rPr>
        <w:t>ţ</w:t>
      </w:r>
      <w:r w:rsidRPr="00A441AE">
        <w:rPr>
          <w:rFonts w:ascii="Cambria" w:hAnsi="Cambria"/>
          <w:szCs w:val="23"/>
        </w:rPr>
        <w:t xml:space="preserve">i, se propune montarea unei singure SRMG-P înaltă / medie şi medie / redusă presiune şi alimentarea celor </w:t>
      </w:r>
      <w:r w:rsidR="00A21D0F" w:rsidRPr="00A441AE">
        <w:rPr>
          <w:rFonts w:ascii="Cambria" w:hAnsi="Cambria"/>
          <w:szCs w:val="23"/>
        </w:rPr>
        <w:t>trei</w:t>
      </w:r>
      <w:r w:rsidRPr="00A441AE">
        <w:rPr>
          <w:rFonts w:ascii="Cambria" w:hAnsi="Cambria"/>
          <w:szCs w:val="23"/>
        </w:rPr>
        <w:t xml:space="preserve"> sate printr-o re</w:t>
      </w:r>
      <w:r w:rsidR="00067AA6" w:rsidRPr="00A441AE">
        <w:rPr>
          <w:rFonts w:ascii="Cambria" w:hAnsi="Cambria"/>
          <w:szCs w:val="23"/>
        </w:rPr>
        <w:t>ţ</w:t>
      </w:r>
      <w:r w:rsidRPr="00A441AE">
        <w:rPr>
          <w:rFonts w:ascii="Cambria" w:hAnsi="Cambria"/>
          <w:szCs w:val="23"/>
        </w:rPr>
        <w:t>ea de redusă presiune amplasată pe domeniul public. Această solu</w:t>
      </w:r>
      <w:r w:rsidR="00067AA6" w:rsidRPr="00A441AE">
        <w:rPr>
          <w:rFonts w:ascii="Cambria" w:hAnsi="Cambria"/>
          <w:szCs w:val="23"/>
        </w:rPr>
        <w:t>ţ</w:t>
      </w:r>
      <w:r w:rsidRPr="00A441AE">
        <w:rPr>
          <w:rFonts w:ascii="Cambria" w:hAnsi="Cambria"/>
          <w:szCs w:val="23"/>
        </w:rPr>
        <w:t xml:space="preserve">ie urmează a fi stabilită cu exactitate la fazele următoare de proiectare; </w:t>
      </w:r>
    </w:p>
    <w:p w:rsidR="00166EB9" w:rsidRPr="00A441AE" w:rsidRDefault="00166EB9" w:rsidP="00704B15">
      <w:pPr>
        <w:pStyle w:val="Listparagraf"/>
        <w:numPr>
          <w:ilvl w:val="0"/>
          <w:numId w:val="63"/>
        </w:numPr>
        <w:tabs>
          <w:tab w:val="left" w:pos="851"/>
        </w:tabs>
        <w:spacing w:line="360" w:lineRule="auto"/>
        <w:ind w:left="0" w:firstLine="567"/>
        <w:jc w:val="both"/>
        <w:rPr>
          <w:rFonts w:ascii="Cambria" w:hAnsi="Cambria"/>
          <w:szCs w:val="23"/>
        </w:rPr>
      </w:pPr>
      <w:r w:rsidRPr="00A441AE">
        <w:rPr>
          <w:rFonts w:ascii="Cambria" w:hAnsi="Cambria"/>
          <w:szCs w:val="23"/>
        </w:rPr>
        <w:t>Montarea de branşamente de redusă presiune prevăzute cu posturi de reglare la capăt de branşament, precum şi instala</w:t>
      </w:r>
      <w:r w:rsidR="00067AA6" w:rsidRPr="00A441AE">
        <w:rPr>
          <w:rFonts w:ascii="Cambria" w:hAnsi="Cambria"/>
          <w:szCs w:val="23"/>
        </w:rPr>
        <w:t>ţ</w:t>
      </w:r>
      <w:r w:rsidRPr="00A441AE">
        <w:rPr>
          <w:rFonts w:ascii="Cambria" w:hAnsi="Cambria"/>
          <w:szCs w:val="23"/>
        </w:rPr>
        <w:t xml:space="preserve">ii interioare de utilizare pentru gospodăriile din comună care vor dori a se racorda. </w:t>
      </w:r>
    </w:p>
    <w:p w:rsidR="00166EB9" w:rsidRPr="00A441AE" w:rsidRDefault="00166EB9" w:rsidP="00166EB9">
      <w:pPr>
        <w:spacing w:line="360" w:lineRule="auto"/>
        <w:ind w:firstLine="567"/>
        <w:jc w:val="both"/>
        <w:rPr>
          <w:rFonts w:ascii="Cambria" w:hAnsi="Cambria"/>
          <w:szCs w:val="23"/>
        </w:rPr>
      </w:pPr>
      <w:r w:rsidRPr="00A441AE">
        <w:rPr>
          <w:rFonts w:ascii="Cambria" w:hAnsi="Cambria"/>
          <w:szCs w:val="23"/>
        </w:rPr>
        <w:t>Realizarea sistemului de alimentare cu gaze naturale a comunei Nalbant presupune existen</w:t>
      </w:r>
      <w:r w:rsidR="00067AA6" w:rsidRPr="00A441AE">
        <w:rPr>
          <w:rFonts w:ascii="Cambria" w:hAnsi="Cambria"/>
          <w:szCs w:val="23"/>
        </w:rPr>
        <w:t>ţ</w:t>
      </w:r>
      <w:r w:rsidRPr="00A441AE">
        <w:rPr>
          <w:rFonts w:ascii="Cambria" w:hAnsi="Cambria"/>
          <w:szCs w:val="23"/>
        </w:rPr>
        <w:t>a unui număr suficient de consumatori care să aibă posibilitatea financiară de a sus</w:t>
      </w:r>
      <w:r w:rsidR="00067AA6" w:rsidRPr="00A441AE">
        <w:rPr>
          <w:rFonts w:ascii="Cambria" w:hAnsi="Cambria"/>
          <w:szCs w:val="23"/>
        </w:rPr>
        <w:t>ţ</w:t>
      </w:r>
      <w:r w:rsidRPr="00A441AE">
        <w:rPr>
          <w:rFonts w:ascii="Cambria" w:hAnsi="Cambria"/>
          <w:szCs w:val="23"/>
        </w:rPr>
        <w:t>ine sistemul de distribu</w:t>
      </w:r>
      <w:r w:rsidR="00067AA6" w:rsidRPr="00A441AE">
        <w:rPr>
          <w:rFonts w:ascii="Cambria" w:hAnsi="Cambria"/>
          <w:szCs w:val="23"/>
        </w:rPr>
        <w:t>ţ</w:t>
      </w:r>
      <w:r w:rsidRPr="00A441AE">
        <w:rPr>
          <w:rFonts w:ascii="Cambria" w:hAnsi="Cambria"/>
          <w:szCs w:val="23"/>
        </w:rPr>
        <w:t>ie, de a realiza instala</w:t>
      </w:r>
      <w:r w:rsidR="00067AA6" w:rsidRPr="00A441AE">
        <w:rPr>
          <w:rFonts w:ascii="Cambria" w:hAnsi="Cambria"/>
          <w:szCs w:val="23"/>
        </w:rPr>
        <w:t>ţ</w:t>
      </w:r>
      <w:r w:rsidRPr="00A441AE">
        <w:rPr>
          <w:rFonts w:ascii="Cambria" w:hAnsi="Cambria"/>
          <w:szCs w:val="23"/>
        </w:rPr>
        <w:t xml:space="preserve">iile interioare şi de a achita cu regularitate facturile. </w:t>
      </w:r>
    </w:p>
    <w:p w:rsidR="00166EB9" w:rsidRPr="00A441AE" w:rsidRDefault="00166EB9" w:rsidP="00166EB9">
      <w:pPr>
        <w:spacing w:line="360" w:lineRule="auto"/>
        <w:ind w:firstLine="567"/>
        <w:jc w:val="both"/>
        <w:rPr>
          <w:rFonts w:ascii="Cambria" w:hAnsi="Cambria"/>
          <w:szCs w:val="23"/>
        </w:rPr>
      </w:pPr>
      <w:r w:rsidRPr="00A441AE">
        <w:rPr>
          <w:rFonts w:ascii="Cambria" w:hAnsi="Cambria"/>
          <w:szCs w:val="23"/>
        </w:rPr>
        <w:t>De asemenea, este recomandabil ca, pentru început, aceşti consumatori să fie grupa</w:t>
      </w:r>
      <w:r w:rsidR="00067AA6" w:rsidRPr="00A441AE">
        <w:rPr>
          <w:rFonts w:ascii="Cambria" w:hAnsi="Cambria"/>
          <w:szCs w:val="23"/>
        </w:rPr>
        <w:t>ţ</w:t>
      </w:r>
      <w:r w:rsidRPr="00A441AE">
        <w:rPr>
          <w:rFonts w:ascii="Cambria" w:hAnsi="Cambria"/>
          <w:szCs w:val="23"/>
        </w:rPr>
        <w:t>i pentru a permite realizarea unui sistem de conducte cu un număr mai redus de ramifica</w:t>
      </w:r>
      <w:r w:rsidR="00067AA6" w:rsidRPr="00A441AE">
        <w:rPr>
          <w:rFonts w:ascii="Cambria" w:hAnsi="Cambria"/>
          <w:szCs w:val="23"/>
        </w:rPr>
        <w:t>ţ</w:t>
      </w:r>
      <w:r w:rsidRPr="00A441AE">
        <w:rPr>
          <w:rFonts w:ascii="Cambria" w:hAnsi="Cambria"/>
          <w:szCs w:val="23"/>
        </w:rPr>
        <w:t>ii şi apoi adoptarea unei scheme de racordare inelare (buclate) pentru o siguran</w:t>
      </w:r>
      <w:r w:rsidR="00067AA6" w:rsidRPr="00A441AE">
        <w:rPr>
          <w:rFonts w:ascii="Cambria" w:hAnsi="Cambria"/>
          <w:szCs w:val="23"/>
        </w:rPr>
        <w:t>ţ</w:t>
      </w:r>
      <w:r w:rsidRPr="00A441AE">
        <w:rPr>
          <w:rFonts w:ascii="Cambria" w:hAnsi="Cambria"/>
          <w:szCs w:val="23"/>
        </w:rPr>
        <w:t>ă crescută în func</w:t>
      </w:r>
      <w:r w:rsidR="00067AA6" w:rsidRPr="00A441AE">
        <w:rPr>
          <w:rFonts w:ascii="Cambria" w:hAnsi="Cambria"/>
          <w:szCs w:val="23"/>
        </w:rPr>
        <w:t>ţ</w:t>
      </w:r>
      <w:r w:rsidRPr="00A441AE">
        <w:rPr>
          <w:rFonts w:ascii="Cambria" w:hAnsi="Cambria"/>
          <w:szCs w:val="23"/>
        </w:rPr>
        <w:t xml:space="preserve">ionare. </w:t>
      </w:r>
    </w:p>
    <w:p w:rsidR="00166EB9" w:rsidRPr="00A441AE" w:rsidRDefault="00166EB9" w:rsidP="00166EB9">
      <w:pPr>
        <w:spacing w:line="360" w:lineRule="auto"/>
        <w:ind w:firstLine="567"/>
        <w:jc w:val="both"/>
        <w:rPr>
          <w:rFonts w:ascii="Cambria" w:hAnsi="Cambria"/>
          <w:szCs w:val="23"/>
        </w:rPr>
      </w:pPr>
      <w:r w:rsidRPr="00A441AE">
        <w:rPr>
          <w:rFonts w:ascii="Cambria" w:hAnsi="Cambria"/>
          <w:szCs w:val="23"/>
        </w:rPr>
        <w:t>În cadrul lucrărilor de dezvoltare edilitară a comunei Nalbant, trebuie rezervate spa</w:t>
      </w:r>
      <w:r w:rsidR="00067AA6" w:rsidRPr="00A441AE">
        <w:rPr>
          <w:rFonts w:ascii="Cambria" w:hAnsi="Cambria"/>
          <w:szCs w:val="23"/>
        </w:rPr>
        <w:t>ţ</w:t>
      </w:r>
      <w:r w:rsidRPr="00A441AE">
        <w:rPr>
          <w:rFonts w:ascii="Cambria" w:hAnsi="Cambria"/>
          <w:szCs w:val="23"/>
        </w:rPr>
        <w:t>ii pentru viitoarea montare a conductelor de distribu</w:t>
      </w:r>
      <w:r w:rsidR="00067AA6" w:rsidRPr="00A441AE">
        <w:rPr>
          <w:rFonts w:ascii="Cambria" w:hAnsi="Cambria"/>
          <w:szCs w:val="23"/>
        </w:rPr>
        <w:t>ţ</w:t>
      </w:r>
      <w:r w:rsidRPr="00A441AE">
        <w:rPr>
          <w:rFonts w:ascii="Cambria" w:hAnsi="Cambria"/>
          <w:szCs w:val="23"/>
        </w:rPr>
        <w:t>ie a gazelor, lucrare care să fie executată la momentul oportun cu minim de modificări la drumurile şi re</w:t>
      </w:r>
      <w:r w:rsidR="00067AA6" w:rsidRPr="00A441AE">
        <w:rPr>
          <w:rFonts w:ascii="Cambria" w:hAnsi="Cambria"/>
          <w:szCs w:val="23"/>
        </w:rPr>
        <w:t>ţ</w:t>
      </w:r>
      <w:r w:rsidRPr="00A441AE">
        <w:rPr>
          <w:rFonts w:ascii="Cambria" w:hAnsi="Cambria"/>
          <w:szCs w:val="23"/>
        </w:rPr>
        <w:t>elele existente sau care se vor executa înainte de pozarea conductelor de gaze naturale. De asemenea, trebuie rezervată suprafa</w:t>
      </w:r>
      <w:r w:rsidR="00067AA6" w:rsidRPr="00A441AE">
        <w:rPr>
          <w:rFonts w:ascii="Cambria" w:hAnsi="Cambria"/>
          <w:szCs w:val="23"/>
        </w:rPr>
        <w:t>ţ</w:t>
      </w:r>
      <w:r w:rsidRPr="00A441AE">
        <w:rPr>
          <w:rFonts w:ascii="Cambria" w:hAnsi="Cambria"/>
          <w:szCs w:val="23"/>
        </w:rPr>
        <w:t>a de teren aferentă sta</w:t>
      </w:r>
      <w:r w:rsidR="00067AA6" w:rsidRPr="00A441AE">
        <w:rPr>
          <w:rFonts w:ascii="Cambria" w:hAnsi="Cambria"/>
          <w:szCs w:val="23"/>
        </w:rPr>
        <w:t>ţ</w:t>
      </w:r>
      <w:r w:rsidRPr="00A441AE">
        <w:rPr>
          <w:rFonts w:ascii="Cambria" w:hAnsi="Cambria"/>
          <w:szCs w:val="23"/>
        </w:rPr>
        <w:t xml:space="preserve">iei de reglare şi zonei de securitate aferentă acesteia, teren care să facă parte din domeniul public. </w:t>
      </w:r>
    </w:p>
    <w:p w:rsidR="00166EB9" w:rsidRPr="00A441AE" w:rsidRDefault="00166EB9" w:rsidP="00166EB9">
      <w:pPr>
        <w:spacing w:line="360" w:lineRule="auto"/>
        <w:ind w:firstLine="567"/>
        <w:jc w:val="both"/>
        <w:rPr>
          <w:rFonts w:ascii="Cambria" w:hAnsi="Cambria"/>
          <w:szCs w:val="23"/>
        </w:rPr>
      </w:pPr>
      <w:r w:rsidRPr="00A441AE">
        <w:rPr>
          <w:rFonts w:ascii="Cambria" w:hAnsi="Cambria"/>
          <w:szCs w:val="23"/>
        </w:rPr>
        <w:t>Gospodăriile vor fi alimentate cu centrale termice murale sau cu sobe, folosind drept combustibil gazele naturale, care vor fi folosite şi pentru prepararea hranei. Dotările de interes public aferente zonelor de dezvoltare vor fi prevăzute cu surse de încălzire func</w:t>
      </w:r>
      <w:r w:rsidR="00067AA6" w:rsidRPr="00A441AE">
        <w:rPr>
          <w:rFonts w:ascii="Cambria" w:hAnsi="Cambria"/>
          <w:szCs w:val="23"/>
        </w:rPr>
        <w:t>ţ</w:t>
      </w:r>
      <w:r w:rsidRPr="00A441AE">
        <w:rPr>
          <w:rFonts w:ascii="Cambria" w:hAnsi="Cambria"/>
          <w:szCs w:val="23"/>
        </w:rPr>
        <w:t>ionând tot pe gaze naturale.</w:t>
      </w:r>
    </w:p>
    <w:p w:rsidR="00166EB9" w:rsidRPr="00A441AE" w:rsidRDefault="0042762A" w:rsidP="00704B15">
      <w:pPr>
        <w:pStyle w:val="Listparagraf"/>
        <w:numPr>
          <w:ilvl w:val="0"/>
          <w:numId w:val="2"/>
        </w:numPr>
        <w:spacing w:line="360" w:lineRule="auto"/>
        <w:ind w:left="0" w:firstLine="284"/>
        <w:jc w:val="both"/>
        <w:rPr>
          <w:rFonts w:ascii="Cambria" w:hAnsi="Cambria"/>
          <w:b/>
        </w:rPr>
      </w:pPr>
      <w:r w:rsidRPr="00A441AE">
        <w:rPr>
          <w:rFonts w:ascii="Cambria" w:hAnsi="Cambria"/>
          <w:b/>
        </w:rPr>
        <w:t xml:space="preserve">OBIECTIVUL 5 - </w:t>
      </w:r>
      <w:r w:rsidR="00166EB9" w:rsidRPr="00A441AE">
        <w:rPr>
          <w:rFonts w:ascii="Cambria" w:hAnsi="Cambria"/>
          <w:b/>
        </w:rPr>
        <w:t>Modernizare, reabilitarea şi extinderea drumurilor şi străzilor</w:t>
      </w:r>
    </w:p>
    <w:p w:rsidR="00166EB9" w:rsidRPr="00A441AE" w:rsidRDefault="00166EB9" w:rsidP="00166EB9">
      <w:pPr>
        <w:spacing w:line="360" w:lineRule="auto"/>
        <w:ind w:firstLine="567"/>
        <w:jc w:val="both"/>
        <w:rPr>
          <w:rFonts w:ascii="Cambria" w:hAnsi="Cambria"/>
          <w:i/>
          <w:szCs w:val="23"/>
        </w:rPr>
      </w:pPr>
      <w:r w:rsidRPr="00A441AE">
        <w:rPr>
          <w:rFonts w:ascii="Cambria" w:hAnsi="Cambria"/>
          <w:i/>
          <w:szCs w:val="23"/>
        </w:rPr>
        <w:t>Situa</w:t>
      </w:r>
      <w:r w:rsidR="00067AA6" w:rsidRPr="00A441AE">
        <w:rPr>
          <w:rFonts w:ascii="Cambria" w:hAnsi="Cambria"/>
          <w:i/>
          <w:szCs w:val="23"/>
        </w:rPr>
        <w:t>ţ</w:t>
      </w:r>
      <w:r w:rsidRPr="00A441AE">
        <w:rPr>
          <w:rFonts w:ascii="Cambria" w:hAnsi="Cambria"/>
          <w:i/>
          <w:szCs w:val="23"/>
        </w:rPr>
        <w:t>ia existentă</w:t>
      </w:r>
    </w:p>
    <w:p w:rsidR="00166EB9" w:rsidRPr="00A441AE" w:rsidRDefault="00166EB9" w:rsidP="00166EB9">
      <w:pPr>
        <w:pStyle w:val="Default"/>
        <w:spacing w:line="360" w:lineRule="auto"/>
        <w:ind w:firstLine="567"/>
        <w:jc w:val="both"/>
        <w:rPr>
          <w:rFonts w:ascii="Cambria" w:hAnsi="Cambria" w:cstheme="minorBidi"/>
          <w:color w:val="auto"/>
          <w:szCs w:val="23"/>
          <w:lang w:val="ro-RO"/>
        </w:rPr>
      </w:pPr>
      <w:r w:rsidRPr="00A441AE">
        <w:rPr>
          <w:rFonts w:ascii="Cambria" w:hAnsi="Cambria" w:cstheme="minorBidi"/>
          <w:color w:val="auto"/>
          <w:szCs w:val="23"/>
          <w:lang w:val="ro-RO"/>
        </w:rPr>
        <w:t>La nivelul comunei Nalbant, comunicarea terestră se realizează exclusiv prin sistemul rutier. În aceste condi</w:t>
      </w:r>
      <w:r w:rsidR="00067AA6" w:rsidRPr="00A441AE">
        <w:rPr>
          <w:rFonts w:ascii="Cambria" w:hAnsi="Cambria" w:cstheme="minorBidi"/>
          <w:color w:val="auto"/>
          <w:szCs w:val="23"/>
          <w:lang w:val="ro-RO"/>
        </w:rPr>
        <w:t>ţ</w:t>
      </w:r>
      <w:r w:rsidRPr="00A441AE">
        <w:rPr>
          <w:rFonts w:ascii="Cambria" w:hAnsi="Cambria" w:cstheme="minorBidi"/>
          <w:color w:val="auto"/>
          <w:szCs w:val="23"/>
          <w:lang w:val="ro-RO"/>
        </w:rPr>
        <w:t>ii, prezenta documenta</w:t>
      </w:r>
      <w:r w:rsidR="00067AA6" w:rsidRPr="00A441AE">
        <w:rPr>
          <w:rFonts w:ascii="Cambria" w:hAnsi="Cambria" w:cstheme="minorBidi"/>
          <w:color w:val="auto"/>
          <w:szCs w:val="23"/>
          <w:lang w:val="ro-RO"/>
        </w:rPr>
        <w:t>ţ</w:t>
      </w:r>
      <w:r w:rsidRPr="00A441AE">
        <w:rPr>
          <w:rFonts w:ascii="Cambria" w:hAnsi="Cambria" w:cstheme="minorBidi"/>
          <w:color w:val="auto"/>
          <w:szCs w:val="23"/>
          <w:lang w:val="ro-RO"/>
        </w:rPr>
        <w:t>ie propune reabilitarea, prin reamenajare sau modernizare, a re</w:t>
      </w:r>
      <w:r w:rsidR="00067AA6" w:rsidRPr="00A441AE">
        <w:rPr>
          <w:rFonts w:ascii="Cambria" w:hAnsi="Cambria" w:cstheme="minorBidi"/>
          <w:color w:val="auto"/>
          <w:szCs w:val="23"/>
          <w:lang w:val="ro-RO"/>
        </w:rPr>
        <w:t>ţ</w:t>
      </w:r>
      <w:r w:rsidRPr="00A441AE">
        <w:rPr>
          <w:rFonts w:ascii="Cambria" w:hAnsi="Cambria" w:cstheme="minorBidi"/>
          <w:color w:val="auto"/>
          <w:szCs w:val="23"/>
          <w:lang w:val="ro-RO"/>
        </w:rPr>
        <w:t xml:space="preserve">elei de drumuri existente. </w:t>
      </w:r>
    </w:p>
    <w:p w:rsidR="00166EB9" w:rsidRPr="00A441AE" w:rsidRDefault="00166EB9" w:rsidP="00166EB9">
      <w:pPr>
        <w:pStyle w:val="Default"/>
        <w:spacing w:line="360" w:lineRule="auto"/>
        <w:ind w:firstLine="567"/>
        <w:jc w:val="both"/>
        <w:rPr>
          <w:rFonts w:ascii="Cambria" w:hAnsi="Cambria" w:cstheme="minorBidi"/>
          <w:color w:val="auto"/>
          <w:szCs w:val="23"/>
          <w:lang w:val="ro-RO"/>
        </w:rPr>
      </w:pPr>
      <w:r w:rsidRPr="00A441AE">
        <w:rPr>
          <w:rFonts w:ascii="Cambria" w:hAnsi="Cambria" w:cstheme="minorBidi"/>
          <w:color w:val="auto"/>
          <w:szCs w:val="23"/>
          <w:lang w:val="ro-RO"/>
        </w:rPr>
        <w:t>Miza dezvoltării rela</w:t>
      </w:r>
      <w:r w:rsidR="00067AA6" w:rsidRPr="00A441AE">
        <w:rPr>
          <w:rFonts w:ascii="Cambria" w:hAnsi="Cambria" w:cstheme="minorBidi"/>
          <w:color w:val="auto"/>
          <w:szCs w:val="23"/>
          <w:lang w:val="ro-RO"/>
        </w:rPr>
        <w:t>ţ</w:t>
      </w:r>
      <w:r w:rsidRPr="00A441AE">
        <w:rPr>
          <w:rFonts w:ascii="Cambria" w:hAnsi="Cambria" w:cstheme="minorBidi"/>
          <w:color w:val="auto"/>
          <w:szCs w:val="23"/>
          <w:lang w:val="ro-RO"/>
        </w:rPr>
        <w:t>iilor în teritoriu este legată de prezen</w:t>
      </w:r>
      <w:r w:rsidR="00067AA6" w:rsidRPr="00A441AE">
        <w:rPr>
          <w:rFonts w:ascii="Cambria" w:hAnsi="Cambria" w:cstheme="minorBidi"/>
          <w:color w:val="auto"/>
          <w:szCs w:val="23"/>
          <w:lang w:val="ro-RO"/>
        </w:rPr>
        <w:t>ţ</w:t>
      </w:r>
      <w:r w:rsidRPr="00A441AE">
        <w:rPr>
          <w:rFonts w:ascii="Cambria" w:hAnsi="Cambria" w:cstheme="minorBidi"/>
          <w:color w:val="auto"/>
          <w:szCs w:val="23"/>
          <w:lang w:val="ro-RO"/>
        </w:rPr>
        <w:t>a DN 22A pe teritoriul administrativ al comunei Nalbant, desfăşurându-se pe direc</w:t>
      </w:r>
      <w:r w:rsidR="00067AA6" w:rsidRPr="00A441AE">
        <w:rPr>
          <w:rFonts w:ascii="Cambria" w:hAnsi="Cambria" w:cstheme="minorBidi"/>
          <w:color w:val="auto"/>
          <w:szCs w:val="23"/>
          <w:lang w:val="ro-RO"/>
        </w:rPr>
        <w:t>ţ</w:t>
      </w:r>
      <w:r w:rsidRPr="00A441AE">
        <w:rPr>
          <w:rFonts w:ascii="Cambria" w:hAnsi="Cambria" w:cstheme="minorBidi"/>
          <w:color w:val="auto"/>
          <w:szCs w:val="23"/>
          <w:lang w:val="ro-RO"/>
        </w:rPr>
        <w:t>ia N-S, pe o lungime de cca 20 km. Acest drum reprezintă o arteră importantă a Dobrogei, făcând legătura dintre zona de traversare a Dunării în punctul Giurgeni – Vadu Oii (oraşul Hârşova) şi municipiul Tulcea. Drumul este modernizat şi se găseşte într-o stare foarte bună. De asemenea, drumul face legătura dintre satul reşedin</w:t>
      </w:r>
      <w:r w:rsidR="00067AA6" w:rsidRPr="00A441AE">
        <w:rPr>
          <w:rFonts w:ascii="Cambria" w:hAnsi="Cambria" w:cstheme="minorBidi"/>
          <w:color w:val="auto"/>
          <w:szCs w:val="23"/>
          <w:lang w:val="ro-RO"/>
        </w:rPr>
        <w:t>ţ</w:t>
      </w:r>
      <w:r w:rsidRPr="00A441AE">
        <w:rPr>
          <w:rFonts w:ascii="Cambria" w:hAnsi="Cambria" w:cstheme="minorBidi"/>
          <w:color w:val="auto"/>
          <w:szCs w:val="23"/>
          <w:lang w:val="ro-RO"/>
        </w:rPr>
        <w:t xml:space="preserve">ă de comună şi satul Nicolae Bălcescu. </w:t>
      </w:r>
    </w:p>
    <w:p w:rsidR="00166EB9" w:rsidRPr="00A441AE" w:rsidRDefault="00166EB9" w:rsidP="00166EB9">
      <w:pPr>
        <w:pStyle w:val="Default"/>
        <w:spacing w:line="360" w:lineRule="auto"/>
        <w:ind w:firstLine="567"/>
        <w:jc w:val="both"/>
        <w:rPr>
          <w:rFonts w:ascii="Cambria" w:hAnsi="Cambria" w:cstheme="minorBidi"/>
          <w:color w:val="auto"/>
          <w:szCs w:val="23"/>
          <w:lang w:val="ro-RO"/>
        </w:rPr>
      </w:pPr>
      <w:r w:rsidRPr="00A441AE">
        <w:rPr>
          <w:rFonts w:ascii="Cambria" w:hAnsi="Cambria" w:cstheme="minorBidi"/>
          <w:color w:val="auto"/>
          <w:szCs w:val="23"/>
          <w:lang w:val="ro-RO"/>
        </w:rPr>
        <w:t xml:space="preserve">Un alt drum important în teritoriu este DN 22F care face legătura dintre comuna Nalbant şi comuna Horia, pe drumul spre Brăila (prin DN 22D şi DN 22). Acest drum este într-o stare bună. </w:t>
      </w:r>
    </w:p>
    <w:p w:rsidR="00166EB9" w:rsidRPr="00A441AE" w:rsidRDefault="00166EB9" w:rsidP="00166EB9">
      <w:pPr>
        <w:pStyle w:val="Default"/>
        <w:spacing w:line="360" w:lineRule="auto"/>
        <w:ind w:firstLine="567"/>
        <w:jc w:val="both"/>
        <w:rPr>
          <w:rFonts w:ascii="Cambria" w:hAnsi="Cambria" w:cstheme="minorBidi"/>
          <w:color w:val="auto"/>
          <w:szCs w:val="23"/>
          <w:lang w:val="ro-RO"/>
        </w:rPr>
      </w:pPr>
      <w:r w:rsidRPr="00A441AE">
        <w:rPr>
          <w:rFonts w:ascii="Cambria" w:hAnsi="Cambria" w:cstheme="minorBidi"/>
          <w:color w:val="auto"/>
          <w:szCs w:val="23"/>
          <w:lang w:val="ro-RO"/>
        </w:rPr>
        <w:t>Alt drum jude</w:t>
      </w:r>
      <w:r w:rsidR="00067AA6" w:rsidRPr="00A441AE">
        <w:rPr>
          <w:rFonts w:ascii="Cambria" w:hAnsi="Cambria" w:cstheme="minorBidi"/>
          <w:color w:val="auto"/>
          <w:szCs w:val="23"/>
          <w:lang w:val="ro-RO"/>
        </w:rPr>
        <w:t>ţ</w:t>
      </w:r>
      <w:r w:rsidRPr="00A441AE">
        <w:rPr>
          <w:rFonts w:ascii="Cambria" w:hAnsi="Cambria" w:cstheme="minorBidi"/>
          <w:color w:val="auto"/>
          <w:szCs w:val="23"/>
          <w:lang w:val="ro-RO"/>
        </w:rPr>
        <w:t>ean clasat în comuna Nalbant, dar de importan</w:t>
      </w:r>
      <w:r w:rsidR="00067AA6" w:rsidRPr="00A441AE">
        <w:rPr>
          <w:rFonts w:ascii="Cambria" w:hAnsi="Cambria" w:cstheme="minorBidi"/>
          <w:color w:val="auto"/>
          <w:szCs w:val="23"/>
          <w:lang w:val="ro-RO"/>
        </w:rPr>
        <w:t>ţ</w:t>
      </w:r>
      <w:r w:rsidRPr="00A441AE">
        <w:rPr>
          <w:rFonts w:ascii="Cambria" w:hAnsi="Cambria" w:cstheme="minorBidi"/>
          <w:color w:val="auto"/>
          <w:szCs w:val="23"/>
          <w:lang w:val="ro-RO"/>
        </w:rPr>
        <w:t xml:space="preserve">ă mai mică, este DJ 229, care tranzitează comuna de la vest la est, străbătând satul Nicolae Bălcescu. </w:t>
      </w:r>
    </w:p>
    <w:p w:rsidR="00166EB9" w:rsidRPr="00A441AE" w:rsidRDefault="00166EB9" w:rsidP="00166EB9">
      <w:pPr>
        <w:pStyle w:val="Default"/>
        <w:spacing w:line="360" w:lineRule="auto"/>
        <w:ind w:firstLine="567"/>
        <w:jc w:val="both"/>
        <w:rPr>
          <w:rFonts w:ascii="Cambria" w:hAnsi="Cambria" w:cstheme="minorBidi"/>
          <w:color w:val="auto"/>
          <w:szCs w:val="23"/>
          <w:lang w:val="ro-RO"/>
        </w:rPr>
      </w:pPr>
      <w:r w:rsidRPr="00A441AE">
        <w:rPr>
          <w:rFonts w:ascii="Cambria" w:hAnsi="Cambria" w:cstheme="minorBidi"/>
          <w:color w:val="auto"/>
          <w:szCs w:val="23"/>
          <w:lang w:val="ro-RO"/>
        </w:rPr>
        <w:t>Satul Trestenic este legat de restul localită</w:t>
      </w:r>
      <w:r w:rsidR="00067AA6" w:rsidRPr="00A441AE">
        <w:rPr>
          <w:rFonts w:ascii="Cambria" w:hAnsi="Cambria" w:cstheme="minorBidi"/>
          <w:color w:val="auto"/>
          <w:szCs w:val="23"/>
          <w:lang w:val="ro-RO"/>
        </w:rPr>
        <w:t>ţ</w:t>
      </w:r>
      <w:r w:rsidRPr="00A441AE">
        <w:rPr>
          <w:rFonts w:ascii="Cambria" w:hAnsi="Cambria" w:cstheme="minorBidi"/>
          <w:color w:val="auto"/>
          <w:szCs w:val="23"/>
          <w:lang w:val="ro-RO"/>
        </w:rPr>
        <w:t xml:space="preserve">ilor prin drumul comunal DC 57. Acest drum necesită lucrări de modernizare. </w:t>
      </w:r>
    </w:p>
    <w:p w:rsidR="00166EB9" w:rsidRPr="00A441AE" w:rsidRDefault="00166EB9" w:rsidP="00166EB9">
      <w:pPr>
        <w:spacing w:line="360" w:lineRule="auto"/>
        <w:ind w:firstLine="567"/>
        <w:jc w:val="both"/>
        <w:rPr>
          <w:rFonts w:ascii="Cambria" w:hAnsi="Cambria"/>
          <w:szCs w:val="23"/>
        </w:rPr>
      </w:pPr>
      <w:r w:rsidRPr="00A441AE">
        <w:rPr>
          <w:rFonts w:ascii="Cambria" w:hAnsi="Cambria"/>
          <w:szCs w:val="23"/>
        </w:rPr>
        <w:t>În concluzie, accesibilitatea satelor din comuna Nalbant este favorabilă, acestea fiind legate la re</w:t>
      </w:r>
      <w:r w:rsidR="00067AA6" w:rsidRPr="00A441AE">
        <w:rPr>
          <w:rFonts w:ascii="Cambria" w:hAnsi="Cambria"/>
          <w:szCs w:val="23"/>
        </w:rPr>
        <w:t>ţ</w:t>
      </w:r>
      <w:r w:rsidRPr="00A441AE">
        <w:rPr>
          <w:rFonts w:ascii="Cambria" w:hAnsi="Cambria"/>
          <w:szCs w:val="23"/>
        </w:rPr>
        <w:t>eaua rutieră majoră. Drumurile nu necesită interven</w:t>
      </w:r>
      <w:r w:rsidR="00067AA6" w:rsidRPr="00A441AE">
        <w:rPr>
          <w:rFonts w:ascii="Cambria" w:hAnsi="Cambria"/>
          <w:szCs w:val="23"/>
        </w:rPr>
        <w:t>ţ</w:t>
      </w:r>
      <w:r w:rsidRPr="00A441AE">
        <w:rPr>
          <w:rFonts w:ascii="Cambria" w:hAnsi="Cambria"/>
          <w:szCs w:val="23"/>
        </w:rPr>
        <w:t>ii majore, excep</w:t>
      </w:r>
      <w:r w:rsidR="00067AA6" w:rsidRPr="00A441AE">
        <w:rPr>
          <w:rFonts w:ascii="Cambria" w:hAnsi="Cambria"/>
          <w:szCs w:val="23"/>
        </w:rPr>
        <w:t>ţ</w:t>
      </w:r>
      <w:r w:rsidRPr="00A441AE">
        <w:rPr>
          <w:rFonts w:ascii="Cambria" w:hAnsi="Cambria"/>
          <w:szCs w:val="23"/>
        </w:rPr>
        <w:t>ie făcând drumul comunal DC 57 care necesită lucrări de modernizare.</w:t>
      </w:r>
    </w:p>
    <w:p w:rsidR="00166EB9" w:rsidRPr="00A441AE" w:rsidRDefault="00166EB9" w:rsidP="00166EB9">
      <w:pPr>
        <w:spacing w:line="360" w:lineRule="auto"/>
        <w:ind w:left="426"/>
        <w:jc w:val="both"/>
        <w:rPr>
          <w:rFonts w:ascii="Cambria" w:hAnsi="Cambria"/>
          <w:i/>
          <w:szCs w:val="23"/>
        </w:rPr>
      </w:pPr>
    </w:p>
    <w:p w:rsidR="00166EB9" w:rsidRPr="00A441AE" w:rsidRDefault="00166EB9" w:rsidP="00166EB9">
      <w:pPr>
        <w:spacing w:line="360" w:lineRule="auto"/>
        <w:ind w:firstLine="567"/>
        <w:jc w:val="both"/>
        <w:rPr>
          <w:rFonts w:ascii="Cambria" w:hAnsi="Cambria"/>
          <w:b/>
          <w:i/>
          <w:szCs w:val="23"/>
        </w:rPr>
      </w:pPr>
      <w:r w:rsidRPr="00A441AE">
        <w:rPr>
          <w:rFonts w:ascii="Cambria" w:hAnsi="Cambria"/>
          <w:b/>
          <w:i/>
          <w:szCs w:val="23"/>
        </w:rPr>
        <w:t>Propuneri PUG</w:t>
      </w:r>
    </w:p>
    <w:p w:rsidR="00166EB9" w:rsidRPr="00A441AE" w:rsidRDefault="00166EB9" w:rsidP="00166EB9">
      <w:pPr>
        <w:pStyle w:val="Default"/>
        <w:spacing w:line="360" w:lineRule="auto"/>
        <w:ind w:firstLine="567"/>
        <w:jc w:val="both"/>
        <w:rPr>
          <w:rFonts w:ascii="Cambria" w:hAnsi="Cambria"/>
          <w:lang w:val="ro-RO"/>
        </w:rPr>
      </w:pPr>
      <w:r w:rsidRPr="00A441AE">
        <w:rPr>
          <w:rFonts w:ascii="Cambria" w:hAnsi="Cambria"/>
          <w:lang w:val="ro-RO"/>
        </w:rPr>
        <w:t>La nivelul comunei Nalbant comunicarea se realizeaz</w:t>
      </w:r>
      <w:r w:rsidR="0042762A" w:rsidRPr="00A441AE">
        <w:rPr>
          <w:rFonts w:ascii="Cambria" w:hAnsi="Cambria"/>
          <w:lang w:val="ro-RO"/>
        </w:rPr>
        <w:t xml:space="preserve">ă exclusiv prin sistemul rutier, astfel fiind </w:t>
      </w:r>
      <w:r w:rsidRPr="00A441AE">
        <w:rPr>
          <w:rFonts w:ascii="Cambria" w:hAnsi="Cambria"/>
          <w:lang w:val="ro-RO"/>
        </w:rPr>
        <w:t xml:space="preserve">necesară </w:t>
      </w:r>
      <w:r w:rsidR="0042762A" w:rsidRPr="00A441AE">
        <w:rPr>
          <w:rFonts w:ascii="Cambria" w:hAnsi="Cambria"/>
          <w:lang w:val="ro-RO"/>
        </w:rPr>
        <w:t>reamenajare sau modernizarea</w:t>
      </w:r>
      <w:r w:rsidRPr="00A441AE">
        <w:rPr>
          <w:rFonts w:ascii="Cambria" w:hAnsi="Cambria"/>
          <w:lang w:val="ro-RO"/>
        </w:rPr>
        <w:t xml:space="preserve"> re</w:t>
      </w:r>
      <w:r w:rsidR="00067AA6" w:rsidRPr="00A441AE">
        <w:rPr>
          <w:rFonts w:ascii="Cambria" w:hAnsi="Cambria"/>
          <w:lang w:val="ro-RO"/>
        </w:rPr>
        <w:t>ţ</w:t>
      </w:r>
      <w:r w:rsidRPr="00A441AE">
        <w:rPr>
          <w:rFonts w:ascii="Cambria" w:hAnsi="Cambria"/>
          <w:lang w:val="ro-RO"/>
        </w:rPr>
        <w:t xml:space="preserve">elei </w:t>
      </w:r>
      <w:r w:rsidR="0042762A" w:rsidRPr="00A441AE">
        <w:rPr>
          <w:rFonts w:ascii="Cambria" w:hAnsi="Cambria"/>
          <w:lang w:val="ro-RO"/>
        </w:rPr>
        <w:t xml:space="preserve">de </w:t>
      </w:r>
      <w:r w:rsidRPr="00A441AE">
        <w:rPr>
          <w:rFonts w:ascii="Cambria" w:hAnsi="Cambria"/>
          <w:lang w:val="ro-RO"/>
        </w:rPr>
        <w:t>străzi existente. Se propune, astfel, sistematizarea re</w:t>
      </w:r>
      <w:r w:rsidR="00067AA6" w:rsidRPr="00A441AE">
        <w:rPr>
          <w:rFonts w:ascii="Cambria" w:hAnsi="Cambria"/>
          <w:lang w:val="ro-RO"/>
        </w:rPr>
        <w:t>ţ</w:t>
      </w:r>
      <w:r w:rsidRPr="00A441AE">
        <w:rPr>
          <w:rFonts w:ascii="Cambria" w:hAnsi="Cambria"/>
          <w:lang w:val="ro-RO"/>
        </w:rPr>
        <w:t xml:space="preserve">elei stradale existente şi trasarea de străzi noi şi drumuri colectoare în zonele de extindere ale intravilanului. </w:t>
      </w:r>
    </w:p>
    <w:p w:rsidR="00166EB9" w:rsidRPr="00A441AE" w:rsidRDefault="00166EB9" w:rsidP="00166EB9">
      <w:pPr>
        <w:pStyle w:val="Default"/>
        <w:spacing w:line="360" w:lineRule="auto"/>
        <w:ind w:firstLine="567"/>
        <w:jc w:val="both"/>
        <w:rPr>
          <w:rFonts w:ascii="Cambria" w:hAnsi="Cambria"/>
          <w:lang w:val="ro-RO"/>
        </w:rPr>
      </w:pPr>
      <w:r w:rsidRPr="00A441AE">
        <w:rPr>
          <w:rFonts w:ascii="Cambria" w:hAnsi="Cambria"/>
          <w:lang w:val="ro-RO"/>
        </w:rPr>
        <w:t>Drumurile DN 22A, DN 22F, DJ 229 şi DC 57 îşi vor păstra clasarea actuală şi func</w:t>
      </w:r>
      <w:r w:rsidR="00067AA6" w:rsidRPr="00A441AE">
        <w:rPr>
          <w:rFonts w:ascii="Cambria" w:hAnsi="Cambria"/>
          <w:lang w:val="ro-RO"/>
        </w:rPr>
        <w:t>ţ</w:t>
      </w:r>
      <w:r w:rsidRPr="00A441AE">
        <w:rPr>
          <w:rFonts w:ascii="Cambria" w:hAnsi="Cambria"/>
          <w:lang w:val="ro-RO"/>
        </w:rPr>
        <w:t>ionalitatea, respectiv acces şi tranzit pentru DN 22A, acces pentru DN 22F şi circula</w:t>
      </w:r>
      <w:r w:rsidR="00067AA6" w:rsidRPr="00A441AE">
        <w:rPr>
          <w:rFonts w:ascii="Cambria" w:hAnsi="Cambria"/>
          <w:lang w:val="ro-RO"/>
        </w:rPr>
        <w:t>ţ</w:t>
      </w:r>
      <w:r w:rsidRPr="00A441AE">
        <w:rPr>
          <w:rFonts w:ascii="Cambria" w:hAnsi="Cambria"/>
          <w:lang w:val="ro-RO"/>
        </w:rPr>
        <w:t>ie intercomu</w:t>
      </w:r>
      <w:r w:rsidR="0042762A" w:rsidRPr="00A441AE">
        <w:rPr>
          <w:rFonts w:ascii="Cambria" w:hAnsi="Cambria"/>
          <w:lang w:val="ro-RO"/>
        </w:rPr>
        <w:t>nală şi turistică pentru DC 57.</w:t>
      </w:r>
    </w:p>
    <w:p w:rsidR="00166EB9" w:rsidRPr="00A441AE" w:rsidRDefault="00166EB9" w:rsidP="00166EB9">
      <w:pPr>
        <w:pStyle w:val="Default"/>
        <w:spacing w:line="360" w:lineRule="auto"/>
        <w:ind w:firstLine="567"/>
        <w:jc w:val="both"/>
        <w:rPr>
          <w:rFonts w:ascii="Cambria" w:hAnsi="Cambria"/>
          <w:lang w:val="ro-RO"/>
        </w:rPr>
      </w:pPr>
      <w:r w:rsidRPr="00A441AE">
        <w:rPr>
          <w:rFonts w:ascii="Cambria" w:hAnsi="Cambria"/>
          <w:lang w:val="ro-RO"/>
        </w:rPr>
        <w:t>În intravilanul localită</w:t>
      </w:r>
      <w:r w:rsidR="00067AA6" w:rsidRPr="00A441AE">
        <w:rPr>
          <w:rFonts w:ascii="Cambria" w:hAnsi="Cambria"/>
          <w:lang w:val="ro-RO"/>
        </w:rPr>
        <w:t>ţ</w:t>
      </w:r>
      <w:r w:rsidRPr="00A441AE">
        <w:rPr>
          <w:rFonts w:ascii="Cambria" w:hAnsi="Cambria"/>
          <w:lang w:val="ro-RO"/>
        </w:rPr>
        <w:t>ilor Nalbant, Nicolae Bălcescu şi Trestenic, majoritatea arterelor de circula</w:t>
      </w:r>
      <w:r w:rsidR="00067AA6" w:rsidRPr="00A441AE">
        <w:rPr>
          <w:rFonts w:ascii="Cambria" w:hAnsi="Cambria"/>
          <w:lang w:val="ro-RO"/>
        </w:rPr>
        <w:t>ţ</w:t>
      </w:r>
      <w:r w:rsidRPr="00A441AE">
        <w:rPr>
          <w:rFonts w:ascii="Cambria" w:hAnsi="Cambria"/>
          <w:lang w:val="ro-RO"/>
        </w:rPr>
        <w:t>ie este reprezentată de străzi şi uli</w:t>
      </w:r>
      <w:r w:rsidR="00067AA6" w:rsidRPr="00A441AE">
        <w:rPr>
          <w:rFonts w:ascii="Cambria" w:hAnsi="Cambria"/>
          <w:lang w:val="ro-RO"/>
        </w:rPr>
        <w:t>ţ</w:t>
      </w:r>
      <w:r w:rsidRPr="00A441AE">
        <w:rPr>
          <w:rFonts w:ascii="Cambria" w:hAnsi="Cambria"/>
          <w:lang w:val="ro-RO"/>
        </w:rPr>
        <w:t xml:space="preserve">e de pământ. </w:t>
      </w:r>
    </w:p>
    <w:p w:rsidR="00166EB9" w:rsidRPr="00A441AE" w:rsidRDefault="00166EB9" w:rsidP="00166EB9">
      <w:pPr>
        <w:pStyle w:val="Default"/>
        <w:spacing w:line="360" w:lineRule="auto"/>
        <w:ind w:firstLine="567"/>
        <w:jc w:val="both"/>
        <w:rPr>
          <w:rFonts w:ascii="Cambria" w:hAnsi="Cambria"/>
          <w:lang w:val="ro-RO"/>
        </w:rPr>
      </w:pPr>
      <w:r w:rsidRPr="00A441AE">
        <w:rPr>
          <w:rFonts w:ascii="Cambria" w:hAnsi="Cambria"/>
          <w:lang w:val="ro-RO"/>
        </w:rPr>
        <w:t>Atât drumul comunal cât şi străzile şi uli</w:t>
      </w:r>
      <w:r w:rsidR="00067AA6" w:rsidRPr="00A441AE">
        <w:rPr>
          <w:rFonts w:ascii="Cambria" w:hAnsi="Cambria"/>
          <w:lang w:val="ro-RO"/>
        </w:rPr>
        <w:t>ţ</w:t>
      </w:r>
      <w:r w:rsidRPr="00A441AE">
        <w:rPr>
          <w:rFonts w:ascii="Cambria" w:hAnsi="Cambria"/>
          <w:lang w:val="ro-RO"/>
        </w:rPr>
        <w:t>ele din localită</w:t>
      </w:r>
      <w:r w:rsidR="00067AA6" w:rsidRPr="00A441AE">
        <w:rPr>
          <w:rFonts w:ascii="Cambria" w:hAnsi="Cambria"/>
          <w:lang w:val="ro-RO"/>
        </w:rPr>
        <w:t>ţ</w:t>
      </w:r>
      <w:r w:rsidRPr="00A441AE">
        <w:rPr>
          <w:rFonts w:ascii="Cambria" w:hAnsi="Cambria"/>
          <w:lang w:val="ro-RO"/>
        </w:rPr>
        <w:t>ile componente ale comunei, necesită lucrări de modernizare stabilite prin proiecte de s</w:t>
      </w:r>
      <w:r w:rsidR="0042762A" w:rsidRPr="00A441AE">
        <w:rPr>
          <w:rFonts w:ascii="Cambria" w:hAnsi="Cambria"/>
          <w:lang w:val="ro-RO"/>
        </w:rPr>
        <w:t>pecialitate.</w:t>
      </w:r>
    </w:p>
    <w:p w:rsidR="00166EB9" w:rsidRPr="00A441AE" w:rsidRDefault="00166EB9" w:rsidP="00166EB9">
      <w:pPr>
        <w:pStyle w:val="Default"/>
        <w:spacing w:line="360" w:lineRule="auto"/>
        <w:ind w:firstLine="567"/>
        <w:jc w:val="both"/>
        <w:rPr>
          <w:rFonts w:ascii="Cambria" w:hAnsi="Cambria"/>
          <w:lang w:val="ro-RO"/>
        </w:rPr>
      </w:pPr>
      <w:r w:rsidRPr="00A441AE">
        <w:rPr>
          <w:rFonts w:ascii="Cambria" w:hAnsi="Cambria"/>
          <w:lang w:val="ro-RO"/>
        </w:rPr>
        <w:t>Conform art. 38 alin. 1 din Ordonan</w:t>
      </w:r>
      <w:r w:rsidR="00067AA6" w:rsidRPr="00A441AE">
        <w:rPr>
          <w:rFonts w:ascii="Cambria" w:hAnsi="Cambria"/>
          <w:lang w:val="ro-RO"/>
        </w:rPr>
        <w:t>ţ</w:t>
      </w:r>
      <w:r w:rsidRPr="00A441AE">
        <w:rPr>
          <w:rFonts w:ascii="Cambria" w:hAnsi="Cambria"/>
          <w:lang w:val="ro-RO"/>
        </w:rPr>
        <w:t xml:space="preserve">a Guvernului nr.43/1997 privind regimul juridic al drumurilor, </w:t>
      </w:r>
      <w:r w:rsidRPr="00A441AE">
        <w:rPr>
          <w:rFonts w:ascii="Cambria" w:hAnsi="Cambria"/>
          <w:i/>
          <w:iCs/>
          <w:lang w:val="ro-RO"/>
        </w:rPr>
        <w:t>pe sectoarele de drumuri publice care traversează localită</w:t>
      </w:r>
      <w:r w:rsidR="00067AA6" w:rsidRPr="00A441AE">
        <w:rPr>
          <w:rFonts w:ascii="Cambria" w:hAnsi="Cambria"/>
          <w:i/>
          <w:iCs/>
          <w:lang w:val="ro-RO"/>
        </w:rPr>
        <w:t>ţ</w:t>
      </w:r>
      <w:r w:rsidRPr="00A441AE">
        <w:rPr>
          <w:rFonts w:ascii="Cambria" w:hAnsi="Cambria"/>
          <w:i/>
          <w:iCs/>
          <w:lang w:val="ro-RO"/>
        </w:rPr>
        <w:t>ile rurale, autorită</w:t>
      </w:r>
      <w:r w:rsidR="00067AA6" w:rsidRPr="00A441AE">
        <w:rPr>
          <w:rFonts w:ascii="Cambria" w:hAnsi="Cambria"/>
          <w:i/>
          <w:iCs/>
          <w:lang w:val="ro-RO"/>
        </w:rPr>
        <w:t>ţ</w:t>
      </w:r>
      <w:r w:rsidRPr="00A441AE">
        <w:rPr>
          <w:rFonts w:ascii="Cambria" w:hAnsi="Cambria"/>
          <w:i/>
          <w:iCs/>
          <w:lang w:val="ro-RO"/>
        </w:rPr>
        <w:t>ile administra</w:t>
      </w:r>
      <w:r w:rsidR="00067AA6" w:rsidRPr="00A441AE">
        <w:rPr>
          <w:rFonts w:ascii="Cambria" w:hAnsi="Cambria"/>
          <w:i/>
          <w:iCs/>
          <w:lang w:val="ro-RO"/>
        </w:rPr>
        <w:t>ţ</w:t>
      </w:r>
      <w:r w:rsidRPr="00A441AE">
        <w:rPr>
          <w:rFonts w:ascii="Cambria" w:hAnsi="Cambria"/>
          <w:i/>
          <w:iCs/>
          <w:lang w:val="ro-RO"/>
        </w:rPr>
        <w:t>iei publice locale sunt obligate să între</w:t>
      </w:r>
      <w:r w:rsidR="00067AA6" w:rsidRPr="00A441AE">
        <w:rPr>
          <w:rFonts w:ascii="Cambria" w:hAnsi="Cambria"/>
          <w:i/>
          <w:iCs/>
          <w:lang w:val="ro-RO"/>
        </w:rPr>
        <w:t>ţ</w:t>
      </w:r>
      <w:r w:rsidRPr="00A441AE">
        <w:rPr>
          <w:rFonts w:ascii="Cambria" w:hAnsi="Cambria"/>
          <w:i/>
          <w:iCs/>
          <w:lang w:val="ro-RO"/>
        </w:rPr>
        <w:t xml:space="preserve">ină </w:t>
      </w:r>
      <w:r w:rsidR="00A21D0F" w:rsidRPr="00A441AE">
        <w:rPr>
          <w:rFonts w:ascii="Cambria" w:hAnsi="Cambria"/>
          <w:i/>
          <w:iCs/>
          <w:lang w:val="ro-RO"/>
        </w:rPr>
        <w:t>șan</w:t>
      </w:r>
      <w:r w:rsidR="00067AA6" w:rsidRPr="00A441AE">
        <w:rPr>
          <w:rFonts w:ascii="Cambria" w:hAnsi="Cambria"/>
          <w:i/>
          <w:iCs/>
          <w:lang w:val="ro-RO"/>
        </w:rPr>
        <w:t>ţ</w:t>
      </w:r>
      <w:r w:rsidR="00A21D0F" w:rsidRPr="00A441AE">
        <w:rPr>
          <w:rFonts w:ascii="Cambria" w:hAnsi="Cambria"/>
          <w:i/>
          <w:iCs/>
          <w:lang w:val="ro-RO"/>
        </w:rPr>
        <w:t>urile</w:t>
      </w:r>
      <w:r w:rsidRPr="00A441AE">
        <w:rPr>
          <w:rFonts w:ascii="Cambria" w:hAnsi="Cambria"/>
          <w:i/>
          <w:iCs/>
          <w:lang w:val="ro-RO"/>
        </w:rPr>
        <w:t>, rigolele, pode</w:t>
      </w:r>
      <w:r w:rsidR="00067AA6" w:rsidRPr="00A441AE">
        <w:rPr>
          <w:rFonts w:ascii="Cambria" w:hAnsi="Cambria"/>
          <w:i/>
          <w:iCs/>
          <w:lang w:val="ro-RO"/>
        </w:rPr>
        <w:t>ţ</w:t>
      </w:r>
      <w:r w:rsidRPr="00A441AE">
        <w:rPr>
          <w:rFonts w:ascii="Cambria" w:hAnsi="Cambria"/>
          <w:i/>
          <w:iCs/>
          <w:lang w:val="ro-RO"/>
        </w:rPr>
        <w:t>ele, planta</w:t>
      </w:r>
      <w:r w:rsidR="00067AA6" w:rsidRPr="00A441AE">
        <w:rPr>
          <w:rFonts w:ascii="Cambria" w:hAnsi="Cambria"/>
          <w:i/>
          <w:iCs/>
          <w:lang w:val="ro-RO"/>
        </w:rPr>
        <w:t>ţ</w:t>
      </w:r>
      <w:r w:rsidRPr="00A441AE">
        <w:rPr>
          <w:rFonts w:ascii="Cambria" w:hAnsi="Cambria"/>
          <w:i/>
          <w:iCs/>
          <w:lang w:val="ro-RO"/>
        </w:rPr>
        <w:t xml:space="preserve">iile, trotuarele, căile pietonale sau altele asemenea. </w:t>
      </w:r>
    </w:p>
    <w:p w:rsidR="00166EB9" w:rsidRPr="00A441AE" w:rsidRDefault="00166EB9" w:rsidP="00166EB9">
      <w:pPr>
        <w:pStyle w:val="Default"/>
        <w:spacing w:line="360" w:lineRule="auto"/>
        <w:ind w:firstLine="567"/>
        <w:jc w:val="both"/>
        <w:rPr>
          <w:rFonts w:ascii="Cambria" w:hAnsi="Cambria"/>
          <w:lang w:val="ro-RO"/>
        </w:rPr>
      </w:pPr>
      <w:r w:rsidRPr="00A441AE">
        <w:rPr>
          <w:rFonts w:ascii="Cambria" w:hAnsi="Cambria"/>
          <w:lang w:val="ro-RO"/>
        </w:rPr>
        <w:t>Men</w:t>
      </w:r>
      <w:r w:rsidR="00067AA6" w:rsidRPr="00A441AE">
        <w:rPr>
          <w:rFonts w:ascii="Cambria" w:hAnsi="Cambria"/>
          <w:lang w:val="ro-RO"/>
        </w:rPr>
        <w:t>ţ</w:t>
      </w:r>
      <w:r w:rsidRPr="00A441AE">
        <w:rPr>
          <w:rFonts w:ascii="Cambria" w:hAnsi="Cambria"/>
          <w:lang w:val="ro-RO"/>
        </w:rPr>
        <w:t>ionăm faptul că obliga</w:t>
      </w:r>
      <w:r w:rsidR="00067AA6" w:rsidRPr="00A441AE">
        <w:rPr>
          <w:rFonts w:ascii="Cambria" w:hAnsi="Cambria"/>
          <w:lang w:val="ro-RO"/>
        </w:rPr>
        <w:t>ţ</w:t>
      </w:r>
      <w:r w:rsidRPr="00A441AE">
        <w:rPr>
          <w:rFonts w:ascii="Cambria" w:hAnsi="Cambria"/>
          <w:lang w:val="ro-RO"/>
        </w:rPr>
        <w:t>ia realizării unor astfel de amenajări necesare scurgerii corespunzătoare a apelor pluviale</w:t>
      </w:r>
      <w:r w:rsidRPr="00A441AE">
        <w:rPr>
          <w:rFonts w:ascii="Cambria" w:hAnsi="Cambria"/>
          <w:i/>
          <w:iCs/>
          <w:lang w:val="ro-RO"/>
        </w:rPr>
        <w:t xml:space="preserve">, </w:t>
      </w:r>
      <w:r w:rsidRPr="00A441AE">
        <w:rPr>
          <w:rFonts w:ascii="Cambria" w:hAnsi="Cambria"/>
          <w:lang w:val="ro-RO"/>
        </w:rPr>
        <w:t>revine autorită</w:t>
      </w:r>
      <w:r w:rsidR="00067AA6" w:rsidRPr="00A441AE">
        <w:rPr>
          <w:rFonts w:ascii="Cambria" w:hAnsi="Cambria"/>
          <w:lang w:val="ro-RO"/>
        </w:rPr>
        <w:t>ţ</w:t>
      </w:r>
      <w:r w:rsidRPr="00A441AE">
        <w:rPr>
          <w:rFonts w:ascii="Cambria" w:hAnsi="Cambria"/>
          <w:lang w:val="ro-RO"/>
        </w:rPr>
        <w:t>ii administra</w:t>
      </w:r>
      <w:r w:rsidR="00067AA6" w:rsidRPr="00A441AE">
        <w:rPr>
          <w:rFonts w:ascii="Cambria" w:hAnsi="Cambria"/>
          <w:lang w:val="ro-RO"/>
        </w:rPr>
        <w:t>ţ</w:t>
      </w:r>
      <w:r w:rsidRPr="00A441AE">
        <w:rPr>
          <w:rFonts w:ascii="Cambria" w:hAnsi="Cambria"/>
          <w:lang w:val="ro-RO"/>
        </w:rPr>
        <w:t xml:space="preserve">iei publice locale (Primăria Comunei Nalbant). </w:t>
      </w:r>
    </w:p>
    <w:p w:rsidR="00166EB9" w:rsidRPr="00A441AE" w:rsidRDefault="00166EB9" w:rsidP="00166EB9">
      <w:pPr>
        <w:pStyle w:val="Default"/>
        <w:spacing w:line="360" w:lineRule="auto"/>
        <w:ind w:firstLine="567"/>
        <w:jc w:val="both"/>
        <w:rPr>
          <w:rFonts w:ascii="Cambria" w:hAnsi="Cambria"/>
          <w:lang w:val="ro-RO"/>
        </w:rPr>
      </w:pPr>
      <w:r w:rsidRPr="00A441AE">
        <w:rPr>
          <w:rFonts w:ascii="Cambria" w:hAnsi="Cambria"/>
          <w:lang w:val="ro-RO"/>
        </w:rPr>
        <w:t>Conform Ordonan</w:t>
      </w:r>
      <w:r w:rsidR="00067AA6" w:rsidRPr="00A441AE">
        <w:rPr>
          <w:rFonts w:ascii="Cambria" w:hAnsi="Cambria"/>
          <w:lang w:val="ro-RO"/>
        </w:rPr>
        <w:t>ţ</w:t>
      </w:r>
      <w:r w:rsidRPr="00A441AE">
        <w:rPr>
          <w:rFonts w:ascii="Cambria" w:hAnsi="Cambria"/>
          <w:lang w:val="ro-RO"/>
        </w:rPr>
        <w:t>ei Guvernului nr.43/1997 privind regimul juridic al drumurilor, republicată, cu modificările şi completările ulterioare, în intravilanul localită</w:t>
      </w:r>
      <w:r w:rsidR="00067AA6" w:rsidRPr="00A441AE">
        <w:rPr>
          <w:rFonts w:ascii="Cambria" w:hAnsi="Cambria"/>
          <w:lang w:val="ro-RO"/>
        </w:rPr>
        <w:t>ţ</w:t>
      </w:r>
      <w:r w:rsidRPr="00A441AE">
        <w:rPr>
          <w:rFonts w:ascii="Cambria" w:hAnsi="Cambria"/>
          <w:lang w:val="ro-RO"/>
        </w:rPr>
        <w:t>ilor rurale distan</w:t>
      </w:r>
      <w:r w:rsidR="00067AA6" w:rsidRPr="00A441AE">
        <w:rPr>
          <w:rFonts w:ascii="Cambria" w:hAnsi="Cambria"/>
          <w:lang w:val="ro-RO"/>
        </w:rPr>
        <w:t>ţ</w:t>
      </w:r>
      <w:r w:rsidRPr="00A441AE">
        <w:rPr>
          <w:rFonts w:ascii="Cambria" w:hAnsi="Cambria"/>
          <w:lang w:val="ro-RO"/>
        </w:rPr>
        <w:t>ele între aliniamente vor fi de minimum 26 m pentru drumurile na</w:t>
      </w:r>
      <w:r w:rsidR="00067AA6" w:rsidRPr="00A441AE">
        <w:rPr>
          <w:rFonts w:ascii="Cambria" w:hAnsi="Cambria"/>
          <w:lang w:val="ro-RO"/>
        </w:rPr>
        <w:t>ţ</w:t>
      </w:r>
      <w:r w:rsidRPr="00A441AE">
        <w:rPr>
          <w:rFonts w:ascii="Cambria" w:hAnsi="Cambria"/>
          <w:lang w:val="ro-RO"/>
        </w:rPr>
        <w:t>ionale (cazul DN 22A, DN 22F), de minimum 24 m pentru drumurile jude</w:t>
      </w:r>
      <w:r w:rsidR="00067AA6" w:rsidRPr="00A441AE">
        <w:rPr>
          <w:rFonts w:ascii="Cambria" w:hAnsi="Cambria"/>
          <w:lang w:val="ro-RO"/>
        </w:rPr>
        <w:t>ţ</w:t>
      </w:r>
      <w:r w:rsidRPr="00A441AE">
        <w:rPr>
          <w:rFonts w:ascii="Cambria" w:hAnsi="Cambria"/>
          <w:lang w:val="ro-RO"/>
        </w:rPr>
        <w:t xml:space="preserve">ene (cazul DJ 229) şi de minimum 20 m pentru drumurile comunale (cazul DC 57). </w:t>
      </w:r>
    </w:p>
    <w:p w:rsidR="00166EB9" w:rsidRPr="00A441AE" w:rsidRDefault="00166EB9" w:rsidP="00166EB9">
      <w:pPr>
        <w:pStyle w:val="Default"/>
        <w:spacing w:line="360" w:lineRule="auto"/>
        <w:ind w:firstLine="567"/>
        <w:jc w:val="both"/>
        <w:rPr>
          <w:rFonts w:ascii="Cambria" w:hAnsi="Cambria"/>
          <w:lang w:val="ro-RO"/>
        </w:rPr>
      </w:pPr>
      <w:r w:rsidRPr="00A441AE">
        <w:rPr>
          <w:rFonts w:ascii="Cambria" w:hAnsi="Cambria"/>
          <w:lang w:val="ro-RO"/>
        </w:rPr>
        <w:t>Realizarea în zona drumului public a oricărei construc</w:t>
      </w:r>
      <w:r w:rsidR="00067AA6" w:rsidRPr="00A441AE">
        <w:rPr>
          <w:rFonts w:ascii="Cambria" w:hAnsi="Cambria"/>
          <w:lang w:val="ro-RO"/>
        </w:rPr>
        <w:t>ţ</w:t>
      </w:r>
      <w:r w:rsidRPr="00A441AE">
        <w:rPr>
          <w:rFonts w:ascii="Cambria" w:hAnsi="Cambria"/>
          <w:lang w:val="ro-RO"/>
        </w:rPr>
        <w:t>ii sau instala</w:t>
      </w:r>
      <w:r w:rsidR="00067AA6" w:rsidRPr="00A441AE">
        <w:rPr>
          <w:rFonts w:ascii="Cambria" w:hAnsi="Cambria"/>
          <w:lang w:val="ro-RO"/>
        </w:rPr>
        <w:t>ţ</w:t>
      </w:r>
      <w:r w:rsidRPr="00A441AE">
        <w:rPr>
          <w:rFonts w:ascii="Cambria" w:hAnsi="Cambria"/>
          <w:lang w:val="ro-RO"/>
        </w:rPr>
        <w:t xml:space="preserve">ii se face numai cu acordul prealabil al administratorul drumului. </w:t>
      </w:r>
    </w:p>
    <w:p w:rsidR="00166EB9" w:rsidRPr="00A441AE" w:rsidRDefault="00166EB9" w:rsidP="00166EB9">
      <w:pPr>
        <w:pStyle w:val="Default"/>
        <w:spacing w:line="360" w:lineRule="auto"/>
        <w:ind w:firstLine="567"/>
        <w:jc w:val="both"/>
        <w:rPr>
          <w:rFonts w:ascii="Cambria" w:hAnsi="Cambria"/>
          <w:lang w:val="ro-RO"/>
        </w:rPr>
      </w:pPr>
      <w:r w:rsidRPr="00A441AE">
        <w:rPr>
          <w:rFonts w:ascii="Cambria" w:hAnsi="Cambria"/>
          <w:lang w:val="ro-RO"/>
        </w:rPr>
        <w:t>Pe plan local, este necesară îmbunătă</w:t>
      </w:r>
      <w:r w:rsidR="00067AA6" w:rsidRPr="00A441AE">
        <w:rPr>
          <w:rFonts w:ascii="Cambria" w:hAnsi="Cambria"/>
          <w:lang w:val="ro-RO"/>
        </w:rPr>
        <w:t>ţ</w:t>
      </w:r>
      <w:r w:rsidRPr="00A441AE">
        <w:rPr>
          <w:rFonts w:ascii="Cambria" w:hAnsi="Cambria"/>
          <w:lang w:val="ro-RO"/>
        </w:rPr>
        <w:t>irea condi</w:t>
      </w:r>
      <w:r w:rsidR="00067AA6" w:rsidRPr="00A441AE">
        <w:rPr>
          <w:rFonts w:ascii="Cambria" w:hAnsi="Cambria"/>
          <w:lang w:val="ro-RO"/>
        </w:rPr>
        <w:t>ţ</w:t>
      </w:r>
      <w:r w:rsidRPr="00A441AE">
        <w:rPr>
          <w:rFonts w:ascii="Cambria" w:hAnsi="Cambria"/>
          <w:lang w:val="ro-RO"/>
        </w:rPr>
        <w:t>iilor de transport în intravilanul localită</w:t>
      </w:r>
      <w:r w:rsidR="00067AA6" w:rsidRPr="00A441AE">
        <w:rPr>
          <w:rFonts w:ascii="Cambria" w:hAnsi="Cambria"/>
          <w:lang w:val="ro-RO"/>
        </w:rPr>
        <w:t>ţ</w:t>
      </w:r>
      <w:r w:rsidRPr="00A441AE">
        <w:rPr>
          <w:rFonts w:ascii="Cambria" w:hAnsi="Cambria"/>
          <w:lang w:val="ro-RO"/>
        </w:rPr>
        <w:t>ilor în ceea ce privește străzile, uli</w:t>
      </w:r>
      <w:r w:rsidR="00067AA6" w:rsidRPr="00A441AE">
        <w:rPr>
          <w:rFonts w:ascii="Cambria" w:hAnsi="Cambria"/>
          <w:lang w:val="ro-RO"/>
        </w:rPr>
        <w:t>ţ</w:t>
      </w:r>
      <w:r w:rsidRPr="00A441AE">
        <w:rPr>
          <w:rFonts w:ascii="Cambria" w:hAnsi="Cambria"/>
          <w:lang w:val="ro-RO"/>
        </w:rPr>
        <w:t xml:space="preserve">ele și drumul comunal DC 57. Se impune sistematizarea profilului transversal înaintea modernizării şi reabilitării carosabilului. În plus, sunt necesare: </w:t>
      </w:r>
    </w:p>
    <w:p w:rsidR="00166EB9" w:rsidRPr="00A441AE" w:rsidRDefault="00166EB9" w:rsidP="00704B15">
      <w:pPr>
        <w:pStyle w:val="Default"/>
        <w:numPr>
          <w:ilvl w:val="0"/>
          <w:numId w:val="56"/>
        </w:numPr>
        <w:spacing w:after="12" w:line="360" w:lineRule="auto"/>
        <w:jc w:val="both"/>
        <w:rPr>
          <w:rFonts w:ascii="Cambria" w:hAnsi="Cambria" w:cs="Wingdings"/>
          <w:lang w:val="ro-RO"/>
        </w:rPr>
      </w:pPr>
      <w:r w:rsidRPr="00A441AE">
        <w:rPr>
          <w:rFonts w:ascii="Cambria" w:hAnsi="Cambria" w:cs="Wingdings"/>
          <w:lang w:val="ro-RO"/>
        </w:rPr>
        <w:t>amenajarea de trotuare, pode</w:t>
      </w:r>
      <w:r w:rsidR="00067AA6" w:rsidRPr="00A441AE">
        <w:rPr>
          <w:rFonts w:ascii="Cambria" w:hAnsi="Cambria" w:cs="Wingdings"/>
          <w:lang w:val="ro-RO"/>
        </w:rPr>
        <w:t>ţ</w:t>
      </w:r>
      <w:r w:rsidRPr="00A441AE">
        <w:rPr>
          <w:rFonts w:ascii="Cambria" w:hAnsi="Cambria" w:cs="Wingdings"/>
          <w:lang w:val="ro-RO"/>
        </w:rPr>
        <w:t xml:space="preserve">e şi rigole; </w:t>
      </w:r>
    </w:p>
    <w:p w:rsidR="00166EB9" w:rsidRPr="00A441AE" w:rsidRDefault="00166EB9" w:rsidP="00704B15">
      <w:pPr>
        <w:pStyle w:val="Default"/>
        <w:numPr>
          <w:ilvl w:val="0"/>
          <w:numId w:val="56"/>
        </w:numPr>
        <w:spacing w:after="12" w:line="360" w:lineRule="auto"/>
        <w:jc w:val="both"/>
        <w:rPr>
          <w:rFonts w:ascii="Cambria" w:hAnsi="Cambria" w:cs="Wingdings"/>
          <w:lang w:val="ro-RO"/>
        </w:rPr>
      </w:pPr>
      <w:r w:rsidRPr="00A441AE">
        <w:rPr>
          <w:rFonts w:ascii="Cambria" w:hAnsi="Cambria" w:cs="Wingdings"/>
          <w:lang w:val="ro-RO"/>
        </w:rPr>
        <w:t xml:space="preserve">realizarea unui sistem de colectare a apelor pluviale; </w:t>
      </w:r>
    </w:p>
    <w:p w:rsidR="00166EB9" w:rsidRPr="00A441AE" w:rsidRDefault="00166EB9" w:rsidP="00704B15">
      <w:pPr>
        <w:pStyle w:val="Default"/>
        <w:numPr>
          <w:ilvl w:val="0"/>
          <w:numId w:val="56"/>
        </w:numPr>
        <w:spacing w:after="12" w:line="360" w:lineRule="auto"/>
        <w:jc w:val="both"/>
        <w:rPr>
          <w:rFonts w:ascii="Cambria" w:hAnsi="Cambria" w:cs="Wingdings"/>
          <w:lang w:val="ro-RO"/>
        </w:rPr>
      </w:pPr>
      <w:r w:rsidRPr="00A441AE">
        <w:rPr>
          <w:rFonts w:ascii="Cambria" w:hAnsi="Cambria" w:cs="Wingdings"/>
          <w:lang w:val="ro-RO"/>
        </w:rPr>
        <w:t>sistematizarea şi regularizarea toren</w:t>
      </w:r>
      <w:r w:rsidR="00067AA6" w:rsidRPr="00A441AE">
        <w:rPr>
          <w:rFonts w:ascii="Cambria" w:hAnsi="Cambria" w:cs="Wingdings"/>
          <w:lang w:val="ro-RO"/>
        </w:rPr>
        <w:t>ţ</w:t>
      </w:r>
      <w:r w:rsidRPr="00A441AE">
        <w:rPr>
          <w:rFonts w:ascii="Cambria" w:hAnsi="Cambria" w:cs="Wingdings"/>
          <w:lang w:val="ro-RO"/>
        </w:rPr>
        <w:t xml:space="preserve">ilor stradali; </w:t>
      </w:r>
    </w:p>
    <w:p w:rsidR="00166EB9" w:rsidRPr="00A441AE" w:rsidRDefault="00166EB9" w:rsidP="00704B15">
      <w:pPr>
        <w:pStyle w:val="Default"/>
        <w:numPr>
          <w:ilvl w:val="0"/>
          <w:numId w:val="56"/>
        </w:numPr>
        <w:spacing w:line="360" w:lineRule="auto"/>
        <w:jc w:val="both"/>
        <w:rPr>
          <w:rFonts w:ascii="Cambria" w:hAnsi="Cambria"/>
          <w:lang w:val="ro-RO"/>
        </w:rPr>
      </w:pPr>
      <w:r w:rsidRPr="00A441AE">
        <w:rPr>
          <w:rFonts w:ascii="Cambria" w:hAnsi="Cambria"/>
          <w:lang w:val="ro-RO"/>
        </w:rPr>
        <w:t>amenajarea unui traseu alternativ pentru căru</w:t>
      </w:r>
      <w:r w:rsidR="00067AA6" w:rsidRPr="00A441AE">
        <w:rPr>
          <w:rFonts w:ascii="Cambria" w:hAnsi="Cambria"/>
          <w:lang w:val="ro-RO"/>
        </w:rPr>
        <w:t>ţ</w:t>
      </w:r>
      <w:r w:rsidRPr="00A441AE">
        <w:rPr>
          <w:rFonts w:ascii="Cambria" w:hAnsi="Cambria"/>
          <w:lang w:val="ro-RO"/>
        </w:rPr>
        <w:t xml:space="preserve">e. </w:t>
      </w:r>
    </w:p>
    <w:p w:rsidR="00166EB9" w:rsidRPr="00A441AE" w:rsidRDefault="00166EB9" w:rsidP="00166EB9">
      <w:pPr>
        <w:pStyle w:val="Default"/>
        <w:spacing w:line="360" w:lineRule="auto"/>
        <w:ind w:firstLine="567"/>
        <w:jc w:val="both"/>
        <w:rPr>
          <w:rFonts w:ascii="Cambria" w:hAnsi="Cambria"/>
          <w:lang w:val="ro-RO"/>
        </w:rPr>
      </w:pPr>
      <w:r w:rsidRPr="00A441AE">
        <w:rPr>
          <w:rFonts w:ascii="Cambria" w:hAnsi="Cambria"/>
          <w:lang w:val="ro-RO"/>
        </w:rPr>
        <w:t>Modernizarea străzilor în interiorul comunei Nalbant trebuie sa se realizeze în concordan</w:t>
      </w:r>
      <w:r w:rsidR="00067AA6" w:rsidRPr="00A441AE">
        <w:rPr>
          <w:rFonts w:ascii="Cambria" w:hAnsi="Cambria"/>
          <w:lang w:val="ro-RO"/>
        </w:rPr>
        <w:t>ţ</w:t>
      </w:r>
      <w:r w:rsidRPr="00A441AE">
        <w:rPr>
          <w:rFonts w:ascii="Cambria" w:hAnsi="Cambria"/>
          <w:lang w:val="ro-RO"/>
        </w:rPr>
        <w:t>ă cu intensitatea traficului şi cu func</w:t>
      </w:r>
      <w:r w:rsidR="00067AA6" w:rsidRPr="00A441AE">
        <w:rPr>
          <w:rFonts w:ascii="Cambria" w:hAnsi="Cambria"/>
          <w:lang w:val="ro-RO"/>
        </w:rPr>
        <w:t>ţ</w:t>
      </w:r>
      <w:r w:rsidRPr="00A441AE">
        <w:rPr>
          <w:rFonts w:ascii="Cambria" w:hAnsi="Cambria"/>
          <w:lang w:val="ro-RO"/>
        </w:rPr>
        <w:t xml:space="preserve">iile pe care le îndeplinesc: </w:t>
      </w:r>
    </w:p>
    <w:p w:rsidR="00166EB9" w:rsidRPr="00A441AE" w:rsidRDefault="00166EB9" w:rsidP="00704B15">
      <w:pPr>
        <w:pStyle w:val="Default"/>
        <w:numPr>
          <w:ilvl w:val="0"/>
          <w:numId w:val="57"/>
        </w:numPr>
        <w:spacing w:after="12" w:line="360" w:lineRule="auto"/>
        <w:jc w:val="both"/>
        <w:rPr>
          <w:rFonts w:ascii="Cambria" w:hAnsi="Cambria"/>
          <w:lang w:val="ro-RO"/>
        </w:rPr>
      </w:pPr>
      <w:r w:rsidRPr="00A441AE">
        <w:rPr>
          <w:rFonts w:ascii="Cambria" w:hAnsi="Cambria"/>
          <w:lang w:val="ro-RO"/>
        </w:rPr>
        <w:t xml:space="preserve">Străzi principale; </w:t>
      </w:r>
    </w:p>
    <w:p w:rsidR="00166EB9" w:rsidRPr="00A441AE" w:rsidRDefault="00166EB9" w:rsidP="00704B15">
      <w:pPr>
        <w:pStyle w:val="Default"/>
        <w:numPr>
          <w:ilvl w:val="0"/>
          <w:numId w:val="57"/>
        </w:numPr>
        <w:spacing w:line="360" w:lineRule="auto"/>
        <w:jc w:val="both"/>
        <w:rPr>
          <w:rFonts w:ascii="Cambria" w:hAnsi="Cambria" w:cs="Wingdings"/>
          <w:lang w:val="ro-RO"/>
        </w:rPr>
      </w:pPr>
      <w:r w:rsidRPr="00A441AE">
        <w:rPr>
          <w:rFonts w:ascii="Cambria" w:hAnsi="Cambria" w:cs="Wingdings"/>
          <w:lang w:val="ro-RO"/>
        </w:rPr>
        <w:t xml:space="preserve">Străzi secundare. </w:t>
      </w:r>
    </w:p>
    <w:p w:rsidR="00166EB9" w:rsidRPr="00A441AE" w:rsidRDefault="00166EB9" w:rsidP="00166EB9">
      <w:pPr>
        <w:spacing w:line="360" w:lineRule="auto"/>
        <w:ind w:firstLine="567"/>
        <w:jc w:val="both"/>
        <w:rPr>
          <w:rFonts w:ascii="Cambria" w:hAnsi="Cambria"/>
          <w:highlight w:val="yellow"/>
        </w:rPr>
      </w:pPr>
      <w:r w:rsidRPr="00A441AE">
        <w:rPr>
          <w:rFonts w:ascii="Cambria" w:hAnsi="Cambria"/>
        </w:rPr>
        <w:t>Lucrările de între</w:t>
      </w:r>
      <w:r w:rsidR="00067AA6" w:rsidRPr="00A441AE">
        <w:rPr>
          <w:rFonts w:ascii="Cambria" w:hAnsi="Cambria"/>
        </w:rPr>
        <w:t>ţ</w:t>
      </w:r>
      <w:r w:rsidRPr="00A441AE">
        <w:rPr>
          <w:rFonts w:ascii="Cambria" w:hAnsi="Cambria"/>
        </w:rPr>
        <w:t>inere şi repara</w:t>
      </w:r>
      <w:r w:rsidR="00067AA6" w:rsidRPr="00A441AE">
        <w:rPr>
          <w:rFonts w:ascii="Cambria" w:hAnsi="Cambria"/>
        </w:rPr>
        <w:t>ţ</w:t>
      </w:r>
      <w:r w:rsidRPr="00A441AE">
        <w:rPr>
          <w:rFonts w:ascii="Cambria" w:hAnsi="Cambria"/>
        </w:rPr>
        <w:t>ie pentru străzile locale se vor programa şi executa conform prevederilor normativului de specialitate. Îmbunătă</w:t>
      </w:r>
      <w:r w:rsidR="00067AA6" w:rsidRPr="00A441AE">
        <w:rPr>
          <w:rFonts w:ascii="Cambria" w:hAnsi="Cambria"/>
        </w:rPr>
        <w:t>ţ</w:t>
      </w:r>
      <w:r w:rsidRPr="00A441AE">
        <w:rPr>
          <w:rFonts w:ascii="Cambria" w:hAnsi="Cambria"/>
        </w:rPr>
        <w:t>irea elementelor geometrice ale străzilor se poate efectua prin corectări sau retrageri de aliniamente, fără demolări de clădiri, asigurându-se lă</w:t>
      </w:r>
      <w:r w:rsidR="00067AA6" w:rsidRPr="00A441AE">
        <w:rPr>
          <w:rFonts w:ascii="Cambria" w:hAnsi="Cambria"/>
        </w:rPr>
        <w:t>ţ</w:t>
      </w:r>
      <w:r w:rsidRPr="00A441AE">
        <w:rPr>
          <w:rFonts w:ascii="Cambria" w:hAnsi="Cambria"/>
        </w:rPr>
        <w:t>imea minimă pentru trotuar.</w:t>
      </w:r>
    </w:p>
    <w:p w:rsidR="00166EB9" w:rsidRPr="00A441AE" w:rsidRDefault="00166EB9" w:rsidP="00166EB9">
      <w:pPr>
        <w:spacing w:line="360" w:lineRule="auto"/>
        <w:ind w:firstLine="567"/>
        <w:jc w:val="both"/>
        <w:rPr>
          <w:rFonts w:ascii="Cambria" w:hAnsi="Cambria"/>
        </w:rPr>
      </w:pPr>
      <w:r w:rsidRPr="00A441AE">
        <w:rPr>
          <w:rFonts w:ascii="Cambria" w:hAnsi="Cambria"/>
        </w:rPr>
        <w:t>Intersec</w:t>
      </w:r>
      <w:r w:rsidR="00067AA6" w:rsidRPr="00A441AE">
        <w:rPr>
          <w:rFonts w:ascii="Cambria" w:hAnsi="Cambria"/>
        </w:rPr>
        <w:t>ţ</w:t>
      </w:r>
      <w:r w:rsidRPr="00A441AE">
        <w:rPr>
          <w:rFonts w:ascii="Cambria" w:hAnsi="Cambria"/>
        </w:rPr>
        <w:t>iile dintre drumul comunal DC 57 şi alte drumuri locale de pe teritoriul administrativ al comunei Nalbant se vor sistematiza ulterior, pe măsura func</w:t>
      </w:r>
      <w:r w:rsidR="00067AA6" w:rsidRPr="00A441AE">
        <w:rPr>
          <w:rFonts w:ascii="Cambria" w:hAnsi="Cambria"/>
        </w:rPr>
        <w:t>ţ</w:t>
      </w:r>
      <w:r w:rsidR="004D487F" w:rsidRPr="00A441AE">
        <w:rPr>
          <w:rFonts w:ascii="Cambria" w:hAnsi="Cambria"/>
        </w:rPr>
        <w:t>ionalizării acestor drumuri.</w:t>
      </w:r>
    </w:p>
    <w:p w:rsidR="00166EB9" w:rsidRPr="00A441AE" w:rsidRDefault="00166EB9" w:rsidP="00166EB9">
      <w:pPr>
        <w:spacing w:line="360" w:lineRule="auto"/>
        <w:ind w:firstLine="567"/>
        <w:jc w:val="both"/>
        <w:rPr>
          <w:rFonts w:ascii="Cambria" w:hAnsi="Cambria"/>
        </w:rPr>
      </w:pPr>
      <w:r w:rsidRPr="00A441AE">
        <w:rPr>
          <w:rFonts w:ascii="Cambria" w:hAnsi="Cambria"/>
        </w:rPr>
        <w:t>Proiectarea intersec</w:t>
      </w:r>
      <w:r w:rsidR="00067AA6" w:rsidRPr="00A441AE">
        <w:rPr>
          <w:rFonts w:ascii="Cambria" w:hAnsi="Cambria"/>
        </w:rPr>
        <w:t>ţ</w:t>
      </w:r>
      <w:r w:rsidRPr="00A441AE">
        <w:rPr>
          <w:rFonts w:ascii="Cambria" w:hAnsi="Cambria"/>
        </w:rPr>
        <w:t xml:space="preserve">iilor noi şi amenajarea celor existente se face </w:t>
      </w:r>
      <w:r w:rsidR="00067AA6" w:rsidRPr="00A441AE">
        <w:rPr>
          <w:rFonts w:ascii="Cambria" w:hAnsi="Cambria"/>
        </w:rPr>
        <w:t>ţ</w:t>
      </w:r>
      <w:r w:rsidRPr="00A441AE">
        <w:rPr>
          <w:rFonts w:ascii="Cambria" w:hAnsi="Cambria"/>
        </w:rPr>
        <w:t>inându-se seamă de fluxurile de circula</w:t>
      </w:r>
      <w:r w:rsidR="00067AA6" w:rsidRPr="00A441AE">
        <w:rPr>
          <w:rFonts w:ascii="Cambria" w:hAnsi="Cambria"/>
        </w:rPr>
        <w:t>ţ</w:t>
      </w:r>
      <w:r w:rsidRPr="00A441AE">
        <w:rPr>
          <w:rFonts w:ascii="Cambria" w:hAnsi="Cambria"/>
        </w:rPr>
        <w:t>ie, de condi</w:t>
      </w:r>
      <w:r w:rsidR="00067AA6" w:rsidRPr="00A441AE">
        <w:rPr>
          <w:rFonts w:ascii="Cambria" w:hAnsi="Cambria"/>
        </w:rPr>
        <w:t>ţ</w:t>
      </w:r>
      <w:r w:rsidRPr="00A441AE">
        <w:rPr>
          <w:rFonts w:ascii="Cambria" w:hAnsi="Cambria"/>
        </w:rPr>
        <w:t>iile de vizibilitate şi de siguran</w:t>
      </w:r>
      <w:r w:rsidR="00067AA6" w:rsidRPr="00A441AE">
        <w:rPr>
          <w:rFonts w:ascii="Cambria" w:hAnsi="Cambria"/>
        </w:rPr>
        <w:t>ţ</w:t>
      </w:r>
      <w:r w:rsidRPr="00A441AE">
        <w:rPr>
          <w:rFonts w:ascii="Cambria" w:hAnsi="Cambria"/>
        </w:rPr>
        <w:t>ă a circula</w:t>
      </w:r>
      <w:r w:rsidR="00067AA6" w:rsidRPr="00A441AE">
        <w:rPr>
          <w:rFonts w:ascii="Cambria" w:hAnsi="Cambria"/>
        </w:rPr>
        <w:t>ţ</w:t>
      </w:r>
      <w:r w:rsidRPr="00A441AE">
        <w:rPr>
          <w:rFonts w:ascii="Cambria" w:hAnsi="Cambria"/>
        </w:rPr>
        <w:t>iei, de amenajarea căilor de acces la drumurile publice, cu asigurarea priorită</w:t>
      </w:r>
      <w:r w:rsidR="00067AA6" w:rsidRPr="00A441AE">
        <w:rPr>
          <w:rFonts w:ascii="Cambria" w:hAnsi="Cambria"/>
        </w:rPr>
        <w:t>ţ</w:t>
      </w:r>
      <w:r w:rsidRPr="00A441AE">
        <w:rPr>
          <w:rFonts w:ascii="Cambria" w:hAnsi="Cambria"/>
        </w:rPr>
        <w:t>ii pentru circula</w:t>
      </w:r>
      <w:r w:rsidR="00067AA6" w:rsidRPr="00A441AE">
        <w:rPr>
          <w:rFonts w:ascii="Cambria" w:hAnsi="Cambria"/>
        </w:rPr>
        <w:t>ţ</w:t>
      </w:r>
      <w:r w:rsidRPr="00A441AE">
        <w:rPr>
          <w:rFonts w:ascii="Cambria" w:hAnsi="Cambria"/>
        </w:rPr>
        <w:t>ia care se d</w:t>
      </w:r>
      <w:r w:rsidR="004D487F" w:rsidRPr="00A441AE">
        <w:rPr>
          <w:rFonts w:ascii="Cambria" w:hAnsi="Cambria"/>
        </w:rPr>
        <w:t>esfăşoară pe drumurile publice.</w:t>
      </w:r>
    </w:p>
    <w:p w:rsidR="00166EB9" w:rsidRPr="00A441AE" w:rsidRDefault="00166EB9" w:rsidP="00166EB9">
      <w:pPr>
        <w:spacing w:line="360" w:lineRule="auto"/>
        <w:ind w:firstLine="567"/>
        <w:jc w:val="both"/>
        <w:rPr>
          <w:rFonts w:ascii="Cambria" w:hAnsi="Cambria"/>
        </w:rPr>
      </w:pPr>
      <w:r w:rsidRPr="00A441AE">
        <w:rPr>
          <w:rFonts w:ascii="Cambria" w:hAnsi="Cambria"/>
        </w:rPr>
        <w:t>Parcarea autovehiculelor este admisă, de regulă, în zonele special amenajate în afara benzilor de circula</w:t>
      </w:r>
      <w:r w:rsidR="00067AA6" w:rsidRPr="00A441AE">
        <w:rPr>
          <w:rFonts w:ascii="Cambria" w:hAnsi="Cambria"/>
        </w:rPr>
        <w:t>ţ</w:t>
      </w:r>
      <w:r w:rsidRPr="00A441AE">
        <w:rPr>
          <w:rFonts w:ascii="Cambria" w:hAnsi="Cambria"/>
        </w:rPr>
        <w:t>ie şi a trotuarelor. Autorită</w:t>
      </w:r>
      <w:r w:rsidR="00067AA6" w:rsidRPr="00A441AE">
        <w:rPr>
          <w:rFonts w:ascii="Cambria" w:hAnsi="Cambria"/>
        </w:rPr>
        <w:t>ţ</w:t>
      </w:r>
      <w:r w:rsidRPr="00A441AE">
        <w:rPr>
          <w:rFonts w:ascii="Cambria" w:hAnsi="Cambria"/>
        </w:rPr>
        <w:t>ile administra</w:t>
      </w:r>
      <w:r w:rsidR="00067AA6" w:rsidRPr="00A441AE">
        <w:rPr>
          <w:rFonts w:ascii="Cambria" w:hAnsi="Cambria"/>
        </w:rPr>
        <w:t>ţ</w:t>
      </w:r>
      <w:r w:rsidRPr="00A441AE">
        <w:rPr>
          <w:rFonts w:ascii="Cambria" w:hAnsi="Cambria"/>
        </w:rPr>
        <w:t>iei publice locale şi poli</w:t>
      </w:r>
      <w:r w:rsidR="00067AA6" w:rsidRPr="00A441AE">
        <w:rPr>
          <w:rFonts w:ascii="Cambria" w:hAnsi="Cambria"/>
        </w:rPr>
        <w:t>ţ</w:t>
      </w:r>
      <w:r w:rsidRPr="00A441AE">
        <w:rPr>
          <w:rFonts w:ascii="Cambria" w:hAnsi="Cambria"/>
        </w:rPr>
        <w:t>ia rutieră au obliga</w:t>
      </w:r>
      <w:r w:rsidR="00067AA6" w:rsidRPr="00A441AE">
        <w:rPr>
          <w:rFonts w:ascii="Cambria" w:hAnsi="Cambria"/>
        </w:rPr>
        <w:t>ţ</w:t>
      </w:r>
      <w:r w:rsidRPr="00A441AE">
        <w:rPr>
          <w:rFonts w:ascii="Cambria" w:hAnsi="Cambria"/>
        </w:rPr>
        <w:t>ia de a reglementa parcarea şi sta</w:t>
      </w:r>
      <w:r w:rsidR="00067AA6" w:rsidRPr="00A441AE">
        <w:rPr>
          <w:rFonts w:ascii="Cambria" w:hAnsi="Cambria"/>
        </w:rPr>
        <w:t>ţ</w:t>
      </w:r>
      <w:r w:rsidRPr="00A441AE">
        <w:rPr>
          <w:rFonts w:ascii="Cambria" w:hAnsi="Cambria"/>
        </w:rPr>
        <w:t>ionarea pe străzi. Nu este admisă oprirea şi parcarea pe benzile de circula</w:t>
      </w:r>
      <w:r w:rsidR="00067AA6" w:rsidRPr="00A441AE">
        <w:rPr>
          <w:rFonts w:ascii="Cambria" w:hAnsi="Cambria"/>
        </w:rPr>
        <w:t>ţ</w:t>
      </w:r>
      <w:r w:rsidRPr="00A441AE">
        <w:rPr>
          <w:rFonts w:ascii="Cambria" w:hAnsi="Cambria"/>
        </w:rPr>
        <w:t>ie ale drumurilor na</w:t>
      </w:r>
      <w:r w:rsidR="00067AA6" w:rsidRPr="00A441AE">
        <w:rPr>
          <w:rFonts w:ascii="Cambria" w:hAnsi="Cambria"/>
        </w:rPr>
        <w:t>ţ</w:t>
      </w:r>
      <w:r w:rsidRPr="00A441AE">
        <w:rPr>
          <w:rFonts w:ascii="Cambria" w:hAnsi="Cambria"/>
        </w:rPr>
        <w:t>ionale şi jude</w:t>
      </w:r>
      <w:r w:rsidR="00067AA6" w:rsidRPr="00A441AE">
        <w:rPr>
          <w:rFonts w:ascii="Cambria" w:hAnsi="Cambria"/>
        </w:rPr>
        <w:t>ţ</w:t>
      </w:r>
      <w:r w:rsidRPr="00A441AE">
        <w:rPr>
          <w:rFonts w:ascii="Cambria" w:hAnsi="Cambria"/>
        </w:rPr>
        <w:t xml:space="preserve">ene. Parcarea/gararea la domiciliu </w:t>
      </w:r>
      <w:r w:rsidR="00A21D0F" w:rsidRPr="00A441AE">
        <w:rPr>
          <w:rFonts w:ascii="Cambria" w:hAnsi="Cambria"/>
        </w:rPr>
        <w:t>făcându-se</w:t>
      </w:r>
      <w:r w:rsidRPr="00A441AE">
        <w:rPr>
          <w:rFonts w:ascii="Cambria" w:hAnsi="Cambria"/>
        </w:rPr>
        <w:t xml:space="preserve"> în mod curent în cur</w:t>
      </w:r>
      <w:r w:rsidR="00067AA6" w:rsidRPr="00A441AE">
        <w:rPr>
          <w:rFonts w:ascii="Cambria" w:hAnsi="Cambria"/>
        </w:rPr>
        <w:t>ţ</w:t>
      </w:r>
      <w:r w:rsidRPr="00A441AE">
        <w:rPr>
          <w:rFonts w:ascii="Cambria" w:hAnsi="Cambria"/>
        </w:rPr>
        <w:t>ile locuin</w:t>
      </w:r>
      <w:r w:rsidR="00067AA6" w:rsidRPr="00A441AE">
        <w:rPr>
          <w:rFonts w:ascii="Cambria" w:hAnsi="Cambria"/>
        </w:rPr>
        <w:t>ţ</w:t>
      </w:r>
      <w:r w:rsidRPr="00A441AE">
        <w:rPr>
          <w:rFonts w:ascii="Cambria" w:hAnsi="Cambria"/>
        </w:rPr>
        <w:t>elor, se impune cu prioritate amenajarea de parcaje aferente dotărilor publice.</w:t>
      </w:r>
    </w:p>
    <w:p w:rsidR="00166EB9" w:rsidRPr="00A441AE" w:rsidRDefault="00166EB9" w:rsidP="00166EB9">
      <w:pPr>
        <w:spacing w:line="360" w:lineRule="auto"/>
        <w:jc w:val="both"/>
        <w:rPr>
          <w:rFonts w:ascii="Cambria" w:hAnsi="Cambria"/>
        </w:rPr>
      </w:pPr>
    </w:p>
    <w:p w:rsidR="00166EB9" w:rsidRPr="00A441AE" w:rsidRDefault="00CE4E00" w:rsidP="00704B15">
      <w:pPr>
        <w:pStyle w:val="Listparagraf"/>
        <w:numPr>
          <w:ilvl w:val="0"/>
          <w:numId w:val="2"/>
        </w:numPr>
        <w:spacing w:line="360" w:lineRule="auto"/>
        <w:ind w:left="0" w:firstLine="284"/>
        <w:jc w:val="both"/>
        <w:rPr>
          <w:rFonts w:ascii="Cambria" w:hAnsi="Cambria"/>
          <w:b/>
        </w:rPr>
      </w:pPr>
      <w:r w:rsidRPr="00A441AE">
        <w:rPr>
          <w:rFonts w:ascii="Cambria" w:hAnsi="Cambria"/>
          <w:b/>
        </w:rPr>
        <w:t xml:space="preserve">OBIECTIVUL 6 - </w:t>
      </w:r>
      <w:r w:rsidR="00166EB9" w:rsidRPr="00A441AE">
        <w:rPr>
          <w:rFonts w:ascii="Cambria" w:hAnsi="Cambria"/>
          <w:b/>
        </w:rPr>
        <w:t>Amenajare spa</w:t>
      </w:r>
      <w:r w:rsidR="00067AA6" w:rsidRPr="00A441AE">
        <w:rPr>
          <w:rFonts w:ascii="Cambria" w:hAnsi="Cambria"/>
          <w:b/>
        </w:rPr>
        <w:t>ţ</w:t>
      </w:r>
      <w:r w:rsidR="00166EB9" w:rsidRPr="00A441AE">
        <w:rPr>
          <w:rFonts w:ascii="Cambria" w:hAnsi="Cambria"/>
          <w:b/>
        </w:rPr>
        <w:t xml:space="preserve">ii verzi </w:t>
      </w:r>
      <w:r w:rsidR="00885CE1" w:rsidRPr="00A441AE">
        <w:rPr>
          <w:rFonts w:ascii="Cambria" w:hAnsi="Cambria"/>
          <w:b/>
        </w:rPr>
        <w:t>ş</w:t>
      </w:r>
      <w:r w:rsidR="00166EB9" w:rsidRPr="00A441AE">
        <w:rPr>
          <w:rFonts w:ascii="Cambria" w:hAnsi="Cambria"/>
          <w:b/>
        </w:rPr>
        <w:t xml:space="preserve">i agrement </w:t>
      </w:r>
    </w:p>
    <w:p w:rsidR="00166EB9" w:rsidRPr="00A441AE" w:rsidRDefault="00166EB9" w:rsidP="00166EB9">
      <w:pPr>
        <w:spacing w:line="360" w:lineRule="auto"/>
        <w:ind w:firstLine="567"/>
        <w:jc w:val="both"/>
        <w:rPr>
          <w:rFonts w:ascii="Cambria" w:hAnsi="Cambria"/>
          <w:i/>
          <w:szCs w:val="23"/>
        </w:rPr>
      </w:pPr>
      <w:r w:rsidRPr="00A441AE">
        <w:rPr>
          <w:rFonts w:ascii="Cambria" w:hAnsi="Cambria"/>
          <w:i/>
          <w:szCs w:val="23"/>
        </w:rPr>
        <w:t>Situa</w:t>
      </w:r>
      <w:r w:rsidR="00067AA6" w:rsidRPr="00A441AE">
        <w:rPr>
          <w:rFonts w:ascii="Cambria" w:hAnsi="Cambria"/>
          <w:i/>
          <w:szCs w:val="23"/>
        </w:rPr>
        <w:t>ţ</w:t>
      </w:r>
      <w:r w:rsidRPr="00A441AE">
        <w:rPr>
          <w:rFonts w:ascii="Cambria" w:hAnsi="Cambria"/>
          <w:i/>
          <w:szCs w:val="23"/>
        </w:rPr>
        <w:t>ia existentă</w:t>
      </w:r>
    </w:p>
    <w:p w:rsidR="00166EB9" w:rsidRPr="00A441AE" w:rsidRDefault="00166EB9" w:rsidP="00166EB9">
      <w:pPr>
        <w:spacing w:line="360" w:lineRule="auto"/>
        <w:ind w:firstLine="567"/>
        <w:jc w:val="both"/>
        <w:rPr>
          <w:rFonts w:ascii="Cambria" w:hAnsi="Cambria"/>
          <w:szCs w:val="23"/>
        </w:rPr>
      </w:pPr>
      <w:r w:rsidRPr="00A441AE">
        <w:rPr>
          <w:rFonts w:ascii="Cambria" w:hAnsi="Cambria"/>
          <w:szCs w:val="23"/>
        </w:rPr>
        <w:t>În comuna Nalbant, deşi există suprafe</w:t>
      </w:r>
      <w:r w:rsidR="00067AA6" w:rsidRPr="00A441AE">
        <w:rPr>
          <w:rFonts w:ascii="Cambria" w:hAnsi="Cambria"/>
          <w:szCs w:val="23"/>
        </w:rPr>
        <w:t>ţ</w:t>
      </w:r>
      <w:r w:rsidRPr="00A441AE">
        <w:rPr>
          <w:rFonts w:ascii="Cambria" w:hAnsi="Cambria"/>
          <w:szCs w:val="23"/>
        </w:rPr>
        <w:t>e plantate de mari dimensiuni apar</w:t>
      </w:r>
      <w:r w:rsidR="00067AA6" w:rsidRPr="00A441AE">
        <w:rPr>
          <w:rFonts w:ascii="Cambria" w:hAnsi="Cambria"/>
          <w:szCs w:val="23"/>
        </w:rPr>
        <w:t>ţ</w:t>
      </w:r>
      <w:r w:rsidRPr="00A441AE">
        <w:rPr>
          <w:rFonts w:ascii="Cambria" w:hAnsi="Cambria"/>
          <w:szCs w:val="23"/>
        </w:rPr>
        <w:t>inând locuitorilor (cele mai multe fiind terenuri agricole şi păşuni), spa</w:t>
      </w:r>
      <w:r w:rsidR="00067AA6" w:rsidRPr="00A441AE">
        <w:rPr>
          <w:rFonts w:ascii="Cambria" w:hAnsi="Cambria"/>
          <w:szCs w:val="23"/>
        </w:rPr>
        <w:t>ţ</w:t>
      </w:r>
      <w:r w:rsidRPr="00A441AE">
        <w:rPr>
          <w:rFonts w:ascii="Cambria" w:hAnsi="Cambria"/>
          <w:szCs w:val="23"/>
        </w:rPr>
        <w:t>iile plantate publice sunt insuficiente pentru a satisface nevoile popula</w:t>
      </w:r>
      <w:r w:rsidR="00067AA6" w:rsidRPr="00A441AE">
        <w:rPr>
          <w:rFonts w:ascii="Cambria" w:hAnsi="Cambria"/>
          <w:szCs w:val="23"/>
        </w:rPr>
        <w:t>ţ</w:t>
      </w:r>
      <w:r w:rsidR="00A441AE">
        <w:rPr>
          <w:rFonts w:ascii="Cambria" w:hAnsi="Cambria"/>
          <w:szCs w:val="23"/>
        </w:rPr>
        <w:t>iei.</w:t>
      </w:r>
    </w:p>
    <w:p w:rsidR="00166EB9" w:rsidRPr="00A441AE" w:rsidRDefault="00166EB9" w:rsidP="00166EB9">
      <w:pPr>
        <w:spacing w:line="360" w:lineRule="auto"/>
        <w:ind w:firstLine="567"/>
        <w:jc w:val="both"/>
        <w:rPr>
          <w:rFonts w:ascii="Cambria" w:hAnsi="Cambria"/>
          <w:szCs w:val="23"/>
        </w:rPr>
      </w:pPr>
      <w:r w:rsidRPr="00A441AE">
        <w:rPr>
          <w:rFonts w:ascii="Cambria" w:hAnsi="Cambria"/>
          <w:szCs w:val="23"/>
        </w:rPr>
        <w:t>Conform OUG 114/2007 (pentru modificarea şi completarea OUG 195/2005 privind protec</w:t>
      </w:r>
      <w:r w:rsidR="00067AA6" w:rsidRPr="00A441AE">
        <w:rPr>
          <w:rFonts w:ascii="Cambria" w:hAnsi="Cambria"/>
          <w:szCs w:val="23"/>
        </w:rPr>
        <w:t>ţ</w:t>
      </w:r>
      <w:r w:rsidRPr="00A441AE">
        <w:rPr>
          <w:rFonts w:ascii="Cambria" w:hAnsi="Cambria"/>
          <w:szCs w:val="23"/>
        </w:rPr>
        <w:t>ia mediului), autorită</w:t>
      </w:r>
      <w:r w:rsidR="00067AA6" w:rsidRPr="00A441AE">
        <w:rPr>
          <w:rFonts w:ascii="Cambria" w:hAnsi="Cambria"/>
          <w:szCs w:val="23"/>
        </w:rPr>
        <w:t>ţ</w:t>
      </w:r>
      <w:r w:rsidRPr="00A441AE">
        <w:rPr>
          <w:rFonts w:ascii="Cambria" w:hAnsi="Cambria"/>
          <w:szCs w:val="23"/>
        </w:rPr>
        <w:t>ile administra</w:t>
      </w:r>
      <w:r w:rsidR="00067AA6" w:rsidRPr="00A441AE">
        <w:rPr>
          <w:rFonts w:ascii="Cambria" w:hAnsi="Cambria"/>
          <w:szCs w:val="23"/>
        </w:rPr>
        <w:t>ţ</w:t>
      </w:r>
      <w:r w:rsidRPr="00A441AE">
        <w:rPr>
          <w:rFonts w:ascii="Cambria" w:hAnsi="Cambria"/>
          <w:szCs w:val="23"/>
        </w:rPr>
        <w:t>iei publice locale au obliga</w:t>
      </w:r>
      <w:r w:rsidR="00067AA6" w:rsidRPr="00A441AE">
        <w:rPr>
          <w:rFonts w:ascii="Cambria" w:hAnsi="Cambria"/>
          <w:szCs w:val="23"/>
        </w:rPr>
        <w:t>ţ</w:t>
      </w:r>
      <w:r w:rsidRPr="00A441AE">
        <w:rPr>
          <w:rFonts w:ascii="Cambria" w:hAnsi="Cambria"/>
          <w:szCs w:val="23"/>
        </w:rPr>
        <w:t>ia de a asigura, din terenul intravilan, o suprafa</w:t>
      </w:r>
      <w:r w:rsidR="00067AA6" w:rsidRPr="00A441AE">
        <w:rPr>
          <w:rFonts w:ascii="Cambria" w:hAnsi="Cambria"/>
          <w:szCs w:val="23"/>
        </w:rPr>
        <w:t>ţ</w:t>
      </w:r>
      <w:r w:rsidRPr="00A441AE">
        <w:rPr>
          <w:rFonts w:ascii="Cambria" w:hAnsi="Cambria"/>
          <w:szCs w:val="23"/>
        </w:rPr>
        <w:t>ă plantată de minimum 26 mp/locuitor. Ra</w:t>
      </w:r>
      <w:r w:rsidR="00067AA6" w:rsidRPr="00A441AE">
        <w:rPr>
          <w:rFonts w:ascii="Cambria" w:hAnsi="Cambria"/>
          <w:szCs w:val="23"/>
        </w:rPr>
        <w:t>ţ</w:t>
      </w:r>
      <w:r w:rsidRPr="00A441AE">
        <w:rPr>
          <w:rFonts w:ascii="Cambria" w:hAnsi="Cambria"/>
          <w:szCs w:val="23"/>
        </w:rPr>
        <w:t>iunile de extindere a spa</w:t>
      </w:r>
      <w:r w:rsidR="00067AA6" w:rsidRPr="00A441AE">
        <w:rPr>
          <w:rFonts w:ascii="Cambria" w:hAnsi="Cambria"/>
          <w:szCs w:val="23"/>
        </w:rPr>
        <w:t>ţ</w:t>
      </w:r>
      <w:r w:rsidRPr="00A441AE">
        <w:rPr>
          <w:rFonts w:ascii="Cambria" w:hAnsi="Cambria"/>
          <w:szCs w:val="23"/>
        </w:rPr>
        <w:t>iilor verzi au scopul de a atinge suprafa</w:t>
      </w:r>
      <w:r w:rsidR="00067AA6" w:rsidRPr="00A441AE">
        <w:rPr>
          <w:rFonts w:ascii="Cambria" w:hAnsi="Cambria"/>
          <w:szCs w:val="23"/>
        </w:rPr>
        <w:t>ţ</w:t>
      </w:r>
      <w:r w:rsidRPr="00A441AE">
        <w:rPr>
          <w:rFonts w:ascii="Cambria" w:hAnsi="Cambria"/>
          <w:szCs w:val="23"/>
        </w:rPr>
        <w:t>a plantată/locuitor prevăzută în OUG 114/2007 şi de a rezolva probleme de ordin func</w:t>
      </w:r>
      <w:r w:rsidR="00067AA6" w:rsidRPr="00A441AE">
        <w:rPr>
          <w:rFonts w:ascii="Cambria" w:hAnsi="Cambria"/>
          <w:szCs w:val="23"/>
        </w:rPr>
        <w:t>ţ</w:t>
      </w:r>
      <w:r w:rsidR="00A441AE">
        <w:rPr>
          <w:rFonts w:ascii="Cambria" w:hAnsi="Cambria"/>
          <w:szCs w:val="23"/>
        </w:rPr>
        <w:t>ional şi estetic.</w:t>
      </w:r>
    </w:p>
    <w:p w:rsidR="00166EB9" w:rsidRPr="00A441AE" w:rsidRDefault="00166EB9" w:rsidP="00166EB9">
      <w:pPr>
        <w:spacing w:line="360" w:lineRule="auto"/>
        <w:ind w:firstLine="567"/>
        <w:jc w:val="both"/>
        <w:rPr>
          <w:rFonts w:ascii="Cambria" w:hAnsi="Cambria"/>
          <w:szCs w:val="23"/>
        </w:rPr>
      </w:pPr>
      <w:r w:rsidRPr="00A441AE">
        <w:rPr>
          <w:rFonts w:ascii="Cambria" w:hAnsi="Cambria"/>
          <w:szCs w:val="23"/>
        </w:rPr>
        <w:t>Situa</w:t>
      </w:r>
      <w:r w:rsidR="00067AA6" w:rsidRPr="00A441AE">
        <w:rPr>
          <w:rFonts w:ascii="Cambria" w:hAnsi="Cambria"/>
          <w:szCs w:val="23"/>
        </w:rPr>
        <w:t>ţ</w:t>
      </w:r>
      <w:r w:rsidRPr="00A441AE">
        <w:rPr>
          <w:rFonts w:ascii="Cambria" w:hAnsi="Cambria"/>
          <w:szCs w:val="23"/>
        </w:rPr>
        <w:t>ia existentă indică o suprafa</w:t>
      </w:r>
      <w:r w:rsidR="00067AA6" w:rsidRPr="00A441AE">
        <w:rPr>
          <w:rFonts w:ascii="Cambria" w:hAnsi="Cambria"/>
          <w:szCs w:val="23"/>
        </w:rPr>
        <w:t>ţ</w:t>
      </w:r>
      <w:r w:rsidRPr="00A441AE">
        <w:rPr>
          <w:rFonts w:ascii="Cambria" w:hAnsi="Cambria"/>
          <w:szCs w:val="23"/>
        </w:rPr>
        <w:t>ă de spa</w:t>
      </w:r>
      <w:r w:rsidR="00067AA6" w:rsidRPr="00A441AE">
        <w:rPr>
          <w:rFonts w:ascii="Cambria" w:hAnsi="Cambria"/>
          <w:szCs w:val="23"/>
        </w:rPr>
        <w:t>ţ</w:t>
      </w:r>
      <w:r w:rsidRPr="00A441AE">
        <w:rPr>
          <w:rFonts w:ascii="Cambria" w:hAnsi="Cambria"/>
          <w:szCs w:val="23"/>
        </w:rPr>
        <w:t xml:space="preserve">ii plantate de 0,8197 ha, ceea </w:t>
      </w:r>
      <w:r w:rsidR="00A441AE">
        <w:rPr>
          <w:rFonts w:ascii="Cambria" w:hAnsi="Cambria"/>
          <w:szCs w:val="23"/>
        </w:rPr>
        <w:t>c</w:t>
      </w:r>
      <w:r w:rsidRPr="00A441AE">
        <w:rPr>
          <w:rFonts w:ascii="Cambria" w:hAnsi="Cambria"/>
          <w:szCs w:val="23"/>
        </w:rPr>
        <w:t>e reprezintă un procent de aproximativ 0,16 % din suprafa</w:t>
      </w:r>
      <w:r w:rsidR="00067AA6" w:rsidRPr="00A441AE">
        <w:rPr>
          <w:rFonts w:ascii="Cambria" w:hAnsi="Cambria"/>
          <w:szCs w:val="23"/>
        </w:rPr>
        <w:t>ţ</w:t>
      </w:r>
      <w:r w:rsidRPr="00A441AE">
        <w:rPr>
          <w:rFonts w:ascii="Cambria" w:hAnsi="Cambria"/>
          <w:szCs w:val="23"/>
        </w:rPr>
        <w:t>a totală aflată în intravilan, şi conduce la o suprafa</w:t>
      </w:r>
      <w:r w:rsidR="00067AA6" w:rsidRPr="00A441AE">
        <w:rPr>
          <w:rFonts w:ascii="Cambria" w:hAnsi="Cambria"/>
          <w:szCs w:val="23"/>
        </w:rPr>
        <w:t>ţ</w:t>
      </w:r>
      <w:r w:rsidRPr="00A441AE">
        <w:rPr>
          <w:rFonts w:ascii="Cambria" w:hAnsi="Cambria"/>
          <w:szCs w:val="23"/>
        </w:rPr>
        <w:t>ă de spa</w:t>
      </w:r>
      <w:r w:rsidR="00067AA6" w:rsidRPr="00A441AE">
        <w:rPr>
          <w:rFonts w:ascii="Cambria" w:hAnsi="Cambria"/>
          <w:szCs w:val="23"/>
        </w:rPr>
        <w:t>ţ</w:t>
      </w:r>
      <w:r w:rsidRPr="00A441AE">
        <w:rPr>
          <w:rFonts w:ascii="Cambria" w:hAnsi="Cambria"/>
          <w:szCs w:val="23"/>
        </w:rPr>
        <w:t xml:space="preserve">iu verde de 3,25 mp/locuitor. </w:t>
      </w:r>
    </w:p>
    <w:p w:rsidR="00166EB9" w:rsidRPr="00A441AE" w:rsidRDefault="00166EB9" w:rsidP="00166EB9">
      <w:pPr>
        <w:spacing w:line="360" w:lineRule="auto"/>
        <w:ind w:firstLine="567"/>
        <w:jc w:val="both"/>
        <w:rPr>
          <w:rFonts w:ascii="Cambria" w:hAnsi="Cambria"/>
          <w:szCs w:val="23"/>
        </w:rPr>
      </w:pPr>
      <w:r w:rsidRPr="00A441AE">
        <w:rPr>
          <w:rFonts w:ascii="Cambria" w:hAnsi="Cambria"/>
          <w:szCs w:val="23"/>
        </w:rPr>
        <w:t>În ceea ce priveşte starea spa</w:t>
      </w:r>
      <w:r w:rsidR="00067AA6" w:rsidRPr="00A441AE">
        <w:rPr>
          <w:rFonts w:ascii="Cambria" w:hAnsi="Cambria"/>
          <w:szCs w:val="23"/>
        </w:rPr>
        <w:t>ţ</w:t>
      </w:r>
      <w:r w:rsidRPr="00A441AE">
        <w:rPr>
          <w:rFonts w:ascii="Cambria" w:hAnsi="Cambria"/>
          <w:szCs w:val="23"/>
        </w:rPr>
        <w:t>iilor verzi se constată o puternică alterare a vegeta</w:t>
      </w:r>
      <w:r w:rsidR="00067AA6" w:rsidRPr="00A441AE">
        <w:rPr>
          <w:rFonts w:ascii="Cambria" w:hAnsi="Cambria"/>
          <w:szCs w:val="23"/>
        </w:rPr>
        <w:t>ţ</w:t>
      </w:r>
      <w:r w:rsidRPr="00A441AE">
        <w:rPr>
          <w:rFonts w:ascii="Cambria" w:hAnsi="Cambria"/>
          <w:szCs w:val="23"/>
        </w:rPr>
        <w:t>iei datorită lipsei unei îngrijiri corespunzătoare care are ca rezultat diminuarea calită</w:t>
      </w:r>
      <w:r w:rsidR="00067AA6" w:rsidRPr="00A441AE">
        <w:rPr>
          <w:rFonts w:ascii="Cambria" w:hAnsi="Cambria"/>
          <w:szCs w:val="23"/>
        </w:rPr>
        <w:t>ţ</w:t>
      </w:r>
      <w:r w:rsidRPr="00A441AE">
        <w:rPr>
          <w:rFonts w:ascii="Cambria" w:hAnsi="Cambria"/>
          <w:szCs w:val="23"/>
        </w:rPr>
        <w:t>ilor estetice sau chiar pierderea completă a unor exemplare. În acest sens, se recomandă dezvoltarea unor planuri de amenajare şi gestionare a spa</w:t>
      </w:r>
      <w:r w:rsidR="00067AA6" w:rsidRPr="00A441AE">
        <w:rPr>
          <w:rFonts w:ascii="Cambria" w:hAnsi="Cambria"/>
          <w:szCs w:val="23"/>
        </w:rPr>
        <w:t>ţ</w:t>
      </w:r>
      <w:r w:rsidRPr="00A441AE">
        <w:rPr>
          <w:rFonts w:ascii="Cambria" w:hAnsi="Cambria"/>
          <w:szCs w:val="23"/>
        </w:rPr>
        <w:t>iilor verzi la nivelul comunei Nalbant.</w:t>
      </w:r>
    </w:p>
    <w:p w:rsidR="00166EB9" w:rsidRPr="00A441AE" w:rsidRDefault="00166EB9" w:rsidP="00166EB9">
      <w:pPr>
        <w:spacing w:line="360" w:lineRule="auto"/>
        <w:ind w:firstLine="567"/>
        <w:jc w:val="both"/>
        <w:rPr>
          <w:rFonts w:ascii="Cambria" w:hAnsi="Cambria"/>
          <w:i/>
          <w:szCs w:val="23"/>
        </w:rPr>
      </w:pPr>
      <w:r w:rsidRPr="00A441AE">
        <w:rPr>
          <w:rFonts w:ascii="Cambria" w:hAnsi="Cambria"/>
          <w:i/>
          <w:szCs w:val="23"/>
        </w:rPr>
        <w:t xml:space="preserve">Indicarea zonelor de recreere, odihnă, agrement, tratament </w:t>
      </w:r>
    </w:p>
    <w:p w:rsidR="00166EB9" w:rsidRPr="00A441AE" w:rsidRDefault="00166EB9" w:rsidP="00166EB9">
      <w:pPr>
        <w:spacing w:line="360" w:lineRule="auto"/>
        <w:ind w:firstLine="567"/>
        <w:jc w:val="both"/>
        <w:rPr>
          <w:rFonts w:ascii="Cambria" w:hAnsi="Cambria"/>
          <w:szCs w:val="23"/>
        </w:rPr>
      </w:pPr>
      <w:r w:rsidRPr="00A441AE">
        <w:rPr>
          <w:rFonts w:ascii="Cambria" w:hAnsi="Cambria"/>
          <w:szCs w:val="23"/>
        </w:rPr>
        <w:t>Principala zonă de recreere din comuna Nalbant este localizată în satul Nicolae Bălcescu, în partea de sud a localită</w:t>
      </w:r>
      <w:r w:rsidR="00067AA6" w:rsidRPr="00A441AE">
        <w:rPr>
          <w:rFonts w:ascii="Cambria" w:hAnsi="Cambria"/>
          <w:szCs w:val="23"/>
        </w:rPr>
        <w:t>ţ</w:t>
      </w:r>
      <w:r w:rsidRPr="00A441AE">
        <w:rPr>
          <w:rFonts w:ascii="Cambria" w:hAnsi="Cambria"/>
          <w:szCs w:val="23"/>
        </w:rPr>
        <w:t>ii. Această zonă este reprezentată de un teren de sport cu o suprafa</w:t>
      </w:r>
      <w:r w:rsidR="00067AA6" w:rsidRPr="00A441AE">
        <w:rPr>
          <w:rFonts w:ascii="Cambria" w:hAnsi="Cambria"/>
          <w:szCs w:val="23"/>
        </w:rPr>
        <w:t>ţ</w:t>
      </w:r>
      <w:r w:rsidRPr="00A441AE">
        <w:rPr>
          <w:rFonts w:ascii="Cambria" w:hAnsi="Cambria"/>
          <w:szCs w:val="23"/>
        </w:rPr>
        <w:t>ă de cca. 8000 mp.</w:t>
      </w:r>
    </w:p>
    <w:p w:rsidR="00166EB9" w:rsidRPr="00A441AE" w:rsidRDefault="00166EB9" w:rsidP="00166EB9">
      <w:pPr>
        <w:spacing w:line="360" w:lineRule="auto"/>
        <w:ind w:firstLine="567"/>
        <w:jc w:val="both"/>
        <w:rPr>
          <w:rFonts w:ascii="Cambria" w:hAnsi="Cambria"/>
          <w:szCs w:val="23"/>
        </w:rPr>
      </w:pPr>
    </w:p>
    <w:p w:rsidR="00166EB9" w:rsidRPr="00A441AE" w:rsidRDefault="00166EB9" w:rsidP="00166EB9">
      <w:pPr>
        <w:spacing w:line="360" w:lineRule="auto"/>
        <w:ind w:firstLine="567"/>
        <w:jc w:val="both"/>
        <w:rPr>
          <w:rFonts w:ascii="Cambria" w:hAnsi="Cambria"/>
          <w:b/>
          <w:i/>
          <w:szCs w:val="23"/>
        </w:rPr>
      </w:pPr>
      <w:r w:rsidRPr="00A441AE">
        <w:rPr>
          <w:rFonts w:ascii="Cambria" w:hAnsi="Cambria"/>
          <w:b/>
          <w:i/>
          <w:szCs w:val="23"/>
        </w:rPr>
        <w:t>Propuneri PUG</w:t>
      </w:r>
    </w:p>
    <w:p w:rsidR="00166EB9" w:rsidRPr="00A441AE" w:rsidRDefault="00166EB9" w:rsidP="00166EB9">
      <w:pPr>
        <w:spacing w:line="360" w:lineRule="auto"/>
        <w:ind w:firstLine="567"/>
        <w:jc w:val="both"/>
        <w:rPr>
          <w:rFonts w:ascii="Cambria" w:hAnsi="Cambria"/>
          <w:szCs w:val="23"/>
        </w:rPr>
      </w:pPr>
      <w:r w:rsidRPr="00A441AE">
        <w:rPr>
          <w:rFonts w:ascii="Cambria" w:hAnsi="Cambria"/>
          <w:szCs w:val="23"/>
        </w:rPr>
        <w:t>Conform OUG 114/2007 (pentru modificarea şi completarea OUG 195/2005 privind protec</w:t>
      </w:r>
      <w:r w:rsidR="00067AA6" w:rsidRPr="00A441AE">
        <w:rPr>
          <w:rFonts w:ascii="Cambria" w:hAnsi="Cambria"/>
          <w:szCs w:val="23"/>
        </w:rPr>
        <w:t>ţ</w:t>
      </w:r>
      <w:r w:rsidRPr="00A441AE">
        <w:rPr>
          <w:rFonts w:ascii="Cambria" w:hAnsi="Cambria"/>
          <w:szCs w:val="23"/>
        </w:rPr>
        <w:t>ia mediului), autorită</w:t>
      </w:r>
      <w:r w:rsidR="00067AA6" w:rsidRPr="00A441AE">
        <w:rPr>
          <w:rFonts w:ascii="Cambria" w:hAnsi="Cambria"/>
          <w:szCs w:val="23"/>
        </w:rPr>
        <w:t>ţ</w:t>
      </w:r>
      <w:r w:rsidRPr="00A441AE">
        <w:rPr>
          <w:rFonts w:ascii="Cambria" w:hAnsi="Cambria"/>
          <w:szCs w:val="23"/>
        </w:rPr>
        <w:t>ile administra</w:t>
      </w:r>
      <w:r w:rsidR="00067AA6" w:rsidRPr="00A441AE">
        <w:rPr>
          <w:rFonts w:ascii="Cambria" w:hAnsi="Cambria"/>
          <w:szCs w:val="23"/>
        </w:rPr>
        <w:t>ţ</w:t>
      </w:r>
      <w:r w:rsidRPr="00A441AE">
        <w:rPr>
          <w:rFonts w:ascii="Cambria" w:hAnsi="Cambria"/>
          <w:szCs w:val="23"/>
        </w:rPr>
        <w:t>iei publice locale au obliga</w:t>
      </w:r>
      <w:r w:rsidR="00067AA6" w:rsidRPr="00A441AE">
        <w:rPr>
          <w:rFonts w:ascii="Cambria" w:hAnsi="Cambria"/>
          <w:szCs w:val="23"/>
        </w:rPr>
        <w:t>ţ</w:t>
      </w:r>
      <w:r w:rsidRPr="00A441AE">
        <w:rPr>
          <w:rFonts w:ascii="Cambria" w:hAnsi="Cambria"/>
          <w:szCs w:val="23"/>
        </w:rPr>
        <w:t>ia de a asigura, din terenul intravilan, o suprafa</w:t>
      </w:r>
      <w:r w:rsidR="00067AA6" w:rsidRPr="00A441AE">
        <w:rPr>
          <w:rFonts w:ascii="Cambria" w:hAnsi="Cambria"/>
          <w:szCs w:val="23"/>
        </w:rPr>
        <w:t>ţ</w:t>
      </w:r>
      <w:r w:rsidRPr="00A441AE">
        <w:rPr>
          <w:rFonts w:ascii="Cambria" w:hAnsi="Cambria"/>
          <w:szCs w:val="23"/>
        </w:rPr>
        <w:t xml:space="preserve">ă plantată de minimum 26 mp/locuitor până la data de 31.12.2013. </w:t>
      </w:r>
    </w:p>
    <w:p w:rsidR="00166EB9" w:rsidRPr="00A441AE" w:rsidRDefault="00A441AE" w:rsidP="00885CE1">
      <w:pPr>
        <w:spacing w:line="360" w:lineRule="auto"/>
        <w:ind w:firstLine="567"/>
        <w:jc w:val="both"/>
        <w:rPr>
          <w:rFonts w:ascii="Cambria" w:hAnsi="Cambria"/>
        </w:rPr>
      </w:pPr>
      <w:r>
        <w:rPr>
          <w:rFonts w:ascii="Cambria" w:hAnsi="Cambria"/>
          <w:szCs w:val="23"/>
        </w:rPr>
        <w:t xml:space="preserve">Ţinând cont de situaţia existentă la nivelul </w:t>
      </w:r>
      <w:r w:rsidR="00166EB9" w:rsidRPr="00A441AE">
        <w:rPr>
          <w:rFonts w:ascii="Cambria" w:hAnsi="Cambria"/>
          <w:szCs w:val="23"/>
        </w:rPr>
        <w:t>comun</w:t>
      </w:r>
      <w:r>
        <w:rPr>
          <w:rFonts w:ascii="Cambria" w:hAnsi="Cambria"/>
          <w:szCs w:val="23"/>
        </w:rPr>
        <w:t>ei</w:t>
      </w:r>
      <w:r w:rsidR="00166EB9" w:rsidRPr="00A441AE">
        <w:rPr>
          <w:rFonts w:ascii="Cambria" w:hAnsi="Cambria"/>
          <w:szCs w:val="23"/>
        </w:rPr>
        <w:t xml:space="preserve"> </w:t>
      </w:r>
      <w:r>
        <w:rPr>
          <w:rFonts w:ascii="Cambria" w:hAnsi="Cambria"/>
          <w:szCs w:val="23"/>
        </w:rPr>
        <w:t>s-a c</w:t>
      </w:r>
      <w:r w:rsidR="00166EB9" w:rsidRPr="00A441AE">
        <w:rPr>
          <w:rFonts w:ascii="Cambria" w:hAnsi="Cambria"/>
        </w:rPr>
        <w:t>onsider</w:t>
      </w:r>
      <w:r>
        <w:rPr>
          <w:rFonts w:ascii="Cambria" w:hAnsi="Cambria"/>
        </w:rPr>
        <w:t>at</w:t>
      </w:r>
      <w:r w:rsidR="00166EB9" w:rsidRPr="00A441AE">
        <w:rPr>
          <w:rFonts w:ascii="Cambria" w:hAnsi="Cambria"/>
        </w:rPr>
        <w:t xml:space="preserve"> necesară sporirea spa</w:t>
      </w:r>
      <w:r w:rsidR="00067AA6" w:rsidRPr="00A441AE">
        <w:rPr>
          <w:rFonts w:ascii="Cambria" w:hAnsi="Cambria"/>
        </w:rPr>
        <w:t>ţ</w:t>
      </w:r>
      <w:r w:rsidR="00166EB9" w:rsidRPr="00A441AE">
        <w:rPr>
          <w:rFonts w:ascii="Cambria" w:hAnsi="Cambria"/>
        </w:rPr>
        <w:t>iilor plantate publice şi introducerea în intravilan a celor existente, pentru a putea asigura necesită</w:t>
      </w:r>
      <w:r w:rsidR="00067AA6" w:rsidRPr="00A441AE">
        <w:rPr>
          <w:rFonts w:ascii="Cambria" w:hAnsi="Cambria"/>
        </w:rPr>
        <w:t>ţ</w:t>
      </w:r>
      <w:r w:rsidR="00166EB9" w:rsidRPr="00A441AE">
        <w:rPr>
          <w:rFonts w:ascii="Cambria" w:hAnsi="Cambria"/>
        </w:rPr>
        <w:t>ile de sănătate a popula</w:t>
      </w:r>
      <w:r w:rsidR="00067AA6" w:rsidRPr="00A441AE">
        <w:rPr>
          <w:rFonts w:ascii="Cambria" w:hAnsi="Cambria"/>
        </w:rPr>
        <w:t>ţ</w:t>
      </w:r>
      <w:r w:rsidR="00166EB9" w:rsidRPr="00A441AE">
        <w:rPr>
          <w:rFonts w:ascii="Cambria" w:hAnsi="Cambria"/>
        </w:rPr>
        <w:t>iei. Ra</w:t>
      </w:r>
      <w:r w:rsidR="00067AA6" w:rsidRPr="00A441AE">
        <w:rPr>
          <w:rFonts w:ascii="Cambria" w:hAnsi="Cambria"/>
        </w:rPr>
        <w:t>ţ</w:t>
      </w:r>
      <w:r w:rsidR="00166EB9" w:rsidRPr="00A441AE">
        <w:rPr>
          <w:rFonts w:ascii="Cambria" w:hAnsi="Cambria"/>
        </w:rPr>
        <w:t>iunile de extindere a spa</w:t>
      </w:r>
      <w:r w:rsidR="00067AA6" w:rsidRPr="00A441AE">
        <w:rPr>
          <w:rFonts w:ascii="Cambria" w:hAnsi="Cambria"/>
        </w:rPr>
        <w:t>ţ</w:t>
      </w:r>
      <w:r w:rsidR="00166EB9" w:rsidRPr="00A441AE">
        <w:rPr>
          <w:rFonts w:ascii="Cambria" w:hAnsi="Cambria"/>
        </w:rPr>
        <w:t>iilor verzi sunt func</w:t>
      </w:r>
      <w:r w:rsidR="00067AA6" w:rsidRPr="00A441AE">
        <w:rPr>
          <w:rFonts w:ascii="Cambria" w:hAnsi="Cambria"/>
        </w:rPr>
        <w:t>ţ</w:t>
      </w:r>
      <w:r w:rsidR="00166EB9" w:rsidRPr="00A441AE">
        <w:rPr>
          <w:rFonts w:ascii="Cambria" w:hAnsi="Cambria"/>
        </w:rPr>
        <w:t xml:space="preserve">ionale şi estetice. Zonele verzi avute în vedere în cadrul propunerii sunt cele aflate în lungul cursurilor de apă, acestea urmând a fi amenajate ca zone de </w:t>
      </w:r>
      <w:r w:rsidR="00A21D0F" w:rsidRPr="00A441AE">
        <w:rPr>
          <w:rFonts w:ascii="Cambria" w:hAnsi="Cambria"/>
        </w:rPr>
        <w:t>agrement</w:t>
      </w:r>
      <w:r w:rsidR="00166EB9" w:rsidRPr="00A441AE">
        <w:rPr>
          <w:rFonts w:ascii="Cambria" w:hAnsi="Cambria"/>
        </w:rPr>
        <w:t xml:space="preserve"> şi protec</w:t>
      </w:r>
      <w:r w:rsidR="00067AA6" w:rsidRPr="00A441AE">
        <w:rPr>
          <w:rFonts w:ascii="Cambria" w:hAnsi="Cambria"/>
        </w:rPr>
        <w:t>ţ</w:t>
      </w:r>
      <w:r w:rsidR="00166EB9" w:rsidRPr="00A441AE">
        <w:rPr>
          <w:rFonts w:ascii="Cambria" w:hAnsi="Cambria"/>
        </w:rPr>
        <w:t xml:space="preserve">ie. </w:t>
      </w:r>
    </w:p>
    <w:p w:rsidR="00166EB9" w:rsidRPr="00A441AE" w:rsidRDefault="00166EB9" w:rsidP="00166EB9">
      <w:pPr>
        <w:pStyle w:val="Default"/>
        <w:spacing w:line="360" w:lineRule="auto"/>
        <w:ind w:firstLine="567"/>
        <w:jc w:val="both"/>
        <w:rPr>
          <w:rFonts w:ascii="Cambria" w:hAnsi="Cambria"/>
          <w:i/>
          <w:lang w:val="ro-RO"/>
        </w:rPr>
      </w:pPr>
      <w:r w:rsidRPr="00A441AE">
        <w:rPr>
          <w:rFonts w:ascii="Cambria" w:hAnsi="Cambria"/>
          <w:lang w:val="ro-RO"/>
        </w:rPr>
        <w:t>Situa</w:t>
      </w:r>
      <w:r w:rsidR="00067AA6" w:rsidRPr="00A441AE">
        <w:rPr>
          <w:rFonts w:ascii="Cambria" w:hAnsi="Cambria"/>
          <w:lang w:val="ro-RO"/>
        </w:rPr>
        <w:t>ţ</w:t>
      </w:r>
      <w:r w:rsidRPr="00A441AE">
        <w:rPr>
          <w:rFonts w:ascii="Cambria" w:hAnsi="Cambria"/>
          <w:lang w:val="ro-RO"/>
        </w:rPr>
        <w:t>ia existentă indică o suprafa</w:t>
      </w:r>
      <w:r w:rsidR="00067AA6" w:rsidRPr="00A441AE">
        <w:rPr>
          <w:rFonts w:ascii="Cambria" w:hAnsi="Cambria"/>
          <w:lang w:val="ro-RO"/>
        </w:rPr>
        <w:t>ţ</w:t>
      </w:r>
      <w:r w:rsidRPr="00A441AE">
        <w:rPr>
          <w:rFonts w:ascii="Cambria" w:hAnsi="Cambria"/>
          <w:lang w:val="ro-RO"/>
        </w:rPr>
        <w:t>ă de spa</w:t>
      </w:r>
      <w:r w:rsidR="00067AA6" w:rsidRPr="00A441AE">
        <w:rPr>
          <w:rFonts w:ascii="Cambria" w:hAnsi="Cambria"/>
          <w:lang w:val="ro-RO"/>
        </w:rPr>
        <w:t>ţ</w:t>
      </w:r>
      <w:r w:rsidRPr="00A441AE">
        <w:rPr>
          <w:rFonts w:ascii="Cambria" w:hAnsi="Cambria"/>
          <w:lang w:val="ro-RO"/>
        </w:rPr>
        <w:t xml:space="preserve">iu verde de </w:t>
      </w:r>
      <w:r w:rsidRPr="00A441AE">
        <w:rPr>
          <w:rFonts w:ascii="Cambria" w:hAnsi="Cambria"/>
          <w:b/>
          <w:bCs/>
          <w:lang w:val="ro-RO"/>
        </w:rPr>
        <w:t xml:space="preserve">0,8197 ha </w:t>
      </w:r>
      <w:r w:rsidRPr="00A441AE">
        <w:rPr>
          <w:rFonts w:ascii="Cambria" w:hAnsi="Cambria"/>
          <w:lang w:val="ro-RO"/>
        </w:rPr>
        <w:t>în intravilan. Conform propunerilor de extindere, suprafa</w:t>
      </w:r>
      <w:r w:rsidR="00067AA6" w:rsidRPr="00A441AE">
        <w:rPr>
          <w:rFonts w:ascii="Cambria" w:hAnsi="Cambria"/>
          <w:lang w:val="ro-RO"/>
        </w:rPr>
        <w:t>ţ</w:t>
      </w:r>
      <w:r w:rsidRPr="00A441AE">
        <w:rPr>
          <w:rFonts w:ascii="Cambria" w:hAnsi="Cambria"/>
          <w:lang w:val="ro-RO"/>
        </w:rPr>
        <w:t>a de spa</w:t>
      </w:r>
      <w:r w:rsidR="00067AA6" w:rsidRPr="00A441AE">
        <w:rPr>
          <w:rFonts w:ascii="Cambria" w:hAnsi="Cambria"/>
          <w:lang w:val="ro-RO"/>
        </w:rPr>
        <w:t>ţ</w:t>
      </w:r>
      <w:r w:rsidRPr="00A441AE">
        <w:rPr>
          <w:rFonts w:ascii="Cambria" w:hAnsi="Cambria"/>
          <w:lang w:val="ro-RO"/>
        </w:rPr>
        <w:t>ii verzi, sport, agrement şi protec</w:t>
      </w:r>
      <w:r w:rsidR="00067AA6" w:rsidRPr="00A441AE">
        <w:rPr>
          <w:rFonts w:ascii="Cambria" w:hAnsi="Cambria"/>
          <w:lang w:val="ro-RO"/>
        </w:rPr>
        <w:t>ţ</w:t>
      </w:r>
      <w:r w:rsidRPr="00A441AE">
        <w:rPr>
          <w:rFonts w:ascii="Cambria" w:hAnsi="Cambria"/>
          <w:lang w:val="ro-RO"/>
        </w:rPr>
        <w:t xml:space="preserve">ie va fi de </w:t>
      </w:r>
      <w:r w:rsidRPr="00A441AE">
        <w:rPr>
          <w:rFonts w:ascii="Cambria" w:hAnsi="Cambria"/>
          <w:b/>
          <w:bCs/>
          <w:lang w:val="ro-RO"/>
        </w:rPr>
        <w:t xml:space="preserve">19,6087 ha </w:t>
      </w:r>
      <w:r w:rsidRPr="00A441AE">
        <w:rPr>
          <w:rFonts w:ascii="Cambria" w:hAnsi="Cambria"/>
          <w:lang w:val="ro-RO"/>
        </w:rPr>
        <w:t xml:space="preserve">(aproximativ </w:t>
      </w:r>
      <w:r w:rsidRPr="00A441AE">
        <w:rPr>
          <w:rFonts w:ascii="Cambria" w:hAnsi="Cambria"/>
          <w:b/>
          <w:bCs/>
          <w:lang w:val="ro-RO"/>
        </w:rPr>
        <w:t xml:space="preserve">3,3% </w:t>
      </w:r>
      <w:r w:rsidRPr="00A441AE">
        <w:rPr>
          <w:rFonts w:ascii="Cambria" w:hAnsi="Cambria"/>
          <w:lang w:val="ro-RO"/>
        </w:rPr>
        <w:t>din suprafa</w:t>
      </w:r>
      <w:r w:rsidR="00067AA6" w:rsidRPr="00A441AE">
        <w:rPr>
          <w:rFonts w:ascii="Cambria" w:hAnsi="Cambria"/>
          <w:lang w:val="ro-RO"/>
        </w:rPr>
        <w:t>ţ</w:t>
      </w:r>
      <w:r w:rsidRPr="00A441AE">
        <w:rPr>
          <w:rFonts w:ascii="Cambria" w:hAnsi="Cambria"/>
          <w:lang w:val="ro-RO"/>
        </w:rPr>
        <w:t>a totală aflată în intravilan) ceea ce conduce la o suprafa</w:t>
      </w:r>
      <w:r w:rsidR="00067AA6" w:rsidRPr="00A441AE">
        <w:rPr>
          <w:rFonts w:ascii="Cambria" w:hAnsi="Cambria"/>
          <w:lang w:val="ro-RO"/>
        </w:rPr>
        <w:t>ţ</w:t>
      </w:r>
      <w:r w:rsidRPr="00A441AE">
        <w:rPr>
          <w:rFonts w:ascii="Cambria" w:hAnsi="Cambria"/>
          <w:lang w:val="ro-RO"/>
        </w:rPr>
        <w:t>ă de spa</w:t>
      </w:r>
      <w:r w:rsidR="00067AA6" w:rsidRPr="00A441AE">
        <w:rPr>
          <w:rFonts w:ascii="Cambria" w:hAnsi="Cambria"/>
          <w:lang w:val="ro-RO"/>
        </w:rPr>
        <w:t>ţ</w:t>
      </w:r>
      <w:r w:rsidRPr="00A441AE">
        <w:rPr>
          <w:rFonts w:ascii="Cambria" w:hAnsi="Cambria"/>
          <w:lang w:val="ro-RO"/>
        </w:rPr>
        <w:t xml:space="preserve">iu verde </w:t>
      </w:r>
      <w:r w:rsidRPr="00A441AE">
        <w:rPr>
          <w:rFonts w:ascii="Cambria" w:hAnsi="Cambria"/>
          <w:b/>
          <w:bCs/>
          <w:lang w:val="ro-RO"/>
        </w:rPr>
        <w:t xml:space="preserve">de 68 mp/locuitor </w:t>
      </w:r>
      <w:r w:rsidRPr="00A441AE">
        <w:rPr>
          <w:rFonts w:ascii="Cambria" w:hAnsi="Cambria"/>
          <w:bCs/>
          <w:i/>
          <w:lang w:val="ro-RO"/>
        </w:rPr>
        <w:t>(</w:t>
      </w:r>
      <w:r w:rsidRPr="00A441AE">
        <w:rPr>
          <w:rFonts w:ascii="Cambria" w:hAnsi="Cambria"/>
          <w:i/>
          <w:lang w:val="ro-RO"/>
        </w:rPr>
        <w:t>Conform prognozei popula</w:t>
      </w:r>
      <w:r w:rsidR="00067AA6" w:rsidRPr="00A441AE">
        <w:rPr>
          <w:rFonts w:ascii="Cambria" w:hAnsi="Cambria"/>
          <w:i/>
          <w:lang w:val="ro-RO"/>
        </w:rPr>
        <w:t>ţ</w:t>
      </w:r>
      <w:r w:rsidRPr="00A441AE">
        <w:rPr>
          <w:rFonts w:ascii="Cambria" w:hAnsi="Cambria"/>
          <w:i/>
          <w:lang w:val="ro-RO"/>
        </w:rPr>
        <w:t xml:space="preserve">iei evaluate în cadrul studiului 1.4 </w:t>
      </w:r>
      <w:r w:rsidRPr="00A441AE">
        <w:rPr>
          <w:rFonts w:ascii="Cambria" w:hAnsi="Cambria"/>
          <w:i/>
          <w:iCs/>
          <w:lang w:val="ro-RO"/>
        </w:rPr>
        <w:t>Studiul socio-demografic</w:t>
      </w:r>
      <w:r w:rsidRPr="00A441AE">
        <w:rPr>
          <w:rFonts w:ascii="Cambria" w:hAnsi="Cambria"/>
          <w:i/>
          <w:lang w:val="ro-RO"/>
        </w:rPr>
        <w:t>, Studiu de fundamentare aferent P.U.G. Comuna Nalbant, Quattro Design, soc. A. Fieraru</w:t>
      </w:r>
      <w:r w:rsidRPr="00A441AE">
        <w:rPr>
          <w:rFonts w:ascii="Cambria" w:hAnsi="Cambria"/>
          <w:bCs/>
          <w:i/>
          <w:lang w:val="ro-RO"/>
        </w:rPr>
        <w:t>)</w:t>
      </w:r>
      <w:r w:rsidRPr="00A441AE">
        <w:rPr>
          <w:rFonts w:ascii="Cambria" w:hAnsi="Cambria"/>
          <w:i/>
          <w:lang w:val="ro-RO"/>
        </w:rPr>
        <w:t xml:space="preserve">. </w:t>
      </w:r>
    </w:p>
    <w:p w:rsidR="00166EB9" w:rsidRPr="00A441AE" w:rsidRDefault="00166EB9" w:rsidP="00166EB9">
      <w:pPr>
        <w:ind w:firstLine="567"/>
        <w:rPr>
          <w:rFonts w:ascii="Cambria" w:hAnsi="Cambria"/>
          <w:i/>
        </w:rPr>
      </w:pPr>
      <w:r w:rsidRPr="00A441AE">
        <w:rPr>
          <w:rFonts w:ascii="Cambria" w:hAnsi="Cambria"/>
          <w:i/>
        </w:rPr>
        <w:t xml:space="preserve">Tabel nr. </w:t>
      </w:r>
      <w:r w:rsidR="00313BB1" w:rsidRPr="00A441AE">
        <w:rPr>
          <w:rFonts w:ascii="Cambria" w:hAnsi="Cambria"/>
          <w:i/>
        </w:rPr>
        <w:t>7</w:t>
      </w:r>
      <w:r w:rsidRPr="00A441AE">
        <w:rPr>
          <w:rFonts w:ascii="Cambria" w:hAnsi="Cambria"/>
          <w:i/>
        </w:rPr>
        <w:t xml:space="preserve"> Bilan</w:t>
      </w:r>
      <w:r w:rsidR="00067AA6" w:rsidRPr="00A441AE">
        <w:rPr>
          <w:rFonts w:ascii="Cambria" w:hAnsi="Cambria"/>
          <w:i/>
        </w:rPr>
        <w:t>ţ</w:t>
      </w:r>
      <w:r w:rsidRPr="00A441AE">
        <w:rPr>
          <w:rFonts w:ascii="Cambria" w:hAnsi="Cambria"/>
          <w:i/>
        </w:rPr>
        <w:t xml:space="preserve"> suprafe</w:t>
      </w:r>
      <w:r w:rsidR="00067AA6" w:rsidRPr="00A441AE">
        <w:rPr>
          <w:rFonts w:ascii="Cambria" w:hAnsi="Cambria"/>
          <w:i/>
        </w:rPr>
        <w:t>ţ</w:t>
      </w:r>
      <w:r w:rsidRPr="00A441AE">
        <w:rPr>
          <w:rFonts w:ascii="Cambria" w:hAnsi="Cambria"/>
          <w:i/>
        </w:rPr>
        <w:t>e de spa</w:t>
      </w:r>
      <w:r w:rsidR="00067AA6" w:rsidRPr="00A441AE">
        <w:rPr>
          <w:rFonts w:ascii="Cambria" w:hAnsi="Cambria"/>
          <w:i/>
        </w:rPr>
        <w:t>ţ</w:t>
      </w:r>
      <w:r w:rsidRPr="00A441AE">
        <w:rPr>
          <w:rFonts w:ascii="Cambria" w:hAnsi="Cambria"/>
          <w:i/>
        </w:rPr>
        <w:t>ii verzi</w:t>
      </w:r>
    </w:p>
    <w:tbl>
      <w:tblPr>
        <w:tblStyle w:val="GrilTabel"/>
        <w:tblW w:w="0" w:type="auto"/>
        <w:jc w:val="center"/>
        <w:tblLook w:val="04A0" w:firstRow="1" w:lastRow="0" w:firstColumn="1" w:lastColumn="0" w:noHBand="0" w:noVBand="1"/>
      </w:tblPr>
      <w:tblGrid>
        <w:gridCol w:w="1875"/>
        <w:gridCol w:w="2098"/>
        <w:gridCol w:w="1835"/>
        <w:gridCol w:w="1893"/>
        <w:gridCol w:w="1869"/>
      </w:tblGrid>
      <w:tr w:rsidR="00166EB9" w:rsidRPr="00A441AE" w:rsidTr="00253797">
        <w:trPr>
          <w:jc w:val="center"/>
        </w:trPr>
        <w:tc>
          <w:tcPr>
            <w:tcW w:w="1876" w:type="dxa"/>
            <w:vAlign w:val="center"/>
          </w:tcPr>
          <w:p w:rsidR="00166EB9" w:rsidRPr="00A441AE" w:rsidRDefault="00166EB9" w:rsidP="00166EB9">
            <w:pPr>
              <w:pStyle w:val="Default"/>
              <w:rPr>
                <w:rFonts w:ascii="Cambria" w:hAnsi="Cambria"/>
                <w:sz w:val="18"/>
                <w:szCs w:val="18"/>
                <w:lang w:val="ro-RO"/>
              </w:rPr>
            </w:pPr>
            <w:r w:rsidRPr="00A441AE">
              <w:rPr>
                <w:rFonts w:ascii="Cambria" w:hAnsi="Cambria"/>
                <w:b/>
                <w:bCs/>
                <w:sz w:val="18"/>
                <w:szCs w:val="18"/>
                <w:lang w:val="ro-RO"/>
              </w:rPr>
              <w:t>Spa</w:t>
            </w:r>
            <w:r w:rsidR="00067AA6" w:rsidRPr="00A441AE">
              <w:rPr>
                <w:rFonts w:ascii="Cambria" w:hAnsi="Cambria"/>
                <w:b/>
                <w:bCs/>
                <w:sz w:val="18"/>
                <w:szCs w:val="18"/>
                <w:lang w:val="ro-RO"/>
              </w:rPr>
              <w:t>ţ</w:t>
            </w:r>
            <w:r w:rsidRPr="00A441AE">
              <w:rPr>
                <w:rFonts w:ascii="Cambria" w:hAnsi="Cambria"/>
                <w:b/>
                <w:bCs/>
                <w:sz w:val="18"/>
                <w:szCs w:val="18"/>
                <w:lang w:val="ro-RO"/>
              </w:rPr>
              <w:t>ii plantate, grădini, scuaruri, sport, agrement, planta</w:t>
            </w:r>
            <w:r w:rsidR="00067AA6" w:rsidRPr="00A441AE">
              <w:rPr>
                <w:rFonts w:ascii="Cambria" w:hAnsi="Cambria"/>
                <w:b/>
                <w:bCs/>
                <w:sz w:val="18"/>
                <w:szCs w:val="18"/>
                <w:lang w:val="ro-RO"/>
              </w:rPr>
              <w:t>ţ</w:t>
            </w:r>
            <w:r w:rsidRPr="00A441AE">
              <w:rPr>
                <w:rFonts w:ascii="Cambria" w:hAnsi="Cambria"/>
                <w:b/>
                <w:bCs/>
                <w:sz w:val="18"/>
                <w:szCs w:val="18"/>
                <w:lang w:val="ro-RO"/>
              </w:rPr>
              <w:t>ii protec</w:t>
            </w:r>
            <w:r w:rsidR="00067AA6" w:rsidRPr="00A441AE">
              <w:rPr>
                <w:rFonts w:ascii="Cambria" w:hAnsi="Cambria"/>
                <w:b/>
                <w:bCs/>
                <w:sz w:val="18"/>
                <w:szCs w:val="18"/>
                <w:lang w:val="ro-RO"/>
              </w:rPr>
              <w:t>ţ</w:t>
            </w:r>
            <w:r w:rsidRPr="00A441AE">
              <w:rPr>
                <w:rFonts w:ascii="Cambria" w:hAnsi="Cambria"/>
                <w:b/>
                <w:bCs/>
                <w:sz w:val="18"/>
                <w:szCs w:val="18"/>
                <w:lang w:val="ro-RO"/>
              </w:rPr>
              <w:t xml:space="preserve">ie </w:t>
            </w:r>
          </w:p>
        </w:tc>
        <w:tc>
          <w:tcPr>
            <w:tcW w:w="2100" w:type="dxa"/>
            <w:vAlign w:val="center"/>
          </w:tcPr>
          <w:p w:rsidR="00166EB9" w:rsidRPr="00A441AE" w:rsidRDefault="00166EB9" w:rsidP="00166EB9">
            <w:pPr>
              <w:rPr>
                <w:rFonts w:ascii="Cambria" w:hAnsi="Cambria"/>
                <w:b/>
              </w:rPr>
            </w:pPr>
            <w:r w:rsidRPr="00A441AE">
              <w:rPr>
                <w:rFonts w:ascii="Cambria" w:hAnsi="Cambria"/>
                <w:b/>
                <w:bCs/>
                <w:sz w:val="18"/>
                <w:szCs w:val="18"/>
              </w:rPr>
              <w:t>Nalbant</w:t>
            </w:r>
          </w:p>
        </w:tc>
        <w:tc>
          <w:tcPr>
            <w:tcW w:w="1836" w:type="dxa"/>
            <w:vAlign w:val="center"/>
          </w:tcPr>
          <w:p w:rsidR="00166EB9" w:rsidRPr="00A441AE" w:rsidRDefault="00166EB9" w:rsidP="00166EB9">
            <w:pPr>
              <w:pStyle w:val="Default"/>
              <w:rPr>
                <w:rFonts w:ascii="Cambria" w:hAnsi="Cambria"/>
                <w:b/>
                <w:lang w:val="ro-RO"/>
              </w:rPr>
            </w:pPr>
            <w:r w:rsidRPr="00A441AE">
              <w:rPr>
                <w:rFonts w:ascii="Cambria" w:hAnsi="Cambria"/>
                <w:b/>
                <w:bCs/>
                <w:sz w:val="18"/>
                <w:szCs w:val="18"/>
                <w:lang w:val="ro-RO"/>
              </w:rPr>
              <w:t>Nicolae Bălcescu</w:t>
            </w:r>
          </w:p>
        </w:tc>
        <w:tc>
          <w:tcPr>
            <w:tcW w:w="1894" w:type="dxa"/>
            <w:vAlign w:val="center"/>
          </w:tcPr>
          <w:p w:rsidR="00166EB9" w:rsidRPr="00A441AE" w:rsidRDefault="00166EB9" w:rsidP="00166EB9">
            <w:pPr>
              <w:rPr>
                <w:rFonts w:ascii="Cambria" w:hAnsi="Cambria"/>
                <w:b/>
              </w:rPr>
            </w:pPr>
            <w:r w:rsidRPr="00A441AE">
              <w:rPr>
                <w:rFonts w:ascii="Cambria" w:hAnsi="Cambria"/>
                <w:b/>
                <w:bCs/>
                <w:sz w:val="18"/>
                <w:szCs w:val="18"/>
              </w:rPr>
              <w:t>Trestenic</w:t>
            </w:r>
          </w:p>
        </w:tc>
        <w:tc>
          <w:tcPr>
            <w:tcW w:w="1870" w:type="dxa"/>
            <w:vAlign w:val="center"/>
          </w:tcPr>
          <w:p w:rsidR="00166EB9" w:rsidRPr="00A441AE" w:rsidRDefault="00166EB9" w:rsidP="00166EB9">
            <w:pPr>
              <w:rPr>
                <w:rFonts w:ascii="Cambria" w:hAnsi="Cambria"/>
                <w:b/>
              </w:rPr>
            </w:pPr>
            <w:r w:rsidRPr="00A441AE">
              <w:rPr>
                <w:rFonts w:ascii="Cambria" w:hAnsi="Cambria"/>
                <w:b/>
                <w:bCs/>
                <w:sz w:val="18"/>
                <w:szCs w:val="18"/>
              </w:rPr>
              <w:t>Trup de intravilan</w:t>
            </w:r>
          </w:p>
        </w:tc>
      </w:tr>
      <w:tr w:rsidR="00166EB9" w:rsidRPr="00A441AE" w:rsidTr="00253797">
        <w:trPr>
          <w:jc w:val="center"/>
        </w:trPr>
        <w:tc>
          <w:tcPr>
            <w:tcW w:w="1876" w:type="dxa"/>
            <w:vAlign w:val="center"/>
          </w:tcPr>
          <w:p w:rsidR="00166EB9" w:rsidRPr="00A441AE" w:rsidRDefault="00166EB9" w:rsidP="00166EB9">
            <w:pPr>
              <w:pStyle w:val="Default"/>
              <w:rPr>
                <w:rFonts w:ascii="Cambria" w:hAnsi="Cambria"/>
                <w:sz w:val="18"/>
                <w:szCs w:val="18"/>
                <w:lang w:val="ro-RO"/>
              </w:rPr>
            </w:pPr>
            <w:r w:rsidRPr="00A441AE">
              <w:rPr>
                <w:rFonts w:ascii="Cambria" w:hAnsi="Cambria"/>
                <w:sz w:val="18"/>
                <w:szCs w:val="18"/>
                <w:lang w:val="ro-RO"/>
              </w:rPr>
              <w:t>Suprafe</w:t>
            </w:r>
            <w:r w:rsidR="00067AA6" w:rsidRPr="00A441AE">
              <w:rPr>
                <w:rFonts w:ascii="Cambria" w:hAnsi="Cambria"/>
                <w:sz w:val="18"/>
                <w:szCs w:val="18"/>
                <w:lang w:val="ro-RO"/>
              </w:rPr>
              <w:t>ţ</w:t>
            </w:r>
            <w:r w:rsidRPr="00A441AE">
              <w:rPr>
                <w:rFonts w:ascii="Cambria" w:hAnsi="Cambria"/>
                <w:sz w:val="18"/>
                <w:szCs w:val="18"/>
                <w:lang w:val="ro-RO"/>
              </w:rPr>
              <w:t xml:space="preserve">e existente (intravilan) </w:t>
            </w:r>
          </w:p>
        </w:tc>
        <w:tc>
          <w:tcPr>
            <w:tcW w:w="2100" w:type="dxa"/>
            <w:vAlign w:val="center"/>
          </w:tcPr>
          <w:p w:rsidR="00166EB9" w:rsidRPr="00A441AE" w:rsidRDefault="00166EB9" w:rsidP="00166EB9">
            <w:pPr>
              <w:pStyle w:val="Default"/>
              <w:rPr>
                <w:rFonts w:ascii="Cambria" w:hAnsi="Cambria"/>
                <w:sz w:val="18"/>
                <w:szCs w:val="18"/>
                <w:lang w:val="ro-RO"/>
              </w:rPr>
            </w:pPr>
            <w:r w:rsidRPr="00A441AE">
              <w:rPr>
                <w:rFonts w:ascii="Cambria" w:hAnsi="Cambria"/>
                <w:sz w:val="18"/>
                <w:szCs w:val="18"/>
                <w:lang w:val="ro-RO"/>
              </w:rPr>
              <w:t xml:space="preserve">0,0000 ha </w:t>
            </w:r>
          </w:p>
        </w:tc>
        <w:tc>
          <w:tcPr>
            <w:tcW w:w="1836" w:type="dxa"/>
            <w:vAlign w:val="center"/>
          </w:tcPr>
          <w:p w:rsidR="00166EB9" w:rsidRPr="00A441AE" w:rsidRDefault="00166EB9" w:rsidP="00166EB9">
            <w:pPr>
              <w:pStyle w:val="Default"/>
              <w:rPr>
                <w:rFonts w:ascii="Cambria" w:hAnsi="Cambria"/>
                <w:sz w:val="18"/>
                <w:szCs w:val="18"/>
                <w:lang w:val="ro-RO"/>
              </w:rPr>
            </w:pPr>
            <w:r w:rsidRPr="00A441AE">
              <w:rPr>
                <w:rFonts w:ascii="Cambria" w:hAnsi="Cambria"/>
                <w:sz w:val="18"/>
                <w:szCs w:val="18"/>
                <w:lang w:val="ro-RO"/>
              </w:rPr>
              <w:t xml:space="preserve">0,0000 ha </w:t>
            </w:r>
          </w:p>
        </w:tc>
        <w:tc>
          <w:tcPr>
            <w:tcW w:w="1894" w:type="dxa"/>
            <w:vAlign w:val="center"/>
          </w:tcPr>
          <w:p w:rsidR="00166EB9" w:rsidRPr="00A441AE" w:rsidRDefault="00166EB9" w:rsidP="00166EB9">
            <w:pPr>
              <w:pStyle w:val="Default"/>
              <w:rPr>
                <w:rFonts w:ascii="Cambria" w:hAnsi="Cambria"/>
                <w:sz w:val="18"/>
                <w:szCs w:val="18"/>
                <w:lang w:val="ro-RO"/>
              </w:rPr>
            </w:pPr>
            <w:r w:rsidRPr="00A441AE">
              <w:rPr>
                <w:rFonts w:ascii="Cambria" w:hAnsi="Cambria"/>
                <w:sz w:val="18"/>
                <w:szCs w:val="18"/>
                <w:lang w:val="ro-RO"/>
              </w:rPr>
              <w:t xml:space="preserve">0,0000 ha </w:t>
            </w:r>
          </w:p>
        </w:tc>
        <w:tc>
          <w:tcPr>
            <w:tcW w:w="1870" w:type="dxa"/>
            <w:vAlign w:val="center"/>
          </w:tcPr>
          <w:p w:rsidR="00166EB9" w:rsidRPr="00A441AE" w:rsidRDefault="00166EB9" w:rsidP="00166EB9">
            <w:pPr>
              <w:pStyle w:val="Default"/>
              <w:rPr>
                <w:rFonts w:ascii="Cambria" w:hAnsi="Cambria"/>
                <w:sz w:val="18"/>
                <w:szCs w:val="18"/>
                <w:lang w:val="ro-RO"/>
              </w:rPr>
            </w:pPr>
            <w:r w:rsidRPr="00A441AE">
              <w:rPr>
                <w:rFonts w:ascii="Cambria" w:hAnsi="Cambria"/>
                <w:sz w:val="18"/>
                <w:szCs w:val="18"/>
                <w:lang w:val="ro-RO"/>
              </w:rPr>
              <w:t xml:space="preserve">0,8197 </w:t>
            </w:r>
          </w:p>
        </w:tc>
      </w:tr>
      <w:tr w:rsidR="00166EB9" w:rsidRPr="00A441AE" w:rsidTr="00253797">
        <w:trPr>
          <w:jc w:val="center"/>
        </w:trPr>
        <w:tc>
          <w:tcPr>
            <w:tcW w:w="1876" w:type="dxa"/>
            <w:vAlign w:val="center"/>
          </w:tcPr>
          <w:p w:rsidR="00166EB9" w:rsidRPr="00A441AE" w:rsidRDefault="00166EB9" w:rsidP="00166EB9">
            <w:pPr>
              <w:pStyle w:val="Default"/>
              <w:rPr>
                <w:rFonts w:ascii="Cambria" w:hAnsi="Cambria"/>
                <w:sz w:val="18"/>
                <w:szCs w:val="18"/>
                <w:lang w:val="ro-RO"/>
              </w:rPr>
            </w:pPr>
            <w:r w:rsidRPr="00A441AE">
              <w:rPr>
                <w:rFonts w:ascii="Cambria" w:hAnsi="Cambria"/>
                <w:sz w:val="18"/>
                <w:szCs w:val="18"/>
                <w:lang w:val="ro-RO"/>
              </w:rPr>
              <w:t>Suprafe</w:t>
            </w:r>
            <w:r w:rsidR="00067AA6" w:rsidRPr="00A441AE">
              <w:rPr>
                <w:rFonts w:ascii="Cambria" w:hAnsi="Cambria"/>
                <w:sz w:val="18"/>
                <w:szCs w:val="18"/>
                <w:lang w:val="ro-RO"/>
              </w:rPr>
              <w:t>ţ</w:t>
            </w:r>
            <w:r w:rsidRPr="00A441AE">
              <w:rPr>
                <w:rFonts w:ascii="Cambria" w:hAnsi="Cambria"/>
                <w:sz w:val="18"/>
                <w:szCs w:val="18"/>
                <w:lang w:val="ro-RO"/>
              </w:rPr>
              <w:t xml:space="preserve">e nou propuse (intravilan) </w:t>
            </w:r>
          </w:p>
          <w:p w:rsidR="00166EB9" w:rsidRPr="00A441AE" w:rsidRDefault="00166EB9" w:rsidP="00166EB9">
            <w:pPr>
              <w:rPr>
                <w:rFonts w:ascii="Cambria" w:hAnsi="Cambria"/>
              </w:rPr>
            </w:pPr>
            <w:r w:rsidRPr="00A441AE">
              <w:rPr>
                <w:rFonts w:ascii="Cambria" w:hAnsi="Cambria"/>
                <w:sz w:val="18"/>
                <w:szCs w:val="18"/>
              </w:rPr>
              <w:t xml:space="preserve">(V1, V2, V3) </w:t>
            </w:r>
          </w:p>
        </w:tc>
        <w:tc>
          <w:tcPr>
            <w:tcW w:w="2100" w:type="dxa"/>
            <w:vAlign w:val="center"/>
          </w:tcPr>
          <w:p w:rsidR="00166EB9" w:rsidRPr="00A441AE" w:rsidRDefault="00166EB9" w:rsidP="00166EB9">
            <w:pPr>
              <w:pStyle w:val="Default"/>
              <w:rPr>
                <w:rFonts w:ascii="Cambria" w:hAnsi="Cambria"/>
                <w:sz w:val="18"/>
                <w:szCs w:val="18"/>
                <w:lang w:val="ro-RO"/>
              </w:rPr>
            </w:pPr>
            <w:r w:rsidRPr="00A441AE">
              <w:rPr>
                <w:rFonts w:ascii="Cambria" w:hAnsi="Cambria"/>
                <w:sz w:val="18"/>
                <w:szCs w:val="18"/>
                <w:lang w:val="ro-RO"/>
              </w:rPr>
              <w:t xml:space="preserve">12,2945 ha </w:t>
            </w:r>
          </w:p>
        </w:tc>
        <w:tc>
          <w:tcPr>
            <w:tcW w:w="1836" w:type="dxa"/>
            <w:vAlign w:val="center"/>
          </w:tcPr>
          <w:p w:rsidR="00166EB9" w:rsidRPr="00A441AE" w:rsidRDefault="00166EB9" w:rsidP="00166EB9">
            <w:pPr>
              <w:rPr>
                <w:rFonts w:ascii="Cambria" w:hAnsi="Cambria"/>
              </w:rPr>
            </w:pPr>
            <w:r w:rsidRPr="00A441AE">
              <w:rPr>
                <w:rFonts w:ascii="Cambria" w:hAnsi="Cambria"/>
                <w:sz w:val="18"/>
                <w:szCs w:val="18"/>
              </w:rPr>
              <w:t>0,0000 ha</w:t>
            </w:r>
          </w:p>
        </w:tc>
        <w:tc>
          <w:tcPr>
            <w:tcW w:w="1894" w:type="dxa"/>
            <w:vAlign w:val="center"/>
          </w:tcPr>
          <w:p w:rsidR="00166EB9" w:rsidRPr="00A441AE" w:rsidRDefault="00166EB9" w:rsidP="00166EB9">
            <w:pPr>
              <w:pStyle w:val="Default"/>
              <w:rPr>
                <w:rFonts w:ascii="Cambria" w:hAnsi="Cambria"/>
                <w:sz w:val="18"/>
                <w:szCs w:val="18"/>
                <w:lang w:val="ro-RO"/>
              </w:rPr>
            </w:pPr>
            <w:r w:rsidRPr="00A441AE">
              <w:rPr>
                <w:rFonts w:ascii="Cambria" w:hAnsi="Cambria"/>
                <w:sz w:val="18"/>
                <w:szCs w:val="18"/>
                <w:lang w:val="ro-RO"/>
              </w:rPr>
              <w:t>6,4945 ha</w:t>
            </w:r>
          </w:p>
        </w:tc>
        <w:tc>
          <w:tcPr>
            <w:tcW w:w="1870" w:type="dxa"/>
            <w:vAlign w:val="center"/>
          </w:tcPr>
          <w:p w:rsidR="00166EB9" w:rsidRPr="00A441AE" w:rsidRDefault="00166EB9" w:rsidP="00166EB9">
            <w:pPr>
              <w:rPr>
                <w:rFonts w:ascii="Cambria" w:hAnsi="Cambria"/>
              </w:rPr>
            </w:pPr>
            <w:r w:rsidRPr="00A441AE">
              <w:rPr>
                <w:rFonts w:ascii="Cambria" w:hAnsi="Cambria"/>
                <w:sz w:val="18"/>
                <w:szCs w:val="18"/>
              </w:rPr>
              <w:t xml:space="preserve">0,0000 </w:t>
            </w:r>
          </w:p>
        </w:tc>
      </w:tr>
      <w:tr w:rsidR="00166EB9" w:rsidRPr="00A441AE" w:rsidTr="00253797">
        <w:trPr>
          <w:jc w:val="center"/>
        </w:trPr>
        <w:tc>
          <w:tcPr>
            <w:tcW w:w="1876" w:type="dxa"/>
            <w:vAlign w:val="center"/>
          </w:tcPr>
          <w:p w:rsidR="00166EB9" w:rsidRPr="00A441AE" w:rsidRDefault="00166EB9" w:rsidP="00166EB9">
            <w:pPr>
              <w:pStyle w:val="Default"/>
              <w:rPr>
                <w:rFonts w:ascii="Cambria" w:hAnsi="Cambria"/>
                <w:sz w:val="18"/>
                <w:szCs w:val="18"/>
                <w:lang w:val="ro-RO"/>
              </w:rPr>
            </w:pPr>
            <w:r w:rsidRPr="00A441AE">
              <w:rPr>
                <w:rFonts w:ascii="Cambria" w:hAnsi="Cambria"/>
                <w:b/>
                <w:bCs/>
                <w:sz w:val="18"/>
                <w:szCs w:val="18"/>
                <w:lang w:val="ro-RO"/>
              </w:rPr>
              <w:t xml:space="preserve">Total </w:t>
            </w:r>
          </w:p>
        </w:tc>
        <w:tc>
          <w:tcPr>
            <w:tcW w:w="2100" w:type="dxa"/>
            <w:vAlign w:val="center"/>
          </w:tcPr>
          <w:p w:rsidR="00166EB9" w:rsidRPr="00A441AE" w:rsidRDefault="00166EB9" w:rsidP="00166EB9">
            <w:pPr>
              <w:pStyle w:val="Default"/>
              <w:rPr>
                <w:rFonts w:ascii="Cambria" w:hAnsi="Cambria"/>
                <w:sz w:val="18"/>
                <w:szCs w:val="18"/>
                <w:lang w:val="ro-RO"/>
              </w:rPr>
            </w:pPr>
            <w:r w:rsidRPr="00A441AE">
              <w:rPr>
                <w:rFonts w:ascii="Cambria" w:hAnsi="Cambria"/>
                <w:b/>
                <w:bCs/>
                <w:sz w:val="18"/>
                <w:szCs w:val="18"/>
                <w:lang w:val="ro-RO"/>
              </w:rPr>
              <w:t xml:space="preserve">12,2945 ha </w:t>
            </w:r>
          </w:p>
        </w:tc>
        <w:tc>
          <w:tcPr>
            <w:tcW w:w="1836" w:type="dxa"/>
            <w:vAlign w:val="center"/>
          </w:tcPr>
          <w:p w:rsidR="00166EB9" w:rsidRPr="00A441AE" w:rsidRDefault="00166EB9" w:rsidP="00166EB9">
            <w:pPr>
              <w:rPr>
                <w:rFonts w:ascii="Cambria" w:hAnsi="Cambria"/>
                <w:b/>
              </w:rPr>
            </w:pPr>
            <w:r w:rsidRPr="00A441AE">
              <w:rPr>
                <w:rFonts w:ascii="Cambria" w:hAnsi="Cambria"/>
                <w:b/>
                <w:sz w:val="18"/>
                <w:szCs w:val="18"/>
              </w:rPr>
              <w:t>0,0000 ha</w:t>
            </w:r>
          </w:p>
        </w:tc>
        <w:tc>
          <w:tcPr>
            <w:tcW w:w="1894" w:type="dxa"/>
            <w:vAlign w:val="center"/>
          </w:tcPr>
          <w:p w:rsidR="00166EB9" w:rsidRPr="00A441AE" w:rsidRDefault="00166EB9" w:rsidP="00166EB9">
            <w:pPr>
              <w:pStyle w:val="Default"/>
              <w:rPr>
                <w:rFonts w:ascii="Cambria" w:hAnsi="Cambria"/>
                <w:sz w:val="18"/>
                <w:szCs w:val="18"/>
                <w:lang w:val="ro-RO"/>
              </w:rPr>
            </w:pPr>
            <w:r w:rsidRPr="00A441AE">
              <w:rPr>
                <w:rFonts w:ascii="Cambria" w:hAnsi="Cambria"/>
                <w:b/>
                <w:bCs/>
                <w:sz w:val="18"/>
                <w:szCs w:val="18"/>
                <w:lang w:val="ro-RO"/>
              </w:rPr>
              <w:t>6,4945 ha</w:t>
            </w:r>
          </w:p>
        </w:tc>
        <w:tc>
          <w:tcPr>
            <w:tcW w:w="1870" w:type="dxa"/>
            <w:vAlign w:val="center"/>
          </w:tcPr>
          <w:p w:rsidR="00166EB9" w:rsidRPr="00A441AE" w:rsidRDefault="00166EB9" w:rsidP="00166EB9">
            <w:pPr>
              <w:pStyle w:val="Default"/>
              <w:rPr>
                <w:rFonts w:ascii="Cambria" w:hAnsi="Cambria"/>
                <w:sz w:val="18"/>
                <w:szCs w:val="18"/>
                <w:lang w:val="ro-RO"/>
              </w:rPr>
            </w:pPr>
            <w:r w:rsidRPr="00A441AE">
              <w:rPr>
                <w:rFonts w:ascii="Cambria" w:hAnsi="Cambria"/>
                <w:b/>
                <w:bCs/>
                <w:sz w:val="18"/>
                <w:szCs w:val="18"/>
                <w:lang w:val="ro-RO"/>
              </w:rPr>
              <w:t xml:space="preserve">0,8197 </w:t>
            </w:r>
          </w:p>
        </w:tc>
      </w:tr>
    </w:tbl>
    <w:p w:rsidR="00166EB9" w:rsidRPr="00A441AE" w:rsidRDefault="00166EB9" w:rsidP="00166EB9">
      <w:pPr>
        <w:pStyle w:val="Default"/>
        <w:rPr>
          <w:rFonts w:ascii="Cambria" w:hAnsi="Cambria"/>
          <w:lang w:val="ro-RO"/>
        </w:rPr>
      </w:pPr>
      <w:r w:rsidRPr="00A441AE">
        <w:rPr>
          <w:rFonts w:ascii="Cambria" w:hAnsi="Cambria"/>
          <w:sz w:val="12"/>
          <w:szCs w:val="12"/>
          <w:lang w:val="ro-RO"/>
        </w:rPr>
        <w:t xml:space="preserve"> </w:t>
      </w:r>
    </w:p>
    <w:p w:rsidR="00166EB9" w:rsidRPr="00A441AE" w:rsidRDefault="00166EB9" w:rsidP="00166EB9">
      <w:pPr>
        <w:pStyle w:val="Default"/>
        <w:spacing w:line="360" w:lineRule="auto"/>
        <w:ind w:firstLine="567"/>
        <w:jc w:val="both"/>
        <w:rPr>
          <w:rFonts w:ascii="Cambria" w:hAnsi="Cambria"/>
          <w:lang w:val="ro-RO"/>
        </w:rPr>
      </w:pPr>
      <w:r w:rsidRPr="00A441AE">
        <w:rPr>
          <w:rFonts w:ascii="Cambria" w:hAnsi="Cambria"/>
          <w:b/>
          <w:bCs/>
          <w:lang w:val="ro-RO"/>
        </w:rPr>
        <w:t>Suprafa</w:t>
      </w:r>
      <w:r w:rsidR="00067AA6" w:rsidRPr="00A441AE">
        <w:rPr>
          <w:rFonts w:ascii="Cambria" w:hAnsi="Cambria"/>
          <w:b/>
          <w:bCs/>
          <w:lang w:val="ro-RO"/>
        </w:rPr>
        <w:t>ţ</w:t>
      </w:r>
      <w:r w:rsidRPr="00A441AE">
        <w:rPr>
          <w:rFonts w:ascii="Cambria" w:hAnsi="Cambria"/>
          <w:b/>
          <w:bCs/>
          <w:lang w:val="ro-RO"/>
        </w:rPr>
        <w:t xml:space="preserve">a totală: S = 19,6087 ha (68 mp/locuitor) </w:t>
      </w:r>
    </w:p>
    <w:p w:rsidR="00166EB9" w:rsidRPr="00A441AE" w:rsidRDefault="00166EB9" w:rsidP="00166EB9">
      <w:pPr>
        <w:pStyle w:val="Default"/>
        <w:spacing w:line="360" w:lineRule="auto"/>
        <w:ind w:firstLine="567"/>
        <w:jc w:val="both"/>
        <w:rPr>
          <w:rFonts w:ascii="Cambria" w:hAnsi="Cambria"/>
          <w:lang w:val="ro-RO"/>
        </w:rPr>
      </w:pPr>
      <w:r w:rsidRPr="00A441AE">
        <w:rPr>
          <w:rFonts w:ascii="Cambria" w:hAnsi="Cambria"/>
          <w:lang w:val="ro-RO"/>
        </w:rPr>
        <w:t>Spa</w:t>
      </w:r>
      <w:r w:rsidR="00067AA6" w:rsidRPr="00A441AE">
        <w:rPr>
          <w:rFonts w:ascii="Cambria" w:hAnsi="Cambria"/>
          <w:lang w:val="ro-RO"/>
        </w:rPr>
        <w:t>ţ</w:t>
      </w:r>
      <w:r w:rsidRPr="00A441AE">
        <w:rPr>
          <w:rFonts w:ascii="Cambria" w:hAnsi="Cambria"/>
          <w:lang w:val="ro-RO"/>
        </w:rPr>
        <w:t>iile verzi prevăzute în P.U.G., şi a căror schimbare de destina</w:t>
      </w:r>
      <w:r w:rsidR="00067AA6" w:rsidRPr="00A441AE">
        <w:rPr>
          <w:rFonts w:ascii="Cambria" w:hAnsi="Cambria"/>
          <w:lang w:val="ro-RO"/>
        </w:rPr>
        <w:t>ţ</w:t>
      </w:r>
      <w:r w:rsidRPr="00A441AE">
        <w:rPr>
          <w:rFonts w:ascii="Cambria" w:hAnsi="Cambria"/>
          <w:lang w:val="ro-RO"/>
        </w:rPr>
        <w:t xml:space="preserve">ie este interzisă conform legii, sunt următoarele: </w:t>
      </w:r>
    </w:p>
    <w:p w:rsidR="00166EB9" w:rsidRPr="00A441AE" w:rsidRDefault="00166EB9" w:rsidP="00166EB9">
      <w:pPr>
        <w:pStyle w:val="Default"/>
        <w:spacing w:line="360" w:lineRule="auto"/>
        <w:ind w:firstLine="567"/>
        <w:jc w:val="both"/>
        <w:rPr>
          <w:rFonts w:ascii="Cambria" w:hAnsi="Cambria"/>
          <w:lang w:val="ro-RO"/>
        </w:rPr>
      </w:pPr>
      <w:r w:rsidRPr="00A441AE">
        <w:rPr>
          <w:rFonts w:ascii="Cambria" w:hAnsi="Cambria"/>
          <w:b/>
          <w:bCs/>
          <w:lang w:val="ro-RO"/>
        </w:rPr>
        <w:t>a. În intravilanul satului Nalbant</w:t>
      </w:r>
    </w:p>
    <w:p w:rsidR="00166EB9" w:rsidRPr="00A441AE" w:rsidRDefault="00166EB9" w:rsidP="00704B15">
      <w:pPr>
        <w:pStyle w:val="Default"/>
        <w:numPr>
          <w:ilvl w:val="0"/>
          <w:numId w:val="64"/>
        </w:numPr>
        <w:tabs>
          <w:tab w:val="left" w:pos="851"/>
        </w:tabs>
        <w:spacing w:line="360" w:lineRule="auto"/>
        <w:ind w:left="0" w:firstLine="567"/>
        <w:jc w:val="both"/>
        <w:rPr>
          <w:rFonts w:ascii="Cambria" w:hAnsi="Cambria"/>
          <w:lang w:val="ro-RO"/>
        </w:rPr>
      </w:pPr>
      <w:r w:rsidRPr="00A441AE">
        <w:rPr>
          <w:rFonts w:ascii="Cambria" w:hAnsi="Cambria"/>
          <w:lang w:val="ro-RO"/>
        </w:rPr>
        <w:t>Spa</w:t>
      </w:r>
      <w:r w:rsidR="00067AA6" w:rsidRPr="00A441AE">
        <w:rPr>
          <w:rFonts w:ascii="Cambria" w:hAnsi="Cambria"/>
          <w:lang w:val="ro-RO"/>
        </w:rPr>
        <w:t>ţ</w:t>
      </w:r>
      <w:r w:rsidRPr="00A441AE">
        <w:rPr>
          <w:rFonts w:ascii="Cambria" w:hAnsi="Cambria"/>
          <w:lang w:val="ro-RO"/>
        </w:rPr>
        <w:t>ii plantate şi fâşii plantate de protec</w:t>
      </w:r>
      <w:r w:rsidR="00067AA6" w:rsidRPr="00A441AE">
        <w:rPr>
          <w:rFonts w:ascii="Cambria" w:hAnsi="Cambria"/>
          <w:lang w:val="ro-RO"/>
        </w:rPr>
        <w:t>ţ</w:t>
      </w:r>
      <w:r w:rsidRPr="00A441AE">
        <w:rPr>
          <w:rFonts w:ascii="Cambria" w:hAnsi="Cambria"/>
          <w:lang w:val="ro-RO"/>
        </w:rPr>
        <w:t xml:space="preserve">ie împotriva riscurilor naturale sau antropice; </w:t>
      </w:r>
    </w:p>
    <w:p w:rsidR="00166EB9" w:rsidRPr="00A441AE" w:rsidRDefault="00166EB9" w:rsidP="00704B15">
      <w:pPr>
        <w:pStyle w:val="Default"/>
        <w:numPr>
          <w:ilvl w:val="0"/>
          <w:numId w:val="64"/>
        </w:numPr>
        <w:tabs>
          <w:tab w:val="left" w:pos="851"/>
        </w:tabs>
        <w:spacing w:line="360" w:lineRule="auto"/>
        <w:ind w:left="0" w:firstLine="567"/>
        <w:jc w:val="both"/>
        <w:rPr>
          <w:rFonts w:ascii="Cambria" w:hAnsi="Cambria" w:cs="Arial"/>
          <w:lang w:val="ro-RO"/>
        </w:rPr>
      </w:pPr>
      <w:r w:rsidRPr="00A441AE">
        <w:rPr>
          <w:rFonts w:ascii="Cambria" w:hAnsi="Cambria" w:cs="Wingdings"/>
          <w:lang w:val="ro-RO"/>
        </w:rPr>
        <w:t>Spa</w:t>
      </w:r>
      <w:r w:rsidR="00067AA6" w:rsidRPr="00A441AE">
        <w:rPr>
          <w:rFonts w:ascii="Cambria" w:hAnsi="Cambria" w:cs="Wingdings"/>
          <w:lang w:val="ro-RO"/>
        </w:rPr>
        <w:t>ţ</w:t>
      </w:r>
      <w:r w:rsidRPr="00A441AE">
        <w:rPr>
          <w:rFonts w:ascii="Cambria" w:hAnsi="Cambria" w:cs="Wingdings"/>
          <w:lang w:val="ro-RO"/>
        </w:rPr>
        <w:t xml:space="preserve">iu plantat public. </w:t>
      </w:r>
    </w:p>
    <w:p w:rsidR="00166EB9" w:rsidRPr="00A441AE" w:rsidRDefault="00166EB9" w:rsidP="00166EB9">
      <w:pPr>
        <w:pStyle w:val="Default"/>
        <w:tabs>
          <w:tab w:val="left" w:pos="851"/>
        </w:tabs>
        <w:spacing w:line="360" w:lineRule="auto"/>
        <w:ind w:firstLine="567"/>
        <w:jc w:val="both"/>
        <w:rPr>
          <w:rFonts w:ascii="Cambria" w:hAnsi="Cambria"/>
          <w:b/>
          <w:bCs/>
          <w:lang w:val="ro-RO"/>
        </w:rPr>
      </w:pPr>
      <w:r w:rsidRPr="00A441AE">
        <w:rPr>
          <w:rFonts w:ascii="Cambria" w:hAnsi="Cambria"/>
          <w:b/>
          <w:bCs/>
          <w:lang w:val="ro-RO"/>
        </w:rPr>
        <w:t xml:space="preserve">b. În intravilanul satului Nicolae Bălcescu </w:t>
      </w:r>
    </w:p>
    <w:p w:rsidR="00166EB9" w:rsidRPr="00A441AE" w:rsidRDefault="00166EB9" w:rsidP="00704B15">
      <w:pPr>
        <w:pStyle w:val="Default"/>
        <w:numPr>
          <w:ilvl w:val="0"/>
          <w:numId w:val="64"/>
        </w:numPr>
        <w:tabs>
          <w:tab w:val="left" w:pos="851"/>
        </w:tabs>
        <w:spacing w:line="360" w:lineRule="auto"/>
        <w:ind w:left="0" w:firstLine="567"/>
        <w:jc w:val="both"/>
        <w:rPr>
          <w:rFonts w:ascii="Cambria" w:hAnsi="Cambria" w:cs="Wingdings"/>
          <w:lang w:val="ro-RO"/>
        </w:rPr>
      </w:pPr>
      <w:r w:rsidRPr="00A441AE">
        <w:rPr>
          <w:rFonts w:ascii="Cambria" w:hAnsi="Cambria" w:cs="Wingdings"/>
          <w:lang w:val="ro-RO"/>
        </w:rPr>
        <w:t>Teren de sport.</w:t>
      </w:r>
    </w:p>
    <w:p w:rsidR="00166EB9" w:rsidRPr="00A441AE" w:rsidRDefault="00166EB9" w:rsidP="00166EB9">
      <w:pPr>
        <w:pStyle w:val="Default"/>
        <w:spacing w:line="360" w:lineRule="auto"/>
        <w:ind w:firstLine="567"/>
        <w:jc w:val="both"/>
        <w:rPr>
          <w:rFonts w:ascii="Cambria" w:hAnsi="Cambria"/>
          <w:lang w:val="ro-RO"/>
        </w:rPr>
      </w:pPr>
      <w:r w:rsidRPr="00A441AE">
        <w:rPr>
          <w:rFonts w:ascii="Cambria" w:hAnsi="Cambria"/>
          <w:b/>
          <w:bCs/>
          <w:lang w:val="ro-RO"/>
        </w:rPr>
        <w:t xml:space="preserve">c. În intravilanul satului Trestenic </w:t>
      </w:r>
    </w:p>
    <w:p w:rsidR="00166EB9" w:rsidRPr="00A441AE" w:rsidRDefault="00166EB9" w:rsidP="00704B15">
      <w:pPr>
        <w:pStyle w:val="Default"/>
        <w:numPr>
          <w:ilvl w:val="0"/>
          <w:numId w:val="64"/>
        </w:numPr>
        <w:tabs>
          <w:tab w:val="left" w:pos="851"/>
        </w:tabs>
        <w:spacing w:line="360" w:lineRule="auto"/>
        <w:ind w:left="0" w:firstLine="567"/>
        <w:jc w:val="both"/>
        <w:rPr>
          <w:rFonts w:ascii="Cambria" w:hAnsi="Cambria" w:cs="Wingdings"/>
          <w:lang w:val="ro-RO"/>
        </w:rPr>
      </w:pPr>
      <w:r w:rsidRPr="00A441AE">
        <w:rPr>
          <w:rFonts w:ascii="Cambria" w:hAnsi="Cambria" w:cs="Wingdings"/>
          <w:lang w:val="ro-RO"/>
        </w:rPr>
        <w:t>Spa</w:t>
      </w:r>
      <w:r w:rsidR="00067AA6" w:rsidRPr="00A441AE">
        <w:rPr>
          <w:rFonts w:ascii="Cambria" w:hAnsi="Cambria" w:cs="Wingdings"/>
          <w:lang w:val="ro-RO"/>
        </w:rPr>
        <w:t>ţ</w:t>
      </w:r>
      <w:r w:rsidRPr="00A441AE">
        <w:rPr>
          <w:rFonts w:ascii="Cambria" w:hAnsi="Cambria" w:cs="Wingdings"/>
          <w:lang w:val="ro-RO"/>
        </w:rPr>
        <w:t>ii plantate şi fâşii plantate de protec</w:t>
      </w:r>
      <w:r w:rsidR="00067AA6" w:rsidRPr="00A441AE">
        <w:rPr>
          <w:rFonts w:ascii="Cambria" w:hAnsi="Cambria" w:cs="Wingdings"/>
          <w:lang w:val="ro-RO"/>
        </w:rPr>
        <w:t>ţ</w:t>
      </w:r>
      <w:r w:rsidRPr="00A441AE">
        <w:rPr>
          <w:rFonts w:ascii="Cambria" w:hAnsi="Cambria" w:cs="Wingdings"/>
          <w:lang w:val="ro-RO"/>
        </w:rPr>
        <w:t xml:space="preserve">ie împotriva riscurilor naturale sau antropice; </w:t>
      </w:r>
    </w:p>
    <w:p w:rsidR="00166EB9" w:rsidRPr="00A441AE" w:rsidRDefault="00166EB9" w:rsidP="00704B15">
      <w:pPr>
        <w:pStyle w:val="Default"/>
        <w:numPr>
          <w:ilvl w:val="0"/>
          <w:numId w:val="64"/>
        </w:numPr>
        <w:tabs>
          <w:tab w:val="left" w:pos="851"/>
        </w:tabs>
        <w:spacing w:line="360" w:lineRule="auto"/>
        <w:ind w:left="0" w:firstLine="567"/>
        <w:jc w:val="both"/>
        <w:rPr>
          <w:rFonts w:ascii="Cambria" w:hAnsi="Cambria" w:cs="Wingdings"/>
          <w:lang w:val="ro-RO"/>
        </w:rPr>
      </w:pPr>
      <w:r w:rsidRPr="00A441AE">
        <w:rPr>
          <w:rFonts w:ascii="Cambria" w:hAnsi="Cambria" w:cs="Wingdings"/>
          <w:lang w:val="ro-RO"/>
        </w:rPr>
        <w:t>Spa</w:t>
      </w:r>
      <w:r w:rsidR="00067AA6" w:rsidRPr="00A441AE">
        <w:rPr>
          <w:rFonts w:ascii="Cambria" w:hAnsi="Cambria" w:cs="Wingdings"/>
          <w:lang w:val="ro-RO"/>
        </w:rPr>
        <w:t>ţ</w:t>
      </w:r>
      <w:r w:rsidRPr="00A441AE">
        <w:rPr>
          <w:rFonts w:ascii="Cambria" w:hAnsi="Cambria" w:cs="Wingdings"/>
          <w:lang w:val="ro-RO"/>
        </w:rPr>
        <w:t xml:space="preserve">iu plantat public. </w:t>
      </w:r>
    </w:p>
    <w:p w:rsidR="00295D61" w:rsidRPr="00A441AE" w:rsidRDefault="00295D61" w:rsidP="00166EB9">
      <w:pPr>
        <w:spacing w:line="360" w:lineRule="auto"/>
        <w:ind w:firstLine="567"/>
        <w:jc w:val="both"/>
        <w:rPr>
          <w:rFonts w:ascii="Cambria" w:hAnsi="Cambria"/>
        </w:rPr>
      </w:pPr>
    </w:p>
    <w:p w:rsidR="00166EB9" w:rsidRPr="00A441AE" w:rsidRDefault="00166EB9" w:rsidP="00704B15">
      <w:pPr>
        <w:pStyle w:val="Listparagraf"/>
        <w:numPr>
          <w:ilvl w:val="0"/>
          <w:numId w:val="2"/>
        </w:numPr>
        <w:spacing w:line="360" w:lineRule="auto"/>
        <w:ind w:left="0" w:firstLine="284"/>
        <w:jc w:val="both"/>
        <w:rPr>
          <w:rFonts w:ascii="Cambria" w:hAnsi="Cambria"/>
          <w:b/>
        </w:rPr>
      </w:pPr>
      <w:r w:rsidRPr="00A441AE">
        <w:rPr>
          <w:rFonts w:ascii="Cambria" w:hAnsi="Cambria"/>
          <w:b/>
        </w:rPr>
        <w:t xml:space="preserve">OBIECTIVUL 7 – </w:t>
      </w:r>
      <w:r w:rsidR="00A21D0F" w:rsidRPr="00A441AE">
        <w:rPr>
          <w:rFonts w:ascii="Cambria" w:hAnsi="Cambria"/>
          <w:b/>
        </w:rPr>
        <w:t>Amenajări</w:t>
      </w:r>
      <w:r w:rsidRPr="00A441AE">
        <w:rPr>
          <w:rFonts w:ascii="Cambria" w:hAnsi="Cambria"/>
          <w:b/>
        </w:rPr>
        <w:t xml:space="preserve"> hidrotehnice necesare </w:t>
      </w:r>
      <w:r w:rsidR="00A21D0F" w:rsidRPr="00A441AE">
        <w:rPr>
          <w:rFonts w:ascii="Cambria" w:hAnsi="Cambria"/>
          <w:b/>
        </w:rPr>
        <w:t>împotriva</w:t>
      </w:r>
      <w:r w:rsidRPr="00A441AE">
        <w:rPr>
          <w:rFonts w:ascii="Cambria" w:hAnsi="Cambria"/>
          <w:b/>
        </w:rPr>
        <w:t xml:space="preserve"> inunda</w:t>
      </w:r>
      <w:r w:rsidR="00067AA6" w:rsidRPr="00A441AE">
        <w:rPr>
          <w:rFonts w:ascii="Cambria" w:hAnsi="Cambria"/>
          <w:b/>
        </w:rPr>
        <w:t>ţ</w:t>
      </w:r>
      <w:r w:rsidRPr="00A441AE">
        <w:rPr>
          <w:rFonts w:ascii="Cambria" w:hAnsi="Cambria"/>
          <w:b/>
        </w:rPr>
        <w:t>iilor şi eroziunilor</w:t>
      </w:r>
    </w:p>
    <w:p w:rsidR="00166EB9" w:rsidRPr="00A441AE" w:rsidRDefault="00166EB9" w:rsidP="00166EB9">
      <w:pPr>
        <w:spacing w:line="360" w:lineRule="auto"/>
        <w:ind w:firstLine="567"/>
        <w:jc w:val="both"/>
        <w:rPr>
          <w:rFonts w:ascii="Cambria" w:hAnsi="Cambria"/>
          <w:i/>
        </w:rPr>
      </w:pPr>
      <w:r w:rsidRPr="00A441AE">
        <w:rPr>
          <w:rFonts w:ascii="Cambria" w:hAnsi="Cambria"/>
          <w:i/>
        </w:rPr>
        <w:t>Situa</w:t>
      </w:r>
      <w:r w:rsidR="00067AA6" w:rsidRPr="00A441AE">
        <w:rPr>
          <w:rFonts w:ascii="Cambria" w:hAnsi="Cambria"/>
          <w:i/>
        </w:rPr>
        <w:t>ţ</w:t>
      </w:r>
      <w:r w:rsidRPr="00A441AE">
        <w:rPr>
          <w:rFonts w:ascii="Cambria" w:hAnsi="Cambria"/>
          <w:i/>
        </w:rPr>
        <w:t>ia existentă</w:t>
      </w:r>
    </w:p>
    <w:p w:rsidR="00166EB9" w:rsidRPr="00A441AE" w:rsidRDefault="00166EB9" w:rsidP="00166EB9">
      <w:pPr>
        <w:spacing w:line="360" w:lineRule="auto"/>
        <w:ind w:firstLine="567"/>
        <w:jc w:val="both"/>
        <w:rPr>
          <w:rFonts w:ascii="Cambria" w:hAnsi="Cambria"/>
          <w:szCs w:val="23"/>
        </w:rPr>
      </w:pPr>
      <w:r w:rsidRPr="00A441AE">
        <w:rPr>
          <w:rFonts w:ascii="Cambria" w:hAnsi="Cambria"/>
        </w:rPr>
        <w:t>Deşi</w:t>
      </w:r>
      <w:r w:rsidRPr="00A441AE">
        <w:rPr>
          <w:rFonts w:ascii="Cambria" w:hAnsi="Cambria"/>
          <w:szCs w:val="23"/>
        </w:rPr>
        <w:t xml:space="preserve"> râul care traversează comuna este regularizat (râul Tai</w:t>
      </w:r>
      <w:r w:rsidR="00067AA6" w:rsidRPr="00A441AE">
        <w:rPr>
          <w:rFonts w:ascii="Cambria" w:hAnsi="Cambria"/>
          <w:szCs w:val="23"/>
        </w:rPr>
        <w:t>ţ</w:t>
      </w:r>
      <w:r w:rsidRPr="00A441AE">
        <w:rPr>
          <w:rFonts w:ascii="Cambria" w:hAnsi="Cambria"/>
          <w:szCs w:val="23"/>
        </w:rPr>
        <w:t>a), există situa</w:t>
      </w:r>
      <w:r w:rsidR="00067AA6" w:rsidRPr="00A441AE">
        <w:rPr>
          <w:rFonts w:ascii="Cambria" w:hAnsi="Cambria"/>
          <w:szCs w:val="23"/>
        </w:rPr>
        <w:t>ţ</w:t>
      </w:r>
      <w:r w:rsidRPr="00A441AE">
        <w:rPr>
          <w:rFonts w:ascii="Cambria" w:hAnsi="Cambria"/>
          <w:szCs w:val="23"/>
        </w:rPr>
        <w:t>ii când capacitatea de transport a albiilor este depăşită sau când fenomenele se produc pe cursuri neregularizate.</w:t>
      </w:r>
    </w:p>
    <w:p w:rsidR="00166EB9" w:rsidRPr="00A441AE" w:rsidRDefault="00166EB9" w:rsidP="00166EB9">
      <w:pPr>
        <w:spacing w:line="360" w:lineRule="auto"/>
        <w:ind w:firstLine="567"/>
        <w:jc w:val="both"/>
        <w:rPr>
          <w:rFonts w:ascii="Cambria" w:hAnsi="Cambria"/>
          <w:szCs w:val="23"/>
        </w:rPr>
      </w:pPr>
      <w:r w:rsidRPr="00A441AE">
        <w:rPr>
          <w:rFonts w:ascii="Cambria" w:hAnsi="Cambria"/>
          <w:szCs w:val="23"/>
        </w:rPr>
        <w:t>În vederea eliminării acestor riscu</w:t>
      </w:r>
      <w:r w:rsidR="00253797">
        <w:rPr>
          <w:rFonts w:ascii="Cambria" w:hAnsi="Cambria"/>
          <w:szCs w:val="23"/>
        </w:rPr>
        <w:t>ri se impun următoarele măsuri:</w:t>
      </w:r>
    </w:p>
    <w:p w:rsidR="00166EB9" w:rsidRPr="00A441AE" w:rsidRDefault="00166EB9" w:rsidP="00704B15">
      <w:pPr>
        <w:pStyle w:val="Listparagraf"/>
        <w:numPr>
          <w:ilvl w:val="0"/>
          <w:numId w:val="55"/>
        </w:numPr>
        <w:tabs>
          <w:tab w:val="left" w:pos="851"/>
        </w:tabs>
        <w:autoSpaceDE w:val="0"/>
        <w:autoSpaceDN w:val="0"/>
        <w:adjustRightInd w:val="0"/>
        <w:spacing w:after="72" w:line="360" w:lineRule="auto"/>
        <w:ind w:left="0" w:firstLine="567"/>
        <w:jc w:val="both"/>
        <w:rPr>
          <w:rFonts w:ascii="Cambria" w:hAnsi="Cambria" w:cs="Arial"/>
          <w:color w:val="000000"/>
        </w:rPr>
      </w:pPr>
      <w:r w:rsidRPr="00A441AE">
        <w:rPr>
          <w:rFonts w:ascii="Cambria" w:hAnsi="Cambria" w:cs="Arial"/>
          <w:color w:val="000000"/>
        </w:rPr>
        <w:t>executarea lucrărilor de canalizare a scurgerilor, redimensionarea şi men</w:t>
      </w:r>
      <w:r w:rsidR="00067AA6" w:rsidRPr="00A441AE">
        <w:rPr>
          <w:rFonts w:ascii="Cambria" w:hAnsi="Cambria" w:cs="Arial"/>
          <w:color w:val="000000"/>
        </w:rPr>
        <w:t>ţ</w:t>
      </w:r>
      <w:r w:rsidRPr="00A441AE">
        <w:rPr>
          <w:rFonts w:ascii="Cambria" w:hAnsi="Cambria" w:cs="Arial"/>
          <w:color w:val="000000"/>
        </w:rPr>
        <w:t>inerea permanentă a capacită</w:t>
      </w:r>
      <w:r w:rsidR="00067AA6" w:rsidRPr="00A441AE">
        <w:rPr>
          <w:rFonts w:ascii="Cambria" w:hAnsi="Cambria" w:cs="Arial"/>
          <w:color w:val="000000"/>
        </w:rPr>
        <w:t>ţ</w:t>
      </w:r>
      <w:r w:rsidRPr="00A441AE">
        <w:rPr>
          <w:rFonts w:ascii="Cambria" w:hAnsi="Cambria" w:cs="Arial"/>
          <w:color w:val="000000"/>
        </w:rPr>
        <w:t xml:space="preserve">ii de transport a acestora; </w:t>
      </w:r>
    </w:p>
    <w:p w:rsidR="00166EB9" w:rsidRPr="00A441AE" w:rsidRDefault="00166EB9" w:rsidP="00704B15">
      <w:pPr>
        <w:pStyle w:val="Listparagraf"/>
        <w:numPr>
          <w:ilvl w:val="0"/>
          <w:numId w:val="55"/>
        </w:numPr>
        <w:tabs>
          <w:tab w:val="left" w:pos="851"/>
        </w:tabs>
        <w:autoSpaceDE w:val="0"/>
        <w:autoSpaceDN w:val="0"/>
        <w:adjustRightInd w:val="0"/>
        <w:spacing w:after="72" w:line="360" w:lineRule="auto"/>
        <w:ind w:left="0" w:firstLine="567"/>
        <w:jc w:val="both"/>
        <w:rPr>
          <w:rFonts w:ascii="Cambria" w:hAnsi="Cambria"/>
          <w:szCs w:val="23"/>
        </w:rPr>
      </w:pPr>
      <w:r w:rsidRPr="00A441AE">
        <w:rPr>
          <w:rFonts w:ascii="Cambria" w:hAnsi="Cambria" w:cs="Arial"/>
          <w:color w:val="000000"/>
        </w:rPr>
        <w:t>elaborarea unui program unitar de gospodărire a apelor şi protec</w:t>
      </w:r>
      <w:r w:rsidR="00067AA6" w:rsidRPr="00A441AE">
        <w:rPr>
          <w:rFonts w:ascii="Cambria" w:hAnsi="Cambria" w:cs="Arial"/>
          <w:color w:val="000000"/>
        </w:rPr>
        <w:t>ţ</w:t>
      </w:r>
      <w:r w:rsidRPr="00A441AE">
        <w:rPr>
          <w:rFonts w:ascii="Cambria" w:hAnsi="Cambria" w:cs="Arial"/>
          <w:color w:val="000000"/>
        </w:rPr>
        <w:t>ie, cu identificarea</w:t>
      </w:r>
      <w:r w:rsidRPr="00A441AE">
        <w:rPr>
          <w:rFonts w:ascii="Cambria" w:hAnsi="Cambria"/>
          <w:szCs w:val="23"/>
        </w:rPr>
        <w:t xml:space="preserve"> surselor financiare pentru aplicarea acestora. </w:t>
      </w:r>
    </w:p>
    <w:p w:rsidR="00166EB9" w:rsidRPr="00A441AE" w:rsidRDefault="00166EB9" w:rsidP="00166EB9">
      <w:pPr>
        <w:spacing w:line="360" w:lineRule="auto"/>
        <w:ind w:firstLine="567"/>
        <w:jc w:val="both"/>
        <w:rPr>
          <w:rFonts w:ascii="Cambria" w:hAnsi="Cambria"/>
          <w:b/>
          <w:i/>
          <w:szCs w:val="23"/>
        </w:rPr>
      </w:pPr>
    </w:p>
    <w:p w:rsidR="00166EB9" w:rsidRPr="00A441AE" w:rsidRDefault="00166EB9" w:rsidP="00166EB9">
      <w:pPr>
        <w:spacing w:line="360" w:lineRule="auto"/>
        <w:ind w:firstLine="567"/>
        <w:jc w:val="both"/>
        <w:rPr>
          <w:rFonts w:ascii="Cambria" w:hAnsi="Cambria"/>
          <w:b/>
          <w:i/>
          <w:szCs w:val="23"/>
        </w:rPr>
      </w:pPr>
      <w:r w:rsidRPr="00A441AE">
        <w:rPr>
          <w:rFonts w:ascii="Cambria" w:hAnsi="Cambria"/>
          <w:b/>
          <w:i/>
          <w:szCs w:val="23"/>
        </w:rPr>
        <w:t>Propuneri PUG</w:t>
      </w:r>
    </w:p>
    <w:p w:rsidR="00166EB9" w:rsidRPr="00A441AE" w:rsidRDefault="00253797" w:rsidP="00166EB9">
      <w:pPr>
        <w:pStyle w:val="Default"/>
        <w:spacing w:line="360" w:lineRule="auto"/>
        <w:ind w:firstLine="567"/>
        <w:jc w:val="both"/>
        <w:rPr>
          <w:rFonts w:ascii="Cambria" w:hAnsi="Cambria"/>
          <w:lang w:val="ro-RO"/>
        </w:rPr>
      </w:pPr>
      <w:r>
        <w:rPr>
          <w:rFonts w:ascii="Cambria" w:hAnsi="Cambria"/>
          <w:lang w:val="ro-RO"/>
        </w:rPr>
        <w:t>Pe</w:t>
      </w:r>
      <w:r w:rsidR="00166EB9" w:rsidRPr="00A441AE">
        <w:rPr>
          <w:rFonts w:ascii="Cambria" w:hAnsi="Cambria"/>
          <w:lang w:val="ro-RO"/>
        </w:rPr>
        <w:t xml:space="preserve"> teritoriul comunei Nalbant se identifică zone în care, datorită riscurilor naturale şi antropice, se impun condi</w:t>
      </w:r>
      <w:r w:rsidR="00067AA6" w:rsidRPr="00A441AE">
        <w:rPr>
          <w:rFonts w:ascii="Cambria" w:hAnsi="Cambria"/>
          <w:lang w:val="ro-RO"/>
        </w:rPr>
        <w:t>ţ</w:t>
      </w:r>
      <w:r w:rsidR="00166EB9" w:rsidRPr="00A441AE">
        <w:rPr>
          <w:rFonts w:ascii="Cambria" w:hAnsi="Cambria"/>
          <w:lang w:val="ro-RO"/>
        </w:rPr>
        <w:t xml:space="preserve">ionări de construire: </w:t>
      </w:r>
    </w:p>
    <w:p w:rsidR="00166EB9" w:rsidRPr="00A441AE" w:rsidRDefault="00166EB9" w:rsidP="00704B15">
      <w:pPr>
        <w:pStyle w:val="Default"/>
        <w:numPr>
          <w:ilvl w:val="0"/>
          <w:numId w:val="58"/>
        </w:numPr>
        <w:spacing w:after="83" w:line="360" w:lineRule="auto"/>
        <w:ind w:firstLine="567"/>
        <w:jc w:val="both"/>
        <w:rPr>
          <w:rFonts w:ascii="Cambria" w:hAnsi="Cambria"/>
          <w:lang w:val="ro-RO"/>
        </w:rPr>
      </w:pPr>
      <w:r w:rsidRPr="00A441AE">
        <w:rPr>
          <w:rFonts w:ascii="Cambria" w:hAnsi="Cambria"/>
          <w:lang w:val="ro-RO"/>
        </w:rPr>
        <w:t xml:space="preserve"> </w:t>
      </w:r>
      <w:r w:rsidRPr="00A441AE">
        <w:rPr>
          <w:rFonts w:ascii="Cambria" w:hAnsi="Cambria"/>
          <w:i/>
          <w:lang w:val="ro-RO"/>
        </w:rPr>
        <w:t>Zone cu risc mare de inundabilitate</w:t>
      </w:r>
      <w:r w:rsidRPr="00A441AE">
        <w:rPr>
          <w:rFonts w:ascii="Cambria" w:hAnsi="Cambria"/>
          <w:lang w:val="ro-RO"/>
        </w:rPr>
        <w:t xml:space="preserve"> (cf. Agen</w:t>
      </w:r>
      <w:r w:rsidR="00067AA6" w:rsidRPr="00A441AE">
        <w:rPr>
          <w:rFonts w:ascii="Cambria" w:hAnsi="Cambria"/>
          <w:lang w:val="ro-RO"/>
        </w:rPr>
        <w:t>ţ</w:t>
      </w:r>
      <w:r w:rsidRPr="00A441AE">
        <w:rPr>
          <w:rFonts w:ascii="Cambria" w:hAnsi="Cambria"/>
          <w:lang w:val="ro-RO"/>
        </w:rPr>
        <w:t>iei Na</w:t>
      </w:r>
      <w:r w:rsidR="00067AA6" w:rsidRPr="00A441AE">
        <w:rPr>
          <w:rFonts w:ascii="Cambria" w:hAnsi="Cambria"/>
          <w:lang w:val="ro-RO"/>
        </w:rPr>
        <w:t>ţ</w:t>
      </w:r>
      <w:r w:rsidRPr="00A441AE">
        <w:rPr>
          <w:rFonts w:ascii="Cambria" w:hAnsi="Cambria"/>
          <w:lang w:val="ro-RO"/>
        </w:rPr>
        <w:t>ionale Apele Române) în care construirea este condi</w:t>
      </w:r>
      <w:r w:rsidR="00067AA6" w:rsidRPr="00A441AE">
        <w:rPr>
          <w:rFonts w:ascii="Cambria" w:hAnsi="Cambria"/>
          <w:lang w:val="ro-RO"/>
        </w:rPr>
        <w:t>ţ</w:t>
      </w:r>
      <w:r w:rsidRPr="00A441AE">
        <w:rPr>
          <w:rFonts w:ascii="Cambria" w:hAnsi="Cambria"/>
          <w:lang w:val="ro-RO"/>
        </w:rPr>
        <w:t>ionată de ob</w:t>
      </w:r>
      <w:r w:rsidR="00067AA6" w:rsidRPr="00A441AE">
        <w:rPr>
          <w:rFonts w:ascii="Cambria" w:hAnsi="Cambria"/>
          <w:lang w:val="ro-RO"/>
        </w:rPr>
        <w:t>ţ</w:t>
      </w:r>
      <w:r w:rsidRPr="00A441AE">
        <w:rPr>
          <w:rFonts w:ascii="Cambria" w:hAnsi="Cambria"/>
          <w:lang w:val="ro-RO"/>
        </w:rPr>
        <w:t>inerea unui aviz de amplasament de la Agen</w:t>
      </w:r>
      <w:r w:rsidR="00067AA6" w:rsidRPr="00A441AE">
        <w:rPr>
          <w:rFonts w:ascii="Cambria" w:hAnsi="Cambria"/>
          <w:lang w:val="ro-RO"/>
        </w:rPr>
        <w:t>ţ</w:t>
      </w:r>
      <w:r w:rsidRPr="00A441AE">
        <w:rPr>
          <w:rFonts w:ascii="Cambria" w:hAnsi="Cambria"/>
          <w:lang w:val="ro-RO"/>
        </w:rPr>
        <w:t>ia Na</w:t>
      </w:r>
      <w:r w:rsidR="00067AA6" w:rsidRPr="00A441AE">
        <w:rPr>
          <w:rFonts w:ascii="Cambria" w:hAnsi="Cambria"/>
          <w:lang w:val="ro-RO"/>
        </w:rPr>
        <w:t>ţ</w:t>
      </w:r>
      <w:r w:rsidRPr="00A441AE">
        <w:rPr>
          <w:rFonts w:ascii="Cambria" w:hAnsi="Cambria"/>
          <w:lang w:val="ro-RO"/>
        </w:rPr>
        <w:t xml:space="preserve">ională Apele Române; </w:t>
      </w:r>
    </w:p>
    <w:p w:rsidR="00166EB9" w:rsidRPr="00A441AE" w:rsidRDefault="00166EB9" w:rsidP="00704B15">
      <w:pPr>
        <w:pStyle w:val="Default"/>
        <w:numPr>
          <w:ilvl w:val="0"/>
          <w:numId w:val="58"/>
        </w:numPr>
        <w:spacing w:line="360" w:lineRule="auto"/>
        <w:ind w:firstLine="567"/>
        <w:jc w:val="both"/>
        <w:rPr>
          <w:rFonts w:ascii="Cambria" w:hAnsi="Cambria"/>
          <w:lang w:val="ro-RO"/>
        </w:rPr>
      </w:pPr>
      <w:r w:rsidRPr="00A441AE">
        <w:rPr>
          <w:rFonts w:ascii="Cambria" w:hAnsi="Cambria"/>
          <w:i/>
          <w:lang w:val="ro-RO"/>
        </w:rPr>
        <w:t>Zone în care construc</w:t>
      </w:r>
      <w:r w:rsidR="00067AA6" w:rsidRPr="00A441AE">
        <w:rPr>
          <w:rFonts w:ascii="Cambria" w:hAnsi="Cambria"/>
          <w:i/>
          <w:lang w:val="ro-RO"/>
        </w:rPr>
        <w:t>ţ</w:t>
      </w:r>
      <w:r w:rsidRPr="00A441AE">
        <w:rPr>
          <w:rFonts w:ascii="Cambria" w:hAnsi="Cambria"/>
          <w:i/>
          <w:lang w:val="ro-RO"/>
        </w:rPr>
        <w:t>ia este condi</w:t>
      </w:r>
      <w:r w:rsidR="00067AA6" w:rsidRPr="00A441AE">
        <w:rPr>
          <w:rFonts w:ascii="Cambria" w:hAnsi="Cambria"/>
          <w:i/>
          <w:lang w:val="ro-RO"/>
        </w:rPr>
        <w:t>ţ</w:t>
      </w:r>
      <w:r w:rsidRPr="00A441AE">
        <w:rPr>
          <w:rFonts w:ascii="Cambria" w:hAnsi="Cambria"/>
          <w:i/>
          <w:lang w:val="ro-RO"/>
        </w:rPr>
        <w:t>ionată de realizarea unor studii de specialitate</w:t>
      </w:r>
      <w:r w:rsidRPr="00A441AE">
        <w:rPr>
          <w:rFonts w:ascii="Cambria" w:hAnsi="Cambria"/>
          <w:lang w:val="ro-RO"/>
        </w:rPr>
        <w:t>, reprezentând zonele de protec</w:t>
      </w:r>
      <w:r w:rsidR="00067AA6" w:rsidRPr="00A441AE">
        <w:rPr>
          <w:rFonts w:ascii="Cambria" w:hAnsi="Cambria"/>
          <w:lang w:val="ro-RO"/>
        </w:rPr>
        <w:t>ţ</w:t>
      </w:r>
      <w:r w:rsidRPr="00A441AE">
        <w:rPr>
          <w:rFonts w:ascii="Cambria" w:hAnsi="Cambria"/>
          <w:lang w:val="ro-RO"/>
        </w:rPr>
        <w:t>ie în lungul cursurilor de apă (zone cu poten</w:t>
      </w:r>
      <w:r w:rsidR="00067AA6" w:rsidRPr="00A441AE">
        <w:rPr>
          <w:rFonts w:ascii="Cambria" w:hAnsi="Cambria"/>
          <w:lang w:val="ro-RO"/>
        </w:rPr>
        <w:t>ţ</w:t>
      </w:r>
      <w:r w:rsidRPr="00A441AE">
        <w:rPr>
          <w:rFonts w:ascii="Cambria" w:hAnsi="Cambria"/>
          <w:lang w:val="ro-RO"/>
        </w:rPr>
        <w:t>ial de producere a inunda</w:t>
      </w:r>
      <w:r w:rsidR="00067AA6" w:rsidRPr="00A441AE">
        <w:rPr>
          <w:rFonts w:ascii="Cambria" w:hAnsi="Cambria"/>
          <w:lang w:val="ro-RO"/>
        </w:rPr>
        <w:t>ţ</w:t>
      </w:r>
      <w:r w:rsidRPr="00A441AE">
        <w:rPr>
          <w:rFonts w:ascii="Cambria" w:hAnsi="Cambria"/>
          <w:lang w:val="ro-RO"/>
        </w:rPr>
        <w:t>iilor ca urmare a precipita</w:t>
      </w:r>
      <w:r w:rsidR="00067AA6" w:rsidRPr="00A441AE">
        <w:rPr>
          <w:rFonts w:ascii="Cambria" w:hAnsi="Cambria"/>
          <w:lang w:val="ro-RO"/>
        </w:rPr>
        <w:t>ţ</w:t>
      </w:r>
      <w:r w:rsidRPr="00A441AE">
        <w:rPr>
          <w:rFonts w:ascii="Cambria" w:hAnsi="Cambria"/>
          <w:lang w:val="ro-RO"/>
        </w:rPr>
        <w:t xml:space="preserve">iilor abundente, prăbuşirilor de maluri, eroziunii malurilor etc). </w:t>
      </w:r>
    </w:p>
    <w:p w:rsidR="00166EB9" w:rsidRPr="00A441AE" w:rsidRDefault="00166EB9" w:rsidP="00166EB9">
      <w:pPr>
        <w:pStyle w:val="Default"/>
        <w:spacing w:line="360" w:lineRule="auto"/>
        <w:ind w:firstLine="567"/>
        <w:jc w:val="both"/>
        <w:rPr>
          <w:rFonts w:ascii="Cambria" w:hAnsi="Cambria"/>
          <w:lang w:val="ro-RO"/>
        </w:rPr>
      </w:pPr>
      <w:r w:rsidRPr="00A441AE">
        <w:rPr>
          <w:rFonts w:ascii="Cambria" w:hAnsi="Cambria"/>
          <w:lang w:val="ro-RO"/>
        </w:rPr>
        <w:t>Recomandări privind măsurile ce trebuie luate pentru prevenirea şi diminuarea expunerii la riscuri naturale şi antropice a perimetrelor localită</w:t>
      </w:r>
      <w:r w:rsidR="00067AA6" w:rsidRPr="00A441AE">
        <w:rPr>
          <w:rFonts w:ascii="Cambria" w:hAnsi="Cambria"/>
          <w:lang w:val="ro-RO"/>
        </w:rPr>
        <w:t>ţ</w:t>
      </w:r>
      <w:r w:rsidRPr="00A441AE">
        <w:rPr>
          <w:rFonts w:ascii="Cambria" w:hAnsi="Cambria"/>
          <w:lang w:val="ro-RO"/>
        </w:rPr>
        <w:t xml:space="preserve">ilor aferente comunei Nalbant: </w:t>
      </w:r>
    </w:p>
    <w:p w:rsidR="00166EB9" w:rsidRPr="00A441AE" w:rsidRDefault="00166EB9" w:rsidP="00704B15">
      <w:pPr>
        <w:pStyle w:val="Default"/>
        <w:numPr>
          <w:ilvl w:val="0"/>
          <w:numId w:val="59"/>
        </w:numPr>
        <w:spacing w:after="83" w:line="360" w:lineRule="auto"/>
        <w:ind w:firstLine="567"/>
        <w:jc w:val="both"/>
        <w:rPr>
          <w:rFonts w:ascii="Cambria" w:hAnsi="Cambria"/>
          <w:lang w:val="ro-RO"/>
        </w:rPr>
      </w:pPr>
      <w:r w:rsidRPr="00A441AE">
        <w:rPr>
          <w:rFonts w:ascii="Cambria" w:hAnsi="Cambria"/>
          <w:lang w:val="ro-RO"/>
        </w:rPr>
        <w:t>a. Se recomandă realizarea hăr</w:t>
      </w:r>
      <w:r w:rsidR="00067AA6" w:rsidRPr="00A441AE">
        <w:rPr>
          <w:rFonts w:ascii="Cambria" w:hAnsi="Cambria"/>
          <w:lang w:val="ro-RO"/>
        </w:rPr>
        <w:t>ţ</w:t>
      </w:r>
      <w:r w:rsidRPr="00A441AE">
        <w:rPr>
          <w:rFonts w:ascii="Cambria" w:hAnsi="Cambria"/>
          <w:lang w:val="ro-RO"/>
        </w:rPr>
        <w:t>ii de risc la inunda</w:t>
      </w:r>
      <w:r w:rsidR="00067AA6" w:rsidRPr="00A441AE">
        <w:rPr>
          <w:rFonts w:ascii="Cambria" w:hAnsi="Cambria"/>
          <w:lang w:val="ro-RO"/>
        </w:rPr>
        <w:t>ţ</w:t>
      </w:r>
      <w:r w:rsidRPr="00A441AE">
        <w:rPr>
          <w:rFonts w:ascii="Cambria" w:hAnsi="Cambria"/>
          <w:lang w:val="ro-RO"/>
        </w:rPr>
        <w:t>ii, având în vedere zona cu vulnerabilitate la inunda</w:t>
      </w:r>
      <w:r w:rsidR="00067AA6" w:rsidRPr="00A441AE">
        <w:rPr>
          <w:rFonts w:ascii="Cambria" w:hAnsi="Cambria"/>
          <w:lang w:val="ro-RO"/>
        </w:rPr>
        <w:t>ţ</w:t>
      </w:r>
      <w:r w:rsidRPr="00A441AE">
        <w:rPr>
          <w:rFonts w:ascii="Cambria" w:hAnsi="Cambria"/>
          <w:lang w:val="ro-RO"/>
        </w:rPr>
        <w:t>ii la probabilitatea de producere de 1%. De asemenea, se recomandă ac</w:t>
      </w:r>
      <w:r w:rsidR="00067AA6" w:rsidRPr="00A441AE">
        <w:rPr>
          <w:rFonts w:ascii="Cambria" w:hAnsi="Cambria"/>
          <w:lang w:val="ro-RO"/>
        </w:rPr>
        <w:t>ţ</w:t>
      </w:r>
      <w:r w:rsidRPr="00A441AE">
        <w:rPr>
          <w:rFonts w:ascii="Cambria" w:hAnsi="Cambria"/>
          <w:lang w:val="ro-RO"/>
        </w:rPr>
        <w:t>iuni periodice de între</w:t>
      </w:r>
      <w:r w:rsidR="00067AA6" w:rsidRPr="00A441AE">
        <w:rPr>
          <w:rFonts w:ascii="Cambria" w:hAnsi="Cambria"/>
          <w:lang w:val="ro-RO"/>
        </w:rPr>
        <w:t>ţ</w:t>
      </w:r>
      <w:r w:rsidRPr="00A441AE">
        <w:rPr>
          <w:rFonts w:ascii="Cambria" w:hAnsi="Cambria"/>
          <w:lang w:val="ro-RO"/>
        </w:rPr>
        <w:t xml:space="preserve">inere a cursurilor de apă din teritoriul comunei şi a lucrărilor de apărare existente; </w:t>
      </w:r>
    </w:p>
    <w:p w:rsidR="00166EB9" w:rsidRPr="00A441AE" w:rsidRDefault="00166EB9" w:rsidP="00704B15">
      <w:pPr>
        <w:pStyle w:val="Default"/>
        <w:numPr>
          <w:ilvl w:val="0"/>
          <w:numId w:val="59"/>
        </w:numPr>
        <w:spacing w:after="83" w:line="360" w:lineRule="auto"/>
        <w:ind w:firstLine="567"/>
        <w:jc w:val="both"/>
        <w:rPr>
          <w:rFonts w:ascii="Cambria" w:hAnsi="Cambria"/>
          <w:lang w:val="ro-RO"/>
        </w:rPr>
      </w:pPr>
      <w:r w:rsidRPr="00A441AE">
        <w:rPr>
          <w:rFonts w:ascii="Cambria" w:hAnsi="Cambria"/>
          <w:i/>
          <w:lang w:val="ro-RO"/>
        </w:rPr>
        <w:t>Măsuri împotriva inunda</w:t>
      </w:r>
      <w:r w:rsidR="00067AA6" w:rsidRPr="00A441AE">
        <w:rPr>
          <w:rFonts w:ascii="Cambria" w:hAnsi="Cambria"/>
          <w:i/>
          <w:lang w:val="ro-RO"/>
        </w:rPr>
        <w:t>ţ</w:t>
      </w:r>
      <w:r w:rsidRPr="00A441AE">
        <w:rPr>
          <w:rFonts w:ascii="Cambria" w:hAnsi="Cambria"/>
          <w:i/>
          <w:lang w:val="ro-RO"/>
        </w:rPr>
        <w:t>iilor rezultate din precipita</w:t>
      </w:r>
      <w:r w:rsidR="00067AA6" w:rsidRPr="00A441AE">
        <w:rPr>
          <w:rFonts w:ascii="Cambria" w:hAnsi="Cambria"/>
          <w:i/>
          <w:lang w:val="ro-RO"/>
        </w:rPr>
        <w:t>ţ</w:t>
      </w:r>
      <w:r w:rsidRPr="00A441AE">
        <w:rPr>
          <w:rFonts w:ascii="Cambria" w:hAnsi="Cambria"/>
          <w:i/>
          <w:lang w:val="ro-RO"/>
        </w:rPr>
        <w:t>ii abundente</w:t>
      </w:r>
      <w:r w:rsidRPr="00A441AE">
        <w:rPr>
          <w:rFonts w:ascii="Cambria" w:hAnsi="Cambria"/>
          <w:lang w:val="ro-RO"/>
        </w:rPr>
        <w:t>: este necesară întocmirea de studii împotriva riscurilor naturale care să stabilească oportunitatea sistematizării zonelor inundabile. Pentru protec</w:t>
      </w:r>
      <w:r w:rsidR="00067AA6" w:rsidRPr="00A441AE">
        <w:rPr>
          <w:rFonts w:ascii="Cambria" w:hAnsi="Cambria"/>
          <w:lang w:val="ro-RO"/>
        </w:rPr>
        <w:t>ţ</w:t>
      </w:r>
      <w:r w:rsidRPr="00A441AE">
        <w:rPr>
          <w:rFonts w:ascii="Cambria" w:hAnsi="Cambria"/>
          <w:lang w:val="ro-RO"/>
        </w:rPr>
        <w:t xml:space="preserve">ia cursului de apă se va </w:t>
      </w:r>
      <w:r w:rsidR="00067AA6" w:rsidRPr="00A441AE">
        <w:rPr>
          <w:rFonts w:ascii="Cambria" w:hAnsi="Cambria"/>
          <w:lang w:val="ro-RO"/>
        </w:rPr>
        <w:t>ţ</w:t>
      </w:r>
      <w:r w:rsidRPr="00A441AE">
        <w:rPr>
          <w:rFonts w:ascii="Cambria" w:hAnsi="Cambria"/>
          <w:lang w:val="ro-RO"/>
        </w:rPr>
        <w:t>ine cont de zonele de protec</w:t>
      </w:r>
      <w:r w:rsidR="00067AA6" w:rsidRPr="00A441AE">
        <w:rPr>
          <w:rFonts w:ascii="Cambria" w:hAnsi="Cambria"/>
          <w:lang w:val="ro-RO"/>
        </w:rPr>
        <w:t>ţ</w:t>
      </w:r>
      <w:r w:rsidRPr="00A441AE">
        <w:rPr>
          <w:rFonts w:ascii="Cambria" w:hAnsi="Cambria"/>
          <w:lang w:val="ro-RO"/>
        </w:rPr>
        <w:t xml:space="preserve">ie a cursurilor de apă, conform Legii nr. 107/1996 - </w:t>
      </w:r>
      <w:r w:rsidRPr="00A441AE">
        <w:rPr>
          <w:rFonts w:ascii="Cambria" w:hAnsi="Cambria"/>
          <w:i/>
          <w:iCs/>
          <w:lang w:val="ro-RO"/>
        </w:rPr>
        <w:t>Legea Apelor</w:t>
      </w:r>
      <w:r w:rsidRPr="00A441AE">
        <w:rPr>
          <w:rFonts w:ascii="Cambria" w:hAnsi="Cambria"/>
          <w:lang w:val="ro-RO"/>
        </w:rPr>
        <w:t xml:space="preserve">, Anexa nr. 2, cu modificări şi completări ulterioare. În scopul </w:t>
      </w:r>
      <w:r w:rsidR="00A21D0F" w:rsidRPr="00A441AE">
        <w:rPr>
          <w:rFonts w:ascii="Cambria" w:hAnsi="Cambria"/>
          <w:lang w:val="ro-RO"/>
        </w:rPr>
        <w:t>asigurării</w:t>
      </w:r>
      <w:r w:rsidRPr="00A441AE">
        <w:rPr>
          <w:rFonts w:ascii="Cambria" w:hAnsi="Cambria"/>
          <w:lang w:val="ro-RO"/>
        </w:rPr>
        <w:t xml:space="preserve"> stabilită</w:t>
      </w:r>
      <w:r w:rsidR="00067AA6" w:rsidRPr="00A441AE">
        <w:rPr>
          <w:rFonts w:ascii="Cambria" w:hAnsi="Cambria"/>
          <w:lang w:val="ro-RO"/>
        </w:rPr>
        <w:t>ţ</w:t>
      </w:r>
      <w:r w:rsidRPr="00A441AE">
        <w:rPr>
          <w:rFonts w:ascii="Cambria" w:hAnsi="Cambria"/>
          <w:lang w:val="ro-RO"/>
        </w:rPr>
        <w:t>ii şi integrită</w:t>
      </w:r>
      <w:r w:rsidR="00067AA6" w:rsidRPr="00A441AE">
        <w:rPr>
          <w:rFonts w:ascii="Cambria" w:hAnsi="Cambria"/>
          <w:lang w:val="ro-RO"/>
        </w:rPr>
        <w:t>ţ</w:t>
      </w:r>
      <w:r w:rsidRPr="00A441AE">
        <w:rPr>
          <w:rFonts w:ascii="Cambria" w:hAnsi="Cambria"/>
          <w:lang w:val="ro-RO"/>
        </w:rPr>
        <w:t>ii digurilor, barajelor şi a altor lucrări de apărare împotriva ac</w:t>
      </w:r>
      <w:r w:rsidR="00067AA6" w:rsidRPr="00A441AE">
        <w:rPr>
          <w:rFonts w:ascii="Cambria" w:hAnsi="Cambria"/>
          <w:lang w:val="ro-RO"/>
        </w:rPr>
        <w:t>ţ</w:t>
      </w:r>
      <w:r w:rsidRPr="00A441AE">
        <w:rPr>
          <w:rFonts w:ascii="Cambria" w:hAnsi="Cambria"/>
          <w:lang w:val="ro-RO"/>
        </w:rPr>
        <w:t xml:space="preserve">iunilor distructive ale apelor, se interzic: </w:t>
      </w:r>
    </w:p>
    <w:p w:rsidR="00166EB9" w:rsidRPr="00A441AE" w:rsidRDefault="00166EB9" w:rsidP="00704B15">
      <w:pPr>
        <w:pStyle w:val="Default"/>
        <w:numPr>
          <w:ilvl w:val="0"/>
          <w:numId w:val="60"/>
        </w:numPr>
        <w:spacing w:after="83" w:line="360" w:lineRule="auto"/>
        <w:jc w:val="both"/>
        <w:rPr>
          <w:rFonts w:ascii="Cambria" w:hAnsi="Cambria"/>
          <w:lang w:val="ro-RO"/>
        </w:rPr>
      </w:pPr>
      <w:r w:rsidRPr="00A441AE">
        <w:rPr>
          <w:rFonts w:ascii="Cambria" w:hAnsi="Cambria"/>
          <w:lang w:val="ro-RO"/>
        </w:rPr>
        <w:t>Extragerea pământului sau a altor materiale din diguri, baraje sau din alte lucrări de apărare, ca şi din zonele de protec</w:t>
      </w:r>
      <w:r w:rsidR="00067AA6" w:rsidRPr="00A441AE">
        <w:rPr>
          <w:rFonts w:ascii="Cambria" w:hAnsi="Cambria"/>
          <w:lang w:val="ro-RO"/>
        </w:rPr>
        <w:t>ţ</w:t>
      </w:r>
      <w:r w:rsidRPr="00A441AE">
        <w:rPr>
          <w:rFonts w:ascii="Cambria" w:hAnsi="Cambria"/>
          <w:lang w:val="ro-RO"/>
        </w:rPr>
        <w:t xml:space="preserve">ie a acestora; </w:t>
      </w:r>
    </w:p>
    <w:p w:rsidR="00166EB9" w:rsidRPr="00A441AE" w:rsidRDefault="00166EB9" w:rsidP="00704B15">
      <w:pPr>
        <w:pStyle w:val="Default"/>
        <w:numPr>
          <w:ilvl w:val="0"/>
          <w:numId w:val="60"/>
        </w:numPr>
        <w:spacing w:after="83" w:line="360" w:lineRule="auto"/>
        <w:jc w:val="both"/>
        <w:rPr>
          <w:rFonts w:ascii="Cambria" w:hAnsi="Cambria" w:cs="Wingdings"/>
          <w:lang w:val="ro-RO"/>
        </w:rPr>
      </w:pPr>
      <w:r w:rsidRPr="00A441AE">
        <w:rPr>
          <w:rFonts w:ascii="Cambria" w:hAnsi="Cambria" w:cs="Wingdings"/>
          <w:lang w:val="ro-RO"/>
        </w:rPr>
        <w:t xml:space="preserve">Plantarea arborilor de orice fel pe diguri, baraje şi pe alte lucrări de apărare; </w:t>
      </w:r>
    </w:p>
    <w:p w:rsidR="00166EB9" w:rsidRPr="00A441AE" w:rsidRDefault="00166EB9" w:rsidP="00704B15">
      <w:pPr>
        <w:pStyle w:val="Default"/>
        <w:numPr>
          <w:ilvl w:val="0"/>
          <w:numId w:val="60"/>
        </w:numPr>
        <w:spacing w:after="83" w:line="360" w:lineRule="auto"/>
        <w:jc w:val="both"/>
        <w:rPr>
          <w:rFonts w:ascii="Cambria" w:hAnsi="Cambria"/>
          <w:lang w:val="ro-RO"/>
        </w:rPr>
      </w:pPr>
      <w:r w:rsidRPr="00A441AE">
        <w:rPr>
          <w:rFonts w:ascii="Cambria" w:hAnsi="Cambria"/>
          <w:lang w:val="ro-RO"/>
        </w:rPr>
        <w:t>Păşunarea pe diguri sau baraje, pe maluri sau în albii minore, în zonele în care sunt executate lucrări hidrotehnice şi în zonele de protec</w:t>
      </w:r>
      <w:r w:rsidR="00067AA6" w:rsidRPr="00A441AE">
        <w:rPr>
          <w:rFonts w:ascii="Cambria" w:hAnsi="Cambria"/>
          <w:lang w:val="ro-RO"/>
        </w:rPr>
        <w:t>ţ</w:t>
      </w:r>
      <w:r w:rsidRPr="00A441AE">
        <w:rPr>
          <w:rFonts w:ascii="Cambria" w:hAnsi="Cambria"/>
          <w:lang w:val="ro-RO"/>
        </w:rPr>
        <w:t xml:space="preserve">ie a acestora; </w:t>
      </w:r>
    </w:p>
    <w:p w:rsidR="00166EB9" w:rsidRPr="00A441AE" w:rsidRDefault="00166EB9" w:rsidP="00704B15">
      <w:pPr>
        <w:pStyle w:val="Default"/>
        <w:numPr>
          <w:ilvl w:val="0"/>
          <w:numId w:val="60"/>
        </w:numPr>
        <w:spacing w:after="83" w:line="360" w:lineRule="auto"/>
        <w:jc w:val="both"/>
        <w:rPr>
          <w:rFonts w:ascii="Cambria" w:hAnsi="Cambria"/>
          <w:lang w:val="ro-RO"/>
        </w:rPr>
      </w:pPr>
      <w:r w:rsidRPr="00A441AE">
        <w:rPr>
          <w:rFonts w:ascii="Cambria" w:hAnsi="Cambria"/>
          <w:lang w:val="ro-RO"/>
        </w:rPr>
        <w:t xml:space="preserve">Realizarea de balastiere sau lucrări de excavare în albie, în zona captărilor de apă din râu, a captărilor cu infiltrare prin mal, a subtraversărilor de conducte sau alte lucrări de artă. </w:t>
      </w:r>
    </w:p>
    <w:p w:rsidR="00166EB9" w:rsidRPr="00A441AE" w:rsidRDefault="00166EB9" w:rsidP="00704B15">
      <w:pPr>
        <w:pStyle w:val="Default"/>
        <w:numPr>
          <w:ilvl w:val="0"/>
          <w:numId w:val="59"/>
        </w:numPr>
        <w:spacing w:after="83" w:line="360" w:lineRule="auto"/>
        <w:ind w:firstLine="567"/>
        <w:jc w:val="both"/>
        <w:rPr>
          <w:rFonts w:ascii="Cambria" w:hAnsi="Cambria"/>
          <w:lang w:val="ro-RO"/>
        </w:rPr>
      </w:pPr>
      <w:r w:rsidRPr="00A441AE">
        <w:rPr>
          <w:rFonts w:ascii="Cambria" w:hAnsi="Cambria"/>
          <w:i/>
          <w:lang w:val="ro-RO"/>
        </w:rPr>
        <w:t>Măsuri împotriva alunecărilor de teren</w:t>
      </w:r>
      <w:r w:rsidRPr="00A441AE">
        <w:rPr>
          <w:rFonts w:ascii="Cambria" w:hAnsi="Cambria"/>
          <w:lang w:val="ro-RO"/>
        </w:rPr>
        <w:t>: se vor respecta zonele de siguran</w:t>
      </w:r>
      <w:r w:rsidR="00067AA6" w:rsidRPr="00A441AE">
        <w:rPr>
          <w:rFonts w:ascii="Cambria" w:hAnsi="Cambria"/>
          <w:lang w:val="ro-RO"/>
        </w:rPr>
        <w:t>ţ</w:t>
      </w:r>
      <w:r w:rsidRPr="00A441AE">
        <w:rPr>
          <w:rFonts w:ascii="Cambria" w:hAnsi="Cambria"/>
          <w:lang w:val="ro-RO"/>
        </w:rPr>
        <w:t>ă în perimetrele afectate de procesele de ravenare. Se vor lua măsuri de evacuare a apelor provenite din scurgerea toren</w:t>
      </w:r>
      <w:r w:rsidR="00067AA6" w:rsidRPr="00A441AE">
        <w:rPr>
          <w:rFonts w:ascii="Cambria" w:hAnsi="Cambria"/>
          <w:lang w:val="ro-RO"/>
        </w:rPr>
        <w:t>ţ</w:t>
      </w:r>
      <w:r w:rsidRPr="00A441AE">
        <w:rPr>
          <w:rFonts w:ascii="Cambria" w:hAnsi="Cambria"/>
          <w:lang w:val="ro-RO"/>
        </w:rPr>
        <w:t>ială pentru a stopa fenomenul de eroziune de suprafa</w:t>
      </w:r>
      <w:r w:rsidR="00067AA6" w:rsidRPr="00A441AE">
        <w:rPr>
          <w:rFonts w:ascii="Cambria" w:hAnsi="Cambria"/>
          <w:lang w:val="ro-RO"/>
        </w:rPr>
        <w:t>ţ</w:t>
      </w:r>
      <w:r w:rsidRPr="00A441AE">
        <w:rPr>
          <w:rFonts w:ascii="Cambria" w:hAnsi="Cambria"/>
          <w:lang w:val="ro-RO"/>
        </w:rPr>
        <w:t xml:space="preserve">ă; </w:t>
      </w:r>
    </w:p>
    <w:p w:rsidR="00C14496" w:rsidRPr="00A441AE" w:rsidRDefault="00C14496" w:rsidP="007B22F9">
      <w:pPr>
        <w:rPr>
          <w:rFonts w:ascii="Cambria" w:hAnsi="Cambria" w:cs="Arial"/>
          <w:i/>
          <w:highlight w:val="yellow"/>
        </w:rPr>
      </w:pPr>
    </w:p>
    <w:p w:rsidR="00927F56" w:rsidRPr="00A441AE" w:rsidRDefault="00927F56" w:rsidP="00713BC8">
      <w:pPr>
        <w:pStyle w:val="Titlu2"/>
        <w:shd w:val="clear" w:color="auto" w:fill="BFBFBF"/>
        <w:spacing w:before="0" w:after="0" w:line="360" w:lineRule="auto"/>
        <w:ind w:firstLine="567"/>
        <w:jc w:val="both"/>
        <w:rPr>
          <w:rFonts w:ascii="Cambria" w:hAnsi="Cambria"/>
          <w:i w:val="0"/>
          <w:iCs w:val="0"/>
          <w:sz w:val="24"/>
          <w:szCs w:val="24"/>
        </w:rPr>
      </w:pPr>
      <w:bookmarkStart w:id="59" w:name="_Toc481230111"/>
      <w:r w:rsidRPr="00A441AE">
        <w:rPr>
          <w:rFonts w:ascii="Cambria" w:hAnsi="Cambria"/>
          <w:i w:val="0"/>
          <w:iCs w:val="0"/>
          <w:sz w:val="24"/>
          <w:szCs w:val="24"/>
        </w:rPr>
        <w:t xml:space="preserve">2.3. Localizarea geografică </w:t>
      </w:r>
      <w:r w:rsidR="00797C9B" w:rsidRPr="00A441AE">
        <w:rPr>
          <w:rFonts w:ascii="Cambria" w:hAnsi="Cambria"/>
          <w:i w:val="0"/>
          <w:iCs w:val="0"/>
          <w:sz w:val="24"/>
          <w:szCs w:val="24"/>
        </w:rPr>
        <w:t>ș</w:t>
      </w:r>
      <w:r w:rsidRPr="00A441AE">
        <w:rPr>
          <w:rFonts w:ascii="Cambria" w:hAnsi="Cambria"/>
          <w:i w:val="0"/>
          <w:iCs w:val="0"/>
          <w:sz w:val="24"/>
          <w:szCs w:val="24"/>
        </w:rPr>
        <w:t>i administrativă</w:t>
      </w:r>
      <w:bookmarkEnd w:id="59"/>
    </w:p>
    <w:p w:rsidR="00530A20" w:rsidRPr="00A441AE" w:rsidRDefault="00530A20" w:rsidP="00530A20">
      <w:pPr>
        <w:autoSpaceDE w:val="0"/>
        <w:autoSpaceDN w:val="0"/>
        <w:adjustRightInd w:val="0"/>
        <w:spacing w:line="360" w:lineRule="auto"/>
        <w:ind w:firstLine="567"/>
        <w:jc w:val="both"/>
        <w:rPr>
          <w:rFonts w:ascii="Cambria" w:eastAsiaTheme="minorHAnsi" w:hAnsi="Cambria" w:cs="Arial"/>
          <w:color w:val="000000"/>
        </w:rPr>
      </w:pPr>
      <w:r w:rsidRPr="00A441AE">
        <w:rPr>
          <w:rFonts w:ascii="Cambria" w:eastAsiaTheme="minorHAnsi" w:hAnsi="Cambria" w:cs="Arial"/>
          <w:color w:val="000000"/>
        </w:rPr>
        <w:t>Comuna Nalbant este situată în zona centrală a jude</w:t>
      </w:r>
      <w:r w:rsidR="00067AA6" w:rsidRPr="00A441AE">
        <w:rPr>
          <w:rFonts w:ascii="Cambria" w:eastAsiaTheme="minorHAnsi" w:hAnsi="Cambria" w:cs="Arial"/>
          <w:color w:val="000000"/>
        </w:rPr>
        <w:t>ţ</w:t>
      </w:r>
      <w:r w:rsidRPr="00A441AE">
        <w:rPr>
          <w:rFonts w:ascii="Cambria" w:eastAsiaTheme="minorHAnsi" w:hAnsi="Cambria" w:cs="Arial"/>
          <w:color w:val="000000"/>
        </w:rPr>
        <w:t>ului Tulcea, la cca. 20 km sud-vest de municipiul Tulcea, pe drumul na</w:t>
      </w:r>
      <w:r w:rsidR="00067AA6" w:rsidRPr="00A441AE">
        <w:rPr>
          <w:rFonts w:ascii="Cambria" w:eastAsiaTheme="minorHAnsi" w:hAnsi="Cambria" w:cs="Arial"/>
          <w:color w:val="000000"/>
        </w:rPr>
        <w:t>ţ</w:t>
      </w:r>
      <w:r w:rsidRPr="00A441AE">
        <w:rPr>
          <w:rFonts w:ascii="Cambria" w:eastAsiaTheme="minorHAnsi" w:hAnsi="Cambria" w:cs="Arial"/>
          <w:color w:val="000000"/>
        </w:rPr>
        <w:t xml:space="preserve">ional DN 22A care leagă Tulcea de Hârşova. </w:t>
      </w:r>
    </w:p>
    <w:p w:rsidR="00530A20" w:rsidRPr="00A441AE" w:rsidRDefault="00530A20" w:rsidP="00530A20">
      <w:pPr>
        <w:autoSpaceDE w:val="0"/>
        <w:autoSpaceDN w:val="0"/>
        <w:adjustRightInd w:val="0"/>
        <w:spacing w:line="360" w:lineRule="auto"/>
        <w:ind w:firstLine="567"/>
        <w:jc w:val="both"/>
        <w:rPr>
          <w:rFonts w:ascii="Cambria" w:eastAsiaTheme="minorHAnsi" w:hAnsi="Cambria" w:cs="Arial"/>
          <w:color w:val="000000"/>
        </w:rPr>
      </w:pPr>
      <w:r w:rsidRPr="00A441AE">
        <w:rPr>
          <w:rFonts w:ascii="Cambria" w:eastAsiaTheme="minorHAnsi" w:hAnsi="Cambria" w:cs="Arial"/>
          <w:color w:val="000000"/>
        </w:rPr>
        <w:t xml:space="preserve">Comuna Nalbant se învecinează: </w:t>
      </w:r>
    </w:p>
    <w:p w:rsidR="00530A20" w:rsidRPr="00A441AE" w:rsidRDefault="00530A20" w:rsidP="00530A20">
      <w:pPr>
        <w:pStyle w:val="Listparagraf"/>
        <w:numPr>
          <w:ilvl w:val="0"/>
          <w:numId w:val="65"/>
        </w:numPr>
        <w:autoSpaceDE w:val="0"/>
        <w:autoSpaceDN w:val="0"/>
        <w:adjustRightInd w:val="0"/>
        <w:spacing w:after="72" w:line="360" w:lineRule="auto"/>
        <w:jc w:val="both"/>
        <w:rPr>
          <w:rFonts w:ascii="Cambria" w:eastAsiaTheme="minorHAnsi" w:hAnsi="Cambria" w:cs="Arial"/>
          <w:color w:val="000000"/>
        </w:rPr>
      </w:pPr>
      <w:r w:rsidRPr="00A441AE">
        <w:rPr>
          <w:rFonts w:ascii="Cambria" w:eastAsiaTheme="minorHAnsi" w:hAnsi="Cambria" w:cs="Arial"/>
          <w:color w:val="000000"/>
        </w:rPr>
        <w:t>La nord cu comuna Frecă</w:t>
      </w:r>
      <w:r w:rsidR="00067AA6" w:rsidRPr="00A441AE">
        <w:rPr>
          <w:rFonts w:ascii="Cambria" w:eastAsiaTheme="minorHAnsi" w:hAnsi="Cambria" w:cs="Arial"/>
          <w:color w:val="000000"/>
        </w:rPr>
        <w:t>ţ</w:t>
      </w:r>
      <w:r w:rsidRPr="00A441AE">
        <w:rPr>
          <w:rFonts w:ascii="Cambria" w:eastAsiaTheme="minorHAnsi" w:hAnsi="Cambria" w:cs="Arial"/>
          <w:color w:val="000000"/>
        </w:rPr>
        <w:t xml:space="preserve">ei, jud. Tulcea; </w:t>
      </w:r>
    </w:p>
    <w:p w:rsidR="00530A20" w:rsidRPr="00A441AE" w:rsidRDefault="00530A20" w:rsidP="00530A20">
      <w:pPr>
        <w:pStyle w:val="Listparagraf"/>
        <w:numPr>
          <w:ilvl w:val="0"/>
          <w:numId w:val="65"/>
        </w:numPr>
        <w:autoSpaceDE w:val="0"/>
        <w:autoSpaceDN w:val="0"/>
        <w:adjustRightInd w:val="0"/>
        <w:spacing w:after="72" w:line="360" w:lineRule="auto"/>
        <w:jc w:val="both"/>
        <w:rPr>
          <w:rFonts w:ascii="Cambria" w:eastAsiaTheme="minorHAnsi" w:hAnsi="Cambria" w:cs="Arial"/>
          <w:color w:val="000000"/>
        </w:rPr>
      </w:pPr>
      <w:r w:rsidRPr="00A441AE">
        <w:rPr>
          <w:rFonts w:ascii="Cambria" w:eastAsiaTheme="minorHAnsi" w:hAnsi="Cambria" w:cs="Arial"/>
          <w:color w:val="000000"/>
        </w:rPr>
        <w:t xml:space="preserve">La est şi sud-est cu comunele Mihail Kogălniceanu şi Mihai Bravu, jud. Tulcea; </w:t>
      </w:r>
    </w:p>
    <w:p w:rsidR="00530A20" w:rsidRPr="00A441AE" w:rsidRDefault="00530A20" w:rsidP="00530A20">
      <w:pPr>
        <w:pStyle w:val="Listparagraf"/>
        <w:numPr>
          <w:ilvl w:val="0"/>
          <w:numId w:val="65"/>
        </w:numPr>
        <w:autoSpaceDE w:val="0"/>
        <w:autoSpaceDN w:val="0"/>
        <w:adjustRightInd w:val="0"/>
        <w:spacing w:after="72" w:line="360" w:lineRule="auto"/>
        <w:jc w:val="both"/>
        <w:rPr>
          <w:rFonts w:ascii="Cambria" w:eastAsiaTheme="minorHAnsi" w:hAnsi="Cambria" w:cs="Arial"/>
          <w:color w:val="000000"/>
        </w:rPr>
      </w:pPr>
      <w:r w:rsidRPr="00A441AE">
        <w:rPr>
          <w:rFonts w:ascii="Cambria" w:eastAsiaTheme="minorHAnsi" w:hAnsi="Cambria" w:cs="Arial"/>
          <w:color w:val="000000"/>
        </w:rPr>
        <w:t>La sud şi sud-vest cu comunele Slava Cercheză şi Ciucurova, jude</w:t>
      </w:r>
      <w:r w:rsidR="00067AA6" w:rsidRPr="00A441AE">
        <w:rPr>
          <w:rFonts w:ascii="Cambria" w:eastAsiaTheme="minorHAnsi" w:hAnsi="Cambria" w:cs="Arial"/>
          <w:color w:val="000000"/>
        </w:rPr>
        <w:t>ţ</w:t>
      </w:r>
      <w:r w:rsidRPr="00A441AE">
        <w:rPr>
          <w:rFonts w:ascii="Cambria" w:eastAsiaTheme="minorHAnsi" w:hAnsi="Cambria" w:cs="Arial"/>
          <w:color w:val="000000"/>
        </w:rPr>
        <w:t xml:space="preserve">ul Tulcea; </w:t>
      </w:r>
    </w:p>
    <w:p w:rsidR="00530A20" w:rsidRPr="00A441AE" w:rsidRDefault="00530A20" w:rsidP="00530A20">
      <w:pPr>
        <w:pStyle w:val="Listparagraf"/>
        <w:numPr>
          <w:ilvl w:val="0"/>
          <w:numId w:val="65"/>
        </w:numPr>
        <w:autoSpaceDE w:val="0"/>
        <w:autoSpaceDN w:val="0"/>
        <w:adjustRightInd w:val="0"/>
        <w:spacing w:line="360" w:lineRule="auto"/>
        <w:jc w:val="both"/>
        <w:rPr>
          <w:rFonts w:ascii="Cambria" w:eastAsiaTheme="minorHAnsi" w:hAnsi="Cambria" w:cs="Arial"/>
          <w:color w:val="000000"/>
        </w:rPr>
      </w:pPr>
      <w:r w:rsidRPr="00A441AE">
        <w:rPr>
          <w:rFonts w:ascii="Cambria" w:eastAsiaTheme="minorHAnsi" w:hAnsi="Cambria" w:cs="Arial"/>
          <w:color w:val="000000"/>
        </w:rPr>
        <w:t xml:space="preserve">La vest şi nord-vest cu comuna Izvoarele, jud. Tulcea. </w:t>
      </w:r>
    </w:p>
    <w:p w:rsidR="00530A20" w:rsidRPr="00A441AE" w:rsidRDefault="00530A20" w:rsidP="00530A20">
      <w:pPr>
        <w:autoSpaceDE w:val="0"/>
        <w:autoSpaceDN w:val="0"/>
        <w:adjustRightInd w:val="0"/>
        <w:spacing w:line="360" w:lineRule="auto"/>
        <w:ind w:firstLine="567"/>
        <w:jc w:val="both"/>
        <w:rPr>
          <w:rFonts w:ascii="Cambria" w:eastAsiaTheme="minorHAnsi" w:hAnsi="Cambria" w:cs="Arial"/>
          <w:color w:val="000000"/>
        </w:rPr>
      </w:pPr>
      <w:r w:rsidRPr="00A441AE">
        <w:rPr>
          <w:rFonts w:ascii="Cambria" w:eastAsiaTheme="minorHAnsi" w:hAnsi="Cambria" w:cs="Arial"/>
          <w:color w:val="000000"/>
        </w:rPr>
        <w:t xml:space="preserve">În prezent, conform Legii nr. 2/1968, comuna Nalbant cuprinde trei sate: </w:t>
      </w:r>
      <w:r w:rsidRPr="00A441AE">
        <w:rPr>
          <w:rFonts w:ascii="Cambria" w:eastAsiaTheme="minorHAnsi" w:hAnsi="Cambria" w:cs="Arial"/>
          <w:b/>
          <w:bCs/>
          <w:color w:val="000000"/>
        </w:rPr>
        <w:t xml:space="preserve">Nalbant </w:t>
      </w:r>
      <w:r w:rsidRPr="00A441AE">
        <w:rPr>
          <w:rFonts w:ascii="Cambria" w:eastAsiaTheme="minorHAnsi" w:hAnsi="Cambria" w:cs="Arial"/>
          <w:color w:val="000000"/>
        </w:rPr>
        <w:t>(reşedin</w:t>
      </w:r>
      <w:r w:rsidR="00067AA6" w:rsidRPr="00A441AE">
        <w:rPr>
          <w:rFonts w:ascii="Cambria" w:eastAsiaTheme="minorHAnsi" w:hAnsi="Cambria" w:cs="Arial"/>
          <w:color w:val="000000"/>
        </w:rPr>
        <w:t>ţ</w:t>
      </w:r>
      <w:r w:rsidRPr="00A441AE">
        <w:rPr>
          <w:rFonts w:ascii="Cambria" w:eastAsiaTheme="minorHAnsi" w:hAnsi="Cambria" w:cs="Arial"/>
          <w:color w:val="000000"/>
        </w:rPr>
        <w:t xml:space="preserve">ă de comună), </w:t>
      </w:r>
      <w:r w:rsidRPr="00A441AE">
        <w:rPr>
          <w:rFonts w:ascii="Cambria" w:eastAsiaTheme="minorHAnsi" w:hAnsi="Cambria" w:cs="Arial"/>
          <w:b/>
          <w:bCs/>
          <w:color w:val="000000"/>
        </w:rPr>
        <w:t xml:space="preserve">Nicolae Bălcescu, Trestenic. </w:t>
      </w:r>
    </w:p>
    <w:p w:rsidR="00627BA6" w:rsidRPr="00A441AE" w:rsidRDefault="00627BA6" w:rsidP="00C000F2">
      <w:pPr>
        <w:suppressAutoHyphens/>
        <w:spacing w:line="360" w:lineRule="auto"/>
        <w:ind w:right="11" w:firstLine="567"/>
        <w:jc w:val="both"/>
        <w:rPr>
          <w:rFonts w:ascii="Cambria" w:hAnsi="Cambria"/>
          <w:highlight w:val="yellow"/>
          <w:lang w:eastAsia="ar-SA"/>
        </w:rPr>
      </w:pPr>
      <w:bookmarkStart w:id="60" w:name="_Toc464995237"/>
    </w:p>
    <w:bookmarkEnd w:id="60"/>
    <w:p w:rsidR="00253797" w:rsidRDefault="00253797">
      <w:pPr>
        <w:rPr>
          <w:rFonts w:ascii="Cambria" w:hAnsi="Cambria" w:cs="Arial"/>
          <w:bCs/>
          <w:i/>
          <w:iCs/>
        </w:rPr>
      </w:pPr>
      <w:r>
        <w:rPr>
          <w:b/>
          <w:i/>
        </w:rPr>
        <w:br w:type="page"/>
      </w:r>
    </w:p>
    <w:p w:rsidR="00253797" w:rsidRPr="00A441AE" w:rsidRDefault="00253797" w:rsidP="00253797">
      <w:pPr>
        <w:pStyle w:val="Legend"/>
        <w:rPr>
          <w:b w:val="0"/>
          <w:i/>
          <w:noProof w:val="0"/>
        </w:rPr>
      </w:pPr>
      <w:r w:rsidRPr="00253797">
        <w:rPr>
          <w:b w:val="0"/>
          <w:i/>
        </w:rPr>
        <w:t xml:space="preserve">Figura nr. </w:t>
      </w:r>
      <w:r w:rsidRPr="00253797">
        <w:rPr>
          <w:b w:val="0"/>
          <w:i/>
        </w:rPr>
        <w:fldChar w:fldCharType="begin"/>
      </w:r>
      <w:r w:rsidRPr="00253797">
        <w:rPr>
          <w:b w:val="0"/>
          <w:i/>
        </w:rPr>
        <w:instrText xml:space="preserve"> SEQ Figura_nr._ \* ARABIC </w:instrText>
      </w:r>
      <w:r w:rsidRPr="00253797">
        <w:rPr>
          <w:b w:val="0"/>
          <w:i/>
        </w:rPr>
        <w:fldChar w:fldCharType="separate"/>
      </w:r>
      <w:r w:rsidR="009A454A">
        <w:rPr>
          <w:b w:val="0"/>
          <w:i/>
        </w:rPr>
        <w:t>5</w:t>
      </w:r>
      <w:r w:rsidRPr="00253797">
        <w:rPr>
          <w:b w:val="0"/>
          <w:i/>
        </w:rPr>
        <w:fldChar w:fldCharType="end"/>
      </w:r>
      <w:r w:rsidRPr="00253797">
        <w:rPr>
          <w:b w:val="0"/>
          <w:i/>
        </w:rPr>
        <w:t xml:space="preserve"> </w:t>
      </w:r>
      <w:r w:rsidRPr="00253797">
        <w:rPr>
          <w:b w:val="0"/>
          <w:i/>
          <w:noProof w:val="0"/>
        </w:rPr>
        <w:t>-</w:t>
      </w:r>
      <w:r w:rsidRPr="00A441AE">
        <w:rPr>
          <w:b w:val="0"/>
          <w:i/>
          <w:noProof w:val="0"/>
        </w:rPr>
        <w:t xml:space="preserve"> Încadrare în zonă a comunei Nalbant</w:t>
      </w:r>
    </w:p>
    <w:p w:rsidR="00927F56" w:rsidRPr="00A441AE" w:rsidRDefault="00DD2F39" w:rsidP="00FD7873">
      <w:pPr>
        <w:rPr>
          <w:rFonts w:ascii="Cambria" w:hAnsi="Cambria"/>
          <w:highlight w:val="yellow"/>
          <w:lang w:eastAsia="ar-SA"/>
        </w:rPr>
      </w:pPr>
      <w:r w:rsidRPr="00A441AE">
        <w:rPr>
          <w:rFonts w:ascii="Cambria" w:hAnsi="Cambria"/>
          <w:noProof/>
          <w:lang w:eastAsia="ro-RO"/>
        </w:rPr>
        <w:drawing>
          <wp:inline distT="0" distB="0" distL="0" distR="0" wp14:anchorId="1FFC4F01" wp14:editId="2D6F8BA4">
            <wp:extent cx="5985871" cy="8100000"/>
            <wp:effectExtent l="0" t="0" r="0" b="0"/>
            <wp:docPr id="1" name="Picture 1" descr="C:\Users\ady\Desktop\PUG Nalbant\Planse\Incadr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y\Desktop\PUG Nalbant\Planse\Incadrare.jpg"/>
                    <pic:cNvPicPr>
                      <a:picLocks noChangeAspect="1" noChangeArrowheads="1"/>
                    </pic:cNvPicPr>
                  </pic:nvPicPr>
                  <pic:blipFill>
                    <a:blip r:embed="rId13" cstate="screen"/>
                    <a:srcRect/>
                    <a:stretch>
                      <a:fillRect/>
                    </a:stretch>
                  </pic:blipFill>
                  <pic:spPr bwMode="auto">
                    <a:xfrm>
                      <a:off x="0" y="0"/>
                      <a:ext cx="5985871" cy="8100000"/>
                    </a:xfrm>
                    <a:prstGeom prst="rect">
                      <a:avLst/>
                    </a:prstGeom>
                    <a:noFill/>
                    <a:ln w="9525">
                      <a:noFill/>
                      <a:miter lim="800000"/>
                      <a:headEnd/>
                      <a:tailEnd/>
                    </a:ln>
                  </pic:spPr>
                </pic:pic>
              </a:graphicData>
            </a:graphic>
          </wp:inline>
        </w:drawing>
      </w:r>
    </w:p>
    <w:p w:rsidR="00295D61" w:rsidRPr="00A441AE" w:rsidRDefault="00295D61" w:rsidP="00295D61">
      <w:pPr>
        <w:autoSpaceDE w:val="0"/>
        <w:autoSpaceDN w:val="0"/>
        <w:adjustRightInd w:val="0"/>
        <w:spacing w:line="360" w:lineRule="auto"/>
        <w:ind w:firstLine="567"/>
        <w:jc w:val="both"/>
        <w:rPr>
          <w:rFonts w:ascii="Cambria" w:eastAsiaTheme="minorHAnsi" w:hAnsi="Cambria" w:cs="Arial"/>
          <w:color w:val="000000"/>
        </w:rPr>
      </w:pPr>
      <w:r w:rsidRPr="00A441AE">
        <w:rPr>
          <w:rFonts w:ascii="Cambria" w:eastAsiaTheme="minorHAnsi" w:hAnsi="Cambria" w:cs="Arial"/>
          <w:color w:val="000000"/>
        </w:rPr>
        <w:t>Teritoriul administrativ al comunei are suprafa</w:t>
      </w:r>
      <w:r w:rsidR="00067AA6" w:rsidRPr="00A441AE">
        <w:rPr>
          <w:rFonts w:ascii="Cambria" w:eastAsiaTheme="minorHAnsi" w:hAnsi="Cambria" w:cs="Arial"/>
          <w:color w:val="000000"/>
        </w:rPr>
        <w:t>ţ</w:t>
      </w:r>
      <w:r w:rsidRPr="00A441AE">
        <w:rPr>
          <w:rFonts w:ascii="Cambria" w:eastAsiaTheme="minorHAnsi" w:hAnsi="Cambria" w:cs="Arial"/>
          <w:color w:val="000000"/>
        </w:rPr>
        <w:t>a de 12834,9743 ha conform ridicării topografice din 2015, avizată de O.C.P.I.. Suprafa</w:t>
      </w:r>
      <w:r w:rsidR="00067AA6" w:rsidRPr="00A441AE">
        <w:rPr>
          <w:rFonts w:ascii="Cambria" w:eastAsiaTheme="minorHAnsi" w:hAnsi="Cambria" w:cs="Arial"/>
          <w:color w:val="000000"/>
        </w:rPr>
        <w:t>ţ</w:t>
      </w:r>
      <w:r w:rsidRPr="00A441AE">
        <w:rPr>
          <w:rFonts w:ascii="Cambria" w:eastAsiaTheme="minorHAnsi" w:hAnsi="Cambria" w:cs="Arial"/>
          <w:color w:val="000000"/>
        </w:rPr>
        <w:t xml:space="preserve">a înregistrată în Planul Urbanistic General al Comunei Nalbant, aprobat în 1999, era de 11943,00 ha, cifră prezentă şi în </w:t>
      </w:r>
      <w:r w:rsidRPr="00A441AE">
        <w:rPr>
          <w:rFonts w:ascii="Cambria" w:eastAsiaTheme="minorHAnsi" w:hAnsi="Cambria" w:cs="Arial"/>
          <w:i/>
          <w:iCs/>
          <w:color w:val="000000"/>
        </w:rPr>
        <w:t xml:space="preserve">Fişa Statistică a Comunei Nalbant </w:t>
      </w:r>
      <w:r w:rsidR="00253797">
        <w:rPr>
          <w:rFonts w:ascii="Cambria" w:eastAsiaTheme="minorHAnsi" w:hAnsi="Cambria" w:cs="Arial"/>
          <w:color w:val="000000"/>
        </w:rPr>
        <w:t>pentru anul 200</w:t>
      </w:r>
      <w:r w:rsidRPr="00A441AE">
        <w:rPr>
          <w:rFonts w:ascii="Cambria" w:eastAsiaTheme="minorHAnsi" w:hAnsi="Cambria" w:cs="Arial"/>
          <w:color w:val="000000"/>
        </w:rPr>
        <w:t xml:space="preserve">2. </w:t>
      </w:r>
    </w:p>
    <w:p w:rsidR="00295D61" w:rsidRPr="00A441AE" w:rsidRDefault="00295D61" w:rsidP="00295D61">
      <w:pPr>
        <w:suppressAutoHyphens/>
        <w:spacing w:line="360" w:lineRule="auto"/>
        <w:ind w:right="11" w:firstLine="567"/>
        <w:jc w:val="both"/>
        <w:rPr>
          <w:rFonts w:ascii="Cambria" w:hAnsi="Cambria"/>
          <w:highlight w:val="yellow"/>
          <w:lang w:eastAsia="ar-SA"/>
        </w:rPr>
      </w:pPr>
      <w:r w:rsidRPr="00A441AE">
        <w:rPr>
          <w:rFonts w:ascii="Cambria" w:eastAsiaTheme="minorHAnsi" w:hAnsi="Cambria" w:cs="Arial"/>
          <w:color w:val="000000"/>
        </w:rPr>
        <w:t>Este de men</w:t>
      </w:r>
      <w:r w:rsidR="00067AA6" w:rsidRPr="00A441AE">
        <w:rPr>
          <w:rFonts w:ascii="Cambria" w:eastAsiaTheme="minorHAnsi" w:hAnsi="Cambria" w:cs="Arial"/>
          <w:color w:val="000000"/>
        </w:rPr>
        <w:t>ţ</w:t>
      </w:r>
      <w:r w:rsidRPr="00A441AE">
        <w:rPr>
          <w:rFonts w:ascii="Cambria" w:eastAsiaTheme="minorHAnsi" w:hAnsi="Cambria" w:cs="Arial"/>
          <w:color w:val="000000"/>
        </w:rPr>
        <w:t>ionat că în anul 2002 a fost modificată limita teritoriului administrativ al Comunei Nalbant, fapt ce a condus la creşterea suprafe</w:t>
      </w:r>
      <w:r w:rsidR="00067AA6" w:rsidRPr="00A441AE">
        <w:rPr>
          <w:rFonts w:ascii="Cambria" w:eastAsiaTheme="minorHAnsi" w:hAnsi="Cambria" w:cs="Arial"/>
          <w:color w:val="000000"/>
        </w:rPr>
        <w:t>ţ</w:t>
      </w:r>
      <w:r w:rsidRPr="00A441AE">
        <w:rPr>
          <w:rFonts w:ascii="Cambria" w:eastAsiaTheme="minorHAnsi" w:hAnsi="Cambria" w:cs="Arial"/>
          <w:color w:val="000000"/>
        </w:rPr>
        <w:t xml:space="preserve">ei comunei. De </w:t>
      </w:r>
      <w:r w:rsidR="00A21D0F" w:rsidRPr="00A441AE">
        <w:rPr>
          <w:rFonts w:ascii="Cambria" w:eastAsiaTheme="minorHAnsi" w:hAnsi="Cambria" w:cs="Arial"/>
          <w:color w:val="000000"/>
        </w:rPr>
        <w:t>asemenea</w:t>
      </w:r>
      <w:r w:rsidRPr="00A441AE">
        <w:rPr>
          <w:rFonts w:ascii="Cambria" w:eastAsiaTheme="minorHAnsi" w:hAnsi="Cambria" w:cs="Arial"/>
          <w:color w:val="000000"/>
        </w:rPr>
        <w:t>, trebuie precizat faptul că această creştere nu a fost preluată în datele din Fişa Statistică a Comunei Nalbant pentru perioada 2004-2013 motiv pentru care există diferen</w:t>
      </w:r>
      <w:r w:rsidR="00067AA6" w:rsidRPr="00A441AE">
        <w:rPr>
          <w:rFonts w:ascii="Cambria" w:eastAsiaTheme="minorHAnsi" w:hAnsi="Cambria" w:cs="Arial"/>
          <w:color w:val="000000"/>
        </w:rPr>
        <w:t>ţ</w:t>
      </w:r>
      <w:r w:rsidRPr="00A441AE">
        <w:rPr>
          <w:rFonts w:ascii="Cambria" w:eastAsiaTheme="minorHAnsi" w:hAnsi="Cambria" w:cs="Arial"/>
          <w:color w:val="000000"/>
        </w:rPr>
        <w:t xml:space="preserve">e între aceasta şi </w:t>
      </w:r>
      <w:r w:rsidR="00A21D0F" w:rsidRPr="00A441AE">
        <w:rPr>
          <w:rFonts w:ascii="Cambria" w:eastAsiaTheme="minorHAnsi" w:hAnsi="Cambria" w:cs="Arial"/>
          <w:color w:val="000000"/>
        </w:rPr>
        <w:t>măsurătorile</w:t>
      </w:r>
      <w:r w:rsidRPr="00A441AE">
        <w:rPr>
          <w:rFonts w:ascii="Cambria" w:eastAsiaTheme="minorHAnsi" w:hAnsi="Cambria" w:cs="Arial"/>
          <w:color w:val="000000"/>
        </w:rPr>
        <w:t xml:space="preserve"> realizate în cadrul prezentului proiect. </w:t>
      </w:r>
      <w:r w:rsidRPr="00A441AE">
        <w:rPr>
          <w:rFonts w:ascii="Cambria" w:hAnsi="Cambria"/>
          <w:lang w:eastAsia="ar-SA"/>
        </w:rPr>
        <w:t>Coordonatele STEREO 1970 aproximative ale comunei sunt: X 783728 - Y4398040.</w:t>
      </w:r>
    </w:p>
    <w:p w:rsidR="00295D61" w:rsidRPr="00A441AE" w:rsidRDefault="00295D61" w:rsidP="00FD7873">
      <w:pPr>
        <w:rPr>
          <w:rFonts w:ascii="Cambria" w:hAnsi="Cambria"/>
          <w:highlight w:val="yellow"/>
          <w:lang w:eastAsia="ar-SA"/>
        </w:rPr>
      </w:pPr>
    </w:p>
    <w:p w:rsidR="00927F56" w:rsidRPr="00A441AE" w:rsidRDefault="00927F56" w:rsidP="00313BB1">
      <w:pPr>
        <w:pStyle w:val="Titlu2"/>
        <w:shd w:val="clear" w:color="auto" w:fill="BFBFBF"/>
        <w:spacing w:before="0" w:after="0" w:line="360" w:lineRule="auto"/>
        <w:ind w:firstLine="567"/>
        <w:jc w:val="both"/>
        <w:rPr>
          <w:rFonts w:ascii="Cambria" w:hAnsi="Cambria"/>
          <w:i w:val="0"/>
          <w:iCs w:val="0"/>
          <w:sz w:val="24"/>
          <w:szCs w:val="24"/>
        </w:rPr>
      </w:pPr>
      <w:bookmarkStart w:id="61" w:name="_Toc481230112"/>
      <w:r w:rsidRPr="00A441AE">
        <w:rPr>
          <w:rFonts w:ascii="Cambria" w:hAnsi="Cambria"/>
          <w:i w:val="0"/>
          <w:iCs w:val="0"/>
          <w:sz w:val="24"/>
          <w:szCs w:val="24"/>
        </w:rPr>
        <w:t>2.</w:t>
      </w:r>
      <w:r w:rsidR="00524F67" w:rsidRPr="00A441AE">
        <w:rPr>
          <w:rFonts w:ascii="Cambria" w:hAnsi="Cambria"/>
          <w:i w:val="0"/>
          <w:iCs w:val="0"/>
          <w:sz w:val="24"/>
          <w:szCs w:val="24"/>
        </w:rPr>
        <w:t>4</w:t>
      </w:r>
      <w:r w:rsidRPr="00A441AE">
        <w:rPr>
          <w:rFonts w:ascii="Cambria" w:hAnsi="Cambria"/>
          <w:i w:val="0"/>
          <w:iCs w:val="0"/>
          <w:sz w:val="24"/>
          <w:szCs w:val="24"/>
        </w:rPr>
        <w:t xml:space="preserve">. Modificări fizice ce decurg în urma implementării PUG </w:t>
      </w:r>
      <w:r w:rsidR="00DD2F39" w:rsidRPr="00A441AE">
        <w:rPr>
          <w:rFonts w:ascii="Cambria" w:hAnsi="Cambria"/>
          <w:i w:val="0"/>
          <w:iCs w:val="0"/>
          <w:sz w:val="24"/>
          <w:szCs w:val="24"/>
        </w:rPr>
        <w:t>Nalbant</w:t>
      </w:r>
      <w:bookmarkEnd w:id="61"/>
    </w:p>
    <w:p w:rsidR="003C4E49" w:rsidRPr="00A441AE" w:rsidRDefault="003C4E49" w:rsidP="003C4E49">
      <w:pPr>
        <w:autoSpaceDE w:val="0"/>
        <w:spacing w:line="360" w:lineRule="auto"/>
        <w:ind w:firstLine="709"/>
        <w:jc w:val="both"/>
        <w:rPr>
          <w:rFonts w:ascii="Cambria" w:hAnsi="Cambria" w:cs="Arial"/>
          <w:highlight w:val="yellow"/>
        </w:rPr>
      </w:pPr>
      <w:r w:rsidRPr="00A441AE">
        <w:rPr>
          <w:rFonts w:ascii="Cambria" w:hAnsi="Cambria" w:cs="Arial"/>
        </w:rPr>
        <w:t>Modificările fizice ce decurg din implementarea planului prin pregătirea amplasamentului (sistematizarea pe verticală a terenului) şi organizarea de şantier, excavarea solului sunt reprezentate de decopertarea solului în vederea realizării condi</w:t>
      </w:r>
      <w:r w:rsidR="00067AA6" w:rsidRPr="00A441AE">
        <w:rPr>
          <w:rFonts w:ascii="Cambria" w:hAnsi="Cambria" w:cs="Arial"/>
        </w:rPr>
        <w:t>ţ</w:t>
      </w:r>
      <w:r w:rsidRPr="00A441AE">
        <w:rPr>
          <w:rFonts w:ascii="Cambria" w:hAnsi="Cambria" w:cs="Arial"/>
        </w:rPr>
        <w:t>iilor ce vor sta la baza implementării obiectivelor analizate în prezentul plan, pământul excavat va fi ulterior refolosit în lucrări de sistematizarea pe verticală a terenului</w:t>
      </w:r>
      <w:r w:rsidRPr="00A441AE">
        <w:rPr>
          <w:rFonts w:ascii="Cambria" w:hAnsi="Cambria" w:cs="Arial"/>
          <w:color w:val="FF0000"/>
        </w:rPr>
        <w:t xml:space="preserve"> </w:t>
      </w:r>
      <w:r w:rsidRPr="00A441AE">
        <w:rPr>
          <w:rFonts w:ascii="Cambria" w:hAnsi="Cambria" w:cs="Arial"/>
        </w:rPr>
        <w:t>amenajarea spa</w:t>
      </w:r>
      <w:r w:rsidR="00067AA6" w:rsidRPr="00A441AE">
        <w:rPr>
          <w:rFonts w:ascii="Cambria" w:hAnsi="Cambria" w:cs="Arial"/>
        </w:rPr>
        <w:t>ţ</w:t>
      </w:r>
      <w:r w:rsidRPr="00A441AE">
        <w:rPr>
          <w:rFonts w:ascii="Cambria" w:hAnsi="Cambria" w:cs="Arial"/>
        </w:rPr>
        <w:t xml:space="preserve">iului verde, etc. </w:t>
      </w:r>
    </w:p>
    <w:p w:rsidR="003C4E49" w:rsidRPr="00A441AE" w:rsidRDefault="003C4E49" w:rsidP="003C4E49">
      <w:pPr>
        <w:spacing w:line="360" w:lineRule="auto"/>
        <w:ind w:firstLine="709"/>
        <w:jc w:val="both"/>
        <w:rPr>
          <w:rFonts w:ascii="Cambria" w:hAnsi="Cambria" w:cs="Arial"/>
        </w:rPr>
      </w:pPr>
      <w:r w:rsidRPr="00A441AE">
        <w:rPr>
          <w:rFonts w:ascii="Cambria" w:hAnsi="Cambria" w:cs="Arial"/>
        </w:rPr>
        <w:t xml:space="preserve">Totodată în interiorul perimetrului </w:t>
      </w:r>
      <w:r w:rsidR="00DD2F39" w:rsidRPr="00A441AE">
        <w:rPr>
          <w:rFonts w:ascii="Cambria" w:hAnsi="Cambria" w:cs="Arial"/>
        </w:rPr>
        <w:t>analizat (comuna Nalbant) s</w:t>
      </w:r>
      <w:r w:rsidRPr="00A441AE">
        <w:rPr>
          <w:rFonts w:ascii="Cambria" w:hAnsi="Cambria" w:cs="Arial"/>
        </w:rPr>
        <w:t>e vor realiza/moderniza drumuri de acces, drumuri ce vor face legătura cu planul propus.</w:t>
      </w:r>
    </w:p>
    <w:p w:rsidR="003C4E49" w:rsidRPr="00A441AE" w:rsidRDefault="003C4E49" w:rsidP="003C4E49">
      <w:pPr>
        <w:spacing w:line="360" w:lineRule="auto"/>
        <w:ind w:firstLine="709"/>
        <w:jc w:val="both"/>
        <w:rPr>
          <w:rFonts w:ascii="Cambria" w:hAnsi="Cambria" w:cs="Arial"/>
        </w:rPr>
      </w:pPr>
      <w:r w:rsidRPr="00A441AE">
        <w:rPr>
          <w:rFonts w:ascii="Cambria" w:hAnsi="Cambria" w:cs="Arial"/>
        </w:rPr>
        <w:t>În cadrul organizării de şantier şi în lucrările aferente implementării obiectivelor analizate, vor fi angrena</w:t>
      </w:r>
      <w:r w:rsidR="00067AA6" w:rsidRPr="00A441AE">
        <w:rPr>
          <w:rFonts w:ascii="Cambria" w:hAnsi="Cambria" w:cs="Arial"/>
        </w:rPr>
        <w:t>ţ</w:t>
      </w:r>
      <w:r w:rsidRPr="00A441AE">
        <w:rPr>
          <w:rFonts w:ascii="Cambria" w:hAnsi="Cambria" w:cs="Arial"/>
        </w:rPr>
        <w:t>i un număr semnificativ de lucrători. Nu se poate determina durata de construc</w:t>
      </w:r>
      <w:r w:rsidR="00067AA6" w:rsidRPr="00A441AE">
        <w:rPr>
          <w:rFonts w:ascii="Cambria" w:hAnsi="Cambria" w:cs="Arial"/>
        </w:rPr>
        <w:t>ţ</w:t>
      </w:r>
      <w:r w:rsidRPr="00A441AE">
        <w:rPr>
          <w:rFonts w:ascii="Cambria" w:hAnsi="Cambria" w:cs="Arial"/>
        </w:rPr>
        <w:t>ie a planului, aceasta este strict influen</w:t>
      </w:r>
      <w:r w:rsidR="00067AA6" w:rsidRPr="00A441AE">
        <w:rPr>
          <w:rFonts w:ascii="Cambria" w:hAnsi="Cambria" w:cs="Arial"/>
        </w:rPr>
        <w:t>ţ</w:t>
      </w:r>
      <w:r w:rsidRPr="00A441AE">
        <w:rPr>
          <w:rFonts w:ascii="Cambria" w:hAnsi="Cambria" w:cs="Arial"/>
        </w:rPr>
        <w:t>ată de absorb</w:t>
      </w:r>
      <w:r w:rsidR="00067AA6" w:rsidRPr="00A441AE">
        <w:rPr>
          <w:rFonts w:ascii="Cambria" w:hAnsi="Cambria" w:cs="Arial"/>
        </w:rPr>
        <w:t>ţ</w:t>
      </w:r>
      <w:r w:rsidRPr="00A441AE">
        <w:rPr>
          <w:rFonts w:ascii="Cambria" w:hAnsi="Cambria" w:cs="Arial"/>
        </w:rPr>
        <w:t>ia de investi</w:t>
      </w:r>
      <w:r w:rsidR="00067AA6" w:rsidRPr="00A441AE">
        <w:rPr>
          <w:rFonts w:ascii="Cambria" w:hAnsi="Cambria" w:cs="Arial"/>
        </w:rPr>
        <w:t>ţ</w:t>
      </w:r>
      <w:r w:rsidRPr="00A441AE">
        <w:rPr>
          <w:rFonts w:ascii="Cambria" w:hAnsi="Cambria" w:cs="Arial"/>
        </w:rPr>
        <w:t>ii atât la nivel local cât şi la nivel na</w:t>
      </w:r>
      <w:r w:rsidR="00067AA6" w:rsidRPr="00A441AE">
        <w:rPr>
          <w:rFonts w:ascii="Cambria" w:hAnsi="Cambria" w:cs="Arial"/>
        </w:rPr>
        <w:t>ţ</w:t>
      </w:r>
      <w:r w:rsidRPr="00A441AE">
        <w:rPr>
          <w:rFonts w:ascii="Cambria" w:hAnsi="Cambria" w:cs="Arial"/>
        </w:rPr>
        <w:t>ional.</w:t>
      </w:r>
    </w:p>
    <w:p w:rsidR="003C4E49" w:rsidRPr="00A441AE" w:rsidRDefault="003C4E49" w:rsidP="003C4E49">
      <w:pPr>
        <w:tabs>
          <w:tab w:val="left" w:pos="426"/>
        </w:tabs>
        <w:spacing w:line="360" w:lineRule="auto"/>
        <w:ind w:firstLine="709"/>
        <w:jc w:val="both"/>
        <w:rPr>
          <w:rFonts w:ascii="Cambria" w:hAnsi="Cambria" w:cs="Arial"/>
        </w:rPr>
      </w:pPr>
      <w:r w:rsidRPr="00A441AE">
        <w:rPr>
          <w:rFonts w:ascii="Cambria" w:hAnsi="Cambria" w:cs="Arial"/>
        </w:rPr>
        <w:t xml:space="preserve">Solul va fi afectat doar pe perioada de </w:t>
      </w:r>
      <w:r w:rsidR="00333E55" w:rsidRPr="00A441AE">
        <w:rPr>
          <w:rFonts w:ascii="Cambria" w:hAnsi="Cambria" w:cs="Arial"/>
        </w:rPr>
        <w:t>implementare/</w:t>
      </w:r>
      <w:r w:rsidRPr="00A441AE">
        <w:rPr>
          <w:rFonts w:ascii="Cambria" w:hAnsi="Cambria" w:cs="Arial"/>
        </w:rPr>
        <w:t>construc</w:t>
      </w:r>
      <w:r w:rsidR="00067AA6" w:rsidRPr="00A441AE">
        <w:rPr>
          <w:rFonts w:ascii="Cambria" w:hAnsi="Cambria" w:cs="Arial"/>
        </w:rPr>
        <w:t>ţ</w:t>
      </w:r>
      <w:r w:rsidRPr="00A441AE">
        <w:rPr>
          <w:rFonts w:ascii="Cambria" w:hAnsi="Cambria" w:cs="Arial"/>
        </w:rPr>
        <w:t xml:space="preserve">ie a </w:t>
      </w:r>
      <w:r w:rsidR="00333E55" w:rsidRPr="00A441AE">
        <w:rPr>
          <w:rFonts w:ascii="Cambria" w:hAnsi="Cambria" w:cs="Arial"/>
        </w:rPr>
        <w:t>obiectivelor prevăzute în prezentul plan</w:t>
      </w:r>
      <w:r w:rsidRPr="00A441AE">
        <w:rPr>
          <w:rFonts w:ascii="Cambria" w:hAnsi="Cambria" w:cs="Arial"/>
        </w:rPr>
        <w:t>, în măsura în care acesta poate fi influen</w:t>
      </w:r>
      <w:r w:rsidR="00067AA6" w:rsidRPr="00A441AE">
        <w:rPr>
          <w:rFonts w:ascii="Cambria" w:hAnsi="Cambria" w:cs="Arial"/>
        </w:rPr>
        <w:t>ţ</w:t>
      </w:r>
      <w:r w:rsidRPr="00A441AE">
        <w:rPr>
          <w:rFonts w:ascii="Cambria" w:hAnsi="Cambria" w:cs="Arial"/>
        </w:rPr>
        <w:t>at negativ de către lucrările organizării de şantier, însă aceste poten</w:t>
      </w:r>
      <w:r w:rsidR="00067AA6" w:rsidRPr="00A441AE">
        <w:rPr>
          <w:rFonts w:ascii="Cambria" w:hAnsi="Cambria" w:cs="Arial"/>
        </w:rPr>
        <w:t>ţ</w:t>
      </w:r>
      <w:r w:rsidRPr="00A441AE">
        <w:rPr>
          <w:rFonts w:ascii="Cambria" w:hAnsi="Cambria" w:cs="Arial"/>
        </w:rPr>
        <w:t>iale efecte negative vor fi diminuate şi ulterior îmbunătă</w:t>
      </w:r>
      <w:r w:rsidR="00067AA6" w:rsidRPr="00A441AE">
        <w:rPr>
          <w:rFonts w:ascii="Cambria" w:hAnsi="Cambria" w:cs="Arial"/>
        </w:rPr>
        <w:t>ţ</w:t>
      </w:r>
      <w:r w:rsidRPr="00A441AE">
        <w:rPr>
          <w:rFonts w:ascii="Cambria" w:hAnsi="Cambria" w:cs="Arial"/>
        </w:rPr>
        <w:t xml:space="preserve">ite prin efectele benefice generate de implementarea PUG. </w:t>
      </w:r>
    </w:p>
    <w:p w:rsidR="003C4E49" w:rsidRPr="00A441AE" w:rsidRDefault="003C4E49" w:rsidP="003C4E49">
      <w:pPr>
        <w:tabs>
          <w:tab w:val="left" w:pos="426"/>
        </w:tabs>
        <w:spacing w:line="360" w:lineRule="auto"/>
        <w:ind w:firstLine="709"/>
        <w:jc w:val="both"/>
        <w:rPr>
          <w:rFonts w:ascii="Cambria" w:hAnsi="Cambria" w:cs="Arial"/>
        </w:rPr>
      </w:pPr>
      <w:r w:rsidRPr="00A441AE">
        <w:rPr>
          <w:rFonts w:ascii="Cambria" w:hAnsi="Cambria" w:cs="Arial"/>
        </w:rPr>
        <w:t>Organizarea de şantier este redusă ca suprafa</w:t>
      </w:r>
      <w:r w:rsidR="00067AA6" w:rsidRPr="00A441AE">
        <w:rPr>
          <w:rFonts w:ascii="Cambria" w:hAnsi="Cambria" w:cs="Arial"/>
        </w:rPr>
        <w:t>ţ</w:t>
      </w:r>
      <w:r w:rsidRPr="00A441AE">
        <w:rPr>
          <w:rFonts w:ascii="Cambria" w:hAnsi="Cambria" w:cs="Arial"/>
        </w:rPr>
        <w:t>ă, fără a afecta zonele limitrofe; lucrările de construc</w:t>
      </w:r>
      <w:r w:rsidR="00067AA6" w:rsidRPr="00A441AE">
        <w:rPr>
          <w:rFonts w:ascii="Cambria" w:hAnsi="Cambria" w:cs="Arial"/>
        </w:rPr>
        <w:t>ţ</w:t>
      </w:r>
      <w:r w:rsidRPr="00A441AE">
        <w:rPr>
          <w:rFonts w:ascii="Cambria" w:hAnsi="Cambria" w:cs="Arial"/>
        </w:rPr>
        <w:t>ie presupun un interval de timp redus la maxim 24 luni, în func</w:t>
      </w:r>
      <w:r w:rsidR="00067AA6" w:rsidRPr="00A441AE">
        <w:rPr>
          <w:rFonts w:ascii="Cambria" w:hAnsi="Cambria" w:cs="Arial"/>
        </w:rPr>
        <w:t>ţ</w:t>
      </w:r>
      <w:r w:rsidRPr="00A441AE">
        <w:rPr>
          <w:rFonts w:ascii="Cambria" w:hAnsi="Cambria" w:cs="Arial"/>
        </w:rPr>
        <w:t>ie de fiecare obiectiv ce urmează a se implementa.</w:t>
      </w:r>
    </w:p>
    <w:p w:rsidR="003C4E49" w:rsidRPr="00A441AE" w:rsidRDefault="003C4E49" w:rsidP="003C4E49">
      <w:pPr>
        <w:pStyle w:val="Corptext2"/>
        <w:spacing w:after="0" w:line="360" w:lineRule="auto"/>
        <w:ind w:firstLine="567"/>
        <w:jc w:val="both"/>
        <w:rPr>
          <w:rFonts w:ascii="Cambria" w:hAnsi="Cambria" w:cs="Arial"/>
        </w:rPr>
      </w:pPr>
      <w:r w:rsidRPr="00A441AE">
        <w:rPr>
          <w:rFonts w:ascii="Cambria" w:hAnsi="Cambria" w:cs="Arial"/>
        </w:rPr>
        <w:t>Limita intravilanului propus cuprinde, atât suprafe</w:t>
      </w:r>
      <w:r w:rsidR="00067AA6" w:rsidRPr="00A441AE">
        <w:rPr>
          <w:rFonts w:ascii="Cambria" w:hAnsi="Cambria" w:cs="Arial"/>
        </w:rPr>
        <w:t>ţ</w:t>
      </w:r>
      <w:r w:rsidRPr="00A441AE">
        <w:rPr>
          <w:rFonts w:ascii="Cambria" w:hAnsi="Cambria" w:cs="Arial"/>
        </w:rPr>
        <w:t>ele de teren destinate construc</w:t>
      </w:r>
      <w:r w:rsidR="00067AA6" w:rsidRPr="00A441AE">
        <w:rPr>
          <w:rFonts w:ascii="Cambria" w:hAnsi="Cambria" w:cs="Arial"/>
        </w:rPr>
        <w:t>ţ</w:t>
      </w:r>
      <w:r w:rsidR="009375A0">
        <w:rPr>
          <w:rFonts w:ascii="Cambria" w:hAnsi="Cambria" w:cs="Arial"/>
        </w:rPr>
        <w:t xml:space="preserve">iilor </w:t>
      </w:r>
      <w:r w:rsidRPr="00A441AE">
        <w:rPr>
          <w:rFonts w:ascii="Cambria" w:hAnsi="Cambria" w:cs="Arial"/>
        </w:rPr>
        <w:t>şi amenajărilor, cât</w:t>
      </w:r>
      <w:r w:rsidR="009375A0">
        <w:rPr>
          <w:rFonts w:ascii="Cambria" w:hAnsi="Cambria" w:cs="Arial"/>
        </w:rPr>
        <w:t xml:space="preserve"> </w:t>
      </w:r>
      <w:r w:rsidRPr="00A441AE">
        <w:rPr>
          <w:rFonts w:ascii="Cambria" w:hAnsi="Cambria" w:cs="Arial"/>
        </w:rPr>
        <w:t>şi suprafe</w:t>
      </w:r>
      <w:r w:rsidR="00067AA6" w:rsidRPr="00A441AE">
        <w:rPr>
          <w:rFonts w:ascii="Cambria" w:hAnsi="Cambria" w:cs="Arial"/>
        </w:rPr>
        <w:t>ţ</w:t>
      </w:r>
      <w:r w:rsidRPr="00A441AE">
        <w:rPr>
          <w:rFonts w:ascii="Cambria" w:hAnsi="Cambria" w:cs="Arial"/>
        </w:rPr>
        <w:t>ele necesare dezvoltării pe perioadă determinată. Introducerea de noi suprafe</w:t>
      </w:r>
      <w:r w:rsidR="00067AA6" w:rsidRPr="00A441AE">
        <w:rPr>
          <w:rFonts w:ascii="Cambria" w:hAnsi="Cambria" w:cs="Arial"/>
        </w:rPr>
        <w:t>ţ</w:t>
      </w:r>
      <w:r w:rsidRPr="00A441AE">
        <w:rPr>
          <w:rFonts w:ascii="Cambria" w:hAnsi="Cambria" w:cs="Arial"/>
        </w:rPr>
        <w:t xml:space="preserve">e a fost determinată de măsurile de dezvoltare ale strategiei locale. </w:t>
      </w:r>
    </w:p>
    <w:p w:rsidR="003C4E49" w:rsidRPr="00A441AE" w:rsidRDefault="003C4E49" w:rsidP="003C4E49">
      <w:pPr>
        <w:pStyle w:val="Corptext2"/>
        <w:spacing w:after="0" w:line="360" w:lineRule="auto"/>
        <w:ind w:firstLine="567"/>
        <w:jc w:val="both"/>
        <w:rPr>
          <w:rFonts w:ascii="Cambria" w:hAnsi="Cambria" w:cs="Arial"/>
        </w:rPr>
      </w:pPr>
      <w:r w:rsidRPr="00A441AE">
        <w:rPr>
          <w:rFonts w:ascii="Cambria" w:hAnsi="Cambria" w:cs="Arial"/>
        </w:rPr>
        <w:t>Bilan</w:t>
      </w:r>
      <w:r w:rsidR="00067AA6" w:rsidRPr="00A441AE">
        <w:rPr>
          <w:rFonts w:ascii="Cambria" w:hAnsi="Cambria" w:cs="Arial"/>
        </w:rPr>
        <w:t>ţ</w:t>
      </w:r>
      <w:r w:rsidRPr="00A441AE">
        <w:rPr>
          <w:rFonts w:ascii="Cambria" w:hAnsi="Cambria" w:cs="Arial"/>
        </w:rPr>
        <w:t>ul teritorial al suprafe</w:t>
      </w:r>
      <w:r w:rsidR="00067AA6" w:rsidRPr="00A441AE">
        <w:rPr>
          <w:rFonts w:ascii="Cambria" w:hAnsi="Cambria" w:cs="Arial"/>
        </w:rPr>
        <w:t>ţ</w:t>
      </w:r>
      <w:r w:rsidRPr="00A441AE">
        <w:rPr>
          <w:rFonts w:ascii="Cambria" w:hAnsi="Cambria" w:cs="Arial"/>
        </w:rPr>
        <w:t>elor cuprinse în intravilanul propus are la bază bilan</w:t>
      </w:r>
      <w:r w:rsidR="00067AA6" w:rsidRPr="00A441AE">
        <w:rPr>
          <w:rFonts w:ascii="Cambria" w:hAnsi="Cambria" w:cs="Arial"/>
        </w:rPr>
        <w:t>ţ</w:t>
      </w:r>
      <w:r w:rsidRPr="00A441AE">
        <w:rPr>
          <w:rFonts w:ascii="Cambria" w:hAnsi="Cambria" w:cs="Arial"/>
        </w:rPr>
        <w:t>ul teritorial al intravilanului existent, corelat cu muta</w:t>
      </w:r>
      <w:r w:rsidR="00067AA6" w:rsidRPr="00A441AE">
        <w:rPr>
          <w:rFonts w:ascii="Cambria" w:hAnsi="Cambria" w:cs="Arial"/>
        </w:rPr>
        <w:t>ţ</w:t>
      </w:r>
      <w:r w:rsidRPr="00A441AE">
        <w:rPr>
          <w:rFonts w:ascii="Cambria" w:hAnsi="Cambria" w:cs="Arial"/>
        </w:rPr>
        <w:t>iile de suprafe</w:t>
      </w:r>
      <w:r w:rsidR="00067AA6" w:rsidRPr="00A441AE">
        <w:rPr>
          <w:rFonts w:ascii="Cambria" w:hAnsi="Cambria" w:cs="Arial"/>
        </w:rPr>
        <w:t>ţ</w:t>
      </w:r>
      <w:r w:rsidRPr="00A441AE">
        <w:rPr>
          <w:rFonts w:ascii="Cambria" w:hAnsi="Cambria" w:cs="Arial"/>
        </w:rPr>
        <w:t>e între zonele func</w:t>
      </w:r>
      <w:r w:rsidR="00067AA6" w:rsidRPr="00A441AE">
        <w:rPr>
          <w:rFonts w:ascii="Cambria" w:hAnsi="Cambria" w:cs="Arial"/>
        </w:rPr>
        <w:t>ţ</w:t>
      </w:r>
      <w:r w:rsidRPr="00A441AE">
        <w:rPr>
          <w:rFonts w:ascii="Cambria" w:hAnsi="Cambria" w:cs="Arial"/>
        </w:rPr>
        <w:t>ionale sau majorat cu suprafe</w:t>
      </w:r>
      <w:r w:rsidR="00067AA6" w:rsidRPr="00A441AE">
        <w:rPr>
          <w:rFonts w:ascii="Cambria" w:hAnsi="Cambria" w:cs="Arial"/>
        </w:rPr>
        <w:t>ţ</w:t>
      </w:r>
      <w:r w:rsidRPr="00A441AE">
        <w:rPr>
          <w:rFonts w:ascii="Cambria" w:hAnsi="Cambria" w:cs="Arial"/>
        </w:rPr>
        <w:t xml:space="preserve">ele nou introduse în intravilan. </w:t>
      </w:r>
    </w:p>
    <w:p w:rsidR="003C4E49" w:rsidRPr="00A441AE" w:rsidRDefault="003C4E49" w:rsidP="003C4E49">
      <w:pPr>
        <w:tabs>
          <w:tab w:val="left" w:pos="426"/>
        </w:tabs>
        <w:spacing w:line="360" w:lineRule="auto"/>
        <w:jc w:val="both"/>
        <w:rPr>
          <w:rFonts w:ascii="Cambria" w:hAnsi="Cambria" w:cs="Arial"/>
          <w:i/>
          <w:highlight w:val="yellow"/>
        </w:rPr>
      </w:pPr>
    </w:p>
    <w:p w:rsidR="003C4E49" w:rsidRPr="00A441AE" w:rsidRDefault="003C4E49" w:rsidP="003C4E49">
      <w:pPr>
        <w:tabs>
          <w:tab w:val="left" w:pos="426"/>
        </w:tabs>
        <w:spacing w:line="360" w:lineRule="auto"/>
        <w:ind w:firstLine="567"/>
        <w:jc w:val="both"/>
        <w:rPr>
          <w:rFonts w:ascii="Cambria" w:hAnsi="Cambria" w:cs="Arial"/>
        </w:rPr>
      </w:pPr>
      <w:r w:rsidRPr="00A441AE">
        <w:rPr>
          <w:rFonts w:ascii="Cambria" w:hAnsi="Cambria" w:cs="Arial"/>
          <w:i/>
        </w:rPr>
        <w:t>Modificări fizice în etapa de exploatare-func</w:t>
      </w:r>
      <w:r w:rsidR="00067AA6" w:rsidRPr="00A441AE">
        <w:rPr>
          <w:rFonts w:ascii="Cambria" w:hAnsi="Cambria" w:cs="Arial"/>
          <w:i/>
        </w:rPr>
        <w:t>ţ</w:t>
      </w:r>
      <w:r w:rsidRPr="00A441AE">
        <w:rPr>
          <w:rFonts w:ascii="Cambria" w:hAnsi="Cambria" w:cs="Arial"/>
          <w:i/>
        </w:rPr>
        <w:t>ionare</w:t>
      </w:r>
      <w:r w:rsidRPr="00A441AE">
        <w:rPr>
          <w:rFonts w:ascii="Cambria" w:hAnsi="Cambria" w:cs="Arial"/>
        </w:rPr>
        <w:t xml:space="preserve">: </w:t>
      </w:r>
    </w:p>
    <w:p w:rsidR="003C4E49" w:rsidRPr="00A441AE" w:rsidRDefault="003C4E49" w:rsidP="009375A0">
      <w:pPr>
        <w:spacing w:line="360" w:lineRule="auto"/>
        <w:ind w:firstLine="567"/>
        <w:jc w:val="both"/>
        <w:rPr>
          <w:rFonts w:ascii="Cambria" w:hAnsi="Cambria" w:cs="Arial"/>
        </w:rPr>
      </w:pPr>
      <w:r w:rsidRPr="00A441AE">
        <w:rPr>
          <w:rFonts w:ascii="Cambria" w:hAnsi="Cambria" w:cs="Arial"/>
        </w:rPr>
        <w:t>În general, în această etapă are loc refacerea naturală a terenurilor ocupate temporar (organizarea de şantier, săpături funda</w:t>
      </w:r>
      <w:r w:rsidR="00067AA6" w:rsidRPr="00A441AE">
        <w:rPr>
          <w:rFonts w:ascii="Cambria" w:hAnsi="Cambria" w:cs="Arial"/>
        </w:rPr>
        <w:t>ţ</w:t>
      </w:r>
      <w:r w:rsidRPr="00A441AE">
        <w:rPr>
          <w:rFonts w:ascii="Cambria" w:hAnsi="Cambria" w:cs="Arial"/>
        </w:rPr>
        <w:t xml:space="preserve">ii etc.), precum şi o urbanizare a terenurilor agricole acolo unde se doreşte a se realiza noi amenajări urbanistice. </w:t>
      </w:r>
    </w:p>
    <w:p w:rsidR="003C4E49" w:rsidRPr="00A441AE" w:rsidRDefault="003C4E49" w:rsidP="003C4E49">
      <w:pPr>
        <w:tabs>
          <w:tab w:val="left" w:pos="426"/>
        </w:tabs>
        <w:spacing w:line="360" w:lineRule="auto"/>
        <w:ind w:firstLine="450"/>
        <w:jc w:val="both"/>
        <w:rPr>
          <w:rFonts w:ascii="Cambria" w:hAnsi="Cambria" w:cs="Arial"/>
        </w:rPr>
      </w:pPr>
      <w:r w:rsidRPr="00A441AE">
        <w:rPr>
          <w:rFonts w:ascii="Cambria" w:hAnsi="Cambria" w:cs="Arial"/>
        </w:rPr>
        <w:t>Planul Urbanistic General va asigura un cadru unitar privind posibilită</w:t>
      </w:r>
      <w:r w:rsidR="00067AA6" w:rsidRPr="00A441AE">
        <w:rPr>
          <w:rFonts w:ascii="Cambria" w:hAnsi="Cambria" w:cs="Arial"/>
        </w:rPr>
        <w:t>ţ</w:t>
      </w:r>
      <w:r w:rsidRPr="00A441AE">
        <w:rPr>
          <w:rFonts w:ascii="Cambria" w:hAnsi="Cambria" w:cs="Arial"/>
        </w:rPr>
        <w:t>ile de dezvoltare în context local şi regional, urmărind asigurarea dezvoltării durabile pe termen lung a zonei. Reglementările configurativ-spa</w:t>
      </w:r>
      <w:r w:rsidR="00067AA6" w:rsidRPr="00A441AE">
        <w:rPr>
          <w:rFonts w:ascii="Cambria" w:hAnsi="Cambria" w:cs="Arial"/>
        </w:rPr>
        <w:t>ţ</w:t>
      </w:r>
      <w:r w:rsidRPr="00A441AE">
        <w:rPr>
          <w:rFonts w:ascii="Cambria" w:hAnsi="Cambria" w:cs="Arial"/>
        </w:rPr>
        <w:t>iale privind dezvoltarea în teritoriu sunt corelate cu aspecte economice şi sociale, precum şi cu aspecte ce vizează protec</w:t>
      </w:r>
      <w:r w:rsidR="00067AA6" w:rsidRPr="00A441AE">
        <w:rPr>
          <w:rFonts w:ascii="Cambria" w:hAnsi="Cambria" w:cs="Arial"/>
        </w:rPr>
        <w:t>ţ</w:t>
      </w:r>
      <w:r w:rsidRPr="00A441AE">
        <w:rPr>
          <w:rFonts w:ascii="Cambria" w:hAnsi="Cambria" w:cs="Arial"/>
        </w:rPr>
        <w:t xml:space="preserve">ia mediului. Lipsa acestui document ar putea avea ca efect: </w:t>
      </w:r>
    </w:p>
    <w:p w:rsidR="003C4E49" w:rsidRPr="00A441AE" w:rsidRDefault="003C4E49" w:rsidP="00704B15">
      <w:pPr>
        <w:numPr>
          <w:ilvl w:val="0"/>
          <w:numId w:val="7"/>
        </w:numPr>
        <w:tabs>
          <w:tab w:val="left" w:pos="426"/>
          <w:tab w:val="left" w:pos="990"/>
        </w:tabs>
        <w:spacing w:line="360" w:lineRule="auto"/>
        <w:ind w:left="0" w:firstLine="709"/>
        <w:jc w:val="both"/>
        <w:rPr>
          <w:rFonts w:ascii="Cambria" w:hAnsi="Cambria" w:cs="Arial"/>
        </w:rPr>
      </w:pPr>
      <w:r w:rsidRPr="00A441AE">
        <w:rPr>
          <w:rFonts w:ascii="Cambria" w:hAnsi="Cambria" w:cs="Arial"/>
        </w:rPr>
        <w:t>direc</w:t>
      </w:r>
      <w:r w:rsidR="00067AA6" w:rsidRPr="00A441AE">
        <w:rPr>
          <w:rFonts w:ascii="Cambria" w:hAnsi="Cambria" w:cs="Arial"/>
        </w:rPr>
        <w:t>ţ</w:t>
      </w:r>
      <w:r w:rsidRPr="00A441AE">
        <w:rPr>
          <w:rFonts w:ascii="Cambria" w:hAnsi="Cambria" w:cs="Arial"/>
        </w:rPr>
        <w:t>ii antagonice de ac</w:t>
      </w:r>
      <w:r w:rsidR="00067AA6" w:rsidRPr="00A441AE">
        <w:rPr>
          <w:rFonts w:ascii="Cambria" w:hAnsi="Cambria" w:cs="Arial"/>
        </w:rPr>
        <w:t>ţ</w:t>
      </w:r>
      <w:r w:rsidRPr="00A441AE">
        <w:rPr>
          <w:rFonts w:ascii="Cambria" w:hAnsi="Cambria" w:cs="Arial"/>
        </w:rPr>
        <w:t>iune datorită lipsei unei viziuni unitare;</w:t>
      </w:r>
    </w:p>
    <w:p w:rsidR="003C4E49" w:rsidRPr="00A441AE" w:rsidRDefault="003C4E49" w:rsidP="00704B15">
      <w:pPr>
        <w:numPr>
          <w:ilvl w:val="0"/>
          <w:numId w:val="7"/>
        </w:numPr>
        <w:tabs>
          <w:tab w:val="left" w:pos="426"/>
          <w:tab w:val="left" w:pos="990"/>
        </w:tabs>
        <w:spacing w:line="360" w:lineRule="auto"/>
        <w:ind w:left="0" w:firstLine="709"/>
        <w:jc w:val="both"/>
        <w:rPr>
          <w:rFonts w:ascii="Cambria" w:hAnsi="Cambria" w:cs="Arial"/>
        </w:rPr>
      </w:pPr>
      <w:r w:rsidRPr="00A441AE">
        <w:rPr>
          <w:rFonts w:ascii="Cambria" w:hAnsi="Cambria" w:cs="Arial"/>
        </w:rPr>
        <w:t>nevalorificarea unor zone cu poten</w:t>
      </w:r>
      <w:r w:rsidR="00067AA6" w:rsidRPr="00A441AE">
        <w:rPr>
          <w:rFonts w:ascii="Cambria" w:hAnsi="Cambria" w:cs="Arial"/>
        </w:rPr>
        <w:t>ţ</w:t>
      </w:r>
      <w:r w:rsidRPr="00A441AE">
        <w:rPr>
          <w:rFonts w:ascii="Cambria" w:hAnsi="Cambria" w:cs="Arial"/>
        </w:rPr>
        <w:t>ial balnear, la justa sa valoare;</w:t>
      </w:r>
    </w:p>
    <w:p w:rsidR="003C4E49" w:rsidRPr="00A441AE" w:rsidRDefault="003C4E49" w:rsidP="00704B15">
      <w:pPr>
        <w:numPr>
          <w:ilvl w:val="0"/>
          <w:numId w:val="7"/>
        </w:numPr>
        <w:tabs>
          <w:tab w:val="left" w:pos="426"/>
          <w:tab w:val="left" w:pos="990"/>
        </w:tabs>
        <w:spacing w:line="360" w:lineRule="auto"/>
        <w:ind w:left="0" w:firstLine="709"/>
        <w:jc w:val="both"/>
        <w:rPr>
          <w:rFonts w:ascii="Cambria" w:hAnsi="Cambria" w:cs="Arial"/>
        </w:rPr>
      </w:pPr>
      <w:r w:rsidRPr="00A441AE">
        <w:rPr>
          <w:rFonts w:ascii="Cambria" w:hAnsi="Cambria" w:cs="Arial"/>
        </w:rPr>
        <w:t>mediul social şi economic, ar suferi cel mai mult, prin lipsa implementării obiectivelor din PUG.</w:t>
      </w:r>
    </w:p>
    <w:p w:rsidR="003C4E49" w:rsidRPr="00A441AE" w:rsidRDefault="003C4E49" w:rsidP="003C4E49">
      <w:pPr>
        <w:spacing w:line="360" w:lineRule="auto"/>
        <w:ind w:firstLine="540"/>
        <w:jc w:val="both"/>
        <w:rPr>
          <w:rFonts w:ascii="Cambria" w:hAnsi="Cambria" w:cs="Arial"/>
        </w:rPr>
      </w:pPr>
      <w:r w:rsidRPr="00A441AE">
        <w:rPr>
          <w:rFonts w:ascii="Cambria" w:hAnsi="Cambria" w:cs="Arial"/>
        </w:rPr>
        <w:t>Lipsa/neimplementarea PUG poate duce la pierderea unei oportunită</w:t>
      </w:r>
      <w:r w:rsidR="00067AA6" w:rsidRPr="00A441AE">
        <w:rPr>
          <w:rFonts w:ascii="Cambria" w:hAnsi="Cambria" w:cs="Arial"/>
        </w:rPr>
        <w:t>ţ</w:t>
      </w:r>
      <w:r w:rsidRPr="00A441AE">
        <w:rPr>
          <w:rFonts w:ascii="Cambria" w:hAnsi="Cambria" w:cs="Arial"/>
        </w:rPr>
        <w:t xml:space="preserve">i importante de considerare a aspectelor de mediu în politica urbanistică locală. </w:t>
      </w:r>
    </w:p>
    <w:p w:rsidR="003C4E49" w:rsidRPr="00A441AE" w:rsidRDefault="003C4E49" w:rsidP="003C4E49">
      <w:pPr>
        <w:spacing w:line="360" w:lineRule="auto"/>
        <w:ind w:firstLine="630"/>
        <w:jc w:val="both"/>
        <w:rPr>
          <w:rFonts w:ascii="Cambria" w:hAnsi="Cambria" w:cs="Arial"/>
        </w:rPr>
      </w:pPr>
      <w:r w:rsidRPr="00A441AE">
        <w:rPr>
          <w:rFonts w:ascii="Cambria" w:hAnsi="Cambria" w:cs="Arial"/>
        </w:rPr>
        <w:t xml:space="preserve">Un aspect important ce trebuie subliniat este acela că elaborarea şi promovarea PUG al comunei </w:t>
      </w:r>
      <w:r w:rsidR="00333E55" w:rsidRPr="00A441AE">
        <w:rPr>
          <w:rFonts w:ascii="Cambria" w:hAnsi="Cambria" w:cs="Arial"/>
        </w:rPr>
        <w:t>Nalbant</w:t>
      </w:r>
      <w:r w:rsidRPr="00A441AE">
        <w:rPr>
          <w:rFonts w:ascii="Cambria" w:hAnsi="Cambria" w:cs="Arial"/>
        </w:rPr>
        <w:t xml:space="preserve"> creează cadrul adecvat de dezbatere şi consultare publică asupra op</w:t>
      </w:r>
      <w:r w:rsidR="00067AA6" w:rsidRPr="00A441AE">
        <w:rPr>
          <w:rFonts w:ascii="Cambria" w:hAnsi="Cambria" w:cs="Arial"/>
        </w:rPr>
        <w:t>ţ</w:t>
      </w:r>
      <w:r w:rsidRPr="00A441AE">
        <w:rPr>
          <w:rFonts w:ascii="Cambria" w:hAnsi="Cambria" w:cs="Arial"/>
        </w:rPr>
        <w:t xml:space="preserve">iunilor privind dezvoltarea zonei. </w:t>
      </w:r>
    </w:p>
    <w:p w:rsidR="00524F67" w:rsidRPr="00A441AE" w:rsidRDefault="00524F67" w:rsidP="00927F56">
      <w:pPr>
        <w:rPr>
          <w:rFonts w:ascii="Cambria" w:hAnsi="Cambria"/>
          <w:lang w:eastAsia="ar-SA"/>
        </w:rPr>
      </w:pPr>
    </w:p>
    <w:p w:rsidR="00887D93" w:rsidRPr="00A441AE" w:rsidRDefault="00887D93" w:rsidP="00530A20">
      <w:pPr>
        <w:pStyle w:val="Titlu2"/>
        <w:shd w:val="clear" w:color="auto" w:fill="BFBFBF"/>
        <w:spacing w:before="0" w:after="0" w:line="360" w:lineRule="auto"/>
        <w:ind w:firstLine="567"/>
        <w:jc w:val="both"/>
        <w:rPr>
          <w:rFonts w:ascii="Cambria" w:hAnsi="Cambria"/>
          <w:i w:val="0"/>
          <w:iCs w:val="0"/>
          <w:sz w:val="24"/>
          <w:szCs w:val="24"/>
        </w:rPr>
      </w:pPr>
      <w:bookmarkStart w:id="62" w:name="_Toc481230113"/>
      <w:r w:rsidRPr="00A441AE">
        <w:rPr>
          <w:rFonts w:ascii="Cambria" w:hAnsi="Cambria"/>
          <w:i w:val="0"/>
          <w:iCs w:val="0"/>
          <w:sz w:val="24"/>
          <w:szCs w:val="24"/>
        </w:rPr>
        <w:t xml:space="preserve">2.5. Resurse naturale necesare implementării PUG </w:t>
      </w:r>
      <w:r w:rsidR="00823F0A" w:rsidRPr="00A441AE">
        <w:rPr>
          <w:rFonts w:ascii="Cambria" w:hAnsi="Cambria"/>
          <w:i w:val="0"/>
          <w:iCs w:val="0"/>
          <w:sz w:val="24"/>
          <w:szCs w:val="24"/>
        </w:rPr>
        <w:t>N</w:t>
      </w:r>
      <w:r w:rsidR="009375A0">
        <w:rPr>
          <w:rFonts w:ascii="Cambria" w:hAnsi="Cambria"/>
          <w:i w:val="0"/>
          <w:iCs w:val="0"/>
          <w:sz w:val="24"/>
          <w:szCs w:val="24"/>
        </w:rPr>
        <w:t>a</w:t>
      </w:r>
      <w:r w:rsidR="00823F0A" w:rsidRPr="00A441AE">
        <w:rPr>
          <w:rFonts w:ascii="Cambria" w:hAnsi="Cambria"/>
          <w:i w:val="0"/>
          <w:iCs w:val="0"/>
          <w:sz w:val="24"/>
          <w:szCs w:val="24"/>
        </w:rPr>
        <w:t>lbant</w:t>
      </w:r>
      <w:bookmarkEnd w:id="62"/>
    </w:p>
    <w:p w:rsidR="00E11DFD" w:rsidRPr="00A441AE" w:rsidRDefault="00887D93" w:rsidP="00E11DFD">
      <w:pPr>
        <w:spacing w:line="360" w:lineRule="auto"/>
        <w:ind w:firstLine="567"/>
        <w:jc w:val="both"/>
        <w:rPr>
          <w:rFonts w:ascii="Cambria" w:hAnsi="Cambria"/>
          <w:lang w:eastAsia="ar-SA"/>
        </w:rPr>
      </w:pPr>
      <w:r w:rsidRPr="00A441AE">
        <w:rPr>
          <w:rFonts w:ascii="Cambria" w:hAnsi="Cambria"/>
          <w:lang w:eastAsia="ar-SA"/>
        </w:rPr>
        <w:t xml:space="preserve">Implementarea </w:t>
      </w:r>
      <w:r w:rsidR="00E11DFD" w:rsidRPr="00A441AE">
        <w:rPr>
          <w:rFonts w:ascii="Cambria" w:hAnsi="Cambria"/>
          <w:lang w:eastAsia="ar-SA"/>
        </w:rPr>
        <w:t xml:space="preserve">obiectivelor specifice PUG </w:t>
      </w:r>
      <w:r w:rsidR="00823F0A" w:rsidRPr="00A441AE">
        <w:rPr>
          <w:rFonts w:ascii="Cambria" w:hAnsi="Cambria"/>
          <w:lang w:eastAsia="ar-SA"/>
        </w:rPr>
        <w:t>Nalbant</w:t>
      </w:r>
      <w:r w:rsidR="00E11DFD" w:rsidRPr="00A441AE">
        <w:rPr>
          <w:rFonts w:ascii="Cambria" w:hAnsi="Cambria"/>
          <w:lang w:eastAsia="ar-SA"/>
        </w:rPr>
        <w:t xml:space="preserve"> </w:t>
      </w:r>
      <w:r w:rsidRPr="00A441AE">
        <w:rPr>
          <w:rFonts w:ascii="Cambria" w:hAnsi="Cambria"/>
          <w:lang w:eastAsia="ar-SA"/>
        </w:rPr>
        <w:t>va presupune</w:t>
      </w:r>
      <w:r w:rsidR="00E11DFD" w:rsidRPr="00A441AE">
        <w:rPr>
          <w:rFonts w:ascii="Cambria" w:hAnsi="Cambria"/>
          <w:lang w:eastAsia="ar-SA"/>
        </w:rPr>
        <w:t xml:space="preserve"> utilizarea unor </w:t>
      </w:r>
      <w:r w:rsidRPr="00A441AE">
        <w:rPr>
          <w:rFonts w:ascii="Cambria" w:hAnsi="Cambria"/>
          <w:lang w:eastAsia="ar-SA"/>
        </w:rPr>
        <w:t xml:space="preserve">resurse naturale (preluare de apă, resurse regenerabile, </w:t>
      </w:r>
      <w:r w:rsidR="00E11DFD" w:rsidRPr="00A441AE">
        <w:rPr>
          <w:rFonts w:ascii="Cambria" w:hAnsi="Cambria"/>
          <w:lang w:eastAsia="ar-SA"/>
        </w:rPr>
        <w:t>resurse neregenerabile etc.) în func</w:t>
      </w:r>
      <w:r w:rsidR="00067AA6" w:rsidRPr="00A441AE">
        <w:rPr>
          <w:rFonts w:ascii="Cambria" w:hAnsi="Cambria"/>
          <w:lang w:eastAsia="ar-SA"/>
        </w:rPr>
        <w:t>ţ</w:t>
      </w:r>
      <w:r w:rsidR="00E11DFD" w:rsidRPr="00A441AE">
        <w:rPr>
          <w:rFonts w:ascii="Cambria" w:hAnsi="Cambria"/>
          <w:lang w:eastAsia="ar-SA"/>
        </w:rPr>
        <w:t>ie</w:t>
      </w:r>
      <w:r w:rsidRPr="00A441AE">
        <w:rPr>
          <w:rFonts w:ascii="Cambria" w:hAnsi="Cambria"/>
          <w:lang w:eastAsia="ar-SA"/>
        </w:rPr>
        <w:t xml:space="preserve"> de natura </w:t>
      </w:r>
      <w:r w:rsidR="00E11DFD" w:rsidRPr="00A441AE">
        <w:rPr>
          <w:rFonts w:ascii="Cambria" w:hAnsi="Cambria"/>
          <w:lang w:eastAsia="ar-SA"/>
        </w:rPr>
        <w:t>fiecărui</w:t>
      </w:r>
      <w:r w:rsidRPr="00A441AE">
        <w:rPr>
          <w:rFonts w:ascii="Cambria" w:hAnsi="Cambria"/>
          <w:lang w:eastAsia="ar-SA"/>
        </w:rPr>
        <w:t xml:space="preserve"> tip de </w:t>
      </w:r>
      <w:r w:rsidR="00E11DFD" w:rsidRPr="00A441AE">
        <w:rPr>
          <w:rFonts w:ascii="Cambria" w:hAnsi="Cambria"/>
          <w:lang w:eastAsia="ar-SA"/>
        </w:rPr>
        <w:t xml:space="preserve">activitate specifică </w:t>
      </w:r>
      <w:r w:rsidRPr="00A441AE">
        <w:rPr>
          <w:rFonts w:ascii="Cambria" w:hAnsi="Cambria"/>
          <w:lang w:eastAsia="ar-SA"/>
        </w:rPr>
        <w:t xml:space="preserve">în parte. </w:t>
      </w:r>
    </w:p>
    <w:p w:rsidR="00E11DFD" w:rsidRPr="00A441AE" w:rsidRDefault="00C72AE6" w:rsidP="00E11DFD">
      <w:pPr>
        <w:spacing w:line="360" w:lineRule="auto"/>
        <w:ind w:firstLine="567"/>
        <w:jc w:val="both"/>
        <w:rPr>
          <w:rFonts w:ascii="Cambria" w:hAnsi="Cambria"/>
          <w:lang w:eastAsia="ar-SA"/>
        </w:rPr>
      </w:pPr>
      <w:r w:rsidRPr="00A441AE">
        <w:rPr>
          <w:rFonts w:ascii="Cambria" w:hAnsi="Cambria"/>
          <w:lang w:eastAsia="ar-SA"/>
        </w:rPr>
        <w:t>În</w:t>
      </w:r>
      <w:r w:rsidR="00E11DFD" w:rsidRPr="00A441AE">
        <w:rPr>
          <w:rFonts w:ascii="Cambria" w:hAnsi="Cambria"/>
          <w:lang w:eastAsia="ar-SA"/>
        </w:rPr>
        <w:t xml:space="preserve"> această etapă de analiză</w:t>
      </w:r>
      <w:r w:rsidR="00887D93" w:rsidRPr="00A441AE">
        <w:rPr>
          <w:rFonts w:ascii="Cambria" w:hAnsi="Cambria"/>
          <w:lang w:eastAsia="ar-SA"/>
        </w:rPr>
        <w:t>, resursele</w:t>
      </w:r>
      <w:r w:rsidR="00E11DFD" w:rsidRPr="00A441AE">
        <w:rPr>
          <w:rFonts w:ascii="Cambria" w:hAnsi="Cambria"/>
          <w:lang w:eastAsia="ar-SA"/>
        </w:rPr>
        <w:t xml:space="preserve"> </w:t>
      </w:r>
      <w:r w:rsidR="00887D93" w:rsidRPr="00A441AE">
        <w:rPr>
          <w:rFonts w:ascii="Cambria" w:hAnsi="Cambria"/>
          <w:lang w:eastAsia="ar-SA"/>
        </w:rPr>
        <w:t xml:space="preserve">naturale necesare implementării </w:t>
      </w:r>
      <w:r w:rsidR="00E11DFD" w:rsidRPr="00A441AE">
        <w:rPr>
          <w:rFonts w:ascii="Cambria" w:hAnsi="Cambria"/>
          <w:lang w:eastAsia="ar-SA"/>
        </w:rPr>
        <w:t>obiectivelor</w:t>
      </w:r>
      <w:r w:rsidR="00887D93" w:rsidRPr="00A441AE">
        <w:rPr>
          <w:rFonts w:ascii="Cambria" w:hAnsi="Cambria"/>
          <w:lang w:eastAsia="ar-SA"/>
        </w:rPr>
        <w:t xml:space="preserve"> </w:t>
      </w:r>
      <w:r w:rsidR="00E11DFD" w:rsidRPr="00A441AE">
        <w:rPr>
          <w:rFonts w:ascii="Cambria" w:hAnsi="Cambria"/>
          <w:lang w:eastAsia="ar-SA"/>
        </w:rPr>
        <w:t xml:space="preserve">nu pot fi </w:t>
      </w:r>
      <w:r w:rsidR="00887D93" w:rsidRPr="00A441AE">
        <w:rPr>
          <w:rFonts w:ascii="Cambria" w:hAnsi="Cambria"/>
          <w:lang w:eastAsia="ar-SA"/>
        </w:rPr>
        <w:t>estimate</w:t>
      </w:r>
      <w:r w:rsidR="00E11DFD" w:rsidRPr="00A441AE">
        <w:rPr>
          <w:rFonts w:ascii="Cambria" w:hAnsi="Cambria"/>
          <w:lang w:eastAsia="ar-SA"/>
        </w:rPr>
        <w:t>, obiectivele nefiind detaliate la nivel de proiectare</w:t>
      </w:r>
      <w:r w:rsidR="00887D93" w:rsidRPr="00A441AE">
        <w:rPr>
          <w:rFonts w:ascii="Cambria" w:hAnsi="Cambria"/>
          <w:lang w:eastAsia="ar-SA"/>
        </w:rPr>
        <w:t xml:space="preserve">, dar cunoscând </w:t>
      </w:r>
      <w:r w:rsidR="00E11DFD" w:rsidRPr="00A441AE">
        <w:rPr>
          <w:rFonts w:ascii="Cambria" w:hAnsi="Cambria"/>
          <w:lang w:eastAsia="ar-SA"/>
        </w:rPr>
        <w:t xml:space="preserve">natura obiectivelor, putem enumera unele </w:t>
      </w:r>
      <w:r w:rsidR="00887D93" w:rsidRPr="00A441AE">
        <w:rPr>
          <w:rFonts w:ascii="Cambria" w:hAnsi="Cambria"/>
          <w:lang w:eastAsia="ar-SA"/>
        </w:rPr>
        <w:t xml:space="preserve">dintre resursele posibil a fi utilizate în cazul </w:t>
      </w:r>
      <w:r w:rsidR="00E11DFD" w:rsidRPr="00A441AE">
        <w:rPr>
          <w:rFonts w:ascii="Cambria" w:hAnsi="Cambria"/>
          <w:lang w:eastAsia="ar-SA"/>
        </w:rPr>
        <w:t>implementării PUG detaliate ca resurse naturale specifice construc</w:t>
      </w:r>
      <w:r w:rsidR="00067AA6" w:rsidRPr="00A441AE">
        <w:rPr>
          <w:rFonts w:ascii="Cambria" w:hAnsi="Cambria"/>
          <w:lang w:eastAsia="ar-SA"/>
        </w:rPr>
        <w:t>ţ</w:t>
      </w:r>
      <w:r w:rsidR="00E11DFD" w:rsidRPr="00A441AE">
        <w:rPr>
          <w:rFonts w:ascii="Cambria" w:hAnsi="Cambria"/>
          <w:lang w:eastAsia="ar-SA"/>
        </w:rPr>
        <w:t>iilor</w:t>
      </w:r>
      <w:r w:rsidR="00887D93" w:rsidRPr="00A441AE">
        <w:rPr>
          <w:rFonts w:ascii="Cambria" w:hAnsi="Cambria"/>
          <w:lang w:eastAsia="ar-SA"/>
        </w:rPr>
        <w:t xml:space="preserve">: nisip, agregate minerale, soluri, apă, piatră concasată, lemn etc. </w:t>
      </w:r>
    </w:p>
    <w:p w:rsidR="00887D93" w:rsidRPr="00A441AE" w:rsidRDefault="00C72AE6" w:rsidP="00E11DFD">
      <w:pPr>
        <w:spacing w:line="360" w:lineRule="auto"/>
        <w:ind w:firstLine="567"/>
        <w:jc w:val="both"/>
        <w:rPr>
          <w:rFonts w:ascii="Cambria" w:hAnsi="Cambria"/>
          <w:lang w:eastAsia="ar-SA"/>
        </w:rPr>
      </w:pPr>
      <w:r w:rsidRPr="00A441AE">
        <w:rPr>
          <w:rFonts w:ascii="Cambria" w:hAnsi="Cambria"/>
          <w:lang w:eastAsia="ar-SA"/>
        </w:rPr>
        <w:t>În</w:t>
      </w:r>
      <w:r w:rsidR="00E11DFD" w:rsidRPr="00A441AE">
        <w:rPr>
          <w:rFonts w:ascii="Cambria" w:hAnsi="Cambria"/>
          <w:lang w:eastAsia="ar-SA"/>
        </w:rPr>
        <w:t xml:space="preserve"> cadru PUG sunt propuse </w:t>
      </w:r>
      <w:r w:rsidR="00797C9B" w:rsidRPr="00A441AE">
        <w:rPr>
          <w:rFonts w:ascii="Cambria" w:hAnsi="Cambria"/>
          <w:lang w:eastAsia="ar-SA"/>
        </w:rPr>
        <w:t>ș</w:t>
      </w:r>
      <w:r w:rsidR="00E11DFD" w:rsidRPr="00A441AE">
        <w:rPr>
          <w:rFonts w:ascii="Cambria" w:hAnsi="Cambria"/>
          <w:lang w:eastAsia="ar-SA"/>
        </w:rPr>
        <w:t xml:space="preserve">i obiective / măsuri/ proiecte </w:t>
      </w:r>
      <w:r w:rsidR="00887D93" w:rsidRPr="00A441AE">
        <w:rPr>
          <w:rFonts w:ascii="Cambria" w:hAnsi="Cambria"/>
          <w:lang w:eastAsia="ar-SA"/>
        </w:rPr>
        <w:t>care au ca scop protejarea resurselor naturale, inclusiv a resurselor din cadrul</w:t>
      </w:r>
      <w:r w:rsidR="00E11DFD" w:rsidRPr="00A441AE">
        <w:rPr>
          <w:rFonts w:ascii="Cambria" w:hAnsi="Cambria"/>
          <w:lang w:eastAsia="ar-SA"/>
        </w:rPr>
        <w:t xml:space="preserve"> ariilor naturale </w:t>
      </w:r>
      <w:r w:rsidR="00887D93" w:rsidRPr="00A441AE">
        <w:rPr>
          <w:rFonts w:ascii="Cambria" w:hAnsi="Cambria"/>
          <w:lang w:eastAsia="ar-SA"/>
        </w:rPr>
        <w:t xml:space="preserve">protejate de interes comunitar, precum </w:t>
      </w:r>
      <w:r w:rsidR="00797C9B" w:rsidRPr="00A441AE">
        <w:rPr>
          <w:rFonts w:ascii="Cambria" w:hAnsi="Cambria"/>
          <w:lang w:eastAsia="ar-SA"/>
        </w:rPr>
        <w:t>ș</w:t>
      </w:r>
      <w:r w:rsidR="00E11DFD" w:rsidRPr="00A441AE">
        <w:rPr>
          <w:rFonts w:ascii="Cambria" w:hAnsi="Cambria"/>
          <w:lang w:eastAsia="ar-SA"/>
        </w:rPr>
        <w:t>i</w:t>
      </w:r>
      <w:r w:rsidR="00887D93" w:rsidRPr="00A441AE">
        <w:rPr>
          <w:rFonts w:ascii="Cambria" w:hAnsi="Cambria"/>
          <w:lang w:eastAsia="ar-SA"/>
        </w:rPr>
        <w:t xml:space="preserve"> </w:t>
      </w:r>
      <w:r w:rsidR="00E11DFD" w:rsidRPr="00A441AE">
        <w:rPr>
          <w:rFonts w:ascii="Cambria" w:hAnsi="Cambria"/>
          <w:lang w:eastAsia="ar-SA"/>
        </w:rPr>
        <w:t>măsuri</w:t>
      </w:r>
      <w:r w:rsidR="00887D93" w:rsidRPr="00A441AE">
        <w:rPr>
          <w:rFonts w:ascii="Cambria" w:hAnsi="Cambria"/>
          <w:lang w:eastAsia="ar-SA"/>
        </w:rPr>
        <w:t xml:space="preserve"> de </w:t>
      </w:r>
      <w:r w:rsidR="00E11DFD" w:rsidRPr="00A441AE">
        <w:rPr>
          <w:rFonts w:ascii="Cambria" w:hAnsi="Cambria"/>
          <w:lang w:eastAsia="ar-SA"/>
        </w:rPr>
        <w:t>stabilire a zonelor de siguran</w:t>
      </w:r>
      <w:r w:rsidR="00067AA6" w:rsidRPr="00A441AE">
        <w:rPr>
          <w:rFonts w:ascii="Cambria" w:hAnsi="Cambria"/>
          <w:lang w:eastAsia="ar-SA"/>
        </w:rPr>
        <w:t>ţ</w:t>
      </w:r>
      <w:r w:rsidR="00E11DFD" w:rsidRPr="00A441AE">
        <w:rPr>
          <w:rFonts w:ascii="Cambria" w:hAnsi="Cambria"/>
          <w:lang w:eastAsia="ar-SA"/>
        </w:rPr>
        <w:t xml:space="preserve">a </w:t>
      </w:r>
      <w:r w:rsidR="00797C9B" w:rsidRPr="00A441AE">
        <w:rPr>
          <w:rFonts w:ascii="Cambria" w:hAnsi="Cambria"/>
          <w:lang w:eastAsia="ar-SA"/>
        </w:rPr>
        <w:t>ș</w:t>
      </w:r>
      <w:r w:rsidR="00E11DFD" w:rsidRPr="00A441AE">
        <w:rPr>
          <w:rFonts w:ascii="Cambria" w:hAnsi="Cambria"/>
          <w:lang w:eastAsia="ar-SA"/>
        </w:rPr>
        <w:t xml:space="preserve">i de prevenirea </w:t>
      </w:r>
      <w:r w:rsidR="00797C9B" w:rsidRPr="00A441AE">
        <w:rPr>
          <w:rFonts w:ascii="Cambria" w:hAnsi="Cambria"/>
          <w:lang w:eastAsia="ar-SA"/>
        </w:rPr>
        <w:t>ș</w:t>
      </w:r>
      <w:r w:rsidR="00E11DFD" w:rsidRPr="00A441AE">
        <w:rPr>
          <w:rFonts w:ascii="Cambria" w:hAnsi="Cambria"/>
          <w:lang w:eastAsia="ar-SA"/>
        </w:rPr>
        <w:t xml:space="preserve">i diminuarea expunerii la riscuri naturale </w:t>
      </w:r>
      <w:r w:rsidR="00797C9B" w:rsidRPr="00A441AE">
        <w:rPr>
          <w:rFonts w:ascii="Cambria" w:hAnsi="Cambria"/>
          <w:lang w:eastAsia="ar-SA"/>
        </w:rPr>
        <w:t>ș</w:t>
      </w:r>
      <w:r w:rsidR="00E11DFD" w:rsidRPr="00A441AE">
        <w:rPr>
          <w:rFonts w:ascii="Cambria" w:hAnsi="Cambria"/>
          <w:lang w:eastAsia="ar-SA"/>
        </w:rPr>
        <w:t>i antropice</w:t>
      </w:r>
      <w:r w:rsidR="00887D93" w:rsidRPr="00A441AE">
        <w:rPr>
          <w:rFonts w:ascii="Cambria" w:hAnsi="Cambria"/>
          <w:lang w:eastAsia="ar-SA"/>
        </w:rPr>
        <w:t>.</w:t>
      </w:r>
    </w:p>
    <w:p w:rsidR="00E11DFD" w:rsidRPr="00A441AE" w:rsidRDefault="00E11DFD" w:rsidP="00E11DFD">
      <w:pPr>
        <w:spacing w:line="360" w:lineRule="auto"/>
        <w:jc w:val="both"/>
        <w:rPr>
          <w:rFonts w:ascii="Cambria" w:hAnsi="Cambria"/>
          <w:highlight w:val="yellow"/>
          <w:lang w:eastAsia="ar-SA"/>
        </w:rPr>
      </w:pPr>
    </w:p>
    <w:p w:rsidR="00E11DFD" w:rsidRPr="00A441AE" w:rsidRDefault="00E11DFD" w:rsidP="00C72AE6">
      <w:pPr>
        <w:pStyle w:val="Titlu2"/>
        <w:shd w:val="clear" w:color="auto" w:fill="BFBFBF"/>
        <w:spacing w:before="0" w:after="0" w:line="360" w:lineRule="auto"/>
        <w:ind w:firstLine="567"/>
        <w:rPr>
          <w:rFonts w:ascii="Cambria" w:hAnsi="Cambria"/>
          <w:i w:val="0"/>
          <w:iCs w:val="0"/>
          <w:sz w:val="24"/>
          <w:szCs w:val="24"/>
        </w:rPr>
      </w:pPr>
      <w:bookmarkStart w:id="63" w:name="_Toc481230114"/>
      <w:r w:rsidRPr="00A441AE">
        <w:rPr>
          <w:rFonts w:ascii="Cambria" w:hAnsi="Cambria"/>
          <w:i w:val="0"/>
          <w:iCs w:val="0"/>
          <w:sz w:val="24"/>
          <w:szCs w:val="24"/>
        </w:rPr>
        <w:t xml:space="preserve">2.6. Resursele naturale ce vor fi exploatate din cadrul ariilor naturale protejate de interes comunitar pentru a fi utilizate la implementarea PUG </w:t>
      </w:r>
      <w:r w:rsidR="00823F0A" w:rsidRPr="00A441AE">
        <w:rPr>
          <w:rFonts w:ascii="Cambria" w:hAnsi="Cambria"/>
          <w:i w:val="0"/>
          <w:iCs w:val="0"/>
          <w:sz w:val="24"/>
          <w:szCs w:val="24"/>
        </w:rPr>
        <w:t>Nalbant</w:t>
      </w:r>
      <w:bookmarkEnd w:id="63"/>
    </w:p>
    <w:p w:rsidR="00C72AE6" w:rsidRPr="00A441AE" w:rsidRDefault="00E11DFD" w:rsidP="00C72AE6">
      <w:pPr>
        <w:spacing w:line="360" w:lineRule="auto"/>
        <w:ind w:firstLine="567"/>
        <w:jc w:val="both"/>
        <w:rPr>
          <w:rFonts w:ascii="Cambria" w:hAnsi="Cambria"/>
        </w:rPr>
      </w:pPr>
      <w:r w:rsidRPr="00A441AE">
        <w:rPr>
          <w:rFonts w:ascii="Cambria" w:hAnsi="Cambria"/>
        </w:rPr>
        <w:t>În ceea ce prive</w:t>
      </w:r>
      <w:r w:rsidR="00797C9B" w:rsidRPr="00A441AE">
        <w:rPr>
          <w:rFonts w:ascii="Cambria" w:hAnsi="Cambria"/>
        </w:rPr>
        <w:t>ș</w:t>
      </w:r>
      <w:r w:rsidRPr="00A441AE">
        <w:rPr>
          <w:rFonts w:ascii="Cambria" w:hAnsi="Cambria"/>
        </w:rPr>
        <w:t xml:space="preserve">te resursele naturale care vor fi utilizate pentru implementarea </w:t>
      </w:r>
      <w:r w:rsidR="00C72AE6" w:rsidRPr="00A441AE">
        <w:rPr>
          <w:rFonts w:ascii="Cambria" w:hAnsi="Cambria"/>
        </w:rPr>
        <w:t>obiectivelor PUG</w:t>
      </w:r>
      <w:r w:rsidRPr="00A441AE">
        <w:rPr>
          <w:rFonts w:ascii="Cambria" w:hAnsi="Cambria"/>
        </w:rPr>
        <w:t>, din cadrul ariilor naturale protejate incluse în re</w:t>
      </w:r>
      <w:r w:rsidR="00067AA6" w:rsidRPr="00A441AE">
        <w:rPr>
          <w:rFonts w:ascii="Cambria" w:hAnsi="Cambria"/>
        </w:rPr>
        <w:t>ţ</w:t>
      </w:r>
      <w:r w:rsidRPr="00A441AE">
        <w:rPr>
          <w:rFonts w:ascii="Cambria" w:hAnsi="Cambria"/>
        </w:rPr>
        <w:t>eaua ecologică Natura 2000, principal</w:t>
      </w:r>
      <w:r w:rsidR="00C72AE6" w:rsidRPr="00A441AE">
        <w:rPr>
          <w:rFonts w:ascii="Cambria" w:hAnsi="Cambria"/>
        </w:rPr>
        <w:t>e</w:t>
      </w:r>
      <w:r w:rsidRPr="00A441AE">
        <w:rPr>
          <w:rFonts w:ascii="Cambria" w:hAnsi="Cambria"/>
        </w:rPr>
        <w:t xml:space="preserve"> resurs</w:t>
      </w:r>
      <w:r w:rsidR="00C72AE6" w:rsidRPr="00A441AE">
        <w:rPr>
          <w:rFonts w:ascii="Cambria" w:hAnsi="Cambria"/>
        </w:rPr>
        <w:t>e</w:t>
      </w:r>
      <w:r w:rsidRPr="00A441AE">
        <w:rPr>
          <w:rFonts w:ascii="Cambria" w:hAnsi="Cambria"/>
        </w:rPr>
        <w:t xml:space="preserve"> </w:t>
      </w:r>
      <w:r w:rsidR="00C72AE6" w:rsidRPr="00A441AE">
        <w:rPr>
          <w:rFonts w:ascii="Cambria" w:hAnsi="Cambria"/>
        </w:rPr>
        <w:t>sunt</w:t>
      </w:r>
      <w:r w:rsidR="00323A4C" w:rsidRPr="00A441AE">
        <w:rPr>
          <w:rFonts w:ascii="Cambria" w:hAnsi="Cambria"/>
        </w:rPr>
        <w:t xml:space="preserve"> </w:t>
      </w:r>
      <w:r w:rsidRPr="00A441AE">
        <w:rPr>
          <w:rFonts w:ascii="Cambria" w:hAnsi="Cambria"/>
        </w:rPr>
        <w:t>reprezentat</w:t>
      </w:r>
      <w:r w:rsidR="00C72AE6" w:rsidRPr="00A441AE">
        <w:rPr>
          <w:rFonts w:ascii="Cambria" w:hAnsi="Cambria"/>
        </w:rPr>
        <w:t>e</w:t>
      </w:r>
      <w:r w:rsidRPr="00A441AE">
        <w:rPr>
          <w:rFonts w:ascii="Cambria" w:hAnsi="Cambria"/>
        </w:rPr>
        <w:t xml:space="preserve"> de suprafe</w:t>
      </w:r>
      <w:r w:rsidR="00067AA6" w:rsidRPr="00A441AE">
        <w:rPr>
          <w:rFonts w:ascii="Cambria" w:hAnsi="Cambria"/>
        </w:rPr>
        <w:t>ţ</w:t>
      </w:r>
      <w:r w:rsidRPr="00A441AE">
        <w:rPr>
          <w:rFonts w:ascii="Cambria" w:hAnsi="Cambria"/>
        </w:rPr>
        <w:t>ele de sol, care vor fi ocupate temporar în cadrul activită</w:t>
      </w:r>
      <w:r w:rsidR="00067AA6" w:rsidRPr="00A441AE">
        <w:rPr>
          <w:rFonts w:ascii="Cambria" w:hAnsi="Cambria"/>
        </w:rPr>
        <w:t>ţ</w:t>
      </w:r>
      <w:r w:rsidRPr="00A441AE">
        <w:rPr>
          <w:rFonts w:ascii="Cambria" w:hAnsi="Cambria"/>
        </w:rPr>
        <w:t xml:space="preserve">ilor de amenajare </w:t>
      </w:r>
      <w:r w:rsidR="00797C9B" w:rsidRPr="00A441AE">
        <w:rPr>
          <w:rFonts w:ascii="Cambria" w:hAnsi="Cambria"/>
        </w:rPr>
        <w:t>ș</w:t>
      </w:r>
      <w:r w:rsidRPr="00A441AE">
        <w:rPr>
          <w:rFonts w:ascii="Cambria" w:hAnsi="Cambria"/>
        </w:rPr>
        <w:t>i construc</w:t>
      </w:r>
      <w:r w:rsidR="00067AA6" w:rsidRPr="00A441AE">
        <w:rPr>
          <w:rFonts w:ascii="Cambria" w:hAnsi="Cambria"/>
        </w:rPr>
        <w:t>ţ</w:t>
      </w:r>
      <w:r w:rsidRPr="00A441AE">
        <w:rPr>
          <w:rFonts w:ascii="Cambria" w:hAnsi="Cambria"/>
        </w:rPr>
        <w:t xml:space="preserve">ie (de ex.: ocuparea terenului prin amenajarea organizării de </w:t>
      </w:r>
      <w:r w:rsidR="00797C9B" w:rsidRPr="00A441AE">
        <w:rPr>
          <w:rFonts w:ascii="Cambria" w:hAnsi="Cambria"/>
        </w:rPr>
        <w:t>ș</w:t>
      </w:r>
      <w:r w:rsidRPr="00A441AE">
        <w:rPr>
          <w:rFonts w:ascii="Cambria" w:hAnsi="Cambria"/>
        </w:rPr>
        <w:t xml:space="preserve">antier, a depozitelor pentru materialele de lucru </w:t>
      </w:r>
      <w:r w:rsidR="00797C9B" w:rsidRPr="00A441AE">
        <w:rPr>
          <w:rFonts w:ascii="Cambria" w:hAnsi="Cambria"/>
        </w:rPr>
        <w:t>ș</w:t>
      </w:r>
      <w:r w:rsidRPr="00A441AE">
        <w:rPr>
          <w:rFonts w:ascii="Cambria" w:hAnsi="Cambria"/>
        </w:rPr>
        <w:t xml:space="preserve">i utilaje etc.) sau definitiv ca urmare a </w:t>
      </w:r>
      <w:r w:rsidR="00C72AE6" w:rsidRPr="00A441AE">
        <w:rPr>
          <w:rFonts w:ascii="Cambria" w:hAnsi="Cambria"/>
        </w:rPr>
        <w:t>construc</w:t>
      </w:r>
      <w:r w:rsidR="00067AA6" w:rsidRPr="00A441AE">
        <w:rPr>
          <w:rFonts w:ascii="Cambria" w:hAnsi="Cambria"/>
        </w:rPr>
        <w:t>ţ</w:t>
      </w:r>
      <w:r w:rsidR="00C72AE6" w:rsidRPr="00A441AE">
        <w:rPr>
          <w:rFonts w:ascii="Cambria" w:hAnsi="Cambria"/>
        </w:rPr>
        <w:t>iei</w:t>
      </w:r>
      <w:r w:rsidRPr="00A441AE">
        <w:rPr>
          <w:rFonts w:ascii="Cambria" w:hAnsi="Cambria"/>
        </w:rPr>
        <w:t xml:space="preserve"> unor elemente de infrastructură nouă (edificii, obiective energetice etc.)</w:t>
      </w:r>
      <w:r w:rsidR="00C72AE6" w:rsidRPr="00A441AE">
        <w:rPr>
          <w:rFonts w:ascii="Cambria" w:hAnsi="Cambria"/>
        </w:rPr>
        <w:t xml:space="preserve"> </w:t>
      </w:r>
      <w:r w:rsidR="00797C9B" w:rsidRPr="00A441AE">
        <w:rPr>
          <w:rFonts w:ascii="Cambria" w:hAnsi="Cambria"/>
        </w:rPr>
        <w:t>ș</w:t>
      </w:r>
      <w:r w:rsidR="00C72AE6" w:rsidRPr="00A441AE">
        <w:rPr>
          <w:rFonts w:ascii="Cambria" w:hAnsi="Cambria"/>
        </w:rPr>
        <w:t>i de apă în ceea ce prive</w:t>
      </w:r>
      <w:r w:rsidR="00797C9B" w:rsidRPr="00A441AE">
        <w:rPr>
          <w:rFonts w:ascii="Cambria" w:hAnsi="Cambria"/>
        </w:rPr>
        <w:t>ș</w:t>
      </w:r>
      <w:r w:rsidR="00C72AE6" w:rsidRPr="00A441AE">
        <w:rPr>
          <w:rFonts w:ascii="Cambria" w:hAnsi="Cambria"/>
        </w:rPr>
        <w:t>te descărcarea efluen</w:t>
      </w:r>
      <w:r w:rsidR="00067AA6" w:rsidRPr="00A441AE">
        <w:rPr>
          <w:rFonts w:ascii="Cambria" w:hAnsi="Cambria"/>
        </w:rPr>
        <w:t>ţ</w:t>
      </w:r>
      <w:r w:rsidR="00C72AE6" w:rsidRPr="00A441AE">
        <w:rPr>
          <w:rFonts w:ascii="Cambria" w:hAnsi="Cambria"/>
        </w:rPr>
        <w:t>ilor rezulta</w:t>
      </w:r>
      <w:r w:rsidR="00067AA6" w:rsidRPr="00A441AE">
        <w:rPr>
          <w:rFonts w:ascii="Cambria" w:hAnsi="Cambria"/>
        </w:rPr>
        <w:t>ţ</w:t>
      </w:r>
      <w:r w:rsidR="00C72AE6" w:rsidRPr="00A441AE">
        <w:rPr>
          <w:rFonts w:ascii="Cambria" w:hAnsi="Cambria"/>
        </w:rPr>
        <w:t xml:space="preserve">i de </w:t>
      </w:r>
      <w:r w:rsidR="009375A0">
        <w:rPr>
          <w:rFonts w:ascii="Cambria" w:hAnsi="Cambria"/>
        </w:rPr>
        <w:t xml:space="preserve">la </w:t>
      </w:r>
      <w:r w:rsidR="00C72AE6" w:rsidRPr="00A441AE">
        <w:rPr>
          <w:rFonts w:ascii="Cambria" w:hAnsi="Cambria"/>
        </w:rPr>
        <w:t>epurarea apelor uzate</w:t>
      </w:r>
      <w:r w:rsidRPr="00A441AE">
        <w:rPr>
          <w:rFonts w:ascii="Cambria" w:hAnsi="Cambria"/>
        </w:rPr>
        <w:t xml:space="preserve">. </w:t>
      </w:r>
    </w:p>
    <w:p w:rsidR="00E11DFD" w:rsidRPr="00A441AE" w:rsidRDefault="00E11DFD" w:rsidP="00C72AE6">
      <w:pPr>
        <w:spacing w:line="360" w:lineRule="auto"/>
        <w:ind w:firstLine="708"/>
        <w:jc w:val="both"/>
        <w:rPr>
          <w:rFonts w:ascii="Cambria" w:hAnsi="Cambria"/>
        </w:rPr>
      </w:pPr>
      <w:r w:rsidRPr="00A441AE">
        <w:rPr>
          <w:rFonts w:ascii="Cambria" w:hAnsi="Cambria"/>
        </w:rPr>
        <w:t xml:space="preserve">Este recomandabil ca organizările de </w:t>
      </w:r>
      <w:r w:rsidR="00797C9B" w:rsidRPr="00A441AE">
        <w:rPr>
          <w:rFonts w:ascii="Cambria" w:hAnsi="Cambria"/>
        </w:rPr>
        <w:t>ș</w:t>
      </w:r>
      <w:r w:rsidR="00C72AE6" w:rsidRPr="00A441AE">
        <w:rPr>
          <w:rFonts w:ascii="Cambria" w:hAnsi="Cambria"/>
        </w:rPr>
        <w:t>antier</w:t>
      </w:r>
      <w:r w:rsidRPr="00A441AE">
        <w:rPr>
          <w:rFonts w:ascii="Cambria" w:hAnsi="Cambria"/>
        </w:rPr>
        <w:t>, gropile de împrumut, depozitele de materiale</w:t>
      </w:r>
      <w:r w:rsidR="00C72AE6" w:rsidRPr="00A441AE">
        <w:rPr>
          <w:rFonts w:ascii="Cambria" w:hAnsi="Cambria"/>
        </w:rPr>
        <w:t>, construc</w:t>
      </w:r>
      <w:r w:rsidR="00067AA6" w:rsidRPr="00A441AE">
        <w:rPr>
          <w:rFonts w:ascii="Cambria" w:hAnsi="Cambria"/>
        </w:rPr>
        <w:t>ţ</w:t>
      </w:r>
      <w:r w:rsidR="00C72AE6" w:rsidRPr="00A441AE">
        <w:rPr>
          <w:rFonts w:ascii="Cambria" w:hAnsi="Cambria"/>
        </w:rPr>
        <w:t xml:space="preserve">ii, amplasarea de utilaje </w:t>
      </w:r>
      <w:r w:rsidR="00797C9B" w:rsidRPr="00A441AE">
        <w:rPr>
          <w:rFonts w:ascii="Cambria" w:hAnsi="Cambria"/>
        </w:rPr>
        <w:t>ș</w:t>
      </w:r>
      <w:r w:rsidR="00C72AE6" w:rsidRPr="00A441AE">
        <w:rPr>
          <w:rFonts w:ascii="Cambria" w:hAnsi="Cambria"/>
        </w:rPr>
        <w:t>i echipamente</w:t>
      </w:r>
      <w:r w:rsidRPr="00A441AE">
        <w:rPr>
          <w:rFonts w:ascii="Cambria" w:hAnsi="Cambria"/>
        </w:rPr>
        <w:t xml:space="preserve"> etc., să </w:t>
      </w:r>
      <w:r w:rsidR="00C72AE6" w:rsidRPr="00A441AE">
        <w:rPr>
          <w:rFonts w:ascii="Cambria" w:hAnsi="Cambria"/>
        </w:rPr>
        <w:t>se realizeze acolo unde este posibil în afara siturilor Natura 2000 sau numai pe terenuri ce nu reprezintă habitate naturale de interes comunitar,</w:t>
      </w:r>
      <w:r w:rsidR="00885CE1" w:rsidRPr="00A441AE">
        <w:rPr>
          <w:rFonts w:ascii="Cambria" w:hAnsi="Cambria"/>
        </w:rPr>
        <w:t xml:space="preserve"> </w:t>
      </w:r>
      <w:r w:rsidR="00C72AE6" w:rsidRPr="00A441AE">
        <w:rPr>
          <w:rFonts w:ascii="Cambria" w:hAnsi="Cambria"/>
        </w:rPr>
        <w:t xml:space="preserve">zone de cuibărire, odihnă </w:t>
      </w:r>
      <w:r w:rsidR="00797C9B" w:rsidRPr="00A441AE">
        <w:rPr>
          <w:rFonts w:ascii="Cambria" w:hAnsi="Cambria"/>
        </w:rPr>
        <w:t>ș</w:t>
      </w:r>
      <w:r w:rsidR="00C72AE6" w:rsidRPr="00A441AE">
        <w:rPr>
          <w:rFonts w:ascii="Cambria" w:hAnsi="Cambria"/>
        </w:rPr>
        <w:t xml:space="preserve">i hrană pentru speciile de interes comunitar, în scopul reducerii </w:t>
      </w:r>
      <w:r w:rsidRPr="00A441AE">
        <w:rPr>
          <w:rFonts w:ascii="Cambria" w:hAnsi="Cambria"/>
        </w:rPr>
        <w:t xml:space="preserve">la minim a </w:t>
      </w:r>
      <w:r w:rsidR="00C72AE6" w:rsidRPr="00A441AE">
        <w:rPr>
          <w:rFonts w:ascii="Cambria" w:hAnsi="Cambria"/>
        </w:rPr>
        <w:t>impactului asupra obiectivelor de conservare specifice ariilor naturale protejate</w:t>
      </w:r>
      <w:r w:rsidRPr="00A441AE">
        <w:rPr>
          <w:rFonts w:ascii="Cambria" w:hAnsi="Cambria"/>
        </w:rPr>
        <w:t>.</w:t>
      </w:r>
    </w:p>
    <w:p w:rsidR="00C72AE6" w:rsidRPr="00A441AE" w:rsidRDefault="00C72AE6" w:rsidP="00823F0A">
      <w:pPr>
        <w:pStyle w:val="Titlu2"/>
        <w:shd w:val="clear" w:color="auto" w:fill="BFBFBF"/>
        <w:spacing w:before="0" w:after="0" w:line="360" w:lineRule="auto"/>
        <w:ind w:firstLine="567"/>
        <w:jc w:val="both"/>
        <w:rPr>
          <w:rFonts w:ascii="Cambria" w:hAnsi="Cambria"/>
          <w:i w:val="0"/>
          <w:iCs w:val="0"/>
          <w:sz w:val="24"/>
          <w:szCs w:val="24"/>
        </w:rPr>
      </w:pPr>
      <w:bookmarkStart w:id="64" w:name="_Toc481230115"/>
      <w:r w:rsidRPr="00A441AE">
        <w:rPr>
          <w:rFonts w:ascii="Cambria" w:hAnsi="Cambria"/>
          <w:i w:val="0"/>
          <w:iCs w:val="0"/>
          <w:sz w:val="24"/>
          <w:szCs w:val="24"/>
        </w:rPr>
        <w:t xml:space="preserve">2.7. Emisii </w:t>
      </w:r>
      <w:r w:rsidR="00797C9B" w:rsidRPr="00A441AE">
        <w:rPr>
          <w:rFonts w:ascii="Cambria" w:hAnsi="Cambria"/>
          <w:i w:val="0"/>
          <w:iCs w:val="0"/>
          <w:sz w:val="24"/>
          <w:szCs w:val="24"/>
        </w:rPr>
        <w:t>ș</w:t>
      </w:r>
      <w:r w:rsidRPr="00A441AE">
        <w:rPr>
          <w:rFonts w:ascii="Cambria" w:hAnsi="Cambria"/>
          <w:i w:val="0"/>
          <w:iCs w:val="0"/>
          <w:sz w:val="24"/>
          <w:szCs w:val="24"/>
        </w:rPr>
        <w:t>i de</w:t>
      </w:r>
      <w:r w:rsidR="00797C9B" w:rsidRPr="00A441AE">
        <w:rPr>
          <w:rFonts w:ascii="Cambria" w:hAnsi="Cambria"/>
          <w:i w:val="0"/>
          <w:iCs w:val="0"/>
          <w:sz w:val="24"/>
          <w:szCs w:val="24"/>
        </w:rPr>
        <w:t>ș</w:t>
      </w:r>
      <w:r w:rsidRPr="00A441AE">
        <w:rPr>
          <w:rFonts w:ascii="Cambria" w:hAnsi="Cambria"/>
          <w:i w:val="0"/>
          <w:iCs w:val="0"/>
          <w:sz w:val="24"/>
          <w:szCs w:val="24"/>
        </w:rPr>
        <w:t xml:space="preserve">euri generate de implementarea PUG </w:t>
      </w:r>
      <w:r w:rsidR="00797C9B" w:rsidRPr="00A441AE">
        <w:rPr>
          <w:rFonts w:ascii="Cambria" w:hAnsi="Cambria"/>
          <w:i w:val="0"/>
          <w:iCs w:val="0"/>
          <w:sz w:val="24"/>
          <w:szCs w:val="24"/>
        </w:rPr>
        <w:t>ș</w:t>
      </w:r>
      <w:r w:rsidRPr="00A441AE">
        <w:rPr>
          <w:rFonts w:ascii="Cambria" w:hAnsi="Cambria"/>
          <w:i w:val="0"/>
          <w:iCs w:val="0"/>
          <w:sz w:val="24"/>
          <w:szCs w:val="24"/>
        </w:rPr>
        <w:t>i modalitatea de eliminare a acestora</w:t>
      </w:r>
      <w:bookmarkEnd w:id="64"/>
    </w:p>
    <w:p w:rsidR="00C72AE6" w:rsidRPr="00A441AE" w:rsidRDefault="00C72AE6" w:rsidP="00293F0F">
      <w:pPr>
        <w:spacing w:line="360" w:lineRule="auto"/>
        <w:ind w:firstLine="567"/>
        <w:jc w:val="both"/>
        <w:rPr>
          <w:rFonts w:ascii="Cambria" w:hAnsi="Cambria"/>
        </w:rPr>
      </w:pPr>
      <w:r w:rsidRPr="00A441AE">
        <w:rPr>
          <w:rFonts w:ascii="Cambria" w:hAnsi="Cambria"/>
        </w:rPr>
        <w:t xml:space="preserve">Tipurile de </w:t>
      </w:r>
      <w:r w:rsidR="00573B92" w:rsidRPr="00A441AE">
        <w:rPr>
          <w:rFonts w:ascii="Cambria" w:hAnsi="Cambria"/>
        </w:rPr>
        <w:t>activită</w:t>
      </w:r>
      <w:r w:rsidR="00067AA6" w:rsidRPr="00A441AE">
        <w:rPr>
          <w:rFonts w:ascii="Cambria" w:hAnsi="Cambria"/>
        </w:rPr>
        <w:t>ţ</w:t>
      </w:r>
      <w:r w:rsidR="00573B92" w:rsidRPr="00A441AE">
        <w:rPr>
          <w:rFonts w:ascii="Cambria" w:hAnsi="Cambria"/>
        </w:rPr>
        <w:t>i</w:t>
      </w:r>
      <w:r w:rsidRPr="00A441AE">
        <w:rPr>
          <w:rFonts w:ascii="Cambria" w:hAnsi="Cambria"/>
        </w:rPr>
        <w:t xml:space="preserve"> specifice implementării obiectivelor PUG</w:t>
      </w:r>
      <w:r w:rsidR="009375A0">
        <w:rPr>
          <w:rFonts w:ascii="Cambria" w:hAnsi="Cambria"/>
        </w:rPr>
        <w:t xml:space="preserve"> </w:t>
      </w:r>
      <w:r w:rsidRPr="00A441AE">
        <w:rPr>
          <w:rFonts w:ascii="Cambria" w:hAnsi="Cambria"/>
        </w:rPr>
        <w:t>vizează o gamă variată (prezentate în sec</w:t>
      </w:r>
      <w:r w:rsidR="00067AA6" w:rsidRPr="00A441AE">
        <w:rPr>
          <w:rFonts w:ascii="Cambria" w:hAnsi="Cambria"/>
        </w:rPr>
        <w:t>ţ</w:t>
      </w:r>
      <w:r w:rsidRPr="00A441AE">
        <w:rPr>
          <w:rFonts w:ascii="Cambria" w:hAnsi="Cambria"/>
        </w:rPr>
        <w:t xml:space="preserve">iunea 2. 2) </w:t>
      </w:r>
      <w:r w:rsidR="00797C9B" w:rsidRPr="00A441AE">
        <w:rPr>
          <w:rFonts w:ascii="Cambria" w:hAnsi="Cambria"/>
        </w:rPr>
        <w:t>ș</w:t>
      </w:r>
      <w:r w:rsidRPr="00A441AE">
        <w:rPr>
          <w:rFonts w:ascii="Cambria" w:hAnsi="Cambria"/>
        </w:rPr>
        <w:t>i vor consta atât în investi</w:t>
      </w:r>
      <w:r w:rsidR="00067AA6" w:rsidRPr="00A441AE">
        <w:rPr>
          <w:rFonts w:ascii="Cambria" w:hAnsi="Cambria"/>
        </w:rPr>
        <w:t>ţ</w:t>
      </w:r>
      <w:r w:rsidRPr="00A441AE">
        <w:rPr>
          <w:rFonts w:ascii="Cambria" w:hAnsi="Cambria"/>
        </w:rPr>
        <w:t xml:space="preserve">ii ce presupun efectuarea unor lucrări de </w:t>
      </w:r>
      <w:r w:rsidR="00573B92" w:rsidRPr="00A441AE">
        <w:rPr>
          <w:rFonts w:ascii="Cambria" w:hAnsi="Cambria"/>
        </w:rPr>
        <w:t>construc</w:t>
      </w:r>
      <w:r w:rsidR="00067AA6" w:rsidRPr="00A441AE">
        <w:rPr>
          <w:rFonts w:ascii="Cambria" w:hAnsi="Cambria"/>
        </w:rPr>
        <w:t>ţ</w:t>
      </w:r>
      <w:r w:rsidR="00573B92" w:rsidRPr="00A441AE">
        <w:rPr>
          <w:rFonts w:ascii="Cambria" w:hAnsi="Cambria"/>
        </w:rPr>
        <w:t>ie</w:t>
      </w:r>
      <w:r w:rsidRPr="00A441AE">
        <w:rPr>
          <w:rFonts w:ascii="Cambria" w:hAnsi="Cambria"/>
        </w:rPr>
        <w:t xml:space="preserve">/modernizare, în urma cărora vor exista diverse emisii </w:t>
      </w:r>
      <w:r w:rsidR="00797C9B" w:rsidRPr="00A441AE">
        <w:rPr>
          <w:rFonts w:ascii="Cambria" w:hAnsi="Cambria"/>
        </w:rPr>
        <w:t>ș</w:t>
      </w:r>
      <w:r w:rsidRPr="00A441AE">
        <w:rPr>
          <w:rFonts w:ascii="Cambria" w:hAnsi="Cambria"/>
        </w:rPr>
        <w:t>i de</w:t>
      </w:r>
      <w:r w:rsidR="00797C9B" w:rsidRPr="00A441AE">
        <w:rPr>
          <w:rFonts w:ascii="Cambria" w:hAnsi="Cambria"/>
        </w:rPr>
        <w:t>ș</w:t>
      </w:r>
      <w:r w:rsidRPr="00A441AE">
        <w:rPr>
          <w:rFonts w:ascii="Cambria" w:hAnsi="Cambria"/>
        </w:rPr>
        <w:t xml:space="preserve">euri generate în apă, aer, pe sol (ex. reabilitarea </w:t>
      </w:r>
      <w:r w:rsidR="00797C9B" w:rsidRPr="00A441AE">
        <w:rPr>
          <w:rFonts w:ascii="Cambria" w:hAnsi="Cambria"/>
        </w:rPr>
        <w:t>ș</w:t>
      </w:r>
      <w:r w:rsidRPr="00A441AE">
        <w:rPr>
          <w:rFonts w:ascii="Cambria" w:hAnsi="Cambria"/>
        </w:rPr>
        <w:t xml:space="preserve">i modernizarea </w:t>
      </w:r>
      <w:r w:rsidR="00530A20" w:rsidRPr="00A441AE">
        <w:rPr>
          <w:rFonts w:ascii="Cambria" w:hAnsi="Cambria"/>
        </w:rPr>
        <w:t>căilor de acces existente</w:t>
      </w:r>
      <w:r w:rsidRPr="00A441AE">
        <w:rPr>
          <w:rFonts w:ascii="Cambria" w:hAnsi="Cambria"/>
        </w:rPr>
        <w:t xml:space="preserve">, </w:t>
      </w:r>
      <w:r w:rsidR="00974F47" w:rsidRPr="00A441AE">
        <w:rPr>
          <w:rFonts w:ascii="Cambria" w:hAnsi="Cambria"/>
        </w:rPr>
        <w:t>amenajarea drumurilor comunale</w:t>
      </w:r>
      <w:r w:rsidRPr="00A441AE">
        <w:rPr>
          <w:rFonts w:ascii="Cambria" w:hAnsi="Cambria"/>
        </w:rPr>
        <w:t xml:space="preserve"> etc.), cât </w:t>
      </w:r>
      <w:r w:rsidR="00797C9B" w:rsidRPr="00A441AE">
        <w:rPr>
          <w:rFonts w:ascii="Cambria" w:hAnsi="Cambria"/>
        </w:rPr>
        <w:t>ș</w:t>
      </w:r>
      <w:r w:rsidRPr="00A441AE">
        <w:rPr>
          <w:rFonts w:ascii="Cambria" w:hAnsi="Cambria"/>
        </w:rPr>
        <w:t>i investi</w:t>
      </w:r>
      <w:r w:rsidR="00067AA6" w:rsidRPr="00A441AE">
        <w:rPr>
          <w:rFonts w:ascii="Cambria" w:hAnsi="Cambria"/>
        </w:rPr>
        <w:t>ţ</w:t>
      </w:r>
      <w:r w:rsidRPr="00A441AE">
        <w:rPr>
          <w:rFonts w:ascii="Cambria" w:hAnsi="Cambria"/>
        </w:rPr>
        <w:t>ii cu rol benefic asupra mediului natural, cu impact supra sănătă</w:t>
      </w:r>
      <w:r w:rsidR="00067AA6" w:rsidRPr="00A441AE">
        <w:rPr>
          <w:rFonts w:ascii="Cambria" w:hAnsi="Cambria"/>
        </w:rPr>
        <w:t>ţ</w:t>
      </w:r>
      <w:r w:rsidRPr="00A441AE">
        <w:rPr>
          <w:rFonts w:ascii="Cambria" w:hAnsi="Cambria"/>
        </w:rPr>
        <w:t xml:space="preserve">ii umane </w:t>
      </w:r>
      <w:r w:rsidR="00797C9B" w:rsidRPr="00A441AE">
        <w:rPr>
          <w:rFonts w:ascii="Cambria" w:hAnsi="Cambria"/>
        </w:rPr>
        <w:t>ș</w:t>
      </w:r>
      <w:r w:rsidRPr="00A441AE">
        <w:rPr>
          <w:rFonts w:ascii="Cambria" w:hAnsi="Cambria"/>
        </w:rPr>
        <w:t>i a calită</w:t>
      </w:r>
      <w:r w:rsidR="00067AA6" w:rsidRPr="00A441AE">
        <w:rPr>
          <w:rFonts w:ascii="Cambria" w:hAnsi="Cambria"/>
        </w:rPr>
        <w:t>ţ</w:t>
      </w:r>
      <w:r w:rsidRPr="00A441AE">
        <w:rPr>
          <w:rFonts w:ascii="Cambria" w:hAnsi="Cambria"/>
        </w:rPr>
        <w:t xml:space="preserve">ii ambientale (ex. </w:t>
      </w:r>
      <w:r w:rsidR="00E669F0" w:rsidRPr="00A441AE">
        <w:rPr>
          <w:rFonts w:ascii="Cambria" w:hAnsi="Cambria"/>
        </w:rPr>
        <w:t>extinderea suprafe</w:t>
      </w:r>
      <w:r w:rsidR="00067AA6" w:rsidRPr="00A441AE">
        <w:rPr>
          <w:rFonts w:ascii="Cambria" w:hAnsi="Cambria"/>
        </w:rPr>
        <w:t>ţ</w:t>
      </w:r>
      <w:r w:rsidR="00E669F0" w:rsidRPr="00A441AE">
        <w:rPr>
          <w:rFonts w:ascii="Cambria" w:hAnsi="Cambria"/>
        </w:rPr>
        <w:t>elor spatiilor verzi</w:t>
      </w:r>
      <w:r w:rsidRPr="00A441AE">
        <w:rPr>
          <w:rFonts w:ascii="Cambria" w:hAnsi="Cambria"/>
        </w:rPr>
        <w:t>; tipuri de investi</w:t>
      </w:r>
      <w:r w:rsidR="00067AA6" w:rsidRPr="00A441AE">
        <w:rPr>
          <w:rFonts w:ascii="Cambria" w:hAnsi="Cambria"/>
        </w:rPr>
        <w:t>ţ</w:t>
      </w:r>
      <w:r w:rsidRPr="00A441AE">
        <w:rPr>
          <w:rFonts w:ascii="Cambria" w:hAnsi="Cambria"/>
        </w:rPr>
        <w:t xml:space="preserve">ii/ proiecte ce vizează alimentarea cu apă </w:t>
      </w:r>
      <w:r w:rsidR="00797C9B" w:rsidRPr="00A441AE">
        <w:rPr>
          <w:rFonts w:ascii="Cambria" w:hAnsi="Cambria"/>
        </w:rPr>
        <w:t>ș</w:t>
      </w:r>
      <w:r w:rsidRPr="00A441AE">
        <w:rPr>
          <w:rFonts w:ascii="Cambria" w:hAnsi="Cambria"/>
        </w:rPr>
        <w:t>i sisteme de canalizare; tipuri de investi</w:t>
      </w:r>
      <w:r w:rsidR="00067AA6" w:rsidRPr="00A441AE">
        <w:rPr>
          <w:rFonts w:ascii="Cambria" w:hAnsi="Cambria"/>
        </w:rPr>
        <w:t>ţ</w:t>
      </w:r>
      <w:r w:rsidRPr="00A441AE">
        <w:rPr>
          <w:rFonts w:ascii="Cambria" w:hAnsi="Cambria"/>
        </w:rPr>
        <w:t>ii ce vizează gestionarea de</w:t>
      </w:r>
      <w:r w:rsidR="00797C9B" w:rsidRPr="00A441AE">
        <w:rPr>
          <w:rFonts w:ascii="Cambria" w:hAnsi="Cambria"/>
        </w:rPr>
        <w:t>ș</w:t>
      </w:r>
      <w:r w:rsidRPr="00A441AE">
        <w:rPr>
          <w:rFonts w:ascii="Cambria" w:hAnsi="Cambria"/>
        </w:rPr>
        <w:t>eurilor etc</w:t>
      </w:r>
      <w:r w:rsidR="00E669F0" w:rsidRPr="00A441AE">
        <w:rPr>
          <w:rFonts w:ascii="Cambria" w:hAnsi="Cambria"/>
        </w:rPr>
        <w:t>.).</w:t>
      </w:r>
    </w:p>
    <w:p w:rsidR="00573B92" w:rsidRPr="00A441AE" w:rsidRDefault="00573B92" w:rsidP="00293F0F">
      <w:pPr>
        <w:spacing w:line="360" w:lineRule="auto"/>
        <w:ind w:firstLine="567"/>
        <w:jc w:val="both"/>
        <w:rPr>
          <w:rFonts w:ascii="Cambria" w:hAnsi="Cambria"/>
          <w:lang w:eastAsia="ar-SA"/>
        </w:rPr>
      </w:pPr>
      <w:r w:rsidRPr="00A441AE">
        <w:rPr>
          <w:rFonts w:ascii="Cambria" w:hAnsi="Cambria"/>
          <w:lang w:eastAsia="ar-SA"/>
        </w:rPr>
        <w:t>Informa</w:t>
      </w:r>
      <w:r w:rsidR="00067AA6" w:rsidRPr="00A441AE">
        <w:rPr>
          <w:rFonts w:ascii="Cambria" w:hAnsi="Cambria"/>
          <w:lang w:eastAsia="ar-SA"/>
        </w:rPr>
        <w:t>ţ</w:t>
      </w:r>
      <w:r w:rsidRPr="00A441AE">
        <w:rPr>
          <w:rFonts w:ascii="Cambria" w:hAnsi="Cambria"/>
          <w:lang w:eastAsia="ar-SA"/>
        </w:rPr>
        <w:t xml:space="preserve">ii cantitative privind sursele generatoare de emisii </w:t>
      </w:r>
      <w:r w:rsidR="00797C9B" w:rsidRPr="00A441AE">
        <w:rPr>
          <w:rFonts w:ascii="Cambria" w:hAnsi="Cambria"/>
          <w:lang w:eastAsia="ar-SA"/>
        </w:rPr>
        <w:t>ș</w:t>
      </w:r>
      <w:r w:rsidRPr="00A441AE">
        <w:rPr>
          <w:rFonts w:ascii="Cambria" w:hAnsi="Cambria"/>
          <w:lang w:eastAsia="ar-SA"/>
        </w:rPr>
        <w:t>i de</w:t>
      </w:r>
      <w:r w:rsidR="00797C9B" w:rsidRPr="00A441AE">
        <w:rPr>
          <w:rFonts w:ascii="Cambria" w:hAnsi="Cambria"/>
          <w:lang w:eastAsia="ar-SA"/>
        </w:rPr>
        <w:t>ș</w:t>
      </w:r>
      <w:r w:rsidRPr="00A441AE">
        <w:rPr>
          <w:rFonts w:ascii="Cambria" w:hAnsi="Cambria"/>
          <w:lang w:eastAsia="ar-SA"/>
        </w:rPr>
        <w:t>euri specifice vor fi detaliate ulterior, la nivelul fiecărui tip de proiect în parte necesar pentru realizarea obiectivelor PUG propuse, evaluarea impactului fiind mai cuprinzătoare în cadrul procedurii de acord de mediu.</w:t>
      </w:r>
    </w:p>
    <w:p w:rsidR="00E669F0" w:rsidRPr="00A441AE" w:rsidRDefault="00E669F0" w:rsidP="00293F0F">
      <w:pPr>
        <w:spacing w:line="360" w:lineRule="auto"/>
        <w:ind w:firstLine="567"/>
        <w:jc w:val="both"/>
        <w:rPr>
          <w:rFonts w:ascii="Cambria" w:hAnsi="Cambria"/>
          <w:highlight w:val="yellow"/>
        </w:rPr>
      </w:pPr>
    </w:p>
    <w:p w:rsidR="00E669F0" w:rsidRPr="00A441AE" w:rsidRDefault="00E669F0" w:rsidP="007B22F9">
      <w:pPr>
        <w:pStyle w:val="Titlu2"/>
        <w:shd w:val="clear" w:color="auto" w:fill="BFBFBF" w:themeFill="background1" w:themeFillShade="BF"/>
        <w:spacing w:before="0" w:after="0" w:line="360" w:lineRule="auto"/>
        <w:ind w:firstLine="709"/>
        <w:jc w:val="both"/>
        <w:rPr>
          <w:rFonts w:ascii="Cambria" w:hAnsi="Cambria"/>
          <w:b w:val="0"/>
          <w:i w:val="0"/>
          <w:sz w:val="24"/>
          <w:szCs w:val="24"/>
        </w:rPr>
      </w:pPr>
      <w:bookmarkStart w:id="65" w:name="_Toc424287106"/>
      <w:bookmarkStart w:id="66" w:name="_Toc481230116"/>
      <w:r w:rsidRPr="00A441AE">
        <w:rPr>
          <w:rFonts w:ascii="Cambria" w:hAnsi="Cambria"/>
          <w:b w:val="0"/>
          <w:i w:val="0"/>
          <w:sz w:val="24"/>
          <w:szCs w:val="24"/>
        </w:rPr>
        <w:t>2.7.1.</w:t>
      </w:r>
      <w:r w:rsidR="009375A0">
        <w:rPr>
          <w:rFonts w:ascii="Cambria" w:hAnsi="Cambria"/>
          <w:b w:val="0"/>
          <w:i w:val="0"/>
          <w:sz w:val="24"/>
          <w:szCs w:val="24"/>
        </w:rPr>
        <w:t xml:space="preserve"> </w:t>
      </w:r>
      <w:bookmarkEnd w:id="65"/>
      <w:r w:rsidRPr="00A441AE">
        <w:rPr>
          <w:rFonts w:ascii="Cambria" w:hAnsi="Cambria"/>
          <w:b w:val="0"/>
          <w:i w:val="0"/>
          <w:sz w:val="24"/>
          <w:szCs w:val="24"/>
        </w:rPr>
        <w:t>Emisii</w:t>
      </w:r>
      <w:bookmarkEnd w:id="66"/>
    </w:p>
    <w:p w:rsidR="00E669F0" w:rsidRPr="00A441AE" w:rsidRDefault="00E669F0" w:rsidP="00293F0F">
      <w:pPr>
        <w:spacing w:line="360" w:lineRule="auto"/>
        <w:ind w:firstLine="567"/>
        <w:jc w:val="both"/>
        <w:rPr>
          <w:rFonts w:ascii="Cambria" w:hAnsi="Cambria"/>
          <w:lang w:eastAsia="ar-SA"/>
        </w:rPr>
      </w:pPr>
      <w:r w:rsidRPr="00A441AE">
        <w:rPr>
          <w:rFonts w:ascii="Cambria" w:hAnsi="Cambria"/>
          <w:lang w:eastAsia="ar-SA"/>
        </w:rPr>
        <w:t xml:space="preserve">Principalele tipuri de emisii care ar putea fi generate ca urmare a implementării obiectivelor propuse prin PUG </w:t>
      </w:r>
      <w:r w:rsidR="00823F0A" w:rsidRPr="00A441AE">
        <w:rPr>
          <w:rFonts w:ascii="Cambria" w:hAnsi="Cambria"/>
          <w:lang w:eastAsia="ar-SA"/>
        </w:rPr>
        <w:t>Nalbant</w:t>
      </w:r>
      <w:r w:rsidRPr="00A441AE">
        <w:rPr>
          <w:rFonts w:ascii="Cambria" w:hAnsi="Cambria"/>
          <w:lang w:eastAsia="ar-SA"/>
        </w:rPr>
        <w:t>, sunt următoarele:</w:t>
      </w:r>
    </w:p>
    <w:p w:rsidR="00E669F0" w:rsidRPr="00A441AE" w:rsidRDefault="00E669F0" w:rsidP="00704B15">
      <w:pPr>
        <w:pStyle w:val="Listparagraf"/>
        <w:numPr>
          <w:ilvl w:val="0"/>
          <w:numId w:val="1"/>
        </w:numPr>
        <w:spacing w:line="360" w:lineRule="auto"/>
        <w:ind w:left="567" w:hanging="283"/>
        <w:jc w:val="both"/>
        <w:rPr>
          <w:rFonts w:ascii="Cambria" w:hAnsi="Cambria"/>
          <w:u w:val="single"/>
          <w:lang w:eastAsia="ar-SA"/>
        </w:rPr>
      </w:pPr>
      <w:r w:rsidRPr="00A441AE">
        <w:rPr>
          <w:rFonts w:ascii="Cambria" w:hAnsi="Cambria"/>
          <w:u w:val="single"/>
          <w:lang w:eastAsia="ar-SA"/>
        </w:rPr>
        <w:t>Emisii atmosferice;</w:t>
      </w:r>
    </w:p>
    <w:p w:rsidR="00E669F0" w:rsidRPr="00A441AE" w:rsidRDefault="00E669F0" w:rsidP="00293F0F">
      <w:pPr>
        <w:spacing w:line="360" w:lineRule="auto"/>
        <w:ind w:firstLine="567"/>
        <w:jc w:val="both"/>
        <w:rPr>
          <w:rFonts w:ascii="Cambria" w:hAnsi="Cambria"/>
          <w:lang w:eastAsia="ar-SA"/>
        </w:rPr>
      </w:pPr>
      <w:r w:rsidRPr="00A441AE">
        <w:rPr>
          <w:rFonts w:ascii="Cambria" w:hAnsi="Cambria"/>
          <w:lang w:eastAsia="ar-SA"/>
        </w:rPr>
        <w:t>Execu</w:t>
      </w:r>
      <w:r w:rsidR="00067AA6" w:rsidRPr="00A441AE">
        <w:rPr>
          <w:rFonts w:ascii="Cambria" w:hAnsi="Cambria"/>
          <w:lang w:eastAsia="ar-SA"/>
        </w:rPr>
        <w:t>ţ</w:t>
      </w:r>
      <w:r w:rsidRPr="00A441AE">
        <w:rPr>
          <w:rFonts w:ascii="Cambria" w:hAnsi="Cambria"/>
          <w:lang w:eastAsia="ar-SA"/>
        </w:rPr>
        <w:t xml:space="preserve">ia lucrărilor specifice </w:t>
      </w:r>
      <w:r w:rsidR="00E738FE" w:rsidRPr="00A441AE">
        <w:rPr>
          <w:rFonts w:ascii="Cambria" w:hAnsi="Cambria"/>
          <w:lang w:eastAsia="ar-SA"/>
        </w:rPr>
        <w:t xml:space="preserve">realizării </w:t>
      </w:r>
      <w:r w:rsidRPr="00A441AE">
        <w:rPr>
          <w:rFonts w:ascii="Cambria" w:hAnsi="Cambria"/>
          <w:lang w:eastAsia="ar-SA"/>
        </w:rPr>
        <w:t>obiectivelor PUG pot constitui sursă de emisie a poluan</w:t>
      </w:r>
      <w:r w:rsidR="00067AA6" w:rsidRPr="00A441AE">
        <w:rPr>
          <w:rFonts w:ascii="Cambria" w:hAnsi="Cambria"/>
          <w:lang w:eastAsia="ar-SA"/>
        </w:rPr>
        <w:t>ţ</w:t>
      </w:r>
      <w:r w:rsidRPr="00A441AE">
        <w:rPr>
          <w:rFonts w:ascii="Cambria" w:hAnsi="Cambria"/>
          <w:lang w:eastAsia="ar-SA"/>
        </w:rPr>
        <w:t xml:space="preserve">ilor atmosferici specifice organizărilor de </w:t>
      </w:r>
      <w:r w:rsidR="00797C9B" w:rsidRPr="00A441AE">
        <w:rPr>
          <w:rFonts w:ascii="Cambria" w:hAnsi="Cambria"/>
          <w:lang w:eastAsia="ar-SA"/>
        </w:rPr>
        <w:t>ș</w:t>
      </w:r>
      <w:r w:rsidRPr="00A441AE">
        <w:rPr>
          <w:rFonts w:ascii="Cambria" w:hAnsi="Cambria"/>
          <w:lang w:eastAsia="ar-SA"/>
        </w:rPr>
        <w:t>antier/ lucrărilor de construc</w:t>
      </w:r>
      <w:r w:rsidR="00067AA6" w:rsidRPr="00A441AE">
        <w:rPr>
          <w:rFonts w:ascii="Cambria" w:hAnsi="Cambria"/>
          <w:lang w:eastAsia="ar-SA"/>
        </w:rPr>
        <w:t>ţ</w:t>
      </w:r>
      <w:r w:rsidRPr="00A441AE">
        <w:rPr>
          <w:rFonts w:ascii="Cambria" w:hAnsi="Cambria"/>
          <w:lang w:eastAsia="ar-SA"/>
        </w:rPr>
        <w:t>ie (emisii de pulberi) iar pe de altă parte pot constitui surse de emisie a poluan</w:t>
      </w:r>
      <w:r w:rsidR="00067AA6" w:rsidRPr="00A441AE">
        <w:rPr>
          <w:rFonts w:ascii="Cambria" w:hAnsi="Cambria"/>
          <w:lang w:eastAsia="ar-SA"/>
        </w:rPr>
        <w:t>ţ</w:t>
      </w:r>
      <w:r w:rsidRPr="00A441AE">
        <w:rPr>
          <w:rFonts w:ascii="Cambria" w:hAnsi="Cambria"/>
          <w:lang w:eastAsia="ar-SA"/>
        </w:rPr>
        <w:t xml:space="preserve">ilor specifici arderii combustibililor (produse petroliere distilate) atât în motoarele utilajelor necesare efectuării acestor lucrări, cât </w:t>
      </w:r>
      <w:r w:rsidR="00797C9B" w:rsidRPr="00A441AE">
        <w:rPr>
          <w:rFonts w:ascii="Cambria" w:hAnsi="Cambria"/>
          <w:lang w:eastAsia="ar-SA"/>
        </w:rPr>
        <w:t>ș</w:t>
      </w:r>
      <w:r w:rsidRPr="00A441AE">
        <w:rPr>
          <w:rFonts w:ascii="Cambria" w:hAnsi="Cambria"/>
          <w:lang w:eastAsia="ar-SA"/>
        </w:rPr>
        <w:t>i ale mijloacelor de transport ce utilizează infrastructura rutieră existentă.</w:t>
      </w:r>
    </w:p>
    <w:p w:rsidR="00E738FE" w:rsidRPr="00A441AE" w:rsidRDefault="00E738FE" w:rsidP="00293F0F">
      <w:pPr>
        <w:spacing w:line="360" w:lineRule="auto"/>
        <w:ind w:firstLine="567"/>
        <w:jc w:val="both"/>
        <w:rPr>
          <w:rFonts w:ascii="Cambria" w:hAnsi="Cambria"/>
          <w:lang w:eastAsia="ar-SA"/>
        </w:rPr>
      </w:pPr>
      <w:r w:rsidRPr="00A441AE">
        <w:rPr>
          <w:rFonts w:ascii="Cambria" w:hAnsi="Cambria"/>
          <w:lang w:eastAsia="ar-SA"/>
        </w:rPr>
        <w:t xml:space="preserve">Amenajarea terenului necesar dezvoltării obiectivelor propuse prin PUG al comunei </w:t>
      </w:r>
      <w:r w:rsidR="00706AD7" w:rsidRPr="00A441AE">
        <w:rPr>
          <w:rFonts w:ascii="Cambria" w:hAnsi="Cambria"/>
          <w:lang w:eastAsia="ar-SA"/>
        </w:rPr>
        <w:t>Nalbant</w:t>
      </w:r>
      <w:r w:rsidRPr="00A441AE">
        <w:rPr>
          <w:rFonts w:ascii="Cambria" w:hAnsi="Cambria"/>
          <w:lang w:eastAsia="ar-SA"/>
        </w:rPr>
        <w:t xml:space="preserve"> implică o serie de opera</w:t>
      </w:r>
      <w:r w:rsidR="00067AA6" w:rsidRPr="00A441AE">
        <w:rPr>
          <w:rFonts w:ascii="Cambria" w:hAnsi="Cambria"/>
          <w:lang w:eastAsia="ar-SA"/>
        </w:rPr>
        <w:t>ţ</w:t>
      </w:r>
      <w:r w:rsidRPr="00A441AE">
        <w:rPr>
          <w:rFonts w:ascii="Cambria" w:hAnsi="Cambria"/>
          <w:lang w:eastAsia="ar-SA"/>
        </w:rPr>
        <w:t xml:space="preserve">ii diferite, fiecare având propriile durate </w:t>
      </w:r>
      <w:r w:rsidR="00797C9B" w:rsidRPr="00A441AE">
        <w:rPr>
          <w:rFonts w:ascii="Cambria" w:hAnsi="Cambria"/>
          <w:lang w:eastAsia="ar-SA"/>
        </w:rPr>
        <w:t>ș</w:t>
      </w:r>
      <w:r w:rsidRPr="00A441AE">
        <w:rPr>
          <w:rFonts w:ascii="Cambria" w:hAnsi="Cambria"/>
          <w:lang w:eastAsia="ar-SA"/>
        </w:rPr>
        <w:t>i poten</w:t>
      </w:r>
      <w:r w:rsidR="00067AA6" w:rsidRPr="00A441AE">
        <w:rPr>
          <w:rFonts w:ascii="Cambria" w:hAnsi="Cambria"/>
          <w:lang w:eastAsia="ar-SA"/>
        </w:rPr>
        <w:t>ţ</w:t>
      </w:r>
      <w:r w:rsidRPr="00A441AE">
        <w:rPr>
          <w:rFonts w:ascii="Cambria" w:hAnsi="Cambria"/>
          <w:lang w:eastAsia="ar-SA"/>
        </w:rPr>
        <w:t>ial de generare a emisiilor. Sursele principale de poluare a aerului, specifice execu</w:t>
      </w:r>
      <w:r w:rsidR="00067AA6" w:rsidRPr="00A441AE">
        <w:rPr>
          <w:rFonts w:ascii="Cambria" w:hAnsi="Cambria"/>
          <w:lang w:eastAsia="ar-SA"/>
        </w:rPr>
        <w:t>ţ</w:t>
      </w:r>
      <w:r w:rsidRPr="00A441AE">
        <w:rPr>
          <w:rFonts w:ascii="Cambria" w:hAnsi="Cambria"/>
          <w:lang w:eastAsia="ar-SA"/>
        </w:rPr>
        <w:t>iei lucrărilor pot fi grupate după cum urmează:</w:t>
      </w:r>
    </w:p>
    <w:p w:rsidR="00E738FE" w:rsidRPr="00A441AE" w:rsidRDefault="00E738FE" w:rsidP="00704B15">
      <w:pPr>
        <w:pStyle w:val="Listparagraf"/>
        <w:numPr>
          <w:ilvl w:val="0"/>
          <w:numId w:val="4"/>
        </w:numPr>
        <w:spacing w:line="360" w:lineRule="auto"/>
        <w:ind w:left="568" w:hanging="284"/>
        <w:jc w:val="both"/>
        <w:rPr>
          <w:rFonts w:ascii="Cambria" w:hAnsi="Cambria" w:cs="Arial"/>
          <w:b/>
          <w:bCs/>
        </w:rPr>
      </w:pPr>
      <w:r w:rsidRPr="00A441AE">
        <w:rPr>
          <w:rFonts w:ascii="Cambria" w:hAnsi="Cambria" w:cs="Arial"/>
          <w:b/>
          <w:bCs/>
        </w:rPr>
        <w:t>Activitatea utilajelor/echipamentelor implicate în activită</w:t>
      </w:r>
      <w:r w:rsidR="00067AA6" w:rsidRPr="00A441AE">
        <w:rPr>
          <w:rFonts w:ascii="Cambria" w:hAnsi="Cambria" w:cs="Arial"/>
          <w:b/>
          <w:bCs/>
        </w:rPr>
        <w:t>ţ</w:t>
      </w:r>
      <w:r w:rsidRPr="00A441AE">
        <w:rPr>
          <w:rFonts w:ascii="Cambria" w:hAnsi="Cambria" w:cs="Arial"/>
          <w:b/>
          <w:bCs/>
        </w:rPr>
        <w:t>ile de construc</w:t>
      </w:r>
      <w:r w:rsidR="00067AA6" w:rsidRPr="00A441AE">
        <w:rPr>
          <w:rFonts w:ascii="Cambria" w:hAnsi="Cambria" w:cs="Arial"/>
          <w:b/>
          <w:bCs/>
        </w:rPr>
        <w:t>ţ</w:t>
      </w:r>
      <w:r w:rsidRPr="00A441AE">
        <w:rPr>
          <w:rFonts w:ascii="Cambria" w:hAnsi="Cambria" w:cs="Arial"/>
          <w:b/>
          <w:bCs/>
        </w:rPr>
        <w:t>ie</w:t>
      </w:r>
      <w:r w:rsidR="009375A0">
        <w:rPr>
          <w:rFonts w:ascii="Cambria" w:hAnsi="Cambria" w:cs="Arial"/>
          <w:b/>
          <w:bCs/>
        </w:rPr>
        <w:t xml:space="preserve"> </w:t>
      </w:r>
      <w:r w:rsidRPr="00A441AE">
        <w:rPr>
          <w:rFonts w:ascii="Cambria" w:hAnsi="Cambria" w:cs="Arial"/>
          <w:b/>
          <w:bCs/>
        </w:rPr>
        <w:t xml:space="preserve">/modernizare: </w:t>
      </w:r>
    </w:p>
    <w:p w:rsidR="00E738FE" w:rsidRPr="00A441AE" w:rsidRDefault="00B64055" w:rsidP="00704B15">
      <w:pPr>
        <w:pStyle w:val="Listparagraf"/>
        <w:numPr>
          <w:ilvl w:val="0"/>
          <w:numId w:val="2"/>
        </w:numPr>
        <w:spacing w:line="360" w:lineRule="auto"/>
        <w:ind w:left="568" w:hanging="284"/>
        <w:jc w:val="both"/>
        <w:rPr>
          <w:rFonts w:ascii="Cambria" w:hAnsi="Cambria"/>
          <w:lang w:eastAsia="ar-SA"/>
        </w:rPr>
      </w:pPr>
      <w:r w:rsidRPr="00A441AE">
        <w:rPr>
          <w:rFonts w:ascii="Cambria" w:hAnsi="Cambria"/>
          <w:lang w:eastAsia="ar-SA"/>
        </w:rPr>
        <w:t>g</w:t>
      </w:r>
      <w:r w:rsidR="00E738FE" w:rsidRPr="00A441AE">
        <w:rPr>
          <w:rFonts w:ascii="Cambria" w:hAnsi="Cambria"/>
          <w:lang w:eastAsia="ar-SA"/>
        </w:rPr>
        <w:t>aze de ardere (oxizi de azot (NOx), compu</w:t>
      </w:r>
      <w:r w:rsidR="00797C9B" w:rsidRPr="00A441AE">
        <w:rPr>
          <w:rFonts w:ascii="Cambria" w:hAnsi="Cambria"/>
          <w:lang w:eastAsia="ar-SA"/>
        </w:rPr>
        <w:t>ș</w:t>
      </w:r>
      <w:r w:rsidR="00E738FE" w:rsidRPr="00A441AE">
        <w:rPr>
          <w:rFonts w:ascii="Cambria" w:hAnsi="Cambria"/>
          <w:lang w:eastAsia="ar-SA"/>
        </w:rPr>
        <w:t xml:space="preserve">i organici volatili nonmetanici (COVnm), metan (CH4), oxizi de carbon (CO, CO2), amoniac (NH3), particule cu metale grele (Cd, Cu, Cr, Ni, Se, Zn), hidrocarburi aromatice policiclice (HAP), dioxid de sulf (SO2) </w:t>
      </w:r>
      <w:r w:rsidR="00797C9B" w:rsidRPr="00A441AE">
        <w:rPr>
          <w:rFonts w:ascii="Cambria" w:hAnsi="Cambria"/>
          <w:lang w:eastAsia="ar-SA"/>
        </w:rPr>
        <w:t>ș</w:t>
      </w:r>
      <w:r w:rsidR="00E738FE" w:rsidRPr="00A441AE">
        <w:rPr>
          <w:rFonts w:ascii="Cambria" w:hAnsi="Cambria"/>
          <w:lang w:eastAsia="ar-SA"/>
        </w:rPr>
        <w:t>i pulberi) provenite din func</w:t>
      </w:r>
      <w:r w:rsidR="00067AA6" w:rsidRPr="00A441AE">
        <w:rPr>
          <w:rFonts w:ascii="Cambria" w:hAnsi="Cambria"/>
          <w:lang w:eastAsia="ar-SA"/>
        </w:rPr>
        <w:t>ţ</w:t>
      </w:r>
      <w:r w:rsidR="00E738FE" w:rsidRPr="00A441AE">
        <w:rPr>
          <w:rFonts w:ascii="Cambria" w:hAnsi="Cambria"/>
          <w:lang w:eastAsia="ar-SA"/>
        </w:rPr>
        <w:t xml:space="preserve">ionarea motoarelor autovehiculelor </w:t>
      </w:r>
      <w:r w:rsidR="00797C9B" w:rsidRPr="00A441AE">
        <w:rPr>
          <w:rFonts w:ascii="Cambria" w:hAnsi="Cambria"/>
          <w:lang w:eastAsia="ar-SA"/>
        </w:rPr>
        <w:t>ș</w:t>
      </w:r>
      <w:r w:rsidR="00E738FE" w:rsidRPr="00A441AE">
        <w:rPr>
          <w:rFonts w:ascii="Cambria" w:hAnsi="Cambria"/>
          <w:lang w:eastAsia="ar-SA"/>
        </w:rPr>
        <w:t>i utilajelor;</w:t>
      </w:r>
    </w:p>
    <w:p w:rsidR="00E738FE" w:rsidRPr="00A441AE" w:rsidRDefault="00B64055" w:rsidP="00704B15">
      <w:pPr>
        <w:pStyle w:val="Listparagraf"/>
        <w:numPr>
          <w:ilvl w:val="0"/>
          <w:numId w:val="2"/>
        </w:numPr>
        <w:spacing w:line="360" w:lineRule="auto"/>
        <w:ind w:left="568" w:hanging="284"/>
        <w:jc w:val="both"/>
        <w:rPr>
          <w:rFonts w:ascii="Cambria" w:hAnsi="Cambria"/>
          <w:lang w:eastAsia="ar-SA"/>
        </w:rPr>
      </w:pPr>
      <w:r w:rsidRPr="00A441AE">
        <w:rPr>
          <w:rFonts w:ascii="Cambria" w:hAnsi="Cambria"/>
          <w:lang w:eastAsia="ar-SA"/>
        </w:rPr>
        <w:t>p</w:t>
      </w:r>
      <w:r w:rsidR="00E738FE" w:rsidRPr="00A441AE">
        <w:rPr>
          <w:rFonts w:ascii="Cambria" w:hAnsi="Cambria"/>
          <w:lang w:eastAsia="ar-SA"/>
        </w:rPr>
        <w:t>ulberi sedimentabile (praf) din activitatea amenajare/construc</w:t>
      </w:r>
      <w:r w:rsidR="00067AA6" w:rsidRPr="00A441AE">
        <w:rPr>
          <w:rFonts w:ascii="Cambria" w:hAnsi="Cambria"/>
          <w:lang w:eastAsia="ar-SA"/>
        </w:rPr>
        <w:t>ţ</w:t>
      </w:r>
      <w:r w:rsidR="00E738FE" w:rsidRPr="00A441AE">
        <w:rPr>
          <w:rFonts w:ascii="Cambria" w:hAnsi="Cambria"/>
          <w:lang w:eastAsia="ar-SA"/>
        </w:rPr>
        <w:t>ie/modernizare obiective de infrastructură;</w:t>
      </w:r>
    </w:p>
    <w:p w:rsidR="00E738FE" w:rsidRPr="00A441AE" w:rsidRDefault="00E738FE" w:rsidP="00704B15">
      <w:pPr>
        <w:pStyle w:val="Listparagraf"/>
        <w:numPr>
          <w:ilvl w:val="0"/>
          <w:numId w:val="4"/>
        </w:numPr>
        <w:spacing w:line="360" w:lineRule="auto"/>
        <w:ind w:left="568" w:hanging="284"/>
        <w:jc w:val="both"/>
        <w:rPr>
          <w:rFonts w:ascii="Cambria" w:hAnsi="Cambria" w:cs="Arial"/>
          <w:b/>
        </w:rPr>
      </w:pPr>
      <w:r w:rsidRPr="00A441AE">
        <w:rPr>
          <w:rFonts w:ascii="Cambria" w:hAnsi="Cambria" w:cs="Arial"/>
          <w:b/>
        </w:rPr>
        <w:t>Perioada de operare/exploatare</w:t>
      </w:r>
    </w:p>
    <w:p w:rsidR="00E738FE" w:rsidRPr="00A441AE" w:rsidRDefault="00B64055" w:rsidP="00B64055">
      <w:pPr>
        <w:spacing w:line="360" w:lineRule="auto"/>
        <w:ind w:firstLine="567"/>
        <w:jc w:val="both"/>
        <w:rPr>
          <w:rFonts w:ascii="Cambria" w:hAnsi="Cambria"/>
          <w:lang w:eastAsia="ar-SA"/>
        </w:rPr>
      </w:pPr>
      <w:r w:rsidRPr="00A441AE">
        <w:rPr>
          <w:rFonts w:ascii="Cambria" w:hAnsi="Cambria"/>
          <w:lang w:eastAsia="ar-SA"/>
        </w:rPr>
        <w:t xml:space="preserve">În perioada de </w:t>
      </w:r>
      <w:r w:rsidR="007E3471" w:rsidRPr="00A441AE">
        <w:rPr>
          <w:rFonts w:ascii="Cambria" w:hAnsi="Cambria"/>
          <w:lang w:eastAsia="ar-SA"/>
        </w:rPr>
        <w:t>operare</w:t>
      </w:r>
      <w:r w:rsidRPr="00A441AE">
        <w:rPr>
          <w:rFonts w:ascii="Cambria" w:hAnsi="Cambria"/>
          <w:lang w:eastAsia="ar-SA"/>
        </w:rPr>
        <w:t>/exploatare, obiectivele analizate în prezentul PUG vor contribui la reducerea emisiilor generate (ex. modernizarea infrastructurii rutiere va diminua emisiile de pulberi), aceste obiective nu vor constitui surse semnificative de poluare a atmosferei.</w:t>
      </w:r>
    </w:p>
    <w:p w:rsidR="00E738FE" w:rsidRPr="00A441AE" w:rsidRDefault="00E738FE" w:rsidP="00293F0F">
      <w:pPr>
        <w:spacing w:line="360" w:lineRule="auto"/>
        <w:ind w:firstLine="567"/>
        <w:jc w:val="both"/>
        <w:rPr>
          <w:rFonts w:ascii="Cambria" w:hAnsi="Cambria"/>
          <w:lang w:eastAsia="ar-SA"/>
        </w:rPr>
      </w:pPr>
    </w:p>
    <w:p w:rsidR="00E669F0" w:rsidRPr="00A441AE" w:rsidRDefault="00E669F0" w:rsidP="00704B15">
      <w:pPr>
        <w:pStyle w:val="Listparagraf"/>
        <w:numPr>
          <w:ilvl w:val="0"/>
          <w:numId w:val="1"/>
        </w:numPr>
        <w:spacing w:line="360" w:lineRule="auto"/>
        <w:ind w:left="567" w:hanging="283"/>
        <w:jc w:val="both"/>
        <w:rPr>
          <w:rFonts w:ascii="Cambria" w:hAnsi="Cambria"/>
          <w:u w:val="single"/>
          <w:lang w:eastAsia="ar-SA"/>
        </w:rPr>
      </w:pPr>
      <w:r w:rsidRPr="00A441AE">
        <w:rPr>
          <w:rFonts w:ascii="Cambria" w:hAnsi="Cambria"/>
          <w:u w:val="single"/>
          <w:lang w:eastAsia="ar-SA"/>
        </w:rPr>
        <w:t>Emisii în corpurile de apă;</w:t>
      </w:r>
    </w:p>
    <w:p w:rsidR="00244C6E" w:rsidRPr="00A441AE" w:rsidRDefault="00E669F0" w:rsidP="00293F0F">
      <w:pPr>
        <w:spacing w:line="360" w:lineRule="auto"/>
        <w:ind w:firstLine="567"/>
        <w:jc w:val="both"/>
        <w:rPr>
          <w:rFonts w:ascii="Cambria" w:hAnsi="Cambria"/>
          <w:lang w:eastAsia="ar-SA"/>
        </w:rPr>
      </w:pPr>
      <w:r w:rsidRPr="00A441AE">
        <w:rPr>
          <w:rFonts w:ascii="Cambria" w:hAnsi="Cambria"/>
          <w:lang w:eastAsia="ar-SA"/>
        </w:rPr>
        <w:t>Sursa principală a emisiilor în corpurile de apă de suprafa</w:t>
      </w:r>
      <w:r w:rsidR="00067AA6" w:rsidRPr="00A441AE">
        <w:rPr>
          <w:rFonts w:ascii="Cambria" w:hAnsi="Cambria"/>
          <w:lang w:eastAsia="ar-SA"/>
        </w:rPr>
        <w:t>ţ</w:t>
      </w:r>
      <w:r w:rsidRPr="00A441AE">
        <w:rPr>
          <w:rFonts w:ascii="Cambria" w:hAnsi="Cambria"/>
          <w:lang w:eastAsia="ar-SA"/>
        </w:rPr>
        <w:t xml:space="preserve">ă </w:t>
      </w:r>
      <w:r w:rsidR="00797C9B" w:rsidRPr="00A441AE">
        <w:rPr>
          <w:rFonts w:ascii="Cambria" w:hAnsi="Cambria"/>
          <w:lang w:eastAsia="ar-SA"/>
        </w:rPr>
        <w:t>ș</w:t>
      </w:r>
      <w:r w:rsidRPr="00A441AE">
        <w:rPr>
          <w:rFonts w:ascii="Cambria" w:hAnsi="Cambria"/>
          <w:lang w:eastAsia="ar-SA"/>
        </w:rPr>
        <w:t xml:space="preserve">i subterane din zona comunei </w:t>
      </w:r>
      <w:r w:rsidR="00706AD7" w:rsidRPr="00A441AE">
        <w:rPr>
          <w:rFonts w:ascii="Cambria" w:hAnsi="Cambria"/>
          <w:lang w:eastAsia="ar-SA"/>
        </w:rPr>
        <w:t>Nalbant</w:t>
      </w:r>
      <w:r w:rsidRPr="00A441AE">
        <w:rPr>
          <w:rFonts w:ascii="Cambria" w:hAnsi="Cambria"/>
          <w:lang w:eastAsia="ar-SA"/>
        </w:rPr>
        <w:t xml:space="preserve"> este reprezentată de apele uzate neepurate sau epurate necorespunzător din </w:t>
      </w:r>
      <w:r w:rsidR="00244C6E" w:rsidRPr="00A441AE">
        <w:rPr>
          <w:rFonts w:ascii="Cambria" w:hAnsi="Cambria"/>
          <w:lang w:eastAsia="ar-SA"/>
        </w:rPr>
        <w:t>zonele locuite ale comunei</w:t>
      </w:r>
      <w:r w:rsidRPr="00A441AE">
        <w:rPr>
          <w:rFonts w:ascii="Cambria" w:hAnsi="Cambria"/>
          <w:lang w:eastAsia="ar-SA"/>
        </w:rPr>
        <w:t xml:space="preserve">, iar principalele </w:t>
      </w:r>
      <w:r w:rsidR="00244C6E" w:rsidRPr="00A441AE">
        <w:rPr>
          <w:rFonts w:ascii="Cambria" w:hAnsi="Cambria"/>
          <w:lang w:eastAsia="ar-SA"/>
        </w:rPr>
        <w:t>deficien</w:t>
      </w:r>
      <w:r w:rsidR="00067AA6" w:rsidRPr="00A441AE">
        <w:rPr>
          <w:rFonts w:ascii="Cambria" w:hAnsi="Cambria"/>
          <w:lang w:eastAsia="ar-SA"/>
        </w:rPr>
        <w:t>ţ</w:t>
      </w:r>
      <w:r w:rsidR="00244C6E" w:rsidRPr="00A441AE">
        <w:rPr>
          <w:rFonts w:ascii="Cambria" w:hAnsi="Cambria"/>
          <w:lang w:eastAsia="ar-SA"/>
        </w:rPr>
        <w:t>e</w:t>
      </w:r>
      <w:r w:rsidRPr="00A441AE">
        <w:rPr>
          <w:rFonts w:ascii="Cambria" w:hAnsi="Cambria"/>
          <w:lang w:eastAsia="ar-SA"/>
        </w:rPr>
        <w:t xml:space="preserve"> ale</w:t>
      </w:r>
      <w:r w:rsidR="00244C6E" w:rsidRPr="00A441AE">
        <w:rPr>
          <w:rFonts w:ascii="Cambria" w:hAnsi="Cambria"/>
          <w:lang w:eastAsia="ar-SA"/>
        </w:rPr>
        <w:t xml:space="preserve"> </w:t>
      </w:r>
      <w:r w:rsidRPr="00A441AE">
        <w:rPr>
          <w:rFonts w:ascii="Cambria" w:hAnsi="Cambria"/>
          <w:lang w:eastAsia="ar-SA"/>
        </w:rPr>
        <w:t xml:space="preserve">sistemului de colectare </w:t>
      </w:r>
      <w:r w:rsidR="00797C9B" w:rsidRPr="00A441AE">
        <w:rPr>
          <w:rFonts w:ascii="Cambria" w:hAnsi="Cambria"/>
          <w:lang w:eastAsia="ar-SA"/>
        </w:rPr>
        <w:t>ș</w:t>
      </w:r>
      <w:r w:rsidR="00244C6E" w:rsidRPr="00A441AE">
        <w:rPr>
          <w:rFonts w:ascii="Cambria" w:hAnsi="Cambria"/>
          <w:lang w:eastAsia="ar-SA"/>
        </w:rPr>
        <w:t xml:space="preserve">i epurare a apelor uzate este reprezentată de lipsa infrastructurii edilitare de apă </w:t>
      </w:r>
      <w:r w:rsidR="00797C9B" w:rsidRPr="00A441AE">
        <w:rPr>
          <w:rFonts w:ascii="Cambria" w:hAnsi="Cambria"/>
          <w:lang w:eastAsia="ar-SA"/>
        </w:rPr>
        <w:t>ș</w:t>
      </w:r>
      <w:r w:rsidR="00244C6E" w:rsidRPr="00A441AE">
        <w:rPr>
          <w:rFonts w:ascii="Cambria" w:hAnsi="Cambria"/>
          <w:lang w:eastAsia="ar-SA"/>
        </w:rPr>
        <w:t>i canalizare la nivelul localită</w:t>
      </w:r>
      <w:r w:rsidR="00067AA6" w:rsidRPr="00A441AE">
        <w:rPr>
          <w:rFonts w:ascii="Cambria" w:hAnsi="Cambria"/>
          <w:lang w:eastAsia="ar-SA"/>
        </w:rPr>
        <w:t>ţ</w:t>
      </w:r>
      <w:r w:rsidR="00244C6E" w:rsidRPr="00A441AE">
        <w:rPr>
          <w:rFonts w:ascii="Cambria" w:hAnsi="Cambria"/>
          <w:lang w:eastAsia="ar-SA"/>
        </w:rPr>
        <w:t xml:space="preserve">ilor comunei </w:t>
      </w:r>
      <w:r w:rsidR="00706AD7" w:rsidRPr="00A441AE">
        <w:rPr>
          <w:rFonts w:ascii="Cambria" w:hAnsi="Cambria"/>
          <w:lang w:eastAsia="ar-SA"/>
        </w:rPr>
        <w:t>Nalbant</w:t>
      </w:r>
      <w:r w:rsidR="00244C6E" w:rsidRPr="00A441AE">
        <w:rPr>
          <w:rFonts w:ascii="Cambria" w:hAnsi="Cambria"/>
          <w:lang w:eastAsia="ar-SA"/>
        </w:rPr>
        <w:t>.</w:t>
      </w:r>
    </w:p>
    <w:p w:rsidR="00E669F0" w:rsidRPr="00A441AE" w:rsidRDefault="00B64055" w:rsidP="00B64055">
      <w:pPr>
        <w:spacing w:line="360" w:lineRule="auto"/>
        <w:ind w:firstLine="567"/>
        <w:jc w:val="both"/>
        <w:rPr>
          <w:rFonts w:ascii="Cambria" w:hAnsi="Cambria"/>
          <w:lang w:eastAsia="ar-SA"/>
        </w:rPr>
      </w:pPr>
      <w:r w:rsidRPr="00A441AE">
        <w:rPr>
          <w:rFonts w:ascii="Cambria" w:hAnsi="Cambria"/>
          <w:lang w:eastAsia="ar-SA"/>
        </w:rPr>
        <w:t>Obiectivele PUG cuprind interven</w:t>
      </w:r>
      <w:r w:rsidR="00067AA6" w:rsidRPr="00A441AE">
        <w:rPr>
          <w:rFonts w:ascii="Cambria" w:hAnsi="Cambria"/>
          <w:lang w:eastAsia="ar-SA"/>
        </w:rPr>
        <w:t>ţ</w:t>
      </w:r>
      <w:r w:rsidRPr="00A441AE">
        <w:rPr>
          <w:rFonts w:ascii="Cambria" w:hAnsi="Cambria"/>
          <w:lang w:eastAsia="ar-SA"/>
        </w:rPr>
        <w:t>ii spa</w:t>
      </w:r>
      <w:r w:rsidR="00067AA6" w:rsidRPr="00A441AE">
        <w:rPr>
          <w:rFonts w:ascii="Cambria" w:hAnsi="Cambria"/>
          <w:lang w:eastAsia="ar-SA"/>
        </w:rPr>
        <w:t>ţ</w:t>
      </w:r>
      <w:r w:rsidRPr="00A441AE">
        <w:rPr>
          <w:rFonts w:ascii="Cambria" w:hAnsi="Cambria"/>
          <w:lang w:eastAsia="ar-SA"/>
        </w:rPr>
        <w:t>iale menite să reducă până la eliminare sursele actuale de poluare a apelor</w:t>
      </w:r>
      <w:r w:rsidR="009375A0">
        <w:rPr>
          <w:rFonts w:ascii="Cambria" w:hAnsi="Cambria"/>
          <w:lang w:eastAsia="ar-SA"/>
        </w:rPr>
        <w:t xml:space="preserve"> </w:t>
      </w:r>
      <w:r w:rsidR="00797C9B" w:rsidRPr="00A441AE">
        <w:rPr>
          <w:rFonts w:ascii="Cambria" w:hAnsi="Cambria"/>
          <w:lang w:eastAsia="ar-SA"/>
        </w:rPr>
        <w:t>ș</w:t>
      </w:r>
      <w:r w:rsidRPr="00A441AE">
        <w:rPr>
          <w:rFonts w:ascii="Cambria" w:hAnsi="Cambria"/>
          <w:lang w:eastAsia="ar-SA"/>
        </w:rPr>
        <w:t>i să îmbunătă</w:t>
      </w:r>
      <w:r w:rsidR="00067AA6" w:rsidRPr="00A441AE">
        <w:rPr>
          <w:rFonts w:ascii="Cambria" w:hAnsi="Cambria"/>
          <w:lang w:eastAsia="ar-SA"/>
        </w:rPr>
        <w:t>ţ</w:t>
      </w:r>
      <w:r w:rsidRPr="00A441AE">
        <w:rPr>
          <w:rFonts w:ascii="Cambria" w:hAnsi="Cambria"/>
          <w:lang w:eastAsia="ar-SA"/>
        </w:rPr>
        <w:t>ească condi</w:t>
      </w:r>
      <w:r w:rsidR="00067AA6" w:rsidRPr="00A441AE">
        <w:rPr>
          <w:rFonts w:ascii="Cambria" w:hAnsi="Cambria"/>
          <w:lang w:eastAsia="ar-SA"/>
        </w:rPr>
        <w:t>ţ</w:t>
      </w:r>
      <w:r w:rsidRPr="00A441AE">
        <w:rPr>
          <w:rFonts w:ascii="Cambria" w:hAnsi="Cambria"/>
          <w:lang w:eastAsia="ar-SA"/>
        </w:rPr>
        <w:t>iile de existen</w:t>
      </w:r>
      <w:r w:rsidR="00067AA6" w:rsidRPr="00A441AE">
        <w:rPr>
          <w:rFonts w:ascii="Cambria" w:hAnsi="Cambria"/>
          <w:lang w:eastAsia="ar-SA"/>
        </w:rPr>
        <w:t>ţ</w:t>
      </w:r>
      <w:r w:rsidRPr="00A441AE">
        <w:rPr>
          <w:rFonts w:ascii="Cambria" w:hAnsi="Cambria"/>
          <w:lang w:eastAsia="ar-SA"/>
        </w:rPr>
        <w:t>ă a comunită</w:t>
      </w:r>
      <w:r w:rsidR="00067AA6" w:rsidRPr="00A441AE">
        <w:rPr>
          <w:rFonts w:ascii="Cambria" w:hAnsi="Cambria"/>
          <w:lang w:eastAsia="ar-SA"/>
        </w:rPr>
        <w:t>ţ</w:t>
      </w:r>
      <w:r w:rsidRPr="00A441AE">
        <w:rPr>
          <w:rFonts w:ascii="Cambria" w:hAnsi="Cambria"/>
          <w:lang w:eastAsia="ar-SA"/>
        </w:rPr>
        <w:t>ii locale prin îmbunătă</w:t>
      </w:r>
      <w:r w:rsidR="00067AA6" w:rsidRPr="00A441AE">
        <w:rPr>
          <w:rFonts w:ascii="Cambria" w:hAnsi="Cambria"/>
          <w:lang w:eastAsia="ar-SA"/>
        </w:rPr>
        <w:t>ţ</w:t>
      </w:r>
      <w:r w:rsidRPr="00A441AE">
        <w:rPr>
          <w:rFonts w:ascii="Cambria" w:hAnsi="Cambria"/>
          <w:lang w:eastAsia="ar-SA"/>
        </w:rPr>
        <w:t>irea calită</w:t>
      </w:r>
      <w:r w:rsidR="00067AA6" w:rsidRPr="00A441AE">
        <w:rPr>
          <w:rFonts w:ascii="Cambria" w:hAnsi="Cambria"/>
          <w:lang w:eastAsia="ar-SA"/>
        </w:rPr>
        <w:t>ţ</w:t>
      </w:r>
      <w:r w:rsidRPr="00A441AE">
        <w:rPr>
          <w:rFonts w:ascii="Cambria" w:hAnsi="Cambria"/>
          <w:lang w:eastAsia="ar-SA"/>
        </w:rPr>
        <w:t xml:space="preserve">ii resurselor de apă </w:t>
      </w:r>
      <w:r w:rsidR="00797C9B" w:rsidRPr="00A441AE">
        <w:rPr>
          <w:rFonts w:ascii="Cambria" w:hAnsi="Cambria"/>
          <w:lang w:eastAsia="ar-SA"/>
        </w:rPr>
        <w:t>ș</w:t>
      </w:r>
      <w:r w:rsidRPr="00A441AE">
        <w:rPr>
          <w:rFonts w:ascii="Cambria" w:hAnsi="Cambria"/>
          <w:lang w:eastAsia="ar-SA"/>
        </w:rPr>
        <w:t>i gestionarea corectă a apelor uzate menajere la nivelul întregii comune prin:</w:t>
      </w:r>
    </w:p>
    <w:p w:rsidR="00B64055" w:rsidRPr="00A441AE" w:rsidRDefault="00B64055" w:rsidP="00704B15">
      <w:pPr>
        <w:pStyle w:val="Listparagraf"/>
        <w:numPr>
          <w:ilvl w:val="0"/>
          <w:numId w:val="2"/>
        </w:numPr>
        <w:spacing w:line="360" w:lineRule="auto"/>
        <w:ind w:left="568" w:hanging="284"/>
        <w:jc w:val="both"/>
        <w:rPr>
          <w:rFonts w:ascii="Cambria" w:hAnsi="Cambria"/>
          <w:lang w:eastAsia="ar-SA"/>
        </w:rPr>
      </w:pPr>
      <w:r w:rsidRPr="00A441AE">
        <w:rPr>
          <w:rFonts w:ascii="Cambria" w:hAnsi="Cambria"/>
          <w:lang w:eastAsia="ar-SA"/>
        </w:rPr>
        <w:t>definitivarea re</w:t>
      </w:r>
      <w:r w:rsidR="00067AA6" w:rsidRPr="00A441AE">
        <w:rPr>
          <w:rFonts w:ascii="Cambria" w:hAnsi="Cambria"/>
          <w:lang w:eastAsia="ar-SA"/>
        </w:rPr>
        <w:t>ţ</w:t>
      </w:r>
      <w:r w:rsidRPr="00A441AE">
        <w:rPr>
          <w:rFonts w:ascii="Cambria" w:hAnsi="Cambria"/>
          <w:lang w:eastAsia="ar-SA"/>
        </w:rPr>
        <w:t>elelor de alimentare cu apă</w:t>
      </w:r>
      <w:r w:rsidR="009375A0">
        <w:rPr>
          <w:rFonts w:ascii="Cambria" w:hAnsi="Cambria"/>
          <w:lang w:eastAsia="ar-SA"/>
        </w:rPr>
        <w:t xml:space="preserve"> </w:t>
      </w:r>
      <w:r w:rsidR="00797C9B" w:rsidRPr="00A441AE">
        <w:rPr>
          <w:rFonts w:ascii="Cambria" w:hAnsi="Cambria"/>
          <w:lang w:eastAsia="ar-SA"/>
        </w:rPr>
        <w:t>ș</w:t>
      </w:r>
      <w:r w:rsidRPr="00A441AE">
        <w:rPr>
          <w:rFonts w:ascii="Cambria" w:hAnsi="Cambria"/>
          <w:lang w:eastAsia="ar-SA"/>
        </w:rPr>
        <w:t>i extinderea sistemului de distribu</w:t>
      </w:r>
      <w:r w:rsidR="00067AA6" w:rsidRPr="00A441AE">
        <w:rPr>
          <w:rFonts w:ascii="Cambria" w:hAnsi="Cambria"/>
          <w:lang w:eastAsia="ar-SA"/>
        </w:rPr>
        <w:t>ţ</w:t>
      </w:r>
      <w:r w:rsidRPr="00A441AE">
        <w:rPr>
          <w:rFonts w:ascii="Cambria" w:hAnsi="Cambria"/>
          <w:lang w:eastAsia="ar-SA"/>
        </w:rPr>
        <w:t xml:space="preserve">ie a apei potabile; </w:t>
      </w:r>
    </w:p>
    <w:p w:rsidR="00B64055" w:rsidRPr="00A441AE" w:rsidRDefault="00B64055" w:rsidP="00704B15">
      <w:pPr>
        <w:pStyle w:val="Listparagraf"/>
        <w:numPr>
          <w:ilvl w:val="0"/>
          <w:numId w:val="2"/>
        </w:numPr>
        <w:spacing w:line="360" w:lineRule="auto"/>
        <w:ind w:left="568" w:hanging="284"/>
        <w:jc w:val="both"/>
        <w:rPr>
          <w:rFonts w:ascii="Cambria" w:hAnsi="Cambria"/>
          <w:lang w:eastAsia="ar-SA"/>
        </w:rPr>
      </w:pPr>
      <w:r w:rsidRPr="00A441AE">
        <w:rPr>
          <w:rFonts w:ascii="Cambria" w:hAnsi="Cambria"/>
          <w:lang w:eastAsia="ar-SA"/>
        </w:rPr>
        <w:t>crearea unor rezerve suficiente de apă, permanentă</w:t>
      </w:r>
      <w:r w:rsidR="009375A0">
        <w:rPr>
          <w:rFonts w:ascii="Cambria" w:hAnsi="Cambria"/>
          <w:lang w:eastAsia="ar-SA"/>
        </w:rPr>
        <w:t xml:space="preserve"> </w:t>
      </w:r>
      <w:r w:rsidR="00797C9B" w:rsidRPr="00A441AE">
        <w:rPr>
          <w:rFonts w:ascii="Cambria" w:hAnsi="Cambria"/>
          <w:lang w:eastAsia="ar-SA"/>
        </w:rPr>
        <w:t>ș</w:t>
      </w:r>
      <w:r w:rsidRPr="00A441AE">
        <w:rPr>
          <w:rFonts w:ascii="Cambria" w:hAnsi="Cambria"/>
          <w:lang w:eastAsia="ar-SA"/>
        </w:rPr>
        <w:t xml:space="preserve">i de calitate, la nivelul cererii; </w:t>
      </w:r>
    </w:p>
    <w:p w:rsidR="00B64055" w:rsidRPr="00A441AE" w:rsidRDefault="00B64055" w:rsidP="00704B15">
      <w:pPr>
        <w:pStyle w:val="Listparagraf"/>
        <w:numPr>
          <w:ilvl w:val="0"/>
          <w:numId w:val="2"/>
        </w:numPr>
        <w:spacing w:line="360" w:lineRule="auto"/>
        <w:ind w:left="568" w:hanging="284"/>
        <w:jc w:val="both"/>
        <w:rPr>
          <w:rFonts w:ascii="Cambria" w:hAnsi="Cambria"/>
          <w:lang w:eastAsia="ar-SA"/>
        </w:rPr>
      </w:pPr>
      <w:r w:rsidRPr="00A441AE">
        <w:rPr>
          <w:rFonts w:ascii="Cambria" w:hAnsi="Cambria"/>
          <w:lang w:eastAsia="ar-SA"/>
        </w:rPr>
        <w:t xml:space="preserve">instituirea „zonelor de </w:t>
      </w:r>
      <w:r w:rsidR="00D7274D" w:rsidRPr="00A441AE">
        <w:rPr>
          <w:rFonts w:ascii="Cambria" w:hAnsi="Cambria"/>
          <w:lang w:eastAsia="ar-SA"/>
        </w:rPr>
        <w:t>protec</w:t>
      </w:r>
      <w:r w:rsidR="00067AA6" w:rsidRPr="00A441AE">
        <w:rPr>
          <w:rFonts w:ascii="Cambria" w:hAnsi="Cambria"/>
          <w:lang w:eastAsia="ar-SA"/>
        </w:rPr>
        <w:t>ţ</w:t>
      </w:r>
      <w:r w:rsidR="00D7274D" w:rsidRPr="00A441AE">
        <w:rPr>
          <w:rFonts w:ascii="Cambria" w:hAnsi="Cambria"/>
          <w:lang w:eastAsia="ar-SA"/>
        </w:rPr>
        <w:t>ie</w:t>
      </w:r>
      <w:r w:rsidRPr="00A441AE">
        <w:rPr>
          <w:rFonts w:ascii="Cambria" w:hAnsi="Cambria"/>
          <w:lang w:eastAsia="ar-SA"/>
        </w:rPr>
        <w:t xml:space="preserve"> sanitară” conform Ordinului nr. 119/2014 pentru aprobarea normelor de igienă</w:t>
      </w:r>
      <w:r w:rsidR="009375A0">
        <w:rPr>
          <w:rFonts w:ascii="Cambria" w:hAnsi="Cambria"/>
          <w:lang w:eastAsia="ar-SA"/>
        </w:rPr>
        <w:t xml:space="preserve"> </w:t>
      </w:r>
      <w:r w:rsidR="00797C9B" w:rsidRPr="00A441AE">
        <w:rPr>
          <w:rFonts w:ascii="Cambria" w:hAnsi="Cambria"/>
          <w:lang w:eastAsia="ar-SA"/>
        </w:rPr>
        <w:t>ș</w:t>
      </w:r>
      <w:r w:rsidRPr="00A441AE">
        <w:rPr>
          <w:rFonts w:ascii="Cambria" w:hAnsi="Cambria"/>
          <w:lang w:eastAsia="ar-SA"/>
        </w:rPr>
        <w:t>i sănătate publică privind mediul de via</w:t>
      </w:r>
      <w:r w:rsidR="00067AA6" w:rsidRPr="00A441AE">
        <w:rPr>
          <w:rFonts w:ascii="Cambria" w:hAnsi="Cambria"/>
          <w:lang w:eastAsia="ar-SA"/>
        </w:rPr>
        <w:t>ţ</w:t>
      </w:r>
      <w:r w:rsidRPr="00A441AE">
        <w:rPr>
          <w:rFonts w:ascii="Cambria" w:hAnsi="Cambria"/>
          <w:lang w:eastAsia="ar-SA"/>
        </w:rPr>
        <w:t xml:space="preserve">ă al </w:t>
      </w:r>
      <w:r w:rsidR="00D7274D" w:rsidRPr="00A441AE">
        <w:rPr>
          <w:rFonts w:ascii="Cambria" w:hAnsi="Cambria"/>
          <w:lang w:eastAsia="ar-SA"/>
        </w:rPr>
        <w:t>popula</w:t>
      </w:r>
      <w:r w:rsidR="00067AA6" w:rsidRPr="00A441AE">
        <w:rPr>
          <w:rFonts w:ascii="Cambria" w:hAnsi="Cambria"/>
          <w:lang w:eastAsia="ar-SA"/>
        </w:rPr>
        <w:t>ţ</w:t>
      </w:r>
      <w:r w:rsidR="00D7274D" w:rsidRPr="00A441AE">
        <w:rPr>
          <w:rFonts w:ascii="Cambria" w:hAnsi="Cambria"/>
          <w:lang w:eastAsia="ar-SA"/>
        </w:rPr>
        <w:t>iei</w:t>
      </w:r>
      <w:r w:rsidRPr="00A441AE">
        <w:rPr>
          <w:rFonts w:ascii="Cambria" w:hAnsi="Cambria"/>
          <w:lang w:eastAsia="ar-SA"/>
        </w:rPr>
        <w:t>.</w:t>
      </w:r>
    </w:p>
    <w:p w:rsidR="00B64055" w:rsidRPr="00A441AE" w:rsidRDefault="00B64055" w:rsidP="00704B15">
      <w:pPr>
        <w:pStyle w:val="Listparagraf"/>
        <w:numPr>
          <w:ilvl w:val="0"/>
          <w:numId w:val="2"/>
        </w:numPr>
        <w:spacing w:line="360" w:lineRule="auto"/>
        <w:ind w:left="568" w:hanging="284"/>
        <w:jc w:val="both"/>
        <w:rPr>
          <w:rFonts w:ascii="Cambria" w:hAnsi="Cambria"/>
          <w:lang w:eastAsia="ar-SA"/>
        </w:rPr>
      </w:pPr>
      <w:r w:rsidRPr="00A441AE">
        <w:rPr>
          <w:rFonts w:ascii="Cambria" w:hAnsi="Cambria"/>
          <w:lang w:eastAsia="ar-SA"/>
        </w:rPr>
        <w:t xml:space="preserve">conectarea </w:t>
      </w:r>
      <w:r w:rsidR="00D7274D" w:rsidRPr="00A441AE">
        <w:rPr>
          <w:rFonts w:ascii="Cambria" w:hAnsi="Cambria"/>
          <w:lang w:eastAsia="ar-SA"/>
        </w:rPr>
        <w:t>localită</w:t>
      </w:r>
      <w:r w:rsidR="00067AA6" w:rsidRPr="00A441AE">
        <w:rPr>
          <w:rFonts w:ascii="Cambria" w:hAnsi="Cambria"/>
          <w:lang w:eastAsia="ar-SA"/>
        </w:rPr>
        <w:t>ţ</w:t>
      </w:r>
      <w:r w:rsidR="00D7274D" w:rsidRPr="00A441AE">
        <w:rPr>
          <w:rFonts w:ascii="Cambria" w:hAnsi="Cambria"/>
          <w:lang w:eastAsia="ar-SA"/>
        </w:rPr>
        <w:t>ilor</w:t>
      </w:r>
      <w:r w:rsidRPr="00A441AE">
        <w:rPr>
          <w:rFonts w:ascii="Cambria" w:hAnsi="Cambria"/>
          <w:lang w:eastAsia="ar-SA"/>
        </w:rPr>
        <w:t xml:space="preserve"> componente la sistemele de colectare</w:t>
      </w:r>
      <w:r w:rsidR="006264AF" w:rsidRPr="00A441AE">
        <w:rPr>
          <w:rFonts w:ascii="Cambria" w:hAnsi="Cambria"/>
          <w:lang w:eastAsia="ar-SA"/>
        </w:rPr>
        <w:t xml:space="preserve"> și </w:t>
      </w:r>
      <w:r w:rsidRPr="00A441AE">
        <w:rPr>
          <w:rFonts w:ascii="Cambria" w:hAnsi="Cambria"/>
          <w:lang w:eastAsia="ar-SA"/>
        </w:rPr>
        <w:t xml:space="preserve">epurare a apelor uzate menajere; </w:t>
      </w:r>
    </w:p>
    <w:p w:rsidR="00E669F0" w:rsidRPr="00A441AE" w:rsidRDefault="00244C6E" w:rsidP="00704B15">
      <w:pPr>
        <w:pStyle w:val="Listparagraf"/>
        <w:numPr>
          <w:ilvl w:val="0"/>
          <w:numId w:val="1"/>
        </w:numPr>
        <w:spacing w:line="360" w:lineRule="auto"/>
        <w:ind w:left="567" w:hanging="283"/>
        <w:jc w:val="both"/>
        <w:rPr>
          <w:rFonts w:ascii="Cambria" w:hAnsi="Cambria"/>
          <w:u w:val="single"/>
          <w:lang w:eastAsia="ar-SA"/>
        </w:rPr>
      </w:pPr>
      <w:r w:rsidRPr="00A441AE">
        <w:rPr>
          <w:rFonts w:ascii="Cambria" w:hAnsi="Cambria"/>
          <w:u w:val="single"/>
          <w:lang w:eastAsia="ar-SA"/>
        </w:rPr>
        <w:t xml:space="preserve">Emisii pe sol. </w:t>
      </w:r>
    </w:p>
    <w:p w:rsidR="00293F0F" w:rsidRPr="00A441AE" w:rsidRDefault="00244C6E" w:rsidP="00293F0F">
      <w:pPr>
        <w:spacing w:line="360" w:lineRule="auto"/>
        <w:ind w:firstLine="567"/>
        <w:jc w:val="both"/>
        <w:rPr>
          <w:rFonts w:ascii="Cambria" w:hAnsi="Cambria"/>
          <w:lang w:eastAsia="ar-SA"/>
        </w:rPr>
      </w:pPr>
      <w:r w:rsidRPr="00A441AE">
        <w:rPr>
          <w:rFonts w:ascii="Cambria" w:hAnsi="Cambria"/>
          <w:lang w:eastAsia="ar-SA"/>
        </w:rPr>
        <w:t xml:space="preserve">Conform analizei </w:t>
      </w:r>
      <w:r w:rsidR="00293F0F" w:rsidRPr="00A441AE">
        <w:rPr>
          <w:rFonts w:ascii="Cambria" w:hAnsi="Cambria"/>
          <w:lang w:eastAsia="ar-SA"/>
        </w:rPr>
        <w:t xml:space="preserve">la nivelul comunei </w:t>
      </w:r>
      <w:r w:rsidR="00195D2A" w:rsidRPr="00A441AE">
        <w:rPr>
          <w:rFonts w:ascii="Cambria" w:hAnsi="Cambria"/>
          <w:lang w:eastAsia="ar-SA"/>
        </w:rPr>
        <w:t>Nalbant</w:t>
      </w:r>
      <w:r w:rsidRPr="00A441AE">
        <w:rPr>
          <w:rFonts w:ascii="Cambria" w:hAnsi="Cambria"/>
          <w:lang w:eastAsia="ar-SA"/>
        </w:rPr>
        <w:t xml:space="preserve">, principalele tipuri de </w:t>
      </w:r>
      <w:r w:rsidR="00293F0F" w:rsidRPr="00A441AE">
        <w:rPr>
          <w:rFonts w:ascii="Cambria" w:hAnsi="Cambria"/>
          <w:lang w:eastAsia="ar-SA"/>
        </w:rPr>
        <w:t>surse generatoare de emisii în sol</w:t>
      </w:r>
      <w:r w:rsidRPr="00A441AE">
        <w:rPr>
          <w:rFonts w:ascii="Cambria" w:hAnsi="Cambria"/>
          <w:lang w:eastAsia="ar-SA"/>
        </w:rPr>
        <w:t xml:space="preserve"> sunt: </w:t>
      </w:r>
    </w:p>
    <w:p w:rsidR="00293F0F" w:rsidRPr="00A441AE" w:rsidRDefault="00244C6E" w:rsidP="00704B15">
      <w:pPr>
        <w:pStyle w:val="Listparagraf"/>
        <w:numPr>
          <w:ilvl w:val="0"/>
          <w:numId w:val="2"/>
        </w:numPr>
        <w:spacing w:line="360" w:lineRule="auto"/>
        <w:ind w:left="567" w:hanging="283"/>
        <w:jc w:val="both"/>
        <w:rPr>
          <w:rFonts w:ascii="Cambria" w:hAnsi="Cambria"/>
          <w:lang w:eastAsia="ar-SA"/>
        </w:rPr>
      </w:pPr>
      <w:r w:rsidRPr="00A441AE">
        <w:rPr>
          <w:rFonts w:ascii="Cambria" w:hAnsi="Cambria"/>
          <w:lang w:eastAsia="ar-SA"/>
        </w:rPr>
        <w:t>aplicarea îngră</w:t>
      </w:r>
      <w:r w:rsidR="00797C9B" w:rsidRPr="00A441AE">
        <w:rPr>
          <w:rFonts w:ascii="Cambria" w:hAnsi="Cambria"/>
          <w:lang w:eastAsia="ar-SA"/>
        </w:rPr>
        <w:t>ș</w:t>
      </w:r>
      <w:r w:rsidRPr="00A441AE">
        <w:rPr>
          <w:rFonts w:ascii="Cambria" w:hAnsi="Cambria"/>
          <w:lang w:eastAsia="ar-SA"/>
        </w:rPr>
        <w:t xml:space="preserve">ămintelor fără a </w:t>
      </w:r>
      <w:r w:rsidR="00067AA6" w:rsidRPr="00A441AE">
        <w:rPr>
          <w:rFonts w:ascii="Cambria" w:hAnsi="Cambria"/>
          <w:lang w:eastAsia="ar-SA"/>
        </w:rPr>
        <w:t>ţ</w:t>
      </w:r>
      <w:r w:rsidRPr="00A441AE">
        <w:rPr>
          <w:rFonts w:ascii="Cambria" w:hAnsi="Cambria"/>
          <w:lang w:eastAsia="ar-SA"/>
        </w:rPr>
        <w:t>ine cont de natura solurilor</w:t>
      </w:r>
      <w:r w:rsidR="00293F0F" w:rsidRPr="00A441AE">
        <w:rPr>
          <w:rFonts w:ascii="Cambria" w:hAnsi="Cambria"/>
          <w:lang w:eastAsia="ar-SA"/>
        </w:rPr>
        <w:t xml:space="preserve"> </w:t>
      </w:r>
      <w:r w:rsidRPr="00A441AE">
        <w:rPr>
          <w:rFonts w:ascii="Cambria" w:hAnsi="Cambria"/>
          <w:lang w:eastAsia="ar-SA"/>
        </w:rPr>
        <w:t xml:space="preserve">(în special prin acumularea </w:t>
      </w:r>
      <w:r w:rsidR="00334E31" w:rsidRPr="00A441AE">
        <w:rPr>
          <w:rFonts w:ascii="Cambria" w:hAnsi="Cambria"/>
          <w:lang w:eastAsia="ar-SA"/>
        </w:rPr>
        <w:t>nitra</w:t>
      </w:r>
      <w:r w:rsidR="00067AA6" w:rsidRPr="00A441AE">
        <w:rPr>
          <w:rFonts w:ascii="Cambria" w:hAnsi="Cambria"/>
          <w:lang w:eastAsia="ar-SA"/>
        </w:rPr>
        <w:t>ţ</w:t>
      </w:r>
      <w:r w:rsidR="00334E31" w:rsidRPr="00A441AE">
        <w:rPr>
          <w:rFonts w:ascii="Cambria" w:hAnsi="Cambria"/>
          <w:lang w:eastAsia="ar-SA"/>
        </w:rPr>
        <w:t>ilor</w:t>
      </w:r>
      <w:r w:rsidRPr="00A441AE">
        <w:rPr>
          <w:rFonts w:ascii="Cambria" w:hAnsi="Cambria"/>
          <w:lang w:eastAsia="ar-SA"/>
        </w:rPr>
        <w:t xml:space="preserve">); </w:t>
      </w:r>
    </w:p>
    <w:p w:rsidR="00293F0F" w:rsidRPr="00A441AE" w:rsidRDefault="00244C6E" w:rsidP="00704B15">
      <w:pPr>
        <w:pStyle w:val="Listparagraf"/>
        <w:numPr>
          <w:ilvl w:val="0"/>
          <w:numId w:val="2"/>
        </w:numPr>
        <w:spacing w:line="360" w:lineRule="auto"/>
        <w:ind w:left="567" w:hanging="283"/>
        <w:jc w:val="both"/>
        <w:rPr>
          <w:rFonts w:ascii="Cambria" w:hAnsi="Cambria"/>
          <w:lang w:eastAsia="ar-SA"/>
        </w:rPr>
      </w:pPr>
      <w:r w:rsidRPr="00A441AE">
        <w:rPr>
          <w:rFonts w:ascii="Cambria" w:hAnsi="Cambria"/>
          <w:lang w:eastAsia="ar-SA"/>
        </w:rPr>
        <w:t>aplicarea produselor pentru protec</w:t>
      </w:r>
      <w:r w:rsidR="00067AA6" w:rsidRPr="00A441AE">
        <w:rPr>
          <w:rFonts w:ascii="Cambria" w:hAnsi="Cambria"/>
          <w:lang w:eastAsia="ar-SA"/>
        </w:rPr>
        <w:t>ţ</w:t>
      </w:r>
      <w:r w:rsidRPr="00A441AE">
        <w:rPr>
          <w:rFonts w:ascii="Cambria" w:hAnsi="Cambria"/>
          <w:lang w:eastAsia="ar-SA"/>
        </w:rPr>
        <w:t xml:space="preserve">ia plantelor (fitosanitare); </w:t>
      </w:r>
    </w:p>
    <w:p w:rsidR="00293F0F" w:rsidRPr="00A441AE" w:rsidRDefault="00244C6E" w:rsidP="00704B15">
      <w:pPr>
        <w:pStyle w:val="Listparagraf"/>
        <w:numPr>
          <w:ilvl w:val="0"/>
          <w:numId w:val="2"/>
        </w:numPr>
        <w:spacing w:line="360" w:lineRule="auto"/>
        <w:ind w:left="567" w:hanging="283"/>
        <w:jc w:val="both"/>
        <w:rPr>
          <w:rFonts w:ascii="Cambria" w:hAnsi="Cambria"/>
          <w:lang w:eastAsia="ar-SA"/>
        </w:rPr>
      </w:pPr>
      <w:r w:rsidRPr="00A441AE">
        <w:rPr>
          <w:rFonts w:ascii="Cambria" w:hAnsi="Cambria"/>
          <w:lang w:eastAsia="ar-SA"/>
        </w:rPr>
        <w:t>situa</w:t>
      </w:r>
      <w:r w:rsidR="00067AA6" w:rsidRPr="00A441AE">
        <w:rPr>
          <w:rFonts w:ascii="Cambria" w:hAnsi="Cambria"/>
          <w:lang w:eastAsia="ar-SA"/>
        </w:rPr>
        <w:t>ţ</w:t>
      </w:r>
      <w:r w:rsidRPr="00A441AE">
        <w:rPr>
          <w:rFonts w:ascii="Cambria" w:hAnsi="Cambria"/>
          <w:lang w:eastAsia="ar-SA"/>
        </w:rPr>
        <w:t xml:space="preserve">ia precară a </w:t>
      </w:r>
      <w:r w:rsidR="00293F0F" w:rsidRPr="00A441AE">
        <w:rPr>
          <w:rFonts w:ascii="Cambria" w:hAnsi="Cambria"/>
          <w:lang w:eastAsia="ar-SA"/>
        </w:rPr>
        <w:t>amenajărilor</w:t>
      </w:r>
      <w:r w:rsidRPr="00A441AE">
        <w:rPr>
          <w:rFonts w:ascii="Cambria" w:hAnsi="Cambria"/>
          <w:lang w:eastAsia="ar-SA"/>
        </w:rPr>
        <w:t xml:space="preserve"> de </w:t>
      </w:r>
      <w:r w:rsidR="00293F0F" w:rsidRPr="00A441AE">
        <w:rPr>
          <w:rFonts w:ascii="Cambria" w:hAnsi="Cambria"/>
          <w:lang w:eastAsia="ar-SA"/>
        </w:rPr>
        <w:t>îmbunătă</w:t>
      </w:r>
      <w:r w:rsidR="00067AA6" w:rsidRPr="00A441AE">
        <w:rPr>
          <w:rFonts w:ascii="Cambria" w:hAnsi="Cambria"/>
          <w:lang w:eastAsia="ar-SA"/>
        </w:rPr>
        <w:t>ţ</w:t>
      </w:r>
      <w:r w:rsidR="00293F0F" w:rsidRPr="00A441AE">
        <w:rPr>
          <w:rFonts w:ascii="Cambria" w:hAnsi="Cambria"/>
          <w:lang w:eastAsia="ar-SA"/>
        </w:rPr>
        <w:t>iri</w:t>
      </w:r>
      <w:r w:rsidRPr="00A441AE">
        <w:rPr>
          <w:rFonts w:ascii="Cambria" w:hAnsi="Cambria"/>
          <w:lang w:eastAsia="ar-SA"/>
        </w:rPr>
        <w:t xml:space="preserve"> funciare/ agricole; </w:t>
      </w:r>
    </w:p>
    <w:p w:rsidR="00293F0F" w:rsidRPr="00A441AE" w:rsidRDefault="00244C6E" w:rsidP="00704B15">
      <w:pPr>
        <w:pStyle w:val="Listparagraf"/>
        <w:numPr>
          <w:ilvl w:val="0"/>
          <w:numId w:val="2"/>
        </w:numPr>
        <w:spacing w:line="360" w:lineRule="auto"/>
        <w:ind w:left="567" w:hanging="283"/>
        <w:jc w:val="both"/>
        <w:rPr>
          <w:rFonts w:ascii="Cambria" w:hAnsi="Cambria"/>
          <w:lang w:eastAsia="ar-SA"/>
        </w:rPr>
      </w:pPr>
      <w:r w:rsidRPr="00A441AE">
        <w:rPr>
          <w:rFonts w:ascii="Cambria" w:hAnsi="Cambria"/>
          <w:lang w:eastAsia="ar-SA"/>
        </w:rPr>
        <w:t>procesele naturale care determină zone critice ale terenurilor sub aspectul deteriorării</w:t>
      </w:r>
      <w:r w:rsidR="00293F0F" w:rsidRPr="00A441AE">
        <w:rPr>
          <w:rFonts w:ascii="Cambria" w:hAnsi="Cambria"/>
          <w:lang w:eastAsia="ar-SA"/>
        </w:rPr>
        <w:t xml:space="preserve"> solurilor (alunecări de teren, viituri</w:t>
      </w:r>
      <w:r w:rsidRPr="00A441AE">
        <w:rPr>
          <w:rFonts w:ascii="Cambria" w:hAnsi="Cambria"/>
          <w:lang w:eastAsia="ar-SA"/>
        </w:rPr>
        <w:t xml:space="preserve">); </w:t>
      </w:r>
    </w:p>
    <w:p w:rsidR="00244C6E" w:rsidRPr="00A441AE" w:rsidRDefault="00244C6E" w:rsidP="00704B15">
      <w:pPr>
        <w:pStyle w:val="Listparagraf"/>
        <w:numPr>
          <w:ilvl w:val="0"/>
          <w:numId w:val="2"/>
        </w:numPr>
        <w:spacing w:line="360" w:lineRule="auto"/>
        <w:ind w:left="567" w:hanging="283"/>
        <w:jc w:val="both"/>
        <w:rPr>
          <w:rFonts w:ascii="Cambria" w:hAnsi="Cambria"/>
          <w:lang w:eastAsia="ar-SA"/>
        </w:rPr>
      </w:pPr>
      <w:r w:rsidRPr="00A441AE">
        <w:rPr>
          <w:rFonts w:ascii="Cambria" w:hAnsi="Cambria"/>
          <w:lang w:eastAsia="ar-SA"/>
        </w:rPr>
        <w:t>poluările accidentale.</w:t>
      </w:r>
    </w:p>
    <w:p w:rsidR="00293F0F" w:rsidRPr="00A441AE" w:rsidRDefault="00D7274D" w:rsidP="00293F0F">
      <w:pPr>
        <w:spacing w:line="360" w:lineRule="auto"/>
        <w:ind w:firstLine="567"/>
        <w:jc w:val="both"/>
        <w:rPr>
          <w:rFonts w:ascii="Cambria" w:hAnsi="Cambria"/>
          <w:lang w:eastAsia="ar-SA"/>
        </w:rPr>
      </w:pPr>
      <w:r w:rsidRPr="00A441AE">
        <w:rPr>
          <w:rFonts w:ascii="Cambria" w:hAnsi="Cambria"/>
          <w:lang w:eastAsia="ar-SA"/>
        </w:rPr>
        <w:t>O</w:t>
      </w:r>
      <w:r w:rsidR="00293F0F" w:rsidRPr="00A441AE">
        <w:rPr>
          <w:rFonts w:ascii="Cambria" w:hAnsi="Cambria"/>
          <w:lang w:eastAsia="ar-SA"/>
        </w:rPr>
        <w:t>biective</w:t>
      </w:r>
      <w:r w:rsidRPr="00A441AE">
        <w:rPr>
          <w:rFonts w:ascii="Cambria" w:hAnsi="Cambria"/>
          <w:lang w:eastAsia="ar-SA"/>
        </w:rPr>
        <w:t>le</w:t>
      </w:r>
      <w:r w:rsidR="009375A0">
        <w:rPr>
          <w:rFonts w:ascii="Cambria" w:hAnsi="Cambria"/>
          <w:lang w:eastAsia="ar-SA"/>
        </w:rPr>
        <w:t xml:space="preserve"> </w:t>
      </w:r>
      <w:r w:rsidR="00293F0F" w:rsidRPr="00A441AE">
        <w:rPr>
          <w:rFonts w:ascii="Cambria" w:hAnsi="Cambria"/>
          <w:lang w:eastAsia="ar-SA"/>
        </w:rPr>
        <w:t>PUG vizează o serie de ac</w:t>
      </w:r>
      <w:r w:rsidR="00067AA6" w:rsidRPr="00A441AE">
        <w:rPr>
          <w:rFonts w:ascii="Cambria" w:hAnsi="Cambria"/>
          <w:lang w:eastAsia="ar-SA"/>
        </w:rPr>
        <w:t>ţ</w:t>
      </w:r>
      <w:r w:rsidR="00293F0F" w:rsidRPr="00A441AE">
        <w:rPr>
          <w:rFonts w:ascii="Cambria" w:hAnsi="Cambria"/>
          <w:lang w:eastAsia="ar-SA"/>
        </w:rPr>
        <w:t>iuni ce contribuie la reducerea impactului asupra solului, apar</w:t>
      </w:r>
      <w:r w:rsidR="00067AA6" w:rsidRPr="00A441AE">
        <w:rPr>
          <w:rFonts w:ascii="Cambria" w:hAnsi="Cambria"/>
          <w:lang w:eastAsia="ar-SA"/>
        </w:rPr>
        <w:t>ţ</w:t>
      </w:r>
      <w:r w:rsidR="00293F0F" w:rsidRPr="00A441AE">
        <w:rPr>
          <w:rFonts w:ascii="Cambria" w:hAnsi="Cambria"/>
          <w:lang w:eastAsia="ar-SA"/>
        </w:rPr>
        <w:t xml:space="preserve">inând următoarelor sectoare de dezvoltare: managementul riscurilor naturale </w:t>
      </w:r>
      <w:r w:rsidR="00797C9B" w:rsidRPr="00A441AE">
        <w:rPr>
          <w:rFonts w:ascii="Cambria" w:hAnsi="Cambria"/>
          <w:lang w:eastAsia="ar-SA"/>
        </w:rPr>
        <w:t>ș</w:t>
      </w:r>
      <w:r w:rsidR="00293F0F" w:rsidRPr="00A441AE">
        <w:rPr>
          <w:rFonts w:ascii="Cambria" w:hAnsi="Cambria"/>
          <w:lang w:eastAsia="ar-SA"/>
        </w:rPr>
        <w:t xml:space="preserve">i antropice; infrastructura apă </w:t>
      </w:r>
      <w:r w:rsidR="00797C9B" w:rsidRPr="00A441AE">
        <w:rPr>
          <w:rFonts w:ascii="Cambria" w:hAnsi="Cambria"/>
          <w:lang w:eastAsia="ar-SA"/>
        </w:rPr>
        <w:t>ș</w:t>
      </w:r>
      <w:r w:rsidR="00293F0F" w:rsidRPr="00A441AE">
        <w:rPr>
          <w:rFonts w:ascii="Cambria" w:hAnsi="Cambria"/>
          <w:lang w:eastAsia="ar-SA"/>
        </w:rPr>
        <w:t>i canalizare, gestionare de</w:t>
      </w:r>
      <w:r w:rsidR="00797C9B" w:rsidRPr="00A441AE">
        <w:rPr>
          <w:rFonts w:ascii="Cambria" w:hAnsi="Cambria"/>
          <w:lang w:eastAsia="ar-SA"/>
        </w:rPr>
        <w:t>ș</w:t>
      </w:r>
      <w:r w:rsidR="00293F0F" w:rsidRPr="00A441AE">
        <w:rPr>
          <w:rFonts w:ascii="Cambria" w:hAnsi="Cambria"/>
          <w:lang w:eastAsia="ar-SA"/>
        </w:rPr>
        <w:t>euri.</w:t>
      </w:r>
    </w:p>
    <w:p w:rsidR="00334E31" w:rsidRPr="00A441AE" w:rsidRDefault="00B91309" w:rsidP="00293F0F">
      <w:pPr>
        <w:spacing w:line="360" w:lineRule="auto"/>
        <w:ind w:firstLine="567"/>
        <w:jc w:val="both"/>
        <w:rPr>
          <w:rFonts w:ascii="Cambria" w:hAnsi="Cambria"/>
          <w:lang w:eastAsia="ar-SA"/>
        </w:rPr>
      </w:pPr>
      <w:r w:rsidRPr="00A441AE">
        <w:rPr>
          <w:rFonts w:ascii="Cambria" w:hAnsi="Cambria"/>
          <w:lang w:eastAsia="ar-SA"/>
        </w:rPr>
        <w:t xml:space="preserve">O serie de măsuri specifice obiectivelor PUG contribuie la reducerea impactului asupra solului </w:t>
      </w:r>
      <w:r w:rsidR="00797C9B" w:rsidRPr="00A441AE">
        <w:rPr>
          <w:rFonts w:ascii="Cambria" w:hAnsi="Cambria"/>
          <w:lang w:eastAsia="ar-SA"/>
        </w:rPr>
        <w:t>ș</w:t>
      </w:r>
      <w:r w:rsidRPr="00A441AE">
        <w:rPr>
          <w:rFonts w:ascii="Cambria" w:hAnsi="Cambria"/>
          <w:lang w:eastAsia="ar-SA"/>
        </w:rPr>
        <w:t xml:space="preserve">i implicit </w:t>
      </w:r>
      <w:r w:rsidR="00797C9B" w:rsidRPr="00A441AE">
        <w:rPr>
          <w:rFonts w:ascii="Cambria" w:hAnsi="Cambria"/>
          <w:lang w:eastAsia="ar-SA"/>
        </w:rPr>
        <w:t>ș</w:t>
      </w:r>
      <w:r w:rsidRPr="00A441AE">
        <w:rPr>
          <w:rFonts w:ascii="Cambria" w:hAnsi="Cambria"/>
          <w:lang w:eastAsia="ar-SA"/>
        </w:rPr>
        <w:t>i factorilor de mediu asocia</w:t>
      </w:r>
      <w:r w:rsidR="00067AA6" w:rsidRPr="00A441AE">
        <w:rPr>
          <w:rFonts w:ascii="Cambria" w:hAnsi="Cambria"/>
          <w:lang w:eastAsia="ar-SA"/>
        </w:rPr>
        <w:t>ţ</w:t>
      </w:r>
      <w:r w:rsidRPr="00A441AE">
        <w:rPr>
          <w:rFonts w:ascii="Cambria" w:hAnsi="Cambria"/>
          <w:lang w:eastAsia="ar-SA"/>
        </w:rPr>
        <w:t>i (apa, aer, patrimoniu natural, sănătatea popula</w:t>
      </w:r>
      <w:r w:rsidR="00067AA6" w:rsidRPr="00A441AE">
        <w:rPr>
          <w:rFonts w:ascii="Cambria" w:hAnsi="Cambria"/>
          <w:lang w:eastAsia="ar-SA"/>
        </w:rPr>
        <w:t>ţ</w:t>
      </w:r>
      <w:r w:rsidRPr="00A441AE">
        <w:rPr>
          <w:rFonts w:ascii="Cambria" w:hAnsi="Cambria"/>
          <w:lang w:eastAsia="ar-SA"/>
        </w:rPr>
        <w:t>iei) prin:</w:t>
      </w:r>
    </w:p>
    <w:p w:rsidR="00B91309" w:rsidRPr="00A441AE" w:rsidRDefault="00B91309" w:rsidP="00B91309">
      <w:pPr>
        <w:spacing w:line="360" w:lineRule="auto"/>
        <w:ind w:firstLine="540"/>
        <w:jc w:val="both"/>
        <w:rPr>
          <w:rFonts w:ascii="Cambria" w:eastAsia="Calibri" w:hAnsi="Cambria" w:cs="Arial"/>
          <w:i/>
        </w:rPr>
      </w:pPr>
      <w:r w:rsidRPr="00A441AE">
        <w:rPr>
          <w:rFonts w:ascii="Cambria" w:eastAsia="Calibri" w:hAnsi="Cambria" w:cs="Arial"/>
          <w:i/>
        </w:rPr>
        <w:t>Gestiunea corespunzătoare a de</w:t>
      </w:r>
      <w:r w:rsidR="00797C9B" w:rsidRPr="00A441AE">
        <w:rPr>
          <w:rFonts w:ascii="Cambria" w:eastAsia="Calibri" w:hAnsi="Cambria" w:cs="Arial"/>
          <w:i/>
        </w:rPr>
        <w:t>ș</w:t>
      </w:r>
      <w:r w:rsidRPr="00A441AE">
        <w:rPr>
          <w:rFonts w:ascii="Cambria" w:eastAsia="Calibri" w:hAnsi="Cambria" w:cs="Arial"/>
          <w:i/>
        </w:rPr>
        <w:t xml:space="preserve">eurilor: </w:t>
      </w:r>
    </w:p>
    <w:p w:rsidR="00B91309" w:rsidRPr="00A441AE" w:rsidRDefault="00B91309" w:rsidP="00704B15">
      <w:pPr>
        <w:numPr>
          <w:ilvl w:val="0"/>
          <w:numId w:val="5"/>
        </w:numPr>
        <w:spacing w:line="360" w:lineRule="auto"/>
        <w:ind w:left="567" w:hanging="283"/>
        <w:jc w:val="both"/>
        <w:rPr>
          <w:rFonts w:ascii="Cambria" w:eastAsia="Calibri" w:hAnsi="Cambria" w:cs="Arial"/>
        </w:rPr>
      </w:pPr>
      <w:r w:rsidRPr="00A441AE">
        <w:rPr>
          <w:rFonts w:ascii="Cambria" w:eastAsia="Calibri" w:hAnsi="Cambria" w:cs="Arial"/>
        </w:rPr>
        <w:t>mic</w:t>
      </w:r>
      <w:r w:rsidR="00797C9B" w:rsidRPr="00A441AE">
        <w:rPr>
          <w:rFonts w:ascii="Cambria" w:eastAsia="Calibri" w:hAnsi="Cambria" w:cs="Arial"/>
        </w:rPr>
        <w:t>ș</w:t>
      </w:r>
      <w:r w:rsidRPr="00A441AE">
        <w:rPr>
          <w:rFonts w:ascii="Cambria" w:eastAsia="Calibri" w:hAnsi="Cambria" w:cs="Arial"/>
        </w:rPr>
        <w:t>orarea cantită</w:t>
      </w:r>
      <w:r w:rsidR="00067AA6" w:rsidRPr="00A441AE">
        <w:rPr>
          <w:rFonts w:ascii="Cambria" w:eastAsia="Calibri" w:hAnsi="Cambria" w:cs="Arial"/>
        </w:rPr>
        <w:t>ţ</w:t>
      </w:r>
      <w:r w:rsidRPr="00A441AE">
        <w:rPr>
          <w:rFonts w:ascii="Cambria" w:eastAsia="Calibri" w:hAnsi="Cambria" w:cs="Arial"/>
        </w:rPr>
        <w:t>ii de de</w:t>
      </w:r>
      <w:r w:rsidR="00797C9B" w:rsidRPr="00A441AE">
        <w:rPr>
          <w:rFonts w:ascii="Cambria" w:eastAsia="Calibri" w:hAnsi="Cambria" w:cs="Arial"/>
        </w:rPr>
        <w:t>ș</w:t>
      </w:r>
      <w:r w:rsidRPr="00A441AE">
        <w:rPr>
          <w:rFonts w:ascii="Cambria" w:eastAsia="Calibri" w:hAnsi="Cambria" w:cs="Arial"/>
        </w:rPr>
        <w:t xml:space="preserve">euri eliminate prin colectarea selectivă în vederea valorificării; </w:t>
      </w:r>
    </w:p>
    <w:p w:rsidR="00B91309" w:rsidRPr="00A441AE" w:rsidRDefault="00B91309" w:rsidP="00704B15">
      <w:pPr>
        <w:numPr>
          <w:ilvl w:val="0"/>
          <w:numId w:val="5"/>
        </w:numPr>
        <w:spacing w:line="360" w:lineRule="auto"/>
        <w:ind w:left="567" w:hanging="283"/>
        <w:jc w:val="both"/>
        <w:rPr>
          <w:rFonts w:ascii="Cambria" w:eastAsia="Calibri" w:hAnsi="Cambria" w:cs="Arial"/>
        </w:rPr>
      </w:pPr>
      <w:r w:rsidRPr="00A441AE">
        <w:rPr>
          <w:rFonts w:ascii="Cambria" w:eastAsia="Calibri" w:hAnsi="Cambria" w:cs="Arial"/>
        </w:rPr>
        <w:t>crearea structurilor necesare colectării selective a de</w:t>
      </w:r>
      <w:r w:rsidR="00797C9B" w:rsidRPr="00A441AE">
        <w:rPr>
          <w:rFonts w:ascii="Cambria" w:eastAsia="Calibri" w:hAnsi="Cambria" w:cs="Arial"/>
        </w:rPr>
        <w:t>ș</w:t>
      </w:r>
      <w:r w:rsidRPr="00A441AE">
        <w:rPr>
          <w:rFonts w:ascii="Cambria" w:eastAsia="Calibri" w:hAnsi="Cambria" w:cs="Arial"/>
        </w:rPr>
        <w:t>eurilor</w:t>
      </w:r>
      <w:r w:rsidR="009375A0">
        <w:rPr>
          <w:rFonts w:ascii="Cambria" w:eastAsia="Calibri" w:hAnsi="Cambria" w:cs="Arial"/>
        </w:rPr>
        <w:t xml:space="preserve"> </w:t>
      </w:r>
      <w:r w:rsidR="00797C9B" w:rsidRPr="00A441AE">
        <w:rPr>
          <w:rFonts w:ascii="Cambria" w:eastAsia="Calibri" w:hAnsi="Cambria" w:cs="Arial"/>
        </w:rPr>
        <w:t>ș</w:t>
      </w:r>
      <w:r w:rsidRPr="00A441AE">
        <w:rPr>
          <w:rFonts w:ascii="Cambria" w:eastAsia="Calibri" w:hAnsi="Cambria" w:cs="Arial"/>
        </w:rPr>
        <w:t>i a spa</w:t>
      </w:r>
      <w:r w:rsidR="00067AA6" w:rsidRPr="00A441AE">
        <w:rPr>
          <w:rFonts w:ascii="Cambria" w:eastAsia="Calibri" w:hAnsi="Cambria" w:cs="Arial"/>
        </w:rPr>
        <w:t>ţ</w:t>
      </w:r>
      <w:r w:rsidRPr="00A441AE">
        <w:rPr>
          <w:rFonts w:ascii="Cambria" w:eastAsia="Calibri" w:hAnsi="Cambria" w:cs="Arial"/>
        </w:rPr>
        <w:t xml:space="preserve">iilor pentru colectare </w:t>
      </w:r>
      <w:r w:rsidR="00797C9B" w:rsidRPr="00A441AE">
        <w:rPr>
          <w:rFonts w:ascii="Cambria" w:eastAsia="Calibri" w:hAnsi="Cambria" w:cs="Arial"/>
        </w:rPr>
        <w:t>ș</w:t>
      </w:r>
      <w:r w:rsidRPr="00A441AE">
        <w:rPr>
          <w:rFonts w:ascii="Cambria" w:eastAsia="Calibri" w:hAnsi="Cambria" w:cs="Arial"/>
        </w:rPr>
        <w:t xml:space="preserve">i depozitare; </w:t>
      </w:r>
    </w:p>
    <w:p w:rsidR="00B91309" w:rsidRPr="00A441AE" w:rsidRDefault="00B91309" w:rsidP="00704B15">
      <w:pPr>
        <w:numPr>
          <w:ilvl w:val="0"/>
          <w:numId w:val="5"/>
        </w:numPr>
        <w:spacing w:line="360" w:lineRule="auto"/>
        <w:ind w:left="567" w:hanging="283"/>
        <w:jc w:val="both"/>
        <w:rPr>
          <w:rFonts w:ascii="Cambria" w:eastAsia="Calibri" w:hAnsi="Cambria" w:cs="Arial"/>
        </w:rPr>
      </w:pPr>
      <w:r w:rsidRPr="00A441AE">
        <w:rPr>
          <w:rFonts w:ascii="Cambria" w:eastAsia="Calibri" w:hAnsi="Cambria" w:cs="Arial"/>
        </w:rPr>
        <w:t>interzicerea depozitării de</w:t>
      </w:r>
      <w:r w:rsidR="00797C9B" w:rsidRPr="00A441AE">
        <w:rPr>
          <w:rFonts w:ascii="Cambria" w:eastAsia="Calibri" w:hAnsi="Cambria" w:cs="Arial"/>
        </w:rPr>
        <w:t>ș</w:t>
      </w:r>
      <w:r w:rsidRPr="00A441AE">
        <w:rPr>
          <w:rFonts w:ascii="Cambria" w:eastAsia="Calibri" w:hAnsi="Cambria" w:cs="Arial"/>
        </w:rPr>
        <w:t xml:space="preserve">eurilor în locuri neautorizate; </w:t>
      </w:r>
    </w:p>
    <w:p w:rsidR="00B91309" w:rsidRPr="00A441AE" w:rsidRDefault="00B91309" w:rsidP="00704B15">
      <w:pPr>
        <w:numPr>
          <w:ilvl w:val="0"/>
          <w:numId w:val="5"/>
        </w:numPr>
        <w:spacing w:line="360" w:lineRule="auto"/>
        <w:ind w:left="567" w:hanging="283"/>
        <w:jc w:val="both"/>
        <w:rPr>
          <w:rFonts w:ascii="Cambria" w:eastAsia="Calibri" w:hAnsi="Cambria" w:cs="Arial"/>
        </w:rPr>
      </w:pPr>
      <w:r w:rsidRPr="00A441AE">
        <w:rPr>
          <w:rFonts w:ascii="Cambria" w:eastAsia="Calibri" w:hAnsi="Cambria" w:cs="Arial"/>
        </w:rPr>
        <w:t>se va asigura informarea locuitorilor prin mijloace adecvate asupra sistemului de gestionare a de</w:t>
      </w:r>
      <w:r w:rsidR="00797C9B" w:rsidRPr="00A441AE">
        <w:rPr>
          <w:rFonts w:ascii="Cambria" w:eastAsia="Calibri" w:hAnsi="Cambria" w:cs="Arial"/>
        </w:rPr>
        <w:t>ș</w:t>
      </w:r>
      <w:r w:rsidRPr="00A441AE">
        <w:rPr>
          <w:rFonts w:ascii="Cambria" w:eastAsia="Calibri" w:hAnsi="Cambria" w:cs="Arial"/>
        </w:rPr>
        <w:t>eurilor din cadrul</w:t>
      </w:r>
      <w:r w:rsidR="00073D71" w:rsidRPr="00A441AE">
        <w:rPr>
          <w:rFonts w:ascii="Cambria" w:eastAsia="Calibri" w:hAnsi="Cambria" w:cs="Arial"/>
        </w:rPr>
        <w:t xml:space="preserve"> comunei</w:t>
      </w:r>
      <w:r w:rsidRPr="00A441AE">
        <w:rPr>
          <w:rFonts w:ascii="Cambria" w:eastAsia="Calibri" w:hAnsi="Cambria" w:cs="Arial"/>
        </w:rPr>
        <w:t xml:space="preserve">; </w:t>
      </w:r>
    </w:p>
    <w:p w:rsidR="00B91309" w:rsidRPr="00A441AE" w:rsidRDefault="00B91309" w:rsidP="00704B15">
      <w:pPr>
        <w:numPr>
          <w:ilvl w:val="0"/>
          <w:numId w:val="5"/>
        </w:numPr>
        <w:spacing w:line="360" w:lineRule="auto"/>
        <w:ind w:left="567" w:hanging="283"/>
        <w:jc w:val="both"/>
        <w:rPr>
          <w:rFonts w:ascii="Cambria" w:eastAsia="Calibri" w:hAnsi="Cambria" w:cs="Arial"/>
        </w:rPr>
      </w:pPr>
      <w:r w:rsidRPr="00A441AE">
        <w:rPr>
          <w:rFonts w:ascii="Cambria" w:eastAsia="Calibri" w:hAnsi="Cambria" w:cs="Arial"/>
        </w:rPr>
        <w:t>se vor respecta prevederile planului regional</w:t>
      </w:r>
      <w:r w:rsidR="009375A0">
        <w:rPr>
          <w:rFonts w:ascii="Cambria" w:eastAsia="Calibri" w:hAnsi="Cambria" w:cs="Arial"/>
        </w:rPr>
        <w:t xml:space="preserve"> </w:t>
      </w:r>
      <w:r w:rsidR="00797C9B" w:rsidRPr="00A441AE">
        <w:rPr>
          <w:rFonts w:ascii="Cambria" w:eastAsia="Calibri" w:hAnsi="Cambria" w:cs="Arial"/>
        </w:rPr>
        <w:t>ș</w:t>
      </w:r>
      <w:r w:rsidRPr="00A441AE">
        <w:rPr>
          <w:rFonts w:ascii="Cambria" w:eastAsia="Calibri" w:hAnsi="Cambria" w:cs="Arial"/>
        </w:rPr>
        <w:t>i ale planului jude</w:t>
      </w:r>
      <w:r w:rsidR="00067AA6" w:rsidRPr="00A441AE">
        <w:rPr>
          <w:rFonts w:ascii="Cambria" w:eastAsia="Calibri" w:hAnsi="Cambria" w:cs="Arial"/>
        </w:rPr>
        <w:t>ţ</w:t>
      </w:r>
      <w:r w:rsidRPr="00A441AE">
        <w:rPr>
          <w:rFonts w:ascii="Cambria" w:eastAsia="Calibri" w:hAnsi="Cambria" w:cs="Arial"/>
        </w:rPr>
        <w:t>ean de gestiune a de</w:t>
      </w:r>
      <w:r w:rsidR="00797C9B" w:rsidRPr="00A441AE">
        <w:rPr>
          <w:rFonts w:ascii="Cambria" w:eastAsia="Calibri" w:hAnsi="Cambria" w:cs="Arial"/>
        </w:rPr>
        <w:t>ș</w:t>
      </w:r>
      <w:r w:rsidRPr="00A441AE">
        <w:rPr>
          <w:rFonts w:ascii="Cambria" w:eastAsia="Calibri" w:hAnsi="Cambria" w:cs="Arial"/>
        </w:rPr>
        <w:t xml:space="preserve">eurilor; </w:t>
      </w:r>
    </w:p>
    <w:p w:rsidR="00B91309" w:rsidRPr="00A441AE" w:rsidRDefault="00073D71" w:rsidP="00704B15">
      <w:pPr>
        <w:numPr>
          <w:ilvl w:val="0"/>
          <w:numId w:val="5"/>
        </w:numPr>
        <w:spacing w:line="360" w:lineRule="auto"/>
        <w:ind w:left="567" w:hanging="283"/>
        <w:jc w:val="both"/>
        <w:rPr>
          <w:rFonts w:ascii="Cambria" w:eastAsia="Calibri" w:hAnsi="Cambria" w:cs="Arial"/>
        </w:rPr>
      </w:pPr>
      <w:r w:rsidRPr="00A441AE">
        <w:rPr>
          <w:rFonts w:ascii="Cambria" w:eastAsia="Calibri" w:hAnsi="Cambria" w:cs="Arial"/>
        </w:rPr>
        <w:t xml:space="preserve">respectarea </w:t>
      </w:r>
      <w:r w:rsidR="00B91309" w:rsidRPr="00A441AE">
        <w:rPr>
          <w:rFonts w:ascii="Cambria" w:eastAsia="Calibri" w:hAnsi="Cambria" w:cs="Arial"/>
        </w:rPr>
        <w:t xml:space="preserve">reglementările de neutralizare a </w:t>
      </w:r>
      <w:r w:rsidRPr="00A441AE">
        <w:rPr>
          <w:rFonts w:ascii="Cambria" w:eastAsia="Calibri" w:hAnsi="Cambria" w:cs="Arial"/>
        </w:rPr>
        <w:t>de</w:t>
      </w:r>
      <w:r w:rsidR="00797C9B" w:rsidRPr="00A441AE">
        <w:rPr>
          <w:rFonts w:ascii="Cambria" w:eastAsia="Calibri" w:hAnsi="Cambria" w:cs="Arial"/>
        </w:rPr>
        <w:t>ș</w:t>
      </w:r>
      <w:r w:rsidRPr="00A441AE">
        <w:rPr>
          <w:rFonts w:ascii="Cambria" w:eastAsia="Calibri" w:hAnsi="Cambria" w:cs="Arial"/>
        </w:rPr>
        <w:t>eurilor</w:t>
      </w:r>
      <w:r w:rsidR="00B91309" w:rsidRPr="00A441AE">
        <w:rPr>
          <w:rFonts w:ascii="Cambria" w:eastAsia="Calibri" w:hAnsi="Cambria" w:cs="Arial"/>
        </w:rPr>
        <w:t xml:space="preserve"> de origine animală, actualizată prin O.G.14/2010 </w:t>
      </w:r>
      <w:r w:rsidR="00797C9B" w:rsidRPr="00A441AE">
        <w:rPr>
          <w:rFonts w:ascii="Cambria" w:eastAsia="Calibri" w:hAnsi="Cambria" w:cs="Arial"/>
        </w:rPr>
        <w:t>ș</w:t>
      </w:r>
      <w:r w:rsidR="00B91309" w:rsidRPr="00A441AE">
        <w:rPr>
          <w:rFonts w:ascii="Cambria" w:eastAsia="Calibri" w:hAnsi="Cambria" w:cs="Arial"/>
        </w:rPr>
        <w:t>i Legea 73/2006, impune incinerarea de</w:t>
      </w:r>
      <w:r w:rsidR="00797C9B" w:rsidRPr="00A441AE">
        <w:rPr>
          <w:rFonts w:ascii="Cambria" w:eastAsia="Calibri" w:hAnsi="Cambria" w:cs="Arial"/>
        </w:rPr>
        <w:t>ș</w:t>
      </w:r>
      <w:r w:rsidR="00B91309" w:rsidRPr="00A441AE">
        <w:rPr>
          <w:rFonts w:ascii="Cambria" w:eastAsia="Calibri" w:hAnsi="Cambria" w:cs="Arial"/>
        </w:rPr>
        <w:t>eurilor animaliere, consiliile locale fiind responsabile de neutralizarea celor provenite din gospodăriile crescătorilor individuali de animale sau a celor găsite moarte pe teritoriul unită</w:t>
      </w:r>
      <w:r w:rsidR="00067AA6" w:rsidRPr="00A441AE">
        <w:rPr>
          <w:rFonts w:ascii="Cambria" w:eastAsia="Calibri" w:hAnsi="Cambria" w:cs="Arial"/>
        </w:rPr>
        <w:t>ţ</w:t>
      </w:r>
      <w:r w:rsidR="00B91309" w:rsidRPr="00A441AE">
        <w:rPr>
          <w:rFonts w:ascii="Cambria" w:eastAsia="Calibri" w:hAnsi="Cambria" w:cs="Arial"/>
        </w:rPr>
        <w:t xml:space="preserve">ii administrative teritoriale respective, pentru care nu se poate identifica proprietarul. </w:t>
      </w:r>
    </w:p>
    <w:p w:rsidR="00B91309" w:rsidRPr="00A441AE" w:rsidRDefault="00B91309" w:rsidP="00073D71">
      <w:pPr>
        <w:spacing w:line="360" w:lineRule="auto"/>
        <w:ind w:left="567"/>
        <w:jc w:val="both"/>
        <w:rPr>
          <w:rFonts w:ascii="Cambria" w:eastAsia="Calibri" w:hAnsi="Cambria" w:cs="Arial"/>
          <w:i/>
        </w:rPr>
      </w:pPr>
      <w:r w:rsidRPr="00A441AE">
        <w:rPr>
          <w:rFonts w:ascii="Cambria" w:eastAsia="Calibri" w:hAnsi="Cambria" w:cs="Arial"/>
          <w:i/>
        </w:rPr>
        <w:t xml:space="preserve">Ameliorarea </w:t>
      </w:r>
      <w:r w:rsidR="00073D71" w:rsidRPr="00A441AE">
        <w:rPr>
          <w:rFonts w:ascii="Cambria" w:eastAsia="Calibri" w:hAnsi="Cambria" w:cs="Arial"/>
          <w:i/>
        </w:rPr>
        <w:t>zonelor afectate de fenomene naturale</w:t>
      </w:r>
      <w:r w:rsidRPr="00A441AE">
        <w:rPr>
          <w:rFonts w:ascii="Cambria" w:eastAsia="Calibri" w:hAnsi="Cambria" w:cs="Arial"/>
          <w:i/>
        </w:rPr>
        <w:t xml:space="preserve">: </w:t>
      </w:r>
    </w:p>
    <w:p w:rsidR="00B91309" w:rsidRPr="00A441AE" w:rsidRDefault="00B91309" w:rsidP="00704B15">
      <w:pPr>
        <w:numPr>
          <w:ilvl w:val="0"/>
          <w:numId w:val="5"/>
        </w:numPr>
        <w:spacing w:line="360" w:lineRule="auto"/>
        <w:ind w:left="567" w:hanging="283"/>
        <w:jc w:val="both"/>
        <w:rPr>
          <w:rFonts w:ascii="Cambria" w:eastAsia="Calibri" w:hAnsi="Cambria" w:cs="Arial"/>
        </w:rPr>
      </w:pPr>
      <w:r w:rsidRPr="00A441AE">
        <w:rPr>
          <w:rFonts w:ascii="Cambria" w:eastAsia="Calibri" w:hAnsi="Cambria" w:cs="Arial"/>
        </w:rPr>
        <w:t>reducerea poten</w:t>
      </w:r>
      <w:r w:rsidR="00067AA6" w:rsidRPr="00A441AE">
        <w:rPr>
          <w:rFonts w:ascii="Cambria" w:eastAsia="Calibri" w:hAnsi="Cambria" w:cs="Arial"/>
        </w:rPr>
        <w:t>ţ</w:t>
      </w:r>
      <w:r w:rsidRPr="00A441AE">
        <w:rPr>
          <w:rFonts w:ascii="Cambria" w:eastAsia="Calibri" w:hAnsi="Cambria" w:cs="Arial"/>
        </w:rPr>
        <w:t xml:space="preserve">ialului de </w:t>
      </w:r>
      <w:r w:rsidR="00073D71" w:rsidRPr="00A441AE">
        <w:rPr>
          <w:rFonts w:ascii="Cambria" w:eastAsia="Calibri" w:hAnsi="Cambria" w:cs="Arial"/>
        </w:rPr>
        <w:t>eroziune</w:t>
      </w:r>
      <w:r w:rsidRPr="00A441AE">
        <w:rPr>
          <w:rFonts w:ascii="Cambria" w:eastAsia="Calibri" w:hAnsi="Cambria" w:cs="Arial"/>
        </w:rPr>
        <w:t xml:space="preserve"> a solurilor pe perioade îndelungate prin renaturarea zonelor îndiguite; </w:t>
      </w:r>
    </w:p>
    <w:p w:rsidR="00B91309" w:rsidRPr="00A441AE" w:rsidRDefault="00B91309" w:rsidP="00704B15">
      <w:pPr>
        <w:numPr>
          <w:ilvl w:val="0"/>
          <w:numId w:val="5"/>
        </w:numPr>
        <w:spacing w:line="360" w:lineRule="auto"/>
        <w:ind w:left="567" w:hanging="283"/>
        <w:jc w:val="both"/>
        <w:rPr>
          <w:rFonts w:ascii="Cambria" w:eastAsia="Calibri" w:hAnsi="Cambria" w:cs="Arial"/>
        </w:rPr>
      </w:pPr>
      <w:r w:rsidRPr="00A441AE">
        <w:rPr>
          <w:rFonts w:ascii="Cambria" w:eastAsia="Calibri" w:hAnsi="Cambria" w:cs="Arial"/>
        </w:rPr>
        <w:t xml:space="preserve">stabilirea, pe baza unor studii, a măsurilor necesare reducerii </w:t>
      </w:r>
      <w:r w:rsidR="00073D71" w:rsidRPr="00A441AE">
        <w:rPr>
          <w:rFonts w:ascii="Cambria" w:eastAsia="Calibri" w:hAnsi="Cambria" w:cs="Arial"/>
        </w:rPr>
        <w:t>alunecărilor de teren</w:t>
      </w:r>
      <w:r w:rsidRPr="00A441AE">
        <w:rPr>
          <w:rFonts w:ascii="Cambria" w:eastAsia="Calibri" w:hAnsi="Cambria" w:cs="Arial"/>
        </w:rPr>
        <w:t xml:space="preserve">. </w:t>
      </w:r>
    </w:p>
    <w:p w:rsidR="00B91309" w:rsidRPr="00A441AE" w:rsidRDefault="00B91309" w:rsidP="00073D71">
      <w:pPr>
        <w:spacing w:line="360" w:lineRule="auto"/>
        <w:ind w:left="567"/>
        <w:jc w:val="both"/>
        <w:rPr>
          <w:rFonts w:ascii="Cambria" w:eastAsia="Calibri" w:hAnsi="Cambria" w:cs="Arial"/>
          <w:i/>
        </w:rPr>
      </w:pPr>
      <w:r w:rsidRPr="00A441AE">
        <w:rPr>
          <w:rFonts w:ascii="Cambria" w:eastAsia="Calibri" w:hAnsi="Cambria" w:cs="Arial"/>
          <w:i/>
        </w:rPr>
        <w:t xml:space="preserve">Arii naturale protejate: </w:t>
      </w:r>
    </w:p>
    <w:p w:rsidR="00073D71" w:rsidRPr="00A441AE" w:rsidRDefault="00B91309" w:rsidP="00704B15">
      <w:pPr>
        <w:numPr>
          <w:ilvl w:val="0"/>
          <w:numId w:val="5"/>
        </w:numPr>
        <w:spacing w:line="360" w:lineRule="auto"/>
        <w:ind w:left="567" w:hanging="283"/>
        <w:jc w:val="both"/>
        <w:rPr>
          <w:rFonts w:ascii="Cambria" w:eastAsia="Calibri" w:hAnsi="Cambria" w:cs="Arial"/>
        </w:rPr>
      </w:pPr>
      <w:r w:rsidRPr="00A441AE">
        <w:rPr>
          <w:rFonts w:ascii="Cambria" w:eastAsia="Calibri" w:hAnsi="Cambria" w:cs="Arial"/>
        </w:rPr>
        <w:t xml:space="preserve"> se vor respecta prevederile</w:t>
      </w:r>
      <w:r w:rsidR="009375A0">
        <w:rPr>
          <w:rFonts w:ascii="Cambria" w:eastAsia="Calibri" w:hAnsi="Cambria" w:cs="Arial"/>
        </w:rPr>
        <w:t xml:space="preserve"> </w:t>
      </w:r>
      <w:r w:rsidRPr="00A441AE">
        <w:rPr>
          <w:rFonts w:ascii="Cambria" w:eastAsia="Calibri" w:hAnsi="Cambria" w:cs="Arial"/>
        </w:rPr>
        <w:t>OUG 57/2007 privind regimul ariilor naturale protejate, conservarea habitatelor naturale,</w:t>
      </w:r>
      <w:r w:rsidR="00073D71" w:rsidRPr="00A441AE">
        <w:rPr>
          <w:rFonts w:ascii="Cambria" w:eastAsia="Calibri" w:hAnsi="Cambria" w:cs="Arial"/>
        </w:rPr>
        <w:t xml:space="preserve"> a florei</w:t>
      </w:r>
      <w:r w:rsidR="009375A0">
        <w:rPr>
          <w:rFonts w:ascii="Cambria" w:eastAsia="Calibri" w:hAnsi="Cambria" w:cs="Arial"/>
        </w:rPr>
        <w:t xml:space="preserve"> </w:t>
      </w:r>
      <w:r w:rsidR="00797C9B" w:rsidRPr="00A441AE">
        <w:rPr>
          <w:rFonts w:ascii="Cambria" w:eastAsia="Calibri" w:hAnsi="Cambria" w:cs="Arial"/>
        </w:rPr>
        <w:t>ș</w:t>
      </w:r>
      <w:r w:rsidR="00073D71" w:rsidRPr="00A441AE">
        <w:rPr>
          <w:rFonts w:ascii="Cambria" w:eastAsia="Calibri" w:hAnsi="Cambria" w:cs="Arial"/>
        </w:rPr>
        <w:t xml:space="preserve">i faunei sălbatice </w:t>
      </w:r>
    </w:p>
    <w:p w:rsidR="00B91309" w:rsidRPr="00A441AE" w:rsidRDefault="00073D71" w:rsidP="00704B15">
      <w:pPr>
        <w:numPr>
          <w:ilvl w:val="0"/>
          <w:numId w:val="5"/>
        </w:numPr>
        <w:spacing w:line="360" w:lineRule="auto"/>
        <w:ind w:left="567" w:hanging="283"/>
        <w:jc w:val="both"/>
        <w:rPr>
          <w:rFonts w:ascii="Cambria" w:eastAsia="Calibri" w:hAnsi="Cambria" w:cs="Arial"/>
        </w:rPr>
      </w:pPr>
      <w:r w:rsidRPr="00A441AE">
        <w:rPr>
          <w:rFonts w:ascii="Cambria" w:eastAsia="Calibri" w:hAnsi="Cambria" w:cs="Arial"/>
        </w:rPr>
        <w:t>conservarea obiectivelor naturale specifice ariilor naturale protejate;</w:t>
      </w:r>
    </w:p>
    <w:p w:rsidR="00D7274D" w:rsidRPr="00A441AE" w:rsidRDefault="00D7274D" w:rsidP="00293F0F">
      <w:pPr>
        <w:spacing w:line="360" w:lineRule="auto"/>
        <w:ind w:firstLine="567"/>
        <w:jc w:val="both"/>
        <w:rPr>
          <w:rFonts w:ascii="Cambria" w:hAnsi="Cambria"/>
          <w:highlight w:val="yellow"/>
          <w:lang w:eastAsia="ar-SA"/>
        </w:rPr>
      </w:pPr>
    </w:p>
    <w:p w:rsidR="00334E31" w:rsidRPr="00A441AE" w:rsidRDefault="00334E31" w:rsidP="00657B4F">
      <w:pPr>
        <w:pStyle w:val="Titlu2"/>
        <w:shd w:val="clear" w:color="auto" w:fill="BFBFBF" w:themeFill="background1" w:themeFillShade="BF"/>
        <w:spacing w:before="0" w:after="0" w:line="360" w:lineRule="auto"/>
        <w:ind w:firstLine="709"/>
        <w:jc w:val="both"/>
        <w:rPr>
          <w:rFonts w:ascii="Cambria" w:hAnsi="Cambria"/>
          <w:b w:val="0"/>
          <w:i w:val="0"/>
          <w:sz w:val="24"/>
          <w:szCs w:val="24"/>
        </w:rPr>
      </w:pPr>
      <w:bookmarkStart w:id="67" w:name="_Toc481230117"/>
      <w:r w:rsidRPr="00A441AE">
        <w:rPr>
          <w:rFonts w:ascii="Cambria" w:hAnsi="Cambria"/>
          <w:b w:val="0"/>
          <w:i w:val="0"/>
          <w:sz w:val="24"/>
          <w:szCs w:val="24"/>
        </w:rPr>
        <w:t>2.7.</w:t>
      </w:r>
      <w:r w:rsidR="00D7274D" w:rsidRPr="00A441AE">
        <w:rPr>
          <w:rFonts w:ascii="Cambria" w:hAnsi="Cambria"/>
          <w:b w:val="0"/>
          <w:i w:val="0"/>
          <w:sz w:val="24"/>
          <w:szCs w:val="24"/>
        </w:rPr>
        <w:t>2</w:t>
      </w:r>
      <w:r w:rsidRPr="00A441AE">
        <w:rPr>
          <w:rFonts w:ascii="Cambria" w:hAnsi="Cambria"/>
          <w:b w:val="0"/>
          <w:i w:val="0"/>
          <w:sz w:val="24"/>
          <w:szCs w:val="24"/>
        </w:rPr>
        <w:t>.</w:t>
      </w:r>
      <w:r w:rsidR="009375A0">
        <w:rPr>
          <w:rFonts w:ascii="Cambria" w:hAnsi="Cambria"/>
          <w:b w:val="0"/>
          <w:i w:val="0"/>
          <w:sz w:val="24"/>
          <w:szCs w:val="24"/>
        </w:rPr>
        <w:t xml:space="preserve"> </w:t>
      </w:r>
      <w:r w:rsidRPr="00A441AE">
        <w:rPr>
          <w:rFonts w:ascii="Cambria" w:hAnsi="Cambria"/>
          <w:b w:val="0"/>
          <w:i w:val="0"/>
          <w:sz w:val="24"/>
          <w:szCs w:val="24"/>
        </w:rPr>
        <w:t>De</w:t>
      </w:r>
      <w:r w:rsidR="00797C9B" w:rsidRPr="00A441AE">
        <w:rPr>
          <w:rFonts w:ascii="Cambria" w:hAnsi="Cambria"/>
          <w:b w:val="0"/>
          <w:i w:val="0"/>
          <w:sz w:val="24"/>
          <w:szCs w:val="24"/>
        </w:rPr>
        <w:t>ș</w:t>
      </w:r>
      <w:r w:rsidRPr="00A441AE">
        <w:rPr>
          <w:rFonts w:ascii="Cambria" w:hAnsi="Cambria"/>
          <w:b w:val="0"/>
          <w:i w:val="0"/>
          <w:sz w:val="24"/>
          <w:szCs w:val="24"/>
        </w:rPr>
        <w:t>euri</w:t>
      </w:r>
      <w:bookmarkEnd w:id="67"/>
    </w:p>
    <w:p w:rsidR="00334E31" w:rsidRPr="00A441AE" w:rsidRDefault="00734350" w:rsidP="00293F0F">
      <w:pPr>
        <w:spacing w:line="360" w:lineRule="auto"/>
        <w:ind w:firstLine="567"/>
        <w:jc w:val="both"/>
        <w:rPr>
          <w:rFonts w:ascii="Cambria" w:hAnsi="Cambria"/>
          <w:lang w:eastAsia="ar-SA"/>
        </w:rPr>
      </w:pPr>
      <w:r w:rsidRPr="00A441AE">
        <w:rPr>
          <w:rFonts w:ascii="Cambria" w:hAnsi="Cambria"/>
          <w:lang w:eastAsia="ar-SA"/>
        </w:rPr>
        <w:t xml:space="preserve">Ca urmare a implementării PUG </w:t>
      </w:r>
      <w:r w:rsidR="00195D2A" w:rsidRPr="00A441AE">
        <w:rPr>
          <w:rFonts w:ascii="Cambria" w:hAnsi="Cambria"/>
          <w:lang w:eastAsia="ar-SA"/>
        </w:rPr>
        <w:t>Nalbant</w:t>
      </w:r>
      <w:r w:rsidRPr="00A441AE">
        <w:rPr>
          <w:rFonts w:ascii="Cambria" w:hAnsi="Cambria"/>
          <w:lang w:eastAsia="ar-SA"/>
        </w:rPr>
        <w:t>, ar putea fi generate de</w:t>
      </w:r>
      <w:r w:rsidR="00797C9B" w:rsidRPr="00A441AE">
        <w:rPr>
          <w:rFonts w:ascii="Cambria" w:hAnsi="Cambria"/>
          <w:lang w:eastAsia="ar-SA"/>
        </w:rPr>
        <w:t>ș</w:t>
      </w:r>
      <w:r w:rsidRPr="00A441AE">
        <w:rPr>
          <w:rFonts w:ascii="Cambria" w:hAnsi="Cambria"/>
          <w:lang w:eastAsia="ar-SA"/>
        </w:rPr>
        <w:t>euri rezultate ca urmare a implementării, în special, a tipurilor de interven</w:t>
      </w:r>
      <w:r w:rsidR="00067AA6" w:rsidRPr="00A441AE">
        <w:rPr>
          <w:rFonts w:ascii="Cambria" w:hAnsi="Cambria"/>
          <w:lang w:eastAsia="ar-SA"/>
        </w:rPr>
        <w:t>ţ</w:t>
      </w:r>
      <w:r w:rsidRPr="00A441AE">
        <w:rPr>
          <w:rFonts w:ascii="Cambria" w:hAnsi="Cambria"/>
          <w:lang w:eastAsia="ar-SA"/>
        </w:rPr>
        <w:t xml:space="preserve">ii/ </w:t>
      </w:r>
      <w:r w:rsidR="007E3471" w:rsidRPr="00A441AE">
        <w:rPr>
          <w:rFonts w:ascii="Cambria" w:hAnsi="Cambria"/>
          <w:lang w:eastAsia="ar-SA"/>
        </w:rPr>
        <w:t>activită</w:t>
      </w:r>
      <w:r w:rsidR="00067AA6" w:rsidRPr="00A441AE">
        <w:rPr>
          <w:rFonts w:ascii="Cambria" w:hAnsi="Cambria"/>
          <w:lang w:eastAsia="ar-SA"/>
        </w:rPr>
        <w:t>ţ</w:t>
      </w:r>
      <w:r w:rsidR="007E3471" w:rsidRPr="00A441AE">
        <w:rPr>
          <w:rFonts w:ascii="Cambria" w:hAnsi="Cambria"/>
          <w:lang w:eastAsia="ar-SA"/>
        </w:rPr>
        <w:t>i</w:t>
      </w:r>
      <w:r w:rsidRPr="00A441AE">
        <w:rPr>
          <w:rFonts w:ascii="Cambria" w:hAnsi="Cambria"/>
          <w:lang w:eastAsia="ar-SA"/>
        </w:rPr>
        <w:t xml:space="preserve"> ce presupun realizarea unor obiective de infrastructură (aferente obiectivelor PUG men</w:t>
      </w:r>
      <w:r w:rsidR="00067AA6" w:rsidRPr="00A441AE">
        <w:rPr>
          <w:rFonts w:ascii="Cambria" w:hAnsi="Cambria"/>
          <w:lang w:eastAsia="ar-SA"/>
        </w:rPr>
        <w:t>ţ</w:t>
      </w:r>
      <w:r w:rsidRPr="00A441AE">
        <w:rPr>
          <w:rFonts w:ascii="Cambria" w:hAnsi="Cambria"/>
          <w:lang w:eastAsia="ar-SA"/>
        </w:rPr>
        <w:t>ionate în sec</w:t>
      </w:r>
      <w:r w:rsidR="00067AA6" w:rsidRPr="00A441AE">
        <w:rPr>
          <w:rFonts w:ascii="Cambria" w:hAnsi="Cambria"/>
          <w:lang w:eastAsia="ar-SA"/>
        </w:rPr>
        <w:t>ţ</w:t>
      </w:r>
      <w:r w:rsidRPr="00A441AE">
        <w:rPr>
          <w:rFonts w:ascii="Cambria" w:hAnsi="Cambria"/>
          <w:lang w:eastAsia="ar-SA"/>
        </w:rPr>
        <w:t>iunea 2.2).</w:t>
      </w:r>
    </w:p>
    <w:p w:rsidR="00734350" w:rsidRPr="00A441AE" w:rsidRDefault="00195D2A" w:rsidP="00734350">
      <w:pPr>
        <w:spacing w:line="360" w:lineRule="auto"/>
        <w:ind w:firstLine="567"/>
        <w:jc w:val="both"/>
        <w:rPr>
          <w:rFonts w:ascii="Cambria" w:hAnsi="Cambria"/>
          <w:lang w:eastAsia="ar-SA"/>
        </w:rPr>
      </w:pPr>
      <w:r w:rsidRPr="00A441AE">
        <w:rPr>
          <w:rFonts w:ascii="Cambria" w:hAnsi="Cambria"/>
          <w:lang w:eastAsia="ar-SA"/>
        </w:rPr>
        <w:t>Î</w:t>
      </w:r>
      <w:r w:rsidR="00734350" w:rsidRPr="00A441AE">
        <w:rPr>
          <w:rFonts w:ascii="Cambria" w:hAnsi="Cambria"/>
          <w:lang w:eastAsia="ar-SA"/>
        </w:rPr>
        <w:t>n scopul gestionării corecte a de</w:t>
      </w:r>
      <w:r w:rsidR="00797C9B" w:rsidRPr="00A441AE">
        <w:rPr>
          <w:rFonts w:ascii="Cambria" w:hAnsi="Cambria"/>
          <w:lang w:eastAsia="ar-SA"/>
        </w:rPr>
        <w:t>ș</w:t>
      </w:r>
      <w:r w:rsidR="00734350" w:rsidRPr="00A441AE">
        <w:rPr>
          <w:rFonts w:ascii="Cambria" w:hAnsi="Cambria"/>
          <w:lang w:eastAsia="ar-SA"/>
        </w:rPr>
        <w:t xml:space="preserve">eurilor rezultate pe teritoriul comunei </w:t>
      </w:r>
      <w:r w:rsidRPr="00A441AE">
        <w:rPr>
          <w:rFonts w:ascii="Cambria" w:hAnsi="Cambria"/>
          <w:lang w:eastAsia="ar-SA"/>
        </w:rPr>
        <w:t>Nalbant</w:t>
      </w:r>
      <w:r w:rsidR="00734350" w:rsidRPr="00A441AE">
        <w:rPr>
          <w:rFonts w:ascii="Cambria" w:hAnsi="Cambria"/>
          <w:lang w:eastAsia="ar-SA"/>
        </w:rPr>
        <w:t>, planul urbanistic general prevede o serie de tipuri de proiecte în sectorul gestionării de</w:t>
      </w:r>
      <w:r w:rsidR="00797C9B" w:rsidRPr="00A441AE">
        <w:rPr>
          <w:rFonts w:ascii="Cambria" w:hAnsi="Cambria"/>
          <w:lang w:eastAsia="ar-SA"/>
        </w:rPr>
        <w:t>ș</w:t>
      </w:r>
      <w:r w:rsidR="00734350" w:rsidRPr="00A441AE">
        <w:rPr>
          <w:rFonts w:ascii="Cambria" w:hAnsi="Cambria"/>
          <w:lang w:eastAsia="ar-SA"/>
        </w:rPr>
        <w:t>eurilor ce vor conduce la îmbunătă</w:t>
      </w:r>
      <w:r w:rsidR="00067AA6" w:rsidRPr="00A441AE">
        <w:rPr>
          <w:rFonts w:ascii="Cambria" w:hAnsi="Cambria"/>
          <w:lang w:eastAsia="ar-SA"/>
        </w:rPr>
        <w:t>ţ</w:t>
      </w:r>
      <w:r w:rsidR="00734350" w:rsidRPr="00A441AE">
        <w:rPr>
          <w:rFonts w:ascii="Cambria" w:hAnsi="Cambria"/>
          <w:lang w:eastAsia="ar-SA"/>
        </w:rPr>
        <w:t>irea situa</w:t>
      </w:r>
      <w:r w:rsidR="00067AA6" w:rsidRPr="00A441AE">
        <w:rPr>
          <w:rFonts w:ascii="Cambria" w:hAnsi="Cambria"/>
          <w:lang w:eastAsia="ar-SA"/>
        </w:rPr>
        <w:t>ţ</w:t>
      </w:r>
      <w:r w:rsidR="00734350" w:rsidRPr="00A441AE">
        <w:rPr>
          <w:rFonts w:ascii="Cambria" w:hAnsi="Cambria"/>
          <w:lang w:eastAsia="ar-SA"/>
        </w:rPr>
        <w:t>iei actuale de gestionare a de</w:t>
      </w:r>
      <w:r w:rsidR="00797C9B" w:rsidRPr="00A441AE">
        <w:rPr>
          <w:rFonts w:ascii="Cambria" w:hAnsi="Cambria"/>
          <w:lang w:eastAsia="ar-SA"/>
        </w:rPr>
        <w:t>ș</w:t>
      </w:r>
      <w:r w:rsidR="00734350" w:rsidRPr="00A441AE">
        <w:rPr>
          <w:rFonts w:ascii="Cambria" w:hAnsi="Cambria"/>
          <w:lang w:eastAsia="ar-SA"/>
        </w:rPr>
        <w:t xml:space="preserve">eurilor, </w:t>
      </w:r>
      <w:r w:rsidR="00797C9B" w:rsidRPr="00A441AE">
        <w:rPr>
          <w:rFonts w:ascii="Cambria" w:hAnsi="Cambria"/>
          <w:lang w:eastAsia="ar-SA"/>
        </w:rPr>
        <w:t>ș</w:t>
      </w:r>
      <w:r w:rsidR="00734350" w:rsidRPr="00A441AE">
        <w:rPr>
          <w:rFonts w:ascii="Cambria" w:hAnsi="Cambria"/>
          <w:lang w:eastAsia="ar-SA"/>
        </w:rPr>
        <w:t>i anume:</w:t>
      </w:r>
    </w:p>
    <w:p w:rsidR="00734350" w:rsidRPr="00A441AE" w:rsidRDefault="00573B92" w:rsidP="00704B15">
      <w:pPr>
        <w:pStyle w:val="Listparagraf"/>
        <w:numPr>
          <w:ilvl w:val="0"/>
          <w:numId w:val="2"/>
        </w:numPr>
        <w:spacing w:line="360" w:lineRule="auto"/>
        <w:ind w:left="567" w:hanging="283"/>
        <w:jc w:val="both"/>
        <w:rPr>
          <w:rFonts w:ascii="Cambria" w:hAnsi="Cambria"/>
          <w:lang w:eastAsia="ar-SA"/>
        </w:rPr>
      </w:pPr>
      <w:r w:rsidRPr="00A441AE">
        <w:rPr>
          <w:rFonts w:ascii="Cambria" w:hAnsi="Cambria"/>
          <w:lang w:eastAsia="ar-SA"/>
        </w:rPr>
        <w:t>c</w:t>
      </w:r>
      <w:r w:rsidR="00734350" w:rsidRPr="00A441AE">
        <w:rPr>
          <w:rFonts w:ascii="Cambria" w:hAnsi="Cambria"/>
          <w:lang w:eastAsia="ar-SA"/>
        </w:rPr>
        <w:t xml:space="preserve">olectarea selectivă </w:t>
      </w:r>
      <w:r w:rsidRPr="00A441AE">
        <w:rPr>
          <w:rFonts w:ascii="Cambria" w:hAnsi="Cambria"/>
          <w:lang w:eastAsia="ar-SA"/>
        </w:rPr>
        <w:t xml:space="preserve">duală </w:t>
      </w:r>
      <w:r w:rsidR="00734350" w:rsidRPr="00A441AE">
        <w:rPr>
          <w:rFonts w:ascii="Cambria" w:hAnsi="Cambria"/>
          <w:lang w:eastAsia="ar-SA"/>
        </w:rPr>
        <w:t xml:space="preserve">a </w:t>
      </w:r>
      <w:r w:rsidRPr="00A441AE">
        <w:rPr>
          <w:rFonts w:ascii="Cambria" w:hAnsi="Cambria"/>
          <w:lang w:eastAsia="ar-SA"/>
        </w:rPr>
        <w:t>de</w:t>
      </w:r>
      <w:r w:rsidR="00797C9B" w:rsidRPr="00A441AE">
        <w:rPr>
          <w:rFonts w:ascii="Cambria" w:hAnsi="Cambria"/>
          <w:lang w:eastAsia="ar-SA"/>
        </w:rPr>
        <w:t>ș</w:t>
      </w:r>
      <w:r w:rsidRPr="00A441AE">
        <w:rPr>
          <w:rFonts w:ascii="Cambria" w:hAnsi="Cambria"/>
          <w:lang w:eastAsia="ar-SA"/>
        </w:rPr>
        <w:t>eurilor</w:t>
      </w:r>
      <w:r w:rsidR="00734350" w:rsidRPr="00A441AE">
        <w:rPr>
          <w:rFonts w:ascii="Cambria" w:hAnsi="Cambria"/>
          <w:lang w:eastAsia="ar-SA"/>
        </w:rPr>
        <w:t xml:space="preserve"> menajere </w:t>
      </w:r>
      <w:r w:rsidR="00797C9B" w:rsidRPr="00A441AE">
        <w:rPr>
          <w:rFonts w:ascii="Cambria" w:hAnsi="Cambria"/>
          <w:lang w:eastAsia="ar-SA"/>
        </w:rPr>
        <w:t>ș</w:t>
      </w:r>
      <w:r w:rsidR="00734350" w:rsidRPr="00A441AE">
        <w:rPr>
          <w:rFonts w:ascii="Cambria" w:hAnsi="Cambria"/>
          <w:lang w:eastAsia="ar-SA"/>
        </w:rPr>
        <w:t>i de</w:t>
      </w:r>
      <w:r w:rsidR="00797C9B" w:rsidRPr="00A441AE">
        <w:rPr>
          <w:rFonts w:ascii="Cambria" w:hAnsi="Cambria"/>
          <w:lang w:eastAsia="ar-SA"/>
        </w:rPr>
        <w:t>ș</w:t>
      </w:r>
      <w:r w:rsidR="00734350" w:rsidRPr="00A441AE">
        <w:rPr>
          <w:rFonts w:ascii="Cambria" w:hAnsi="Cambria"/>
          <w:lang w:eastAsia="ar-SA"/>
        </w:rPr>
        <w:t xml:space="preserve">eurilor </w:t>
      </w:r>
      <w:r w:rsidRPr="00A441AE">
        <w:rPr>
          <w:rFonts w:ascii="Cambria" w:hAnsi="Cambria"/>
          <w:lang w:eastAsia="ar-SA"/>
        </w:rPr>
        <w:t>reciclabile</w:t>
      </w:r>
      <w:r w:rsidR="00734350" w:rsidRPr="00A441AE">
        <w:rPr>
          <w:rFonts w:ascii="Cambria" w:hAnsi="Cambria"/>
          <w:lang w:eastAsia="ar-SA"/>
        </w:rPr>
        <w:t xml:space="preserve"> la sursă;</w:t>
      </w:r>
    </w:p>
    <w:p w:rsidR="00734350" w:rsidRPr="00A441AE" w:rsidRDefault="00573B92" w:rsidP="00704B15">
      <w:pPr>
        <w:pStyle w:val="Listparagraf"/>
        <w:numPr>
          <w:ilvl w:val="0"/>
          <w:numId w:val="2"/>
        </w:numPr>
        <w:spacing w:line="360" w:lineRule="auto"/>
        <w:ind w:left="567" w:hanging="283"/>
        <w:jc w:val="both"/>
        <w:rPr>
          <w:rFonts w:ascii="Cambria" w:hAnsi="Cambria"/>
          <w:lang w:eastAsia="ar-SA"/>
        </w:rPr>
      </w:pPr>
      <w:r w:rsidRPr="00A441AE">
        <w:rPr>
          <w:rFonts w:ascii="Cambria" w:hAnsi="Cambria"/>
          <w:lang w:eastAsia="ar-SA"/>
        </w:rPr>
        <w:t>a</w:t>
      </w:r>
      <w:r w:rsidR="00734350" w:rsidRPr="00A441AE">
        <w:rPr>
          <w:rFonts w:ascii="Cambria" w:hAnsi="Cambria"/>
          <w:lang w:eastAsia="ar-SA"/>
        </w:rPr>
        <w:t>menajarea unor punct corespunzătoare de colectare a de</w:t>
      </w:r>
      <w:r w:rsidR="00797C9B" w:rsidRPr="00A441AE">
        <w:rPr>
          <w:rFonts w:ascii="Cambria" w:hAnsi="Cambria"/>
          <w:lang w:eastAsia="ar-SA"/>
        </w:rPr>
        <w:t>ș</w:t>
      </w:r>
      <w:r w:rsidR="00734350" w:rsidRPr="00A441AE">
        <w:rPr>
          <w:rFonts w:ascii="Cambria" w:hAnsi="Cambria"/>
          <w:lang w:eastAsia="ar-SA"/>
        </w:rPr>
        <w:t xml:space="preserve">eurilor </w:t>
      </w:r>
    </w:p>
    <w:p w:rsidR="00734350" w:rsidRPr="00A441AE" w:rsidRDefault="00573B92" w:rsidP="00704B15">
      <w:pPr>
        <w:pStyle w:val="Listparagraf"/>
        <w:numPr>
          <w:ilvl w:val="0"/>
          <w:numId w:val="2"/>
        </w:numPr>
        <w:spacing w:line="360" w:lineRule="auto"/>
        <w:ind w:left="567" w:hanging="283"/>
        <w:jc w:val="both"/>
        <w:rPr>
          <w:rFonts w:ascii="Cambria" w:hAnsi="Cambria"/>
          <w:lang w:eastAsia="ar-SA"/>
        </w:rPr>
      </w:pPr>
      <w:r w:rsidRPr="00A441AE">
        <w:rPr>
          <w:rFonts w:ascii="Cambria" w:hAnsi="Cambria"/>
          <w:lang w:eastAsia="ar-SA"/>
        </w:rPr>
        <w:t>g</w:t>
      </w:r>
      <w:r w:rsidR="00734350" w:rsidRPr="00A441AE">
        <w:rPr>
          <w:rFonts w:ascii="Cambria" w:hAnsi="Cambria"/>
          <w:lang w:eastAsia="ar-SA"/>
        </w:rPr>
        <w:t>estiunea de</w:t>
      </w:r>
      <w:r w:rsidR="00797C9B" w:rsidRPr="00A441AE">
        <w:rPr>
          <w:rFonts w:ascii="Cambria" w:hAnsi="Cambria"/>
          <w:lang w:eastAsia="ar-SA"/>
        </w:rPr>
        <w:t>ș</w:t>
      </w:r>
      <w:r w:rsidR="00734350" w:rsidRPr="00A441AE">
        <w:rPr>
          <w:rFonts w:ascii="Cambria" w:hAnsi="Cambria"/>
          <w:lang w:eastAsia="ar-SA"/>
        </w:rPr>
        <w:t xml:space="preserve">eurilor </w:t>
      </w:r>
      <w:r w:rsidRPr="00A441AE">
        <w:rPr>
          <w:rFonts w:ascii="Cambria" w:hAnsi="Cambria"/>
          <w:lang w:eastAsia="ar-SA"/>
        </w:rPr>
        <w:t>biodegradabile din</w:t>
      </w:r>
      <w:r w:rsidR="00734350" w:rsidRPr="00A441AE">
        <w:rPr>
          <w:rFonts w:ascii="Cambria" w:hAnsi="Cambria"/>
          <w:lang w:eastAsia="ar-SA"/>
        </w:rPr>
        <w:t xml:space="preserve"> gospodăriile din mediul rural pentru procesarea </w:t>
      </w:r>
      <w:r w:rsidRPr="00A441AE">
        <w:rPr>
          <w:rFonts w:ascii="Cambria" w:hAnsi="Cambria"/>
          <w:lang w:eastAsia="ar-SA"/>
        </w:rPr>
        <w:t>la sursa prin compostare</w:t>
      </w:r>
      <w:r w:rsidR="00734350" w:rsidRPr="00A441AE">
        <w:rPr>
          <w:rFonts w:ascii="Cambria" w:hAnsi="Cambria"/>
          <w:lang w:eastAsia="ar-SA"/>
        </w:rPr>
        <w:t>;</w:t>
      </w:r>
    </w:p>
    <w:p w:rsidR="00734350" w:rsidRPr="00A441AE" w:rsidRDefault="00573B92" w:rsidP="00704B15">
      <w:pPr>
        <w:pStyle w:val="Listparagraf"/>
        <w:numPr>
          <w:ilvl w:val="0"/>
          <w:numId w:val="2"/>
        </w:numPr>
        <w:spacing w:line="360" w:lineRule="auto"/>
        <w:ind w:left="567" w:hanging="283"/>
        <w:jc w:val="both"/>
        <w:rPr>
          <w:rFonts w:ascii="Cambria" w:hAnsi="Cambria"/>
          <w:lang w:eastAsia="ar-SA"/>
        </w:rPr>
      </w:pPr>
      <w:r w:rsidRPr="00A441AE">
        <w:rPr>
          <w:rFonts w:ascii="Cambria" w:hAnsi="Cambria"/>
          <w:lang w:eastAsia="ar-SA"/>
        </w:rPr>
        <w:t>e</w:t>
      </w:r>
      <w:r w:rsidR="00734350" w:rsidRPr="00A441AE">
        <w:rPr>
          <w:rFonts w:ascii="Cambria" w:hAnsi="Cambria"/>
          <w:lang w:eastAsia="ar-SA"/>
        </w:rPr>
        <w:t>duca</w:t>
      </w:r>
      <w:r w:rsidR="00067AA6" w:rsidRPr="00A441AE">
        <w:rPr>
          <w:rFonts w:ascii="Cambria" w:hAnsi="Cambria"/>
          <w:lang w:eastAsia="ar-SA"/>
        </w:rPr>
        <w:t>ţ</w:t>
      </w:r>
      <w:r w:rsidR="00734350" w:rsidRPr="00A441AE">
        <w:rPr>
          <w:rFonts w:ascii="Cambria" w:hAnsi="Cambria"/>
          <w:lang w:eastAsia="ar-SA"/>
        </w:rPr>
        <w:t>i</w:t>
      </w:r>
      <w:r w:rsidRPr="00A441AE">
        <w:rPr>
          <w:rFonts w:ascii="Cambria" w:hAnsi="Cambria"/>
          <w:lang w:eastAsia="ar-SA"/>
        </w:rPr>
        <w:t>e</w:t>
      </w:r>
      <w:r w:rsidR="00323A4C" w:rsidRPr="00A441AE">
        <w:rPr>
          <w:rFonts w:ascii="Cambria" w:hAnsi="Cambria"/>
          <w:lang w:eastAsia="ar-SA"/>
        </w:rPr>
        <w:t xml:space="preserve"> publică privind management</w:t>
      </w:r>
      <w:r w:rsidR="00734350" w:rsidRPr="00A441AE">
        <w:rPr>
          <w:rFonts w:ascii="Cambria" w:hAnsi="Cambria"/>
          <w:lang w:eastAsia="ar-SA"/>
        </w:rPr>
        <w:t>ul de</w:t>
      </w:r>
      <w:r w:rsidR="00797C9B" w:rsidRPr="00A441AE">
        <w:rPr>
          <w:rFonts w:ascii="Cambria" w:hAnsi="Cambria"/>
          <w:lang w:eastAsia="ar-SA"/>
        </w:rPr>
        <w:t>ș</w:t>
      </w:r>
      <w:r w:rsidR="00734350" w:rsidRPr="00A441AE">
        <w:rPr>
          <w:rFonts w:ascii="Cambria" w:hAnsi="Cambria"/>
          <w:lang w:eastAsia="ar-SA"/>
        </w:rPr>
        <w:t>eurilor.</w:t>
      </w:r>
    </w:p>
    <w:p w:rsidR="00573B92" w:rsidRPr="00A441AE" w:rsidRDefault="00573B92" w:rsidP="00573B92">
      <w:pPr>
        <w:spacing w:line="360" w:lineRule="auto"/>
        <w:ind w:firstLine="567"/>
        <w:jc w:val="both"/>
        <w:rPr>
          <w:rFonts w:ascii="Cambria" w:hAnsi="Cambria"/>
          <w:lang w:eastAsia="ar-SA"/>
        </w:rPr>
      </w:pPr>
      <w:r w:rsidRPr="00A441AE">
        <w:rPr>
          <w:rFonts w:ascii="Cambria" w:hAnsi="Cambria"/>
          <w:lang w:eastAsia="ar-SA"/>
        </w:rPr>
        <w:t xml:space="preserve">Prin îndeplinirea acestor obiective, pentru comuna </w:t>
      </w:r>
      <w:r w:rsidR="00195D2A" w:rsidRPr="00A441AE">
        <w:rPr>
          <w:rFonts w:ascii="Cambria" w:hAnsi="Cambria"/>
          <w:lang w:eastAsia="ar-SA"/>
        </w:rPr>
        <w:t>Nalbant</w:t>
      </w:r>
      <w:r w:rsidRPr="00A441AE">
        <w:rPr>
          <w:rFonts w:ascii="Cambria" w:hAnsi="Cambria"/>
          <w:lang w:eastAsia="ar-SA"/>
        </w:rPr>
        <w:t xml:space="preserve">, se preconizează: </w:t>
      </w:r>
    </w:p>
    <w:p w:rsidR="00573B92" w:rsidRPr="00A441AE" w:rsidRDefault="00573B92" w:rsidP="00704B15">
      <w:pPr>
        <w:pStyle w:val="Listparagraf"/>
        <w:numPr>
          <w:ilvl w:val="1"/>
          <w:numId w:val="3"/>
        </w:numPr>
        <w:spacing w:line="360" w:lineRule="auto"/>
        <w:ind w:left="567" w:hanging="283"/>
        <w:jc w:val="both"/>
        <w:rPr>
          <w:rFonts w:ascii="Cambria" w:hAnsi="Cambria"/>
          <w:lang w:eastAsia="ar-SA"/>
        </w:rPr>
      </w:pPr>
      <w:r w:rsidRPr="00A441AE">
        <w:rPr>
          <w:rFonts w:ascii="Cambria" w:hAnsi="Cambria"/>
          <w:lang w:eastAsia="ar-SA"/>
        </w:rPr>
        <w:t>îmbunătă</w:t>
      </w:r>
      <w:r w:rsidR="00067AA6" w:rsidRPr="00A441AE">
        <w:rPr>
          <w:rFonts w:ascii="Cambria" w:hAnsi="Cambria"/>
          <w:lang w:eastAsia="ar-SA"/>
        </w:rPr>
        <w:t>ţ</w:t>
      </w:r>
      <w:r w:rsidRPr="00A441AE">
        <w:rPr>
          <w:rFonts w:ascii="Cambria" w:hAnsi="Cambria"/>
          <w:lang w:eastAsia="ar-SA"/>
        </w:rPr>
        <w:t xml:space="preserve">irea semnificativă a ratei de colectare, prin furnizarea de servicii de colectare </w:t>
      </w:r>
      <w:r w:rsidR="00797C9B" w:rsidRPr="00A441AE">
        <w:rPr>
          <w:rFonts w:ascii="Cambria" w:hAnsi="Cambria"/>
          <w:lang w:eastAsia="ar-SA"/>
        </w:rPr>
        <w:t>ș</w:t>
      </w:r>
      <w:r w:rsidRPr="00A441AE">
        <w:rPr>
          <w:rFonts w:ascii="Cambria" w:hAnsi="Cambria"/>
          <w:lang w:eastAsia="ar-SA"/>
        </w:rPr>
        <w:t xml:space="preserve">i transportare eficiente; </w:t>
      </w:r>
    </w:p>
    <w:p w:rsidR="00573B92" w:rsidRPr="00A441AE" w:rsidRDefault="00573B92" w:rsidP="00704B15">
      <w:pPr>
        <w:pStyle w:val="Listparagraf"/>
        <w:numPr>
          <w:ilvl w:val="1"/>
          <w:numId w:val="3"/>
        </w:numPr>
        <w:spacing w:line="360" w:lineRule="auto"/>
        <w:ind w:left="567" w:hanging="283"/>
        <w:jc w:val="both"/>
        <w:rPr>
          <w:rFonts w:ascii="Cambria" w:hAnsi="Cambria"/>
          <w:lang w:eastAsia="ar-SA"/>
        </w:rPr>
      </w:pPr>
      <w:r w:rsidRPr="00A441AE">
        <w:rPr>
          <w:rFonts w:ascii="Cambria" w:hAnsi="Cambria"/>
          <w:lang w:eastAsia="ar-SA"/>
        </w:rPr>
        <w:t>sporirea procesului de separare a de</w:t>
      </w:r>
      <w:r w:rsidR="00797C9B" w:rsidRPr="00A441AE">
        <w:rPr>
          <w:rFonts w:ascii="Cambria" w:hAnsi="Cambria"/>
          <w:lang w:eastAsia="ar-SA"/>
        </w:rPr>
        <w:t>ș</w:t>
      </w:r>
      <w:r w:rsidRPr="00A441AE">
        <w:rPr>
          <w:rFonts w:ascii="Cambria" w:hAnsi="Cambria"/>
          <w:lang w:eastAsia="ar-SA"/>
        </w:rPr>
        <w:t>eurilor</w:t>
      </w:r>
      <w:r w:rsidR="00E738FE" w:rsidRPr="00A441AE">
        <w:rPr>
          <w:rFonts w:ascii="Cambria" w:hAnsi="Cambria"/>
          <w:lang w:eastAsia="ar-SA"/>
        </w:rPr>
        <w:t xml:space="preserve"> valorificabile</w:t>
      </w:r>
      <w:r w:rsidRPr="00A441AE">
        <w:rPr>
          <w:rFonts w:ascii="Cambria" w:hAnsi="Cambria"/>
          <w:lang w:eastAsia="ar-SA"/>
        </w:rPr>
        <w:t xml:space="preserve"> la sursă; </w:t>
      </w:r>
    </w:p>
    <w:p w:rsidR="00573B92" w:rsidRPr="00A441AE" w:rsidRDefault="00573B92" w:rsidP="00704B15">
      <w:pPr>
        <w:pStyle w:val="Listparagraf"/>
        <w:numPr>
          <w:ilvl w:val="1"/>
          <w:numId w:val="3"/>
        </w:numPr>
        <w:spacing w:line="360" w:lineRule="auto"/>
        <w:ind w:left="567" w:hanging="283"/>
        <w:jc w:val="both"/>
        <w:rPr>
          <w:rFonts w:ascii="Cambria" w:hAnsi="Cambria"/>
          <w:lang w:eastAsia="ar-SA"/>
        </w:rPr>
      </w:pPr>
      <w:r w:rsidRPr="00A441AE">
        <w:rPr>
          <w:rFonts w:ascii="Cambria" w:hAnsi="Cambria"/>
          <w:lang w:eastAsia="ar-SA"/>
        </w:rPr>
        <w:t>scăderea volumului de de</w:t>
      </w:r>
      <w:r w:rsidR="00797C9B" w:rsidRPr="00A441AE">
        <w:rPr>
          <w:rFonts w:ascii="Cambria" w:hAnsi="Cambria"/>
          <w:lang w:eastAsia="ar-SA"/>
        </w:rPr>
        <w:t>ș</w:t>
      </w:r>
      <w:r w:rsidRPr="00A441AE">
        <w:rPr>
          <w:rFonts w:ascii="Cambria" w:hAnsi="Cambria"/>
          <w:lang w:eastAsia="ar-SA"/>
        </w:rPr>
        <w:t xml:space="preserve">euri </w:t>
      </w:r>
      <w:r w:rsidR="00E738FE" w:rsidRPr="00A441AE">
        <w:rPr>
          <w:rFonts w:ascii="Cambria" w:hAnsi="Cambria"/>
          <w:lang w:eastAsia="ar-SA"/>
        </w:rPr>
        <w:t>eliminate prin depozitare</w:t>
      </w:r>
      <w:r w:rsidRPr="00A441AE">
        <w:rPr>
          <w:rFonts w:ascii="Cambria" w:hAnsi="Cambria"/>
          <w:lang w:eastAsia="ar-SA"/>
        </w:rPr>
        <w:t>, prin promovarea reciclării acestora.</w:t>
      </w:r>
    </w:p>
    <w:p w:rsidR="00313BB1" w:rsidRPr="00A441AE" w:rsidRDefault="00313BB1" w:rsidP="00313BB1">
      <w:pPr>
        <w:spacing w:line="360" w:lineRule="auto"/>
        <w:ind w:firstLine="567"/>
        <w:jc w:val="both"/>
        <w:rPr>
          <w:rFonts w:ascii="Cambria" w:hAnsi="Cambria"/>
          <w:b/>
          <w:i/>
          <w:lang w:eastAsia="ar-SA"/>
        </w:rPr>
      </w:pPr>
    </w:p>
    <w:p w:rsidR="00313BB1" w:rsidRPr="00A441AE" w:rsidRDefault="00313BB1" w:rsidP="00313BB1">
      <w:pPr>
        <w:spacing w:line="360" w:lineRule="auto"/>
        <w:ind w:firstLine="567"/>
        <w:jc w:val="both"/>
        <w:rPr>
          <w:rFonts w:ascii="Cambria" w:hAnsi="Cambria"/>
          <w:b/>
          <w:i/>
          <w:lang w:eastAsia="ar-SA"/>
        </w:rPr>
      </w:pPr>
      <w:r w:rsidRPr="00A441AE">
        <w:rPr>
          <w:rFonts w:ascii="Cambria" w:hAnsi="Cambria"/>
          <w:b/>
          <w:i/>
          <w:lang w:eastAsia="ar-SA"/>
        </w:rPr>
        <w:t>Situa</w:t>
      </w:r>
      <w:r w:rsidR="00067AA6" w:rsidRPr="00A441AE">
        <w:rPr>
          <w:rFonts w:ascii="Cambria" w:hAnsi="Cambria"/>
          <w:b/>
          <w:i/>
          <w:lang w:eastAsia="ar-SA"/>
        </w:rPr>
        <w:t>ţ</w:t>
      </w:r>
      <w:r w:rsidRPr="00A441AE">
        <w:rPr>
          <w:rFonts w:ascii="Cambria" w:hAnsi="Cambria"/>
          <w:b/>
          <w:i/>
          <w:lang w:eastAsia="ar-SA"/>
        </w:rPr>
        <w:t>ia actuală cu privire la managementul deşeurilor la nivel de UAT Nalbant</w:t>
      </w:r>
    </w:p>
    <w:p w:rsidR="00313BB1" w:rsidRPr="00A441AE" w:rsidRDefault="00313BB1" w:rsidP="00313BB1">
      <w:pPr>
        <w:autoSpaceDE w:val="0"/>
        <w:autoSpaceDN w:val="0"/>
        <w:adjustRightInd w:val="0"/>
        <w:spacing w:line="360" w:lineRule="auto"/>
        <w:ind w:firstLine="567"/>
        <w:jc w:val="both"/>
        <w:rPr>
          <w:rFonts w:ascii="Cambria" w:eastAsiaTheme="minorHAnsi" w:hAnsi="Cambria" w:cs="Arial"/>
          <w:color w:val="000000"/>
          <w:szCs w:val="23"/>
        </w:rPr>
      </w:pPr>
      <w:r w:rsidRPr="00A441AE">
        <w:rPr>
          <w:rFonts w:ascii="Cambria" w:eastAsiaTheme="minorHAnsi" w:hAnsi="Cambria" w:cs="Arial"/>
          <w:color w:val="000000"/>
          <w:szCs w:val="23"/>
        </w:rPr>
        <w:t>Comuna are un sistem de bază de management al deşeurilor, gestiunea acestora fiind cuprinsă într-un contract de prestări servicii-salubritate cu o societate ce colectează deşeuri. Nu există operatori economici care să reintroducă resursele în circuitul economic prin reciclarea/valorificarea deşeurilor. Nu există nici o ini</w:t>
      </w:r>
      <w:r w:rsidR="00067AA6" w:rsidRPr="00A441AE">
        <w:rPr>
          <w:rFonts w:ascii="Cambria" w:eastAsiaTheme="minorHAnsi" w:hAnsi="Cambria" w:cs="Arial"/>
          <w:color w:val="000000"/>
          <w:szCs w:val="23"/>
        </w:rPr>
        <w:t>ţ</w:t>
      </w:r>
      <w:r w:rsidRPr="00A441AE">
        <w:rPr>
          <w:rFonts w:ascii="Cambria" w:eastAsiaTheme="minorHAnsi" w:hAnsi="Cambria" w:cs="Arial"/>
          <w:color w:val="000000"/>
          <w:szCs w:val="23"/>
        </w:rPr>
        <w:t>iativă a autorită</w:t>
      </w:r>
      <w:r w:rsidR="00067AA6" w:rsidRPr="00A441AE">
        <w:rPr>
          <w:rFonts w:ascii="Cambria" w:eastAsiaTheme="minorHAnsi" w:hAnsi="Cambria" w:cs="Arial"/>
          <w:color w:val="000000"/>
          <w:szCs w:val="23"/>
        </w:rPr>
        <w:t>ţ</w:t>
      </w:r>
      <w:r w:rsidRPr="00A441AE">
        <w:rPr>
          <w:rFonts w:ascii="Cambria" w:eastAsiaTheme="minorHAnsi" w:hAnsi="Cambria" w:cs="Arial"/>
          <w:color w:val="000000"/>
          <w:szCs w:val="23"/>
        </w:rPr>
        <w:t>ilor locale pentru un proiect de eficientizare a managementului deşeurilor în localită</w:t>
      </w:r>
      <w:r w:rsidR="00067AA6" w:rsidRPr="00A441AE">
        <w:rPr>
          <w:rFonts w:ascii="Cambria" w:eastAsiaTheme="minorHAnsi" w:hAnsi="Cambria" w:cs="Arial"/>
          <w:color w:val="000000"/>
          <w:szCs w:val="23"/>
        </w:rPr>
        <w:t>ţ</w:t>
      </w:r>
      <w:r w:rsidRPr="00A441AE">
        <w:rPr>
          <w:rFonts w:ascii="Cambria" w:eastAsiaTheme="minorHAnsi" w:hAnsi="Cambria" w:cs="Arial"/>
          <w:color w:val="000000"/>
          <w:szCs w:val="23"/>
        </w:rPr>
        <w:t>i (</w:t>
      </w:r>
      <w:r w:rsidRPr="00A441AE">
        <w:rPr>
          <w:rFonts w:ascii="Cambria" w:eastAsiaTheme="minorHAnsi" w:hAnsi="Cambria" w:cs="Arial"/>
          <w:i/>
          <w:iCs/>
          <w:color w:val="000000"/>
          <w:szCs w:val="23"/>
        </w:rPr>
        <w:t>Strategia de dezvoltare a comunei Nalbant, 2012-2016</w:t>
      </w:r>
      <w:r w:rsidRPr="00A441AE">
        <w:rPr>
          <w:rFonts w:ascii="Cambria" w:eastAsiaTheme="minorHAnsi" w:hAnsi="Cambria" w:cs="Arial"/>
          <w:color w:val="000000"/>
          <w:szCs w:val="23"/>
        </w:rPr>
        <w:t xml:space="preserve">). </w:t>
      </w:r>
    </w:p>
    <w:p w:rsidR="00313BB1" w:rsidRPr="00A441AE" w:rsidRDefault="00313BB1" w:rsidP="00313BB1">
      <w:pPr>
        <w:autoSpaceDE w:val="0"/>
        <w:autoSpaceDN w:val="0"/>
        <w:adjustRightInd w:val="0"/>
        <w:spacing w:line="360" w:lineRule="auto"/>
        <w:ind w:firstLine="567"/>
        <w:jc w:val="both"/>
        <w:rPr>
          <w:rFonts w:ascii="Cambria" w:eastAsiaTheme="minorHAnsi" w:hAnsi="Cambria" w:cs="Arial"/>
          <w:color w:val="000000"/>
          <w:szCs w:val="23"/>
        </w:rPr>
      </w:pPr>
      <w:r w:rsidRPr="00A441AE">
        <w:rPr>
          <w:rFonts w:ascii="Cambria" w:eastAsiaTheme="minorHAnsi" w:hAnsi="Cambria" w:cs="Arial"/>
          <w:color w:val="000000"/>
          <w:szCs w:val="23"/>
        </w:rPr>
        <w:t>Referitor la situa</w:t>
      </w:r>
      <w:r w:rsidR="00067AA6" w:rsidRPr="00A441AE">
        <w:rPr>
          <w:rFonts w:ascii="Cambria" w:eastAsiaTheme="minorHAnsi" w:hAnsi="Cambria" w:cs="Arial"/>
          <w:color w:val="000000"/>
          <w:szCs w:val="23"/>
        </w:rPr>
        <w:t>ţ</w:t>
      </w:r>
      <w:r w:rsidRPr="00A441AE">
        <w:rPr>
          <w:rFonts w:ascii="Cambria" w:eastAsiaTheme="minorHAnsi" w:hAnsi="Cambria" w:cs="Arial"/>
          <w:color w:val="000000"/>
          <w:szCs w:val="23"/>
        </w:rPr>
        <w:t>ia actuală privind managementul deşeurilor la nivelul comunei Nalbant, se remarcă lipsa suprafe</w:t>
      </w:r>
      <w:r w:rsidR="00067AA6" w:rsidRPr="00A441AE">
        <w:rPr>
          <w:rFonts w:ascii="Cambria" w:eastAsiaTheme="minorHAnsi" w:hAnsi="Cambria" w:cs="Arial"/>
          <w:color w:val="000000"/>
          <w:szCs w:val="23"/>
        </w:rPr>
        <w:t>ţ</w:t>
      </w:r>
      <w:r w:rsidRPr="00A441AE">
        <w:rPr>
          <w:rFonts w:ascii="Cambria" w:eastAsiaTheme="minorHAnsi" w:hAnsi="Cambria" w:cs="Arial"/>
          <w:color w:val="000000"/>
          <w:szCs w:val="23"/>
        </w:rPr>
        <w:t>elor betonate pe care sunt amplasate containerele menajere. O altă disfunc</w:t>
      </w:r>
      <w:r w:rsidR="00067AA6" w:rsidRPr="00A441AE">
        <w:rPr>
          <w:rFonts w:ascii="Cambria" w:eastAsiaTheme="minorHAnsi" w:hAnsi="Cambria" w:cs="Arial"/>
          <w:color w:val="000000"/>
          <w:szCs w:val="23"/>
        </w:rPr>
        <w:t>ţ</w:t>
      </w:r>
      <w:r w:rsidRPr="00A441AE">
        <w:rPr>
          <w:rFonts w:ascii="Cambria" w:eastAsiaTheme="minorHAnsi" w:hAnsi="Cambria" w:cs="Arial"/>
          <w:color w:val="000000"/>
          <w:szCs w:val="23"/>
        </w:rPr>
        <w:t>ionalitate legată de aceste containere este lipsa acoperişurilor acestora. În acest context, zonele de colectare a deşeurilor sunt o prezen</w:t>
      </w:r>
      <w:r w:rsidR="00067AA6" w:rsidRPr="00A441AE">
        <w:rPr>
          <w:rFonts w:ascii="Cambria" w:eastAsiaTheme="minorHAnsi" w:hAnsi="Cambria" w:cs="Arial"/>
          <w:color w:val="000000"/>
          <w:szCs w:val="23"/>
        </w:rPr>
        <w:t>ţ</w:t>
      </w:r>
      <w:r w:rsidRPr="00A441AE">
        <w:rPr>
          <w:rFonts w:ascii="Cambria" w:eastAsiaTheme="minorHAnsi" w:hAnsi="Cambria" w:cs="Arial"/>
          <w:color w:val="000000"/>
          <w:szCs w:val="23"/>
        </w:rPr>
        <w:t>ă cu un impact negativ asupra imaginii locale. Proasta amplasare/proiectare a acestor spa</w:t>
      </w:r>
      <w:r w:rsidR="00067AA6" w:rsidRPr="00A441AE">
        <w:rPr>
          <w:rFonts w:ascii="Cambria" w:eastAsiaTheme="minorHAnsi" w:hAnsi="Cambria" w:cs="Arial"/>
          <w:color w:val="000000"/>
          <w:szCs w:val="23"/>
        </w:rPr>
        <w:t>ţ</w:t>
      </w:r>
      <w:r w:rsidRPr="00A441AE">
        <w:rPr>
          <w:rFonts w:ascii="Cambria" w:eastAsiaTheme="minorHAnsi" w:hAnsi="Cambria" w:cs="Arial"/>
          <w:color w:val="000000"/>
          <w:szCs w:val="23"/>
        </w:rPr>
        <w:t xml:space="preserve">ii de depozitare a deşeurilor generează împrăştierea acestora, precum şi mirosuri pe o arie largă. </w:t>
      </w:r>
    </w:p>
    <w:p w:rsidR="00313BB1" w:rsidRPr="00A441AE" w:rsidRDefault="00313BB1" w:rsidP="00313BB1">
      <w:pPr>
        <w:spacing w:line="360" w:lineRule="auto"/>
        <w:ind w:firstLine="567"/>
        <w:jc w:val="both"/>
        <w:rPr>
          <w:rFonts w:ascii="Cambria" w:eastAsiaTheme="minorHAnsi" w:hAnsi="Cambria" w:cs="Arial"/>
          <w:color w:val="000000"/>
          <w:szCs w:val="23"/>
        </w:rPr>
      </w:pPr>
      <w:r w:rsidRPr="00A441AE">
        <w:rPr>
          <w:rFonts w:ascii="Cambria" w:eastAsiaTheme="minorHAnsi" w:hAnsi="Cambria" w:cs="Arial"/>
          <w:color w:val="000000"/>
          <w:szCs w:val="23"/>
        </w:rPr>
        <w:t xml:space="preserve">Referitor la </w:t>
      </w:r>
      <w:r w:rsidRPr="00A441AE">
        <w:rPr>
          <w:rFonts w:ascii="Cambria" w:eastAsiaTheme="minorHAnsi" w:hAnsi="Cambria" w:cs="Arial"/>
          <w:i/>
          <w:iCs/>
          <w:color w:val="000000"/>
          <w:szCs w:val="23"/>
        </w:rPr>
        <w:t xml:space="preserve">colectarea deşeurilor reciclabile </w:t>
      </w:r>
      <w:r w:rsidRPr="00A441AE">
        <w:rPr>
          <w:rFonts w:ascii="Cambria" w:eastAsiaTheme="minorHAnsi" w:hAnsi="Cambria" w:cs="Arial"/>
          <w:color w:val="000000"/>
          <w:szCs w:val="23"/>
        </w:rPr>
        <w:t xml:space="preserve">(deşeuri electrice şi electronice), la nivelul comunei Nalbant există aşa numitele </w:t>
      </w:r>
      <w:r w:rsidRPr="00A441AE">
        <w:rPr>
          <w:rFonts w:ascii="Cambria" w:eastAsiaTheme="minorHAnsi" w:hAnsi="Cambria" w:cs="Arial"/>
          <w:i/>
          <w:iCs/>
          <w:color w:val="000000"/>
          <w:szCs w:val="23"/>
        </w:rPr>
        <w:t>puncte verzi pentru depozitare</w:t>
      </w:r>
      <w:r w:rsidRPr="00A441AE">
        <w:rPr>
          <w:rFonts w:ascii="Cambria" w:eastAsiaTheme="minorHAnsi" w:hAnsi="Cambria" w:cs="Arial"/>
          <w:color w:val="000000"/>
          <w:szCs w:val="23"/>
        </w:rPr>
        <w:t>. Gradul de colectare selectivă a deşeurilor reciclabile de la popula</w:t>
      </w:r>
      <w:r w:rsidR="00067AA6" w:rsidRPr="00A441AE">
        <w:rPr>
          <w:rFonts w:ascii="Cambria" w:eastAsiaTheme="minorHAnsi" w:hAnsi="Cambria" w:cs="Arial"/>
          <w:color w:val="000000"/>
          <w:szCs w:val="23"/>
        </w:rPr>
        <w:t>ţ</w:t>
      </w:r>
      <w:r w:rsidRPr="00A441AE">
        <w:rPr>
          <w:rFonts w:ascii="Cambria" w:eastAsiaTheme="minorHAnsi" w:hAnsi="Cambria" w:cs="Arial"/>
          <w:color w:val="000000"/>
          <w:szCs w:val="23"/>
        </w:rPr>
        <w:t>ie este destul de scăzut, iar uneori se remarcă aruncarea la întâmplare a acestora. În vederea creşterii cantită</w:t>
      </w:r>
      <w:r w:rsidR="00067AA6" w:rsidRPr="00A441AE">
        <w:rPr>
          <w:rFonts w:ascii="Cambria" w:eastAsiaTheme="minorHAnsi" w:hAnsi="Cambria" w:cs="Arial"/>
          <w:color w:val="000000"/>
          <w:szCs w:val="23"/>
        </w:rPr>
        <w:t>ţ</w:t>
      </w:r>
      <w:r w:rsidRPr="00A441AE">
        <w:rPr>
          <w:rFonts w:ascii="Cambria" w:eastAsiaTheme="minorHAnsi" w:hAnsi="Cambria" w:cs="Arial"/>
          <w:color w:val="000000"/>
          <w:szCs w:val="23"/>
        </w:rPr>
        <w:t>ilor de deşeuri colectate şi a eficientizării investi</w:t>
      </w:r>
      <w:r w:rsidR="00067AA6" w:rsidRPr="00A441AE">
        <w:rPr>
          <w:rFonts w:ascii="Cambria" w:eastAsiaTheme="minorHAnsi" w:hAnsi="Cambria" w:cs="Arial"/>
          <w:color w:val="000000"/>
          <w:szCs w:val="23"/>
        </w:rPr>
        <w:t>ţ</w:t>
      </w:r>
      <w:r w:rsidRPr="00A441AE">
        <w:rPr>
          <w:rFonts w:ascii="Cambria" w:eastAsiaTheme="minorHAnsi" w:hAnsi="Cambria" w:cs="Arial"/>
          <w:color w:val="000000"/>
          <w:szCs w:val="23"/>
        </w:rPr>
        <w:t xml:space="preserve">iilor, se impune realizarea periodică a unor </w:t>
      </w:r>
      <w:r w:rsidRPr="00A441AE">
        <w:rPr>
          <w:rFonts w:ascii="Cambria" w:eastAsiaTheme="minorHAnsi" w:hAnsi="Cambria" w:cs="Arial"/>
          <w:b/>
          <w:bCs/>
          <w:i/>
          <w:iCs/>
          <w:color w:val="000000"/>
          <w:szCs w:val="23"/>
        </w:rPr>
        <w:t>campanii de conştientizare a popula</w:t>
      </w:r>
      <w:r w:rsidR="00067AA6" w:rsidRPr="00A441AE">
        <w:rPr>
          <w:rFonts w:ascii="Cambria" w:eastAsiaTheme="minorHAnsi" w:hAnsi="Cambria" w:cs="Arial"/>
          <w:b/>
          <w:bCs/>
          <w:i/>
          <w:iCs/>
          <w:color w:val="000000"/>
          <w:szCs w:val="23"/>
        </w:rPr>
        <w:t>ţ</w:t>
      </w:r>
      <w:r w:rsidRPr="00A441AE">
        <w:rPr>
          <w:rFonts w:ascii="Cambria" w:eastAsiaTheme="minorHAnsi" w:hAnsi="Cambria" w:cs="Arial"/>
          <w:b/>
          <w:bCs/>
          <w:i/>
          <w:iCs/>
          <w:color w:val="000000"/>
          <w:szCs w:val="23"/>
        </w:rPr>
        <w:t xml:space="preserve">iei </w:t>
      </w:r>
      <w:r w:rsidRPr="00A441AE">
        <w:rPr>
          <w:rFonts w:ascii="Cambria" w:eastAsiaTheme="minorHAnsi" w:hAnsi="Cambria" w:cs="Arial"/>
          <w:color w:val="000000"/>
          <w:szCs w:val="23"/>
        </w:rPr>
        <w:t>în care să se promoveze sistemul de colectare selectivă a deşeurilor.</w:t>
      </w:r>
    </w:p>
    <w:p w:rsidR="00313BB1" w:rsidRPr="00A441AE" w:rsidRDefault="00313BB1" w:rsidP="00347511">
      <w:pPr>
        <w:spacing w:line="360" w:lineRule="auto"/>
        <w:ind w:firstLine="567"/>
        <w:jc w:val="both"/>
        <w:rPr>
          <w:rFonts w:ascii="Cambria" w:eastAsiaTheme="minorHAnsi" w:hAnsi="Cambria" w:cs="Arial"/>
          <w:color w:val="000000"/>
        </w:rPr>
      </w:pPr>
      <w:r w:rsidRPr="00A441AE">
        <w:rPr>
          <w:rFonts w:ascii="Cambria" w:eastAsiaTheme="minorHAnsi" w:hAnsi="Cambria" w:cs="Arial"/>
          <w:color w:val="000000"/>
          <w:szCs w:val="23"/>
        </w:rPr>
        <w:t>La nivelul jude</w:t>
      </w:r>
      <w:r w:rsidR="00067AA6" w:rsidRPr="00A441AE">
        <w:rPr>
          <w:rFonts w:ascii="Cambria" w:eastAsiaTheme="minorHAnsi" w:hAnsi="Cambria" w:cs="Arial"/>
          <w:color w:val="000000"/>
          <w:szCs w:val="23"/>
        </w:rPr>
        <w:t>ţ</w:t>
      </w:r>
      <w:r w:rsidRPr="00A441AE">
        <w:rPr>
          <w:rFonts w:ascii="Cambria" w:eastAsiaTheme="minorHAnsi" w:hAnsi="Cambria" w:cs="Arial"/>
          <w:color w:val="000000"/>
          <w:szCs w:val="23"/>
        </w:rPr>
        <w:t xml:space="preserve">ului Tulcea există un proiect privind managementul deşeurilor, </w:t>
      </w:r>
      <w:r w:rsidRPr="00A441AE">
        <w:rPr>
          <w:rFonts w:ascii="Cambria" w:eastAsiaTheme="minorHAnsi" w:hAnsi="Cambria" w:cs="Arial"/>
          <w:color w:val="000000"/>
        </w:rPr>
        <w:t xml:space="preserve">respectiv </w:t>
      </w:r>
      <w:r w:rsidR="00347511" w:rsidRPr="00A441AE">
        <w:rPr>
          <w:rFonts w:ascii="Cambria" w:eastAsiaTheme="minorHAnsi" w:hAnsi="Cambria" w:cs="Arial"/>
          <w:color w:val="000000"/>
        </w:rPr>
        <w:t>“Sistemul de Management Integrat al Deşeurilor în jude</w:t>
      </w:r>
      <w:r w:rsidR="00067AA6" w:rsidRPr="00A441AE">
        <w:rPr>
          <w:rFonts w:ascii="Cambria" w:eastAsiaTheme="minorHAnsi" w:hAnsi="Cambria" w:cs="Arial"/>
          <w:color w:val="000000"/>
        </w:rPr>
        <w:t>ţ</w:t>
      </w:r>
      <w:r w:rsidR="00347511" w:rsidRPr="00A441AE">
        <w:rPr>
          <w:rFonts w:ascii="Cambria" w:eastAsiaTheme="minorHAnsi" w:hAnsi="Cambria" w:cs="Arial"/>
          <w:color w:val="000000"/>
        </w:rPr>
        <w:t>ul Tulcea”</w:t>
      </w:r>
    </w:p>
    <w:p w:rsidR="00313BB1" w:rsidRPr="00A441AE" w:rsidRDefault="00313BB1" w:rsidP="00347511">
      <w:pPr>
        <w:autoSpaceDE w:val="0"/>
        <w:autoSpaceDN w:val="0"/>
        <w:adjustRightInd w:val="0"/>
        <w:spacing w:line="360" w:lineRule="auto"/>
        <w:ind w:firstLine="567"/>
        <w:jc w:val="both"/>
        <w:rPr>
          <w:rFonts w:ascii="Cambria" w:eastAsiaTheme="minorHAnsi" w:hAnsi="Cambria" w:cs="Arial"/>
          <w:color w:val="000000"/>
        </w:rPr>
      </w:pPr>
      <w:r w:rsidRPr="00A441AE">
        <w:rPr>
          <w:rFonts w:ascii="Cambria" w:eastAsiaTheme="minorHAnsi" w:hAnsi="Cambria" w:cs="Arial"/>
          <w:color w:val="000000"/>
        </w:rPr>
        <w:t>La nivelul comunei Nalbant se impune aplicarea măsurilor prevăzute în cadrul „Sistemului de Management Integrat al Deşeurilor în jude</w:t>
      </w:r>
      <w:r w:rsidR="00067AA6" w:rsidRPr="00A441AE">
        <w:rPr>
          <w:rFonts w:ascii="Cambria" w:eastAsiaTheme="minorHAnsi" w:hAnsi="Cambria" w:cs="Arial"/>
          <w:color w:val="000000"/>
        </w:rPr>
        <w:t>ţ</w:t>
      </w:r>
      <w:r w:rsidRPr="00A441AE">
        <w:rPr>
          <w:rFonts w:ascii="Cambria" w:eastAsiaTheme="minorHAnsi" w:hAnsi="Cambria" w:cs="Arial"/>
          <w:color w:val="000000"/>
        </w:rPr>
        <w:t>ul Tulcea”. Astfel, prin proiect se propune a fi realizată colectarea selectivă a deşeurilor de la popula</w:t>
      </w:r>
      <w:r w:rsidR="00067AA6" w:rsidRPr="00A441AE">
        <w:rPr>
          <w:rFonts w:ascii="Cambria" w:eastAsiaTheme="minorHAnsi" w:hAnsi="Cambria" w:cs="Arial"/>
          <w:color w:val="000000"/>
        </w:rPr>
        <w:t>ţ</w:t>
      </w:r>
      <w:r w:rsidRPr="00A441AE">
        <w:rPr>
          <w:rFonts w:ascii="Cambria" w:eastAsiaTheme="minorHAnsi" w:hAnsi="Cambria" w:cs="Arial"/>
          <w:color w:val="000000"/>
        </w:rPr>
        <w:t>ie şi agen</w:t>
      </w:r>
      <w:r w:rsidR="00067AA6" w:rsidRPr="00A441AE">
        <w:rPr>
          <w:rFonts w:ascii="Cambria" w:eastAsiaTheme="minorHAnsi" w:hAnsi="Cambria" w:cs="Arial"/>
          <w:color w:val="000000"/>
        </w:rPr>
        <w:t>ţ</w:t>
      </w:r>
      <w:r w:rsidRPr="00A441AE">
        <w:rPr>
          <w:rFonts w:ascii="Cambria" w:eastAsiaTheme="minorHAnsi" w:hAnsi="Cambria" w:cs="Arial"/>
          <w:color w:val="000000"/>
        </w:rPr>
        <w:t>i economici, pe 4 frac</w:t>
      </w:r>
      <w:r w:rsidR="00067AA6" w:rsidRPr="00A441AE">
        <w:rPr>
          <w:rFonts w:ascii="Cambria" w:eastAsiaTheme="minorHAnsi" w:hAnsi="Cambria" w:cs="Arial"/>
          <w:color w:val="000000"/>
        </w:rPr>
        <w:t>ţ</w:t>
      </w:r>
      <w:r w:rsidRPr="00A441AE">
        <w:rPr>
          <w:rFonts w:ascii="Cambria" w:eastAsiaTheme="minorHAnsi" w:hAnsi="Cambria" w:cs="Arial"/>
          <w:color w:val="000000"/>
        </w:rPr>
        <w:t>ii separate: hârtie/carton, plastic/metale, sticlă şi deşeuri reziduale, în Zona 2 Mihai Bravu (</w:t>
      </w:r>
      <w:r w:rsidRPr="00A441AE">
        <w:rPr>
          <w:rFonts w:ascii="Cambria" w:eastAsiaTheme="minorHAnsi" w:hAnsi="Cambria" w:cs="Arial"/>
          <w:bCs/>
          <w:i/>
          <w:iCs/>
          <w:color w:val="000000"/>
        </w:rPr>
        <w:t>comuna Nalbant este arondată zonei de colectare 2 – Mihai Bravu</w:t>
      </w:r>
      <w:r w:rsidRPr="00A441AE">
        <w:rPr>
          <w:rFonts w:ascii="Cambria" w:eastAsiaTheme="minorHAnsi" w:hAnsi="Cambria" w:cs="Arial"/>
          <w:color w:val="000000"/>
        </w:rPr>
        <w:t xml:space="preserve">). </w:t>
      </w:r>
    </w:p>
    <w:p w:rsidR="00313BB1" w:rsidRPr="00A441AE" w:rsidRDefault="00313BB1" w:rsidP="00347511">
      <w:pPr>
        <w:autoSpaceDE w:val="0"/>
        <w:autoSpaceDN w:val="0"/>
        <w:adjustRightInd w:val="0"/>
        <w:spacing w:line="360" w:lineRule="auto"/>
        <w:ind w:firstLine="567"/>
        <w:jc w:val="both"/>
        <w:rPr>
          <w:rFonts w:ascii="Cambria" w:eastAsiaTheme="minorHAnsi" w:hAnsi="Cambria" w:cs="Arial"/>
          <w:color w:val="000000"/>
        </w:rPr>
      </w:pPr>
      <w:r w:rsidRPr="00A441AE">
        <w:rPr>
          <w:rFonts w:ascii="Cambria" w:eastAsiaTheme="minorHAnsi" w:hAnsi="Cambria" w:cs="Arial"/>
          <w:color w:val="000000"/>
        </w:rPr>
        <w:t>Deşeurile stradale vor fi colectate în sistem mixt, în timp ce deşeurile din parcuri şi grădini şi cele din pie</w:t>
      </w:r>
      <w:r w:rsidR="00067AA6" w:rsidRPr="00A441AE">
        <w:rPr>
          <w:rFonts w:ascii="Cambria" w:eastAsiaTheme="minorHAnsi" w:hAnsi="Cambria" w:cs="Arial"/>
          <w:color w:val="000000"/>
        </w:rPr>
        <w:t>ţ</w:t>
      </w:r>
      <w:r w:rsidRPr="00A441AE">
        <w:rPr>
          <w:rFonts w:ascii="Cambria" w:eastAsiaTheme="minorHAnsi" w:hAnsi="Cambria" w:cs="Arial"/>
          <w:color w:val="000000"/>
        </w:rPr>
        <w:t>e vor fi colectate în sistem dual: câte un recipient pentru colectarea frac</w:t>
      </w:r>
      <w:r w:rsidR="00067AA6" w:rsidRPr="00A441AE">
        <w:rPr>
          <w:rFonts w:ascii="Cambria" w:eastAsiaTheme="minorHAnsi" w:hAnsi="Cambria" w:cs="Arial"/>
          <w:color w:val="000000"/>
        </w:rPr>
        <w:t>ţ</w:t>
      </w:r>
      <w:r w:rsidRPr="00A441AE">
        <w:rPr>
          <w:rFonts w:ascii="Cambria" w:eastAsiaTheme="minorHAnsi" w:hAnsi="Cambria" w:cs="Arial"/>
          <w:color w:val="000000"/>
        </w:rPr>
        <w:t xml:space="preserve">iei organice şi unul pentru restul deşeurilor. Deşeurile verzi din parcuri vor fi compostate în compostoare amplasate în parcuri. </w:t>
      </w:r>
    </w:p>
    <w:p w:rsidR="00313BB1" w:rsidRPr="00A441AE" w:rsidRDefault="00313BB1" w:rsidP="00347511">
      <w:pPr>
        <w:autoSpaceDE w:val="0"/>
        <w:autoSpaceDN w:val="0"/>
        <w:adjustRightInd w:val="0"/>
        <w:spacing w:line="360" w:lineRule="auto"/>
        <w:ind w:firstLine="567"/>
        <w:jc w:val="both"/>
        <w:rPr>
          <w:rFonts w:ascii="Cambria" w:eastAsiaTheme="minorHAnsi" w:hAnsi="Cambria" w:cs="Arial"/>
          <w:color w:val="000000"/>
        </w:rPr>
      </w:pPr>
      <w:r w:rsidRPr="00A441AE">
        <w:rPr>
          <w:rFonts w:ascii="Cambria" w:eastAsiaTheme="minorHAnsi" w:hAnsi="Cambria" w:cs="Arial"/>
          <w:color w:val="000000"/>
        </w:rPr>
        <w:t>Deşeurile periculoase con</w:t>
      </w:r>
      <w:r w:rsidR="00067AA6" w:rsidRPr="00A441AE">
        <w:rPr>
          <w:rFonts w:ascii="Cambria" w:eastAsiaTheme="minorHAnsi" w:hAnsi="Cambria" w:cs="Arial"/>
          <w:color w:val="000000"/>
        </w:rPr>
        <w:t>ţ</w:t>
      </w:r>
      <w:r w:rsidRPr="00A441AE">
        <w:rPr>
          <w:rFonts w:ascii="Cambria" w:eastAsiaTheme="minorHAnsi" w:hAnsi="Cambria" w:cs="Arial"/>
          <w:color w:val="000000"/>
        </w:rPr>
        <w:t xml:space="preserve">inute în </w:t>
      </w:r>
      <w:r w:rsidR="00A21D0F" w:rsidRPr="00A441AE">
        <w:rPr>
          <w:rFonts w:ascii="Cambria" w:eastAsiaTheme="minorHAnsi" w:hAnsi="Cambria" w:cs="Arial"/>
          <w:color w:val="000000"/>
        </w:rPr>
        <w:t>deșeuri</w:t>
      </w:r>
      <w:r w:rsidRPr="00A441AE">
        <w:rPr>
          <w:rFonts w:ascii="Cambria" w:eastAsiaTheme="minorHAnsi" w:hAnsi="Cambria" w:cs="Arial"/>
          <w:color w:val="000000"/>
        </w:rPr>
        <w:t xml:space="preserve"> menajere, deşeurile voluminoase şi DEEE vor fi colectate prin campanii separate prin sistemul „din poartă în poartă” sau prin puncte de colectare. </w:t>
      </w:r>
    </w:p>
    <w:p w:rsidR="00313BB1" w:rsidRPr="00A441AE" w:rsidRDefault="00313BB1" w:rsidP="00347511">
      <w:pPr>
        <w:autoSpaceDE w:val="0"/>
        <w:autoSpaceDN w:val="0"/>
        <w:adjustRightInd w:val="0"/>
        <w:spacing w:line="360" w:lineRule="auto"/>
        <w:ind w:firstLine="567"/>
        <w:jc w:val="both"/>
        <w:rPr>
          <w:rFonts w:ascii="Cambria" w:eastAsiaTheme="minorHAnsi" w:hAnsi="Cambria" w:cs="Arial"/>
          <w:color w:val="000000"/>
        </w:rPr>
      </w:pPr>
      <w:r w:rsidRPr="00A441AE">
        <w:rPr>
          <w:rFonts w:ascii="Cambria" w:eastAsiaTheme="minorHAnsi" w:hAnsi="Cambria" w:cs="Arial"/>
          <w:color w:val="000000"/>
        </w:rPr>
        <w:t xml:space="preserve">În zona 2 Mihai Bravu se va implementa următorul sistem de colectare: </w:t>
      </w:r>
    </w:p>
    <w:p w:rsidR="00313BB1" w:rsidRPr="00A441AE" w:rsidRDefault="00313BB1" w:rsidP="00347511">
      <w:pPr>
        <w:autoSpaceDE w:val="0"/>
        <w:autoSpaceDN w:val="0"/>
        <w:adjustRightInd w:val="0"/>
        <w:spacing w:line="360" w:lineRule="auto"/>
        <w:ind w:firstLine="567"/>
        <w:jc w:val="both"/>
        <w:rPr>
          <w:rFonts w:ascii="Cambria" w:eastAsiaTheme="minorHAnsi" w:hAnsi="Cambria" w:cs="Arial"/>
          <w:color w:val="000000"/>
        </w:rPr>
      </w:pPr>
      <w:r w:rsidRPr="00A441AE">
        <w:rPr>
          <w:rFonts w:ascii="Cambria" w:eastAsiaTheme="minorHAnsi" w:hAnsi="Cambria" w:cs="Arial"/>
          <w:b/>
          <w:bCs/>
          <w:color w:val="000000"/>
        </w:rPr>
        <w:t xml:space="preserve">Sistem de colectare zona rurală </w:t>
      </w:r>
    </w:p>
    <w:p w:rsidR="00313BB1" w:rsidRPr="00A441AE" w:rsidRDefault="00313BB1" w:rsidP="00347511">
      <w:pPr>
        <w:autoSpaceDE w:val="0"/>
        <w:autoSpaceDN w:val="0"/>
        <w:adjustRightInd w:val="0"/>
        <w:spacing w:line="360" w:lineRule="auto"/>
        <w:ind w:firstLine="567"/>
        <w:jc w:val="both"/>
        <w:rPr>
          <w:rFonts w:ascii="Cambria" w:eastAsiaTheme="minorHAnsi" w:hAnsi="Cambria" w:cs="Arial"/>
          <w:color w:val="000000"/>
        </w:rPr>
      </w:pPr>
      <w:r w:rsidRPr="00A441AE">
        <w:rPr>
          <w:rFonts w:ascii="Cambria" w:eastAsiaTheme="minorHAnsi" w:hAnsi="Cambria" w:cs="Arial"/>
          <w:color w:val="000000"/>
        </w:rPr>
        <w:t>b.1. Gospodării individuale: distan</w:t>
      </w:r>
      <w:r w:rsidR="00067AA6" w:rsidRPr="00A441AE">
        <w:rPr>
          <w:rFonts w:ascii="Cambria" w:eastAsiaTheme="minorHAnsi" w:hAnsi="Cambria" w:cs="Arial"/>
          <w:color w:val="000000"/>
        </w:rPr>
        <w:t>ţ</w:t>
      </w:r>
      <w:r w:rsidRPr="00A441AE">
        <w:rPr>
          <w:rFonts w:ascii="Cambria" w:eastAsiaTheme="minorHAnsi" w:hAnsi="Cambria" w:cs="Arial"/>
          <w:color w:val="000000"/>
        </w:rPr>
        <w:t>a medie între 2 gospodării: 20 m; distan</w:t>
      </w:r>
      <w:r w:rsidR="00067AA6" w:rsidRPr="00A441AE">
        <w:rPr>
          <w:rFonts w:ascii="Cambria" w:eastAsiaTheme="minorHAnsi" w:hAnsi="Cambria" w:cs="Arial"/>
          <w:color w:val="000000"/>
        </w:rPr>
        <w:t>ţ</w:t>
      </w:r>
      <w:r w:rsidRPr="00A441AE">
        <w:rPr>
          <w:rFonts w:ascii="Cambria" w:eastAsiaTheme="minorHAnsi" w:hAnsi="Cambria" w:cs="Arial"/>
          <w:color w:val="000000"/>
        </w:rPr>
        <w:t>a maximă fa</w:t>
      </w:r>
      <w:r w:rsidR="00067AA6" w:rsidRPr="00A441AE">
        <w:rPr>
          <w:rFonts w:ascii="Cambria" w:eastAsiaTheme="minorHAnsi" w:hAnsi="Cambria" w:cs="Arial"/>
          <w:color w:val="000000"/>
        </w:rPr>
        <w:t>ţ</w:t>
      </w:r>
      <w:r w:rsidRPr="00A441AE">
        <w:rPr>
          <w:rFonts w:ascii="Cambria" w:eastAsiaTheme="minorHAnsi" w:hAnsi="Cambria" w:cs="Arial"/>
          <w:color w:val="000000"/>
        </w:rPr>
        <w:t xml:space="preserve">ă de punctul de precolectare: 400 m (un punct de colectare deşeuri reciclabile la 250 locuitori). </w:t>
      </w:r>
    </w:p>
    <w:p w:rsidR="00313BB1" w:rsidRPr="00A441AE" w:rsidRDefault="00313BB1" w:rsidP="00347511">
      <w:pPr>
        <w:pStyle w:val="Listparagraf"/>
        <w:numPr>
          <w:ilvl w:val="0"/>
          <w:numId w:val="70"/>
        </w:numPr>
        <w:autoSpaceDE w:val="0"/>
        <w:autoSpaceDN w:val="0"/>
        <w:adjustRightInd w:val="0"/>
        <w:spacing w:after="132" w:line="360" w:lineRule="auto"/>
        <w:ind w:left="0" w:firstLine="360"/>
        <w:jc w:val="both"/>
        <w:rPr>
          <w:rFonts w:ascii="Cambria" w:eastAsiaTheme="minorHAnsi" w:hAnsi="Cambria" w:cs="Wingdings"/>
          <w:color w:val="000000"/>
        </w:rPr>
      </w:pPr>
      <w:r w:rsidRPr="00A441AE">
        <w:rPr>
          <w:rFonts w:ascii="Cambria" w:eastAsiaTheme="minorHAnsi" w:hAnsi="Cambria" w:cs="Wingdings"/>
          <w:color w:val="000000"/>
        </w:rPr>
        <w:t xml:space="preserve">sistem de colectare din poartă în poartă: </w:t>
      </w:r>
    </w:p>
    <w:p w:rsidR="00313BB1" w:rsidRPr="00A441AE" w:rsidRDefault="00313BB1" w:rsidP="00347511">
      <w:pPr>
        <w:pStyle w:val="Listparagraf"/>
        <w:numPr>
          <w:ilvl w:val="0"/>
          <w:numId w:val="70"/>
        </w:numPr>
        <w:autoSpaceDE w:val="0"/>
        <w:autoSpaceDN w:val="0"/>
        <w:adjustRightInd w:val="0"/>
        <w:spacing w:after="132" w:line="360" w:lineRule="auto"/>
        <w:ind w:left="0" w:firstLine="360"/>
        <w:jc w:val="both"/>
        <w:rPr>
          <w:rFonts w:ascii="Cambria" w:eastAsiaTheme="minorHAnsi" w:hAnsi="Cambria" w:cs="Arial"/>
          <w:color w:val="000000"/>
        </w:rPr>
      </w:pPr>
      <w:r w:rsidRPr="00A441AE">
        <w:rPr>
          <w:rFonts w:ascii="Cambria" w:eastAsiaTheme="minorHAnsi" w:hAnsi="Cambria" w:cs="Arial"/>
          <w:color w:val="000000"/>
        </w:rPr>
        <w:t xml:space="preserve">pubelă de 120 l pentru fiecare gospodărie pentru colectarea deşeurilor reziduale (biodegradabil şi alte tipuri de deşeuri), colectare 1 dată la 7 zile; </w:t>
      </w:r>
    </w:p>
    <w:p w:rsidR="00313BB1" w:rsidRPr="00A441AE" w:rsidRDefault="00313BB1" w:rsidP="00347511">
      <w:pPr>
        <w:pStyle w:val="Listparagraf"/>
        <w:numPr>
          <w:ilvl w:val="0"/>
          <w:numId w:val="70"/>
        </w:numPr>
        <w:autoSpaceDE w:val="0"/>
        <w:autoSpaceDN w:val="0"/>
        <w:adjustRightInd w:val="0"/>
        <w:spacing w:after="132" w:line="360" w:lineRule="auto"/>
        <w:ind w:left="0" w:firstLine="360"/>
        <w:jc w:val="both"/>
        <w:rPr>
          <w:rFonts w:ascii="Cambria" w:eastAsiaTheme="minorHAnsi" w:hAnsi="Cambria" w:cs="Wingdings"/>
          <w:color w:val="000000"/>
        </w:rPr>
      </w:pPr>
      <w:r w:rsidRPr="00A441AE">
        <w:rPr>
          <w:rFonts w:ascii="Cambria" w:eastAsiaTheme="minorHAnsi" w:hAnsi="Cambria" w:cs="Wingdings"/>
          <w:color w:val="000000"/>
        </w:rPr>
        <w:t xml:space="preserve">recipient de 280 l pentru compostare în gospodării. </w:t>
      </w:r>
    </w:p>
    <w:p w:rsidR="00313BB1" w:rsidRPr="00A441AE" w:rsidRDefault="00313BB1" w:rsidP="00347511">
      <w:pPr>
        <w:pStyle w:val="Listparagraf"/>
        <w:numPr>
          <w:ilvl w:val="0"/>
          <w:numId w:val="70"/>
        </w:numPr>
        <w:autoSpaceDE w:val="0"/>
        <w:autoSpaceDN w:val="0"/>
        <w:adjustRightInd w:val="0"/>
        <w:spacing w:after="132" w:line="360" w:lineRule="auto"/>
        <w:ind w:left="0" w:firstLine="360"/>
        <w:jc w:val="both"/>
        <w:rPr>
          <w:rFonts w:ascii="Cambria" w:eastAsiaTheme="minorHAnsi" w:hAnsi="Cambria" w:cs="Wingdings"/>
          <w:color w:val="000000"/>
        </w:rPr>
      </w:pPr>
      <w:r w:rsidRPr="00A441AE">
        <w:rPr>
          <w:rFonts w:ascii="Cambria" w:eastAsiaTheme="minorHAnsi" w:hAnsi="Cambria" w:cs="Wingdings"/>
          <w:color w:val="000000"/>
        </w:rPr>
        <w:t xml:space="preserve">puncte de </w:t>
      </w:r>
      <w:r w:rsidR="00A21D0F" w:rsidRPr="00A441AE">
        <w:rPr>
          <w:rFonts w:ascii="Cambria" w:eastAsiaTheme="minorHAnsi" w:hAnsi="Cambria" w:cs="Wingdings"/>
          <w:color w:val="000000"/>
        </w:rPr>
        <w:t>precolectare</w:t>
      </w:r>
      <w:r w:rsidRPr="00A441AE">
        <w:rPr>
          <w:rFonts w:ascii="Cambria" w:eastAsiaTheme="minorHAnsi" w:hAnsi="Cambria" w:cs="Wingdings"/>
          <w:color w:val="000000"/>
        </w:rPr>
        <w:t xml:space="preserve"> deşeuri reciclabile: 1 punct de precolectare deşeuri reciclabile la 250 de locuitori, dotate fiecare după cum urmează: </w:t>
      </w:r>
    </w:p>
    <w:p w:rsidR="00313BB1" w:rsidRPr="00A441AE" w:rsidRDefault="00313BB1" w:rsidP="00347511">
      <w:pPr>
        <w:pStyle w:val="Listparagraf"/>
        <w:numPr>
          <w:ilvl w:val="0"/>
          <w:numId w:val="70"/>
        </w:numPr>
        <w:autoSpaceDE w:val="0"/>
        <w:autoSpaceDN w:val="0"/>
        <w:adjustRightInd w:val="0"/>
        <w:spacing w:after="132" w:line="360" w:lineRule="auto"/>
        <w:ind w:left="0" w:firstLine="360"/>
        <w:jc w:val="both"/>
        <w:rPr>
          <w:rFonts w:ascii="Cambria" w:eastAsiaTheme="minorHAnsi" w:hAnsi="Cambria" w:cs="Wingdings"/>
          <w:color w:val="000000"/>
        </w:rPr>
      </w:pPr>
      <w:r w:rsidRPr="00A441AE">
        <w:rPr>
          <w:rFonts w:ascii="Cambria" w:eastAsiaTheme="minorHAnsi" w:hAnsi="Cambria" w:cs="Wingdings"/>
          <w:color w:val="000000"/>
        </w:rPr>
        <w:t xml:space="preserve">un container de 1100 l pentru colectarea deşeurilor din hârtie şi carton, colectare o dată la 14 zile; </w:t>
      </w:r>
    </w:p>
    <w:p w:rsidR="00313BB1" w:rsidRPr="00A441AE" w:rsidRDefault="00313BB1" w:rsidP="00347511">
      <w:pPr>
        <w:pStyle w:val="Listparagraf"/>
        <w:numPr>
          <w:ilvl w:val="0"/>
          <w:numId w:val="70"/>
        </w:numPr>
        <w:autoSpaceDE w:val="0"/>
        <w:autoSpaceDN w:val="0"/>
        <w:adjustRightInd w:val="0"/>
        <w:spacing w:after="132" w:line="360" w:lineRule="auto"/>
        <w:ind w:left="0" w:firstLine="360"/>
        <w:jc w:val="both"/>
        <w:rPr>
          <w:rFonts w:ascii="Cambria" w:eastAsiaTheme="minorHAnsi" w:hAnsi="Cambria" w:cs="Wingdings"/>
          <w:color w:val="000000"/>
        </w:rPr>
      </w:pPr>
      <w:r w:rsidRPr="00A441AE">
        <w:rPr>
          <w:rFonts w:ascii="Cambria" w:eastAsiaTheme="minorHAnsi" w:hAnsi="Cambria" w:cs="Wingdings"/>
          <w:color w:val="000000"/>
        </w:rPr>
        <w:t xml:space="preserve">un container de 1100 l pentru colectarea deşeurilor de metal şi plastic, colectare o dată la 14 zile; </w:t>
      </w:r>
    </w:p>
    <w:p w:rsidR="00313BB1" w:rsidRPr="00A441AE" w:rsidRDefault="00313BB1" w:rsidP="00347511">
      <w:pPr>
        <w:pStyle w:val="Listparagraf"/>
        <w:numPr>
          <w:ilvl w:val="0"/>
          <w:numId w:val="70"/>
        </w:numPr>
        <w:autoSpaceDE w:val="0"/>
        <w:autoSpaceDN w:val="0"/>
        <w:adjustRightInd w:val="0"/>
        <w:spacing w:after="132" w:line="360" w:lineRule="auto"/>
        <w:ind w:left="0" w:firstLine="360"/>
        <w:jc w:val="both"/>
        <w:rPr>
          <w:rFonts w:ascii="Cambria" w:eastAsiaTheme="minorHAnsi" w:hAnsi="Cambria" w:cs="Wingdings"/>
          <w:color w:val="000000"/>
        </w:rPr>
      </w:pPr>
      <w:r w:rsidRPr="00A441AE">
        <w:rPr>
          <w:rFonts w:ascii="Cambria" w:eastAsiaTheme="minorHAnsi" w:hAnsi="Cambria" w:cs="Wingdings"/>
          <w:color w:val="000000"/>
        </w:rPr>
        <w:t xml:space="preserve">un container de 660 l la pentru colectarea deşeurilor de sticlă, colectare o dată la 21 zile. </w:t>
      </w:r>
    </w:p>
    <w:p w:rsidR="00347511" w:rsidRPr="00A441AE" w:rsidRDefault="00347511" w:rsidP="00347511">
      <w:pPr>
        <w:autoSpaceDE w:val="0"/>
        <w:autoSpaceDN w:val="0"/>
        <w:adjustRightInd w:val="0"/>
        <w:spacing w:line="360" w:lineRule="auto"/>
        <w:ind w:firstLine="567"/>
        <w:jc w:val="both"/>
        <w:rPr>
          <w:rFonts w:ascii="Cambria" w:eastAsiaTheme="minorHAnsi" w:hAnsi="Cambria" w:cs="Arial"/>
          <w:color w:val="000000"/>
          <w:szCs w:val="23"/>
        </w:rPr>
      </w:pPr>
      <w:r w:rsidRPr="00A441AE">
        <w:rPr>
          <w:rFonts w:ascii="Cambria" w:eastAsiaTheme="minorHAnsi" w:hAnsi="Cambria" w:cs="Arial"/>
          <w:b/>
          <w:bCs/>
          <w:color w:val="000000"/>
          <w:szCs w:val="23"/>
        </w:rPr>
        <w:t xml:space="preserve">Fluxul deşeurilor - Zona 2 Mihai Bravu </w:t>
      </w:r>
    </w:p>
    <w:p w:rsidR="00347511" w:rsidRPr="00A441AE" w:rsidRDefault="00347511" w:rsidP="00347511">
      <w:pPr>
        <w:autoSpaceDE w:val="0"/>
        <w:autoSpaceDN w:val="0"/>
        <w:adjustRightInd w:val="0"/>
        <w:spacing w:line="360" w:lineRule="auto"/>
        <w:ind w:firstLine="567"/>
        <w:jc w:val="both"/>
        <w:rPr>
          <w:rFonts w:ascii="Cambria" w:eastAsiaTheme="minorHAnsi" w:hAnsi="Cambria" w:cs="Arial"/>
          <w:color w:val="000000"/>
          <w:szCs w:val="23"/>
        </w:rPr>
      </w:pPr>
      <w:r w:rsidRPr="00A441AE">
        <w:rPr>
          <w:rFonts w:ascii="Cambria" w:eastAsiaTheme="minorHAnsi" w:hAnsi="Cambria" w:cs="Arial"/>
          <w:color w:val="000000"/>
          <w:szCs w:val="23"/>
        </w:rPr>
        <w:t xml:space="preserve">Deşeurile </w:t>
      </w:r>
      <w:r w:rsidR="00A21D0F" w:rsidRPr="00A441AE">
        <w:rPr>
          <w:rFonts w:ascii="Cambria" w:eastAsiaTheme="minorHAnsi" w:hAnsi="Cambria" w:cs="Arial"/>
          <w:color w:val="000000"/>
          <w:szCs w:val="23"/>
        </w:rPr>
        <w:t>reciclabile</w:t>
      </w:r>
      <w:r w:rsidRPr="00A441AE">
        <w:rPr>
          <w:rFonts w:ascii="Cambria" w:eastAsiaTheme="minorHAnsi" w:hAnsi="Cambria" w:cs="Arial"/>
          <w:color w:val="000000"/>
          <w:szCs w:val="23"/>
        </w:rPr>
        <w:t xml:space="preserve"> colectate din zona 2 vor fi sortate la Sta</w:t>
      </w:r>
      <w:r w:rsidR="00067AA6" w:rsidRPr="00A441AE">
        <w:rPr>
          <w:rFonts w:ascii="Cambria" w:eastAsiaTheme="minorHAnsi" w:hAnsi="Cambria" w:cs="Arial"/>
          <w:color w:val="000000"/>
          <w:szCs w:val="23"/>
        </w:rPr>
        <w:t>ţ</w:t>
      </w:r>
      <w:r w:rsidRPr="00A441AE">
        <w:rPr>
          <w:rFonts w:ascii="Cambria" w:eastAsiaTheme="minorHAnsi" w:hAnsi="Cambria" w:cs="Arial"/>
          <w:color w:val="000000"/>
          <w:szCs w:val="23"/>
        </w:rPr>
        <w:t>ia de sortare Măcin. O parte din deşeurile reziduale şi deşeurile biodegradabile din pie</w:t>
      </w:r>
      <w:r w:rsidR="00067AA6" w:rsidRPr="00A441AE">
        <w:rPr>
          <w:rFonts w:ascii="Cambria" w:eastAsiaTheme="minorHAnsi" w:hAnsi="Cambria" w:cs="Arial"/>
          <w:color w:val="000000"/>
          <w:szCs w:val="23"/>
        </w:rPr>
        <w:t>ţ</w:t>
      </w:r>
      <w:r w:rsidRPr="00A441AE">
        <w:rPr>
          <w:rFonts w:ascii="Cambria" w:eastAsiaTheme="minorHAnsi" w:hAnsi="Cambria" w:cs="Arial"/>
          <w:color w:val="000000"/>
          <w:szCs w:val="23"/>
        </w:rPr>
        <w:t>e vor fi transportate la Sta</w:t>
      </w:r>
      <w:r w:rsidR="00067AA6" w:rsidRPr="00A441AE">
        <w:rPr>
          <w:rFonts w:ascii="Cambria" w:eastAsiaTheme="minorHAnsi" w:hAnsi="Cambria" w:cs="Arial"/>
          <w:color w:val="000000"/>
          <w:szCs w:val="23"/>
        </w:rPr>
        <w:t>ţ</w:t>
      </w:r>
      <w:r w:rsidRPr="00A441AE">
        <w:rPr>
          <w:rFonts w:ascii="Cambria" w:eastAsiaTheme="minorHAnsi" w:hAnsi="Cambria" w:cs="Arial"/>
          <w:color w:val="000000"/>
          <w:szCs w:val="23"/>
        </w:rPr>
        <w:t>ia TMB Mihai Bravu iar o parte din deşeurile reziduale vor fi depozitate la Depozitul de deşeuri Mihai Bravu. Deşeurile stradale şi deşeurile mixte colectate din parcuri şi pie</w:t>
      </w:r>
      <w:r w:rsidR="00067AA6" w:rsidRPr="00A441AE">
        <w:rPr>
          <w:rFonts w:ascii="Cambria" w:eastAsiaTheme="minorHAnsi" w:hAnsi="Cambria" w:cs="Arial"/>
          <w:color w:val="000000"/>
          <w:szCs w:val="23"/>
        </w:rPr>
        <w:t>ţ</w:t>
      </w:r>
      <w:r w:rsidRPr="00A441AE">
        <w:rPr>
          <w:rFonts w:ascii="Cambria" w:eastAsiaTheme="minorHAnsi" w:hAnsi="Cambria" w:cs="Arial"/>
          <w:color w:val="000000"/>
          <w:szCs w:val="23"/>
        </w:rPr>
        <w:t xml:space="preserve">e vor fi depozitate la Depozitul Mihai Bravu. </w:t>
      </w:r>
    </w:p>
    <w:p w:rsidR="00347511" w:rsidRPr="00A441AE" w:rsidRDefault="00347511" w:rsidP="00347511">
      <w:pPr>
        <w:pStyle w:val="Listparagraf"/>
        <w:autoSpaceDE w:val="0"/>
        <w:autoSpaceDN w:val="0"/>
        <w:adjustRightInd w:val="0"/>
        <w:spacing w:after="132" w:line="360" w:lineRule="auto"/>
        <w:ind w:left="0" w:firstLine="567"/>
        <w:jc w:val="both"/>
        <w:rPr>
          <w:rFonts w:ascii="Cambria" w:eastAsiaTheme="minorHAnsi" w:hAnsi="Cambria" w:cs="Arial"/>
          <w:color w:val="000000"/>
          <w:szCs w:val="23"/>
        </w:rPr>
      </w:pPr>
      <w:r w:rsidRPr="00A441AE">
        <w:rPr>
          <w:rFonts w:ascii="Cambria" w:eastAsiaTheme="minorHAnsi" w:hAnsi="Cambria" w:cs="Arial"/>
          <w:color w:val="000000"/>
          <w:szCs w:val="23"/>
        </w:rPr>
        <w:t>Deşeurile biodegradabile din parcuri vor fi compostate în containere speciale amplasate în parcuri. În gospodăriile din zona rurală se va aplica compostarea în gospodării.</w:t>
      </w:r>
    </w:p>
    <w:p w:rsidR="00347511" w:rsidRPr="00A441AE" w:rsidRDefault="00347511" w:rsidP="00347511">
      <w:pPr>
        <w:autoSpaceDE w:val="0"/>
        <w:autoSpaceDN w:val="0"/>
        <w:adjustRightInd w:val="0"/>
        <w:spacing w:line="360" w:lineRule="auto"/>
        <w:ind w:firstLine="567"/>
        <w:jc w:val="both"/>
        <w:rPr>
          <w:rFonts w:ascii="Cambria" w:eastAsiaTheme="minorHAnsi" w:hAnsi="Cambria" w:cs="Arial"/>
          <w:color w:val="000000"/>
          <w:szCs w:val="23"/>
        </w:rPr>
      </w:pPr>
      <w:r w:rsidRPr="00A441AE">
        <w:rPr>
          <w:rFonts w:ascii="Cambria" w:eastAsiaTheme="minorHAnsi" w:hAnsi="Cambria" w:cs="Arial"/>
          <w:color w:val="000000"/>
          <w:szCs w:val="23"/>
        </w:rPr>
        <w:t>Principalele op</w:t>
      </w:r>
      <w:r w:rsidR="00067AA6" w:rsidRPr="00A441AE">
        <w:rPr>
          <w:rFonts w:ascii="Cambria" w:eastAsiaTheme="minorHAnsi" w:hAnsi="Cambria" w:cs="Arial"/>
          <w:color w:val="000000"/>
          <w:szCs w:val="23"/>
        </w:rPr>
        <w:t>ţ</w:t>
      </w:r>
      <w:r w:rsidRPr="00A441AE">
        <w:rPr>
          <w:rFonts w:ascii="Cambria" w:eastAsiaTheme="minorHAnsi" w:hAnsi="Cambria" w:cs="Arial"/>
          <w:color w:val="000000"/>
          <w:szCs w:val="23"/>
        </w:rPr>
        <w:t>iuni de management al nămolurilor rezultate de la sta</w:t>
      </w:r>
      <w:r w:rsidR="00067AA6" w:rsidRPr="00A441AE">
        <w:rPr>
          <w:rFonts w:ascii="Cambria" w:eastAsiaTheme="minorHAnsi" w:hAnsi="Cambria" w:cs="Arial"/>
          <w:color w:val="000000"/>
          <w:szCs w:val="23"/>
        </w:rPr>
        <w:t>ţ</w:t>
      </w:r>
      <w:r w:rsidRPr="00A441AE">
        <w:rPr>
          <w:rFonts w:ascii="Cambria" w:eastAsiaTheme="minorHAnsi" w:hAnsi="Cambria" w:cs="Arial"/>
          <w:color w:val="000000"/>
          <w:szCs w:val="23"/>
        </w:rPr>
        <w:t>iile de epurare din jude</w:t>
      </w:r>
      <w:r w:rsidR="00067AA6" w:rsidRPr="00A441AE">
        <w:rPr>
          <w:rFonts w:ascii="Cambria" w:eastAsiaTheme="minorHAnsi" w:hAnsi="Cambria" w:cs="Arial"/>
          <w:color w:val="000000"/>
          <w:szCs w:val="23"/>
        </w:rPr>
        <w:t>ţ</w:t>
      </w:r>
      <w:r w:rsidRPr="00A441AE">
        <w:rPr>
          <w:rFonts w:ascii="Cambria" w:eastAsiaTheme="minorHAnsi" w:hAnsi="Cambria" w:cs="Arial"/>
          <w:color w:val="000000"/>
          <w:szCs w:val="23"/>
        </w:rPr>
        <w:t>ul Tulcea, conform "Strategiei privind managementul nămolurilor provenite de la sta</w:t>
      </w:r>
      <w:r w:rsidR="00067AA6" w:rsidRPr="00A441AE">
        <w:rPr>
          <w:rFonts w:ascii="Cambria" w:eastAsiaTheme="minorHAnsi" w:hAnsi="Cambria" w:cs="Arial"/>
          <w:color w:val="000000"/>
          <w:szCs w:val="23"/>
        </w:rPr>
        <w:t>ţ</w:t>
      </w:r>
      <w:r w:rsidRPr="00A441AE">
        <w:rPr>
          <w:rFonts w:ascii="Cambria" w:eastAsiaTheme="minorHAnsi" w:hAnsi="Cambria" w:cs="Arial"/>
          <w:color w:val="000000"/>
          <w:szCs w:val="23"/>
        </w:rPr>
        <w:t>iile de epurare din jude</w:t>
      </w:r>
      <w:r w:rsidR="00067AA6" w:rsidRPr="00A441AE">
        <w:rPr>
          <w:rFonts w:ascii="Cambria" w:eastAsiaTheme="minorHAnsi" w:hAnsi="Cambria" w:cs="Arial"/>
          <w:color w:val="000000"/>
          <w:szCs w:val="23"/>
        </w:rPr>
        <w:t>ţ</w:t>
      </w:r>
      <w:r w:rsidRPr="00A441AE">
        <w:rPr>
          <w:rFonts w:ascii="Cambria" w:eastAsiaTheme="minorHAnsi" w:hAnsi="Cambria" w:cs="Arial"/>
          <w:color w:val="000000"/>
          <w:szCs w:val="23"/>
        </w:rPr>
        <w:t>ul Tulcea", aprobată prin Contractul de finan</w:t>
      </w:r>
      <w:r w:rsidR="00067AA6" w:rsidRPr="00A441AE">
        <w:rPr>
          <w:rFonts w:ascii="Cambria" w:eastAsiaTheme="minorHAnsi" w:hAnsi="Cambria" w:cs="Arial"/>
          <w:color w:val="000000"/>
          <w:szCs w:val="23"/>
        </w:rPr>
        <w:t>ţ</w:t>
      </w:r>
      <w:r w:rsidRPr="00A441AE">
        <w:rPr>
          <w:rFonts w:ascii="Cambria" w:eastAsiaTheme="minorHAnsi" w:hAnsi="Cambria" w:cs="Arial"/>
          <w:color w:val="000000"/>
          <w:szCs w:val="23"/>
        </w:rPr>
        <w:t xml:space="preserve">are din POS Mediu, sunt utilizarea în agricultură şi depozitarea. </w:t>
      </w:r>
    </w:p>
    <w:p w:rsidR="00347511" w:rsidRPr="00A441AE" w:rsidRDefault="00343F01" w:rsidP="00347511">
      <w:pPr>
        <w:autoSpaceDE w:val="0"/>
        <w:autoSpaceDN w:val="0"/>
        <w:adjustRightInd w:val="0"/>
        <w:spacing w:line="360" w:lineRule="auto"/>
        <w:ind w:firstLine="567"/>
        <w:jc w:val="both"/>
        <w:rPr>
          <w:rFonts w:ascii="Cambria" w:eastAsiaTheme="minorHAnsi" w:hAnsi="Cambria" w:cs="Arial"/>
          <w:color w:val="000000"/>
          <w:szCs w:val="23"/>
        </w:rPr>
      </w:pPr>
      <w:r>
        <w:rPr>
          <w:rFonts w:ascii="Cambria" w:eastAsiaTheme="minorHAnsi" w:hAnsi="Cambria" w:cs="Arial"/>
          <w:color w:val="000000"/>
          <w:szCs w:val="23"/>
        </w:rPr>
        <w:t>Operatorul</w:t>
      </w:r>
      <w:r w:rsidR="00347511" w:rsidRPr="00A441AE">
        <w:rPr>
          <w:rFonts w:ascii="Cambria" w:eastAsiaTheme="minorHAnsi" w:hAnsi="Cambria" w:cs="Arial"/>
          <w:color w:val="000000"/>
          <w:szCs w:val="23"/>
        </w:rPr>
        <w:t xml:space="preserve"> Aquaserv SA Tulcea a înche</w:t>
      </w:r>
      <w:r>
        <w:rPr>
          <w:rFonts w:ascii="Cambria" w:eastAsiaTheme="minorHAnsi" w:hAnsi="Cambria" w:cs="Arial"/>
          <w:color w:val="000000"/>
          <w:szCs w:val="23"/>
        </w:rPr>
        <w:t xml:space="preserve">iat un acord de principiu cu </w:t>
      </w:r>
      <w:r w:rsidR="00347511" w:rsidRPr="00A441AE">
        <w:rPr>
          <w:rFonts w:ascii="Cambria" w:eastAsiaTheme="minorHAnsi" w:hAnsi="Cambria" w:cs="Arial"/>
          <w:color w:val="000000"/>
          <w:szCs w:val="23"/>
        </w:rPr>
        <w:t>ECOREC SA în vederea depozitării nămolurilor în cadrul depozitului de deşeuri ECOREC Tulcea. De asemenea a încheiat un acord de principiu cu asocia</w:t>
      </w:r>
      <w:r w:rsidR="00067AA6" w:rsidRPr="00A441AE">
        <w:rPr>
          <w:rFonts w:ascii="Cambria" w:eastAsiaTheme="minorHAnsi" w:hAnsi="Cambria" w:cs="Arial"/>
          <w:color w:val="000000"/>
          <w:szCs w:val="23"/>
        </w:rPr>
        <w:t>ţ</w:t>
      </w:r>
      <w:r w:rsidR="00347511" w:rsidRPr="00A441AE">
        <w:rPr>
          <w:rFonts w:ascii="Cambria" w:eastAsiaTheme="minorHAnsi" w:hAnsi="Cambria" w:cs="Arial"/>
          <w:color w:val="000000"/>
          <w:szCs w:val="23"/>
        </w:rPr>
        <w:t xml:space="preserve">iile de fermieri pentru utilizarea nămolurilor în agricultură. În vederea identificării fermierilor Aquaserv SA a derulat o campanie de publicitate pentru </w:t>
      </w:r>
      <w:r w:rsidR="00A21D0F" w:rsidRPr="00A441AE">
        <w:rPr>
          <w:rFonts w:ascii="Cambria" w:eastAsiaTheme="minorHAnsi" w:hAnsi="Cambria" w:cs="Arial"/>
          <w:color w:val="000000"/>
          <w:szCs w:val="23"/>
        </w:rPr>
        <w:t>fermieri</w:t>
      </w:r>
      <w:r w:rsidR="00347511" w:rsidRPr="00A441AE">
        <w:rPr>
          <w:rFonts w:ascii="Cambria" w:eastAsiaTheme="minorHAnsi" w:hAnsi="Cambria" w:cs="Arial"/>
          <w:color w:val="000000"/>
          <w:szCs w:val="23"/>
        </w:rPr>
        <w:t xml:space="preserve">, privind utilizarea nămolurilor în agricultură, în 16 comune şi 3 </w:t>
      </w:r>
      <w:r w:rsidR="00A21D0F" w:rsidRPr="00A441AE">
        <w:rPr>
          <w:rFonts w:ascii="Cambria" w:eastAsiaTheme="minorHAnsi" w:hAnsi="Cambria" w:cs="Arial"/>
          <w:color w:val="000000"/>
          <w:szCs w:val="23"/>
        </w:rPr>
        <w:t>orașe</w:t>
      </w:r>
      <w:r w:rsidR="00347511" w:rsidRPr="00A441AE">
        <w:rPr>
          <w:rFonts w:ascii="Cambria" w:eastAsiaTheme="minorHAnsi" w:hAnsi="Cambria" w:cs="Arial"/>
          <w:color w:val="000000"/>
          <w:szCs w:val="23"/>
        </w:rPr>
        <w:t xml:space="preserve"> din jude</w:t>
      </w:r>
      <w:r w:rsidR="00067AA6" w:rsidRPr="00A441AE">
        <w:rPr>
          <w:rFonts w:ascii="Cambria" w:eastAsiaTheme="minorHAnsi" w:hAnsi="Cambria" w:cs="Arial"/>
          <w:color w:val="000000"/>
          <w:szCs w:val="23"/>
        </w:rPr>
        <w:t>ţ</w:t>
      </w:r>
      <w:r w:rsidR="00347511" w:rsidRPr="00A441AE">
        <w:rPr>
          <w:rFonts w:ascii="Cambria" w:eastAsiaTheme="minorHAnsi" w:hAnsi="Cambria" w:cs="Arial"/>
          <w:color w:val="000000"/>
          <w:szCs w:val="23"/>
        </w:rPr>
        <w:t xml:space="preserve">ul Tulcea. </w:t>
      </w:r>
    </w:p>
    <w:p w:rsidR="00347511" w:rsidRPr="00A441AE" w:rsidRDefault="00347511" w:rsidP="007C6BB2">
      <w:pPr>
        <w:pStyle w:val="Listparagraf"/>
        <w:autoSpaceDE w:val="0"/>
        <w:autoSpaceDN w:val="0"/>
        <w:adjustRightInd w:val="0"/>
        <w:spacing w:line="360" w:lineRule="auto"/>
        <w:ind w:left="0" w:firstLine="567"/>
        <w:jc w:val="both"/>
        <w:rPr>
          <w:rFonts w:ascii="Cambria" w:eastAsiaTheme="minorHAnsi" w:hAnsi="Cambria" w:cs="Arial"/>
          <w:color w:val="000000"/>
          <w:szCs w:val="23"/>
        </w:rPr>
      </w:pPr>
      <w:r w:rsidRPr="00A441AE">
        <w:rPr>
          <w:rFonts w:ascii="Cambria" w:eastAsiaTheme="minorHAnsi" w:hAnsi="Cambria" w:cs="Arial"/>
          <w:color w:val="000000"/>
          <w:szCs w:val="23"/>
        </w:rPr>
        <w:t xml:space="preserve">În anii în care nu se vor </w:t>
      </w:r>
      <w:r w:rsidR="00A21D0F" w:rsidRPr="00A441AE">
        <w:rPr>
          <w:rFonts w:ascii="Cambria" w:eastAsiaTheme="minorHAnsi" w:hAnsi="Cambria" w:cs="Arial"/>
          <w:color w:val="000000"/>
          <w:szCs w:val="23"/>
        </w:rPr>
        <w:t>identifica</w:t>
      </w:r>
      <w:r w:rsidRPr="00A441AE">
        <w:rPr>
          <w:rFonts w:ascii="Cambria" w:eastAsiaTheme="minorHAnsi" w:hAnsi="Cambria" w:cs="Arial"/>
          <w:color w:val="000000"/>
          <w:szCs w:val="23"/>
        </w:rPr>
        <w:t xml:space="preserve"> suficiente terenuri pentru valorificarea nămolurilor în agricultură, nămolurile pot fi depozitate şi în cadrul depozitului de deşeuri Mihai Bravu. Pentru a fi acceptate la depozitare, în conformitate cu prevederile O.M. nr. 757/2004 privind aprobarea Normativului privind depozitarea deşeurilor, nămolurile vor avea umiditatea de cel mult 65%, iar depozitarea se va realiza numai în amestec cu deşeurile menajere, în propor</w:t>
      </w:r>
      <w:r w:rsidR="00067AA6" w:rsidRPr="00A441AE">
        <w:rPr>
          <w:rFonts w:ascii="Cambria" w:eastAsiaTheme="minorHAnsi" w:hAnsi="Cambria" w:cs="Arial"/>
          <w:color w:val="000000"/>
          <w:szCs w:val="23"/>
        </w:rPr>
        <w:t>ţ</w:t>
      </w:r>
      <w:r w:rsidRPr="00A441AE">
        <w:rPr>
          <w:rFonts w:ascii="Cambria" w:eastAsiaTheme="minorHAnsi" w:hAnsi="Cambria" w:cs="Arial"/>
          <w:color w:val="000000"/>
          <w:szCs w:val="23"/>
        </w:rPr>
        <w:t>ie de 1:10.</w:t>
      </w:r>
    </w:p>
    <w:p w:rsidR="007C6BB2" w:rsidRPr="00A441AE" w:rsidRDefault="007C6BB2" w:rsidP="007C6BB2">
      <w:pPr>
        <w:pStyle w:val="Listparagraf"/>
        <w:autoSpaceDE w:val="0"/>
        <w:autoSpaceDN w:val="0"/>
        <w:adjustRightInd w:val="0"/>
        <w:spacing w:line="360" w:lineRule="auto"/>
        <w:ind w:left="0" w:firstLine="567"/>
        <w:jc w:val="both"/>
        <w:rPr>
          <w:rFonts w:ascii="Cambria" w:eastAsiaTheme="minorHAnsi" w:hAnsi="Cambria" w:cs="Wingdings"/>
          <w:color w:val="000000"/>
          <w:sz w:val="28"/>
        </w:rPr>
      </w:pPr>
    </w:p>
    <w:p w:rsidR="00073D71" w:rsidRPr="00A441AE" w:rsidRDefault="00073D71" w:rsidP="007C6BB2">
      <w:pPr>
        <w:pStyle w:val="Titlu2"/>
        <w:shd w:val="clear" w:color="auto" w:fill="BFBFBF"/>
        <w:spacing w:before="0" w:after="0" w:line="360" w:lineRule="auto"/>
        <w:ind w:firstLine="567"/>
        <w:rPr>
          <w:rFonts w:ascii="Cambria" w:hAnsi="Cambria"/>
          <w:i w:val="0"/>
          <w:iCs w:val="0"/>
          <w:sz w:val="24"/>
          <w:szCs w:val="24"/>
        </w:rPr>
      </w:pPr>
      <w:bookmarkStart w:id="68" w:name="_Toc481230118"/>
      <w:r w:rsidRPr="00A441AE">
        <w:rPr>
          <w:rFonts w:ascii="Cambria" w:hAnsi="Cambria"/>
          <w:i w:val="0"/>
          <w:iCs w:val="0"/>
          <w:sz w:val="24"/>
          <w:szCs w:val="24"/>
        </w:rPr>
        <w:t>2.</w:t>
      </w:r>
      <w:r w:rsidR="004A3985" w:rsidRPr="00A441AE">
        <w:rPr>
          <w:rFonts w:ascii="Cambria" w:hAnsi="Cambria"/>
          <w:i w:val="0"/>
          <w:iCs w:val="0"/>
          <w:sz w:val="24"/>
          <w:szCs w:val="24"/>
        </w:rPr>
        <w:t>8</w:t>
      </w:r>
      <w:r w:rsidRPr="00A441AE">
        <w:rPr>
          <w:rFonts w:ascii="Cambria" w:hAnsi="Cambria"/>
          <w:i w:val="0"/>
          <w:iCs w:val="0"/>
          <w:sz w:val="24"/>
          <w:szCs w:val="24"/>
        </w:rPr>
        <w:t>. Cerin</w:t>
      </w:r>
      <w:r w:rsidR="00067AA6" w:rsidRPr="00A441AE">
        <w:rPr>
          <w:rFonts w:ascii="Cambria" w:hAnsi="Cambria"/>
          <w:i w:val="0"/>
          <w:iCs w:val="0"/>
          <w:sz w:val="24"/>
          <w:szCs w:val="24"/>
        </w:rPr>
        <w:t>ţ</w:t>
      </w:r>
      <w:r w:rsidRPr="00A441AE">
        <w:rPr>
          <w:rFonts w:ascii="Cambria" w:hAnsi="Cambria"/>
          <w:i w:val="0"/>
          <w:iCs w:val="0"/>
          <w:sz w:val="24"/>
          <w:szCs w:val="24"/>
        </w:rPr>
        <w:t>e legate de utilizarea terenului, necesare pentru implementarea PUG</w:t>
      </w:r>
      <w:bookmarkEnd w:id="68"/>
      <w:r w:rsidR="00195D2A" w:rsidRPr="00A441AE">
        <w:rPr>
          <w:rFonts w:ascii="Cambria" w:hAnsi="Cambria"/>
          <w:i w:val="0"/>
          <w:iCs w:val="0"/>
          <w:sz w:val="24"/>
          <w:szCs w:val="24"/>
        </w:rPr>
        <w:t xml:space="preserve"> </w:t>
      </w:r>
    </w:p>
    <w:p w:rsidR="00073D71" w:rsidRPr="00A441AE" w:rsidRDefault="00073D71" w:rsidP="007C6BB2">
      <w:pPr>
        <w:spacing w:line="360" w:lineRule="auto"/>
        <w:ind w:firstLine="567"/>
        <w:jc w:val="both"/>
        <w:rPr>
          <w:rFonts w:ascii="Cambria" w:hAnsi="Cambria"/>
          <w:lang w:eastAsia="ar-SA"/>
        </w:rPr>
      </w:pPr>
      <w:r w:rsidRPr="00A441AE">
        <w:rPr>
          <w:rFonts w:ascii="Cambria" w:hAnsi="Cambria"/>
          <w:lang w:eastAsia="ar-SA"/>
        </w:rPr>
        <w:t>Planul urbanistic general vizează implementarea unor proiecte/ măsuri propuse a se desfă</w:t>
      </w:r>
      <w:r w:rsidR="00797C9B" w:rsidRPr="00A441AE">
        <w:rPr>
          <w:rFonts w:ascii="Cambria" w:hAnsi="Cambria"/>
          <w:lang w:eastAsia="ar-SA"/>
        </w:rPr>
        <w:t>ș</w:t>
      </w:r>
      <w:r w:rsidRPr="00A441AE">
        <w:rPr>
          <w:rFonts w:ascii="Cambria" w:hAnsi="Cambria"/>
          <w:lang w:eastAsia="ar-SA"/>
        </w:rPr>
        <w:t xml:space="preserve">ura la nivelul întregului teritoriu al comunei </w:t>
      </w:r>
      <w:r w:rsidR="00195D2A" w:rsidRPr="00A441AE">
        <w:rPr>
          <w:rFonts w:ascii="Cambria" w:hAnsi="Cambria"/>
          <w:lang w:eastAsia="ar-SA"/>
        </w:rPr>
        <w:t>Nalbant</w:t>
      </w:r>
      <w:r w:rsidRPr="00A441AE">
        <w:rPr>
          <w:rFonts w:ascii="Cambria" w:hAnsi="Cambria"/>
          <w:lang w:eastAsia="ar-SA"/>
        </w:rPr>
        <w:t xml:space="preserve">, acestea având rolul de a aborda, gestiona </w:t>
      </w:r>
      <w:r w:rsidR="00797C9B" w:rsidRPr="00A441AE">
        <w:rPr>
          <w:rFonts w:ascii="Cambria" w:hAnsi="Cambria"/>
          <w:lang w:eastAsia="ar-SA"/>
        </w:rPr>
        <w:t>ș</w:t>
      </w:r>
      <w:r w:rsidRPr="00A441AE">
        <w:rPr>
          <w:rFonts w:ascii="Cambria" w:hAnsi="Cambria"/>
          <w:lang w:eastAsia="ar-SA"/>
        </w:rPr>
        <w:t>i solu</w:t>
      </w:r>
      <w:r w:rsidR="00067AA6" w:rsidRPr="00A441AE">
        <w:rPr>
          <w:rFonts w:ascii="Cambria" w:hAnsi="Cambria"/>
          <w:lang w:eastAsia="ar-SA"/>
        </w:rPr>
        <w:t>ţ</w:t>
      </w:r>
      <w:r w:rsidRPr="00A441AE">
        <w:rPr>
          <w:rFonts w:ascii="Cambria" w:hAnsi="Cambria"/>
          <w:lang w:eastAsia="ar-SA"/>
        </w:rPr>
        <w:t>iona problemele identificate la nivelul mai multor sectoare de activitate.</w:t>
      </w:r>
    </w:p>
    <w:p w:rsidR="00D87B7D" w:rsidRPr="00A441AE" w:rsidRDefault="00D87B7D" w:rsidP="00D87B7D">
      <w:pPr>
        <w:spacing w:line="360" w:lineRule="auto"/>
        <w:ind w:firstLine="567"/>
        <w:jc w:val="both"/>
        <w:rPr>
          <w:rFonts w:ascii="Cambria" w:hAnsi="Cambria"/>
          <w:lang w:eastAsia="ar-SA"/>
        </w:rPr>
      </w:pPr>
      <w:r w:rsidRPr="00A441AE">
        <w:rPr>
          <w:rFonts w:ascii="Cambria" w:hAnsi="Cambria"/>
          <w:lang w:eastAsia="ar-SA"/>
        </w:rPr>
        <w:t>Teritoriul intravilan propus, precum şi bilan</w:t>
      </w:r>
      <w:r w:rsidR="00067AA6" w:rsidRPr="00A441AE">
        <w:rPr>
          <w:rFonts w:ascii="Cambria" w:hAnsi="Cambria"/>
          <w:lang w:eastAsia="ar-SA"/>
        </w:rPr>
        <w:t>ţ</w:t>
      </w:r>
      <w:r w:rsidRPr="00A441AE">
        <w:rPr>
          <w:rFonts w:ascii="Cambria" w:hAnsi="Cambria"/>
          <w:lang w:eastAsia="ar-SA"/>
        </w:rPr>
        <w:t>ul zonelor func</w:t>
      </w:r>
      <w:r w:rsidR="00067AA6" w:rsidRPr="00A441AE">
        <w:rPr>
          <w:rFonts w:ascii="Cambria" w:hAnsi="Cambria"/>
          <w:lang w:eastAsia="ar-SA"/>
        </w:rPr>
        <w:t>ţ</w:t>
      </w:r>
      <w:r w:rsidRPr="00A441AE">
        <w:rPr>
          <w:rFonts w:ascii="Cambria" w:hAnsi="Cambria"/>
          <w:lang w:eastAsia="ar-SA"/>
        </w:rPr>
        <w:t xml:space="preserve">ionale propuse prin Plan urbanistic general şi regulament local de urbanism comuna </w:t>
      </w:r>
      <w:r w:rsidR="00195D2A" w:rsidRPr="00A441AE">
        <w:rPr>
          <w:rFonts w:ascii="Cambria" w:hAnsi="Cambria"/>
          <w:lang w:eastAsia="ar-SA"/>
        </w:rPr>
        <w:t>Nalbant</w:t>
      </w:r>
      <w:r w:rsidRPr="00A441AE">
        <w:rPr>
          <w:rFonts w:ascii="Cambria" w:hAnsi="Cambria"/>
          <w:lang w:eastAsia="ar-SA"/>
        </w:rPr>
        <w:t>, jude</w:t>
      </w:r>
      <w:r w:rsidR="00067AA6" w:rsidRPr="00A441AE">
        <w:rPr>
          <w:rFonts w:ascii="Cambria" w:hAnsi="Cambria"/>
          <w:lang w:eastAsia="ar-SA"/>
        </w:rPr>
        <w:t>ţ</w:t>
      </w:r>
      <w:r w:rsidRPr="00A441AE">
        <w:rPr>
          <w:rFonts w:ascii="Cambria" w:hAnsi="Cambria"/>
          <w:lang w:eastAsia="ar-SA"/>
        </w:rPr>
        <w:t xml:space="preserve">ul Tulcea sunt următoarele: </w:t>
      </w:r>
    </w:p>
    <w:p w:rsidR="00343F01" w:rsidRDefault="003F0FD6" w:rsidP="00073D71">
      <w:pPr>
        <w:spacing w:line="360" w:lineRule="auto"/>
        <w:ind w:firstLine="567"/>
        <w:jc w:val="both"/>
        <w:rPr>
          <w:rFonts w:ascii="Cambria" w:hAnsi="Cambria"/>
          <w:lang w:eastAsia="ar-SA"/>
        </w:rPr>
      </w:pPr>
      <w:r w:rsidRPr="00A441AE">
        <w:rPr>
          <w:rFonts w:ascii="Cambria" w:hAnsi="Cambria"/>
          <w:lang w:eastAsia="ar-SA"/>
        </w:rPr>
        <w:t xml:space="preserve">Utilizarea terenului în zona studiată conform Corine Land Cover 2013 este prezentată în </w:t>
      </w:r>
      <w:r w:rsidR="004A3985" w:rsidRPr="00A441AE">
        <w:rPr>
          <w:rFonts w:ascii="Cambria" w:hAnsi="Cambria"/>
          <w:lang w:eastAsia="ar-SA"/>
        </w:rPr>
        <w:t>f</w:t>
      </w:r>
      <w:r w:rsidRPr="00A441AE">
        <w:rPr>
          <w:rFonts w:ascii="Cambria" w:hAnsi="Cambria"/>
          <w:lang w:eastAsia="ar-SA"/>
        </w:rPr>
        <w:t>igura</w:t>
      </w:r>
      <w:r w:rsidR="004A3985" w:rsidRPr="00A441AE">
        <w:rPr>
          <w:rFonts w:ascii="Cambria" w:hAnsi="Cambria"/>
          <w:lang w:eastAsia="ar-SA"/>
        </w:rPr>
        <w:t xml:space="preserve"> de mai jos.</w:t>
      </w:r>
    </w:p>
    <w:p w:rsidR="00343F01" w:rsidRDefault="00343F01" w:rsidP="00343F01">
      <w:pPr>
        <w:rPr>
          <w:lang w:eastAsia="ar-SA"/>
        </w:rPr>
      </w:pPr>
      <w:r>
        <w:rPr>
          <w:lang w:eastAsia="ar-SA"/>
        </w:rPr>
        <w:br w:type="page"/>
      </w:r>
    </w:p>
    <w:p w:rsidR="004A3985" w:rsidRPr="00A441AE" w:rsidRDefault="00343F01" w:rsidP="00343F01">
      <w:pPr>
        <w:pStyle w:val="Legend"/>
        <w:rPr>
          <w:i/>
          <w:lang w:eastAsia="ar-SA"/>
        </w:rPr>
      </w:pPr>
      <w:bookmarkStart w:id="69" w:name="_Toc464995238"/>
      <w:r w:rsidRPr="00343F01">
        <w:rPr>
          <w:i/>
        </w:rPr>
        <w:t xml:space="preserve">Figura nr.  </w:t>
      </w:r>
      <w:r w:rsidRPr="00343F01">
        <w:rPr>
          <w:i/>
        </w:rPr>
        <w:fldChar w:fldCharType="begin"/>
      </w:r>
      <w:r w:rsidRPr="00343F01">
        <w:rPr>
          <w:i/>
        </w:rPr>
        <w:instrText xml:space="preserve"> SEQ Figura_nr._ \* ARABIC </w:instrText>
      </w:r>
      <w:r w:rsidRPr="00343F01">
        <w:rPr>
          <w:i/>
        </w:rPr>
        <w:fldChar w:fldCharType="separate"/>
      </w:r>
      <w:r w:rsidR="009A454A">
        <w:rPr>
          <w:i/>
        </w:rPr>
        <w:t>6</w:t>
      </w:r>
      <w:r w:rsidRPr="00343F01">
        <w:rPr>
          <w:i/>
        </w:rPr>
        <w:fldChar w:fldCharType="end"/>
      </w:r>
      <w:r w:rsidRPr="00343F01">
        <w:rPr>
          <w:i/>
        </w:rPr>
        <w:t xml:space="preserve"> -</w:t>
      </w:r>
      <w:r w:rsidR="008D2F8C" w:rsidRPr="00A441AE">
        <w:rPr>
          <w:i/>
        </w:rPr>
        <w:t xml:space="preserve"> </w:t>
      </w:r>
      <w:r w:rsidR="004A3985" w:rsidRPr="00A441AE">
        <w:rPr>
          <w:i/>
          <w:shd w:val="clear" w:color="auto" w:fill="FFFFFF" w:themeFill="background1"/>
        </w:rPr>
        <w:t>Utilizarea terenurilor în zona studiată</w:t>
      </w:r>
      <w:bookmarkEnd w:id="69"/>
    </w:p>
    <w:p w:rsidR="00B14A90" w:rsidRPr="00A441AE" w:rsidRDefault="001C667A" w:rsidP="00FF3796">
      <w:pPr>
        <w:spacing w:line="360" w:lineRule="auto"/>
        <w:rPr>
          <w:rFonts w:ascii="Cambria" w:hAnsi="Cambria"/>
          <w:highlight w:val="yellow"/>
          <w:lang w:eastAsia="ar-SA"/>
        </w:rPr>
      </w:pPr>
      <w:r w:rsidRPr="00A441AE">
        <w:rPr>
          <w:rFonts w:ascii="Cambria" w:hAnsi="Cambria"/>
          <w:noProof/>
          <w:lang w:eastAsia="ro-RO"/>
        </w:rPr>
        <w:drawing>
          <wp:inline distT="0" distB="0" distL="0" distR="0" wp14:anchorId="2B4CE7D9" wp14:editId="40673E6F">
            <wp:extent cx="5620209" cy="7956000"/>
            <wp:effectExtent l="0" t="0" r="0" b="0"/>
            <wp:docPr id="5" name="Picture 2" descr="C:\Users\ady\Desktop\PUG Nalbant\Planse\C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y\Desktop\PUG Nalbant\Planse\CLC.jpg"/>
                    <pic:cNvPicPr>
                      <a:picLocks noChangeAspect="1" noChangeArrowheads="1"/>
                    </pic:cNvPicPr>
                  </pic:nvPicPr>
                  <pic:blipFill>
                    <a:blip r:embed="rId14" cstate="screen"/>
                    <a:srcRect/>
                    <a:stretch>
                      <a:fillRect/>
                    </a:stretch>
                  </pic:blipFill>
                  <pic:spPr bwMode="auto">
                    <a:xfrm>
                      <a:off x="0" y="0"/>
                      <a:ext cx="5620209" cy="7956000"/>
                    </a:xfrm>
                    <a:prstGeom prst="rect">
                      <a:avLst/>
                    </a:prstGeom>
                    <a:noFill/>
                    <a:ln w="9525">
                      <a:noFill/>
                      <a:miter lim="800000"/>
                      <a:headEnd/>
                      <a:tailEnd/>
                    </a:ln>
                  </pic:spPr>
                </pic:pic>
              </a:graphicData>
            </a:graphic>
          </wp:inline>
        </w:drawing>
      </w:r>
    </w:p>
    <w:p w:rsidR="00295D61" w:rsidRPr="00A441AE" w:rsidRDefault="00295D61" w:rsidP="00295D61">
      <w:pPr>
        <w:spacing w:line="360" w:lineRule="auto"/>
        <w:ind w:firstLine="567"/>
        <w:jc w:val="both"/>
        <w:rPr>
          <w:rFonts w:ascii="Cambria" w:hAnsi="Cambria"/>
          <w:lang w:eastAsia="ar-SA"/>
        </w:rPr>
      </w:pPr>
      <w:r w:rsidRPr="00A441AE">
        <w:rPr>
          <w:rFonts w:ascii="Cambria" w:hAnsi="Cambria"/>
          <w:lang w:eastAsia="ar-SA"/>
        </w:rPr>
        <w:t>Teritoriul administrativ al comunei Nalbant, are o suprafa</w:t>
      </w:r>
      <w:r w:rsidR="00067AA6" w:rsidRPr="00A441AE">
        <w:rPr>
          <w:rFonts w:ascii="Cambria" w:hAnsi="Cambria"/>
          <w:lang w:eastAsia="ar-SA"/>
        </w:rPr>
        <w:t>ţ</w:t>
      </w:r>
      <w:r w:rsidRPr="00A441AE">
        <w:rPr>
          <w:rFonts w:ascii="Cambria" w:hAnsi="Cambria"/>
          <w:lang w:eastAsia="ar-SA"/>
        </w:rPr>
        <w:t>ă totală de 12834,97 ha, intravilanul existent ocupând 505.89 ha, iar diferen</w:t>
      </w:r>
      <w:r w:rsidR="00067AA6" w:rsidRPr="00A441AE">
        <w:rPr>
          <w:rFonts w:ascii="Cambria" w:hAnsi="Cambria"/>
          <w:lang w:eastAsia="ar-SA"/>
        </w:rPr>
        <w:t>ţ</w:t>
      </w:r>
      <w:r w:rsidRPr="00A441AE">
        <w:rPr>
          <w:rFonts w:ascii="Cambria" w:hAnsi="Cambria"/>
          <w:lang w:eastAsia="ar-SA"/>
        </w:rPr>
        <w:t xml:space="preserve">a de 12329,07 ha o reprezintă extravilanul comunei. </w:t>
      </w:r>
    </w:p>
    <w:p w:rsidR="00295D61" w:rsidRPr="00A441AE" w:rsidRDefault="00295D61" w:rsidP="00295D61">
      <w:pPr>
        <w:spacing w:line="360" w:lineRule="auto"/>
        <w:ind w:firstLine="567"/>
        <w:jc w:val="both"/>
        <w:rPr>
          <w:rFonts w:ascii="Cambria" w:hAnsi="Cambria"/>
          <w:lang w:eastAsia="ar-SA"/>
        </w:rPr>
      </w:pPr>
      <w:r w:rsidRPr="00A441AE">
        <w:rPr>
          <w:rFonts w:ascii="Cambria" w:hAnsi="Cambria"/>
          <w:lang w:eastAsia="ar-SA"/>
        </w:rPr>
        <w:t>Comuna Nalbant are în componen</w:t>
      </w:r>
      <w:r w:rsidR="00067AA6" w:rsidRPr="00A441AE">
        <w:rPr>
          <w:rFonts w:ascii="Cambria" w:hAnsi="Cambria"/>
          <w:lang w:eastAsia="ar-SA"/>
        </w:rPr>
        <w:t>ţ</w:t>
      </w:r>
      <w:r w:rsidRPr="00A441AE">
        <w:rPr>
          <w:rFonts w:ascii="Cambria" w:hAnsi="Cambria"/>
          <w:lang w:eastAsia="ar-SA"/>
        </w:rPr>
        <w:t>ă intravilanului 19 trupuri, dintre care 3 trupuri principale aferente localită</w:t>
      </w:r>
      <w:r w:rsidR="00067AA6" w:rsidRPr="00A441AE">
        <w:rPr>
          <w:rFonts w:ascii="Cambria" w:hAnsi="Cambria"/>
          <w:lang w:eastAsia="ar-SA"/>
        </w:rPr>
        <w:t>ţ</w:t>
      </w:r>
      <w:r w:rsidRPr="00A441AE">
        <w:rPr>
          <w:rFonts w:ascii="Cambria" w:hAnsi="Cambria"/>
          <w:lang w:eastAsia="ar-SA"/>
        </w:rPr>
        <w:t xml:space="preserve">ilor Nalbant, Trestenic şi Nicolae Bălcescu şi 16 trupuri izolate. </w:t>
      </w:r>
    </w:p>
    <w:p w:rsidR="00295D61" w:rsidRPr="00A441AE" w:rsidRDefault="00295D61" w:rsidP="00295D61">
      <w:pPr>
        <w:spacing w:line="360" w:lineRule="auto"/>
        <w:ind w:firstLine="567"/>
        <w:jc w:val="both"/>
        <w:rPr>
          <w:rFonts w:ascii="Cambria" w:hAnsi="Cambria"/>
          <w:lang w:eastAsia="ar-SA"/>
        </w:rPr>
      </w:pPr>
      <w:r w:rsidRPr="00A441AE">
        <w:rPr>
          <w:rFonts w:ascii="Cambria" w:hAnsi="Cambria"/>
          <w:lang w:eastAsia="ar-SA"/>
        </w:rPr>
        <w:t>În ceea ce priveşte suprafa</w:t>
      </w:r>
      <w:r w:rsidR="00067AA6" w:rsidRPr="00A441AE">
        <w:rPr>
          <w:rFonts w:ascii="Cambria" w:hAnsi="Cambria"/>
          <w:lang w:eastAsia="ar-SA"/>
        </w:rPr>
        <w:t>ţ</w:t>
      </w:r>
      <w:r w:rsidRPr="00A441AE">
        <w:rPr>
          <w:rFonts w:ascii="Cambria" w:hAnsi="Cambria"/>
          <w:lang w:eastAsia="ar-SA"/>
        </w:rPr>
        <w:t>a teritoriului intravilan, aceasta se va mărit de la 505,89 la 591,51 ha. După retrasarea noului intravilan, precum şi după stabilirea noului regulament local de urbanism, umărul trupurilor de intravilan va scădea de la 19 la 14.</w:t>
      </w:r>
    </w:p>
    <w:p w:rsidR="00295D61" w:rsidRPr="00A441AE" w:rsidRDefault="00295D61" w:rsidP="00295D61">
      <w:pPr>
        <w:spacing w:line="360" w:lineRule="auto"/>
        <w:ind w:firstLine="567"/>
        <w:jc w:val="both"/>
        <w:rPr>
          <w:rFonts w:ascii="Cambria" w:hAnsi="Cambria"/>
          <w:lang w:eastAsia="ar-SA"/>
        </w:rPr>
      </w:pPr>
      <w:r w:rsidRPr="00A441AE">
        <w:rPr>
          <w:rFonts w:ascii="Cambria" w:hAnsi="Cambria"/>
          <w:lang w:eastAsia="ar-SA"/>
        </w:rPr>
        <w:t>Extinderea intravilanului comunei este propus a se face cu modera</w:t>
      </w:r>
      <w:r w:rsidR="00067AA6" w:rsidRPr="00A441AE">
        <w:rPr>
          <w:rFonts w:ascii="Cambria" w:hAnsi="Cambria"/>
          <w:lang w:eastAsia="ar-SA"/>
        </w:rPr>
        <w:t>ţ</w:t>
      </w:r>
      <w:r w:rsidRPr="00A441AE">
        <w:rPr>
          <w:rFonts w:ascii="Cambria" w:hAnsi="Cambria"/>
          <w:lang w:eastAsia="ar-SA"/>
        </w:rPr>
        <w:t xml:space="preserve">ie, </w:t>
      </w:r>
      <w:r w:rsidR="00067AA6" w:rsidRPr="00A441AE">
        <w:rPr>
          <w:rFonts w:ascii="Cambria" w:hAnsi="Cambria"/>
          <w:lang w:eastAsia="ar-SA"/>
        </w:rPr>
        <w:t>ţ</w:t>
      </w:r>
      <w:r w:rsidRPr="00A441AE">
        <w:rPr>
          <w:rFonts w:ascii="Cambria" w:hAnsi="Cambria"/>
          <w:lang w:eastAsia="ar-SA"/>
        </w:rPr>
        <w:t>inând cont pe de o parte de tendin</w:t>
      </w:r>
      <w:r w:rsidR="00067AA6" w:rsidRPr="00A441AE">
        <w:rPr>
          <w:rFonts w:ascii="Cambria" w:hAnsi="Cambria"/>
          <w:lang w:eastAsia="ar-SA"/>
        </w:rPr>
        <w:t>ţ</w:t>
      </w:r>
      <w:r w:rsidRPr="00A441AE">
        <w:rPr>
          <w:rFonts w:ascii="Cambria" w:hAnsi="Cambria"/>
          <w:lang w:eastAsia="ar-SA"/>
        </w:rPr>
        <w:t>a naturală de expansiune spa</w:t>
      </w:r>
      <w:r w:rsidR="00067AA6" w:rsidRPr="00A441AE">
        <w:rPr>
          <w:rFonts w:ascii="Cambria" w:hAnsi="Cambria"/>
          <w:lang w:eastAsia="ar-SA"/>
        </w:rPr>
        <w:t>ţ</w:t>
      </w:r>
      <w:r w:rsidRPr="00A441AE">
        <w:rPr>
          <w:rFonts w:ascii="Cambria" w:hAnsi="Cambria"/>
          <w:lang w:eastAsia="ar-SA"/>
        </w:rPr>
        <w:t>ială şi de apari</w:t>
      </w:r>
      <w:r w:rsidR="00067AA6" w:rsidRPr="00A441AE">
        <w:rPr>
          <w:rFonts w:ascii="Cambria" w:hAnsi="Cambria"/>
          <w:lang w:eastAsia="ar-SA"/>
        </w:rPr>
        <w:t>ţ</w:t>
      </w:r>
      <w:r w:rsidRPr="00A441AE">
        <w:rPr>
          <w:rFonts w:ascii="Cambria" w:hAnsi="Cambria"/>
          <w:lang w:eastAsia="ar-SA"/>
        </w:rPr>
        <w:t>ia unor noi zone func</w:t>
      </w:r>
      <w:r w:rsidR="00067AA6" w:rsidRPr="00A441AE">
        <w:rPr>
          <w:rFonts w:ascii="Cambria" w:hAnsi="Cambria"/>
          <w:lang w:eastAsia="ar-SA"/>
        </w:rPr>
        <w:t>ţ</w:t>
      </w:r>
      <w:r w:rsidRPr="00A441AE">
        <w:rPr>
          <w:rFonts w:ascii="Cambria" w:hAnsi="Cambria"/>
          <w:lang w:eastAsia="ar-SA"/>
        </w:rPr>
        <w:t>ionale determinante şi de dezvoltarea unor noi necesită</w:t>
      </w:r>
      <w:r w:rsidR="00067AA6" w:rsidRPr="00A441AE">
        <w:rPr>
          <w:rFonts w:ascii="Cambria" w:hAnsi="Cambria"/>
          <w:lang w:eastAsia="ar-SA"/>
        </w:rPr>
        <w:t>ţ</w:t>
      </w:r>
      <w:r w:rsidRPr="00A441AE">
        <w:rPr>
          <w:rFonts w:ascii="Cambria" w:hAnsi="Cambria"/>
          <w:lang w:eastAsia="ar-SA"/>
        </w:rPr>
        <w:t>i la scara comunei, iar pe de altă parte de posibila creştere a numărului de locuitori</w:t>
      </w:r>
      <w:r w:rsidR="009375A0">
        <w:rPr>
          <w:rFonts w:ascii="Cambria" w:hAnsi="Cambria"/>
          <w:lang w:eastAsia="ar-SA"/>
        </w:rPr>
        <w:t xml:space="preserve"> </w:t>
      </w:r>
      <w:r w:rsidRPr="00A441AE">
        <w:rPr>
          <w:rFonts w:ascii="Cambria" w:hAnsi="Cambria"/>
          <w:lang w:eastAsia="ar-SA"/>
        </w:rPr>
        <w:t>şi de utilizatori regionali ai re</w:t>
      </w:r>
      <w:r w:rsidR="00067AA6" w:rsidRPr="00A441AE">
        <w:rPr>
          <w:rFonts w:ascii="Cambria" w:hAnsi="Cambria"/>
          <w:lang w:eastAsia="ar-SA"/>
        </w:rPr>
        <w:t>ţ</w:t>
      </w:r>
      <w:r w:rsidRPr="00A441AE">
        <w:rPr>
          <w:rFonts w:ascii="Cambria" w:hAnsi="Cambria"/>
          <w:lang w:eastAsia="ar-SA"/>
        </w:rPr>
        <w:t>elelor de servicii publice. Aceste considerente au impus reconversia func</w:t>
      </w:r>
      <w:r w:rsidR="00067AA6" w:rsidRPr="00A441AE">
        <w:rPr>
          <w:rFonts w:ascii="Cambria" w:hAnsi="Cambria"/>
          <w:lang w:eastAsia="ar-SA"/>
        </w:rPr>
        <w:t>ţ</w:t>
      </w:r>
      <w:r w:rsidRPr="00A441AE">
        <w:rPr>
          <w:rFonts w:ascii="Cambria" w:hAnsi="Cambria"/>
          <w:lang w:eastAsia="ar-SA"/>
        </w:rPr>
        <w:t>ională sau completarea func</w:t>
      </w:r>
      <w:r w:rsidR="00067AA6" w:rsidRPr="00A441AE">
        <w:rPr>
          <w:rFonts w:ascii="Cambria" w:hAnsi="Cambria"/>
          <w:lang w:eastAsia="ar-SA"/>
        </w:rPr>
        <w:t>ţ</w:t>
      </w:r>
      <w:r w:rsidRPr="00A441AE">
        <w:rPr>
          <w:rFonts w:ascii="Cambria" w:hAnsi="Cambria"/>
          <w:lang w:eastAsia="ar-SA"/>
        </w:rPr>
        <w:t>iunilor existente cu unele noi, generatoare de creștere economică, bazate pe resursele şi bogă</w:t>
      </w:r>
      <w:r w:rsidR="00067AA6" w:rsidRPr="00A441AE">
        <w:rPr>
          <w:rFonts w:ascii="Cambria" w:hAnsi="Cambria"/>
          <w:lang w:eastAsia="ar-SA"/>
        </w:rPr>
        <w:t>ţ</w:t>
      </w:r>
      <w:r w:rsidRPr="00A441AE">
        <w:rPr>
          <w:rFonts w:ascii="Cambria" w:hAnsi="Cambria"/>
          <w:lang w:eastAsia="ar-SA"/>
        </w:rPr>
        <w:t>iile naturale ale comunei.</w:t>
      </w:r>
    </w:p>
    <w:p w:rsidR="00295D61" w:rsidRPr="00A441AE" w:rsidRDefault="00295D61" w:rsidP="00FF3796">
      <w:pPr>
        <w:spacing w:line="360" w:lineRule="auto"/>
        <w:rPr>
          <w:rFonts w:ascii="Cambria" w:hAnsi="Cambria"/>
          <w:highlight w:val="yellow"/>
          <w:lang w:eastAsia="ar-SA"/>
        </w:rPr>
      </w:pPr>
    </w:p>
    <w:p w:rsidR="004A3985" w:rsidRPr="00A441AE" w:rsidRDefault="004A3985" w:rsidP="00657B4F">
      <w:pPr>
        <w:pStyle w:val="Titlu2"/>
        <w:shd w:val="clear" w:color="auto" w:fill="BFBFBF"/>
        <w:spacing w:before="0" w:after="0" w:line="360" w:lineRule="auto"/>
        <w:ind w:firstLine="567"/>
        <w:jc w:val="both"/>
        <w:rPr>
          <w:rFonts w:ascii="Cambria" w:hAnsi="Cambria"/>
          <w:i w:val="0"/>
          <w:iCs w:val="0"/>
          <w:sz w:val="24"/>
          <w:szCs w:val="24"/>
        </w:rPr>
      </w:pPr>
      <w:bookmarkStart w:id="70" w:name="_Toc481230119"/>
      <w:r w:rsidRPr="00A441AE">
        <w:rPr>
          <w:rFonts w:ascii="Cambria" w:hAnsi="Cambria"/>
          <w:i w:val="0"/>
          <w:iCs w:val="0"/>
          <w:sz w:val="24"/>
          <w:szCs w:val="24"/>
        </w:rPr>
        <w:t>2.9. Servicii suplimentare solicitate de implementarea PUG</w:t>
      </w:r>
      <w:bookmarkEnd w:id="70"/>
    </w:p>
    <w:p w:rsidR="00C62886" w:rsidRPr="00A441AE" w:rsidRDefault="004A3985" w:rsidP="00C62886">
      <w:pPr>
        <w:spacing w:line="360" w:lineRule="auto"/>
        <w:ind w:firstLine="567"/>
        <w:jc w:val="both"/>
        <w:rPr>
          <w:rFonts w:ascii="Cambria" w:hAnsi="Cambria"/>
          <w:lang w:eastAsia="ar-SA"/>
        </w:rPr>
      </w:pPr>
      <w:r w:rsidRPr="00A441AE">
        <w:rPr>
          <w:rFonts w:ascii="Cambria" w:hAnsi="Cambria"/>
          <w:lang w:eastAsia="ar-SA"/>
        </w:rPr>
        <w:t xml:space="preserve">Având în vedere obiectivele propuse prin prezentul PUG, </w:t>
      </w:r>
      <w:r w:rsidR="00C62886" w:rsidRPr="00A441AE">
        <w:rPr>
          <w:rFonts w:ascii="Cambria" w:hAnsi="Cambria"/>
          <w:lang w:eastAsia="ar-SA"/>
        </w:rPr>
        <w:t xml:space="preserve">la această etapă este nerealistă </w:t>
      </w:r>
      <w:r w:rsidR="00797C9B" w:rsidRPr="00A441AE">
        <w:rPr>
          <w:rFonts w:ascii="Cambria" w:hAnsi="Cambria"/>
          <w:lang w:eastAsia="ar-SA"/>
        </w:rPr>
        <w:t>ș</w:t>
      </w:r>
      <w:r w:rsidR="00C62886" w:rsidRPr="00A441AE">
        <w:rPr>
          <w:rFonts w:ascii="Cambria" w:hAnsi="Cambria"/>
          <w:lang w:eastAsia="ar-SA"/>
        </w:rPr>
        <w:t>i dificilă estimarea serviciilor suplimentare solicitate de implementarea tuturor obiectivelor PUG.</w:t>
      </w:r>
      <w:r w:rsidR="009375A0">
        <w:rPr>
          <w:rFonts w:ascii="Cambria" w:hAnsi="Cambria"/>
          <w:lang w:eastAsia="ar-SA"/>
        </w:rPr>
        <w:t xml:space="preserve"> </w:t>
      </w:r>
    </w:p>
    <w:p w:rsidR="00C62886" w:rsidRPr="00A441AE" w:rsidRDefault="00C62886" w:rsidP="00FF3796">
      <w:pPr>
        <w:spacing w:line="360" w:lineRule="auto"/>
        <w:ind w:firstLine="567"/>
        <w:jc w:val="both"/>
        <w:rPr>
          <w:rFonts w:ascii="Cambria" w:hAnsi="Cambria"/>
          <w:lang w:eastAsia="ar-SA"/>
        </w:rPr>
      </w:pPr>
      <w:r w:rsidRPr="00A441AE">
        <w:rPr>
          <w:rFonts w:ascii="Cambria" w:hAnsi="Cambria"/>
          <w:lang w:eastAsia="ar-SA"/>
        </w:rPr>
        <w:t>Aceste servicii suplimentare de tipul: dezafectare/ reamplasare a unor conducte, obiective, linii de înaltă tensiune, mijloacele de construc</w:t>
      </w:r>
      <w:r w:rsidR="00067AA6" w:rsidRPr="00A441AE">
        <w:rPr>
          <w:rFonts w:ascii="Cambria" w:hAnsi="Cambria"/>
          <w:lang w:eastAsia="ar-SA"/>
        </w:rPr>
        <w:t>ţ</w:t>
      </w:r>
      <w:r w:rsidRPr="00A441AE">
        <w:rPr>
          <w:rFonts w:ascii="Cambria" w:hAnsi="Cambria"/>
          <w:lang w:eastAsia="ar-SA"/>
        </w:rPr>
        <w:t>ie necesare, construc</w:t>
      </w:r>
      <w:r w:rsidR="00067AA6" w:rsidRPr="00A441AE">
        <w:rPr>
          <w:rFonts w:ascii="Cambria" w:hAnsi="Cambria"/>
          <w:lang w:eastAsia="ar-SA"/>
        </w:rPr>
        <w:t>ţ</w:t>
      </w:r>
      <w:r w:rsidRPr="00A441AE">
        <w:rPr>
          <w:rFonts w:ascii="Cambria" w:hAnsi="Cambria"/>
          <w:lang w:eastAsia="ar-SA"/>
        </w:rPr>
        <w:t>ia/ dezvoltarea unor facilită</w:t>
      </w:r>
      <w:r w:rsidR="00067AA6" w:rsidRPr="00A441AE">
        <w:rPr>
          <w:rFonts w:ascii="Cambria" w:hAnsi="Cambria"/>
          <w:lang w:eastAsia="ar-SA"/>
        </w:rPr>
        <w:t>ţ</w:t>
      </w:r>
      <w:r w:rsidRPr="00A441AE">
        <w:rPr>
          <w:rFonts w:ascii="Cambria" w:hAnsi="Cambria"/>
          <w:lang w:eastAsia="ar-SA"/>
        </w:rPr>
        <w:t>i conexe, ocuparea suplimentară a unor suprafe</w:t>
      </w:r>
      <w:r w:rsidR="00067AA6" w:rsidRPr="00A441AE">
        <w:rPr>
          <w:rFonts w:ascii="Cambria" w:hAnsi="Cambria"/>
          <w:lang w:eastAsia="ar-SA"/>
        </w:rPr>
        <w:t>ţ</w:t>
      </w:r>
      <w:r w:rsidRPr="00A441AE">
        <w:rPr>
          <w:rFonts w:ascii="Cambria" w:hAnsi="Cambria"/>
          <w:lang w:eastAsia="ar-SA"/>
        </w:rPr>
        <w:t>e de teren mai mari decât cele necesare obiectivelor propuse ar putea apărea în cadrul acelor tipuri de interven</w:t>
      </w:r>
      <w:r w:rsidR="00067AA6" w:rsidRPr="00A441AE">
        <w:rPr>
          <w:rFonts w:ascii="Cambria" w:hAnsi="Cambria"/>
          <w:lang w:eastAsia="ar-SA"/>
        </w:rPr>
        <w:t>ţ</w:t>
      </w:r>
      <w:r w:rsidRPr="00A441AE">
        <w:rPr>
          <w:rFonts w:ascii="Cambria" w:hAnsi="Cambria"/>
          <w:lang w:eastAsia="ar-SA"/>
        </w:rPr>
        <w:t>ii/ proiecte specifice</w:t>
      </w:r>
      <w:r w:rsidR="009375A0">
        <w:rPr>
          <w:rFonts w:ascii="Cambria" w:hAnsi="Cambria"/>
          <w:lang w:eastAsia="ar-SA"/>
        </w:rPr>
        <w:t xml:space="preserve"> </w:t>
      </w:r>
      <w:r w:rsidRPr="00A441AE">
        <w:rPr>
          <w:rFonts w:ascii="Cambria" w:hAnsi="Cambria"/>
          <w:lang w:eastAsia="ar-SA"/>
        </w:rPr>
        <w:t>de reabilitare/ modernizare infrastructură rutieră, realizarea lucrărilor la re</w:t>
      </w:r>
      <w:r w:rsidR="00067AA6" w:rsidRPr="00A441AE">
        <w:rPr>
          <w:rFonts w:ascii="Cambria" w:hAnsi="Cambria"/>
          <w:lang w:eastAsia="ar-SA"/>
        </w:rPr>
        <w:t>ţ</w:t>
      </w:r>
      <w:r w:rsidRPr="00A441AE">
        <w:rPr>
          <w:rFonts w:ascii="Cambria" w:hAnsi="Cambria"/>
          <w:lang w:eastAsia="ar-SA"/>
        </w:rPr>
        <w:t xml:space="preserve">elele de apă </w:t>
      </w:r>
      <w:r w:rsidR="00797C9B" w:rsidRPr="00A441AE">
        <w:rPr>
          <w:rFonts w:ascii="Cambria" w:hAnsi="Cambria"/>
          <w:lang w:eastAsia="ar-SA"/>
        </w:rPr>
        <w:t>ș</w:t>
      </w:r>
      <w:r w:rsidRPr="00A441AE">
        <w:rPr>
          <w:rFonts w:ascii="Cambria" w:hAnsi="Cambria"/>
          <w:lang w:eastAsia="ar-SA"/>
        </w:rPr>
        <w:t>i canalizare, unde ar putea fi necesară dezafectarea unor construc</w:t>
      </w:r>
      <w:r w:rsidR="00067AA6" w:rsidRPr="00A441AE">
        <w:rPr>
          <w:rFonts w:ascii="Cambria" w:hAnsi="Cambria"/>
          <w:lang w:eastAsia="ar-SA"/>
        </w:rPr>
        <w:t>ţ</w:t>
      </w:r>
      <w:r w:rsidRPr="00A441AE">
        <w:rPr>
          <w:rFonts w:ascii="Cambria" w:hAnsi="Cambria"/>
          <w:lang w:eastAsia="ar-SA"/>
        </w:rPr>
        <w:t>ii existente.</w:t>
      </w:r>
    </w:p>
    <w:p w:rsidR="004A3985" w:rsidRPr="00A441AE" w:rsidRDefault="00C62886" w:rsidP="00C62886">
      <w:pPr>
        <w:spacing w:line="360" w:lineRule="auto"/>
        <w:ind w:firstLine="567"/>
        <w:jc w:val="both"/>
        <w:rPr>
          <w:rFonts w:ascii="Cambria" w:hAnsi="Cambria"/>
          <w:lang w:eastAsia="ar-SA"/>
        </w:rPr>
      </w:pPr>
      <w:r w:rsidRPr="00A441AE">
        <w:rPr>
          <w:rFonts w:ascii="Cambria" w:hAnsi="Cambria"/>
          <w:lang w:eastAsia="ar-SA"/>
        </w:rPr>
        <w:t>Analizând loca</w:t>
      </w:r>
      <w:r w:rsidR="00067AA6" w:rsidRPr="00A441AE">
        <w:rPr>
          <w:rFonts w:ascii="Cambria" w:hAnsi="Cambria"/>
          <w:lang w:eastAsia="ar-SA"/>
        </w:rPr>
        <w:t>ţ</w:t>
      </w:r>
      <w:r w:rsidRPr="00A441AE">
        <w:rPr>
          <w:rFonts w:ascii="Cambria" w:hAnsi="Cambria"/>
          <w:lang w:eastAsia="ar-SA"/>
        </w:rPr>
        <w:t>iile de implementare a obiectivelor propuse prin PUG</w:t>
      </w:r>
      <w:r w:rsidR="009375A0">
        <w:rPr>
          <w:rFonts w:ascii="Cambria" w:hAnsi="Cambria"/>
          <w:lang w:eastAsia="ar-SA"/>
        </w:rPr>
        <w:t xml:space="preserve"> </w:t>
      </w:r>
      <w:r w:rsidR="004A3985" w:rsidRPr="00A441AE">
        <w:rPr>
          <w:rFonts w:ascii="Cambria" w:hAnsi="Cambria"/>
          <w:lang w:eastAsia="ar-SA"/>
        </w:rPr>
        <w:t xml:space="preserve">nu vor fi necesare servicii suplimentare care să presupună proiecte de dezafectare/reamplasare de conducte, linii de înaltă tensiune </w:t>
      </w:r>
      <w:r w:rsidR="00797C9B" w:rsidRPr="00A441AE">
        <w:rPr>
          <w:rFonts w:ascii="Cambria" w:hAnsi="Cambria"/>
          <w:lang w:eastAsia="ar-SA"/>
        </w:rPr>
        <w:t>ș</w:t>
      </w:r>
      <w:r w:rsidR="004A3985" w:rsidRPr="00A441AE">
        <w:rPr>
          <w:rFonts w:ascii="Cambria" w:hAnsi="Cambria"/>
          <w:lang w:eastAsia="ar-SA"/>
        </w:rPr>
        <w:t>i alte mijloace de construc</w:t>
      </w:r>
      <w:r w:rsidR="00067AA6" w:rsidRPr="00A441AE">
        <w:rPr>
          <w:rFonts w:ascii="Cambria" w:hAnsi="Cambria"/>
          <w:lang w:eastAsia="ar-SA"/>
        </w:rPr>
        <w:t>ţ</w:t>
      </w:r>
      <w:r w:rsidR="004A3985" w:rsidRPr="00A441AE">
        <w:rPr>
          <w:rFonts w:ascii="Cambria" w:hAnsi="Cambria"/>
          <w:lang w:eastAsia="ar-SA"/>
        </w:rPr>
        <w:t xml:space="preserve">ie necesare în implementarea planului propus, care pot afecta integritatea </w:t>
      </w:r>
      <w:r w:rsidR="001C667A" w:rsidRPr="00A441AE">
        <w:rPr>
          <w:rFonts w:ascii="Cambria" w:hAnsi="Cambria"/>
          <w:lang w:eastAsia="ar-SA"/>
        </w:rPr>
        <w:t>ariilor naturale protejate</w:t>
      </w:r>
      <w:r w:rsidR="004A3985" w:rsidRPr="00A441AE">
        <w:rPr>
          <w:rFonts w:ascii="Cambria" w:hAnsi="Cambria"/>
          <w:lang w:eastAsia="ar-SA"/>
        </w:rPr>
        <w:t xml:space="preserve">, existente pe teritoriul administrativ al comunei </w:t>
      </w:r>
      <w:r w:rsidR="001C667A" w:rsidRPr="00A441AE">
        <w:rPr>
          <w:rFonts w:ascii="Cambria" w:hAnsi="Cambria"/>
          <w:lang w:eastAsia="ar-SA"/>
        </w:rPr>
        <w:t>Nalbant</w:t>
      </w:r>
      <w:r w:rsidR="004A3985" w:rsidRPr="00A441AE">
        <w:rPr>
          <w:rFonts w:ascii="Cambria" w:hAnsi="Cambria"/>
          <w:lang w:eastAsia="ar-SA"/>
        </w:rPr>
        <w:t>.</w:t>
      </w:r>
    </w:p>
    <w:p w:rsidR="00C62886" w:rsidRPr="00A441AE" w:rsidRDefault="001C667A" w:rsidP="00C62886">
      <w:pPr>
        <w:spacing w:line="360" w:lineRule="auto"/>
        <w:ind w:firstLine="567"/>
        <w:jc w:val="both"/>
        <w:rPr>
          <w:rFonts w:ascii="Cambria" w:hAnsi="Cambria"/>
          <w:lang w:eastAsia="ar-SA"/>
        </w:rPr>
      </w:pPr>
      <w:r w:rsidRPr="00A441AE">
        <w:rPr>
          <w:rFonts w:ascii="Cambria" w:hAnsi="Cambria"/>
          <w:lang w:eastAsia="ar-SA"/>
        </w:rPr>
        <w:t>Î</w:t>
      </w:r>
      <w:r w:rsidR="00C62886" w:rsidRPr="00A441AE">
        <w:rPr>
          <w:rFonts w:ascii="Cambria" w:hAnsi="Cambria"/>
          <w:lang w:eastAsia="ar-SA"/>
        </w:rPr>
        <w:t>n situa</w:t>
      </w:r>
      <w:r w:rsidR="00067AA6" w:rsidRPr="00A441AE">
        <w:rPr>
          <w:rFonts w:ascii="Cambria" w:hAnsi="Cambria"/>
          <w:lang w:eastAsia="ar-SA"/>
        </w:rPr>
        <w:t>ţ</w:t>
      </w:r>
      <w:r w:rsidR="00C62886" w:rsidRPr="00A441AE">
        <w:rPr>
          <w:rFonts w:ascii="Cambria" w:hAnsi="Cambria"/>
          <w:lang w:eastAsia="ar-SA"/>
        </w:rPr>
        <w:t>ia apari</w:t>
      </w:r>
      <w:r w:rsidR="00067AA6" w:rsidRPr="00A441AE">
        <w:rPr>
          <w:rFonts w:ascii="Cambria" w:hAnsi="Cambria"/>
          <w:lang w:eastAsia="ar-SA"/>
        </w:rPr>
        <w:t>ţ</w:t>
      </w:r>
      <w:r w:rsidR="00C62886" w:rsidRPr="00A441AE">
        <w:rPr>
          <w:rFonts w:ascii="Cambria" w:hAnsi="Cambria"/>
          <w:lang w:eastAsia="ar-SA"/>
        </w:rPr>
        <w:t>iei unor astfel de servicii condi</w:t>
      </w:r>
      <w:r w:rsidR="00067AA6" w:rsidRPr="00A441AE">
        <w:rPr>
          <w:rFonts w:ascii="Cambria" w:hAnsi="Cambria"/>
          <w:lang w:eastAsia="ar-SA"/>
        </w:rPr>
        <w:t>ţ</w:t>
      </w:r>
      <w:r w:rsidR="00C62886" w:rsidRPr="00A441AE">
        <w:rPr>
          <w:rFonts w:ascii="Cambria" w:hAnsi="Cambria"/>
          <w:lang w:eastAsia="ar-SA"/>
        </w:rPr>
        <w:t>ionate de reamplasarea unor obiective, extinderea suprafe</w:t>
      </w:r>
      <w:r w:rsidR="00067AA6" w:rsidRPr="00A441AE">
        <w:rPr>
          <w:rFonts w:ascii="Cambria" w:hAnsi="Cambria"/>
          <w:lang w:eastAsia="ar-SA"/>
        </w:rPr>
        <w:t>ţ</w:t>
      </w:r>
      <w:r w:rsidR="00C62886" w:rsidRPr="00A441AE">
        <w:rPr>
          <w:rFonts w:ascii="Cambria" w:hAnsi="Cambria"/>
          <w:lang w:eastAsia="ar-SA"/>
        </w:rPr>
        <w:t>elor alocate, etc, c</w:t>
      </w:r>
      <w:r w:rsidR="004A3985" w:rsidRPr="00A441AE">
        <w:rPr>
          <w:rFonts w:ascii="Cambria" w:hAnsi="Cambria"/>
          <w:lang w:eastAsia="ar-SA"/>
        </w:rPr>
        <w:t>onsi</w:t>
      </w:r>
      <w:r w:rsidR="00C62886" w:rsidRPr="00A441AE">
        <w:rPr>
          <w:rFonts w:ascii="Cambria" w:hAnsi="Cambria"/>
          <w:lang w:eastAsia="ar-SA"/>
        </w:rPr>
        <w:t xml:space="preserve">derăm că acest aspect ar trebui </w:t>
      </w:r>
      <w:r w:rsidR="004A3985" w:rsidRPr="00A441AE">
        <w:rPr>
          <w:rFonts w:ascii="Cambria" w:hAnsi="Cambria"/>
          <w:lang w:eastAsia="ar-SA"/>
        </w:rPr>
        <w:t>analizat la nivel de tip de interven</w:t>
      </w:r>
      <w:r w:rsidR="00067AA6" w:rsidRPr="00A441AE">
        <w:rPr>
          <w:rFonts w:ascii="Cambria" w:hAnsi="Cambria"/>
          <w:lang w:eastAsia="ar-SA"/>
        </w:rPr>
        <w:t>ţ</w:t>
      </w:r>
      <w:r w:rsidR="004A3985" w:rsidRPr="00A441AE">
        <w:rPr>
          <w:rFonts w:ascii="Cambria" w:hAnsi="Cambria"/>
          <w:lang w:eastAsia="ar-SA"/>
        </w:rPr>
        <w:t>ie/ proiect, de la caz la caz, î</w:t>
      </w:r>
      <w:r w:rsidR="00C62886" w:rsidRPr="00A441AE">
        <w:rPr>
          <w:rFonts w:ascii="Cambria" w:hAnsi="Cambria"/>
          <w:lang w:eastAsia="ar-SA"/>
        </w:rPr>
        <w:t>n cadrul procedurii de Aprobare de Dezvoltare/ Acord de Mediu.</w:t>
      </w:r>
    </w:p>
    <w:p w:rsidR="002D30B3" w:rsidRPr="00A441AE" w:rsidRDefault="002D30B3" w:rsidP="00C62886">
      <w:pPr>
        <w:spacing w:line="360" w:lineRule="auto"/>
        <w:ind w:firstLine="567"/>
        <w:jc w:val="both"/>
        <w:rPr>
          <w:rFonts w:ascii="Cambria" w:hAnsi="Cambria"/>
          <w:lang w:eastAsia="ar-SA"/>
        </w:rPr>
      </w:pPr>
    </w:p>
    <w:p w:rsidR="002D30B3" w:rsidRPr="00A441AE" w:rsidRDefault="002D30B3" w:rsidP="0048615A">
      <w:pPr>
        <w:pStyle w:val="Titlu2"/>
        <w:shd w:val="clear" w:color="auto" w:fill="BFBFBF"/>
        <w:spacing w:before="0" w:after="0" w:line="360" w:lineRule="auto"/>
        <w:ind w:firstLine="567"/>
        <w:jc w:val="both"/>
        <w:rPr>
          <w:rFonts w:ascii="Cambria" w:hAnsi="Cambria"/>
          <w:i w:val="0"/>
          <w:iCs w:val="0"/>
          <w:sz w:val="24"/>
          <w:szCs w:val="24"/>
        </w:rPr>
      </w:pPr>
      <w:bookmarkStart w:id="71" w:name="_Toc481230120"/>
      <w:r w:rsidRPr="00A441AE">
        <w:rPr>
          <w:rFonts w:ascii="Cambria" w:hAnsi="Cambria"/>
          <w:i w:val="0"/>
          <w:iCs w:val="0"/>
          <w:sz w:val="24"/>
          <w:szCs w:val="24"/>
        </w:rPr>
        <w:t>2.</w:t>
      </w:r>
      <w:r w:rsidR="00A01A1E" w:rsidRPr="00A441AE">
        <w:rPr>
          <w:rFonts w:ascii="Cambria" w:hAnsi="Cambria"/>
          <w:i w:val="0"/>
          <w:iCs w:val="0"/>
          <w:sz w:val="24"/>
          <w:szCs w:val="24"/>
        </w:rPr>
        <w:t>10</w:t>
      </w:r>
      <w:r w:rsidRPr="00A441AE">
        <w:rPr>
          <w:rFonts w:ascii="Cambria" w:hAnsi="Cambria"/>
          <w:i w:val="0"/>
          <w:iCs w:val="0"/>
          <w:sz w:val="24"/>
          <w:szCs w:val="24"/>
        </w:rPr>
        <w:t>. Durata construc</w:t>
      </w:r>
      <w:r w:rsidR="00067AA6" w:rsidRPr="00A441AE">
        <w:rPr>
          <w:rFonts w:ascii="Cambria" w:hAnsi="Cambria"/>
          <w:i w:val="0"/>
          <w:iCs w:val="0"/>
          <w:sz w:val="24"/>
          <w:szCs w:val="24"/>
        </w:rPr>
        <w:t>ţ</w:t>
      </w:r>
      <w:r w:rsidRPr="00A441AE">
        <w:rPr>
          <w:rFonts w:ascii="Cambria" w:hAnsi="Cambria"/>
          <w:i w:val="0"/>
          <w:iCs w:val="0"/>
          <w:sz w:val="24"/>
          <w:szCs w:val="24"/>
        </w:rPr>
        <w:t>iei, func</w:t>
      </w:r>
      <w:r w:rsidR="00067AA6" w:rsidRPr="00A441AE">
        <w:rPr>
          <w:rFonts w:ascii="Cambria" w:hAnsi="Cambria"/>
          <w:i w:val="0"/>
          <w:iCs w:val="0"/>
          <w:sz w:val="24"/>
          <w:szCs w:val="24"/>
        </w:rPr>
        <w:t>ţ</w:t>
      </w:r>
      <w:r w:rsidRPr="00A441AE">
        <w:rPr>
          <w:rFonts w:ascii="Cambria" w:hAnsi="Cambria"/>
          <w:i w:val="0"/>
          <w:iCs w:val="0"/>
          <w:sz w:val="24"/>
          <w:szCs w:val="24"/>
        </w:rPr>
        <w:t xml:space="preserve">ionării, dezafectării proiectului </w:t>
      </w:r>
      <w:r w:rsidR="00797C9B" w:rsidRPr="00A441AE">
        <w:rPr>
          <w:rFonts w:ascii="Cambria" w:hAnsi="Cambria"/>
          <w:i w:val="0"/>
          <w:iCs w:val="0"/>
          <w:sz w:val="24"/>
          <w:szCs w:val="24"/>
        </w:rPr>
        <w:t>ș</w:t>
      </w:r>
      <w:r w:rsidRPr="00A441AE">
        <w:rPr>
          <w:rFonts w:ascii="Cambria" w:hAnsi="Cambria"/>
          <w:i w:val="0"/>
          <w:iCs w:val="0"/>
          <w:sz w:val="24"/>
          <w:szCs w:val="24"/>
        </w:rPr>
        <w:t>i e</w:t>
      </w:r>
      <w:r w:rsidR="00797C9B" w:rsidRPr="00A441AE">
        <w:rPr>
          <w:rFonts w:ascii="Cambria" w:hAnsi="Cambria"/>
          <w:i w:val="0"/>
          <w:iCs w:val="0"/>
          <w:sz w:val="24"/>
          <w:szCs w:val="24"/>
        </w:rPr>
        <w:t>ș</w:t>
      </w:r>
      <w:r w:rsidRPr="00A441AE">
        <w:rPr>
          <w:rFonts w:ascii="Cambria" w:hAnsi="Cambria"/>
          <w:i w:val="0"/>
          <w:iCs w:val="0"/>
          <w:sz w:val="24"/>
          <w:szCs w:val="24"/>
        </w:rPr>
        <w:t>alonarea perioadei de implementare a planului</w:t>
      </w:r>
      <w:bookmarkEnd w:id="71"/>
    </w:p>
    <w:p w:rsidR="004A3985" w:rsidRPr="00A441AE" w:rsidRDefault="002D30B3" w:rsidP="002D30B3">
      <w:pPr>
        <w:spacing w:line="360" w:lineRule="auto"/>
        <w:ind w:firstLine="567"/>
        <w:jc w:val="both"/>
        <w:rPr>
          <w:rFonts w:ascii="Cambria" w:hAnsi="Cambria"/>
          <w:lang w:eastAsia="ar-SA"/>
        </w:rPr>
      </w:pPr>
      <w:r w:rsidRPr="00A441AE">
        <w:rPr>
          <w:rFonts w:ascii="Cambria" w:hAnsi="Cambria"/>
          <w:lang w:eastAsia="ar-SA"/>
        </w:rPr>
        <w:t>Pentru a putea fi atinse obiectivele PUG, prin solu</w:t>
      </w:r>
      <w:r w:rsidR="00067AA6" w:rsidRPr="00A441AE">
        <w:rPr>
          <w:rFonts w:ascii="Cambria" w:hAnsi="Cambria"/>
          <w:lang w:eastAsia="ar-SA"/>
        </w:rPr>
        <w:t>ţ</w:t>
      </w:r>
      <w:r w:rsidRPr="00A441AE">
        <w:rPr>
          <w:rFonts w:ascii="Cambria" w:hAnsi="Cambria"/>
          <w:lang w:eastAsia="ar-SA"/>
        </w:rPr>
        <w:t>ii implementabile pentru disfunc</w:t>
      </w:r>
      <w:r w:rsidR="00067AA6" w:rsidRPr="00A441AE">
        <w:rPr>
          <w:rFonts w:ascii="Cambria" w:hAnsi="Cambria"/>
          <w:lang w:eastAsia="ar-SA"/>
        </w:rPr>
        <w:t>ţ</w:t>
      </w:r>
      <w:r w:rsidRPr="00A441AE">
        <w:rPr>
          <w:rFonts w:ascii="Cambria" w:hAnsi="Cambria"/>
          <w:lang w:eastAsia="ar-SA"/>
        </w:rPr>
        <w:t>ionalită</w:t>
      </w:r>
      <w:r w:rsidR="00067AA6" w:rsidRPr="00A441AE">
        <w:rPr>
          <w:rFonts w:ascii="Cambria" w:hAnsi="Cambria"/>
          <w:lang w:eastAsia="ar-SA"/>
        </w:rPr>
        <w:t>ţ</w:t>
      </w:r>
      <w:r w:rsidRPr="00A441AE">
        <w:rPr>
          <w:rFonts w:ascii="Cambria" w:hAnsi="Cambria"/>
          <w:lang w:eastAsia="ar-SA"/>
        </w:rPr>
        <w:t xml:space="preserve">ile identificate la nivelul comunei </w:t>
      </w:r>
      <w:r w:rsidR="00C24985" w:rsidRPr="00A441AE">
        <w:rPr>
          <w:rFonts w:ascii="Cambria" w:hAnsi="Cambria"/>
          <w:lang w:eastAsia="ar-SA"/>
        </w:rPr>
        <w:t>Nalbant</w:t>
      </w:r>
      <w:r w:rsidR="00A01A1E" w:rsidRPr="00A441AE">
        <w:rPr>
          <w:rFonts w:ascii="Cambria" w:hAnsi="Cambria"/>
          <w:lang w:eastAsia="ar-SA"/>
        </w:rPr>
        <w:t>,</w:t>
      </w:r>
      <w:r w:rsidR="009375A0">
        <w:rPr>
          <w:rFonts w:ascii="Cambria" w:hAnsi="Cambria"/>
          <w:lang w:eastAsia="ar-SA"/>
        </w:rPr>
        <w:t xml:space="preserve"> </w:t>
      </w:r>
      <w:r w:rsidR="00A01A1E" w:rsidRPr="00A441AE">
        <w:rPr>
          <w:rFonts w:ascii="Cambria" w:hAnsi="Cambria"/>
          <w:lang w:eastAsia="ar-SA"/>
        </w:rPr>
        <w:t>o</w:t>
      </w:r>
      <w:r w:rsidRPr="00A441AE">
        <w:rPr>
          <w:rFonts w:ascii="Cambria" w:hAnsi="Cambria"/>
          <w:lang w:eastAsia="ar-SA"/>
        </w:rPr>
        <w:t xml:space="preserve">rizontul </w:t>
      </w:r>
      <w:r w:rsidR="00A01A1E" w:rsidRPr="00A441AE">
        <w:rPr>
          <w:rFonts w:ascii="Cambria" w:hAnsi="Cambria"/>
          <w:lang w:eastAsia="ar-SA"/>
        </w:rPr>
        <w:t>propus pentru</w:t>
      </w:r>
      <w:r w:rsidRPr="00A441AE">
        <w:rPr>
          <w:rFonts w:ascii="Cambria" w:hAnsi="Cambria"/>
          <w:lang w:eastAsia="ar-SA"/>
        </w:rPr>
        <w:t xml:space="preserve"> implementare</w:t>
      </w:r>
      <w:r w:rsidR="00A01A1E" w:rsidRPr="00A441AE">
        <w:rPr>
          <w:rFonts w:ascii="Cambria" w:hAnsi="Cambria"/>
          <w:lang w:eastAsia="ar-SA"/>
        </w:rPr>
        <w:t>a PUG</w:t>
      </w:r>
      <w:r w:rsidR="009375A0">
        <w:rPr>
          <w:rFonts w:ascii="Cambria" w:hAnsi="Cambria"/>
          <w:lang w:eastAsia="ar-SA"/>
        </w:rPr>
        <w:t xml:space="preserve"> </w:t>
      </w:r>
      <w:r w:rsidRPr="00A441AE">
        <w:rPr>
          <w:rFonts w:ascii="Cambria" w:hAnsi="Cambria"/>
          <w:lang w:eastAsia="ar-SA"/>
        </w:rPr>
        <w:t>este de 1</w:t>
      </w:r>
      <w:r w:rsidR="00A01A1E" w:rsidRPr="00A441AE">
        <w:rPr>
          <w:rFonts w:ascii="Cambria" w:hAnsi="Cambria"/>
          <w:lang w:eastAsia="ar-SA"/>
        </w:rPr>
        <w:t>0</w:t>
      </w:r>
      <w:r w:rsidRPr="00A441AE">
        <w:rPr>
          <w:rFonts w:ascii="Cambria" w:hAnsi="Cambria"/>
          <w:lang w:eastAsia="ar-SA"/>
        </w:rPr>
        <w:t xml:space="preserve"> ani.</w:t>
      </w:r>
    </w:p>
    <w:p w:rsidR="00A01A1E" w:rsidRPr="00A441AE" w:rsidRDefault="00A01A1E" w:rsidP="00A01A1E">
      <w:pPr>
        <w:spacing w:line="360" w:lineRule="auto"/>
        <w:ind w:firstLine="567"/>
        <w:jc w:val="both"/>
        <w:rPr>
          <w:rFonts w:ascii="Cambria" w:hAnsi="Cambria"/>
          <w:lang w:eastAsia="ar-SA"/>
        </w:rPr>
      </w:pPr>
      <w:r w:rsidRPr="00A441AE">
        <w:rPr>
          <w:rFonts w:ascii="Cambria" w:hAnsi="Cambria"/>
          <w:lang w:eastAsia="ar-SA"/>
        </w:rPr>
        <w:t>Unele obiective pot avea caracter permanent iar altele se pot modifica în</w:t>
      </w:r>
      <w:r w:rsidR="009375A0">
        <w:rPr>
          <w:rFonts w:ascii="Cambria" w:hAnsi="Cambria"/>
          <w:lang w:eastAsia="ar-SA"/>
        </w:rPr>
        <w:t xml:space="preserve"> </w:t>
      </w:r>
      <w:r w:rsidRPr="00A441AE">
        <w:rPr>
          <w:rFonts w:ascii="Cambria" w:hAnsi="Cambria"/>
          <w:lang w:eastAsia="ar-SA"/>
        </w:rPr>
        <w:t>timp în func</w:t>
      </w:r>
      <w:r w:rsidR="00067AA6" w:rsidRPr="00A441AE">
        <w:rPr>
          <w:rFonts w:ascii="Cambria" w:hAnsi="Cambria"/>
          <w:lang w:eastAsia="ar-SA"/>
        </w:rPr>
        <w:t>ţ</w:t>
      </w:r>
      <w:r w:rsidRPr="00A441AE">
        <w:rPr>
          <w:rFonts w:ascii="Cambria" w:hAnsi="Cambria"/>
          <w:lang w:eastAsia="ar-SA"/>
        </w:rPr>
        <w:t xml:space="preserve">ie de dezvoltările economice </w:t>
      </w:r>
      <w:r w:rsidR="00797C9B" w:rsidRPr="00A441AE">
        <w:rPr>
          <w:rFonts w:ascii="Cambria" w:hAnsi="Cambria"/>
          <w:lang w:eastAsia="ar-SA"/>
        </w:rPr>
        <w:t>ș</w:t>
      </w:r>
      <w:r w:rsidRPr="00A441AE">
        <w:rPr>
          <w:rFonts w:ascii="Cambria" w:hAnsi="Cambria"/>
          <w:lang w:eastAsia="ar-SA"/>
        </w:rPr>
        <w:t xml:space="preserve">i edilitare viitoare ale comunei </w:t>
      </w:r>
      <w:r w:rsidR="00C24985" w:rsidRPr="00A441AE">
        <w:rPr>
          <w:rFonts w:ascii="Cambria" w:hAnsi="Cambria"/>
          <w:lang w:eastAsia="ar-SA"/>
        </w:rPr>
        <w:t>Nalbant</w:t>
      </w:r>
      <w:r w:rsidRPr="00A441AE">
        <w:rPr>
          <w:rFonts w:ascii="Cambria" w:hAnsi="Cambria"/>
          <w:lang w:eastAsia="ar-SA"/>
        </w:rPr>
        <w:t xml:space="preserve">. </w:t>
      </w:r>
    </w:p>
    <w:p w:rsidR="00A01A1E" w:rsidRPr="00A441AE" w:rsidRDefault="00A01A1E" w:rsidP="00A01A1E">
      <w:pPr>
        <w:spacing w:line="360" w:lineRule="auto"/>
        <w:ind w:firstLine="567"/>
        <w:jc w:val="both"/>
        <w:rPr>
          <w:rFonts w:ascii="Cambria" w:hAnsi="Cambria"/>
          <w:lang w:eastAsia="ar-SA"/>
        </w:rPr>
      </w:pPr>
      <w:r w:rsidRPr="00A441AE">
        <w:rPr>
          <w:rFonts w:ascii="Cambria" w:hAnsi="Cambria"/>
          <w:lang w:eastAsia="ar-SA"/>
        </w:rPr>
        <w:t>Implementarea obiectivelor se va face în perioada propusă în func</w:t>
      </w:r>
      <w:r w:rsidR="00067AA6" w:rsidRPr="00A441AE">
        <w:rPr>
          <w:rFonts w:ascii="Cambria" w:hAnsi="Cambria"/>
          <w:lang w:eastAsia="ar-SA"/>
        </w:rPr>
        <w:t>ţ</w:t>
      </w:r>
      <w:r w:rsidRPr="00A441AE">
        <w:rPr>
          <w:rFonts w:ascii="Cambria" w:hAnsi="Cambria"/>
          <w:lang w:eastAsia="ar-SA"/>
        </w:rPr>
        <w:t>ie de</w:t>
      </w:r>
      <w:r w:rsidR="009375A0">
        <w:rPr>
          <w:rFonts w:ascii="Cambria" w:hAnsi="Cambria"/>
          <w:lang w:eastAsia="ar-SA"/>
        </w:rPr>
        <w:t xml:space="preserve"> </w:t>
      </w:r>
      <w:r w:rsidRPr="00A441AE">
        <w:rPr>
          <w:rFonts w:ascii="Cambria" w:hAnsi="Cambria"/>
          <w:lang w:eastAsia="ar-SA"/>
        </w:rPr>
        <w:t>posibilită</w:t>
      </w:r>
      <w:r w:rsidR="00067AA6" w:rsidRPr="00A441AE">
        <w:rPr>
          <w:rFonts w:ascii="Cambria" w:hAnsi="Cambria"/>
          <w:lang w:eastAsia="ar-SA"/>
        </w:rPr>
        <w:t>ţ</w:t>
      </w:r>
      <w:r w:rsidRPr="00A441AE">
        <w:rPr>
          <w:rFonts w:ascii="Cambria" w:hAnsi="Cambria"/>
          <w:lang w:eastAsia="ar-SA"/>
        </w:rPr>
        <w:t>ile financiare ale localită</w:t>
      </w:r>
      <w:r w:rsidR="00067AA6" w:rsidRPr="00A441AE">
        <w:rPr>
          <w:rFonts w:ascii="Cambria" w:hAnsi="Cambria"/>
          <w:lang w:eastAsia="ar-SA"/>
        </w:rPr>
        <w:t>ţ</w:t>
      </w:r>
      <w:r w:rsidRPr="00A441AE">
        <w:rPr>
          <w:rFonts w:ascii="Cambria" w:hAnsi="Cambria"/>
          <w:lang w:eastAsia="ar-SA"/>
        </w:rPr>
        <w:t xml:space="preserve">ii </w:t>
      </w:r>
      <w:r w:rsidR="00797C9B" w:rsidRPr="00A441AE">
        <w:rPr>
          <w:rFonts w:ascii="Cambria" w:hAnsi="Cambria"/>
          <w:lang w:eastAsia="ar-SA"/>
        </w:rPr>
        <w:t>ș</w:t>
      </w:r>
      <w:r w:rsidRPr="00A441AE">
        <w:rPr>
          <w:rFonts w:ascii="Cambria" w:hAnsi="Cambria"/>
          <w:lang w:eastAsia="ar-SA"/>
        </w:rPr>
        <w:t>i de durata accesării fondurilor necesare.</w:t>
      </w:r>
    </w:p>
    <w:p w:rsidR="00A01A1E" w:rsidRPr="00A441AE" w:rsidRDefault="00A01A1E" w:rsidP="00A01A1E">
      <w:pPr>
        <w:spacing w:line="360" w:lineRule="auto"/>
        <w:ind w:firstLine="567"/>
        <w:jc w:val="both"/>
        <w:rPr>
          <w:rFonts w:ascii="Cambria" w:hAnsi="Cambria"/>
          <w:lang w:eastAsia="ar-SA"/>
        </w:rPr>
      </w:pPr>
    </w:p>
    <w:p w:rsidR="00A01A1E" w:rsidRPr="00A441AE" w:rsidRDefault="00A01A1E" w:rsidP="00657B4F">
      <w:pPr>
        <w:pStyle w:val="Titlu2"/>
        <w:shd w:val="clear" w:color="auto" w:fill="BFBFBF"/>
        <w:spacing w:before="0" w:after="0" w:line="360" w:lineRule="auto"/>
        <w:ind w:firstLine="567"/>
        <w:jc w:val="both"/>
        <w:rPr>
          <w:rFonts w:ascii="Cambria" w:hAnsi="Cambria"/>
          <w:i w:val="0"/>
          <w:iCs w:val="0"/>
          <w:sz w:val="24"/>
          <w:szCs w:val="24"/>
        </w:rPr>
      </w:pPr>
      <w:bookmarkStart w:id="72" w:name="_Toc481230121"/>
      <w:r w:rsidRPr="00A441AE">
        <w:rPr>
          <w:rFonts w:ascii="Cambria" w:hAnsi="Cambria"/>
          <w:i w:val="0"/>
          <w:iCs w:val="0"/>
          <w:sz w:val="24"/>
          <w:szCs w:val="24"/>
        </w:rPr>
        <w:t xml:space="preserve">2.11. </w:t>
      </w:r>
      <w:r w:rsidR="00B23108" w:rsidRPr="00A441AE">
        <w:rPr>
          <w:rFonts w:ascii="Cambria" w:hAnsi="Cambria"/>
          <w:i w:val="0"/>
          <w:iCs w:val="0"/>
          <w:sz w:val="24"/>
          <w:szCs w:val="24"/>
        </w:rPr>
        <w:t>Activită</w:t>
      </w:r>
      <w:r w:rsidR="00067AA6" w:rsidRPr="00A441AE">
        <w:rPr>
          <w:rFonts w:ascii="Cambria" w:hAnsi="Cambria"/>
          <w:i w:val="0"/>
          <w:iCs w:val="0"/>
          <w:sz w:val="24"/>
          <w:szCs w:val="24"/>
        </w:rPr>
        <w:t>ţ</w:t>
      </w:r>
      <w:r w:rsidR="00B23108" w:rsidRPr="00A441AE">
        <w:rPr>
          <w:rFonts w:ascii="Cambria" w:hAnsi="Cambria"/>
          <w:i w:val="0"/>
          <w:iCs w:val="0"/>
          <w:sz w:val="24"/>
          <w:szCs w:val="24"/>
        </w:rPr>
        <w:t>i</w:t>
      </w:r>
      <w:r w:rsidRPr="00A441AE">
        <w:rPr>
          <w:rFonts w:ascii="Cambria" w:hAnsi="Cambria"/>
          <w:i w:val="0"/>
          <w:iCs w:val="0"/>
          <w:sz w:val="24"/>
          <w:szCs w:val="24"/>
        </w:rPr>
        <w:t xml:space="preserve"> care vor fi generate ca rezultat al implementării PUG</w:t>
      </w:r>
      <w:bookmarkEnd w:id="72"/>
    </w:p>
    <w:p w:rsidR="0048615A" w:rsidRPr="00A441AE" w:rsidRDefault="0048615A" w:rsidP="0048615A">
      <w:pPr>
        <w:spacing w:line="360" w:lineRule="auto"/>
        <w:ind w:firstLine="567"/>
        <w:jc w:val="both"/>
        <w:rPr>
          <w:rFonts w:ascii="Cambria" w:hAnsi="Cambria" w:cs="Arial"/>
        </w:rPr>
      </w:pPr>
      <w:r w:rsidRPr="00A441AE">
        <w:rPr>
          <w:rFonts w:ascii="Cambria" w:hAnsi="Cambria" w:cs="Arial"/>
        </w:rPr>
        <w:t xml:space="preserve">Planul </w:t>
      </w:r>
      <w:r w:rsidR="00C24985" w:rsidRPr="00A441AE">
        <w:rPr>
          <w:rFonts w:ascii="Cambria" w:hAnsi="Cambria" w:cs="Arial"/>
        </w:rPr>
        <w:t>p</w:t>
      </w:r>
      <w:r w:rsidRPr="00A441AE">
        <w:rPr>
          <w:rFonts w:ascii="Cambria" w:hAnsi="Cambria" w:cs="Arial"/>
        </w:rPr>
        <w:t>ropus, este un plan de</w:t>
      </w:r>
      <w:r w:rsidR="009375A0">
        <w:rPr>
          <w:rFonts w:ascii="Cambria" w:hAnsi="Cambria" w:cs="Arial"/>
        </w:rPr>
        <w:t xml:space="preserve"> </w:t>
      </w:r>
      <w:r w:rsidRPr="00A441AE">
        <w:rPr>
          <w:rFonts w:ascii="Cambria" w:hAnsi="Cambria" w:cs="Arial"/>
        </w:rPr>
        <w:t>amenajare teritorială</w:t>
      </w:r>
      <w:r w:rsidR="009375A0">
        <w:rPr>
          <w:rFonts w:ascii="Cambria" w:hAnsi="Cambria" w:cs="Arial"/>
        </w:rPr>
        <w:t xml:space="preserve"> </w:t>
      </w:r>
      <w:r w:rsidRPr="00A441AE">
        <w:rPr>
          <w:rFonts w:ascii="Cambria" w:hAnsi="Cambria" w:cs="Arial"/>
        </w:rPr>
        <w:t>ce se află</w:t>
      </w:r>
      <w:r w:rsidR="009375A0">
        <w:rPr>
          <w:rFonts w:ascii="Cambria" w:hAnsi="Cambria" w:cs="Arial"/>
        </w:rPr>
        <w:t xml:space="preserve"> </w:t>
      </w:r>
      <w:r w:rsidRPr="00A441AE">
        <w:rPr>
          <w:rFonts w:ascii="Cambria" w:hAnsi="Cambria" w:cs="Arial"/>
        </w:rPr>
        <w:t>în etapa de avizare a schimbării func</w:t>
      </w:r>
      <w:r w:rsidR="00067AA6" w:rsidRPr="00A441AE">
        <w:rPr>
          <w:rFonts w:ascii="Cambria" w:hAnsi="Cambria" w:cs="Arial"/>
        </w:rPr>
        <w:t>ţ</w:t>
      </w:r>
      <w:r w:rsidRPr="00A441AE">
        <w:rPr>
          <w:rFonts w:ascii="Cambria" w:hAnsi="Cambria" w:cs="Arial"/>
        </w:rPr>
        <w:t>iunii terenurilor aferente modificărilor de intravilan, sau a schimbării func</w:t>
      </w:r>
      <w:r w:rsidR="00067AA6" w:rsidRPr="00A441AE">
        <w:rPr>
          <w:rFonts w:ascii="Cambria" w:hAnsi="Cambria" w:cs="Arial"/>
        </w:rPr>
        <w:t>ţ</w:t>
      </w:r>
      <w:r w:rsidRPr="00A441AE">
        <w:rPr>
          <w:rFonts w:ascii="Cambria" w:hAnsi="Cambria" w:cs="Arial"/>
        </w:rPr>
        <w:t>iunilor terenurilor din intravilanul existent.</w:t>
      </w:r>
    </w:p>
    <w:p w:rsidR="0048615A" w:rsidRPr="00A441AE" w:rsidRDefault="0048615A" w:rsidP="0048615A">
      <w:pPr>
        <w:spacing w:line="360" w:lineRule="auto"/>
        <w:ind w:firstLine="567"/>
        <w:jc w:val="both"/>
        <w:rPr>
          <w:rFonts w:ascii="Cambria" w:hAnsi="Cambria" w:cs="Arial"/>
        </w:rPr>
      </w:pPr>
      <w:r w:rsidRPr="00A441AE">
        <w:rPr>
          <w:rFonts w:ascii="Cambria" w:hAnsi="Cambria" w:cs="Arial"/>
        </w:rPr>
        <w:t>Activită</w:t>
      </w:r>
      <w:r w:rsidR="00067AA6" w:rsidRPr="00A441AE">
        <w:rPr>
          <w:rFonts w:ascii="Cambria" w:hAnsi="Cambria" w:cs="Arial"/>
        </w:rPr>
        <w:t>ţ</w:t>
      </w:r>
      <w:r w:rsidRPr="00A441AE">
        <w:rPr>
          <w:rFonts w:ascii="Cambria" w:hAnsi="Cambria" w:cs="Arial"/>
        </w:rPr>
        <w:t>ile ce vor fi generate de implementarea planului propus</w:t>
      </w:r>
      <w:r w:rsidR="009375A0">
        <w:rPr>
          <w:rFonts w:ascii="Cambria" w:hAnsi="Cambria" w:cs="Arial"/>
        </w:rPr>
        <w:t xml:space="preserve"> </w:t>
      </w:r>
      <w:r w:rsidRPr="00A441AE">
        <w:rPr>
          <w:rFonts w:ascii="Cambria" w:hAnsi="Cambria" w:cs="Arial"/>
        </w:rPr>
        <w:t xml:space="preserve">rezultă din reglementările urbanistice propuse în plan. </w:t>
      </w:r>
    </w:p>
    <w:p w:rsidR="0048615A" w:rsidRPr="00A441AE" w:rsidRDefault="0048615A" w:rsidP="0048615A">
      <w:pPr>
        <w:spacing w:line="360" w:lineRule="auto"/>
        <w:ind w:firstLine="567"/>
        <w:jc w:val="both"/>
        <w:rPr>
          <w:rFonts w:ascii="Cambria" w:hAnsi="Cambria" w:cs="Arial"/>
        </w:rPr>
      </w:pPr>
      <w:r w:rsidRPr="00A441AE">
        <w:rPr>
          <w:rFonts w:ascii="Cambria" w:hAnsi="Cambria" w:cs="Arial"/>
        </w:rPr>
        <w:t>În cadrul Planului Urbanistic General s-au stabilit suprafe</w:t>
      </w:r>
      <w:r w:rsidR="00067AA6" w:rsidRPr="00A441AE">
        <w:rPr>
          <w:rFonts w:ascii="Cambria" w:hAnsi="Cambria" w:cs="Arial"/>
        </w:rPr>
        <w:t>ţ</w:t>
      </w:r>
      <w:r w:rsidRPr="00A441AE">
        <w:rPr>
          <w:rFonts w:ascii="Cambria" w:hAnsi="Cambria" w:cs="Arial"/>
        </w:rPr>
        <w:t>ele de teren care, alături de cele existente vor forma noul intravilan.</w:t>
      </w:r>
      <w:r w:rsidR="009375A0">
        <w:rPr>
          <w:rFonts w:ascii="Cambria" w:hAnsi="Cambria" w:cs="Arial"/>
        </w:rPr>
        <w:t xml:space="preserve"> </w:t>
      </w:r>
    </w:p>
    <w:p w:rsidR="0048615A" w:rsidRPr="00A441AE" w:rsidRDefault="0048615A" w:rsidP="0048615A">
      <w:pPr>
        <w:spacing w:line="360" w:lineRule="auto"/>
        <w:ind w:firstLine="567"/>
        <w:jc w:val="both"/>
        <w:rPr>
          <w:rFonts w:ascii="Cambria" w:hAnsi="Cambria" w:cs="Arial"/>
        </w:rPr>
      </w:pPr>
      <w:r w:rsidRPr="00A441AE">
        <w:rPr>
          <w:rFonts w:ascii="Cambria" w:hAnsi="Cambria" w:cs="Arial"/>
        </w:rPr>
        <w:t>În perioada de timp, pentru care se fac propuneri în cadrul unui Plan Urbanistic General se poate aprecia că economia comunei se va dezvolta valorificând condi</w:t>
      </w:r>
      <w:r w:rsidR="00067AA6" w:rsidRPr="00A441AE">
        <w:rPr>
          <w:rFonts w:ascii="Cambria" w:hAnsi="Cambria" w:cs="Arial"/>
        </w:rPr>
        <w:t>ţ</w:t>
      </w:r>
      <w:r w:rsidRPr="00A441AE">
        <w:rPr>
          <w:rFonts w:ascii="Cambria" w:hAnsi="Cambria" w:cs="Arial"/>
        </w:rPr>
        <w:t>iile favorabile existente şi poten</w:t>
      </w:r>
      <w:r w:rsidR="00067AA6" w:rsidRPr="00A441AE">
        <w:rPr>
          <w:rFonts w:ascii="Cambria" w:hAnsi="Cambria" w:cs="Arial"/>
        </w:rPr>
        <w:t>ţ</w:t>
      </w:r>
      <w:r w:rsidRPr="00A441AE">
        <w:rPr>
          <w:rFonts w:ascii="Cambria" w:hAnsi="Cambria" w:cs="Arial"/>
        </w:rPr>
        <w:t xml:space="preserve">ialul natural al zonei. </w:t>
      </w:r>
    </w:p>
    <w:p w:rsidR="0048615A" w:rsidRPr="00A441AE" w:rsidRDefault="0048615A" w:rsidP="0048615A">
      <w:pPr>
        <w:spacing w:line="360" w:lineRule="auto"/>
        <w:ind w:firstLine="567"/>
        <w:jc w:val="both"/>
        <w:rPr>
          <w:rFonts w:ascii="Cambria" w:hAnsi="Cambria" w:cs="Arial"/>
        </w:rPr>
      </w:pPr>
      <w:r w:rsidRPr="00A441AE">
        <w:rPr>
          <w:rFonts w:ascii="Cambria" w:hAnsi="Cambria" w:cs="Arial"/>
        </w:rPr>
        <w:t>Activită</w:t>
      </w:r>
      <w:r w:rsidR="00067AA6" w:rsidRPr="00A441AE">
        <w:rPr>
          <w:rFonts w:ascii="Cambria" w:hAnsi="Cambria" w:cs="Arial"/>
        </w:rPr>
        <w:t>ţ</w:t>
      </w:r>
      <w:r w:rsidRPr="00A441AE">
        <w:rPr>
          <w:rFonts w:ascii="Cambria" w:hAnsi="Cambria" w:cs="Arial"/>
        </w:rPr>
        <w:t xml:space="preserve">i industriale – nu vor avea o pondere semnificativă în dezvoltarea economică a comunei, aceasta rămânând la stadiul de mică industrie, nepoluantă. </w:t>
      </w:r>
    </w:p>
    <w:p w:rsidR="0048615A" w:rsidRPr="00A441AE" w:rsidRDefault="0048615A" w:rsidP="0048615A">
      <w:pPr>
        <w:spacing w:line="360" w:lineRule="auto"/>
        <w:ind w:firstLine="567"/>
        <w:jc w:val="both"/>
        <w:rPr>
          <w:rFonts w:ascii="Cambria" w:hAnsi="Cambria" w:cs="Arial"/>
        </w:rPr>
      </w:pPr>
      <w:r w:rsidRPr="00A441AE">
        <w:rPr>
          <w:rFonts w:ascii="Cambria" w:hAnsi="Cambria" w:cs="Arial"/>
        </w:rPr>
        <w:t>Depozitare şi construc</w:t>
      </w:r>
      <w:r w:rsidR="00067AA6" w:rsidRPr="00A441AE">
        <w:rPr>
          <w:rFonts w:ascii="Cambria" w:hAnsi="Cambria" w:cs="Arial"/>
        </w:rPr>
        <w:t>ţ</w:t>
      </w:r>
      <w:r w:rsidRPr="00A441AE">
        <w:rPr>
          <w:rFonts w:ascii="Cambria" w:hAnsi="Cambria" w:cs="Arial"/>
        </w:rPr>
        <w:t>ii - se vor moderniza şi vor avea o creştere economică func</w:t>
      </w:r>
      <w:r w:rsidR="00067AA6" w:rsidRPr="00A441AE">
        <w:rPr>
          <w:rFonts w:ascii="Cambria" w:hAnsi="Cambria" w:cs="Arial"/>
        </w:rPr>
        <w:t>ţ</w:t>
      </w:r>
      <w:r w:rsidRPr="00A441AE">
        <w:rPr>
          <w:rFonts w:ascii="Cambria" w:hAnsi="Cambria" w:cs="Arial"/>
        </w:rPr>
        <w:t>ie de gradul lor de participare la viitoarea dezvoltare a comunei (construc</w:t>
      </w:r>
      <w:r w:rsidR="00067AA6" w:rsidRPr="00A441AE">
        <w:rPr>
          <w:rFonts w:ascii="Cambria" w:hAnsi="Cambria" w:cs="Arial"/>
        </w:rPr>
        <w:t>ţ</w:t>
      </w:r>
      <w:r w:rsidRPr="00A441AE">
        <w:rPr>
          <w:rFonts w:ascii="Cambria" w:hAnsi="Cambria" w:cs="Arial"/>
        </w:rPr>
        <w:t>ii de locuin</w:t>
      </w:r>
      <w:r w:rsidR="00067AA6" w:rsidRPr="00A441AE">
        <w:rPr>
          <w:rFonts w:ascii="Cambria" w:hAnsi="Cambria" w:cs="Arial"/>
        </w:rPr>
        <w:t>ţ</w:t>
      </w:r>
      <w:r w:rsidRPr="00A441AE">
        <w:rPr>
          <w:rFonts w:ascii="Cambria" w:hAnsi="Cambria" w:cs="Arial"/>
        </w:rPr>
        <w:t xml:space="preserve">e, dotări, </w:t>
      </w:r>
      <w:r w:rsidR="00A21D0F" w:rsidRPr="00A441AE">
        <w:rPr>
          <w:rFonts w:ascii="Cambria" w:hAnsi="Cambria" w:cs="Arial"/>
        </w:rPr>
        <w:t>institu</w:t>
      </w:r>
      <w:r w:rsidR="00067AA6" w:rsidRPr="00A441AE">
        <w:rPr>
          <w:rFonts w:ascii="Cambria" w:hAnsi="Cambria" w:cs="Arial"/>
        </w:rPr>
        <w:t>ţ</w:t>
      </w:r>
      <w:r w:rsidR="00A21D0F" w:rsidRPr="00A441AE">
        <w:rPr>
          <w:rFonts w:ascii="Cambria" w:hAnsi="Cambria" w:cs="Arial"/>
        </w:rPr>
        <w:t>ii</w:t>
      </w:r>
      <w:r w:rsidRPr="00A441AE">
        <w:rPr>
          <w:rFonts w:ascii="Cambria" w:hAnsi="Cambria" w:cs="Arial"/>
        </w:rPr>
        <w:t xml:space="preserve">, turism, echipare edilitară, etc). </w:t>
      </w:r>
    </w:p>
    <w:p w:rsidR="0048615A" w:rsidRPr="00A441AE" w:rsidRDefault="0048615A" w:rsidP="0048615A">
      <w:pPr>
        <w:spacing w:line="360" w:lineRule="auto"/>
        <w:ind w:firstLine="567"/>
        <w:jc w:val="both"/>
        <w:rPr>
          <w:rFonts w:ascii="Cambria" w:hAnsi="Cambria" w:cs="Arial"/>
        </w:rPr>
      </w:pPr>
      <w:r w:rsidRPr="00A441AE">
        <w:rPr>
          <w:rFonts w:ascii="Cambria" w:hAnsi="Cambria" w:cs="Arial"/>
        </w:rPr>
        <w:t>Agricultura – se preconizează o dezvoltare a agriculturii prin exploatarea diversificată a teritoriului agricol, inclusiv a activită</w:t>
      </w:r>
      <w:r w:rsidR="00067AA6" w:rsidRPr="00A441AE">
        <w:rPr>
          <w:rFonts w:ascii="Cambria" w:hAnsi="Cambria" w:cs="Arial"/>
        </w:rPr>
        <w:t>ţ</w:t>
      </w:r>
      <w:r w:rsidRPr="00A441AE">
        <w:rPr>
          <w:rFonts w:ascii="Cambria" w:hAnsi="Cambria" w:cs="Arial"/>
        </w:rPr>
        <w:t xml:space="preserve">ilor ce prezintă interes turistic şi pescuit sportiv. </w:t>
      </w:r>
    </w:p>
    <w:p w:rsidR="0048615A" w:rsidRPr="00A441AE" w:rsidRDefault="0048615A" w:rsidP="0048615A">
      <w:pPr>
        <w:spacing w:line="360" w:lineRule="auto"/>
        <w:ind w:firstLine="567"/>
        <w:jc w:val="both"/>
        <w:rPr>
          <w:rFonts w:ascii="Cambria" w:hAnsi="Cambria" w:cs="Arial"/>
        </w:rPr>
      </w:pPr>
      <w:r w:rsidRPr="00A441AE">
        <w:rPr>
          <w:rFonts w:ascii="Cambria" w:hAnsi="Cambria" w:cs="Arial"/>
        </w:rPr>
        <w:t>Dezvoltarea activită</w:t>
      </w:r>
      <w:r w:rsidR="00067AA6" w:rsidRPr="00A441AE">
        <w:rPr>
          <w:rFonts w:ascii="Cambria" w:hAnsi="Cambria" w:cs="Arial"/>
        </w:rPr>
        <w:t>ţ</w:t>
      </w:r>
      <w:r w:rsidRPr="00A441AE">
        <w:rPr>
          <w:rFonts w:ascii="Cambria" w:hAnsi="Cambria" w:cs="Arial"/>
        </w:rPr>
        <w:t>ilor turistice şi de agrement – valorificarea poten</w:t>
      </w:r>
      <w:r w:rsidR="00067AA6" w:rsidRPr="00A441AE">
        <w:rPr>
          <w:rFonts w:ascii="Cambria" w:hAnsi="Cambria" w:cs="Arial"/>
        </w:rPr>
        <w:t>ţ</w:t>
      </w:r>
      <w:r w:rsidRPr="00A441AE">
        <w:rPr>
          <w:rFonts w:ascii="Cambria" w:hAnsi="Cambria" w:cs="Arial"/>
        </w:rPr>
        <w:t>ialului zonei Deltei Dunării, a biodiversită</w:t>
      </w:r>
      <w:r w:rsidR="00067AA6" w:rsidRPr="00A441AE">
        <w:rPr>
          <w:rFonts w:ascii="Cambria" w:hAnsi="Cambria" w:cs="Arial"/>
        </w:rPr>
        <w:t>ţ</w:t>
      </w:r>
      <w:r w:rsidRPr="00A441AE">
        <w:rPr>
          <w:rFonts w:ascii="Cambria" w:hAnsi="Cambria" w:cs="Arial"/>
        </w:rPr>
        <w:t xml:space="preserve">ii locale şi a siturilor NATURA 2000 existente la nivelul zonei analizate, etc. </w:t>
      </w:r>
    </w:p>
    <w:p w:rsidR="0048615A" w:rsidRPr="00A441AE" w:rsidRDefault="0048615A" w:rsidP="0048615A">
      <w:pPr>
        <w:spacing w:line="360" w:lineRule="auto"/>
        <w:ind w:firstLine="567"/>
        <w:jc w:val="both"/>
        <w:rPr>
          <w:rFonts w:ascii="Cambria" w:hAnsi="Cambria" w:cs="Arial"/>
        </w:rPr>
      </w:pPr>
      <w:r w:rsidRPr="00A441AE">
        <w:rPr>
          <w:rFonts w:ascii="Cambria" w:hAnsi="Cambria" w:cs="Arial"/>
        </w:rPr>
        <w:t>Dezvoltarea activită</w:t>
      </w:r>
      <w:r w:rsidR="00067AA6" w:rsidRPr="00A441AE">
        <w:rPr>
          <w:rFonts w:ascii="Cambria" w:hAnsi="Cambria" w:cs="Arial"/>
        </w:rPr>
        <w:t>ţ</w:t>
      </w:r>
      <w:r w:rsidRPr="00A441AE">
        <w:rPr>
          <w:rFonts w:ascii="Cambria" w:hAnsi="Cambria" w:cs="Arial"/>
        </w:rPr>
        <w:t xml:space="preserve">ilor din această ramură, este prioritară atât pentru comuna </w:t>
      </w:r>
      <w:r w:rsidR="00C24985" w:rsidRPr="00A441AE">
        <w:rPr>
          <w:rFonts w:ascii="Cambria" w:hAnsi="Cambria"/>
          <w:lang w:eastAsia="ar-SA"/>
        </w:rPr>
        <w:t>Nalbant</w:t>
      </w:r>
      <w:r w:rsidRPr="00A441AE">
        <w:rPr>
          <w:rFonts w:ascii="Cambria" w:hAnsi="Cambria" w:cs="Arial"/>
        </w:rPr>
        <w:t>, cât şi pentru jude</w:t>
      </w:r>
      <w:r w:rsidR="00067AA6" w:rsidRPr="00A441AE">
        <w:rPr>
          <w:rFonts w:ascii="Cambria" w:hAnsi="Cambria" w:cs="Arial"/>
        </w:rPr>
        <w:t>ţ</w:t>
      </w:r>
      <w:r w:rsidRPr="00A441AE">
        <w:rPr>
          <w:rFonts w:ascii="Cambria" w:hAnsi="Cambria" w:cs="Arial"/>
        </w:rPr>
        <w:t xml:space="preserve">ul Tulcea şi nu numai, şi va avea un aport semnificativ la dezvoltarea economică a acestuia. </w:t>
      </w:r>
    </w:p>
    <w:p w:rsidR="0048615A" w:rsidRPr="00A441AE" w:rsidRDefault="0048615A" w:rsidP="0048615A">
      <w:pPr>
        <w:spacing w:line="360" w:lineRule="auto"/>
        <w:ind w:firstLine="567"/>
        <w:jc w:val="both"/>
        <w:rPr>
          <w:rFonts w:ascii="Cambria" w:hAnsi="Cambria" w:cs="Arial"/>
        </w:rPr>
      </w:pPr>
      <w:r w:rsidRPr="00A441AE">
        <w:rPr>
          <w:rFonts w:ascii="Cambria" w:hAnsi="Cambria" w:cs="Arial"/>
        </w:rPr>
        <w:t>Alte activită</w:t>
      </w:r>
      <w:r w:rsidR="00067AA6" w:rsidRPr="00A441AE">
        <w:rPr>
          <w:rFonts w:ascii="Cambria" w:hAnsi="Cambria" w:cs="Arial"/>
        </w:rPr>
        <w:t>ţ</w:t>
      </w:r>
      <w:r w:rsidRPr="00A441AE">
        <w:rPr>
          <w:rFonts w:ascii="Cambria" w:hAnsi="Cambria" w:cs="Arial"/>
        </w:rPr>
        <w:t>i - prestări servicii - dezvoltarea prestărilor de servicii pentru popula</w:t>
      </w:r>
      <w:r w:rsidR="00067AA6" w:rsidRPr="00A441AE">
        <w:rPr>
          <w:rFonts w:ascii="Cambria" w:hAnsi="Cambria" w:cs="Arial"/>
        </w:rPr>
        <w:t>ţ</w:t>
      </w:r>
      <w:r w:rsidRPr="00A441AE">
        <w:rPr>
          <w:rFonts w:ascii="Cambria" w:hAnsi="Cambria" w:cs="Arial"/>
        </w:rPr>
        <w:t xml:space="preserve">ie şi pentru viitoarea dezvoltare în domeniul turistic. </w:t>
      </w:r>
    </w:p>
    <w:p w:rsidR="0048615A" w:rsidRPr="00A441AE" w:rsidRDefault="0048615A" w:rsidP="0048615A">
      <w:pPr>
        <w:spacing w:line="360" w:lineRule="auto"/>
        <w:ind w:firstLine="567"/>
        <w:jc w:val="both"/>
        <w:rPr>
          <w:rFonts w:ascii="Cambria" w:hAnsi="Cambria" w:cs="Arial"/>
        </w:rPr>
      </w:pPr>
      <w:r w:rsidRPr="00A441AE">
        <w:rPr>
          <w:rFonts w:ascii="Cambria" w:hAnsi="Cambria" w:cs="Arial"/>
        </w:rPr>
        <w:t>În măsura în care vor apărea investitori sau fonduri pentru demararea unor proiecte importante din punct de vedere economic, turistic şi nu numai, pe teritoriul administrativ sunt destule posibilită</w:t>
      </w:r>
      <w:r w:rsidR="00067AA6" w:rsidRPr="00A441AE">
        <w:rPr>
          <w:rFonts w:ascii="Cambria" w:hAnsi="Cambria" w:cs="Arial"/>
        </w:rPr>
        <w:t>ţ</w:t>
      </w:r>
      <w:r w:rsidRPr="00A441AE">
        <w:rPr>
          <w:rFonts w:ascii="Cambria" w:hAnsi="Cambria" w:cs="Arial"/>
        </w:rPr>
        <w:t xml:space="preserve">i de amplasare a unor noi obiective. </w:t>
      </w:r>
    </w:p>
    <w:p w:rsidR="0048615A" w:rsidRPr="00A441AE" w:rsidRDefault="0048615A" w:rsidP="0048615A">
      <w:pPr>
        <w:spacing w:line="360" w:lineRule="auto"/>
        <w:ind w:firstLine="567"/>
        <w:jc w:val="both"/>
        <w:rPr>
          <w:rFonts w:ascii="Cambria" w:hAnsi="Cambria" w:cs="Arial"/>
        </w:rPr>
      </w:pPr>
      <w:r w:rsidRPr="00A441AE">
        <w:rPr>
          <w:rFonts w:ascii="Cambria" w:hAnsi="Cambria" w:cs="Arial"/>
        </w:rPr>
        <w:t>Transporturile şi circula</w:t>
      </w:r>
      <w:r w:rsidR="00067AA6" w:rsidRPr="00A441AE">
        <w:rPr>
          <w:rFonts w:ascii="Cambria" w:hAnsi="Cambria" w:cs="Arial"/>
        </w:rPr>
        <w:t>ţ</w:t>
      </w:r>
      <w:r w:rsidRPr="00A441AE">
        <w:rPr>
          <w:rFonts w:ascii="Cambria" w:hAnsi="Cambria" w:cs="Arial"/>
        </w:rPr>
        <w:t>ia, reprezintă o func</w:t>
      </w:r>
      <w:r w:rsidR="00067AA6" w:rsidRPr="00A441AE">
        <w:rPr>
          <w:rFonts w:ascii="Cambria" w:hAnsi="Cambria" w:cs="Arial"/>
        </w:rPr>
        <w:t>ţ</w:t>
      </w:r>
      <w:r w:rsidRPr="00A441AE">
        <w:rPr>
          <w:rFonts w:ascii="Cambria" w:hAnsi="Cambria" w:cs="Arial"/>
        </w:rPr>
        <w:t>ie urbană generalizată şi în consecin</w:t>
      </w:r>
      <w:r w:rsidR="00067AA6" w:rsidRPr="00A441AE">
        <w:rPr>
          <w:rFonts w:ascii="Cambria" w:hAnsi="Cambria" w:cs="Arial"/>
        </w:rPr>
        <w:t>ţ</w:t>
      </w:r>
      <w:r w:rsidRPr="00A441AE">
        <w:rPr>
          <w:rFonts w:ascii="Cambria" w:hAnsi="Cambria" w:cs="Arial"/>
        </w:rPr>
        <w:t xml:space="preserve">ă trebuie să </w:t>
      </w:r>
      <w:r w:rsidR="00067AA6" w:rsidRPr="00A441AE">
        <w:rPr>
          <w:rFonts w:ascii="Cambria" w:hAnsi="Cambria" w:cs="Arial"/>
        </w:rPr>
        <w:t>ţ</w:t>
      </w:r>
      <w:r w:rsidRPr="00A441AE">
        <w:rPr>
          <w:rFonts w:ascii="Cambria" w:hAnsi="Cambria" w:cs="Arial"/>
        </w:rPr>
        <w:t>ină cont de aspecte variate: comportament individual şi social, evolu</w:t>
      </w:r>
      <w:r w:rsidR="00067AA6" w:rsidRPr="00A441AE">
        <w:rPr>
          <w:rFonts w:ascii="Cambria" w:hAnsi="Cambria" w:cs="Arial"/>
        </w:rPr>
        <w:t>ţ</w:t>
      </w:r>
      <w:r w:rsidRPr="00A441AE">
        <w:rPr>
          <w:rFonts w:ascii="Cambria" w:hAnsi="Cambria" w:cs="Arial"/>
        </w:rPr>
        <w:t>ia preferin</w:t>
      </w:r>
      <w:r w:rsidR="00067AA6" w:rsidRPr="00A441AE">
        <w:rPr>
          <w:rFonts w:ascii="Cambria" w:hAnsi="Cambria" w:cs="Arial"/>
        </w:rPr>
        <w:t>ţ</w:t>
      </w:r>
      <w:r w:rsidRPr="00A441AE">
        <w:rPr>
          <w:rFonts w:ascii="Cambria" w:hAnsi="Cambria" w:cs="Arial"/>
        </w:rPr>
        <w:t>elor privind locuirea, utilizarea timpului liber, natura distrac</w:t>
      </w:r>
      <w:r w:rsidR="00067AA6" w:rsidRPr="00A441AE">
        <w:rPr>
          <w:rFonts w:ascii="Cambria" w:hAnsi="Cambria" w:cs="Arial"/>
        </w:rPr>
        <w:t>ţ</w:t>
      </w:r>
      <w:r w:rsidRPr="00A441AE">
        <w:rPr>
          <w:rFonts w:ascii="Cambria" w:hAnsi="Cambria" w:cs="Arial"/>
        </w:rPr>
        <w:t>iilor, etc. Aceste aspecte au consecin</w:t>
      </w:r>
      <w:r w:rsidR="00067AA6" w:rsidRPr="00A441AE">
        <w:rPr>
          <w:rFonts w:ascii="Cambria" w:hAnsi="Cambria" w:cs="Arial"/>
        </w:rPr>
        <w:t>ţ</w:t>
      </w:r>
      <w:r w:rsidRPr="00A441AE">
        <w:rPr>
          <w:rFonts w:ascii="Cambria" w:hAnsi="Cambria" w:cs="Arial"/>
        </w:rPr>
        <w:t>e directe asupra mobilită</w:t>
      </w:r>
      <w:r w:rsidR="00067AA6" w:rsidRPr="00A441AE">
        <w:rPr>
          <w:rFonts w:ascii="Cambria" w:hAnsi="Cambria" w:cs="Arial"/>
        </w:rPr>
        <w:t>ţ</w:t>
      </w:r>
      <w:r w:rsidRPr="00A441AE">
        <w:rPr>
          <w:rFonts w:ascii="Cambria" w:hAnsi="Cambria" w:cs="Arial"/>
        </w:rPr>
        <w:t>ii, a circula</w:t>
      </w:r>
      <w:r w:rsidR="00067AA6" w:rsidRPr="00A441AE">
        <w:rPr>
          <w:rFonts w:ascii="Cambria" w:hAnsi="Cambria" w:cs="Arial"/>
        </w:rPr>
        <w:t>ţ</w:t>
      </w:r>
      <w:r w:rsidRPr="00A441AE">
        <w:rPr>
          <w:rFonts w:ascii="Cambria" w:hAnsi="Cambria" w:cs="Arial"/>
        </w:rPr>
        <w:t xml:space="preserve">iei rutiere şi transporturilor. </w:t>
      </w:r>
    </w:p>
    <w:p w:rsidR="0048615A" w:rsidRPr="00A441AE" w:rsidRDefault="0048615A" w:rsidP="0048615A">
      <w:pPr>
        <w:spacing w:line="360" w:lineRule="auto"/>
        <w:ind w:firstLine="567"/>
        <w:jc w:val="both"/>
        <w:rPr>
          <w:rFonts w:ascii="Cambria" w:hAnsi="Cambria" w:cs="Arial"/>
        </w:rPr>
      </w:pPr>
      <w:r w:rsidRPr="00A441AE">
        <w:rPr>
          <w:rFonts w:ascii="Cambria" w:hAnsi="Cambria" w:cs="Arial"/>
        </w:rPr>
        <w:t>În ceea ce priveşte zonele verzi şi zonele de protec</w:t>
      </w:r>
      <w:r w:rsidR="00067AA6" w:rsidRPr="00A441AE">
        <w:rPr>
          <w:rFonts w:ascii="Cambria" w:hAnsi="Cambria" w:cs="Arial"/>
        </w:rPr>
        <w:t>ţ</w:t>
      </w:r>
      <w:r w:rsidRPr="00A441AE">
        <w:rPr>
          <w:rFonts w:ascii="Cambria" w:hAnsi="Cambria" w:cs="Arial"/>
        </w:rPr>
        <w:t>ie atât în jurul ariilor naturale protejate, cât şi a gospodăriilor comunale, au rolul de a proteja atât mediul înconjurător, cât şi delimitarea clară a unor obiective de utilitate publică, respectând reglementările în vigoare şi nu în ultimul rând protec</w:t>
      </w:r>
      <w:r w:rsidR="00067AA6" w:rsidRPr="00A441AE">
        <w:rPr>
          <w:rFonts w:ascii="Cambria" w:hAnsi="Cambria" w:cs="Arial"/>
        </w:rPr>
        <w:t>ţ</w:t>
      </w:r>
      <w:r w:rsidRPr="00A441AE">
        <w:rPr>
          <w:rFonts w:ascii="Cambria" w:hAnsi="Cambria" w:cs="Arial"/>
        </w:rPr>
        <w:t>ia popula</w:t>
      </w:r>
      <w:r w:rsidR="00067AA6" w:rsidRPr="00A441AE">
        <w:rPr>
          <w:rFonts w:ascii="Cambria" w:hAnsi="Cambria" w:cs="Arial"/>
        </w:rPr>
        <w:t>ţ</w:t>
      </w:r>
      <w:r w:rsidRPr="00A441AE">
        <w:rPr>
          <w:rFonts w:ascii="Cambria" w:hAnsi="Cambria" w:cs="Arial"/>
        </w:rPr>
        <w:t>iei din zonă.</w:t>
      </w:r>
    </w:p>
    <w:p w:rsidR="00A01A1E" w:rsidRPr="00A441AE" w:rsidRDefault="00A01A1E" w:rsidP="00A01A1E">
      <w:pPr>
        <w:rPr>
          <w:rFonts w:ascii="Cambria" w:hAnsi="Cambria"/>
          <w:highlight w:val="yellow"/>
        </w:rPr>
      </w:pPr>
    </w:p>
    <w:p w:rsidR="00A20AB7" w:rsidRPr="00A441AE" w:rsidRDefault="00A20AB7" w:rsidP="00313BB1">
      <w:pPr>
        <w:pStyle w:val="Titlu2"/>
        <w:shd w:val="clear" w:color="auto" w:fill="BFBFBF"/>
        <w:spacing w:before="0" w:after="0" w:line="360" w:lineRule="auto"/>
        <w:ind w:firstLine="567"/>
        <w:jc w:val="both"/>
        <w:rPr>
          <w:rFonts w:ascii="Cambria" w:hAnsi="Cambria"/>
          <w:i w:val="0"/>
          <w:iCs w:val="0"/>
          <w:sz w:val="24"/>
          <w:szCs w:val="24"/>
        </w:rPr>
      </w:pPr>
      <w:bookmarkStart w:id="73" w:name="_Toc481230122"/>
      <w:r w:rsidRPr="00A441AE">
        <w:rPr>
          <w:rFonts w:ascii="Cambria" w:hAnsi="Cambria"/>
          <w:i w:val="0"/>
          <w:iCs w:val="0"/>
          <w:sz w:val="24"/>
          <w:szCs w:val="24"/>
        </w:rPr>
        <w:t xml:space="preserve">2.12. Caracteristicile PP existente, propuse sau aprobate, ce pot genera impact cumulativ cu PUG </w:t>
      </w:r>
      <w:r w:rsidR="00C24985" w:rsidRPr="00A441AE">
        <w:rPr>
          <w:rFonts w:ascii="Cambria" w:hAnsi="Cambria"/>
          <w:i w:val="0"/>
          <w:iCs w:val="0"/>
          <w:sz w:val="24"/>
          <w:szCs w:val="24"/>
        </w:rPr>
        <w:t>Nalbant</w:t>
      </w:r>
      <w:r w:rsidRPr="00A441AE">
        <w:rPr>
          <w:rFonts w:ascii="Cambria" w:hAnsi="Cambria"/>
          <w:i w:val="0"/>
          <w:iCs w:val="0"/>
          <w:sz w:val="24"/>
          <w:szCs w:val="24"/>
        </w:rPr>
        <w:t xml:space="preserve"> care este în procedură de evaluare </w:t>
      </w:r>
      <w:r w:rsidR="00797C9B" w:rsidRPr="00A441AE">
        <w:rPr>
          <w:rFonts w:ascii="Cambria" w:hAnsi="Cambria"/>
          <w:i w:val="0"/>
          <w:iCs w:val="0"/>
          <w:sz w:val="24"/>
          <w:szCs w:val="24"/>
        </w:rPr>
        <w:t>ș</w:t>
      </w:r>
      <w:r w:rsidRPr="00A441AE">
        <w:rPr>
          <w:rFonts w:ascii="Cambria" w:hAnsi="Cambria"/>
          <w:i w:val="0"/>
          <w:iCs w:val="0"/>
          <w:sz w:val="24"/>
          <w:szCs w:val="24"/>
        </w:rPr>
        <w:t>i care poate afecta ariile naturale protejate de interes comunitar</w:t>
      </w:r>
      <w:bookmarkEnd w:id="73"/>
    </w:p>
    <w:p w:rsidR="00A20AB7" w:rsidRPr="00A441AE" w:rsidRDefault="00A20AB7" w:rsidP="00A20AB7">
      <w:pPr>
        <w:spacing w:line="360" w:lineRule="auto"/>
        <w:ind w:firstLine="567"/>
        <w:jc w:val="both"/>
        <w:rPr>
          <w:rFonts w:ascii="Cambria" w:hAnsi="Cambria" w:cs="Arial"/>
        </w:rPr>
      </w:pPr>
      <w:r w:rsidRPr="00A441AE">
        <w:rPr>
          <w:rFonts w:ascii="Cambria" w:hAnsi="Cambria" w:cs="Arial"/>
        </w:rPr>
        <w:t>Obiectivele principale PUG a căror activită</w:t>
      </w:r>
      <w:r w:rsidR="00067AA6" w:rsidRPr="00A441AE">
        <w:rPr>
          <w:rFonts w:ascii="Cambria" w:hAnsi="Cambria" w:cs="Arial"/>
        </w:rPr>
        <w:t>ţ</w:t>
      </w:r>
      <w:r w:rsidRPr="00A441AE">
        <w:rPr>
          <w:rFonts w:ascii="Cambria" w:hAnsi="Cambria" w:cs="Arial"/>
        </w:rPr>
        <w:t>i specifice identificate în zona de amplasare a planului care generează un impact cumulativ în special asupra biodiversită</w:t>
      </w:r>
      <w:r w:rsidR="00067AA6" w:rsidRPr="00A441AE">
        <w:rPr>
          <w:rFonts w:ascii="Cambria" w:hAnsi="Cambria" w:cs="Arial"/>
        </w:rPr>
        <w:t>ţ</w:t>
      </w:r>
      <w:r w:rsidRPr="00A441AE">
        <w:rPr>
          <w:rFonts w:ascii="Cambria" w:hAnsi="Cambria" w:cs="Arial"/>
        </w:rPr>
        <w:t xml:space="preserve">ii locale sunt legate de: </w:t>
      </w:r>
    </w:p>
    <w:p w:rsidR="0076622D" w:rsidRPr="00A441AE" w:rsidRDefault="0076622D" w:rsidP="00704B15">
      <w:pPr>
        <w:pStyle w:val="Listparagraf"/>
        <w:numPr>
          <w:ilvl w:val="0"/>
          <w:numId w:val="2"/>
        </w:numPr>
        <w:tabs>
          <w:tab w:val="num" w:pos="0"/>
        </w:tabs>
        <w:spacing w:line="360" w:lineRule="auto"/>
        <w:ind w:left="0" w:firstLine="284"/>
        <w:jc w:val="both"/>
        <w:rPr>
          <w:rFonts w:ascii="Cambria" w:hAnsi="Cambria"/>
        </w:rPr>
      </w:pPr>
      <w:r w:rsidRPr="00A441AE">
        <w:rPr>
          <w:rFonts w:ascii="Cambria" w:hAnsi="Cambria"/>
        </w:rPr>
        <w:t>OBIECTIVUL 1 - Introducere</w:t>
      </w:r>
      <w:r w:rsidR="00F21E2D" w:rsidRPr="00A441AE">
        <w:rPr>
          <w:rFonts w:ascii="Cambria" w:hAnsi="Cambria"/>
        </w:rPr>
        <w:t xml:space="preserve"> în </w:t>
      </w:r>
      <w:r w:rsidRPr="00A441AE">
        <w:rPr>
          <w:rFonts w:ascii="Cambria" w:hAnsi="Cambria"/>
        </w:rPr>
        <w:t xml:space="preserve">intravilan a </w:t>
      </w:r>
      <w:r w:rsidR="00A21D0F" w:rsidRPr="00A441AE">
        <w:rPr>
          <w:rFonts w:ascii="Cambria" w:hAnsi="Cambria"/>
        </w:rPr>
        <w:t>suprafe</w:t>
      </w:r>
      <w:r w:rsidR="00067AA6" w:rsidRPr="00A441AE">
        <w:rPr>
          <w:rFonts w:ascii="Cambria" w:hAnsi="Cambria"/>
        </w:rPr>
        <w:t>ţ</w:t>
      </w:r>
      <w:r w:rsidR="00A21D0F" w:rsidRPr="00A441AE">
        <w:rPr>
          <w:rFonts w:ascii="Cambria" w:hAnsi="Cambria"/>
        </w:rPr>
        <w:t>ei</w:t>
      </w:r>
      <w:r w:rsidRPr="00A441AE">
        <w:rPr>
          <w:rFonts w:ascii="Cambria" w:hAnsi="Cambria"/>
        </w:rPr>
        <w:t xml:space="preserve"> de aproximativ </w:t>
      </w:r>
      <w:r w:rsidR="005C7D44" w:rsidRPr="00A441AE">
        <w:rPr>
          <w:rFonts w:ascii="Cambria" w:hAnsi="Cambria"/>
        </w:rPr>
        <w:t>85</w:t>
      </w:r>
      <w:r w:rsidRPr="00A441AE">
        <w:rPr>
          <w:rFonts w:ascii="Cambria" w:hAnsi="Cambria"/>
        </w:rPr>
        <w:t xml:space="preserve"> ha </w:t>
      </w:r>
    </w:p>
    <w:p w:rsidR="0076622D" w:rsidRPr="00A441AE" w:rsidRDefault="0076622D" w:rsidP="00704B15">
      <w:pPr>
        <w:pStyle w:val="Listparagraf"/>
        <w:numPr>
          <w:ilvl w:val="0"/>
          <w:numId w:val="2"/>
        </w:numPr>
        <w:spacing w:line="360" w:lineRule="auto"/>
        <w:ind w:left="0" w:firstLine="284"/>
        <w:jc w:val="both"/>
        <w:rPr>
          <w:rFonts w:ascii="Cambria" w:hAnsi="Cambria"/>
        </w:rPr>
      </w:pPr>
      <w:r w:rsidRPr="00A441AE">
        <w:rPr>
          <w:rFonts w:ascii="Cambria" w:hAnsi="Cambria"/>
        </w:rPr>
        <w:t>OBIECTIVUL</w:t>
      </w:r>
      <w:r w:rsidR="009375A0">
        <w:rPr>
          <w:rFonts w:ascii="Cambria" w:hAnsi="Cambria"/>
        </w:rPr>
        <w:t xml:space="preserve"> </w:t>
      </w:r>
      <w:r w:rsidRPr="00A441AE">
        <w:rPr>
          <w:rFonts w:ascii="Cambria" w:hAnsi="Cambria"/>
        </w:rPr>
        <w:t>2 - Reabilitarea</w:t>
      </w:r>
      <w:r w:rsidR="00A21D0F" w:rsidRPr="00A441AE">
        <w:rPr>
          <w:rFonts w:ascii="Cambria" w:hAnsi="Cambria"/>
        </w:rPr>
        <w:t xml:space="preserve"> şi </w:t>
      </w:r>
      <w:r w:rsidRPr="00A441AE">
        <w:rPr>
          <w:rFonts w:ascii="Cambria" w:hAnsi="Cambria"/>
        </w:rPr>
        <w:t>extinderea sistemului de alimentare cu apa</w:t>
      </w:r>
    </w:p>
    <w:p w:rsidR="0076622D" w:rsidRPr="00A441AE" w:rsidRDefault="0076622D" w:rsidP="00704B15">
      <w:pPr>
        <w:pStyle w:val="Listparagraf"/>
        <w:numPr>
          <w:ilvl w:val="0"/>
          <w:numId w:val="2"/>
        </w:numPr>
        <w:spacing w:line="360" w:lineRule="auto"/>
        <w:ind w:left="0" w:firstLine="284"/>
        <w:jc w:val="both"/>
        <w:rPr>
          <w:rFonts w:ascii="Cambria" w:hAnsi="Cambria"/>
        </w:rPr>
      </w:pPr>
      <w:r w:rsidRPr="00A441AE">
        <w:rPr>
          <w:rFonts w:ascii="Cambria" w:hAnsi="Cambria"/>
        </w:rPr>
        <w:t>OBIECTIVUL</w:t>
      </w:r>
      <w:r w:rsidR="009375A0">
        <w:rPr>
          <w:rFonts w:ascii="Cambria" w:hAnsi="Cambria"/>
        </w:rPr>
        <w:t xml:space="preserve"> </w:t>
      </w:r>
      <w:r w:rsidRPr="00A441AE">
        <w:rPr>
          <w:rFonts w:ascii="Cambria" w:hAnsi="Cambria"/>
        </w:rPr>
        <w:t xml:space="preserve">3 – Realizarea sistemului de canalizare cu </w:t>
      </w:r>
      <w:r w:rsidR="00A21D0F" w:rsidRPr="00A441AE">
        <w:rPr>
          <w:rFonts w:ascii="Cambria" w:hAnsi="Cambria"/>
        </w:rPr>
        <w:t>sta</w:t>
      </w:r>
      <w:r w:rsidR="00067AA6" w:rsidRPr="00A441AE">
        <w:rPr>
          <w:rFonts w:ascii="Cambria" w:hAnsi="Cambria"/>
        </w:rPr>
        <w:t>ţ</w:t>
      </w:r>
      <w:r w:rsidR="00A21D0F" w:rsidRPr="00A441AE">
        <w:rPr>
          <w:rFonts w:ascii="Cambria" w:hAnsi="Cambria"/>
        </w:rPr>
        <w:t>ie</w:t>
      </w:r>
      <w:r w:rsidRPr="00A441AE">
        <w:rPr>
          <w:rFonts w:ascii="Cambria" w:hAnsi="Cambria"/>
        </w:rPr>
        <w:t xml:space="preserve"> de epurare </w:t>
      </w:r>
    </w:p>
    <w:p w:rsidR="0076622D" w:rsidRPr="00A441AE" w:rsidRDefault="0076622D" w:rsidP="00704B15">
      <w:pPr>
        <w:pStyle w:val="Listparagraf"/>
        <w:numPr>
          <w:ilvl w:val="0"/>
          <w:numId w:val="2"/>
        </w:numPr>
        <w:spacing w:line="360" w:lineRule="auto"/>
        <w:ind w:left="0" w:firstLine="284"/>
        <w:jc w:val="both"/>
        <w:rPr>
          <w:rFonts w:ascii="Cambria" w:hAnsi="Cambria"/>
        </w:rPr>
      </w:pPr>
      <w:r w:rsidRPr="00A441AE">
        <w:rPr>
          <w:rFonts w:ascii="Cambria" w:hAnsi="Cambria"/>
        </w:rPr>
        <w:t>OBIECTIVUL 4 -</w:t>
      </w:r>
      <w:r w:rsidR="009375A0">
        <w:rPr>
          <w:rFonts w:ascii="Cambria" w:hAnsi="Cambria"/>
        </w:rPr>
        <w:t xml:space="preserve"> </w:t>
      </w:r>
      <w:r w:rsidRPr="00A441AE">
        <w:rPr>
          <w:rFonts w:ascii="Cambria" w:hAnsi="Cambria"/>
        </w:rPr>
        <w:t>Modernizarea</w:t>
      </w:r>
      <w:r w:rsidR="00A21D0F" w:rsidRPr="00A441AE">
        <w:rPr>
          <w:rFonts w:ascii="Cambria" w:hAnsi="Cambria"/>
        </w:rPr>
        <w:t xml:space="preserve"> şi </w:t>
      </w:r>
      <w:r w:rsidRPr="00A441AE">
        <w:rPr>
          <w:rFonts w:ascii="Cambria" w:hAnsi="Cambria"/>
        </w:rPr>
        <w:t xml:space="preserve">extinderea </w:t>
      </w:r>
      <w:r w:rsidR="00A21D0F" w:rsidRPr="00A441AE">
        <w:rPr>
          <w:rFonts w:ascii="Cambria" w:hAnsi="Cambria"/>
        </w:rPr>
        <w:t>re</w:t>
      </w:r>
      <w:r w:rsidR="00067AA6" w:rsidRPr="00A441AE">
        <w:rPr>
          <w:rFonts w:ascii="Cambria" w:hAnsi="Cambria"/>
        </w:rPr>
        <w:t>ţ</w:t>
      </w:r>
      <w:r w:rsidR="00A21D0F" w:rsidRPr="00A441AE">
        <w:rPr>
          <w:rFonts w:ascii="Cambria" w:hAnsi="Cambria"/>
        </w:rPr>
        <w:t>elelor</w:t>
      </w:r>
      <w:r w:rsidRPr="00A441AE">
        <w:rPr>
          <w:rFonts w:ascii="Cambria" w:hAnsi="Cambria"/>
        </w:rPr>
        <w:t xml:space="preserve"> de electricitate</w:t>
      </w:r>
      <w:r w:rsidR="00A21D0F" w:rsidRPr="00A441AE">
        <w:rPr>
          <w:rFonts w:ascii="Cambria" w:hAnsi="Cambria"/>
        </w:rPr>
        <w:t xml:space="preserve"> şi </w:t>
      </w:r>
      <w:r w:rsidRPr="00A441AE">
        <w:rPr>
          <w:rFonts w:ascii="Cambria" w:hAnsi="Cambria"/>
        </w:rPr>
        <w:t>iluminat stradal</w:t>
      </w:r>
    </w:p>
    <w:p w:rsidR="0076622D" w:rsidRPr="00A441AE" w:rsidRDefault="0076622D" w:rsidP="00704B15">
      <w:pPr>
        <w:pStyle w:val="Listparagraf"/>
        <w:numPr>
          <w:ilvl w:val="0"/>
          <w:numId w:val="2"/>
        </w:numPr>
        <w:spacing w:line="360" w:lineRule="auto"/>
        <w:ind w:left="0" w:firstLine="284"/>
        <w:jc w:val="both"/>
        <w:rPr>
          <w:rFonts w:ascii="Cambria" w:hAnsi="Cambria"/>
        </w:rPr>
      </w:pPr>
      <w:r w:rsidRPr="00A441AE">
        <w:rPr>
          <w:rFonts w:ascii="Cambria" w:hAnsi="Cambria"/>
        </w:rPr>
        <w:t>OBIECTIVUL 5 -</w:t>
      </w:r>
      <w:r w:rsidR="009375A0">
        <w:rPr>
          <w:rFonts w:ascii="Cambria" w:hAnsi="Cambria"/>
        </w:rPr>
        <w:t xml:space="preserve"> </w:t>
      </w:r>
      <w:r w:rsidRPr="00A441AE">
        <w:rPr>
          <w:rFonts w:ascii="Cambria" w:hAnsi="Cambria"/>
        </w:rPr>
        <w:t>Modernizare, reabilitarea şi extinderea drumurilor</w:t>
      </w:r>
      <w:r w:rsidR="00A21D0F" w:rsidRPr="00A441AE">
        <w:rPr>
          <w:rFonts w:ascii="Cambria" w:hAnsi="Cambria"/>
        </w:rPr>
        <w:t xml:space="preserve"> şi străzilor</w:t>
      </w:r>
    </w:p>
    <w:p w:rsidR="005C7D44" w:rsidRPr="00A441AE" w:rsidRDefault="0076622D" w:rsidP="00704B15">
      <w:pPr>
        <w:pStyle w:val="Listparagraf"/>
        <w:numPr>
          <w:ilvl w:val="0"/>
          <w:numId w:val="2"/>
        </w:numPr>
        <w:spacing w:line="360" w:lineRule="auto"/>
        <w:ind w:left="0" w:firstLine="284"/>
        <w:jc w:val="both"/>
        <w:rPr>
          <w:rFonts w:ascii="Cambria" w:hAnsi="Cambria"/>
        </w:rPr>
      </w:pPr>
      <w:r w:rsidRPr="00A441AE">
        <w:rPr>
          <w:rFonts w:ascii="Cambria" w:hAnsi="Cambria"/>
        </w:rPr>
        <w:t>OBIECTIVUL 6 -</w:t>
      </w:r>
      <w:r w:rsidR="009375A0">
        <w:rPr>
          <w:rFonts w:ascii="Cambria" w:hAnsi="Cambria"/>
        </w:rPr>
        <w:t xml:space="preserve"> </w:t>
      </w:r>
      <w:r w:rsidRPr="00A441AE">
        <w:rPr>
          <w:rFonts w:ascii="Cambria" w:hAnsi="Cambria"/>
        </w:rPr>
        <w:t>Amenajare spatii verzi</w:t>
      </w:r>
      <w:r w:rsidR="00A21D0F" w:rsidRPr="00A441AE">
        <w:rPr>
          <w:rFonts w:ascii="Cambria" w:hAnsi="Cambria"/>
        </w:rPr>
        <w:t xml:space="preserve"> şi </w:t>
      </w:r>
      <w:r w:rsidRPr="00A441AE">
        <w:rPr>
          <w:rFonts w:ascii="Cambria" w:hAnsi="Cambria"/>
        </w:rPr>
        <w:t xml:space="preserve">agrement </w:t>
      </w:r>
    </w:p>
    <w:p w:rsidR="005C7D44" w:rsidRPr="00A441AE" w:rsidRDefault="0076622D" w:rsidP="00704B15">
      <w:pPr>
        <w:pStyle w:val="Listparagraf"/>
        <w:numPr>
          <w:ilvl w:val="0"/>
          <w:numId w:val="2"/>
        </w:numPr>
        <w:spacing w:line="360" w:lineRule="auto"/>
        <w:ind w:left="0" w:firstLine="284"/>
        <w:jc w:val="both"/>
        <w:rPr>
          <w:rFonts w:ascii="Cambria" w:hAnsi="Cambria"/>
        </w:rPr>
      </w:pPr>
      <w:r w:rsidRPr="00A441AE">
        <w:rPr>
          <w:rFonts w:ascii="Cambria" w:hAnsi="Cambria"/>
        </w:rPr>
        <w:t xml:space="preserve">OBIECTIVUL 7 – </w:t>
      </w:r>
      <w:r w:rsidR="00A21D0F" w:rsidRPr="00A441AE">
        <w:rPr>
          <w:rFonts w:ascii="Cambria" w:hAnsi="Cambria"/>
        </w:rPr>
        <w:t>Amenajări</w:t>
      </w:r>
      <w:r w:rsidRPr="00A441AE">
        <w:rPr>
          <w:rFonts w:ascii="Cambria" w:hAnsi="Cambria"/>
        </w:rPr>
        <w:t xml:space="preserve"> hidrotehnice necesare </w:t>
      </w:r>
      <w:r w:rsidR="00A21D0F" w:rsidRPr="00A441AE">
        <w:rPr>
          <w:rFonts w:ascii="Cambria" w:hAnsi="Cambria"/>
        </w:rPr>
        <w:t>împotriva</w:t>
      </w:r>
      <w:r w:rsidRPr="00A441AE">
        <w:rPr>
          <w:rFonts w:ascii="Cambria" w:hAnsi="Cambria"/>
        </w:rPr>
        <w:t xml:space="preserve"> </w:t>
      </w:r>
      <w:r w:rsidR="00A21D0F" w:rsidRPr="00A441AE">
        <w:rPr>
          <w:rFonts w:ascii="Cambria" w:hAnsi="Cambria"/>
        </w:rPr>
        <w:t>inunda</w:t>
      </w:r>
      <w:r w:rsidR="00067AA6" w:rsidRPr="00A441AE">
        <w:rPr>
          <w:rFonts w:ascii="Cambria" w:hAnsi="Cambria"/>
        </w:rPr>
        <w:t>ţ</w:t>
      </w:r>
      <w:r w:rsidR="00A21D0F" w:rsidRPr="00A441AE">
        <w:rPr>
          <w:rFonts w:ascii="Cambria" w:hAnsi="Cambria"/>
        </w:rPr>
        <w:t xml:space="preserve">iilor şi </w:t>
      </w:r>
      <w:r w:rsidRPr="00A441AE">
        <w:rPr>
          <w:rFonts w:ascii="Cambria" w:hAnsi="Cambria"/>
        </w:rPr>
        <w:t xml:space="preserve">eroziunilor. </w:t>
      </w:r>
    </w:p>
    <w:p w:rsidR="00A20AB7" w:rsidRPr="00A441AE" w:rsidRDefault="00A20AB7" w:rsidP="005C7D44">
      <w:pPr>
        <w:spacing w:line="360" w:lineRule="auto"/>
        <w:ind w:firstLine="567"/>
        <w:jc w:val="both"/>
        <w:rPr>
          <w:rFonts w:ascii="Cambria" w:hAnsi="Cambria"/>
          <w:lang w:eastAsia="ar-SA"/>
        </w:rPr>
      </w:pPr>
      <w:r w:rsidRPr="00A441AE">
        <w:rPr>
          <w:rFonts w:ascii="Cambria" w:hAnsi="Cambria"/>
          <w:lang w:eastAsia="ar-SA"/>
        </w:rPr>
        <w:t>Limitele evaluării</w:t>
      </w:r>
      <w:r w:rsidR="006264AF" w:rsidRPr="00A441AE">
        <w:rPr>
          <w:rFonts w:ascii="Cambria" w:hAnsi="Cambria"/>
          <w:lang w:eastAsia="ar-SA"/>
        </w:rPr>
        <w:t xml:space="preserve"> în </w:t>
      </w:r>
      <w:r w:rsidRPr="00A441AE">
        <w:rPr>
          <w:rFonts w:ascii="Cambria" w:hAnsi="Cambria"/>
          <w:lang w:eastAsia="ar-SA"/>
        </w:rPr>
        <w:t>ceea ce prive</w:t>
      </w:r>
      <w:r w:rsidR="00797C9B" w:rsidRPr="00A441AE">
        <w:rPr>
          <w:rFonts w:ascii="Cambria" w:hAnsi="Cambria"/>
          <w:lang w:eastAsia="ar-SA"/>
        </w:rPr>
        <w:t>ș</w:t>
      </w:r>
      <w:r w:rsidRPr="00A441AE">
        <w:rPr>
          <w:rFonts w:ascii="Cambria" w:hAnsi="Cambria"/>
          <w:lang w:eastAsia="ar-SA"/>
        </w:rPr>
        <w:t>te impactul cumulativ al proiectelor existente, aflate în execu</w:t>
      </w:r>
      <w:r w:rsidR="00067AA6" w:rsidRPr="00A441AE">
        <w:rPr>
          <w:rFonts w:ascii="Cambria" w:hAnsi="Cambria"/>
          <w:lang w:eastAsia="ar-SA"/>
        </w:rPr>
        <w:t>ţ</w:t>
      </w:r>
      <w:r w:rsidRPr="00A441AE">
        <w:rPr>
          <w:rFonts w:ascii="Cambria" w:hAnsi="Cambria"/>
          <w:lang w:eastAsia="ar-SA"/>
        </w:rPr>
        <w:t>ie sau propuse au fost stabilite pe baza unor factori determina</w:t>
      </w:r>
      <w:r w:rsidR="00067AA6" w:rsidRPr="00A441AE">
        <w:rPr>
          <w:rFonts w:ascii="Cambria" w:hAnsi="Cambria"/>
          <w:lang w:eastAsia="ar-SA"/>
        </w:rPr>
        <w:t>ţ</w:t>
      </w:r>
      <w:r w:rsidRPr="00A441AE">
        <w:rPr>
          <w:rFonts w:ascii="Cambria" w:hAnsi="Cambria"/>
          <w:lang w:eastAsia="ar-SA"/>
        </w:rPr>
        <w:t>i de:</w:t>
      </w:r>
    </w:p>
    <w:p w:rsidR="00A20AB7" w:rsidRPr="00A441AE" w:rsidRDefault="00A20AB7" w:rsidP="00704B15">
      <w:pPr>
        <w:pStyle w:val="Listparagraf"/>
        <w:numPr>
          <w:ilvl w:val="0"/>
          <w:numId w:val="2"/>
        </w:numPr>
        <w:spacing w:line="360" w:lineRule="auto"/>
        <w:ind w:left="567" w:hanging="283"/>
        <w:jc w:val="both"/>
        <w:rPr>
          <w:rFonts w:ascii="Cambria" w:hAnsi="Cambria"/>
          <w:lang w:eastAsia="ar-SA"/>
        </w:rPr>
      </w:pPr>
      <w:r w:rsidRPr="00A441AE">
        <w:rPr>
          <w:rFonts w:ascii="Cambria" w:hAnsi="Cambria"/>
          <w:lang w:eastAsia="ar-SA"/>
        </w:rPr>
        <w:t>natura proiectelor aflate în vecinătatea obiectivelor ce fac obiectul prezentului PUG;</w:t>
      </w:r>
    </w:p>
    <w:p w:rsidR="00A20AB7" w:rsidRPr="00A441AE" w:rsidRDefault="00A20AB7" w:rsidP="00704B15">
      <w:pPr>
        <w:pStyle w:val="Listparagraf"/>
        <w:numPr>
          <w:ilvl w:val="0"/>
          <w:numId w:val="2"/>
        </w:numPr>
        <w:spacing w:line="360" w:lineRule="auto"/>
        <w:ind w:left="567" w:hanging="283"/>
        <w:jc w:val="both"/>
        <w:rPr>
          <w:rFonts w:ascii="Cambria" w:hAnsi="Cambria"/>
          <w:lang w:eastAsia="ar-SA"/>
        </w:rPr>
      </w:pPr>
      <w:r w:rsidRPr="00A441AE">
        <w:rPr>
          <w:rFonts w:ascii="Cambria" w:hAnsi="Cambria"/>
          <w:lang w:eastAsia="ar-SA"/>
        </w:rPr>
        <w:t xml:space="preserve">dimensiunea economica </w:t>
      </w:r>
      <w:r w:rsidR="00797C9B" w:rsidRPr="00A441AE">
        <w:rPr>
          <w:rFonts w:ascii="Cambria" w:hAnsi="Cambria"/>
          <w:lang w:eastAsia="ar-SA"/>
        </w:rPr>
        <w:t>ș</w:t>
      </w:r>
      <w:r w:rsidRPr="00A441AE">
        <w:rPr>
          <w:rFonts w:ascii="Cambria" w:hAnsi="Cambria"/>
          <w:lang w:eastAsia="ar-SA"/>
        </w:rPr>
        <w:t>i spa</w:t>
      </w:r>
      <w:r w:rsidR="00067AA6" w:rsidRPr="00A441AE">
        <w:rPr>
          <w:rFonts w:ascii="Cambria" w:hAnsi="Cambria"/>
          <w:lang w:eastAsia="ar-SA"/>
        </w:rPr>
        <w:t>ţ</w:t>
      </w:r>
      <w:r w:rsidRPr="00A441AE">
        <w:rPr>
          <w:rFonts w:ascii="Cambria" w:hAnsi="Cambria"/>
          <w:lang w:eastAsia="ar-SA"/>
        </w:rPr>
        <w:t>ială a proiectelor ce fac obiectul evaluării impactului cumulativ;</w:t>
      </w:r>
    </w:p>
    <w:p w:rsidR="00B23108" w:rsidRPr="00A441AE" w:rsidRDefault="00A20AB7" w:rsidP="00704B15">
      <w:pPr>
        <w:pStyle w:val="Listparagraf"/>
        <w:numPr>
          <w:ilvl w:val="0"/>
          <w:numId w:val="2"/>
        </w:numPr>
        <w:spacing w:line="360" w:lineRule="auto"/>
        <w:ind w:left="567" w:hanging="283"/>
        <w:jc w:val="both"/>
        <w:rPr>
          <w:rFonts w:ascii="Cambria" w:hAnsi="Cambria"/>
          <w:lang w:eastAsia="ar-SA"/>
        </w:rPr>
      </w:pPr>
      <w:r w:rsidRPr="00A441AE">
        <w:rPr>
          <w:rFonts w:ascii="Cambria" w:hAnsi="Cambria"/>
          <w:lang w:eastAsia="ar-SA"/>
        </w:rPr>
        <w:t>distan</w:t>
      </w:r>
      <w:r w:rsidR="00067AA6" w:rsidRPr="00A441AE">
        <w:rPr>
          <w:rFonts w:ascii="Cambria" w:hAnsi="Cambria"/>
          <w:lang w:eastAsia="ar-SA"/>
        </w:rPr>
        <w:t>ţ</w:t>
      </w:r>
      <w:r w:rsidRPr="00A441AE">
        <w:rPr>
          <w:rFonts w:ascii="Cambria" w:hAnsi="Cambria"/>
          <w:lang w:eastAsia="ar-SA"/>
        </w:rPr>
        <w:t>a fa</w:t>
      </w:r>
      <w:r w:rsidR="00067AA6" w:rsidRPr="00A441AE">
        <w:rPr>
          <w:rFonts w:ascii="Cambria" w:hAnsi="Cambria"/>
          <w:lang w:eastAsia="ar-SA"/>
        </w:rPr>
        <w:t>ţ</w:t>
      </w:r>
      <w:r w:rsidRPr="00A441AE">
        <w:rPr>
          <w:rFonts w:ascii="Cambria" w:hAnsi="Cambria"/>
          <w:lang w:eastAsia="ar-SA"/>
        </w:rPr>
        <w:t xml:space="preserve">ă de zone protejate (arii naturale protejate) </w:t>
      </w:r>
      <w:r w:rsidR="00797C9B" w:rsidRPr="00A441AE">
        <w:rPr>
          <w:rFonts w:ascii="Cambria" w:hAnsi="Cambria"/>
          <w:lang w:eastAsia="ar-SA"/>
        </w:rPr>
        <w:t>ș</w:t>
      </w:r>
      <w:r w:rsidRPr="00A441AE">
        <w:rPr>
          <w:rFonts w:ascii="Cambria" w:hAnsi="Cambria"/>
          <w:lang w:eastAsia="ar-SA"/>
        </w:rPr>
        <w:t>i zone locuite.</w:t>
      </w:r>
    </w:p>
    <w:p w:rsidR="00A21D0F" w:rsidRPr="00A441AE" w:rsidRDefault="00A21D0F" w:rsidP="00A20AB7">
      <w:pPr>
        <w:spacing w:line="360" w:lineRule="auto"/>
        <w:ind w:firstLine="567"/>
        <w:contextualSpacing/>
        <w:jc w:val="both"/>
        <w:rPr>
          <w:rFonts w:ascii="Cambria" w:hAnsi="Cambria" w:cs="Arial"/>
          <w:b/>
        </w:rPr>
      </w:pPr>
    </w:p>
    <w:p w:rsidR="00A20AB7" w:rsidRPr="00A441AE" w:rsidRDefault="00A20AB7" w:rsidP="00A20AB7">
      <w:pPr>
        <w:spacing w:line="360" w:lineRule="auto"/>
        <w:ind w:firstLine="567"/>
        <w:contextualSpacing/>
        <w:jc w:val="both"/>
        <w:rPr>
          <w:rFonts w:ascii="Cambria" w:hAnsi="Cambria" w:cs="Arial"/>
          <w:b/>
        </w:rPr>
      </w:pPr>
      <w:r w:rsidRPr="00A441AE">
        <w:rPr>
          <w:rFonts w:ascii="Cambria" w:hAnsi="Cambria" w:cs="Arial"/>
          <w:b/>
        </w:rPr>
        <w:t>Scara de timp pentru evaluarea impactului cumulativ</w:t>
      </w:r>
    </w:p>
    <w:p w:rsidR="00A20AB7" w:rsidRPr="00A441AE" w:rsidRDefault="00A20AB7" w:rsidP="00A20AB7">
      <w:pPr>
        <w:spacing w:line="360" w:lineRule="auto"/>
        <w:ind w:firstLine="567"/>
        <w:contextualSpacing/>
        <w:jc w:val="both"/>
        <w:rPr>
          <w:rFonts w:ascii="Cambria" w:hAnsi="Cambria" w:cs="Arial"/>
        </w:rPr>
      </w:pPr>
      <w:r w:rsidRPr="00A441AE">
        <w:rPr>
          <w:rFonts w:ascii="Cambria" w:hAnsi="Cambria" w:cs="Arial"/>
        </w:rPr>
        <w:t xml:space="preserve">Scara la care se face evaluarea PUG comuna </w:t>
      </w:r>
      <w:r w:rsidR="00C24985" w:rsidRPr="00A441AE">
        <w:rPr>
          <w:rFonts w:ascii="Cambria" w:hAnsi="Cambria"/>
          <w:lang w:eastAsia="ar-SA"/>
        </w:rPr>
        <w:t>Nalbant</w:t>
      </w:r>
      <w:r w:rsidRPr="00A441AE">
        <w:rPr>
          <w:rFonts w:ascii="Cambria" w:hAnsi="Cambria" w:cs="Arial"/>
        </w:rPr>
        <w:t xml:space="preserve"> este una locală. Analiza obiectivelor </w:t>
      </w:r>
      <w:r w:rsidR="00797C9B" w:rsidRPr="00A441AE">
        <w:rPr>
          <w:rFonts w:ascii="Cambria" w:hAnsi="Cambria" w:cs="Arial"/>
        </w:rPr>
        <w:t>ș</w:t>
      </w:r>
      <w:r w:rsidRPr="00A441AE">
        <w:rPr>
          <w:rFonts w:ascii="Cambria" w:hAnsi="Cambria" w:cs="Arial"/>
        </w:rPr>
        <w:t>i a măsurilor propuse nu a dus la identificarea unor situa</w:t>
      </w:r>
      <w:r w:rsidR="00067AA6" w:rsidRPr="00A441AE">
        <w:rPr>
          <w:rFonts w:ascii="Cambria" w:hAnsi="Cambria" w:cs="Arial"/>
        </w:rPr>
        <w:t>ţ</w:t>
      </w:r>
      <w:r w:rsidRPr="00A441AE">
        <w:rPr>
          <w:rFonts w:ascii="Cambria" w:hAnsi="Cambria" w:cs="Arial"/>
        </w:rPr>
        <w:t xml:space="preserve">ii de afectare semnificativă a componentelor de mediu (evaluare detaliată mai jos). </w:t>
      </w:r>
    </w:p>
    <w:p w:rsidR="00A20AB7" w:rsidRPr="00A441AE" w:rsidRDefault="00A20AB7" w:rsidP="00A20AB7">
      <w:pPr>
        <w:spacing w:line="360" w:lineRule="auto"/>
        <w:ind w:firstLine="567"/>
        <w:contextualSpacing/>
        <w:jc w:val="both"/>
        <w:rPr>
          <w:rFonts w:ascii="Cambria" w:hAnsi="Cambria" w:cs="Arial"/>
        </w:rPr>
      </w:pPr>
      <w:r w:rsidRPr="00A441AE">
        <w:rPr>
          <w:rFonts w:ascii="Cambria" w:hAnsi="Cambria" w:cs="Arial"/>
        </w:rPr>
        <w:t>Facem însă precizarea că pentru fiecare dintre proiectele care vizează investi</w:t>
      </w:r>
      <w:r w:rsidR="00067AA6" w:rsidRPr="00A441AE">
        <w:rPr>
          <w:rFonts w:ascii="Cambria" w:hAnsi="Cambria" w:cs="Arial"/>
        </w:rPr>
        <w:t>ţ</w:t>
      </w:r>
      <w:r w:rsidRPr="00A441AE">
        <w:rPr>
          <w:rFonts w:ascii="Cambria" w:hAnsi="Cambria" w:cs="Arial"/>
        </w:rPr>
        <w:t>ii în activită</w:t>
      </w:r>
      <w:r w:rsidR="00067AA6" w:rsidRPr="00A441AE">
        <w:rPr>
          <w:rFonts w:ascii="Cambria" w:hAnsi="Cambria" w:cs="Arial"/>
        </w:rPr>
        <w:t>ţ</w:t>
      </w:r>
      <w:r w:rsidRPr="00A441AE">
        <w:rPr>
          <w:rFonts w:ascii="Cambria" w:hAnsi="Cambria" w:cs="Arial"/>
        </w:rPr>
        <w:t>i cu impact poten</w:t>
      </w:r>
      <w:r w:rsidR="00067AA6" w:rsidRPr="00A441AE">
        <w:rPr>
          <w:rFonts w:ascii="Cambria" w:hAnsi="Cambria" w:cs="Arial"/>
        </w:rPr>
        <w:t>ţ</w:t>
      </w:r>
      <w:r w:rsidRPr="00A441AE">
        <w:rPr>
          <w:rFonts w:ascii="Cambria" w:hAnsi="Cambria" w:cs="Arial"/>
        </w:rPr>
        <w:t>ial asupra mediului (în în</w:t>
      </w:r>
      <w:r w:rsidR="00067AA6" w:rsidRPr="00A441AE">
        <w:rPr>
          <w:rFonts w:ascii="Cambria" w:hAnsi="Cambria" w:cs="Arial"/>
        </w:rPr>
        <w:t>ţ</w:t>
      </w:r>
      <w:r w:rsidRPr="00A441AE">
        <w:rPr>
          <w:rFonts w:ascii="Cambria" w:hAnsi="Cambria" w:cs="Arial"/>
        </w:rPr>
        <w:t>elesul dat de Ordinul 863/2002) se vor realiza studii de evaluare a impactului asupra mediului. Numai aceste evaluări vor fi în măsură să identifice, la o scară spa</w:t>
      </w:r>
      <w:r w:rsidR="00067AA6" w:rsidRPr="00A441AE">
        <w:rPr>
          <w:rFonts w:ascii="Cambria" w:hAnsi="Cambria" w:cs="Arial"/>
        </w:rPr>
        <w:t>ţ</w:t>
      </w:r>
      <w:r w:rsidRPr="00A441AE">
        <w:rPr>
          <w:rFonts w:ascii="Cambria" w:hAnsi="Cambria" w:cs="Arial"/>
        </w:rPr>
        <w:t xml:space="preserve">io-temporală adecvată </w:t>
      </w:r>
      <w:r w:rsidR="00797C9B" w:rsidRPr="00A441AE">
        <w:rPr>
          <w:rFonts w:ascii="Cambria" w:hAnsi="Cambria" w:cs="Arial"/>
        </w:rPr>
        <w:t>ș</w:t>
      </w:r>
      <w:r w:rsidRPr="00A441AE">
        <w:rPr>
          <w:rFonts w:ascii="Cambria" w:hAnsi="Cambria" w:cs="Arial"/>
        </w:rPr>
        <w:t>i pentru proiecte</w:t>
      </w:r>
      <w:r w:rsidR="009375A0">
        <w:rPr>
          <w:rFonts w:ascii="Cambria" w:hAnsi="Cambria" w:cs="Arial"/>
        </w:rPr>
        <w:t xml:space="preserve"> </w:t>
      </w:r>
      <w:r w:rsidRPr="00A441AE">
        <w:rPr>
          <w:rFonts w:ascii="Cambria" w:hAnsi="Cambria" w:cs="Arial"/>
        </w:rPr>
        <w:t>concrete, caracteristicile de mediu ce pot fi afectate semnificativ.</w:t>
      </w:r>
    </w:p>
    <w:p w:rsidR="00A20AB7" w:rsidRPr="00A441AE" w:rsidRDefault="00A20AB7" w:rsidP="00A20AB7">
      <w:pPr>
        <w:spacing w:line="360" w:lineRule="auto"/>
        <w:ind w:firstLine="567"/>
        <w:contextualSpacing/>
        <w:jc w:val="both"/>
        <w:rPr>
          <w:rFonts w:ascii="Cambria" w:hAnsi="Cambria" w:cs="Arial"/>
        </w:rPr>
      </w:pPr>
      <w:r w:rsidRPr="00A441AE">
        <w:rPr>
          <w:rFonts w:ascii="Cambria" w:hAnsi="Cambria" w:cs="Arial"/>
        </w:rPr>
        <w:t xml:space="preserve">În urma identificării planurilor </w:t>
      </w:r>
      <w:r w:rsidR="00797C9B" w:rsidRPr="00A441AE">
        <w:rPr>
          <w:rFonts w:ascii="Cambria" w:hAnsi="Cambria" w:cs="Arial"/>
        </w:rPr>
        <w:t>ș</w:t>
      </w:r>
      <w:r w:rsidRPr="00A441AE">
        <w:rPr>
          <w:rFonts w:ascii="Cambria" w:hAnsi="Cambria" w:cs="Arial"/>
        </w:rPr>
        <w:t xml:space="preserve">i proiectelor ce pot produce un impact cumulativ, s-au stabilit </w:t>
      </w:r>
      <w:r w:rsidR="00797C9B" w:rsidRPr="00A441AE">
        <w:rPr>
          <w:rFonts w:ascii="Cambria" w:hAnsi="Cambria" w:cs="Arial"/>
        </w:rPr>
        <w:t>ș</w:t>
      </w:r>
      <w:r w:rsidRPr="00A441AE">
        <w:rPr>
          <w:rFonts w:ascii="Cambria" w:hAnsi="Cambria" w:cs="Arial"/>
        </w:rPr>
        <w:t>i principalele căi posibile de cumulare a impactului acestea prognozându-se asupra:</w:t>
      </w:r>
    </w:p>
    <w:p w:rsidR="00A20AB7" w:rsidRPr="00A441AE" w:rsidRDefault="00A20AB7" w:rsidP="00704B15">
      <w:pPr>
        <w:numPr>
          <w:ilvl w:val="0"/>
          <w:numId w:val="6"/>
        </w:numPr>
        <w:spacing w:after="200" w:line="360" w:lineRule="auto"/>
        <w:contextualSpacing/>
        <w:jc w:val="both"/>
        <w:rPr>
          <w:rFonts w:ascii="Cambria" w:hAnsi="Cambria" w:cs="Arial"/>
        </w:rPr>
      </w:pPr>
      <w:r w:rsidRPr="00A441AE">
        <w:rPr>
          <w:rFonts w:ascii="Cambria" w:hAnsi="Cambria" w:cs="Arial"/>
        </w:rPr>
        <w:t>biodiversită</w:t>
      </w:r>
      <w:r w:rsidR="00067AA6" w:rsidRPr="00A441AE">
        <w:rPr>
          <w:rFonts w:ascii="Cambria" w:hAnsi="Cambria" w:cs="Arial"/>
        </w:rPr>
        <w:t>ţ</w:t>
      </w:r>
      <w:r w:rsidRPr="00A441AE">
        <w:rPr>
          <w:rFonts w:ascii="Cambria" w:hAnsi="Cambria" w:cs="Arial"/>
        </w:rPr>
        <w:t>ii locale;</w:t>
      </w:r>
    </w:p>
    <w:p w:rsidR="00A20AB7" w:rsidRPr="00A441AE" w:rsidRDefault="00A20AB7" w:rsidP="00704B15">
      <w:pPr>
        <w:numPr>
          <w:ilvl w:val="0"/>
          <w:numId w:val="6"/>
        </w:numPr>
        <w:spacing w:after="200" w:line="360" w:lineRule="auto"/>
        <w:contextualSpacing/>
        <w:jc w:val="both"/>
        <w:rPr>
          <w:rFonts w:ascii="Cambria" w:hAnsi="Cambria" w:cs="Arial"/>
        </w:rPr>
      </w:pPr>
      <w:r w:rsidRPr="00A441AE">
        <w:rPr>
          <w:rFonts w:ascii="Cambria" w:hAnsi="Cambria" w:cs="Arial"/>
        </w:rPr>
        <w:t>asupra factorilor de mediu apa, aer, sol;</w:t>
      </w:r>
    </w:p>
    <w:p w:rsidR="00A20AB7" w:rsidRPr="00A441AE" w:rsidRDefault="00A20AB7" w:rsidP="00704B15">
      <w:pPr>
        <w:numPr>
          <w:ilvl w:val="0"/>
          <w:numId w:val="6"/>
        </w:numPr>
        <w:spacing w:after="200" w:line="360" w:lineRule="auto"/>
        <w:contextualSpacing/>
        <w:jc w:val="both"/>
        <w:rPr>
          <w:rFonts w:ascii="Cambria" w:hAnsi="Cambria" w:cs="Arial"/>
        </w:rPr>
      </w:pPr>
      <w:r w:rsidRPr="00A441AE">
        <w:rPr>
          <w:rFonts w:ascii="Cambria" w:hAnsi="Cambria" w:cs="Arial"/>
        </w:rPr>
        <w:t>mediului social economic.</w:t>
      </w:r>
    </w:p>
    <w:p w:rsidR="0051372A" w:rsidRPr="00A441AE" w:rsidRDefault="0051372A" w:rsidP="0051372A">
      <w:pPr>
        <w:pStyle w:val="Titlu1"/>
        <w:shd w:val="clear" w:color="auto" w:fill="A6A6A6"/>
        <w:tabs>
          <w:tab w:val="num" w:pos="851"/>
        </w:tabs>
        <w:spacing w:before="0" w:after="0" w:line="360" w:lineRule="auto"/>
        <w:ind w:firstLine="540"/>
        <w:jc w:val="both"/>
        <w:rPr>
          <w:rFonts w:ascii="Cambria" w:hAnsi="Cambria"/>
        </w:rPr>
      </w:pPr>
      <w:bookmarkStart w:id="74" w:name="_Toc481230123"/>
      <w:r w:rsidRPr="00A441AE">
        <w:rPr>
          <w:rFonts w:ascii="Cambria" w:hAnsi="Cambria"/>
          <w:sz w:val="24"/>
          <w:szCs w:val="24"/>
        </w:rPr>
        <w:t>3.</w:t>
      </w:r>
      <w:r w:rsidRPr="00A441AE">
        <w:rPr>
          <w:rFonts w:ascii="Cambria" w:hAnsi="Cambria"/>
          <w:sz w:val="24"/>
          <w:szCs w:val="24"/>
        </w:rPr>
        <w:tab/>
        <w:t>INFORMA</w:t>
      </w:r>
      <w:r w:rsidR="00067AA6" w:rsidRPr="00A441AE">
        <w:rPr>
          <w:rFonts w:ascii="Cambria" w:hAnsi="Cambria"/>
          <w:sz w:val="24"/>
          <w:szCs w:val="24"/>
        </w:rPr>
        <w:t>Ţ</w:t>
      </w:r>
      <w:r w:rsidRPr="00A441AE">
        <w:rPr>
          <w:rFonts w:ascii="Cambria" w:hAnsi="Cambria"/>
          <w:sz w:val="24"/>
          <w:szCs w:val="24"/>
        </w:rPr>
        <w:t>II PRIVIND ARIILE NATURALE PROTEJATE DE INTERES COMUNITAR AFECTATE DE IMPLEMENTAREA PUG</w:t>
      </w:r>
      <w:bookmarkEnd w:id="74"/>
    </w:p>
    <w:p w:rsidR="00295D61" w:rsidRDefault="00295D61" w:rsidP="00295D61">
      <w:pPr>
        <w:pStyle w:val="Legend"/>
        <w:spacing w:line="240" w:lineRule="auto"/>
        <w:rPr>
          <w:b w:val="0"/>
          <w:i/>
          <w:noProof w:val="0"/>
        </w:rPr>
      </w:pPr>
      <w:bookmarkStart w:id="75" w:name="_Toc464995239"/>
    </w:p>
    <w:p w:rsidR="009A454A" w:rsidRDefault="009A454A" w:rsidP="009A454A"/>
    <w:p w:rsidR="009A454A" w:rsidRDefault="009A454A" w:rsidP="009A454A"/>
    <w:p w:rsidR="009A454A" w:rsidRDefault="009A454A" w:rsidP="009A454A"/>
    <w:p w:rsidR="009A454A" w:rsidRPr="009A454A" w:rsidRDefault="009A454A" w:rsidP="009A454A"/>
    <w:p w:rsidR="00661185" w:rsidRPr="00A441AE" w:rsidRDefault="009A454A" w:rsidP="009A454A">
      <w:pPr>
        <w:pStyle w:val="Legend"/>
        <w:rPr>
          <w:b w:val="0"/>
          <w:i/>
          <w:noProof w:val="0"/>
        </w:rPr>
      </w:pPr>
      <w:r w:rsidRPr="009A454A">
        <w:rPr>
          <w:b w:val="0"/>
        </w:rPr>
        <w:t xml:space="preserve">Figura nr.  </w:t>
      </w:r>
      <w:r w:rsidRPr="009A454A">
        <w:rPr>
          <w:b w:val="0"/>
        </w:rPr>
        <w:fldChar w:fldCharType="begin"/>
      </w:r>
      <w:r w:rsidRPr="009A454A">
        <w:rPr>
          <w:b w:val="0"/>
        </w:rPr>
        <w:instrText xml:space="preserve"> SEQ Figura_nr._ \* ARABIC </w:instrText>
      </w:r>
      <w:r w:rsidRPr="009A454A">
        <w:rPr>
          <w:b w:val="0"/>
        </w:rPr>
        <w:fldChar w:fldCharType="separate"/>
      </w:r>
      <w:r>
        <w:rPr>
          <w:b w:val="0"/>
        </w:rPr>
        <w:t>7</w:t>
      </w:r>
      <w:r w:rsidRPr="009A454A">
        <w:rPr>
          <w:b w:val="0"/>
        </w:rPr>
        <w:fldChar w:fldCharType="end"/>
      </w:r>
      <w:r w:rsidR="008D2F8C" w:rsidRPr="009A454A">
        <w:rPr>
          <w:b w:val="0"/>
          <w:i/>
          <w:noProof w:val="0"/>
        </w:rPr>
        <w:t xml:space="preserve"> </w:t>
      </w:r>
      <w:r w:rsidR="00661185" w:rsidRPr="009A454A">
        <w:rPr>
          <w:b w:val="0"/>
          <w:i/>
          <w:noProof w:val="0"/>
        </w:rPr>
        <w:t>–</w:t>
      </w:r>
      <w:r w:rsidR="00661185" w:rsidRPr="00A441AE">
        <w:rPr>
          <w:b w:val="0"/>
          <w:i/>
          <w:noProof w:val="0"/>
        </w:rPr>
        <w:t xml:space="preserve"> Arii naturale protejate în zona comunei </w:t>
      </w:r>
      <w:bookmarkEnd w:id="75"/>
      <w:r w:rsidR="00FA5366" w:rsidRPr="00A441AE">
        <w:rPr>
          <w:b w:val="0"/>
          <w:i/>
          <w:noProof w:val="0"/>
        </w:rPr>
        <w:t>Nalbant</w:t>
      </w:r>
    </w:p>
    <w:p w:rsidR="007E3471" w:rsidRPr="00A441AE" w:rsidRDefault="00E4676F" w:rsidP="00E4676F">
      <w:pPr>
        <w:spacing w:line="360" w:lineRule="auto"/>
        <w:rPr>
          <w:rFonts w:ascii="Cambria" w:hAnsi="Cambria"/>
          <w:i/>
          <w:iCs/>
          <w:highlight w:val="yellow"/>
        </w:rPr>
      </w:pPr>
      <w:r w:rsidRPr="00A441AE">
        <w:rPr>
          <w:rFonts w:ascii="Cambria" w:hAnsi="Cambria"/>
          <w:i/>
          <w:iCs/>
          <w:noProof/>
          <w:lang w:eastAsia="ro-RO"/>
        </w:rPr>
        <w:drawing>
          <wp:inline distT="0" distB="0" distL="0" distR="0" wp14:anchorId="53D2F08E" wp14:editId="5E635552">
            <wp:extent cx="5955061" cy="8100000"/>
            <wp:effectExtent l="0" t="0" r="0" b="0"/>
            <wp:docPr id="3" name="Picture 1" descr="C:\Users\ady\Desktop\PUG Nalbant\Planse\A3-arii protej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y\Desktop\PUG Nalbant\Planse\A3-arii protejate.jpg"/>
                    <pic:cNvPicPr>
                      <a:picLocks noChangeAspect="1" noChangeArrowheads="1"/>
                    </pic:cNvPicPr>
                  </pic:nvPicPr>
                  <pic:blipFill>
                    <a:blip r:embed="rId15" cstate="screen"/>
                    <a:srcRect/>
                    <a:stretch>
                      <a:fillRect/>
                    </a:stretch>
                  </pic:blipFill>
                  <pic:spPr bwMode="auto">
                    <a:xfrm>
                      <a:off x="0" y="0"/>
                      <a:ext cx="5955061" cy="8100000"/>
                    </a:xfrm>
                    <a:prstGeom prst="rect">
                      <a:avLst/>
                    </a:prstGeom>
                    <a:noFill/>
                    <a:ln w="9525">
                      <a:noFill/>
                      <a:miter lim="800000"/>
                      <a:headEnd/>
                      <a:tailEnd/>
                    </a:ln>
                  </pic:spPr>
                </pic:pic>
              </a:graphicData>
            </a:graphic>
          </wp:inline>
        </w:drawing>
      </w:r>
    </w:p>
    <w:p w:rsidR="007A2CD4" w:rsidRPr="00A441AE" w:rsidRDefault="007A2CD4" w:rsidP="007A2CD4">
      <w:pPr>
        <w:spacing w:line="360" w:lineRule="auto"/>
        <w:ind w:firstLine="567"/>
        <w:contextualSpacing/>
        <w:jc w:val="both"/>
        <w:rPr>
          <w:rFonts w:ascii="Cambria" w:hAnsi="Cambria" w:cs="Arial"/>
        </w:rPr>
      </w:pPr>
      <w:r w:rsidRPr="00A441AE">
        <w:rPr>
          <w:rFonts w:ascii="Cambria" w:hAnsi="Cambria" w:cs="Arial"/>
        </w:rPr>
        <w:t xml:space="preserve">Pe teritoriul zonei de studiu a comunei </w:t>
      </w:r>
      <w:r w:rsidRPr="00A441AE">
        <w:rPr>
          <w:rFonts w:ascii="Cambria" w:hAnsi="Cambria"/>
          <w:lang w:eastAsia="ar-SA"/>
        </w:rPr>
        <w:t>Nalbant</w:t>
      </w:r>
      <w:r w:rsidRPr="00A441AE">
        <w:rPr>
          <w:rFonts w:ascii="Cambria" w:hAnsi="Cambria" w:cs="Arial"/>
        </w:rPr>
        <w:t>, se regăsesc următoarele tipuri de arii naturale protejate, cu regim diferen</w:t>
      </w:r>
      <w:r w:rsidR="00067AA6" w:rsidRPr="00A441AE">
        <w:rPr>
          <w:rFonts w:ascii="Cambria" w:hAnsi="Cambria" w:cs="Arial"/>
        </w:rPr>
        <w:t>ţ</w:t>
      </w:r>
      <w:r w:rsidRPr="00A441AE">
        <w:rPr>
          <w:rFonts w:ascii="Cambria" w:hAnsi="Cambria" w:cs="Arial"/>
        </w:rPr>
        <w:t>iat de protec</w:t>
      </w:r>
      <w:r w:rsidR="00067AA6" w:rsidRPr="00A441AE">
        <w:rPr>
          <w:rFonts w:ascii="Cambria" w:hAnsi="Cambria" w:cs="Arial"/>
        </w:rPr>
        <w:t>ţ</w:t>
      </w:r>
      <w:r w:rsidRPr="00A441AE">
        <w:rPr>
          <w:rFonts w:ascii="Cambria" w:hAnsi="Cambria" w:cs="Arial"/>
        </w:rPr>
        <w:t>ie, conservare și utilizare:</w:t>
      </w:r>
    </w:p>
    <w:p w:rsidR="007A2CD4" w:rsidRPr="00A441AE" w:rsidRDefault="007A2CD4" w:rsidP="007A2CD4">
      <w:pPr>
        <w:numPr>
          <w:ilvl w:val="0"/>
          <w:numId w:val="6"/>
        </w:numPr>
        <w:spacing w:after="200" w:line="360" w:lineRule="auto"/>
        <w:contextualSpacing/>
        <w:jc w:val="both"/>
        <w:rPr>
          <w:rFonts w:ascii="Cambria" w:hAnsi="Cambria" w:cs="Arial"/>
        </w:rPr>
      </w:pPr>
      <w:r w:rsidRPr="00A441AE">
        <w:rPr>
          <w:rFonts w:ascii="Cambria" w:hAnsi="Cambria" w:cs="Arial"/>
          <w:b/>
        </w:rPr>
        <w:t>situri de importan</w:t>
      </w:r>
      <w:r w:rsidR="00067AA6" w:rsidRPr="00A441AE">
        <w:rPr>
          <w:rFonts w:ascii="Cambria" w:hAnsi="Cambria" w:cs="Arial"/>
          <w:b/>
        </w:rPr>
        <w:t>ţ</w:t>
      </w:r>
      <w:r w:rsidRPr="00A441AE">
        <w:rPr>
          <w:rFonts w:ascii="Cambria" w:hAnsi="Cambria" w:cs="Arial"/>
          <w:b/>
        </w:rPr>
        <w:t xml:space="preserve">ă comunitară: </w:t>
      </w:r>
      <w:r w:rsidRPr="00A441AE">
        <w:rPr>
          <w:rFonts w:ascii="Cambria" w:hAnsi="Cambria" w:cs="Arial"/>
        </w:rPr>
        <w:t>teritoriul administrativ al comunei Nalbant se suprapune par</w:t>
      </w:r>
      <w:r w:rsidR="00067AA6" w:rsidRPr="00A441AE">
        <w:rPr>
          <w:rFonts w:ascii="Cambria" w:hAnsi="Cambria" w:cs="Arial"/>
        </w:rPr>
        <w:t>ţ</w:t>
      </w:r>
      <w:r w:rsidRPr="00A441AE">
        <w:rPr>
          <w:rFonts w:ascii="Cambria" w:hAnsi="Cambria" w:cs="Arial"/>
        </w:rPr>
        <w:t>ial cu ROSCI0201 Podişul Nord Dobrogean (39,42%</w:t>
      </w:r>
      <w:r w:rsidR="009375A0">
        <w:rPr>
          <w:rFonts w:ascii="Cambria" w:hAnsi="Cambria" w:cs="Arial"/>
        </w:rPr>
        <w:t xml:space="preserve"> </w:t>
      </w:r>
      <w:r w:rsidRPr="00A441AE">
        <w:rPr>
          <w:rFonts w:ascii="Cambria" w:hAnsi="Cambria"/>
        </w:rPr>
        <w:t>procent din UAT este situat în interiorul ariei naturale protejate</w:t>
      </w:r>
      <w:r w:rsidRPr="00A441AE">
        <w:rPr>
          <w:rFonts w:ascii="Cambria" w:hAnsi="Cambria" w:cs="Arial"/>
        </w:rPr>
        <w:t>);</w:t>
      </w:r>
    </w:p>
    <w:p w:rsidR="007A2CD4" w:rsidRPr="00A441AE" w:rsidRDefault="007A2CD4" w:rsidP="007A2CD4">
      <w:pPr>
        <w:numPr>
          <w:ilvl w:val="0"/>
          <w:numId w:val="6"/>
        </w:numPr>
        <w:spacing w:after="200" w:line="360" w:lineRule="auto"/>
        <w:contextualSpacing/>
        <w:jc w:val="both"/>
        <w:rPr>
          <w:rFonts w:ascii="Cambria" w:hAnsi="Cambria" w:cs="Arial"/>
        </w:rPr>
      </w:pPr>
      <w:r w:rsidRPr="00A441AE">
        <w:rPr>
          <w:rFonts w:ascii="Cambria" w:hAnsi="Cambria" w:cs="Arial"/>
          <w:b/>
        </w:rPr>
        <w:t>situri de protec</w:t>
      </w:r>
      <w:r w:rsidR="00067AA6" w:rsidRPr="00A441AE">
        <w:rPr>
          <w:rFonts w:ascii="Cambria" w:hAnsi="Cambria" w:cs="Arial"/>
          <w:b/>
        </w:rPr>
        <w:t>ţ</w:t>
      </w:r>
      <w:r w:rsidRPr="00A441AE">
        <w:rPr>
          <w:rFonts w:ascii="Cambria" w:hAnsi="Cambria" w:cs="Arial"/>
          <w:b/>
        </w:rPr>
        <w:t>ie specială avifaunistică</w:t>
      </w:r>
      <w:r w:rsidRPr="00A441AE">
        <w:rPr>
          <w:rFonts w:ascii="Cambria" w:hAnsi="Cambria" w:cs="Arial"/>
        </w:rPr>
        <w:t>: teritoriul administrativ al comunei Nalbant se suprapune par</w:t>
      </w:r>
      <w:r w:rsidR="00067AA6" w:rsidRPr="00A441AE">
        <w:rPr>
          <w:rFonts w:ascii="Cambria" w:hAnsi="Cambria" w:cs="Arial"/>
        </w:rPr>
        <w:t>ţ</w:t>
      </w:r>
      <w:r w:rsidRPr="00A441AE">
        <w:rPr>
          <w:rFonts w:ascii="Cambria" w:hAnsi="Cambria" w:cs="Arial"/>
        </w:rPr>
        <w:t>ial cu ROSPA0091 Pădurea Babadag (34,34%</w:t>
      </w:r>
      <w:r w:rsidR="009375A0">
        <w:rPr>
          <w:rFonts w:ascii="Cambria" w:hAnsi="Cambria" w:cs="Arial"/>
        </w:rPr>
        <w:t xml:space="preserve"> </w:t>
      </w:r>
      <w:r w:rsidRPr="00A441AE">
        <w:rPr>
          <w:rFonts w:ascii="Cambria" w:hAnsi="Cambria"/>
        </w:rPr>
        <w:t>procent din UAT este situat în interiorul ariei naturale protejate</w:t>
      </w:r>
      <w:r w:rsidRPr="00A441AE">
        <w:rPr>
          <w:rFonts w:ascii="Cambria" w:hAnsi="Cambria" w:cs="Arial"/>
        </w:rPr>
        <w:t>) şi ROSPA0073 Măcin – Niculi</w:t>
      </w:r>
      <w:r w:rsidR="00067AA6" w:rsidRPr="00A441AE">
        <w:rPr>
          <w:rFonts w:ascii="Cambria" w:hAnsi="Cambria" w:cs="Arial"/>
        </w:rPr>
        <w:t>ţ</w:t>
      </w:r>
      <w:r w:rsidRPr="00A441AE">
        <w:rPr>
          <w:rFonts w:ascii="Cambria" w:hAnsi="Cambria" w:cs="Arial"/>
        </w:rPr>
        <w:t>el (4,15%</w:t>
      </w:r>
      <w:r w:rsidR="009375A0">
        <w:rPr>
          <w:rFonts w:ascii="Cambria" w:hAnsi="Cambria" w:cs="Arial"/>
        </w:rPr>
        <w:t xml:space="preserve"> </w:t>
      </w:r>
      <w:r w:rsidRPr="00A441AE">
        <w:rPr>
          <w:rFonts w:ascii="Cambria" w:hAnsi="Cambria"/>
        </w:rPr>
        <w:t>procent din UAT este situat în interiorul ariei naturale protejate</w:t>
      </w:r>
      <w:r w:rsidRPr="00A441AE">
        <w:rPr>
          <w:rFonts w:ascii="Cambria" w:hAnsi="Cambria" w:cs="Arial"/>
        </w:rPr>
        <w:t>).</w:t>
      </w:r>
    </w:p>
    <w:p w:rsidR="007A2CD4" w:rsidRPr="00A441AE" w:rsidRDefault="007A2CD4" w:rsidP="007A2CD4">
      <w:pPr>
        <w:numPr>
          <w:ilvl w:val="0"/>
          <w:numId w:val="6"/>
        </w:numPr>
        <w:spacing w:after="200" w:line="360" w:lineRule="auto"/>
        <w:contextualSpacing/>
        <w:jc w:val="both"/>
        <w:rPr>
          <w:rFonts w:ascii="Cambria" w:hAnsi="Cambria" w:cs="Arial"/>
          <w:bCs/>
        </w:rPr>
      </w:pPr>
      <w:r w:rsidRPr="00A441AE">
        <w:rPr>
          <w:rFonts w:ascii="Cambria" w:hAnsi="Cambria" w:cs="Arial"/>
          <w:b/>
        </w:rPr>
        <w:t>De interes na</w:t>
      </w:r>
      <w:r w:rsidR="00067AA6" w:rsidRPr="00A441AE">
        <w:rPr>
          <w:rFonts w:ascii="Cambria" w:hAnsi="Cambria" w:cs="Arial"/>
          <w:b/>
        </w:rPr>
        <w:t>ţ</w:t>
      </w:r>
      <w:r w:rsidRPr="00A441AE">
        <w:rPr>
          <w:rFonts w:ascii="Cambria" w:hAnsi="Cambria" w:cs="Arial"/>
          <w:b/>
        </w:rPr>
        <w:t>ional</w:t>
      </w:r>
      <w:r w:rsidRPr="00A441AE">
        <w:rPr>
          <w:rFonts w:ascii="Cambria" w:hAnsi="Cambria" w:cs="Arial"/>
        </w:rPr>
        <w:t>: trei rezerva</w:t>
      </w:r>
      <w:r w:rsidR="00067AA6" w:rsidRPr="00A441AE">
        <w:rPr>
          <w:rFonts w:ascii="Cambria" w:hAnsi="Cambria" w:cs="Arial"/>
        </w:rPr>
        <w:t>ţ</w:t>
      </w:r>
      <w:r w:rsidRPr="00A441AE">
        <w:rPr>
          <w:rFonts w:ascii="Cambria" w:hAnsi="Cambria" w:cs="Arial"/>
        </w:rPr>
        <w:t xml:space="preserve">ii naturale: </w:t>
      </w:r>
      <w:r w:rsidRPr="00A441AE">
        <w:rPr>
          <w:rFonts w:ascii="Cambria" w:hAnsi="Cambria" w:cs="Arial"/>
          <w:bCs/>
        </w:rPr>
        <w:t>Rezerva</w:t>
      </w:r>
      <w:r w:rsidR="00067AA6" w:rsidRPr="00A441AE">
        <w:rPr>
          <w:rFonts w:ascii="Cambria" w:hAnsi="Cambria" w:cs="Arial"/>
          <w:bCs/>
        </w:rPr>
        <w:t>ţ</w:t>
      </w:r>
      <w:r w:rsidRPr="00A441AE">
        <w:rPr>
          <w:rFonts w:ascii="Cambria" w:hAnsi="Cambria" w:cs="Arial"/>
          <w:bCs/>
        </w:rPr>
        <w:t>ia de liliac „Valea Oilor”, Rezerva</w:t>
      </w:r>
      <w:r w:rsidR="00067AA6" w:rsidRPr="00A441AE">
        <w:rPr>
          <w:rFonts w:ascii="Cambria" w:hAnsi="Cambria" w:cs="Arial"/>
          <w:bCs/>
        </w:rPr>
        <w:t>ţ</w:t>
      </w:r>
      <w:r w:rsidRPr="00A441AE">
        <w:rPr>
          <w:rFonts w:ascii="Cambria" w:hAnsi="Cambria" w:cs="Arial"/>
          <w:bCs/>
        </w:rPr>
        <w:t>ia naturală „Dealul Bujorului” şi Rezerva</w:t>
      </w:r>
      <w:r w:rsidR="00067AA6" w:rsidRPr="00A441AE">
        <w:rPr>
          <w:rFonts w:ascii="Cambria" w:hAnsi="Cambria" w:cs="Arial"/>
          <w:bCs/>
        </w:rPr>
        <w:t>ţ</w:t>
      </w:r>
      <w:r w:rsidRPr="00A441AE">
        <w:rPr>
          <w:rFonts w:ascii="Cambria" w:hAnsi="Cambria" w:cs="Arial"/>
          <w:bCs/>
        </w:rPr>
        <w:t xml:space="preserve">ia naturală </w:t>
      </w:r>
      <w:r w:rsidRPr="00A441AE">
        <w:rPr>
          <w:rFonts w:ascii="Cambria" w:hAnsi="Cambria" w:cs="Arial"/>
        </w:rPr>
        <w:t>„Carasan –Teke”.</w:t>
      </w:r>
    </w:p>
    <w:p w:rsidR="00FF3796" w:rsidRPr="00A441AE" w:rsidRDefault="00FF3796" w:rsidP="00FF3796">
      <w:pPr>
        <w:spacing w:line="360" w:lineRule="auto"/>
        <w:ind w:firstLine="567"/>
        <w:rPr>
          <w:rFonts w:ascii="Cambria" w:hAnsi="Cambria"/>
          <w:iCs/>
          <w:highlight w:val="yellow"/>
        </w:rPr>
      </w:pPr>
    </w:p>
    <w:p w:rsidR="00661185" w:rsidRPr="00A441AE" w:rsidRDefault="00661185" w:rsidP="00661185">
      <w:pPr>
        <w:pStyle w:val="Titlu2"/>
        <w:shd w:val="clear" w:color="auto" w:fill="BFBFBF"/>
        <w:spacing w:before="0" w:after="0" w:line="360" w:lineRule="auto"/>
        <w:ind w:firstLine="567"/>
        <w:rPr>
          <w:rFonts w:ascii="Cambria" w:hAnsi="Cambria"/>
          <w:i w:val="0"/>
          <w:iCs w:val="0"/>
          <w:sz w:val="24"/>
          <w:szCs w:val="24"/>
        </w:rPr>
      </w:pPr>
      <w:bookmarkStart w:id="76" w:name="_Toc481230124"/>
      <w:r w:rsidRPr="00A441AE">
        <w:rPr>
          <w:rFonts w:ascii="Cambria" w:hAnsi="Cambria"/>
          <w:i w:val="0"/>
          <w:iCs w:val="0"/>
          <w:sz w:val="24"/>
          <w:szCs w:val="24"/>
        </w:rPr>
        <w:t>3.1. Informa</w:t>
      </w:r>
      <w:r w:rsidR="00067AA6" w:rsidRPr="00A441AE">
        <w:rPr>
          <w:rFonts w:ascii="Cambria" w:hAnsi="Cambria"/>
          <w:i w:val="0"/>
          <w:iCs w:val="0"/>
          <w:sz w:val="24"/>
          <w:szCs w:val="24"/>
        </w:rPr>
        <w:t>ţ</w:t>
      </w:r>
      <w:r w:rsidRPr="00A441AE">
        <w:rPr>
          <w:rFonts w:ascii="Cambria" w:hAnsi="Cambria"/>
          <w:i w:val="0"/>
          <w:iCs w:val="0"/>
          <w:sz w:val="24"/>
          <w:szCs w:val="24"/>
        </w:rPr>
        <w:t>ii generale privind re</w:t>
      </w:r>
      <w:r w:rsidR="00067AA6" w:rsidRPr="00A441AE">
        <w:rPr>
          <w:rFonts w:ascii="Cambria" w:hAnsi="Cambria"/>
          <w:i w:val="0"/>
          <w:iCs w:val="0"/>
          <w:sz w:val="24"/>
          <w:szCs w:val="24"/>
        </w:rPr>
        <w:t>ţ</w:t>
      </w:r>
      <w:r w:rsidRPr="00A441AE">
        <w:rPr>
          <w:rFonts w:ascii="Cambria" w:hAnsi="Cambria"/>
          <w:i w:val="0"/>
          <w:iCs w:val="0"/>
          <w:sz w:val="24"/>
          <w:szCs w:val="24"/>
        </w:rPr>
        <w:t xml:space="preserve">eaua Natura 2000 în comuna </w:t>
      </w:r>
      <w:r w:rsidR="00E4676F" w:rsidRPr="00A441AE">
        <w:rPr>
          <w:rFonts w:ascii="Cambria" w:hAnsi="Cambria"/>
          <w:i w:val="0"/>
          <w:iCs w:val="0"/>
          <w:sz w:val="24"/>
          <w:szCs w:val="24"/>
        </w:rPr>
        <w:t>Nalbant</w:t>
      </w:r>
      <w:bookmarkEnd w:id="76"/>
    </w:p>
    <w:p w:rsidR="00661185" w:rsidRPr="00A441AE" w:rsidRDefault="007D45FF" w:rsidP="00661185">
      <w:pPr>
        <w:spacing w:line="360" w:lineRule="auto"/>
        <w:ind w:firstLine="567"/>
        <w:jc w:val="both"/>
        <w:rPr>
          <w:rFonts w:ascii="Cambria" w:hAnsi="Cambria"/>
          <w:b/>
        </w:rPr>
      </w:pPr>
      <w:r w:rsidRPr="00A441AE">
        <w:rPr>
          <w:rFonts w:ascii="Cambria" w:hAnsi="Cambria"/>
          <w:b/>
        </w:rPr>
        <w:t>Rela</w:t>
      </w:r>
      <w:r w:rsidR="00067AA6" w:rsidRPr="00A441AE">
        <w:rPr>
          <w:rFonts w:ascii="Cambria" w:hAnsi="Cambria"/>
          <w:b/>
        </w:rPr>
        <w:t>ţ</w:t>
      </w:r>
      <w:r w:rsidRPr="00A441AE">
        <w:rPr>
          <w:rFonts w:ascii="Cambria" w:hAnsi="Cambria"/>
          <w:b/>
        </w:rPr>
        <w:t>ia planului propus cu situl de importan</w:t>
      </w:r>
      <w:r w:rsidR="00067AA6" w:rsidRPr="00A441AE">
        <w:rPr>
          <w:rFonts w:ascii="Cambria" w:hAnsi="Cambria"/>
          <w:b/>
        </w:rPr>
        <w:t>ţ</w:t>
      </w:r>
      <w:r w:rsidRPr="00A441AE">
        <w:rPr>
          <w:rFonts w:ascii="Cambria" w:hAnsi="Cambria"/>
          <w:b/>
        </w:rPr>
        <w:t xml:space="preserve">ă comunitară </w:t>
      </w:r>
      <w:r w:rsidR="00E72039" w:rsidRPr="00A441AE">
        <w:rPr>
          <w:rFonts w:ascii="Cambria" w:hAnsi="Cambria"/>
          <w:b/>
        </w:rPr>
        <w:t xml:space="preserve">ROSCI </w:t>
      </w:r>
      <w:r w:rsidR="00255040" w:rsidRPr="00A441AE">
        <w:rPr>
          <w:rFonts w:ascii="Cambria" w:hAnsi="Cambria"/>
          <w:b/>
        </w:rPr>
        <w:t>0201</w:t>
      </w:r>
      <w:r w:rsidR="00E72039" w:rsidRPr="00A441AE">
        <w:rPr>
          <w:rFonts w:ascii="Cambria" w:hAnsi="Cambria"/>
          <w:b/>
        </w:rPr>
        <w:t xml:space="preserve"> </w:t>
      </w:r>
      <w:r w:rsidR="00255040" w:rsidRPr="00A441AE">
        <w:rPr>
          <w:rFonts w:ascii="Cambria" w:hAnsi="Cambria"/>
          <w:b/>
        </w:rPr>
        <w:t>Podişul Nord Dobrogean</w:t>
      </w:r>
    </w:p>
    <w:p w:rsidR="00E72039" w:rsidRPr="00A441AE" w:rsidRDefault="00E72039" w:rsidP="007D45FF">
      <w:pPr>
        <w:spacing w:line="360" w:lineRule="auto"/>
        <w:ind w:firstLine="567"/>
        <w:jc w:val="both"/>
        <w:rPr>
          <w:rFonts w:ascii="Cambria" w:hAnsi="Cambria"/>
        </w:rPr>
      </w:pPr>
      <w:r w:rsidRPr="00A441AE">
        <w:rPr>
          <w:rFonts w:ascii="Cambria" w:hAnsi="Cambria"/>
        </w:rPr>
        <w:t xml:space="preserve">La nivelul comunei </w:t>
      </w:r>
      <w:r w:rsidR="00255040" w:rsidRPr="00A441AE">
        <w:rPr>
          <w:rFonts w:ascii="Cambria" w:hAnsi="Cambria"/>
        </w:rPr>
        <w:t>Nalbant</w:t>
      </w:r>
      <w:r w:rsidRPr="00A441AE">
        <w:rPr>
          <w:rFonts w:ascii="Cambria" w:hAnsi="Cambria"/>
        </w:rPr>
        <w:t xml:space="preserve"> aria naturala de importan</w:t>
      </w:r>
      <w:r w:rsidR="00067AA6" w:rsidRPr="00A441AE">
        <w:rPr>
          <w:rFonts w:ascii="Cambria" w:hAnsi="Cambria"/>
        </w:rPr>
        <w:t>ţ</w:t>
      </w:r>
      <w:r w:rsidRPr="00A441AE">
        <w:rPr>
          <w:rFonts w:ascii="Cambria" w:hAnsi="Cambria"/>
        </w:rPr>
        <w:t>ă comunitară ROSCI0</w:t>
      </w:r>
      <w:r w:rsidR="00255040" w:rsidRPr="00A441AE">
        <w:rPr>
          <w:rFonts w:ascii="Cambria" w:hAnsi="Cambria"/>
        </w:rPr>
        <w:t>201</w:t>
      </w:r>
      <w:r w:rsidRPr="00A441AE">
        <w:rPr>
          <w:rFonts w:ascii="Cambria" w:hAnsi="Cambria"/>
        </w:rPr>
        <w:t xml:space="preserve"> </w:t>
      </w:r>
      <w:r w:rsidR="00255040" w:rsidRPr="00A441AE">
        <w:rPr>
          <w:rFonts w:ascii="Cambria" w:hAnsi="Cambria"/>
        </w:rPr>
        <w:t>Podişul Nord Dobrogean ocupă aproximativ 5061,86 ha, (</w:t>
      </w:r>
      <w:r w:rsidR="00255040" w:rsidRPr="00A441AE">
        <w:rPr>
          <w:rFonts w:ascii="Cambria" w:hAnsi="Cambria" w:cs="Arial"/>
        </w:rPr>
        <w:t>39,42%</w:t>
      </w:r>
      <w:r w:rsidR="009375A0">
        <w:rPr>
          <w:rFonts w:ascii="Cambria" w:hAnsi="Cambria" w:cs="Arial"/>
        </w:rPr>
        <w:t xml:space="preserve"> </w:t>
      </w:r>
      <w:r w:rsidR="00255040" w:rsidRPr="00A441AE">
        <w:rPr>
          <w:rFonts w:ascii="Cambria" w:hAnsi="Cambria"/>
        </w:rPr>
        <w:t xml:space="preserve">procent din UAT este situat în interiorul ariei naturale protejate) </w:t>
      </w:r>
      <w:r w:rsidRPr="00A441AE">
        <w:rPr>
          <w:rFonts w:ascii="Cambria" w:hAnsi="Cambria"/>
        </w:rPr>
        <w:t>– 41,43% procent din UAT este situat în interiorul ariei naturale protejate</w:t>
      </w:r>
      <w:r w:rsidR="007D45FF" w:rsidRPr="00A441AE">
        <w:rPr>
          <w:rFonts w:ascii="Cambria" w:hAnsi="Cambria"/>
        </w:rPr>
        <w:t xml:space="preserve">. Din </w:t>
      </w:r>
      <w:r w:rsidR="00A21D0F" w:rsidRPr="00A441AE">
        <w:rPr>
          <w:rFonts w:ascii="Cambria" w:hAnsi="Cambria"/>
        </w:rPr>
        <w:t>totalul</w:t>
      </w:r>
      <w:r w:rsidR="007D45FF" w:rsidRPr="00A441AE">
        <w:rPr>
          <w:rFonts w:ascii="Cambria" w:hAnsi="Cambria"/>
        </w:rPr>
        <w:t xml:space="preserve"> de </w:t>
      </w:r>
      <w:r w:rsidR="00D914BD" w:rsidRPr="00A441AE">
        <w:rPr>
          <w:rFonts w:ascii="Cambria" w:hAnsi="Cambria"/>
        </w:rPr>
        <w:t>84875</w:t>
      </w:r>
      <w:r w:rsidR="007D45FF" w:rsidRPr="00A441AE">
        <w:rPr>
          <w:rFonts w:ascii="Cambria" w:hAnsi="Cambria"/>
        </w:rPr>
        <w:t xml:space="preserve"> ha, situl se</w:t>
      </w:r>
      <w:r w:rsidRPr="00A441AE">
        <w:rPr>
          <w:rFonts w:ascii="Cambria" w:hAnsi="Cambria"/>
        </w:rPr>
        <w:t xml:space="preserve"> </w:t>
      </w:r>
      <w:r w:rsidR="00A21D0F" w:rsidRPr="00A441AE">
        <w:rPr>
          <w:rFonts w:ascii="Cambria" w:hAnsi="Cambria"/>
        </w:rPr>
        <w:t>suprapune</w:t>
      </w:r>
      <w:r w:rsidRPr="00A441AE">
        <w:rPr>
          <w:rFonts w:ascii="Cambria" w:hAnsi="Cambria"/>
        </w:rPr>
        <w:t xml:space="preserve"> în propor</w:t>
      </w:r>
      <w:r w:rsidR="00067AA6" w:rsidRPr="00A441AE">
        <w:rPr>
          <w:rFonts w:ascii="Cambria" w:hAnsi="Cambria"/>
        </w:rPr>
        <w:t>ţ</w:t>
      </w:r>
      <w:r w:rsidRPr="00A441AE">
        <w:rPr>
          <w:rFonts w:ascii="Cambria" w:hAnsi="Cambria"/>
        </w:rPr>
        <w:t xml:space="preserve">ie de </w:t>
      </w:r>
      <w:r w:rsidR="003A6F18" w:rsidRPr="00A441AE">
        <w:rPr>
          <w:rFonts w:ascii="Cambria" w:hAnsi="Cambria"/>
        </w:rPr>
        <w:t>apr</w:t>
      </w:r>
      <w:r w:rsidR="007D45FF" w:rsidRPr="00A441AE">
        <w:rPr>
          <w:rFonts w:ascii="Cambria" w:hAnsi="Cambria"/>
        </w:rPr>
        <w:t xml:space="preserve">oximativ </w:t>
      </w:r>
      <w:r w:rsidR="00255040" w:rsidRPr="00A441AE">
        <w:rPr>
          <w:rFonts w:ascii="Cambria" w:hAnsi="Cambria"/>
        </w:rPr>
        <w:t>15</w:t>
      </w:r>
      <w:r w:rsidRPr="00A441AE">
        <w:rPr>
          <w:rFonts w:ascii="Cambria" w:hAnsi="Cambria"/>
        </w:rPr>
        <w:t>,</w:t>
      </w:r>
      <w:r w:rsidR="00255040" w:rsidRPr="00A441AE">
        <w:rPr>
          <w:rFonts w:ascii="Cambria" w:hAnsi="Cambria"/>
        </w:rPr>
        <w:t>12</w:t>
      </w:r>
      <w:r w:rsidRPr="00A441AE">
        <w:rPr>
          <w:rFonts w:ascii="Cambria" w:hAnsi="Cambria"/>
        </w:rPr>
        <w:t>% cu teritoriul administrativ al comunei.</w:t>
      </w:r>
      <w:r w:rsidR="007D45FF" w:rsidRPr="00A441AE">
        <w:rPr>
          <w:rFonts w:ascii="Cambria" w:hAnsi="Cambria"/>
        </w:rPr>
        <w:t xml:space="preserve"> </w:t>
      </w:r>
    </w:p>
    <w:p w:rsidR="00255040" w:rsidRPr="00A441AE" w:rsidRDefault="007D45FF" w:rsidP="007D45FF">
      <w:pPr>
        <w:spacing w:line="360" w:lineRule="auto"/>
        <w:ind w:firstLine="567"/>
        <w:jc w:val="both"/>
        <w:rPr>
          <w:rFonts w:ascii="Cambria" w:hAnsi="Cambria" w:cs="Arial"/>
        </w:rPr>
      </w:pPr>
      <w:r w:rsidRPr="00A441AE">
        <w:rPr>
          <w:rFonts w:ascii="Cambria" w:hAnsi="Cambria"/>
          <w:b/>
        </w:rPr>
        <w:t>Rela</w:t>
      </w:r>
      <w:r w:rsidR="00067AA6" w:rsidRPr="00A441AE">
        <w:rPr>
          <w:rFonts w:ascii="Cambria" w:hAnsi="Cambria"/>
          <w:b/>
        </w:rPr>
        <w:t>ţ</w:t>
      </w:r>
      <w:r w:rsidRPr="00A441AE">
        <w:rPr>
          <w:rFonts w:ascii="Cambria" w:hAnsi="Cambria"/>
          <w:b/>
        </w:rPr>
        <w:t>ia planului propus cu aria de protec</w:t>
      </w:r>
      <w:r w:rsidR="00067AA6" w:rsidRPr="00A441AE">
        <w:rPr>
          <w:rFonts w:ascii="Cambria" w:hAnsi="Cambria"/>
          <w:b/>
        </w:rPr>
        <w:t>ţ</w:t>
      </w:r>
      <w:r w:rsidRPr="00A441AE">
        <w:rPr>
          <w:rFonts w:ascii="Cambria" w:hAnsi="Cambria"/>
          <w:b/>
        </w:rPr>
        <w:t xml:space="preserve">ie specială avifaunistică </w:t>
      </w:r>
      <w:r w:rsidR="00255040" w:rsidRPr="00A441AE">
        <w:rPr>
          <w:rFonts w:ascii="Cambria" w:hAnsi="Cambria"/>
          <w:b/>
        </w:rPr>
        <w:t>ROSPA0091 Pădurea Babadag</w:t>
      </w:r>
      <w:r w:rsidR="00255040" w:rsidRPr="00A441AE">
        <w:rPr>
          <w:rFonts w:ascii="Cambria" w:hAnsi="Cambria" w:cs="Arial"/>
        </w:rPr>
        <w:t xml:space="preserve"> </w:t>
      </w:r>
    </w:p>
    <w:p w:rsidR="007D45FF" w:rsidRPr="00A441AE" w:rsidRDefault="00255040" w:rsidP="00D914BD">
      <w:pPr>
        <w:spacing w:line="360" w:lineRule="auto"/>
        <w:ind w:firstLine="567"/>
        <w:jc w:val="both"/>
        <w:rPr>
          <w:rFonts w:ascii="Cambria" w:hAnsi="Cambria"/>
        </w:rPr>
      </w:pPr>
      <w:r w:rsidRPr="00A441AE">
        <w:rPr>
          <w:rFonts w:ascii="Cambria" w:hAnsi="Cambria"/>
        </w:rPr>
        <w:t xml:space="preserve">Aproximativ </w:t>
      </w:r>
      <w:r w:rsidR="007D45FF" w:rsidRPr="00A441AE">
        <w:rPr>
          <w:rFonts w:ascii="Cambria" w:hAnsi="Cambria"/>
        </w:rPr>
        <w:t>3</w:t>
      </w:r>
      <w:r w:rsidRPr="00A441AE">
        <w:rPr>
          <w:rFonts w:ascii="Cambria" w:hAnsi="Cambria"/>
        </w:rPr>
        <w:t>4</w:t>
      </w:r>
      <w:r w:rsidR="007D45FF" w:rsidRPr="00A441AE">
        <w:rPr>
          <w:rFonts w:ascii="Cambria" w:hAnsi="Cambria"/>
        </w:rPr>
        <w:t>,</w:t>
      </w:r>
      <w:r w:rsidRPr="00A441AE">
        <w:rPr>
          <w:rFonts w:ascii="Cambria" w:hAnsi="Cambria"/>
        </w:rPr>
        <w:t>4</w:t>
      </w:r>
      <w:r w:rsidR="007D45FF" w:rsidRPr="00A441AE">
        <w:rPr>
          <w:rFonts w:ascii="Cambria" w:hAnsi="Cambria"/>
        </w:rPr>
        <w:t xml:space="preserve">4% </w:t>
      </w:r>
      <w:r w:rsidR="00D914BD" w:rsidRPr="00A441AE">
        <w:rPr>
          <w:rFonts w:ascii="Cambria" w:hAnsi="Cambria"/>
        </w:rPr>
        <w:t xml:space="preserve">(aproximativ 4408.56) ha </w:t>
      </w:r>
      <w:r w:rsidR="007D45FF" w:rsidRPr="00A441AE">
        <w:rPr>
          <w:rFonts w:ascii="Cambria" w:hAnsi="Cambria"/>
        </w:rPr>
        <w:t>din suprafa</w:t>
      </w:r>
      <w:r w:rsidR="00067AA6" w:rsidRPr="00A441AE">
        <w:rPr>
          <w:rFonts w:ascii="Cambria" w:hAnsi="Cambria"/>
        </w:rPr>
        <w:t>ţ</w:t>
      </w:r>
      <w:r w:rsidR="007D45FF" w:rsidRPr="00A441AE">
        <w:rPr>
          <w:rFonts w:ascii="Cambria" w:hAnsi="Cambria"/>
        </w:rPr>
        <w:t xml:space="preserve">a comunei </w:t>
      </w:r>
      <w:r w:rsidRPr="00A441AE">
        <w:rPr>
          <w:rFonts w:ascii="Cambria" w:hAnsi="Cambria"/>
        </w:rPr>
        <w:t>Nalbant</w:t>
      </w:r>
      <w:r w:rsidR="007D45FF" w:rsidRPr="00A441AE">
        <w:rPr>
          <w:rFonts w:ascii="Cambria" w:hAnsi="Cambria"/>
        </w:rPr>
        <w:t xml:space="preserve"> se află în aria de protec</w:t>
      </w:r>
      <w:r w:rsidR="00067AA6" w:rsidRPr="00A441AE">
        <w:rPr>
          <w:rFonts w:ascii="Cambria" w:hAnsi="Cambria"/>
        </w:rPr>
        <w:t>ţ</w:t>
      </w:r>
      <w:r w:rsidR="007D45FF" w:rsidRPr="00A441AE">
        <w:rPr>
          <w:rFonts w:ascii="Cambria" w:hAnsi="Cambria"/>
        </w:rPr>
        <w:t>ie specială avifaunistică ROSPA00</w:t>
      </w:r>
      <w:r w:rsidRPr="00A441AE">
        <w:rPr>
          <w:rFonts w:ascii="Cambria" w:hAnsi="Cambria"/>
        </w:rPr>
        <w:t>91</w:t>
      </w:r>
      <w:r w:rsidR="007D45FF" w:rsidRPr="00A441AE">
        <w:rPr>
          <w:rFonts w:ascii="Cambria" w:hAnsi="Cambria"/>
        </w:rPr>
        <w:t>, instituită conform Hotărârii Guvernului nr. 1284/2007 privind declararea ariilor de protec</w:t>
      </w:r>
      <w:r w:rsidR="00067AA6" w:rsidRPr="00A441AE">
        <w:rPr>
          <w:rFonts w:ascii="Cambria" w:hAnsi="Cambria"/>
        </w:rPr>
        <w:t>ţ</w:t>
      </w:r>
      <w:r w:rsidR="007D45FF" w:rsidRPr="00A441AE">
        <w:rPr>
          <w:rFonts w:ascii="Cambria" w:hAnsi="Cambria"/>
        </w:rPr>
        <w:t>ie specială avifaunistică ca parte integrantă a re</w:t>
      </w:r>
      <w:r w:rsidR="00067AA6" w:rsidRPr="00A441AE">
        <w:rPr>
          <w:rFonts w:ascii="Cambria" w:hAnsi="Cambria"/>
        </w:rPr>
        <w:t>ţ</w:t>
      </w:r>
      <w:r w:rsidR="007D45FF" w:rsidRPr="00A441AE">
        <w:rPr>
          <w:rFonts w:ascii="Cambria" w:hAnsi="Cambria"/>
        </w:rPr>
        <w:t>elei ecologice europene Natura 2000</w:t>
      </w:r>
      <w:r w:rsidR="00D914BD" w:rsidRPr="00A441AE">
        <w:rPr>
          <w:rFonts w:ascii="Cambria" w:hAnsi="Cambria"/>
        </w:rPr>
        <w:t xml:space="preserve">. Din </w:t>
      </w:r>
      <w:r w:rsidR="00A21D0F" w:rsidRPr="00A441AE">
        <w:rPr>
          <w:rFonts w:ascii="Cambria" w:hAnsi="Cambria"/>
        </w:rPr>
        <w:t>totalul</w:t>
      </w:r>
      <w:r w:rsidR="00D914BD" w:rsidRPr="00A441AE">
        <w:rPr>
          <w:rFonts w:ascii="Cambria" w:hAnsi="Cambria"/>
        </w:rPr>
        <w:t xml:space="preserve"> de 57912 ha, situl se </w:t>
      </w:r>
      <w:r w:rsidR="00A21D0F" w:rsidRPr="00A441AE">
        <w:rPr>
          <w:rFonts w:ascii="Cambria" w:hAnsi="Cambria"/>
        </w:rPr>
        <w:t>suprapune</w:t>
      </w:r>
      <w:r w:rsidR="00D914BD" w:rsidRPr="00A441AE">
        <w:rPr>
          <w:rFonts w:ascii="Cambria" w:hAnsi="Cambria"/>
        </w:rPr>
        <w:t xml:space="preserve"> în propor</w:t>
      </w:r>
      <w:r w:rsidR="00067AA6" w:rsidRPr="00A441AE">
        <w:rPr>
          <w:rFonts w:ascii="Cambria" w:hAnsi="Cambria"/>
        </w:rPr>
        <w:t>ţ</w:t>
      </w:r>
      <w:r w:rsidR="00D914BD" w:rsidRPr="00A441AE">
        <w:rPr>
          <w:rFonts w:ascii="Cambria" w:hAnsi="Cambria"/>
        </w:rPr>
        <w:t>ie de aproximativ 22,16% cu teritoriul administrativ al comunei.</w:t>
      </w:r>
    </w:p>
    <w:p w:rsidR="00DE1C65" w:rsidRPr="00A441AE" w:rsidRDefault="00DE1C65" w:rsidP="00DE1C65">
      <w:pPr>
        <w:spacing w:line="360" w:lineRule="auto"/>
        <w:ind w:firstLine="567"/>
        <w:jc w:val="both"/>
        <w:rPr>
          <w:rFonts w:ascii="Cambria" w:hAnsi="Cambria" w:cs="Arial"/>
        </w:rPr>
      </w:pPr>
      <w:r w:rsidRPr="00A441AE">
        <w:rPr>
          <w:rFonts w:ascii="Cambria" w:hAnsi="Cambria"/>
          <w:b/>
        </w:rPr>
        <w:t>Rela</w:t>
      </w:r>
      <w:r w:rsidR="00067AA6" w:rsidRPr="00A441AE">
        <w:rPr>
          <w:rFonts w:ascii="Cambria" w:hAnsi="Cambria"/>
          <w:b/>
        </w:rPr>
        <w:t>ţ</w:t>
      </w:r>
      <w:r w:rsidRPr="00A441AE">
        <w:rPr>
          <w:rFonts w:ascii="Cambria" w:hAnsi="Cambria"/>
          <w:b/>
        </w:rPr>
        <w:t>ia planului propus cu aria de protec</w:t>
      </w:r>
      <w:r w:rsidR="00067AA6" w:rsidRPr="00A441AE">
        <w:rPr>
          <w:rFonts w:ascii="Cambria" w:hAnsi="Cambria"/>
          <w:b/>
        </w:rPr>
        <w:t>ţ</w:t>
      </w:r>
      <w:r w:rsidRPr="00A441AE">
        <w:rPr>
          <w:rFonts w:ascii="Cambria" w:hAnsi="Cambria"/>
          <w:b/>
        </w:rPr>
        <w:t>ie specială avifaunistică și ROSPA00</w:t>
      </w:r>
      <w:r w:rsidR="003A6F18" w:rsidRPr="00A441AE">
        <w:rPr>
          <w:rFonts w:ascii="Cambria" w:hAnsi="Cambria"/>
          <w:b/>
        </w:rPr>
        <w:t>73</w:t>
      </w:r>
      <w:r w:rsidRPr="00A441AE">
        <w:rPr>
          <w:rFonts w:ascii="Cambria" w:hAnsi="Cambria"/>
          <w:b/>
        </w:rPr>
        <w:t xml:space="preserve"> </w:t>
      </w:r>
      <w:r w:rsidR="003A6F18" w:rsidRPr="00A441AE">
        <w:rPr>
          <w:rFonts w:ascii="Cambria" w:hAnsi="Cambria"/>
          <w:b/>
        </w:rPr>
        <w:t>Măcin Niculi</w:t>
      </w:r>
      <w:r w:rsidR="00067AA6" w:rsidRPr="00A441AE">
        <w:rPr>
          <w:rFonts w:ascii="Cambria" w:hAnsi="Cambria"/>
          <w:b/>
        </w:rPr>
        <w:t>ţ</w:t>
      </w:r>
      <w:r w:rsidR="003A6F18" w:rsidRPr="00A441AE">
        <w:rPr>
          <w:rFonts w:ascii="Cambria" w:hAnsi="Cambria"/>
          <w:b/>
        </w:rPr>
        <w:t>el</w:t>
      </w:r>
    </w:p>
    <w:p w:rsidR="003A6F18" w:rsidRPr="00A441AE" w:rsidRDefault="003A6F18" w:rsidP="003A6F18">
      <w:pPr>
        <w:spacing w:line="360" w:lineRule="auto"/>
        <w:ind w:firstLine="567"/>
        <w:jc w:val="both"/>
        <w:rPr>
          <w:rFonts w:ascii="Cambria" w:hAnsi="Cambria"/>
        </w:rPr>
      </w:pPr>
      <w:r w:rsidRPr="00A441AE">
        <w:rPr>
          <w:rFonts w:ascii="Cambria" w:hAnsi="Cambria"/>
        </w:rPr>
        <w:t>Aproximativ 4,15% (aproximativ 533,43) ha din suprafa</w:t>
      </w:r>
      <w:r w:rsidR="00067AA6" w:rsidRPr="00A441AE">
        <w:rPr>
          <w:rFonts w:ascii="Cambria" w:hAnsi="Cambria"/>
        </w:rPr>
        <w:t>ţ</w:t>
      </w:r>
      <w:r w:rsidRPr="00A441AE">
        <w:rPr>
          <w:rFonts w:ascii="Cambria" w:hAnsi="Cambria"/>
        </w:rPr>
        <w:t>a comunei Nalbant se află în aria de protec</w:t>
      </w:r>
      <w:r w:rsidR="00067AA6" w:rsidRPr="00A441AE">
        <w:rPr>
          <w:rFonts w:ascii="Cambria" w:hAnsi="Cambria"/>
        </w:rPr>
        <w:t>ţ</w:t>
      </w:r>
      <w:r w:rsidRPr="00A441AE">
        <w:rPr>
          <w:rFonts w:ascii="Cambria" w:hAnsi="Cambria"/>
        </w:rPr>
        <w:t>ie specială avifaunistică ROSPA0073, instituită conform Hotărârii Guvernului nr. 1284/2007 privind declararea ariilor de protec</w:t>
      </w:r>
      <w:r w:rsidR="00067AA6" w:rsidRPr="00A441AE">
        <w:rPr>
          <w:rFonts w:ascii="Cambria" w:hAnsi="Cambria"/>
        </w:rPr>
        <w:t>ţ</w:t>
      </w:r>
      <w:r w:rsidRPr="00A441AE">
        <w:rPr>
          <w:rFonts w:ascii="Cambria" w:hAnsi="Cambria"/>
        </w:rPr>
        <w:t>ie specială avifaunistică ca parte integrantă a re</w:t>
      </w:r>
      <w:r w:rsidR="00067AA6" w:rsidRPr="00A441AE">
        <w:rPr>
          <w:rFonts w:ascii="Cambria" w:hAnsi="Cambria"/>
        </w:rPr>
        <w:t>ţ</w:t>
      </w:r>
      <w:r w:rsidRPr="00A441AE">
        <w:rPr>
          <w:rFonts w:ascii="Cambria" w:hAnsi="Cambria"/>
        </w:rPr>
        <w:t xml:space="preserve">elei ecologice europene Natura 2000. Din </w:t>
      </w:r>
      <w:r w:rsidR="00A21D0F" w:rsidRPr="00A441AE">
        <w:rPr>
          <w:rFonts w:ascii="Cambria" w:hAnsi="Cambria"/>
        </w:rPr>
        <w:t>totalul</w:t>
      </w:r>
      <w:r w:rsidRPr="00A441AE">
        <w:rPr>
          <w:rFonts w:ascii="Cambria" w:hAnsi="Cambria"/>
        </w:rPr>
        <w:t xml:space="preserve"> de 67308 ha, situl se </w:t>
      </w:r>
      <w:r w:rsidR="00A21D0F" w:rsidRPr="00A441AE">
        <w:rPr>
          <w:rFonts w:ascii="Cambria" w:hAnsi="Cambria"/>
        </w:rPr>
        <w:t>suprapune</w:t>
      </w:r>
      <w:r w:rsidRPr="00A441AE">
        <w:rPr>
          <w:rFonts w:ascii="Cambria" w:hAnsi="Cambria"/>
        </w:rPr>
        <w:t xml:space="preserve"> în propor</w:t>
      </w:r>
      <w:r w:rsidR="00067AA6" w:rsidRPr="00A441AE">
        <w:rPr>
          <w:rFonts w:ascii="Cambria" w:hAnsi="Cambria"/>
        </w:rPr>
        <w:t>ţ</w:t>
      </w:r>
      <w:r w:rsidRPr="00A441AE">
        <w:rPr>
          <w:rFonts w:ascii="Cambria" w:hAnsi="Cambria"/>
        </w:rPr>
        <w:t>ie de aproximativ 19,06% cu teritoriul administrativ al comunei.</w:t>
      </w:r>
    </w:p>
    <w:p w:rsidR="003A6F18" w:rsidRPr="00A441AE" w:rsidRDefault="003A6F18" w:rsidP="00E14CDC">
      <w:pPr>
        <w:spacing w:line="360" w:lineRule="auto"/>
        <w:ind w:firstLine="567"/>
        <w:jc w:val="both"/>
        <w:rPr>
          <w:rFonts w:ascii="Cambria" w:hAnsi="Cambria"/>
          <w:highlight w:val="yellow"/>
        </w:rPr>
      </w:pPr>
    </w:p>
    <w:p w:rsidR="005F2230" w:rsidRPr="00A441AE" w:rsidRDefault="005F2230" w:rsidP="005F2230">
      <w:pPr>
        <w:spacing w:line="360" w:lineRule="auto"/>
        <w:ind w:firstLine="567"/>
        <w:jc w:val="both"/>
        <w:rPr>
          <w:rFonts w:ascii="Cambria" w:hAnsi="Cambria"/>
          <w:b/>
        </w:rPr>
      </w:pPr>
      <w:r w:rsidRPr="00A441AE">
        <w:rPr>
          <w:rFonts w:ascii="Cambria" w:hAnsi="Cambria"/>
          <w:b/>
        </w:rPr>
        <w:t>Rela</w:t>
      </w:r>
      <w:r w:rsidR="00067AA6" w:rsidRPr="00A441AE">
        <w:rPr>
          <w:rFonts w:ascii="Cambria" w:hAnsi="Cambria"/>
          <w:b/>
        </w:rPr>
        <w:t>ţ</w:t>
      </w:r>
      <w:r w:rsidRPr="00A441AE">
        <w:rPr>
          <w:rFonts w:ascii="Cambria" w:hAnsi="Cambria"/>
          <w:b/>
        </w:rPr>
        <w:t xml:space="preserve">ia planului propus cu </w:t>
      </w:r>
      <w:r w:rsidR="007D6671" w:rsidRPr="00A441AE">
        <w:rPr>
          <w:rFonts w:ascii="Cambria" w:hAnsi="Cambria"/>
          <w:b/>
        </w:rPr>
        <w:t>Rezerva</w:t>
      </w:r>
      <w:r w:rsidR="00067AA6" w:rsidRPr="00A441AE">
        <w:rPr>
          <w:rFonts w:ascii="Cambria" w:hAnsi="Cambria"/>
          <w:b/>
        </w:rPr>
        <w:t>ţ</w:t>
      </w:r>
      <w:r w:rsidR="007D6671" w:rsidRPr="00A441AE">
        <w:rPr>
          <w:rFonts w:ascii="Cambria" w:hAnsi="Cambria"/>
          <w:b/>
        </w:rPr>
        <w:t>ia de liliac „Valea Oilor”</w:t>
      </w:r>
    </w:p>
    <w:p w:rsidR="007D6671" w:rsidRPr="00A441AE" w:rsidRDefault="007D6671" w:rsidP="007D6671">
      <w:pPr>
        <w:spacing w:line="360" w:lineRule="auto"/>
        <w:ind w:firstLine="567"/>
        <w:jc w:val="both"/>
        <w:rPr>
          <w:rFonts w:ascii="Cambria" w:hAnsi="Cambria"/>
          <w:bCs/>
        </w:rPr>
      </w:pPr>
      <w:r w:rsidRPr="00A441AE">
        <w:rPr>
          <w:rFonts w:ascii="Cambria" w:hAnsi="Cambria"/>
          <w:bCs/>
          <w:i/>
        </w:rPr>
        <w:t>Localizare</w:t>
      </w:r>
      <w:r w:rsidRPr="00A441AE">
        <w:rPr>
          <w:rFonts w:ascii="Cambria" w:hAnsi="Cambria"/>
          <w:bCs/>
        </w:rPr>
        <w:t xml:space="preserve">: având o </w:t>
      </w:r>
      <w:r w:rsidR="00A21D0F" w:rsidRPr="00A441AE">
        <w:rPr>
          <w:rFonts w:ascii="Cambria" w:hAnsi="Cambria"/>
          <w:bCs/>
        </w:rPr>
        <w:t>suprafa</w:t>
      </w:r>
      <w:r w:rsidR="00067AA6" w:rsidRPr="00A441AE">
        <w:rPr>
          <w:rFonts w:ascii="Cambria" w:hAnsi="Cambria"/>
          <w:bCs/>
        </w:rPr>
        <w:t>ţ</w:t>
      </w:r>
      <w:r w:rsidR="00A21D0F" w:rsidRPr="00A441AE">
        <w:rPr>
          <w:rFonts w:ascii="Cambria" w:hAnsi="Cambria"/>
          <w:bCs/>
        </w:rPr>
        <w:t>a</w:t>
      </w:r>
      <w:r w:rsidRPr="00A441AE">
        <w:rPr>
          <w:rFonts w:ascii="Cambria" w:hAnsi="Cambria"/>
          <w:bCs/>
        </w:rPr>
        <w:t xml:space="preserve"> de 0,35 ha, rezerva</w:t>
      </w:r>
      <w:r w:rsidR="00067AA6" w:rsidRPr="00A441AE">
        <w:rPr>
          <w:rFonts w:ascii="Cambria" w:hAnsi="Cambria"/>
          <w:bCs/>
        </w:rPr>
        <w:t>ţ</w:t>
      </w:r>
      <w:r w:rsidRPr="00A441AE">
        <w:rPr>
          <w:rFonts w:ascii="Cambria" w:hAnsi="Cambria"/>
          <w:bCs/>
        </w:rPr>
        <w:t xml:space="preserve">ia este amplasată în zona central-nordică a Podişului Babadag, pe </w:t>
      </w:r>
      <w:r w:rsidR="00A21D0F" w:rsidRPr="00A441AE">
        <w:rPr>
          <w:rFonts w:ascii="Cambria" w:hAnsi="Cambria"/>
          <w:bCs/>
        </w:rPr>
        <w:t>direc</w:t>
      </w:r>
      <w:r w:rsidR="00067AA6" w:rsidRPr="00A441AE">
        <w:rPr>
          <w:rFonts w:ascii="Cambria" w:hAnsi="Cambria"/>
          <w:bCs/>
        </w:rPr>
        <w:t>ţ</w:t>
      </w:r>
      <w:r w:rsidR="00A21D0F" w:rsidRPr="00A441AE">
        <w:rPr>
          <w:rFonts w:ascii="Cambria" w:hAnsi="Cambria"/>
          <w:bCs/>
        </w:rPr>
        <w:t>ia</w:t>
      </w:r>
      <w:r w:rsidRPr="00A441AE">
        <w:rPr>
          <w:rFonts w:ascii="Cambria" w:hAnsi="Cambria"/>
          <w:bCs/>
        </w:rPr>
        <w:t xml:space="preserve"> S-V, la 10 km distan</w:t>
      </w:r>
      <w:r w:rsidR="00067AA6" w:rsidRPr="00A441AE">
        <w:rPr>
          <w:rFonts w:ascii="Cambria" w:hAnsi="Cambria"/>
          <w:bCs/>
        </w:rPr>
        <w:t>ţ</w:t>
      </w:r>
      <w:r w:rsidRPr="00A441AE">
        <w:rPr>
          <w:rFonts w:ascii="Cambria" w:hAnsi="Cambria"/>
          <w:bCs/>
        </w:rPr>
        <w:t>ă de localitatea Nicolae Bălcescu</w:t>
      </w:r>
      <w:r w:rsidR="009375A0">
        <w:rPr>
          <w:rFonts w:ascii="Cambria" w:hAnsi="Cambria"/>
          <w:bCs/>
        </w:rPr>
        <w:t xml:space="preserve">, </w:t>
      </w:r>
      <w:r w:rsidRPr="00A441AE">
        <w:rPr>
          <w:rFonts w:ascii="Cambria" w:hAnsi="Cambria"/>
          <w:bCs/>
        </w:rPr>
        <w:t xml:space="preserve">respectiv la 2 km vest de DN Tulcea-Bucureşti, între </w:t>
      </w:r>
      <w:r w:rsidR="00A21D0F" w:rsidRPr="00A441AE">
        <w:rPr>
          <w:rFonts w:ascii="Cambria" w:hAnsi="Cambria"/>
          <w:bCs/>
        </w:rPr>
        <w:t>localită</w:t>
      </w:r>
      <w:r w:rsidR="00067AA6" w:rsidRPr="00A441AE">
        <w:rPr>
          <w:rFonts w:ascii="Cambria" w:hAnsi="Cambria"/>
          <w:bCs/>
        </w:rPr>
        <w:t>ţ</w:t>
      </w:r>
      <w:r w:rsidR="00A21D0F" w:rsidRPr="00A441AE">
        <w:rPr>
          <w:rFonts w:ascii="Cambria" w:hAnsi="Cambria"/>
          <w:bCs/>
        </w:rPr>
        <w:t>ile</w:t>
      </w:r>
      <w:r w:rsidRPr="00A441AE">
        <w:rPr>
          <w:rFonts w:ascii="Cambria" w:hAnsi="Cambria"/>
          <w:bCs/>
        </w:rPr>
        <w:t xml:space="preserve"> Ciucurova şi Nicolae Bălcescu.</w:t>
      </w:r>
      <w:r w:rsidR="00593A83" w:rsidRPr="00A441AE">
        <w:rPr>
          <w:rFonts w:ascii="Cambria" w:hAnsi="Cambria"/>
          <w:bCs/>
        </w:rPr>
        <w:t xml:space="preserve"> </w:t>
      </w:r>
      <w:r w:rsidR="00BA1E42" w:rsidRPr="00A441AE">
        <w:rPr>
          <w:rFonts w:ascii="Cambria" w:hAnsi="Cambria"/>
          <w:bCs/>
        </w:rPr>
        <w:t>Rezerva</w:t>
      </w:r>
      <w:r w:rsidR="00067AA6" w:rsidRPr="00A441AE">
        <w:rPr>
          <w:rFonts w:ascii="Cambria" w:hAnsi="Cambria"/>
          <w:bCs/>
        </w:rPr>
        <w:t>ţ</w:t>
      </w:r>
      <w:r w:rsidR="00BA1E42" w:rsidRPr="00A441AE">
        <w:rPr>
          <w:rFonts w:ascii="Cambria" w:hAnsi="Cambria"/>
          <w:bCs/>
        </w:rPr>
        <w:t>ia de liliac „Valea Oilor” se suprapune integral cu teritoriul administrativ al comunei Nalbant.</w:t>
      </w:r>
    </w:p>
    <w:p w:rsidR="007D6671" w:rsidRPr="00A441AE" w:rsidRDefault="007D6671" w:rsidP="007D6671">
      <w:pPr>
        <w:spacing w:line="360" w:lineRule="auto"/>
        <w:ind w:firstLine="567"/>
        <w:jc w:val="both"/>
        <w:rPr>
          <w:rFonts w:ascii="Cambria" w:hAnsi="Cambria"/>
          <w:bCs/>
        </w:rPr>
      </w:pPr>
    </w:p>
    <w:p w:rsidR="007D6671" w:rsidRPr="00A441AE" w:rsidRDefault="007D6671" w:rsidP="007D6671">
      <w:pPr>
        <w:spacing w:line="360" w:lineRule="auto"/>
        <w:ind w:firstLine="567"/>
        <w:jc w:val="both"/>
        <w:rPr>
          <w:rFonts w:ascii="Cambria" w:hAnsi="Cambria"/>
          <w:b/>
        </w:rPr>
      </w:pPr>
      <w:r w:rsidRPr="00A441AE">
        <w:rPr>
          <w:rFonts w:ascii="Cambria" w:hAnsi="Cambria"/>
          <w:b/>
        </w:rPr>
        <w:t>Rela</w:t>
      </w:r>
      <w:r w:rsidR="00067AA6" w:rsidRPr="00A441AE">
        <w:rPr>
          <w:rFonts w:ascii="Cambria" w:hAnsi="Cambria"/>
          <w:b/>
        </w:rPr>
        <w:t>ţ</w:t>
      </w:r>
      <w:r w:rsidRPr="00A441AE">
        <w:rPr>
          <w:rFonts w:ascii="Cambria" w:hAnsi="Cambria"/>
          <w:b/>
        </w:rPr>
        <w:t>ia planului propus cu Rezerva</w:t>
      </w:r>
      <w:r w:rsidR="00067AA6" w:rsidRPr="00A441AE">
        <w:rPr>
          <w:rFonts w:ascii="Cambria" w:hAnsi="Cambria"/>
          <w:b/>
        </w:rPr>
        <w:t>ţ</w:t>
      </w:r>
      <w:r w:rsidRPr="00A441AE">
        <w:rPr>
          <w:rFonts w:ascii="Cambria" w:hAnsi="Cambria"/>
          <w:b/>
        </w:rPr>
        <w:t>ia naturală „Dealul Bujorului”</w:t>
      </w:r>
    </w:p>
    <w:p w:rsidR="007D6671" w:rsidRPr="00A441AE" w:rsidRDefault="007D6671" w:rsidP="007D6671">
      <w:pPr>
        <w:spacing w:line="360" w:lineRule="auto"/>
        <w:ind w:firstLine="567"/>
        <w:jc w:val="both"/>
        <w:rPr>
          <w:rFonts w:ascii="Cambria" w:hAnsi="Cambria"/>
          <w:bCs/>
        </w:rPr>
      </w:pPr>
      <w:r w:rsidRPr="00A441AE">
        <w:rPr>
          <w:rFonts w:ascii="Cambria" w:hAnsi="Cambria"/>
          <w:i/>
        </w:rPr>
        <w:t>Localizare</w:t>
      </w:r>
      <w:r w:rsidRPr="00A441AE">
        <w:rPr>
          <w:rFonts w:ascii="Cambria" w:hAnsi="Cambria"/>
        </w:rPr>
        <w:t>:</w:t>
      </w:r>
      <w:r w:rsidRPr="00A441AE">
        <w:rPr>
          <w:rFonts w:ascii="Cambria" w:hAnsi="Cambria"/>
          <w:bCs/>
        </w:rPr>
        <w:t xml:space="preserve"> având o suprafa</w:t>
      </w:r>
      <w:r w:rsidR="00067AA6" w:rsidRPr="00A441AE">
        <w:rPr>
          <w:rFonts w:ascii="Cambria" w:hAnsi="Cambria"/>
          <w:bCs/>
        </w:rPr>
        <w:t>ţ</w:t>
      </w:r>
      <w:r w:rsidRPr="00A441AE">
        <w:rPr>
          <w:rFonts w:ascii="Cambria" w:hAnsi="Cambria"/>
          <w:bCs/>
        </w:rPr>
        <w:t>ă totală de 50,8 ha</w:t>
      </w:r>
      <w:r w:rsidR="00593A83" w:rsidRPr="00A441AE">
        <w:rPr>
          <w:rFonts w:ascii="Cambria" w:hAnsi="Cambria"/>
          <w:bCs/>
        </w:rPr>
        <w:t xml:space="preserve"> (din care aproximativ 8,70 ha se suprapune cu teritoriul administrativ al comunei Nalbant)</w:t>
      </w:r>
      <w:r w:rsidRPr="00A441AE">
        <w:rPr>
          <w:rFonts w:ascii="Cambria" w:hAnsi="Cambria"/>
          <w:bCs/>
        </w:rPr>
        <w:t>, rezerva</w:t>
      </w:r>
      <w:r w:rsidR="00067AA6" w:rsidRPr="00A441AE">
        <w:rPr>
          <w:rFonts w:ascii="Cambria" w:hAnsi="Cambria"/>
          <w:bCs/>
        </w:rPr>
        <w:t>ţ</w:t>
      </w:r>
      <w:r w:rsidRPr="00A441AE">
        <w:rPr>
          <w:rFonts w:ascii="Cambria" w:hAnsi="Cambria"/>
          <w:bCs/>
        </w:rPr>
        <w:t>ia este amplasată în zona central-nordică a Podişului Babadag, la aproximativ 4 km N-E d</w:t>
      </w:r>
      <w:r w:rsidR="006E0131" w:rsidRPr="00A441AE">
        <w:rPr>
          <w:rFonts w:ascii="Cambria" w:hAnsi="Cambria"/>
          <w:bCs/>
        </w:rPr>
        <w:t xml:space="preserve">e satul Atmagea (comuna </w:t>
      </w:r>
      <w:r w:rsidRPr="00A441AE">
        <w:rPr>
          <w:rFonts w:ascii="Cambria" w:hAnsi="Cambria"/>
          <w:bCs/>
        </w:rPr>
        <w:t>Ciucurova), respectiv 6 km</w:t>
      </w:r>
      <w:r w:rsidR="006E0131" w:rsidRPr="00A441AE">
        <w:rPr>
          <w:rFonts w:ascii="Cambria" w:hAnsi="Cambria"/>
          <w:bCs/>
        </w:rPr>
        <w:t xml:space="preserve"> S-V satul Nicolae Bălcescu (comuna Nalbant).</w:t>
      </w:r>
    </w:p>
    <w:p w:rsidR="007D6671" w:rsidRPr="00A441AE" w:rsidRDefault="007D6671" w:rsidP="007D6671">
      <w:pPr>
        <w:spacing w:line="360" w:lineRule="auto"/>
        <w:ind w:firstLine="567"/>
        <w:jc w:val="both"/>
        <w:rPr>
          <w:rFonts w:ascii="Cambria" w:hAnsi="Cambria"/>
          <w:bCs/>
        </w:rPr>
      </w:pPr>
    </w:p>
    <w:p w:rsidR="00922404" w:rsidRPr="00A441AE" w:rsidRDefault="00922404" w:rsidP="00922404">
      <w:pPr>
        <w:spacing w:line="360" w:lineRule="auto"/>
        <w:ind w:firstLine="567"/>
        <w:jc w:val="both"/>
        <w:rPr>
          <w:rFonts w:ascii="Cambria" w:hAnsi="Cambria"/>
          <w:b/>
        </w:rPr>
      </w:pPr>
      <w:r w:rsidRPr="00A441AE">
        <w:rPr>
          <w:rFonts w:ascii="Cambria" w:hAnsi="Cambria"/>
          <w:b/>
        </w:rPr>
        <w:t>Rela</w:t>
      </w:r>
      <w:r w:rsidR="00067AA6" w:rsidRPr="00A441AE">
        <w:rPr>
          <w:rFonts w:ascii="Cambria" w:hAnsi="Cambria"/>
          <w:b/>
        </w:rPr>
        <w:t>ţ</w:t>
      </w:r>
      <w:r w:rsidRPr="00A441AE">
        <w:rPr>
          <w:rFonts w:ascii="Cambria" w:hAnsi="Cambria"/>
          <w:b/>
        </w:rPr>
        <w:t>ia planului propus cu Rezerva</w:t>
      </w:r>
      <w:r w:rsidR="00067AA6" w:rsidRPr="00A441AE">
        <w:rPr>
          <w:rFonts w:ascii="Cambria" w:hAnsi="Cambria"/>
          <w:b/>
        </w:rPr>
        <w:t>ţ</w:t>
      </w:r>
      <w:r w:rsidRPr="00A441AE">
        <w:rPr>
          <w:rFonts w:ascii="Cambria" w:hAnsi="Cambria"/>
          <w:b/>
        </w:rPr>
        <w:t>ia naturală „Carasan –Teke”.</w:t>
      </w:r>
    </w:p>
    <w:p w:rsidR="00922404" w:rsidRPr="00A441AE" w:rsidRDefault="00922404" w:rsidP="00922404">
      <w:pPr>
        <w:spacing w:line="360" w:lineRule="auto"/>
        <w:ind w:firstLine="567"/>
        <w:jc w:val="both"/>
        <w:rPr>
          <w:rFonts w:ascii="Cambria" w:hAnsi="Cambria"/>
          <w:bCs/>
        </w:rPr>
      </w:pPr>
      <w:r w:rsidRPr="00A441AE">
        <w:rPr>
          <w:rFonts w:ascii="Cambria" w:hAnsi="Cambria"/>
          <w:bCs/>
          <w:i/>
        </w:rPr>
        <w:t>Localizare</w:t>
      </w:r>
      <w:r w:rsidRPr="00A441AE">
        <w:rPr>
          <w:rFonts w:ascii="Cambria" w:hAnsi="Cambria"/>
          <w:bCs/>
        </w:rPr>
        <w:t>: rezerva</w:t>
      </w:r>
      <w:r w:rsidR="00067AA6" w:rsidRPr="00A441AE">
        <w:rPr>
          <w:rFonts w:ascii="Cambria" w:hAnsi="Cambria"/>
          <w:bCs/>
        </w:rPr>
        <w:t>ţ</w:t>
      </w:r>
      <w:r w:rsidRPr="00A441AE">
        <w:rPr>
          <w:rFonts w:ascii="Cambria" w:hAnsi="Cambria"/>
          <w:bCs/>
        </w:rPr>
        <w:t>ia cu o suprafa</w:t>
      </w:r>
      <w:r w:rsidR="00067AA6" w:rsidRPr="00A441AE">
        <w:rPr>
          <w:rFonts w:ascii="Cambria" w:hAnsi="Cambria"/>
          <w:bCs/>
        </w:rPr>
        <w:t>ţ</w:t>
      </w:r>
      <w:r w:rsidRPr="00A441AE">
        <w:rPr>
          <w:rFonts w:ascii="Cambria" w:hAnsi="Cambria"/>
          <w:bCs/>
        </w:rPr>
        <w:t>ă de 6 ha</w:t>
      </w:r>
      <w:r w:rsidR="00BA1E42" w:rsidRPr="00A441AE">
        <w:rPr>
          <w:rFonts w:ascii="Cambria" w:hAnsi="Cambria"/>
          <w:bCs/>
        </w:rPr>
        <w:t xml:space="preserve"> (din care aproximativ 3,87 ha se suprapune cu teritoriul administrativ al comunei Nalbant)</w:t>
      </w:r>
      <w:r w:rsidRPr="00A441AE">
        <w:rPr>
          <w:rFonts w:ascii="Cambria" w:hAnsi="Cambria"/>
          <w:bCs/>
        </w:rPr>
        <w:t>, este amplasata pe teritoriul administrativ al comunelor Izvoarele şi Nalbant.</w:t>
      </w:r>
    </w:p>
    <w:p w:rsidR="00E72039" w:rsidRPr="00A441AE" w:rsidRDefault="00E72039" w:rsidP="00661185">
      <w:pPr>
        <w:spacing w:line="360" w:lineRule="auto"/>
        <w:ind w:firstLine="567"/>
        <w:jc w:val="both"/>
        <w:rPr>
          <w:rFonts w:ascii="Cambria" w:hAnsi="Cambria"/>
          <w:highlight w:val="yellow"/>
        </w:rPr>
      </w:pPr>
    </w:p>
    <w:p w:rsidR="00AF25A4" w:rsidRPr="00A441AE" w:rsidRDefault="00AF25A4" w:rsidP="00766635">
      <w:pPr>
        <w:pStyle w:val="Titlu2"/>
        <w:shd w:val="clear" w:color="auto" w:fill="BFBFBF"/>
        <w:spacing w:before="0" w:after="0" w:line="360" w:lineRule="auto"/>
        <w:ind w:firstLine="567"/>
        <w:jc w:val="both"/>
        <w:rPr>
          <w:rFonts w:ascii="Cambria" w:hAnsi="Cambria"/>
          <w:i w:val="0"/>
          <w:iCs w:val="0"/>
          <w:sz w:val="24"/>
          <w:szCs w:val="24"/>
        </w:rPr>
      </w:pPr>
      <w:bookmarkStart w:id="77" w:name="_Toc481230125"/>
      <w:r w:rsidRPr="00A441AE">
        <w:rPr>
          <w:rFonts w:ascii="Cambria" w:hAnsi="Cambria"/>
          <w:i w:val="0"/>
          <w:iCs w:val="0"/>
          <w:sz w:val="24"/>
          <w:szCs w:val="24"/>
        </w:rPr>
        <w:t xml:space="preserve">3.2. </w:t>
      </w:r>
      <w:r w:rsidR="00766635" w:rsidRPr="00A441AE">
        <w:rPr>
          <w:rFonts w:ascii="Cambria" w:hAnsi="Cambria"/>
          <w:i w:val="0"/>
          <w:iCs w:val="0"/>
          <w:sz w:val="24"/>
          <w:szCs w:val="24"/>
        </w:rPr>
        <w:t>Date despre prezen</w:t>
      </w:r>
      <w:r w:rsidR="00067AA6" w:rsidRPr="00A441AE">
        <w:rPr>
          <w:rFonts w:ascii="Cambria" w:hAnsi="Cambria"/>
          <w:i w:val="0"/>
          <w:iCs w:val="0"/>
          <w:sz w:val="24"/>
          <w:szCs w:val="24"/>
        </w:rPr>
        <w:t>ţ</w:t>
      </w:r>
      <w:r w:rsidR="00766635" w:rsidRPr="00A441AE">
        <w:rPr>
          <w:rFonts w:ascii="Cambria" w:hAnsi="Cambria"/>
          <w:i w:val="0"/>
          <w:iCs w:val="0"/>
          <w:sz w:val="24"/>
          <w:szCs w:val="24"/>
        </w:rPr>
        <w:t>a, localizarea, popula</w:t>
      </w:r>
      <w:r w:rsidR="00067AA6" w:rsidRPr="00A441AE">
        <w:rPr>
          <w:rFonts w:ascii="Cambria" w:hAnsi="Cambria"/>
          <w:i w:val="0"/>
          <w:iCs w:val="0"/>
          <w:sz w:val="24"/>
          <w:szCs w:val="24"/>
        </w:rPr>
        <w:t>ţ</w:t>
      </w:r>
      <w:r w:rsidR="00766635" w:rsidRPr="00A441AE">
        <w:rPr>
          <w:rFonts w:ascii="Cambria" w:hAnsi="Cambria"/>
          <w:i w:val="0"/>
          <w:iCs w:val="0"/>
          <w:sz w:val="24"/>
          <w:szCs w:val="24"/>
        </w:rPr>
        <w:t xml:space="preserve">ia </w:t>
      </w:r>
      <w:r w:rsidR="00797C9B" w:rsidRPr="00A441AE">
        <w:rPr>
          <w:rFonts w:ascii="Cambria" w:hAnsi="Cambria"/>
          <w:i w:val="0"/>
          <w:iCs w:val="0"/>
          <w:sz w:val="24"/>
          <w:szCs w:val="24"/>
        </w:rPr>
        <w:t>ș</w:t>
      </w:r>
      <w:r w:rsidR="00766635" w:rsidRPr="00A441AE">
        <w:rPr>
          <w:rFonts w:ascii="Cambria" w:hAnsi="Cambria"/>
          <w:i w:val="0"/>
          <w:iCs w:val="0"/>
          <w:sz w:val="24"/>
          <w:szCs w:val="24"/>
        </w:rPr>
        <w:t xml:space="preserve">i ecologia speciilor </w:t>
      </w:r>
      <w:r w:rsidR="00797C9B" w:rsidRPr="00A441AE">
        <w:rPr>
          <w:rFonts w:ascii="Cambria" w:hAnsi="Cambria"/>
          <w:i w:val="0"/>
          <w:iCs w:val="0"/>
          <w:sz w:val="24"/>
          <w:szCs w:val="24"/>
        </w:rPr>
        <w:t>ș</w:t>
      </w:r>
      <w:r w:rsidR="00766635" w:rsidRPr="00A441AE">
        <w:rPr>
          <w:rFonts w:ascii="Cambria" w:hAnsi="Cambria"/>
          <w:i w:val="0"/>
          <w:iCs w:val="0"/>
          <w:sz w:val="24"/>
          <w:szCs w:val="24"/>
        </w:rPr>
        <w:t>i/ sau habitatelor de interes comunitar prezente pe suprafa</w:t>
      </w:r>
      <w:r w:rsidR="00067AA6" w:rsidRPr="00A441AE">
        <w:rPr>
          <w:rFonts w:ascii="Cambria" w:hAnsi="Cambria"/>
          <w:i w:val="0"/>
          <w:iCs w:val="0"/>
          <w:sz w:val="24"/>
          <w:szCs w:val="24"/>
        </w:rPr>
        <w:t>ţ</w:t>
      </w:r>
      <w:r w:rsidR="00766635" w:rsidRPr="00A441AE">
        <w:rPr>
          <w:rFonts w:ascii="Cambria" w:hAnsi="Cambria"/>
          <w:i w:val="0"/>
          <w:iCs w:val="0"/>
          <w:sz w:val="24"/>
          <w:szCs w:val="24"/>
        </w:rPr>
        <w:t xml:space="preserve">a </w:t>
      </w:r>
      <w:r w:rsidR="00797C9B" w:rsidRPr="00A441AE">
        <w:rPr>
          <w:rFonts w:ascii="Cambria" w:hAnsi="Cambria"/>
          <w:i w:val="0"/>
          <w:iCs w:val="0"/>
          <w:sz w:val="24"/>
          <w:szCs w:val="24"/>
        </w:rPr>
        <w:t>ș</w:t>
      </w:r>
      <w:r w:rsidR="00766635" w:rsidRPr="00A441AE">
        <w:rPr>
          <w:rFonts w:ascii="Cambria" w:hAnsi="Cambria"/>
          <w:i w:val="0"/>
          <w:iCs w:val="0"/>
          <w:sz w:val="24"/>
          <w:szCs w:val="24"/>
        </w:rPr>
        <w:t>i în imediata vecinătate a PUG, men</w:t>
      </w:r>
      <w:r w:rsidR="00067AA6" w:rsidRPr="00A441AE">
        <w:rPr>
          <w:rFonts w:ascii="Cambria" w:hAnsi="Cambria"/>
          <w:i w:val="0"/>
          <w:iCs w:val="0"/>
          <w:sz w:val="24"/>
          <w:szCs w:val="24"/>
        </w:rPr>
        <w:t>ţ</w:t>
      </w:r>
      <w:r w:rsidR="00766635" w:rsidRPr="00A441AE">
        <w:rPr>
          <w:rFonts w:ascii="Cambria" w:hAnsi="Cambria"/>
          <w:i w:val="0"/>
          <w:iCs w:val="0"/>
          <w:sz w:val="24"/>
          <w:szCs w:val="24"/>
        </w:rPr>
        <w:t>ionate în formularul standard al ariilor naturale protejate de interes comunitar</w:t>
      </w:r>
      <w:bookmarkEnd w:id="77"/>
    </w:p>
    <w:p w:rsidR="00714C43" w:rsidRPr="00A441AE" w:rsidRDefault="00766635" w:rsidP="00766635">
      <w:pPr>
        <w:spacing w:line="360" w:lineRule="auto"/>
        <w:ind w:firstLine="567"/>
        <w:jc w:val="both"/>
        <w:rPr>
          <w:rFonts w:ascii="Cambria" w:hAnsi="Cambria"/>
        </w:rPr>
      </w:pPr>
      <w:r w:rsidRPr="00A441AE">
        <w:rPr>
          <w:rFonts w:ascii="Cambria" w:hAnsi="Cambria"/>
        </w:rPr>
        <w:t>Date relevante privind prezen</w:t>
      </w:r>
      <w:r w:rsidR="00067AA6" w:rsidRPr="00A441AE">
        <w:rPr>
          <w:rFonts w:ascii="Cambria" w:hAnsi="Cambria"/>
        </w:rPr>
        <w:t>ţ</w:t>
      </w:r>
      <w:r w:rsidRPr="00A441AE">
        <w:rPr>
          <w:rFonts w:ascii="Cambria" w:hAnsi="Cambria"/>
        </w:rPr>
        <w:t>a, localizarea, popula</w:t>
      </w:r>
      <w:r w:rsidR="00067AA6" w:rsidRPr="00A441AE">
        <w:rPr>
          <w:rFonts w:ascii="Cambria" w:hAnsi="Cambria"/>
        </w:rPr>
        <w:t>ţ</w:t>
      </w:r>
      <w:r w:rsidRPr="00A441AE">
        <w:rPr>
          <w:rFonts w:ascii="Cambria" w:hAnsi="Cambria"/>
        </w:rPr>
        <w:t xml:space="preserve">ia </w:t>
      </w:r>
      <w:r w:rsidR="00797C9B" w:rsidRPr="00A441AE">
        <w:rPr>
          <w:rFonts w:ascii="Cambria" w:hAnsi="Cambria"/>
        </w:rPr>
        <w:t>ș</w:t>
      </w:r>
      <w:r w:rsidRPr="00A441AE">
        <w:rPr>
          <w:rFonts w:ascii="Cambria" w:hAnsi="Cambria"/>
        </w:rPr>
        <w:t xml:space="preserve">i ecologia speciilor </w:t>
      </w:r>
      <w:r w:rsidR="00797C9B" w:rsidRPr="00A441AE">
        <w:rPr>
          <w:rFonts w:ascii="Cambria" w:hAnsi="Cambria"/>
        </w:rPr>
        <w:t>ș</w:t>
      </w:r>
      <w:r w:rsidRPr="00A441AE">
        <w:rPr>
          <w:rFonts w:ascii="Cambria" w:hAnsi="Cambria"/>
        </w:rPr>
        <w:t>i habitatelor de importan</w:t>
      </w:r>
      <w:r w:rsidR="00067AA6" w:rsidRPr="00A441AE">
        <w:rPr>
          <w:rFonts w:ascii="Cambria" w:hAnsi="Cambria"/>
        </w:rPr>
        <w:t>ţ</w:t>
      </w:r>
      <w:r w:rsidRPr="00A441AE">
        <w:rPr>
          <w:rFonts w:ascii="Cambria" w:hAnsi="Cambria"/>
        </w:rPr>
        <w:t>ă comunitară, au fost culese din literatura de specialitate, fiind realizate cercetări cu privire la istoricul studiilor realizate de-a lungul timpului, pentru fiecare</w:t>
      </w:r>
      <w:r w:rsidR="00D52F98" w:rsidRPr="00A441AE">
        <w:rPr>
          <w:rFonts w:ascii="Cambria" w:hAnsi="Cambria"/>
        </w:rPr>
        <w:t xml:space="preserve"> habitat natural </w:t>
      </w:r>
      <w:r w:rsidR="00797C9B" w:rsidRPr="00A441AE">
        <w:rPr>
          <w:rFonts w:ascii="Cambria" w:hAnsi="Cambria"/>
        </w:rPr>
        <w:t>ș</w:t>
      </w:r>
      <w:r w:rsidR="00D52F98" w:rsidRPr="00A441AE">
        <w:rPr>
          <w:rFonts w:ascii="Cambria" w:hAnsi="Cambria"/>
        </w:rPr>
        <w:t>i</w:t>
      </w:r>
      <w:r w:rsidRPr="00A441AE">
        <w:rPr>
          <w:rFonts w:ascii="Cambria" w:hAnsi="Cambria"/>
        </w:rPr>
        <w:t xml:space="preserve"> grup taxonomic </w:t>
      </w:r>
      <w:r w:rsidR="00D52F98" w:rsidRPr="00A441AE">
        <w:rPr>
          <w:rFonts w:ascii="Cambria" w:hAnsi="Cambria"/>
        </w:rPr>
        <w:t>din cadrul ariilor naturale protejate de interes comunitar</w:t>
      </w:r>
      <w:r w:rsidRPr="00A441AE">
        <w:rPr>
          <w:rFonts w:ascii="Cambria" w:hAnsi="Cambria"/>
        </w:rPr>
        <w:t xml:space="preserve">, din </w:t>
      </w:r>
      <w:r w:rsidR="00714C43" w:rsidRPr="00A441AE">
        <w:rPr>
          <w:rFonts w:ascii="Cambria" w:hAnsi="Cambria"/>
        </w:rPr>
        <w:t>zona PUG analizată</w:t>
      </w:r>
      <w:r w:rsidRPr="00A441AE">
        <w:rPr>
          <w:rFonts w:ascii="Cambria" w:hAnsi="Cambria"/>
        </w:rPr>
        <w:t xml:space="preserve">. </w:t>
      </w:r>
    </w:p>
    <w:p w:rsidR="00714C43" w:rsidRPr="00A441AE" w:rsidRDefault="00D52F98" w:rsidP="00D52F98">
      <w:pPr>
        <w:spacing w:line="360" w:lineRule="auto"/>
        <w:ind w:firstLine="567"/>
        <w:jc w:val="both"/>
        <w:rPr>
          <w:rFonts w:ascii="Cambria" w:hAnsi="Cambria"/>
        </w:rPr>
      </w:pPr>
      <w:r w:rsidRPr="00A441AE">
        <w:rPr>
          <w:rFonts w:ascii="Cambria" w:hAnsi="Cambria"/>
        </w:rPr>
        <w:t>Suprafe</w:t>
      </w:r>
      <w:r w:rsidR="00067AA6" w:rsidRPr="00A441AE">
        <w:rPr>
          <w:rFonts w:ascii="Cambria" w:hAnsi="Cambria"/>
        </w:rPr>
        <w:t>ţ</w:t>
      </w:r>
      <w:r w:rsidRPr="00A441AE">
        <w:rPr>
          <w:rFonts w:ascii="Cambria" w:hAnsi="Cambria"/>
        </w:rPr>
        <w:t xml:space="preserve">ele habitatelor precum </w:t>
      </w:r>
      <w:r w:rsidR="00797C9B" w:rsidRPr="00A441AE">
        <w:rPr>
          <w:rFonts w:ascii="Cambria" w:hAnsi="Cambria"/>
        </w:rPr>
        <w:t>ș</w:t>
      </w:r>
      <w:r w:rsidRPr="00A441AE">
        <w:rPr>
          <w:rFonts w:ascii="Cambria" w:hAnsi="Cambria"/>
        </w:rPr>
        <w:t>i prezen</w:t>
      </w:r>
      <w:r w:rsidR="00067AA6" w:rsidRPr="00A441AE">
        <w:rPr>
          <w:rFonts w:ascii="Cambria" w:hAnsi="Cambria"/>
        </w:rPr>
        <w:t>ţ</w:t>
      </w:r>
      <w:r w:rsidRPr="00A441AE">
        <w:rPr>
          <w:rFonts w:ascii="Cambria" w:hAnsi="Cambria"/>
        </w:rPr>
        <w:t>a</w:t>
      </w:r>
      <w:r w:rsidR="009375A0">
        <w:rPr>
          <w:rFonts w:ascii="Cambria" w:hAnsi="Cambria"/>
        </w:rPr>
        <w:t xml:space="preserve"> </w:t>
      </w:r>
      <w:r w:rsidRPr="00A441AE">
        <w:rPr>
          <w:rFonts w:ascii="Cambria" w:hAnsi="Cambria"/>
        </w:rPr>
        <w:t>speciilor de interes comunitar sunt men</w:t>
      </w:r>
      <w:r w:rsidR="00067AA6" w:rsidRPr="00A441AE">
        <w:rPr>
          <w:rFonts w:ascii="Cambria" w:hAnsi="Cambria"/>
        </w:rPr>
        <w:t>ţ</w:t>
      </w:r>
      <w:r w:rsidRPr="00A441AE">
        <w:rPr>
          <w:rFonts w:ascii="Cambria" w:hAnsi="Cambria"/>
        </w:rPr>
        <w:t xml:space="preserve">ionate în Formularele Standard Natura 2000 (actualizate conform Deciziei 2011/484/UE privind formularul tip pentru siturile NATURA 2000 </w:t>
      </w:r>
      <w:r w:rsidR="00797C9B" w:rsidRPr="00A441AE">
        <w:rPr>
          <w:rFonts w:ascii="Cambria" w:hAnsi="Cambria"/>
        </w:rPr>
        <w:t>ș</w:t>
      </w:r>
      <w:r w:rsidRPr="00A441AE">
        <w:rPr>
          <w:rFonts w:ascii="Cambria" w:hAnsi="Cambria"/>
        </w:rPr>
        <w:t xml:space="preserve">i publicate pe site-ul MMAP în data de </w:t>
      </w:r>
      <w:r w:rsidR="00D8751B" w:rsidRPr="00A441AE">
        <w:rPr>
          <w:rFonts w:ascii="Cambria" w:hAnsi="Cambria"/>
        </w:rPr>
        <w:t>26</w:t>
      </w:r>
      <w:r w:rsidRPr="00A441AE">
        <w:rPr>
          <w:rFonts w:ascii="Cambria" w:hAnsi="Cambria"/>
        </w:rPr>
        <w:t xml:space="preserve"> februarie 201</w:t>
      </w:r>
      <w:r w:rsidR="00D8751B" w:rsidRPr="00A441AE">
        <w:rPr>
          <w:rFonts w:ascii="Cambria" w:hAnsi="Cambria"/>
        </w:rPr>
        <w:t>6</w:t>
      </w:r>
      <w:r w:rsidRPr="00A441AE">
        <w:rPr>
          <w:rFonts w:ascii="Cambria" w:hAnsi="Cambria"/>
        </w:rPr>
        <w:t xml:space="preserve"> ), </w:t>
      </w:r>
      <w:r w:rsidR="00797C9B" w:rsidRPr="00A441AE">
        <w:rPr>
          <w:rFonts w:ascii="Cambria" w:hAnsi="Cambria"/>
        </w:rPr>
        <w:t>ș</w:t>
      </w:r>
      <w:r w:rsidRPr="00A441AE">
        <w:rPr>
          <w:rFonts w:ascii="Cambria" w:hAnsi="Cambria"/>
        </w:rPr>
        <w:t>i anume informa</w:t>
      </w:r>
      <w:r w:rsidR="00067AA6" w:rsidRPr="00A441AE">
        <w:rPr>
          <w:rFonts w:ascii="Cambria" w:hAnsi="Cambria"/>
        </w:rPr>
        <w:t>ţ</w:t>
      </w:r>
      <w:r w:rsidRPr="00A441AE">
        <w:rPr>
          <w:rFonts w:ascii="Cambria" w:hAnsi="Cambria"/>
        </w:rPr>
        <w:t>ii relevante cu privire la distribu</w:t>
      </w:r>
      <w:r w:rsidR="00067AA6" w:rsidRPr="00A441AE">
        <w:rPr>
          <w:rFonts w:ascii="Cambria" w:hAnsi="Cambria"/>
        </w:rPr>
        <w:t>ţ</w:t>
      </w:r>
      <w:r w:rsidRPr="00A441AE">
        <w:rPr>
          <w:rFonts w:ascii="Cambria" w:hAnsi="Cambria"/>
        </w:rPr>
        <w:t xml:space="preserve">ia, habitatul, ecologia, biologia </w:t>
      </w:r>
      <w:r w:rsidR="00797C9B" w:rsidRPr="00A441AE">
        <w:rPr>
          <w:rFonts w:ascii="Cambria" w:hAnsi="Cambria"/>
        </w:rPr>
        <w:t>ș</w:t>
      </w:r>
      <w:r w:rsidRPr="00A441AE">
        <w:rPr>
          <w:rFonts w:ascii="Cambria" w:hAnsi="Cambria"/>
        </w:rPr>
        <w:t>i principalele amenin</w:t>
      </w:r>
      <w:r w:rsidR="00067AA6" w:rsidRPr="00A441AE">
        <w:rPr>
          <w:rFonts w:ascii="Cambria" w:hAnsi="Cambria"/>
        </w:rPr>
        <w:t>ţ</w:t>
      </w:r>
      <w:r w:rsidRPr="00A441AE">
        <w:rPr>
          <w:rFonts w:ascii="Cambria" w:hAnsi="Cambria"/>
        </w:rPr>
        <w:t>ări prezente la adresa acestora</w:t>
      </w:r>
      <w:r w:rsidR="00D8751B" w:rsidRPr="00A441AE">
        <w:rPr>
          <w:rStyle w:val="Referinnotdesubsol"/>
          <w:rFonts w:ascii="Cambria" w:hAnsi="Cambria"/>
        </w:rPr>
        <w:footnoteReference w:id="1"/>
      </w:r>
      <w:r w:rsidRPr="00A441AE">
        <w:rPr>
          <w:rFonts w:ascii="Cambria" w:hAnsi="Cambria"/>
        </w:rPr>
        <w:t>.</w:t>
      </w:r>
    </w:p>
    <w:p w:rsidR="00AF25A4" w:rsidRPr="00A441AE" w:rsidRDefault="00766635" w:rsidP="00766635">
      <w:pPr>
        <w:spacing w:line="360" w:lineRule="auto"/>
        <w:ind w:firstLine="567"/>
        <w:jc w:val="both"/>
        <w:rPr>
          <w:rFonts w:ascii="Cambria" w:hAnsi="Cambria"/>
        </w:rPr>
      </w:pPr>
      <w:r w:rsidRPr="00A441AE">
        <w:rPr>
          <w:rFonts w:ascii="Cambria" w:hAnsi="Cambria"/>
        </w:rPr>
        <w:t>Acestea sunt prezentate în continuare, în cadrul sec</w:t>
      </w:r>
      <w:r w:rsidR="00067AA6" w:rsidRPr="00A441AE">
        <w:rPr>
          <w:rFonts w:ascii="Cambria" w:hAnsi="Cambria"/>
        </w:rPr>
        <w:t>ţ</w:t>
      </w:r>
      <w:r w:rsidRPr="00A441AE">
        <w:rPr>
          <w:rFonts w:ascii="Cambria" w:hAnsi="Cambria"/>
        </w:rPr>
        <w:t xml:space="preserve">iunilor următoare, pentru fiecare </w:t>
      </w:r>
      <w:r w:rsidR="00D2021B" w:rsidRPr="00A441AE">
        <w:rPr>
          <w:rFonts w:ascii="Cambria" w:hAnsi="Cambria"/>
        </w:rPr>
        <w:t xml:space="preserve">habitat </w:t>
      </w:r>
      <w:r w:rsidR="00797C9B" w:rsidRPr="00A441AE">
        <w:rPr>
          <w:rFonts w:ascii="Cambria" w:hAnsi="Cambria"/>
        </w:rPr>
        <w:t>ș</w:t>
      </w:r>
      <w:r w:rsidR="00D2021B" w:rsidRPr="00A441AE">
        <w:rPr>
          <w:rFonts w:ascii="Cambria" w:hAnsi="Cambria"/>
        </w:rPr>
        <w:t xml:space="preserve">i </w:t>
      </w:r>
      <w:r w:rsidRPr="00A441AE">
        <w:rPr>
          <w:rFonts w:ascii="Cambria" w:hAnsi="Cambria"/>
        </w:rPr>
        <w:t xml:space="preserve">grup taxonomic analizat fiind realizate </w:t>
      </w:r>
      <w:r w:rsidR="00797C9B" w:rsidRPr="00A441AE">
        <w:rPr>
          <w:rFonts w:ascii="Cambria" w:hAnsi="Cambria"/>
        </w:rPr>
        <w:t>ș</w:t>
      </w:r>
      <w:r w:rsidRPr="00A441AE">
        <w:rPr>
          <w:rFonts w:ascii="Cambria" w:hAnsi="Cambria"/>
        </w:rPr>
        <w:t>i hăr</w:t>
      </w:r>
      <w:r w:rsidR="00067AA6" w:rsidRPr="00A441AE">
        <w:rPr>
          <w:rFonts w:ascii="Cambria" w:hAnsi="Cambria"/>
        </w:rPr>
        <w:t>ţ</w:t>
      </w:r>
      <w:r w:rsidRPr="00A441AE">
        <w:rPr>
          <w:rFonts w:ascii="Cambria" w:hAnsi="Cambria"/>
        </w:rPr>
        <w:t>i</w:t>
      </w:r>
      <w:r w:rsidR="00D2021B" w:rsidRPr="00A441AE">
        <w:rPr>
          <w:rFonts w:ascii="Cambria" w:hAnsi="Cambria"/>
        </w:rPr>
        <w:t>le arealelor de prezen</w:t>
      </w:r>
      <w:r w:rsidR="00067AA6" w:rsidRPr="00A441AE">
        <w:rPr>
          <w:rFonts w:ascii="Cambria" w:hAnsi="Cambria"/>
        </w:rPr>
        <w:t>ţ</w:t>
      </w:r>
      <w:r w:rsidR="00D2021B" w:rsidRPr="00A441AE">
        <w:rPr>
          <w:rFonts w:ascii="Cambria" w:hAnsi="Cambria"/>
        </w:rPr>
        <w:t>a (grid de referin</w:t>
      </w:r>
      <w:r w:rsidR="00067AA6" w:rsidRPr="00A441AE">
        <w:rPr>
          <w:rFonts w:ascii="Cambria" w:hAnsi="Cambria"/>
        </w:rPr>
        <w:t>ţ</w:t>
      </w:r>
      <w:r w:rsidR="00D2021B" w:rsidRPr="00A441AE">
        <w:rPr>
          <w:rFonts w:ascii="Cambria" w:hAnsi="Cambria"/>
        </w:rPr>
        <w:t>a 10 km x 10 km) conform Raportărilor na</w:t>
      </w:r>
      <w:r w:rsidR="00067AA6" w:rsidRPr="00A441AE">
        <w:rPr>
          <w:rFonts w:ascii="Cambria" w:hAnsi="Cambria"/>
        </w:rPr>
        <w:t>ţ</w:t>
      </w:r>
      <w:r w:rsidR="00D2021B" w:rsidRPr="00A441AE">
        <w:rPr>
          <w:rFonts w:ascii="Cambria" w:hAnsi="Cambria"/>
        </w:rPr>
        <w:t>ionale realizate conform</w:t>
      </w:r>
      <w:r w:rsidR="009375A0">
        <w:rPr>
          <w:rFonts w:ascii="Cambria" w:hAnsi="Cambria"/>
        </w:rPr>
        <w:t xml:space="preserve"> </w:t>
      </w:r>
      <w:r w:rsidR="00D2021B" w:rsidRPr="00A441AE">
        <w:rPr>
          <w:rFonts w:ascii="Cambria" w:hAnsi="Cambria"/>
        </w:rPr>
        <w:t xml:space="preserve">art. 17 din Directiva Habitate </w:t>
      </w:r>
      <w:r w:rsidR="00797C9B" w:rsidRPr="00A441AE">
        <w:rPr>
          <w:rFonts w:ascii="Cambria" w:hAnsi="Cambria"/>
        </w:rPr>
        <w:t>ș</w:t>
      </w:r>
      <w:r w:rsidR="00D2021B" w:rsidRPr="00A441AE">
        <w:rPr>
          <w:rFonts w:ascii="Cambria" w:hAnsi="Cambria"/>
        </w:rPr>
        <w:t xml:space="preserve">i art. 12 din Directiva Păsări. </w:t>
      </w:r>
      <w:r w:rsidR="00D2021B" w:rsidRPr="00A441AE">
        <w:rPr>
          <w:rStyle w:val="Referinnotdesubsol"/>
          <w:rFonts w:ascii="Cambria" w:hAnsi="Cambria"/>
        </w:rPr>
        <w:footnoteReference w:id="2"/>
      </w:r>
    </w:p>
    <w:p w:rsidR="00EE71B5" w:rsidRPr="00A441AE" w:rsidRDefault="008D2F8C" w:rsidP="00980737">
      <w:pPr>
        <w:pStyle w:val="Legend"/>
        <w:jc w:val="both"/>
        <w:rPr>
          <w:noProof w:val="0"/>
        </w:rPr>
      </w:pPr>
      <w:r w:rsidRPr="00A441AE">
        <w:rPr>
          <w:noProof w:val="0"/>
        </w:rPr>
        <w:t xml:space="preserve"> </w:t>
      </w:r>
      <w:r w:rsidRPr="00A441AE">
        <w:rPr>
          <w:noProof w:val="0"/>
        </w:rPr>
        <w:tab/>
      </w:r>
      <w:bookmarkStart w:id="78" w:name="_Toc464995240"/>
    </w:p>
    <w:p w:rsidR="00EE71B5" w:rsidRPr="00A441AE" w:rsidRDefault="00EE71B5" w:rsidP="00980737">
      <w:pPr>
        <w:pStyle w:val="Legend"/>
        <w:jc w:val="both"/>
        <w:rPr>
          <w:noProof w:val="0"/>
          <w:highlight w:val="yellow"/>
        </w:rPr>
      </w:pPr>
    </w:p>
    <w:p w:rsidR="00EE71B5" w:rsidRPr="00A441AE" w:rsidRDefault="00EE71B5" w:rsidP="00980737">
      <w:pPr>
        <w:pStyle w:val="Legend"/>
        <w:jc w:val="both"/>
        <w:rPr>
          <w:noProof w:val="0"/>
          <w:highlight w:val="yellow"/>
        </w:rPr>
      </w:pPr>
    </w:p>
    <w:p w:rsidR="00EE71B5" w:rsidRPr="00A441AE" w:rsidRDefault="00EE71B5" w:rsidP="00980737">
      <w:pPr>
        <w:pStyle w:val="Legend"/>
        <w:jc w:val="both"/>
        <w:rPr>
          <w:noProof w:val="0"/>
          <w:highlight w:val="yellow"/>
        </w:rPr>
      </w:pPr>
    </w:p>
    <w:p w:rsidR="00EE71B5" w:rsidRPr="00A441AE" w:rsidRDefault="00EE71B5" w:rsidP="00980737">
      <w:pPr>
        <w:pStyle w:val="Legend"/>
        <w:jc w:val="both"/>
        <w:rPr>
          <w:noProof w:val="0"/>
          <w:highlight w:val="yellow"/>
        </w:rPr>
      </w:pPr>
    </w:p>
    <w:p w:rsidR="00EE71B5" w:rsidRPr="00A441AE" w:rsidRDefault="00EE71B5" w:rsidP="00980737">
      <w:pPr>
        <w:pStyle w:val="Legend"/>
        <w:jc w:val="both"/>
        <w:rPr>
          <w:noProof w:val="0"/>
          <w:highlight w:val="yellow"/>
        </w:rPr>
      </w:pPr>
    </w:p>
    <w:p w:rsidR="009A454A" w:rsidRDefault="009A454A">
      <w:pPr>
        <w:rPr>
          <w:rFonts w:ascii="Cambria" w:hAnsi="Cambria" w:cs="Arial"/>
          <w:bCs/>
          <w:i/>
          <w:iCs/>
        </w:rPr>
      </w:pPr>
      <w:r>
        <w:rPr>
          <w:b/>
          <w:i/>
        </w:rPr>
        <w:br w:type="page"/>
      </w:r>
    </w:p>
    <w:p w:rsidR="00AF25A4" w:rsidRPr="00A441AE" w:rsidRDefault="009A454A" w:rsidP="009A454A">
      <w:pPr>
        <w:pStyle w:val="Legend"/>
        <w:rPr>
          <w:b w:val="0"/>
          <w:i/>
          <w:noProof w:val="0"/>
        </w:rPr>
      </w:pPr>
      <w:r w:rsidRPr="009A454A">
        <w:rPr>
          <w:b w:val="0"/>
          <w:i/>
        </w:rPr>
        <w:t xml:space="preserve">Figura nr. </w:t>
      </w:r>
      <w:r w:rsidRPr="009A454A">
        <w:rPr>
          <w:b w:val="0"/>
          <w:i/>
        </w:rPr>
        <w:fldChar w:fldCharType="begin"/>
      </w:r>
      <w:r w:rsidRPr="009A454A">
        <w:rPr>
          <w:b w:val="0"/>
          <w:i/>
        </w:rPr>
        <w:instrText xml:space="preserve"> SEQ Figura_nr._ \* ARABIC </w:instrText>
      </w:r>
      <w:r w:rsidRPr="009A454A">
        <w:rPr>
          <w:b w:val="0"/>
          <w:i/>
        </w:rPr>
        <w:fldChar w:fldCharType="separate"/>
      </w:r>
      <w:r>
        <w:rPr>
          <w:b w:val="0"/>
          <w:i/>
        </w:rPr>
        <w:t>8</w:t>
      </w:r>
      <w:r w:rsidRPr="009A454A">
        <w:rPr>
          <w:b w:val="0"/>
          <w:i/>
        </w:rPr>
        <w:fldChar w:fldCharType="end"/>
      </w:r>
      <w:r w:rsidR="008D2F8C" w:rsidRPr="00A441AE">
        <w:rPr>
          <w:b w:val="0"/>
          <w:i/>
          <w:noProof w:val="0"/>
        </w:rPr>
        <w:t xml:space="preserve"> </w:t>
      </w:r>
      <w:r w:rsidR="00EE6812" w:rsidRPr="00A441AE">
        <w:rPr>
          <w:b w:val="0"/>
          <w:i/>
          <w:noProof w:val="0"/>
        </w:rPr>
        <w:t>– Arealul de distribu</w:t>
      </w:r>
      <w:r w:rsidR="00067AA6" w:rsidRPr="00A441AE">
        <w:rPr>
          <w:b w:val="0"/>
          <w:i/>
          <w:noProof w:val="0"/>
        </w:rPr>
        <w:t>ţ</w:t>
      </w:r>
      <w:r w:rsidR="00EE6812" w:rsidRPr="00A441AE">
        <w:rPr>
          <w:b w:val="0"/>
          <w:i/>
          <w:noProof w:val="0"/>
        </w:rPr>
        <w:t xml:space="preserve">ie a habitatelor de interes comunitar la nivelul UAT </w:t>
      </w:r>
      <w:bookmarkEnd w:id="78"/>
      <w:r w:rsidR="00722BB5" w:rsidRPr="00A441AE">
        <w:rPr>
          <w:b w:val="0"/>
          <w:i/>
          <w:noProof w:val="0"/>
        </w:rPr>
        <w:t>Nalbant</w:t>
      </w:r>
    </w:p>
    <w:p w:rsidR="00AF25A4" w:rsidRPr="00A441AE" w:rsidRDefault="007870E1" w:rsidP="009F14D4">
      <w:pPr>
        <w:rPr>
          <w:rFonts w:ascii="Cambria" w:hAnsi="Cambria"/>
          <w:highlight w:val="yellow"/>
        </w:rPr>
      </w:pPr>
      <w:r w:rsidRPr="00A441AE">
        <w:rPr>
          <w:rFonts w:ascii="Cambria" w:hAnsi="Cambria"/>
          <w:noProof/>
          <w:lang w:eastAsia="ro-RO"/>
        </w:rPr>
        <w:drawing>
          <wp:inline distT="0" distB="0" distL="0" distR="0" wp14:anchorId="23C688B1" wp14:editId="1276B02A">
            <wp:extent cx="5798223" cy="8208000"/>
            <wp:effectExtent l="0" t="0" r="0" b="0"/>
            <wp:docPr id="4" name="Picture 1" descr="C:\Users\ady\Desktop\PUG Nalbant\Planse\Art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y\Desktop\PUG Nalbant\Planse\Art17.jpg"/>
                    <pic:cNvPicPr>
                      <a:picLocks noChangeAspect="1" noChangeArrowheads="1"/>
                    </pic:cNvPicPr>
                  </pic:nvPicPr>
                  <pic:blipFill>
                    <a:blip r:embed="rId16" cstate="screen"/>
                    <a:srcRect/>
                    <a:stretch>
                      <a:fillRect/>
                    </a:stretch>
                  </pic:blipFill>
                  <pic:spPr bwMode="auto">
                    <a:xfrm>
                      <a:off x="0" y="0"/>
                      <a:ext cx="5798223" cy="8208000"/>
                    </a:xfrm>
                    <a:prstGeom prst="rect">
                      <a:avLst/>
                    </a:prstGeom>
                    <a:noFill/>
                    <a:ln w="9525">
                      <a:noFill/>
                      <a:miter lim="800000"/>
                      <a:headEnd/>
                      <a:tailEnd/>
                    </a:ln>
                  </pic:spPr>
                </pic:pic>
              </a:graphicData>
            </a:graphic>
          </wp:inline>
        </w:drawing>
      </w:r>
    </w:p>
    <w:p w:rsidR="00EE6812" w:rsidRPr="00A441AE" w:rsidRDefault="00EE6812" w:rsidP="00A01A1E">
      <w:pPr>
        <w:rPr>
          <w:rFonts w:ascii="Cambria" w:hAnsi="Cambria"/>
          <w:highlight w:val="yellow"/>
        </w:rPr>
      </w:pPr>
    </w:p>
    <w:p w:rsidR="007870E1" w:rsidRPr="00A441AE" w:rsidRDefault="009A454A" w:rsidP="009A454A">
      <w:pPr>
        <w:pStyle w:val="Legend"/>
        <w:rPr>
          <w:b w:val="0"/>
          <w:i/>
          <w:noProof w:val="0"/>
        </w:rPr>
      </w:pPr>
      <w:r w:rsidRPr="009A454A">
        <w:rPr>
          <w:b w:val="0"/>
          <w:i/>
        </w:rPr>
        <w:t xml:space="preserve">Figura nr. </w:t>
      </w:r>
      <w:r w:rsidRPr="009A454A">
        <w:rPr>
          <w:b w:val="0"/>
          <w:i/>
        </w:rPr>
        <w:fldChar w:fldCharType="begin"/>
      </w:r>
      <w:r w:rsidRPr="009A454A">
        <w:rPr>
          <w:b w:val="0"/>
          <w:i/>
        </w:rPr>
        <w:instrText xml:space="preserve"> SEQ Figura_nr._ \* ARABIC </w:instrText>
      </w:r>
      <w:r w:rsidRPr="009A454A">
        <w:rPr>
          <w:b w:val="0"/>
          <w:i/>
        </w:rPr>
        <w:fldChar w:fldCharType="separate"/>
      </w:r>
      <w:r w:rsidRPr="009A454A">
        <w:rPr>
          <w:b w:val="0"/>
          <w:i/>
        </w:rPr>
        <w:t>9</w:t>
      </w:r>
      <w:r w:rsidRPr="009A454A">
        <w:rPr>
          <w:b w:val="0"/>
          <w:i/>
        </w:rPr>
        <w:fldChar w:fldCharType="end"/>
      </w:r>
      <w:r w:rsidRPr="009A454A">
        <w:rPr>
          <w:b w:val="0"/>
          <w:i/>
        </w:rPr>
        <w:t xml:space="preserve"> -</w:t>
      </w:r>
      <w:r w:rsidR="007870E1" w:rsidRPr="00A441AE">
        <w:rPr>
          <w:b w:val="0"/>
          <w:i/>
          <w:noProof w:val="0"/>
        </w:rPr>
        <w:t xml:space="preserve"> Arealul de distribu</w:t>
      </w:r>
      <w:r w:rsidR="00067AA6" w:rsidRPr="00A441AE">
        <w:rPr>
          <w:b w:val="0"/>
          <w:i/>
          <w:noProof w:val="0"/>
        </w:rPr>
        <w:t>ţ</w:t>
      </w:r>
      <w:r w:rsidR="007870E1" w:rsidRPr="00A441AE">
        <w:rPr>
          <w:b w:val="0"/>
          <w:i/>
          <w:noProof w:val="0"/>
        </w:rPr>
        <w:t>ie a avifaunei la nivelul UAT Nalbant</w:t>
      </w:r>
    </w:p>
    <w:p w:rsidR="00980737" w:rsidRPr="00A441AE" w:rsidRDefault="007870E1" w:rsidP="007A2CD4">
      <w:pPr>
        <w:tabs>
          <w:tab w:val="left" w:pos="426"/>
        </w:tabs>
        <w:spacing w:line="360" w:lineRule="auto"/>
        <w:rPr>
          <w:rFonts w:ascii="Cambria" w:hAnsi="Cambria" w:cs="Arial"/>
          <w:b/>
          <w:highlight w:val="yellow"/>
        </w:rPr>
      </w:pPr>
      <w:r w:rsidRPr="00A441AE">
        <w:rPr>
          <w:rFonts w:ascii="Cambria" w:hAnsi="Cambria" w:cs="Arial"/>
          <w:b/>
          <w:noProof/>
          <w:lang w:eastAsia="ro-RO"/>
        </w:rPr>
        <w:drawing>
          <wp:inline distT="0" distB="0" distL="0" distR="0" wp14:anchorId="6E510822" wp14:editId="35B1E821">
            <wp:extent cx="5798222" cy="8208000"/>
            <wp:effectExtent l="0" t="0" r="0" b="0"/>
            <wp:docPr id="6" name="Picture 2" descr="C:\Users\ady\Desktop\PUG Nalbant\Planse\Art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y\Desktop\PUG Nalbant\Planse\Art12.jpg"/>
                    <pic:cNvPicPr>
                      <a:picLocks noChangeAspect="1" noChangeArrowheads="1"/>
                    </pic:cNvPicPr>
                  </pic:nvPicPr>
                  <pic:blipFill>
                    <a:blip r:embed="rId17" cstate="screen"/>
                    <a:srcRect/>
                    <a:stretch>
                      <a:fillRect/>
                    </a:stretch>
                  </pic:blipFill>
                  <pic:spPr bwMode="auto">
                    <a:xfrm>
                      <a:off x="0" y="0"/>
                      <a:ext cx="5798222" cy="8208000"/>
                    </a:xfrm>
                    <a:prstGeom prst="rect">
                      <a:avLst/>
                    </a:prstGeom>
                    <a:noFill/>
                    <a:ln w="9525">
                      <a:noFill/>
                      <a:miter lim="800000"/>
                      <a:headEnd/>
                      <a:tailEnd/>
                    </a:ln>
                  </pic:spPr>
                </pic:pic>
              </a:graphicData>
            </a:graphic>
          </wp:inline>
        </w:drawing>
      </w:r>
    </w:p>
    <w:p w:rsidR="003D0DD5" w:rsidRPr="00A441AE" w:rsidRDefault="003D0DD5" w:rsidP="009F14D4">
      <w:pPr>
        <w:tabs>
          <w:tab w:val="left" w:pos="426"/>
        </w:tabs>
        <w:spacing w:line="360" w:lineRule="auto"/>
        <w:ind w:firstLine="579"/>
        <w:jc w:val="both"/>
        <w:rPr>
          <w:rFonts w:ascii="Cambria" w:hAnsi="Cambria" w:cs="Arial"/>
        </w:rPr>
      </w:pPr>
      <w:r w:rsidRPr="00A441AE">
        <w:rPr>
          <w:rFonts w:ascii="Cambria" w:hAnsi="Cambria" w:cs="Arial"/>
        </w:rPr>
        <w:t xml:space="preserve">Conform proiectului “Monitorizarea stării de conservare a speciilor şi habitatelor din România în baza articolului 17 din Directiva Habitate” pe teritoriul comunei Nalbant au fost raportate/identificate două habitate şi anume 91AA </w:t>
      </w:r>
      <w:r w:rsidRPr="00A441AE">
        <w:rPr>
          <w:rFonts w:ascii="Cambria" w:hAnsi="Cambria" w:cs="Arial"/>
          <w:i/>
        </w:rPr>
        <w:t>Păduri est-europene de stejar pufos</w:t>
      </w:r>
      <w:r w:rsidRPr="00A441AE">
        <w:rPr>
          <w:rFonts w:ascii="Cambria" w:hAnsi="Cambria" w:cs="Arial"/>
        </w:rPr>
        <w:t xml:space="preserve"> şi 91I0 </w:t>
      </w:r>
      <w:r w:rsidRPr="00A441AE">
        <w:rPr>
          <w:rFonts w:ascii="Cambria" w:hAnsi="Cambria" w:cs="Arial"/>
          <w:i/>
        </w:rPr>
        <w:t>Păduri stepice euro-siberiene de Quercus spp.</w:t>
      </w:r>
    </w:p>
    <w:p w:rsidR="003D0DD5" w:rsidRPr="00A441AE" w:rsidRDefault="003D0DD5" w:rsidP="009F14D4">
      <w:pPr>
        <w:tabs>
          <w:tab w:val="left" w:pos="426"/>
        </w:tabs>
        <w:spacing w:line="360" w:lineRule="auto"/>
        <w:ind w:firstLine="579"/>
        <w:jc w:val="both"/>
        <w:rPr>
          <w:rFonts w:ascii="Cambria" w:hAnsi="Cambria" w:cs="Arial"/>
        </w:rPr>
      </w:pPr>
      <w:r w:rsidRPr="00A441AE">
        <w:rPr>
          <w:rFonts w:ascii="Cambria" w:hAnsi="Cambria" w:cs="Arial"/>
        </w:rPr>
        <w:t>Pri</w:t>
      </w:r>
      <w:r w:rsidR="00A21D0F" w:rsidRPr="00A441AE">
        <w:rPr>
          <w:rFonts w:ascii="Cambria" w:hAnsi="Cambria" w:cs="Arial"/>
        </w:rPr>
        <w:t>n</w:t>
      </w:r>
      <w:r w:rsidRPr="00A441AE">
        <w:rPr>
          <w:rFonts w:ascii="Cambria" w:hAnsi="Cambria" w:cs="Arial"/>
        </w:rPr>
        <w:t xml:space="preserve"> proiectul </w:t>
      </w:r>
      <w:r w:rsidRPr="00A441AE">
        <w:rPr>
          <w:rFonts w:ascii="Cambria" w:hAnsi="Cambria" w:cs="Arial"/>
          <w:bCs/>
        </w:rPr>
        <w:t>”Sistemul na</w:t>
      </w:r>
      <w:r w:rsidR="00067AA6" w:rsidRPr="00A441AE">
        <w:rPr>
          <w:rFonts w:ascii="Cambria" w:hAnsi="Cambria" w:cs="Arial"/>
          <w:bCs/>
        </w:rPr>
        <w:t>ţ</w:t>
      </w:r>
      <w:r w:rsidRPr="00A441AE">
        <w:rPr>
          <w:rFonts w:ascii="Cambria" w:hAnsi="Cambria" w:cs="Arial"/>
          <w:bCs/>
        </w:rPr>
        <w:t xml:space="preserve">ional de gestiune şi monitorizare a speciilor de păsări din România în baza articolului 12 din Directiva Păsări” </w:t>
      </w:r>
      <w:r w:rsidRPr="00A441AE">
        <w:rPr>
          <w:rFonts w:ascii="Cambria" w:hAnsi="Cambria" w:cs="Arial"/>
        </w:rPr>
        <w:t>pe teritoriul comunei Nalbant au fost raportate/identificate următoare specii de păsări:</w:t>
      </w:r>
    </w:p>
    <w:p w:rsidR="00F03216" w:rsidRPr="00A441AE" w:rsidRDefault="00F03216" w:rsidP="009F14D4">
      <w:pPr>
        <w:tabs>
          <w:tab w:val="left" w:pos="426"/>
        </w:tabs>
        <w:spacing w:line="360" w:lineRule="auto"/>
        <w:ind w:firstLine="579"/>
        <w:jc w:val="both"/>
        <w:rPr>
          <w:rFonts w:ascii="Cambria" w:hAnsi="Cambria" w:cs="Arial"/>
        </w:rPr>
      </w:pPr>
    </w:p>
    <w:p w:rsidR="00F03216" w:rsidRPr="00A441AE" w:rsidRDefault="009A454A" w:rsidP="009A454A">
      <w:pPr>
        <w:pStyle w:val="Legend"/>
        <w:rPr>
          <w:i/>
        </w:rPr>
      </w:pPr>
      <w:r w:rsidRPr="009A454A">
        <w:rPr>
          <w:i/>
        </w:rPr>
        <w:t xml:space="preserve">Tabel nr. </w:t>
      </w:r>
      <w:r w:rsidRPr="009A454A">
        <w:rPr>
          <w:i/>
        </w:rPr>
        <w:fldChar w:fldCharType="begin"/>
      </w:r>
      <w:r w:rsidRPr="009A454A">
        <w:rPr>
          <w:i/>
        </w:rPr>
        <w:instrText xml:space="preserve"> SEQ Tabel_nr. \* ARABIC </w:instrText>
      </w:r>
      <w:r w:rsidRPr="009A454A">
        <w:rPr>
          <w:i/>
        </w:rPr>
        <w:fldChar w:fldCharType="separate"/>
      </w:r>
      <w:r w:rsidR="00AA2638">
        <w:rPr>
          <w:i/>
        </w:rPr>
        <w:t>8</w:t>
      </w:r>
      <w:r w:rsidRPr="009A454A">
        <w:rPr>
          <w:i/>
        </w:rPr>
        <w:fldChar w:fldCharType="end"/>
      </w:r>
      <w:r w:rsidR="00F03216" w:rsidRPr="00A441AE">
        <w:rPr>
          <w:i/>
        </w:rPr>
        <w:t xml:space="preserve"> Specii de păsări raportate conform articolului 12 din Directiva Păsări</w:t>
      </w:r>
    </w:p>
    <w:tbl>
      <w:tblPr>
        <w:tblStyle w:val="GrilTabel"/>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809"/>
        <w:gridCol w:w="4111"/>
      </w:tblGrid>
      <w:tr w:rsidR="003D0DD5" w:rsidRPr="00A441AE" w:rsidTr="00F03216">
        <w:trPr>
          <w:tblHeader/>
          <w:jc w:val="center"/>
        </w:trPr>
        <w:tc>
          <w:tcPr>
            <w:tcW w:w="1809" w:type="dxa"/>
            <w:vAlign w:val="center"/>
          </w:tcPr>
          <w:p w:rsidR="003D0DD5" w:rsidRPr="00A441AE" w:rsidRDefault="003D0DD5" w:rsidP="003D0DD5">
            <w:pPr>
              <w:tabs>
                <w:tab w:val="left" w:pos="426"/>
              </w:tabs>
              <w:rPr>
                <w:rFonts w:ascii="Cambria" w:hAnsi="Cambria" w:cs="Arial"/>
                <w:b/>
              </w:rPr>
            </w:pPr>
            <w:r w:rsidRPr="00A441AE">
              <w:rPr>
                <w:rFonts w:ascii="Cambria" w:hAnsi="Cambria" w:cs="Arial"/>
                <w:b/>
              </w:rPr>
              <w:t>Cod specie</w:t>
            </w:r>
          </w:p>
        </w:tc>
        <w:tc>
          <w:tcPr>
            <w:tcW w:w="4111" w:type="dxa"/>
            <w:vAlign w:val="center"/>
          </w:tcPr>
          <w:p w:rsidR="003D0DD5" w:rsidRPr="00A441AE" w:rsidRDefault="003D0DD5" w:rsidP="003D0DD5">
            <w:pPr>
              <w:tabs>
                <w:tab w:val="left" w:pos="426"/>
              </w:tabs>
              <w:rPr>
                <w:rFonts w:ascii="Cambria" w:hAnsi="Cambria" w:cs="Arial"/>
                <w:b/>
              </w:rPr>
            </w:pPr>
            <w:r w:rsidRPr="00A441AE">
              <w:rPr>
                <w:rFonts w:ascii="Cambria" w:hAnsi="Cambria" w:cs="Arial"/>
                <w:b/>
              </w:rPr>
              <w:t>Denumire specie</w:t>
            </w:r>
          </w:p>
        </w:tc>
      </w:tr>
      <w:tr w:rsidR="003D0DD5" w:rsidRPr="00A441AE" w:rsidTr="001739B7">
        <w:trPr>
          <w:jc w:val="center"/>
        </w:trPr>
        <w:tc>
          <w:tcPr>
            <w:tcW w:w="1809" w:type="dxa"/>
            <w:vAlign w:val="center"/>
          </w:tcPr>
          <w:p w:rsidR="003D0DD5" w:rsidRPr="00A441AE" w:rsidRDefault="003D0DD5" w:rsidP="001739B7">
            <w:pPr>
              <w:tabs>
                <w:tab w:val="left" w:pos="426"/>
              </w:tabs>
              <w:rPr>
                <w:rFonts w:ascii="Cambria" w:hAnsi="Cambria" w:cs="Arial"/>
                <w:bCs/>
              </w:rPr>
            </w:pPr>
            <w:r w:rsidRPr="00A441AE">
              <w:rPr>
                <w:rFonts w:ascii="Cambria" w:hAnsi="Cambria" w:cs="Arial"/>
                <w:bCs/>
              </w:rPr>
              <w:t>A080</w:t>
            </w:r>
          </w:p>
        </w:tc>
        <w:tc>
          <w:tcPr>
            <w:tcW w:w="4111" w:type="dxa"/>
            <w:vAlign w:val="center"/>
          </w:tcPr>
          <w:p w:rsidR="003D0DD5" w:rsidRPr="00A441AE" w:rsidRDefault="003D0DD5" w:rsidP="001739B7">
            <w:pPr>
              <w:tabs>
                <w:tab w:val="left" w:pos="426"/>
              </w:tabs>
              <w:rPr>
                <w:rFonts w:ascii="Cambria" w:hAnsi="Cambria" w:cs="Arial"/>
                <w:bCs/>
                <w:i/>
              </w:rPr>
            </w:pPr>
            <w:r w:rsidRPr="00A441AE">
              <w:rPr>
                <w:rFonts w:ascii="Cambria" w:hAnsi="Cambria" w:cs="Arial"/>
                <w:bCs/>
                <w:i/>
              </w:rPr>
              <w:t>Circaetus gallicus</w:t>
            </w:r>
          </w:p>
        </w:tc>
      </w:tr>
      <w:tr w:rsidR="003D0DD5" w:rsidRPr="00A441AE" w:rsidTr="001739B7">
        <w:trPr>
          <w:jc w:val="center"/>
        </w:trPr>
        <w:tc>
          <w:tcPr>
            <w:tcW w:w="1809" w:type="dxa"/>
            <w:vAlign w:val="center"/>
          </w:tcPr>
          <w:p w:rsidR="003D0DD5" w:rsidRPr="00A441AE" w:rsidRDefault="003D0DD5" w:rsidP="001739B7">
            <w:pPr>
              <w:tabs>
                <w:tab w:val="left" w:pos="426"/>
              </w:tabs>
              <w:rPr>
                <w:rFonts w:ascii="Cambria" w:hAnsi="Cambria" w:cs="Arial"/>
                <w:bCs/>
              </w:rPr>
            </w:pPr>
            <w:r w:rsidRPr="00A441AE">
              <w:rPr>
                <w:rFonts w:ascii="Cambria" w:hAnsi="Cambria" w:cs="Arial"/>
                <w:bCs/>
              </w:rPr>
              <w:t>A084</w:t>
            </w:r>
          </w:p>
        </w:tc>
        <w:tc>
          <w:tcPr>
            <w:tcW w:w="4111" w:type="dxa"/>
            <w:vAlign w:val="center"/>
          </w:tcPr>
          <w:p w:rsidR="003D0DD5" w:rsidRPr="00A441AE" w:rsidRDefault="003D0DD5" w:rsidP="001739B7">
            <w:pPr>
              <w:tabs>
                <w:tab w:val="left" w:pos="426"/>
              </w:tabs>
              <w:rPr>
                <w:rFonts w:ascii="Cambria" w:hAnsi="Cambria" w:cs="Arial"/>
                <w:bCs/>
                <w:i/>
              </w:rPr>
            </w:pPr>
            <w:r w:rsidRPr="00A441AE">
              <w:rPr>
                <w:rFonts w:ascii="Cambria" w:hAnsi="Cambria" w:cs="Arial"/>
                <w:bCs/>
                <w:i/>
              </w:rPr>
              <w:t>Circus pygargus</w:t>
            </w:r>
          </w:p>
        </w:tc>
      </w:tr>
      <w:tr w:rsidR="003D0DD5" w:rsidRPr="00A441AE" w:rsidTr="001739B7">
        <w:trPr>
          <w:jc w:val="center"/>
        </w:trPr>
        <w:tc>
          <w:tcPr>
            <w:tcW w:w="1809" w:type="dxa"/>
            <w:vAlign w:val="center"/>
          </w:tcPr>
          <w:p w:rsidR="003D0DD5" w:rsidRPr="00A441AE" w:rsidRDefault="003D0DD5" w:rsidP="001739B7">
            <w:pPr>
              <w:tabs>
                <w:tab w:val="left" w:pos="426"/>
              </w:tabs>
              <w:rPr>
                <w:rFonts w:ascii="Cambria" w:hAnsi="Cambria" w:cs="Arial"/>
                <w:bCs/>
              </w:rPr>
            </w:pPr>
            <w:r w:rsidRPr="00A441AE">
              <w:rPr>
                <w:rFonts w:ascii="Cambria" w:hAnsi="Cambria" w:cs="Arial"/>
                <w:bCs/>
              </w:rPr>
              <w:t>A087</w:t>
            </w:r>
          </w:p>
        </w:tc>
        <w:tc>
          <w:tcPr>
            <w:tcW w:w="4111" w:type="dxa"/>
            <w:vAlign w:val="center"/>
          </w:tcPr>
          <w:p w:rsidR="003D0DD5" w:rsidRPr="00A441AE" w:rsidRDefault="003D0DD5" w:rsidP="001739B7">
            <w:pPr>
              <w:tabs>
                <w:tab w:val="left" w:pos="426"/>
              </w:tabs>
              <w:rPr>
                <w:rFonts w:ascii="Cambria" w:hAnsi="Cambria" w:cs="Arial"/>
                <w:bCs/>
                <w:i/>
              </w:rPr>
            </w:pPr>
            <w:r w:rsidRPr="00A441AE">
              <w:rPr>
                <w:rFonts w:ascii="Cambria" w:hAnsi="Cambria" w:cs="Arial"/>
                <w:bCs/>
                <w:i/>
              </w:rPr>
              <w:t>Buteo buteo</w:t>
            </w:r>
          </w:p>
        </w:tc>
      </w:tr>
      <w:tr w:rsidR="003D0DD5" w:rsidRPr="00A441AE" w:rsidTr="001739B7">
        <w:trPr>
          <w:jc w:val="center"/>
        </w:trPr>
        <w:tc>
          <w:tcPr>
            <w:tcW w:w="1809" w:type="dxa"/>
            <w:vAlign w:val="center"/>
          </w:tcPr>
          <w:p w:rsidR="003D0DD5" w:rsidRPr="00A441AE" w:rsidRDefault="003D0DD5" w:rsidP="001739B7">
            <w:pPr>
              <w:tabs>
                <w:tab w:val="left" w:pos="426"/>
              </w:tabs>
              <w:rPr>
                <w:rFonts w:ascii="Cambria" w:hAnsi="Cambria" w:cs="Arial"/>
                <w:bCs/>
              </w:rPr>
            </w:pPr>
            <w:r w:rsidRPr="00A441AE">
              <w:rPr>
                <w:rFonts w:ascii="Cambria" w:hAnsi="Cambria" w:cs="Arial"/>
                <w:bCs/>
              </w:rPr>
              <w:t>A089</w:t>
            </w:r>
          </w:p>
        </w:tc>
        <w:tc>
          <w:tcPr>
            <w:tcW w:w="4111" w:type="dxa"/>
            <w:vAlign w:val="center"/>
          </w:tcPr>
          <w:p w:rsidR="003D0DD5" w:rsidRPr="00A441AE" w:rsidRDefault="003D0DD5" w:rsidP="001739B7">
            <w:pPr>
              <w:tabs>
                <w:tab w:val="left" w:pos="426"/>
              </w:tabs>
              <w:rPr>
                <w:rFonts w:ascii="Cambria" w:hAnsi="Cambria" w:cs="Arial"/>
                <w:bCs/>
                <w:i/>
              </w:rPr>
            </w:pPr>
            <w:r w:rsidRPr="00A441AE">
              <w:rPr>
                <w:rFonts w:ascii="Cambria" w:hAnsi="Cambria" w:cs="Arial"/>
                <w:bCs/>
                <w:i/>
              </w:rPr>
              <w:t>Aquila pomarina</w:t>
            </w:r>
          </w:p>
        </w:tc>
      </w:tr>
      <w:tr w:rsidR="003D0DD5" w:rsidRPr="00A441AE" w:rsidTr="001739B7">
        <w:trPr>
          <w:jc w:val="center"/>
        </w:trPr>
        <w:tc>
          <w:tcPr>
            <w:tcW w:w="1809" w:type="dxa"/>
            <w:vAlign w:val="center"/>
          </w:tcPr>
          <w:p w:rsidR="003D0DD5" w:rsidRPr="00A441AE" w:rsidRDefault="003D0DD5" w:rsidP="001739B7">
            <w:pPr>
              <w:tabs>
                <w:tab w:val="left" w:pos="426"/>
              </w:tabs>
              <w:rPr>
                <w:rFonts w:ascii="Cambria" w:hAnsi="Cambria" w:cs="Arial"/>
                <w:bCs/>
              </w:rPr>
            </w:pPr>
            <w:r w:rsidRPr="00A441AE">
              <w:rPr>
                <w:rFonts w:ascii="Cambria" w:hAnsi="Cambria" w:cs="Arial"/>
                <w:bCs/>
              </w:rPr>
              <w:t>A092</w:t>
            </w:r>
          </w:p>
        </w:tc>
        <w:tc>
          <w:tcPr>
            <w:tcW w:w="4111" w:type="dxa"/>
            <w:vAlign w:val="center"/>
          </w:tcPr>
          <w:p w:rsidR="003D0DD5" w:rsidRPr="00A441AE" w:rsidRDefault="001739B7" w:rsidP="001739B7">
            <w:pPr>
              <w:tabs>
                <w:tab w:val="left" w:pos="426"/>
              </w:tabs>
              <w:rPr>
                <w:rFonts w:ascii="Cambria" w:hAnsi="Cambria" w:cs="Arial"/>
                <w:bCs/>
                <w:i/>
              </w:rPr>
            </w:pPr>
            <w:r w:rsidRPr="00A441AE">
              <w:rPr>
                <w:rFonts w:ascii="Cambria" w:hAnsi="Cambria" w:cs="Arial"/>
                <w:bCs/>
                <w:i/>
              </w:rPr>
              <w:t>Hieraaetus pennatus</w:t>
            </w:r>
          </w:p>
        </w:tc>
      </w:tr>
      <w:tr w:rsidR="003D0DD5" w:rsidRPr="00A441AE" w:rsidTr="001739B7">
        <w:trPr>
          <w:jc w:val="center"/>
        </w:trPr>
        <w:tc>
          <w:tcPr>
            <w:tcW w:w="1809" w:type="dxa"/>
            <w:vAlign w:val="center"/>
          </w:tcPr>
          <w:p w:rsidR="003D0DD5" w:rsidRPr="00A441AE" w:rsidRDefault="003D0DD5" w:rsidP="001739B7">
            <w:pPr>
              <w:tabs>
                <w:tab w:val="left" w:pos="426"/>
              </w:tabs>
              <w:rPr>
                <w:rFonts w:ascii="Cambria" w:hAnsi="Cambria" w:cs="Arial"/>
                <w:bCs/>
              </w:rPr>
            </w:pPr>
            <w:r w:rsidRPr="00A441AE">
              <w:rPr>
                <w:rFonts w:ascii="Cambria" w:hAnsi="Cambria" w:cs="Arial"/>
                <w:bCs/>
              </w:rPr>
              <w:t>A212</w:t>
            </w:r>
          </w:p>
        </w:tc>
        <w:tc>
          <w:tcPr>
            <w:tcW w:w="4111" w:type="dxa"/>
            <w:vAlign w:val="center"/>
          </w:tcPr>
          <w:p w:rsidR="003D0DD5" w:rsidRPr="00A441AE" w:rsidRDefault="001739B7" w:rsidP="001739B7">
            <w:pPr>
              <w:tabs>
                <w:tab w:val="left" w:pos="426"/>
              </w:tabs>
              <w:rPr>
                <w:rFonts w:ascii="Cambria" w:hAnsi="Cambria" w:cs="Arial"/>
                <w:bCs/>
                <w:i/>
              </w:rPr>
            </w:pPr>
            <w:r w:rsidRPr="00A441AE">
              <w:rPr>
                <w:rFonts w:ascii="Cambria" w:hAnsi="Cambria" w:cs="Arial"/>
                <w:bCs/>
                <w:i/>
              </w:rPr>
              <w:t>Cuculus canorus</w:t>
            </w:r>
          </w:p>
        </w:tc>
      </w:tr>
      <w:tr w:rsidR="003D0DD5" w:rsidRPr="00A441AE" w:rsidTr="001739B7">
        <w:trPr>
          <w:jc w:val="center"/>
        </w:trPr>
        <w:tc>
          <w:tcPr>
            <w:tcW w:w="1809" w:type="dxa"/>
            <w:vAlign w:val="center"/>
          </w:tcPr>
          <w:p w:rsidR="003D0DD5" w:rsidRPr="00A441AE" w:rsidRDefault="003D0DD5" w:rsidP="001739B7">
            <w:pPr>
              <w:tabs>
                <w:tab w:val="left" w:pos="426"/>
              </w:tabs>
              <w:rPr>
                <w:rFonts w:ascii="Cambria" w:hAnsi="Cambria" w:cs="Arial"/>
                <w:bCs/>
              </w:rPr>
            </w:pPr>
            <w:r w:rsidRPr="00A441AE">
              <w:rPr>
                <w:rFonts w:ascii="Cambria" w:hAnsi="Cambria" w:cs="Arial"/>
                <w:bCs/>
              </w:rPr>
              <w:t>A214</w:t>
            </w:r>
          </w:p>
        </w:tc>
        <w:tc>
          <w:tcPr>
            <w:tcW w:w="4111" w:type="dxa"/>
            <w:vAlign w:val="center"/>
          </w:tcPr>
          <w:p w:rsidR="003D0DD5" w:rsidRPr="00A441AE" w:rsidRDefault="001739B7" w:rsidP="001739B7">
            <w:pPr>
              <w:tabs>
                <w:tab w:val="left" w:pos="426"/>
              </w:tabs>
              <w:rPr>
                <w:rFonts w:ascii="Cambria" w:hAnsi="Cambria" w:cs="Arial"/>
                <w:bCs/>
                <w:i/>
              </w:rPr>
            </w:pPr>
            <w:r w:rsidRPr="00A441AE">
              <w:rPr>
                <w:rFonts w:ascii="Cambria" w:hAnsi="Cambria" w:cs="Arial"/>
                <w:bCs/>
                <w:i/>
              </w:rPr>
              <w:t>Otus scops</w:t>
            </w:r>
          </w:p>
        </w:tc>
      </w:tr>
      <w:tr w:rsidR="003D0DD5" w:rsidRPr="00A441AE" w:rsidTr="001739B7">
        <w:trPr>
          <w:jc w:val="center"/>
        </w:trPr>
        <w:tc>
          <w:tcPr>
            <w:tcW w:w="1809" w:type="dxa"/>
            <w:vAlign w:val="center"/>
          </w:tcPr>
          <w:p w:rsidR="003D0DD5" w:rsidRPr="00A441AE" w:rsidRDefault="003D0DD5" w:rsidP="001739B7">
            <w:pPr>
              <w:tabs>
                <w:tab w:val="left" w:pos="426"/>
              </w:tabs>
              <w:rPr>
                <w:rFonts w:ascii="Cambria" w:hAnsi="Cambria" w:cs="Arial"/>
                <w:bCs/>
              </w:rPr>
            </w:pPr>
            <w:r w:rsidRPr="00A441AE">
              <w:rPr>
                <w:rFonts w:ascii="Cambria" w:hAnsi="Cambria" w:cs="Arial"/>
                <w:bCs/>
              </w:rPr>
              <w:t>A215</w:t>
            </w:r>
          </w:p>
        </w:tc>
        <w:tc>
          <w:tcPr>
            <w:tcW w:w="4111" w:type="dxa"/>
            <w:vAlign w:val="center"/>
          </w:tcPr>
          <w:p w:rsidR="003D0DD5" w:rsidRPr="00A441AE" w:rsidRDefault="001739B7" w:rsidP="001739B7">
            <w:pPr>
              <w:tabs>
                <w:tab w:val="left" w:pos="426"/>
              </w:tabs>
              <w:rPr>
                <w:rFonts w:ascii="Cambria" w:hAnsi="Cambria" w:cs="Arial"/>
                <w:bCs/>
                <w:i/>
              </w:rPr>
            </w:pPr>
            <w:r w:rsidRPr="00A441AE">
              <w:rPr>
                <w:rFonts w:ascii="Cambria" w:hAnsi="Cambria" w:cs="Arial"/>
                <w:bCs/>
                <w:i/>
              </w:rPr>
              <w:t>Bubo bubo</w:t>
            </w:r>
          </w:p>
        </w:tc>
      </w:tr>
      <w:tr w:rsidR="003D0DD5" w:rsidRPr="00A441AE" w:rsidTr="001739B7">
        <w:trPr>
          <w:jc w:val="center"/>
        </w:trPr>
        <w:tc>
          <w:tcPr>
            <w:tcW w:w="1809" w:type="dxa"/>
            <w:vAlign w:val="center"/>
          </w:tcPr>
          <w:p w:rsidR="003D0DD5" w:rsidRPr="00A441AE" w:rsidRDefault="003D0DD5" w:rsidP="001739B7">
            <w:pPr>
              <w:tabs>
                <w:tab w:val="left" w:pos="426"/>
              </w:tabs>
              <w:rPr>
                <w:rFonts w:ascii="Cambria" w:hAnsi="Cambria" w:cs="Arial"/>
                <w:bCs/>
              </w:rPr>
            </w:pPr>
            <w:r w:rsidRPr="00A441AE">
              <w:rPr>
                <w:rFonts w:ascii="Cambria" w:hAnsi="Cambria" w:cs="Arial"/>
                <w:bCs/>
              </w:rPr>
              <w:t>A219</w:t>
            </w:r>
          </w:p>
        </w:tc>
        <w:tc>
          <w:tcPr>
            <w:tcW w:w="4111" w:type="dxa"/>
            <w:vAlign w:val="center"/>
          </w:tcPr>
          <w:p w:rsidR="003D0DD5" w:rsidRPr="00A441AE" w:rsidRDefault="001739B7" w:rsidP="001739B7">
            <w:pPr>
              <w:tabs>
                <w:tab w:val="left" w:pos="426"/>
              </w:tabs>
              <w:rPr>
                <w:rFonts w:ascii="Cambria" w:hAnsi="Cambria" w:cs="Arial"/>
                <w:bCs/>
                <w:i/>
              </w:rPr>
            </w:pPr>
            <w:r w:rsidRPr="00A441AE">
              <w:rPr>
                <w:rFonts w:ascii="Cambria" w:hAnsi="Cambria" w:cs="Arial"/>
                <w:bCs/>
                <w:i/>
              </w:rPr>
              <w:t>Strix aluco</w:t>
            </w:r>
          </w:p>
        </w:tc>
      </w:tr>
      <w:tr w:rsidR="003D0DD5" w:rsidRPr="00A441AE" w:rsidTr="001739B7">
        <w:trPr>
          <w:jc w:val="center"/>
        </w:trPr>
        <w:tc>
          <w:tcPr>
            <w:tcW w:w="1809" w:type="dxa"/>
            <w:vAlign w:val="center"/>
          </w:tcPr>
          <w:p w:rsidR="003D0DD5" w:rsidRPr="00A441AE" w:rsidRDefault="003D0DD5" w:rsidP="001739B7">
            <w:pPr>
              <w:tabs>
                <w:tab w:val="left" w:pos="426"/>
              </w:tabs>
              <w:rPr>
                <w:rFonts w:ascii="Cambria" w:hAnsi="Cambria" w:cs="Arial"/>
                <w:bCs/>
              </w:rPr>
            </w:pPr>
            <w:r w:rsidRPr="00A441AE">
              <w:rPr>
                <w:rFonts w:ascii="Cambria" w:hAnsi="Cambria" w:cs="Arial"/>
                <w:bCs/>
              </w:rPr>
              <w:t>A221</w:t>
            </w:r>
          </w:p>
        </w:tc>
        <w:tc>
          <w:tcPr>
            <w:tcW w:w="4111" w:type="dxa"/>
            <w:vAlign w:val="center"/>
          </w:tcPr>
          <w:p w:rsidR="003D0DD5" w:rsidRPr="00A441AE" w:rsidRDefault="001739B7" w:rsidP="001739B7">
            <w:pPr>
              <w:tabs>
                <w:tab w:val="left" w:pos="426"/>
              </w:tabs>
              <w:rPr>
                <w:rFonts w:ascii="Cambria" w:hAnsi="Cambria" w:cs="Arial"/>
                <w:bCs/>
                <w:i/>
              </w:rPr>
            </w:pPr>
            <w:r w:rsidRPr="00A441AE">
              <w:rPr>
                <w:rFonts w:ascii="Cambria" w:hAnsi="Cambria" w:cs="Arial"/>
                <w:bCs/>
                <w:i/>
              </w:rPr>
              <w:t>Asio otus</w:t>
            </w:r>
          </w:p>
        </w:tc>
      </w:tr>
      <w:tr w:rsidR="003D0DD5" w:rsidRPr="00A441AE" w:rsidTr="001739B7">
        <w:trPr>
          <w:jc w:val="center"/>
        </w:trPr>
        <w:tc>
          <w:tcPr>
            <w:tcW w:w="1809" w:type="dxa"/>
            <w:vAlign w:val="center"/>
          </w:tcPr>
          <w:p w:rsidR="003D0DD5" w:rsidRPr="00A441AE" w:rsidRDefault="003D0DD5" w:rsidP="001739B7">
            <w:pPr>
              <w:tabs>
                <w:tab w:val="left" w:pos="426"/>
              </w:tabs>
              <w:rPr>
                <w:rFonts w:ascii="Cambria" w:hAnsi="Cambria" w:cs="Arial"/>
                <w:bCs/>
              </w:rPr>
            </w:pPr>
            <w:r w:rsidRPr="00A441AE">
              <w:rPr>
                <w:rFonts w:ascii="Cambria" w:hAnsi="Cambria" w:cs="Arial"/>
                <w:bCs/>
              </w:rPr>
              <w:t>A232</w:t>
            </w:r>
          </w:p>
        </w:tc>
        <w:tc>
          <w:tcPr>
            <w:tcW w:w="4111" w:type="dxa"/>
            <w:vAlign w:val="center"/>
          </w:tcPr>
          <w:p w:rsidR="003D0DD5" w:rsidRPr="00A441AE" w:rsidRDefault="001739B7" w:rsidP="001739B7">
            <w:pPr>
              <w:tabs>
                <w:tab w:val="left" w:pos="426"/>
              </w:tabs>
              <w:rPr>
                <w:rFonts w:ascii="Cambria" w:hAnsi="Cambria" w:cs="Arial"/>
                <w:bCs/>
                <w:i/>
              </w:rPr>
            </w:pPr>
            <w:r w:rsidRPr="00A441AE">
              <w:rPr>
                <w:rFonts w:ascii="Cambria" w:hAnsi="Cambria" w:cs="Arial"/>
                <w:bCs/>
                <w:i/>
              </w:rPr>
              <w:t>Upupa epops</w:t>
            </w:r>
          </w:p>
        </w:tc>
      </w:tr>
      <w:tr w:rsidR="003D0DD5" w:rsidRPr="00A441AE" w:rsidTr="001739B7">
        <w:trPr>
          <w:jc w:val="center"/>
        </w:trPr>
        <w:tc>
          <w:tcPr>
            <w:tcW w:w="1809" w:type="dxa"/>
            <w:vAlign w:val="center"/>
          </w:tcPr>
          <w:p w:rsidR="003D0DD5" w:rsidRPr="00A441AE" w:rsidRDefault="003D0DD5" w:rsidP="001739B7">
            <w:pPr>
              <w:tabs>
                <w:tab w:val="left" w:pos="426"/>
              </w:tabs>
              <w:rPr>
                <w:rFonts w:ascii="Cambria" w:hAnsi="Cambria" w:cs="Arial"/>
                <w:bCs/>
              </w:rPr>
            </w:pPr>
            <w:r w:rsidRPr="00A441AE">
              <w:rPr>
                <w:rFonts w:ascii="Cambria" w:hAnsi="Cambria" w:cs="Arial"/>
                <w:bCs/>
              </w:rPr>
              <w:t>A238</w:t>
            </w:r>
          </w:p>
        </w:tc>
        <w:tc>
          <w:tcPr>
            <w:tcW w:w="4111" w:type="dxa"/>
            <w:vAlign w:val="center"/>
          </w:tcPr>
          <w:p w:rsidR="003D0DD5" w:rsidRPr="00A441AE" w:rsidRDefault="001739B7" w:rsidP="001739B7">
            <w:pPr>
              <w:tabs>
                <w:tab w:val="left" w:pos="426"/>
              </w:tabs>
              <w:rPr>
                <w:rFonts w:ascii="Cambria" w:hAnsi="Cambria" w:cs="Arial"/>
                <w:bCs/>
                <w:i/>
              </w:rPr>
            </w:pPr>
            <w:r w:rsidRPr="00A441AE">
              <w:rPr>
                <w:rFonts w:ascii="Cambria" w:hAnsi="Cambria" w:cs="Arial"/>
                <w:bCs/>
                <w:i/>
              </w:rPr>
              <w:t>Dendrocopos medius</w:t>
            </w:r>
          </w:p>
        </w:tc>
      </w:tr>
      <w:tr w:rsidR="003D0DD5" w:rsidRPr="00A441AE" w:rsidTr="001739B7">
        <w:trPr>
          <w:jc w:val="center"/>
        </w:trPr>
        <w:tc>
          <w:tcPr>
            <w:tcW w:w="1809" w:type="dxa"/>
            <w:vAlign w:val="center"/>
          </w:tcPr>
          <w:p w:rsidR="003D0DD5" w:rsidRPr="00A441AE" w:rsidRDefault="003D0DD5" w:rsidP="001739B7">
            <w:pPr>
              <w:tabs>
                <w:tab w:val="left" w:pos="426"/>
              </w:tabs>
              <w:rPr>
                <w:rFonts w:ascii="Cambria" w:hAnsi="Cambria" w:cs="Arial"/>
                <w:bCs/>
              </w:rPr>
            </w:pPr>
            <w:r w:rsidRPr="00A441AE">
              <w:rPr>
                <w:rFonts w:ascii="Cambria" w:hAnsi="Cambria" w:cs="Arial"/>
                <w:bCs/>
              </w:rPr>
              <w:t>A243</w:t>
            </w:r>
          </w:p>
        </w:tc>
        <w:tc>
          <w:tcPr>
            <w:tcW w:w="4111" w:type="dxa"/>
            <w:vAlign w:val="center"/>
          </w:tcPr>
          <w:p w:rsidR="003D0DD5" w:rsidRPr="00A441AE" w:rsidRDefault="001739B7" w:rsidP="001739B7">
            <w:pPr>
              <w:tabs>
                <w:tab w:val="left" w:pos="426"/>
              </w:tabs>
              <w:rPr>
                <w:rFonts w:ascii="Cambria" w:hAnsi="Cambria" w:cs="Arial"/>
                <w:bCs/>
                <w:i/>
              </w:rPr>
            </w:pPr>
            <w:r w:rsidRPr="00A441AE">
              <w:rPr>
                <w:rFonts w:ascii="Cambria" w:hAnsi="Cambria" w:cs="Arial"/>
                <w:bCs/>
                <w:i/>
              </w:rPr>
              <w:t>Calandrella brachydactyla</w:t>
            </w:r>
          </w:p>
        </w:tc>
      </w:tr>
      <w:tr w:rsidR="003D0DD5" w:rsidRPr="00A441AE" w:rsidTr="001739B7">
        <w:trPr>
          <w:jc w:val="center"/>
        </w:trPr>
        <w:tc>
          <w:tcPr>
            <w:tcW w:w="1809" w:type="dxa"/>
            <w:vAlign w:val="center"/>
          </w:tcPr>
          <w:p w:rsidR="003D0DD5" w:rsidRPr="00A441AE" w:rsidRDefault="003D0DD5" w:rsidP="001739B7">
            <w:pPr>
              <w:tabs>
                <w:tab w:val="left" w:pos="426"/>
              </w:tabs>
              <w:rPr>
                <w:rFonts w:ascii="Cambria" w:hAnsi="Cambria" w:cs="Arial"/>
                <w:bCs/>
              </w:rPr>
            </w:pPr>
            <w:r w:rsidRPr="00A441AE">
              <w:rPr>
                <w:rFonts w:ascii="Cambria" w:hAnsi="Cambria" w:cs="Arial"/>
                <w:bCs/>
              </w:rPr>
              <w:t>A246</w:t>
            </w:r>
          </w:p>
        </w:tc>
        <w:tc>
          <w:tcPr>
            <w:tcW w:w="4111" w:type="dxa"/>
            <w:vAlign w:val="center"/>
          </w:tcPr>
          <w:p w:rsidR="003D0DD5" w:rsidRPr="00A441AE" w:rsidRDefault="001739B7" w:rsidP="001739B7">
            <w:pPr>
              <w:tabs>
                <w:tab w:val="left" w:pos="426"/>
              </w:tabs>
              <w:rPr>
                <w:rFonts w:ascii="Cambria" w:hAnsi="Cambria" w:cs="Arial"/>
                <w:bCs/>
                <w:i/>
              </w:rPr>
            </w:pPr>
            <w:r w:rsidRPr="00A441AE">
              <w:rPr>
                <w:rFonts w:ascii="Cambria" w:hAnsi="Cambria" w:cs="Arial"/>
                <w:bCs/>
                <w:i/>
              </w:rPr>
              <w:t>Lullula arborea</w:t>
            </w:r>
          </w:p>
        </w:tc>
      </w:tr>
      <w:tr w:rsidR="003D0DD5" w:rsidRPr="00A441AE" w:rsidTr="001739B7">
        <w:trPr>
          <w:jc w:val="center"/>
        </w:trPr>
        <w:tc>
          <w:tcPr>
            <w:tcW w:w="1809" w:type="dxa"/>
            <w:vAlign w:val="center"/>
          </w:tcPr>
          <w:p w:rsidR="003D0DD5" w:rsidRPr="00A441AE" w:rsidRDefault="003D0DD5" w:rsidP="001739B7">
            <w:pPr>
              <w:tabs>
                <w:tab w:val="left" w:pos="426"/>
              </w:tabs>
              <w:rPr>
                <w:rFonts w:ascii="Cambria" w:hAnsi="Cambria" w:cs="Arial"/>
                <w:bCs/>
              </w:rPr>
            </w:pPr>
            <w:r w:rsidRPr="00A441AE">
              <w:rPr>
                <w:rFonts w:ascii="Cambria" w:hAnsi="Cambria" w:cs="Arial"/>
                <w:bCs/>
              </w:rPr>
              <w:t>A247</w:t>
            </w:r>
          </w:p>
        </w:tc>
        <w:tc>
          <w:tcPr>
            <w:tcW w:w="4111" w:type="dxa"/>
            <w:vAlign w:val="center"/>
          </w:tcPr>
          <w:p w:rsidR="003D0DD5" w:rsidRPr="00A441AE" w:rsidRDefault="001739B7" w:rsidP="001739B7">
            <w:pPr>
              <w:tabs>
                <w:tab w:val="left" w:pos="426"/>
              </w:tabs>
              <w:rPr>
                <w:rFonts w:ascii="Cambria" w:hAnsi="Cambria" w:cs="Arial"/>
                <w:bCs/>
                <w:i/>
              </w:rPr>
            </w:pPr>
            <w:r w:rsidRPr="00A441AE">
              <w:rPr>
                <w:rFonts w:ascii="Cambria" w:hAnsi="Cambria" w:cs="Arial"/>
                <w:bCs/>
                <w:i/>
              </w:rPr>
              <w:t>Alauda arvensis</w:t>
            </w:r>
          </w:p>
        </w:tc>
      </w:tr>
      <w:tr w:rsidR="003D0DD5" w:rsidRPr="00A441AE" w:rsidTr="001739B7">
        <w:trPr>
          <w:jc w:val="center"/>
        </w:trPr>
        <w:tc>
          <w:tcPr>
            <w:tcW w:w="1809" w:type="dxa"/>
            <w:vAlign w:val="center"/>
          </w:tcPr>
          <w:p w:rsidR="003D0DD5" w:rsidRPr="00A441AE" w:rsidRDefault="003D0DD5" w:rsidP="001739B7">
            <w:pPr>
              <w:tabs>
                <w:tab w:val="left" w:pos="426"/>
              </w:tabs>
              <w:rPr>
                <w:rFonts w:ascii="Cambria" w:hAnsi="Cambria" w:cs="Arial"/>
                <w:bCs/>
              </w:rPr>
            </w:pPr>
            <w:r w:rsidRPr="00A441AE">
              <w:rPr>
                <w:rFonts w:ascii="Cambria" w:hAnsi="Cambria" w:cs="Arial"/>
                <w:bCs/>
              </w:rPr>
              <w:t>A271</w:t>
            </w:r>
          </w:p>
        </w:tc>
        <w:tc>
          <w:tcPr>
            <w:tcW w:w="4111" w:type="dxa"/>
            <w:vAlign w:val="center"/>
          </w:tcPr>
          <w:p w:rsidR="003D0DD5" w:rsidRPr="00A441AE" w:rsidRDefault="001739B7" w:rsidP="001739B7">
            <w:pPr>
              <w:autoSpaceDE w:val="0"/>
              <w:autoSpaceDN w:val="0"/>
              <w:adjustRightInd w:val="0"/>
              <w:rPr>
                <w:rFonts w:ascii="Cambria" w:hAnsi="Cambria" w:cs="Arial"/>
                <w:bCs/>
                <w:i/>
              </w:rPr>
            </w:pPr>
            <w:r w:rsidRPr="00A441AE">
              <w:rPr>
                <w:rFonts w:ascii="Cambria" w:hAnsi="Cambria" w:cs="Arial"/>
                <w:bCs/>
                <w:i/>
              </w:rPr>
              <w:t>Luscinia megarhynchos</w:t>
            </w:r>
          </w:p>
        </w:tc>
      </w:tr>
      <w:tr w:rsidR="003D0DD5" w:rsidRPr="00A441AE" w:rsidTr="001739B7">
        <w:trPr>
          <w:jc w:val="center"/>
        </w:trPr>
        <w:tc>
          <w:tcPr>
            <w:tcW w:w="1809" w:type="dxa"/>
            <w:vAlign w:val="center"/>
          </w:tcPr>
          <w:p w:rsidR="003D0DD5" w:rsidRPr="00A441AE" w:rsidRDefault="003D0DD5" w:rsidP="001739B7">
            <w:pPr>
              <w:tabs>
                <w:tab w:val="left" w:pos="426"/>
              </w:tabs>
              <w:rPr>
                <w:rFonts w:ascii="Cambria" w:hAnsi="Cambria" w:cs="Arial"/>
                <w:bCs/>
              </w:rPr>
            </w:pPr>
            <w:r w:rsidRPr="00A441AE">
              <w:rPr>
                <w:rFonts w:ascii="Cambria" w:hAnsi="Cambria" w:cs="Arial"/>
                <w:bCs/>
              </w:rPr>
              <w:t>A277</w:t>
            </w:r>
          </w:p>
        </w:tc>
        <w:tc>
          <w:tcPr>
            <w:tcW w:w="4111" w:type="dxa"/>
            <w:vAlign w:val="center"/>
          </w:tcPr>
          <w:p w:rsidR="003D0DD5" w:rsidRPr="00A441AE" w:rsidRDefault="001739B7" w:rsidP="001739B7">
            <w:pPr>
              <w:tabs>
                <w:tab w:val="left" w:pos="426"/>
              </w:tabs>
              <w:rPr>
                <w:rFonts w:ascii="Cambria" w:hAnsi="Cambria" w:cs="Arial"/>
                <w:bCs/>
                <w:i/>
              </w:rPr>
            </w:pPr>
            <w:r w:rsidRPr="00A441AE">
              <w:rPr>
                <w:rFonts w:ascii="Cambria" w:hAnsi="Cambria" w:cs="Arial"/>
                <w:bCs/>
                <w:i/>
              </w:rPr>
              <w:t>Oenanthe oenanthe</w:t>
            </w:r>
          </w:p>
        </w:tc>
      </w:tr>
      <w:tr w:rsidR="003D0DD5" w:rsidRPr="00A441AE" w:rsidTr="001739B7">
        <w:trPr>
          <w:jc w:val="center"/>
        </w:trPr>
        <w:tc>
          <w:tcPr>
            <w:tcW w:w="1809" w:type="dxa"/>
            <w:vAlign w:val="center"/>
          </w:tcPr>
          <w:p w:rsidR="003D0DD5" w:rsidRPr="00A441AE" w:rsidRDefault="003D0DD5" w:rsidP="001739B7">
            <w:pPr>
              <w:tabs>
                <w:tab w:val="left" w:pos="426"/>
              </w:tabs>
              <w:rPr>
                <w:rFonts w:ascii="Cambria" w:hAnsi="Cambria" w:cs="Arial"/>
                <w:bCs/>
              </w:rPr>
            </w:pPr>
            <w:r w:rsidRPr="00A441AE">
              <w:rPr>
                <w:rFonts w:ascii="Cambria" w:hAnsi="Cambria" w:cs="Arial"/>
                <w:bCs/>
              </w:rPr>
              <w:t>A283</w:t>
            </w:r>
          </w:p>
        </w:tc>
        <w:tc>
          <w:tcPr>
            <w:tcW w:w="4111" w:type="dxa"/>
            <w:vAlign w:val="center"/>
          </w:tcPr>
          <w:p w:rsidR="003D0DD5" w:rsidRPr="00A441AE" w:rsidRDefault="001739B7" w:rsidP="001739B7">
            <w:pPr>
              <w:tabs>
                <w:tab w:val="left" w:pos="426"/>
              </w:tabs>
              <w:rPr>
                <w:rFonts w:ascii="Cambria" w:hAnsi="Cambria" w:cs="Arial"/>
                <w:bCs/>
                <w:i/>
              </w:rPr>
            </w:pPr>
            <w:r w:rsidRPr="00A441AE">
              <w:rPr>
                <w:rFonts w:ascii="Cambria" w:hAnsi="Cambria" w:cs="Arial"/>
                <w:bCs/>
                <w:i/>
              </w:rPr>
              <w:t>Turdus merula</w:t>
            </w:r>
          </w:p>
        </w:tc>
      </w:tr>
      <w:tr w:rsidR="003D0DD5" w:rsidRPr="00A441AE" w:rsidTr="001739B7">
        <w:trPr>
          <w:jc w:val="center"/>
        </w:trPr>
        <w:tc>
          <w:tcPr>
            <w:tcW w:w="1809" w:type="dxa"/>
            <w:vAlign w:val="center"/>
          </w:tcPr>
          <w:p w:rsidR="003D0DD5" w:rsidRPr="00A441AE" w:rsidRDefault="003D0DD5" w:rsidP="001739B7">
            <w:pPr>
              <w:tabs>
                <w:tab w:val="left" w:pos="426"/>
              </w:tabs>
              <w:rPr>
                <w:rFonts w:ascii="Cambria" w:hAnsi="Cambria" w:cs="Arial"/>
                <w:bCs/>
              </w:rPr>
            </w:pPr>
            <w:r w:rsidRPr="00A441AE">
              <w:rPr>
                <w:rFonts w:ascii="Cambria" w:hAnsi="Cambria" w:cs="Arial"/>
                <w:bCs/>
              </w:rPr>
              <w:t>A285</w:t>
            </w:r>
          </w:p>
        </w:tc>
        <w:tc>
          <w:tcPr>
            <w:tcW w:w="4111" w:type="dxa"/>
            <w:vAlign w:val="center"/>
          </w:tcPr>
          <w:p w:rsidR="003D0DD5" w:rsidRPr="00A441AE" w:rsidRDefault="001739B7" w:rsidP="001739B7">
            <w:pPr>
              <w:tabs>
                <w:tab w:val="left" w:pos="426"/>
              </w:tabs>
              <w:rPr>
                <w:rFonts w:ascii="Cambria" w:hAnsi="Cambria" w:cs="Arial"/>
                <w:bCs/>
                <w:i/>
              </w:rPr>
            </w:pPr>
            <w:r w:rsidRPr="00A441AE">
              <w:rPr>
                <w:rFonts w:ascii="Cambria" w:hAnsi="Cambria" w:cs="Arial"/>
                <w:bCs/>
                <w:i/>
              </w:rPr>
              <w:t>Turdus philomelos</w:t>
            </w:r>
          </w:p>
        </w:tc>
      </w:tr>
      <w:tr w:rsidR="003D0DD5" w:rsidRPr="00A441AE" w:rsidTr="001739B7">
        <w:trPr>
          <w:jc w:val="center"/>
        </w:trPr>
        <w:tc>
          <w:tcPr>
            <w:tcW w:w="1809" w:type="dxa"/>
            <w:vAlign w:val="center"/>
          </w:tcPr>
          <w:p w:rsidR="003D0DD5" w:rsidRPr="00A441AE" w:rsidRDefault="003D0DD5" w:rsidP="001739B7">
            <w:pPr>
              <w:tabs>
                <w:tab w:val="left" w:pos="426"/>
              </w:tabs>
              <w:rPr>
                <w:rFonts w:ascii="Cambria" w:hAnsi="Cambria" w:cs="Arial"/>
                <w:bCs/>
              </w:rPr>
            </w:pPr>
            <w:r w:rsidRPr="00A441AE">
              <w:rPr>
                <w:rFonts w:ascii="Cambria" w:hAnsi="Cambria" w:cs="Arial"/>
                <w:bCs/>
              </w:rPr>
              <w:t>A308</w:t>
            </w:r>
          </w:p>
        </w:tc>
        <w:tc>
          <w:tcPr>
            <w:tcW w:w="4111" w:type="dxa"/>
            <w:vAlign w:val="center"/>
          </w:tcPr>
          <w:p w:rsidR="003D0DD5" w:rsidRPr="00A441AE" w:rsidRDefault="001739B7" w:rsidP="001739B7">
            <w:pPr>
              <w:tabs>
                <w:tab w:val="left" w:pos="426"/>
              </w:tabs>
              <w:rPr>
                <w:rFonts w:ascii="Cambria" w:hAnsi="Cambria" w:cs="Arial"/>
                <w:bCs/>
                <w:i/>
              </w:rPr>
            </w:pPr>
            <w:r w:rsidRPr="00A441AE">
              <w:rPr>
                <w:rFonts w:ascii="Cambria" w:hAnsi="Cambria" w:cs="Arial"/>
                <w:bCs/>
                <w:i/>
              </w:rPr>
              <w:t>Sylvia curruca</w:t>
            </w:r>
          </w:p>
        </w:tc>
      </w:tr>
      <w:tr w:rsidR="003D0DD5" w:rsidRPr="00A441AE" w:rsidTr="001739B7">
        <w:trPr>
          <w:jc w:val="center"/>
        </w:trPr>
        <w:tc>
          <w:tcPr>
            <w:tcW w:w="1809" w:type="dxa"/>
            <w:vAlign w:val="center"/>
          </w:tcPr>
          <w:p w:rsidR="003D0DD5" w:rsidRPr="00A441AE" w:rsidRDefault="003D0DD5" w:rsidP="001739B7">
            <w:pPr>
              <w:tabs>
                <w:tab w:val="left" w:pos="426"/>
              </w:tabs>
              <w:rPr>
                <w:rFonts w:ascii="Cambria" w:hAnsi="Cambria" w:cs="Arial"/>
                <w:bCs/>
              </w:rPr>
            </w:pPr>
            <w:r w:rsidRPr="00A441AE">
              <w:rPr>
                <w:rFonts w:ascii="Cambria" w:hAnsi="Cambria" w:cs="Arial"/>
                <w:bCs/>
              </w:rPr>
              <w:t>A314</w:t>
            </w:r>
          </w:p>
        </w:tc>
        <w:tc>
          <w:tcPr>
            <w:tcW w:w="4111" w:type="dxa"/>
            <w:vAlign w:val="center"/>
          </w:tcPr>
          <w:p w:rsidR="003D0DD5" w:rsidRPr="00A441AE" w:rsidRDefault="001739B7" w:rsidP="001739B7">
            <w:pPr>
              <w:autoSpaceDE w:val="0"/>
              <w:autoSpaceDN w:val="0"/>
              <w:adjustRightInd w:val="0"/>
              <w:rPr>
                <w:rFonts w:ascii="Cambria" w:hAnsi="Cambria" w:cs="Arial"/>
                <w:bCs/>
                <w:i/>
              </w:rPr>
            </w:pPr>
            <w:r w:rsidRPr="00A441AE">
              <w:rPr>
                <w:rFonts w:ascii="Cambria" w:hAnsi="Cambria" w:cs="Arial"/>
                <w:bCs/>
                <w:i/>
              </w:rPr>
              <w:t>Phylloscopus sibilatrix</w:t>
            </w:r>
          </w:p>
        </w:tc>
      </w:tr>
      <w:tr w:rsidR="003D0DD5" w:rsidRPr="00A441AE" w:rsidTr="001739B7">
        <w:trPr>
          <w:jc w:val="center"/>
        </w:trPr>
        <w:tc>
          <w:tcPr>
            <w:tcW w:w="1809" w:type="dxa"/>
            <w:vAlign w:val="center"/>
          </w:tcPr>
          <w:p w:rsidR="003D0DD5" w:rsidRPr="00A441AE" w:rsidRDefault="003D0DD5" w:rsidP="001739B7">
            <w:pPr>
              <w:tabs>
                <w:tab w:val="left" w:pos="426"/>
              </w:tabs>
              <w:rPr>
                <w:rFonts w:ascii="Cambria" w:hAnsi="Cambria" w:cs="Arial"/>
                <w:bCs/>
              </w:rPr>
            </w:pPr>
            <w:r w:rsidRPr="00A441AE">
              <w:rPr>
                <w:rFonts w:ascii="Cambria" w:hAnsi="Cambria" w:cs="Arial"/>
                <w:bCs/>
              </w:rPr>
              <w:t>A315</w:t>
            </w:r>
          </w:p>
        </w:tc>
        <w:tc>
          <w:tcPr>
            <w:tcW w:w="4111" w:type="dxa"/>
            <w:vAlign w:val="center"/>
          </w:tcPr>
          <w:p w:rsidR="003D0DD5" w:rsidRPr="00A441AE" w:rsidRDefault="001739B7" w:rsidP="001739B7">
            <w:pPr>
              <w:autoSpaceDE w:val="0"/>
              <w:autoSpaceDN w:val="0"/>
              <w:adjustRightInd w:val="0"/>
              <w:rPr>
                <w:rFonts w:ascii="Cambria" w:hAnsi="Cambria" w:cs="Arial"/>
                <w:bCs/>
                <w:i/>
              </w:rPr>
            </w:pPr>
            <w:r w:rsidRPr="00A441AE">
              <w:rPr>
                <w:rFonts w:ascii="Cambria" w:hAnsi="Cambria" w:cs="Arial"/>
                <w:bCs/>
                <w:i/>
              </w:rPr>
              <w:t>Phylloscopus collybita</w:t>
            </w:r>
          </w:p>
        </w:tc>
      </w:tr>
      <w:tr w:rsidR="003D0DD5" w:rsidRPr="00A441AE" w:rsidTr="001739B7">
        <w:trPr>
          <w:jc w:val="center"/>
        </w:trPr>
        <w:tc>
          <w:tcPr>
            <w:tcW w:w="1809" w:type="dxa"/>
            <w:vAlign w:val="center"/>
          </w:tcPr>
          <w:p w:rsidR="003D0DD5" w:rsidRPr="00A441AE" w:rsidRDefault="003D0DD5" w:rsidP="001739B7">
            <w:pPr>
              <w:tabs>
                <w:tab w:val="left" w:pos="426"/>
              </w:tabs>
              <w:rPr>
                <w:rFonts w:ascii="Cambria" w:hAnsi="Cambria" w:cs="Arial"/>
                <w:bCs/>
              </w:rPr>
            </w:pPr>
            <w:r w:rsidRPr="00A441AE">
              <w:rPr>
                <w:rFonts w:ascii="Cambria" w:hAnsi="Cambria" w:cs="Arial"/>
                <w:bCs/>
              </w:rPr>
              <w:t>A320</w:t>
            </w:r>
          </w:p>
        </w:tc>
        <w:tc>
          <w:tcPr>
            <w:tcW w:w="4111" w:type="dxa"/>
            <w:vAlign w:val="center"/>
          </w:tcPr>
          <w:p w:rsidR="003D0DD5" w:rsidRPr="00A441AE" w:rsidRDefault="001739B7" w:rsidP="001739B7">
            <w:pPr>
              <w:tabs>
                <w:tab w:val="left" w:pos="426"/>
              </w:tabs>
              <w:rPr>
                <w:rFonts w:ascii="Cambria" w:hAnsi="Cambria" w:cs="Arial"/>
                <w:bCs/>
                <w:i/>
              </w:rPr>
            </w:pPr>
            <w:r w:rsidRPr="00A441AE">
              <w:rPr>
                <w:rFonts w:ascii="Cambria" w:hAnsi="Cambria" w:cs="Arial"/>
                <w:bCs/>
                <w:i/>
              </w:rPr>
              <w:t>Ficedula parva</w:t>
            </w:r>
          </w:p>
        </w:tc>
      </w:tr>
      <w:tr w:rsidR="003D0DD5" w:rsidRPr="00A441AE" w:rsidTr="001739B7">
        <w:trPr>
          <w:jc w:val="center"/>
        </w:trPr>
        <w:tc>
          <w:tcPr>
            <w:tcW w:w="1809" w:type="dxa"/>
            <w:vAlign w:val="center"/>
          </w:tcPr>
          <w:p w:rsidR="003D0DD5" w:rsidRPr="00A441AE" w:rsidRDefault="003D0DD5" w:rsidP="001739B7">
            <w:pPr>
              <w:tabs>
                <w:tab w:val="left" w:pos="426"/>
              </w:tabs>
              <w:rPr>
                <w:rFonts w:ascii="Cambria" w:hAnsi="Cambria" w:cs="Arial"/>
                <w:bCs/>
              </w:rPr>
            </w:pPr>
            <w:r w:rsidRPr="00A441AE">
              <w:rPr>
                <w:rFonts w:ascii="Cambria" w:hAnsi="Cambria" w:cs="Arial"/>
                <w:bCs/>
              </w:rPr>
              <w:t>A330</w:t>
            </w:r>
          </w:p>
        </w:tc>
        <w:tc>
          <w:tcPr>
            <w:tcW w:w="4111" w:type="dxa"/>
            <w:vAlign w:val="center"/>
          </w:tcPr>
          <w:p w:rsidR="003D0DD5" w:rsidRPr="00A441AE" w:rsidRDefault="001739B7" w:rsidP="001739B7">
            <w:pPr>
              <w:tabs>
                <w:tab w:val="left" w:pos="426"/>
              </w:tabs>
              <w:rPr>
                <w:rFonts w:ascii="Cambria" w:hAnsi="Cambria" w:cs="Arial"/>
                <w:bCs/>
                <w:i/>
              </w:rPr>
            </w:pPr>
            <w:r w:rsidRPr="00A441AE">
              <w:rPr>
                <w:rFonts w:ascii="Cambria" w:hAnsi="Cambria" w:cs="Arial"/>
                <w:bCs/>
                <w:i/>
              </w:rPr>
              <w:t>Parus major</w:t>
            </w:r>
          </w:p>
        </w:tc>
      </w:tr>
      <w:tr w:rsidR="003D0DD5" w:rsidRPr="00A441AE" w:rsidTr="001739B7">
        <w:trPr>
          <w:jc w:val="center"/>
        </w:trPr>
        <w:tc>
          <w:tcPr>
            <w:tcW w:w="1809" w:type="dxa"/>
            <w:vAlign w:val="center"/>
          </w:tcPr>
          <w:p w:rsidR="003D0DD5" w:rsidRPr="00A441AE" w:rsidRDefault="003D0DD5" w:rsidP="001739B7">
            <w:pPr>
              <w:tabs>
                <w:tab w:val="left" w:pos="426"/>
              </w:tabs>
              <w:rPr>
                <w:rFonts w:ascii="Cambria" w:hAnsi="Cambria" w:cs="Arial"/>
                <w:bCs/>
              </w:rPr>
            </w:pPr>
            <w:r w:rsidRPr="00A441AE">
              <w:rPr>
                <w:rFonts w:ascii="Cambria" w:hAnsi="Cambria" w:cs="Arial"/>
                <w:bCs/>
              </w:rPr>
              <w:t>A332</w:t>
            </w:r>
          </w:p>
        </w:tc>
        <w:tc>
          <w:tcPr>
            <w:tcW w:w="4111" w:type="dxa"/>
            <w:vAlign w:val="center"/>
          </w:tcPr>
          <w:p w:rsidR="003D0DD5" w:rsidRPr="00A441AE" w:rsidRDefault="001739B7" w:rsidP="001739B7">
            <w:pPr>
              <w:tabs>
                <w:tab w:val="left" w:pos="426"/>
              </w:tabs>
              <w:rPr>
                <w:rFonts w:ascii="Cambria" w:hAnsi="Cambria" w:cs="Arial"/>
                <w:bCs/>
                <w:i/>
              </w:rPr>
            </w:pPr>
            <w:r w:rsidRPr="00A441AE">
              <w:rPr>
                <w:rFonts w:ascii="Cambria" w:hAnsi="Cambria" w:cs="Arial"/>
                <w:bCs/>
                <w:i/>
              </w:rPr>
              <w:t>Sitta europaea</w:t>
            </w:r>
          </w:p>
        </w:tc>
      </w:tr>
      <w:tr w:rsidR="003D0DD5" w:rsidRPr="00A441AE" w:rsidTr="001739B7">
        <w:trPr>
          <w:jc w:val="center"/>
        </w:trPr>
        <w:tc>
          <w:tcPr>
            <w:tcW w:w="1809" w:type="dxa"/>
            <w:vAlign w:val="center"/>
          </w:tcPr>
          <w:p w:rsidR="003D0DD5" w:rsidRPr="00A441AE" w:rsidRDefault="003D0DD5" w:rsidP="001739B7">
            <w:pPr>
              <w:tabs>
                <w:tab w:val="left" w:pos="426"/>
              </w:tabs>
              <w:rPr>
                <w:rFonts w:ascii="Cambria" w:hAnsi="Cambria" w:cs="Arial"/>
                <w:bCs/>
              </w:rPr>
            </w:pPr>
            <w:r w:rsidRPr="00A441AE">
              <w:rPr>
                <w:rFonts w:ascii="Cambria" w:hAnsi="Cambria" w:cs="Arial"/>
                <w:bCs/>
              </w:rPr>
              <w:t>A338</w:t>
            </w:r>
          </w:p>
        </w:tc>
        <w:tc>
          <w:tcPr>
            <w:tcW w:w="4111" w:type="dxa"/>
            <w:vAlign w:val="center"/>
          </w:tcPr>
          <w:p w:rsidR="003D0DD5" w:rsidRPr="00A441AE" w:rsidRDefault="001739B7" w:rsidP="001739B7">
            <w:pPr>
              <w:tabs>
                <w:tab w:val="left" w:pos="426"/>
              </w:tabs>
              <w:rPr>
                <w:rFonts w:ascii="Cambria" w:hAnsi="Cambria" w:cs="Arial"/>
                <w:bCs/>
                <w:i/>
              </w:rPr>
            </w:pPr>
            <w:r w:rsidRPr="00A441AE">
              <w:rPr>
                <w:rFonts w:ascii="Cambria" w:hAnsi="Cambria" w:cs="Arial"/>
                <w:bCs/>
                <w:i/>
              </w:rPr>
              <w:t>Lanius collurio</w:t>
            </w:r>
          </w:p>
        </w:tc>
      </w:tr>
      <w:tr w:rsidR="003D0DD5" w:rsidRPr="00A441AE" w:rsidTr="001739B7">
        <w:trPr>
          <w:jc w:val="center"/>
        </w:trPr>
        <w:tc>
          <w:tcPr>
            <w:tcW w:w="1809" w:type="dxa"/>
            <w:vAlign w:val="center"/>
          </w:tcPr>
          <w:p w:rsidR="003D0DD5" w:rsidRPr="00A441AE" w:rsidRDefault="003D0DD5" w:rsidP="001739B7">
            <w:pPr>
              <w:tabs>
                <w:tab w:val="left" w:pos="426"/>
              </w:tabs>
              <w:rPr>
                <w:rFonts w:ascii="Cambria" w:hAnsi="Cambria" w:cs="Arial"/>
                <w:bCs/>
              </w:rPr>
            </w:pPr>
            <w:r w:rsidRPr="00A441AE">
              <w:rPr>
                <w:rFonts w:ascii="Cambria" w:hAnsi="Cambria" w:cs="Arial"/>
                <w:bCs/>
              </w:rPr>
              <w:t>A341</w:t>
            </w:r>
          </w:p>
        </w:tc>
        <w:tc>
          <w:tcPr>
            <w:tcW w:w="4111" w:type="dxa"/>
            <w:vAlign w:val="center"/>
          </w:tcPr>
          <w:p w:rsidR="003D0DD5" w:rsidRPr="00A441AE" w:rsidRDefault="001739B7" w:rsidP="001739B7">
            <w:pPr>
              <w:tabs>
                <w:tab w:val="left" w:pos="426"/>
              </w:tabs>
              <w:rPr>
                <w:rFonts w:ascii="Cambria" w:hAnsi="Cambria" w:cs="Arial"/>
                <w:bCs/>
                <w:i/>
              </w:rPr>
            </w:pPr>
            <w:r w:rsidRPr="00A441AE">
              <w:rPr>
                <w:rFonts w:ascii="Cambria" w:hAnsi="Cambria" w:cs="Arial"/>
                <w:bCs/>
                <w:i/>
              </w:rPr>
              <w:t>Lanius senator</w:t>
            </w:r>
          </w:p>
        </w:tc>
      </w:tr>
      <w:tr w:rsidR="003D0DD5" w:rsidRPr="00A441AE" w:rsidTr="001739B7">
        <w:trPr>
          <w:jc w:val="center"/>
        </w:trPr>
        <w:tc>
          <w:tcPr>
            <w:tcW w:w="1809" w:type="dxa"/>
            <w:vAlign w:val="center"/>
          </w:tcPr>
          <w:p w:rsidR="003D0DD5" w:rsidRPr="00A441AE" w:rsidRDefault="003D0DD5" w:rsidP="001739B7">
            <w:pPr>
              <w:tabs>
                <w:tab w:val="left" w:pos="426"/>
              </w:tabs>
              <w:rPr>
                <w:rFonts w:ascii="Cambria" w:hAnsi="Cambria" w:cs="Arial"/>
                <w:bCs/>
              </w:rPr>
            </w:pPr>
            <w:r w:rsidRPr="00A441AE">
              <w:rPr>
                <w:rFonts w:ascii="Cambria" w:hAnsi="Cambria" w:cs="Arial"/>
                <w:bCs/>
              </w:rPr>
              <w:t>A353</w:t>
            </w:r>
          </w:p>
        </w:tc>
        <w:tc>
          <w:tcPr>
            <w:tcW w:w="4111" w:type="dxa"/>
            <w:vAlign w:val="center"/>
          </w:tcPr>
          <w:p w:rsidR="003D0DD5" w:rsidRPr="00A441AE" w:rsidRDefault="001739B7" w:rsidP="001739B7">
            <w:pPr>
              <w:tabs>
                <w:tab w:val="left" w:pos="426"/>
              </w:tabs>
              <w:rPr>
                <w:rFonts w:ascii="Cambria" w:hAnsi="Cambria" w:cs="Arial"/>
                <w:bCs/>
                <w:i/>
              </w:rPr>
            </w:pPr>
            <w:r w:rsidRPr="00A441AE">
              <w:rPr>
                <w:rFonts w:ascii="Cambria" w:hAnsi="Cambria" w:cs="Arial"/>
                <w:bCs/>
                <w:i/>
              </w:rPr>
              <w:t>Sturnus roseus</w:t>
            </w:r>
          </w:p>
        </w:tc>
      </w:tr>
      <w:tr w:rsidR="003D0DD5" w:rsidRPr="00A441AE" w:rsidTr="001739B7">
        <w:trPr>
          <w:jc w:val="center"/>
        </w:trPr>
        <w:tc>
          <w:tcPr>
            <w:tcW w:w="1809" w:type="dxa"/>
            <w:vAlign w:val="center"/>
          </w:tcPr>
          <w:p w:rsidR="003D0DD5" w:rsidRPr="00A441AE" w:rsidRDefault="003D0DD5" w:rsidP="001739B7">
            <w:pPr>
              <w:tabs>
                <w:tab w:val="left" w:pos="426"/>
              </w:tabs>
              <w:rPr>
                <w:rFonts w:ascii="Cambria" w:hAnsi="Cambria" w:cs="Arial"/>
                <w:bCs/>
              </w:rPr>
            </w:pPr>
            <w:r w:rsidRPr="00A441AE">
              <w:rPr>
                <w:rFonts w:ascii="Cambria" w:hAnsi="Cambria" w:cs="Arial"/>
                <w:bCs/>
              </w:rPr>
              <w:t>A373</w:t>
            </w:r>
          </w:p>
        </w:tc>
        <w:tc>
          <w:tcPr>
            <w:tcW w:w="4111" w:type="dxa"/>
            <w:vAlign w:val="center"/>
          </w:tcPr>
          <w:p w:rsidR="003D0DD5" w:rsidRPr="00A441AE" w:rsidRDefault="001739B7" w:rsidP="001739B7">
            <w:pPr>
              <w:autoSpaceDE w:val="0"/>
              <w:autoSpaceDN w:val="0"/>
              <w:adjustRightInd w:val="0"/>
              <w:rPr>
                <w:rFonts w:ascii="Cambria" w:hAnsi="Cambria" w:cs="Arial"/>
                <w:bCs/>
                <w:i/>
              </w:rPr>
            </w:pPr>
            <w:r w:rsidRPr="00A441AE">
              <w:rPr>
                <w:rFonts w:ascii="Cambria" w:hAnsi="Cambria" w:cs="Arial"/>
                <w:bCs/>
                <w:i/>
              </w:rPr>
              <w:t>Coccothraustes coccothraustes</w:t>
            </w:r>
          </w:p>
        </w:tc>
      </w:tr>
      <w:tr w:rsidR="003D0DD5" w:rsidRPr="00A441AE" w:rsidTr="001739B7">
        <w:trPr>
          <w:jc w:val="center"/>
        </w:trPr>
        <w:tc>
          <w:tcPr>
            <w:tcW w:w="1809" w:type="dxa"/>
            <w:vAlign w:val="center"/>
          </w:tcPr>
          <w:p w:rsidR="003D0DD5" w:rsidRPr="00A441AE" w:rsidRDefault="003D0DD5" w:rsidP="001739B7">
            <w:pPr>
              <w:tabs>
                <w:tab w:val="left" w:pos="426"/>
              </w:tabs>
              <w:rPr>
                <w:rFonts w:ascii="Cambria" w:hAnsi="Cambria" w:cs="Arial"/>
                <w:bCs/>
              </w:rPr>
            </w:pPr>
            <w:r w:rsidRPr="00A441AE">
              <w:rPr>
                <w:rFonts w:ascii="Cambria" w:hAnsi="Cambria" w:cs="Arial"/>
                <w:bCs/>
              </w:rPr>
              <w:t>A402</w:t>
            </w:r>
          </w:p>
        </w:tc>
        <w:tc>
          <w:tcPr>
            <w:tcW w:w="4111" w:type="dxa"/>
            <w:vAlign w:val="center"/>
          </w:tcPr>
          <w:p w:rsidR="003D0DD5" w:rsidRPr="00A441AE" w:rsidRDefault="001739B7" w:rsidP="001739B7">
            <w:pPr>
              <w:tabs>
                <w:tab w:val="left" w:pos="426"/>
              </w:tabs>
              <w:rPr>
                <w:rFonts w:ascii="Cambria" w:hAnsi="Cambria" w:cs="Arial"/>
                <w:bCs/>
                <w:i/>
              </w:rPr>
            </w:pPr>
            <w:r w:rsidRPr="00A441AE">
              <w:rPr>
                <w:rFonts w:ascii="Cambria" w:hAnsi="Cambria" w:cs="Arial"/>
                <w:bCs/>
                <w:i/>
              </w:rPr>
              <w:t>Accipiter brevipes</w:t>
            </w:r>
          </w:p>
        </w:tc>
      </w:tr>
      <w:tr w:rsidR="003D0DD5" w:rsidRPr="00A441AE" w:rsidTr="001739B7">
        <w:trPr>
          <w:jc w:val="center"/>
        </w:trPr>
        <w:tc>
          <w:tcPr>
            <w:tcW w:w="1809" w:type="dxa"/>
            <w:vAlign w:val="center"/>
          </w:tcPr>
          <w:p w:rsidR="003D0DD5" w:rsidRPr="00A441AE" w:rsidRDefault="003D0DD5" w:rsidP="001739B7">
            <w:pPr>
              <w:tabs>
                <w:tab w:val="left" w:pos="426"/>
              </w:tabs>
              <w:rPr>
                <w:rFonts w:ascii="Cambria" w:hAnsi="Cambria" w:cs="Arial"/>
                <w:bCs/>
              </w:rPr>
            </w:pPr>
            <w:r w:rsidRPr="00A441AE">
              <w:rPr>
                <w:rFonts w:ascii="Cambria" w:hAnsi="Cambria" w:cs="Arial"/>
                <w:bCs/>
              </w:rPr>
              <w:t>A435</w:t>
            </w:r>
          </w:p>
        </w:tc>
        <w:tc>
          <w:tcPr>
            <w:tcW w:w="4111" w:type="dxa"/>
            <w:vAlign w:val="center"/>
          </w:tcPr>
          <w:p w:rsidR="003D0DD5" w:rsidRPr="00A441AE" w:rsidRDefault="001739B7" w:rsidP="001739B7">
            <w:pPr>
              <w:tabs>
                <w:tab w:val="left" w:pos="426"/>
              </w:tabs>
              <w:rPr>
                <w:rFonts w:ascii="Cambria" w:hAnsi="Cambria" w:cs="Arial"/>
                <w:bCs/>
                <w:i/>
              </w:rPr>
            </w:pPr>
            <w:r w:rsidRPr="00A441AE">
              <w:rPr>
                <w:rFonts w:ascii="Cambria" w:hAnsi="Cambria" w:cs="Arial"/>
                <w:bCs/>
                <w:i/>
              </w:rPr>
              <w:t>Oenanthe isabellina</w:t>
            </w:r>
          </w:p>
        </w:tc>
      </w:tr>
      <w:tr w:rsidR="003D0DD5" w:rsidRPr="00A441AE" w:rsidTr="001739B7">
        <w:trPr>
          <w:jc w:val="center"/>
        </w:trPr>
        <w:tc>
          <w:tcPr>
            <w:tcW w:w="1809" w:type="dxa"/>
            <w:vAlign w:val="center"/>
          </w:tcPr>
          <w:p w:rsidR="003D0DD5" w:rsidRPr="00A441AE" w:rsidRDefault="003D0DD5" w:rsidP="001739B7">
            <w:pPr>
              <w:tabs>
                <w:tab w:val="left" w:pos="426"/>
              </w:tabs>
              <w:rPr>
                <w:rFonts w:ascii="Cambria" w:hAnsi="Cambria" w:cs="Arial"/>
                <w:bCs/>
              </w:rPr>
            </w:pPr>
            <w:r w:rsidRPr="00A441AE">
              <w:rPr>
                <w:rFonts w:ascii="Cambria" w:hAnsi="Cambria" w:cs="Arial"/>
                <w:bCs/>
              </w:rPr>
              <w:t>A443</w:t>
            </w:r>
          </w:p>
        </w:tc>
        <w:tc>
          <w:tcPr>
            <w:tcW w:w="4111" w:type="dxa"/>
            <w:vAlign w:val="center"/>
          </w:tcPr>
          <w:p w:rsidR="003D0DD5" w:rsidRPr="00A441AE" w:rsidRDefault="001739B7" w:rsidP="001739B7">
            <w:pPr>
              <w:tabs>
                <w:tab w:val="left" w:pos="426"/>
              </w:tabs>
              <w:rPr>
                <w:rFonts w:ascii="Cambria" w:hAnsi="Cambria" w:cs="Arial"/>
                <w:bCs/>
                <w:i/>
              </w:rPr>
            </w:pPr>
            <w:r w:rsidRPr="00A441AE">
              <w:rPr>
                <w:rFonts w:ascii="Cambria" w:hAnsi="Cambria" w:cs="Arial"/>
                <w:bCs/>
                <w:i/>
              </w:rPr>
              <w:t>Parus lugubris</w:t>
            </w:r>
          </w:p>
        </w:tc>
      </w:tr>
      <w:tr w:rsidR="003D0DD5" w:rsidRPr="00A441AE" w:rsidTr="001739B7">
        <w:trPr>
          <w:jc w:val="center"/>
        </w:trPr>
        <w:tc>
          <w:tcPr>
            <w:tcW w:w="1809" w:type="dxa"/>
            <w:vAlign w:val="center"/>
          </w:tcPr>
          <w:p w:rsidR="003D0DD5" w:rsidRPr="00A441AE" w:rsidRDefault="003D0DD5" w:rsidP="001739B7">
            <w:pPr>
              <w:tabs>
                <w:tab w:val="left" w:pos="426"/>
              </w:tabs>
              <w:rPr>
                <w:rFonts w:ascii="Cambria" w:hAnsi="Cambria" w:cs="Arial"/>
                <w:bCs/>
              </w:rPr>
            </w:pPr>
            <w:r w:rsidRPr="00A441AE">
              <w:rPr>
                <w:rFonts w:ascii="Cambria" w:hAnsi="Cambria" w:cs="Arial"/>
                <w:bCs/>
              </w:rPr>
              <w:t>A533</w:t>
            </w:r>
          </w:p>
        </w:tc>
        <w:tc>
          <w:tcPr>
            <w:tcW w:w="4111" w:type="dxa"/>
            <w:vAlign w:val="center"/>
          </w:tcPr>
          <w:p w:rsidR="003D0DD5" w:rsidRPr="00A441AE" w:rsidRDefault="001739B7" w:rsidP="001739B7">
            <w:pPr>
              <w:tabs>
                <w:tab w:val="left" w:pos="426"/>
              </w:tabs>
              <w:rPr>
                <w:rFonts w:ascii="Cambria" w:hAnsi="Cambria" w:cs="Arial"/>
                <w:bCs/>
                <w:i/>
              </w:rPr>
            </w:pPr>
            <w:r w:rsidRPr="00A441AE">
              <w:rPr>
                <w:rFonts w:ascii="Cambria" w:hAnsi="Cambria" w:cs="Arial"/>
                <w:bCs/>
                <w:i/>
              </w:rPr>
              <w:t>Oenanthe pleschanka</w:t>
            </w:r>
          </w:p>
        </w:tc>
      </w:tr>
      <w:tr w:rsidR="003D0DD5" w:rsidRPr="00A441AE" w:rsidTr="001739B7">
        <w:trPr>
          <w:jc w:val="center"/>
        </w:trPr>
        <w:tc>
          <w:tcPr>
            <w:tcW w:w="1809" w:type="dxa"/>
            <w:vAlign w:val="center"/>
          </w:tcPr>
          <w:p w:rsidR="003D0DD5" w:rsidRPr="00A441AE" w:rsidRDefault="003D0DD5" w:rsidP="001739B7">
            <w:pPr>
              <w:tabs>
                <w:tab w:val="left" w:pos="426"/>
              </w:tabs>
              <w:rPr>
                <w:rFonts w:ascii="Cambria" w:hAnsi="Cambria" w:cs="Arial"/>
                <w:bCs/>
              </w:rPr>
            </w:pPr>
            <w:r w:rsidRPr="00A441AE">
              <w:rPr>
                <w:rFonts w:ascii="Cambria" w:hAnsi="Cambria" w:cs="Arial"/>
                <w:bCs/>
              </w:rPr>
              <w:t>A657</w:t>
            </w:r>
          </w:p>
        </w:tc>
        <w:tc>
          <w:tcPr>
            <w:tcW w:w="4111" w:type="dxa"/>
            <w:vAlign w:val="center"/>
          </w:tcPr>
          <w:p w:rsidR="003D0DD5" w:rsidRPr="00A441AE" w:rsidRDefault="001739B7" w:rsidP="001739B7">
            <w:pPr>
              <w:tabs>
                <w:tab w:val="left" w:pos="426"/>
              </w:tabs>
              <w:rPr>
                <w:rFonts w:ascii="Cambria" w:hAnsi="Cambria" w:cs="Arial"/>
                <w:bCs/>
                <w:i/>
              </w:rPr>
            </w:pPr>
            <w:r w:rsidRPr="00A441AE">
              <w:rPr>
                <w:rFonts w:ascii="Cambria" w:hAnsi="Cambria" w:cs="Arial"/>
                <w:bCs/>
                <w:i/>
              </w:rPr>
              <w:t>Fringilla coelebs</w:t>
            </w:r>
          </w:p>
        </w:tc>
      </w:tr>
    </w:tbl>
    <w:p w:rsidR="003D0DD5" w:rsidRPr="00A441AE" w:rsidRDefault="003D0DD5" w:rsidP="009A454A">
      <w:pPr>
        <w:tabs>
          <w:tab w:val="left" w:pos="426"/>
        </w:tabs>
        <w:spacing w:line="360" w:lineRule="auto"/>
        <w:ind w:firstLine="579"/>
        <w:jc w:val="both"/>
        <w:rPr>
          <w:rFonts w:ascii="Cambria" w:hAnsi="Cambria" w:cs="Arial"/>
        </w:rPr>
      </w:pPr>
    </w:p>
    <w:p w:rsidR="009F14D4" w:rsidRPr="00A441AE" w:rsidRDefault="009F14D4" w:rsidP="009A454A">
      <w:pPr>
        <w:tabs>
          <w:tab w:val="left" w:pos="426"/>
        </w:tabs>
        <w:spacing w:line="360" w:lineRule="auto"/>
        <w:ind w:firstLine="579"/>
        <w:jc w:val="both"/>
        <w:rPr>
          <w:rFonts w:ascii="Cambria" w:hAnsi="Cambria" w:cs="Arial"/>
          <w:b/>
        </w:rPr>
      </w:pPr>
      <w:r w:rsidRPr="00A441AE">
        <w:rPr>
          <w:rFonts w:ascii="Cambria" w:hAnsi="Cambria" w:cs="Arial"/>
          <w:b/>
        </w:rPr>
        <w:t>ROSCI 0</w:t>
      </w:r>
      <w:r w:rsidR="000757F2" w:rsidRPr="00A441AE">
        <w:rPr>
          <w:rFonts w:ascii="Cambria" w:hAnsi="Cambria" w:cs="Arial"/>
          <w:b/>
        </w:rPr>
        <w:t>201</w:t>
      </w:r>
      <w:r w:rsidRPr="00A441AE">
        <w:rPr>
          <w:rFonts w:ascii="Cambria" w:hAnsi="Cambria" w:cs="Arial"/>
          <w:b/>
        </w:rPr>
        <w:t xml:space="preserve"> </w:t>
      </w:r>
      <w:r w:rsidR="000757F2" w:rsidRPr="00A441AE">
        <w:rPr>
          <w:rFonts w:ascii="Cambria" w:hAnsi="Cambria" w:cs="Arial"/>
          <w:b/>
        </w:rPr>
        <w:t>Podişul Nord Dobrogean</w:t>
      </w:r>
    </w:p>
    <w:p w:rsidR="00EC5214" w:rsidRPr="00A441AE" w:rsidRDefault="000A3A62" w:rsidP="009A454A">
      <w:pPr>
        <w:tabs>
          <w:tab w:val="left" w:pos="426"/>
        </w:tabs>
        <w:spacing w:line="360" w:lineRule="auto"/>
        <w:ind w:firstLine="579"/>
        <w:jc w:val="both"/>
        <w:rPr>
          <w:rFonts w:ascii="Cambria" w:hAnsi="Cambria" w:cs="Arial"/>
        </w:rPr>
      </w:pPr>
      <w:r w:rsidRPr="00A441AE">
        <w:rPr>
          <w:rFonts w:ascii="Cambria" w:hAnsi="Cambria" w:cs="Arial"/>
        </w:rPr>
        <w:t>Situl de importan</w:t>
      </w:r>
      <w:r w:rsidR="00067AA6" w:rsidRPr="00A441AE">
        <w:rPr>
          <w:rFonts w:ascii="Cambria" w:hAnsi="Cambria" w:cs="Arial"/>
        </w:rPr>
        <w:t>ţ</w:t>
      </w:r>
      <w:r w:rsidRPr="00A441AE">
        <w:rPr>
          <w:rFonts w:ascii="Cambria" w:hAnsi="Cambria" w:cs="Arial"/>
        </w:rPr>
        <w:t xml:space="preserve">ă comunitară ROSCI </w:t>
      </w:r>
      <w:r w:rsidR="000757F2" w:rsidRPr="00A441AE">
        <w:rPr>
          <w:rFonts w:ascii="Cambria" w:hAnsi="Cambria" w:cs="Arial"/>
        </w:rPr>
        <w:t>0201</w:t>
      </w:r>
      <w:r w:rsidRPr="00A441AE">
        <w:rPr>
          <w:rFonts w:ascii="Cambria" w:hAnsi="Cambria" w:cs="Arial"/>
        </w:rPr>
        <w:t>, a fost declarat arie naturală protejată în densitatea ridicată de exemplare la multe specii, care în zilele noastre sunt rare sau lipsesc din alte regiuni ale continentului, cu toate că, datorită unor influen</w:t>
      </w:r>
      <w:r w:rsidR="00067AA6" w:rsidRPr="00A441AE">
        <w:rPr>
          <w:rFonts w:ascii="Cambria" w:hAnsi="Cambria" w:cs="Arial"/>
        </w:rPr>
        <w:t>ţ</w:t>
      </w:r>
      <w:r w:rsidRPr="00A441AE">
        <w:rPr>
          <w:rFonts w:ascii="Cambria" w:hAnsi="Cambria" w:cs="Arial"/>
        </w:rPr>
        <w:t>e antropice din ultimele decenii (poluarea apelor, transformarea unor suprafe</w:t>
      </w:r>
      <w:r w:rsidR="00067AA6" w:rsidRPr="00A441AE">
        <w:rPr>
          <w:rFonts w:ascii="Cambria" w:hAnsi="Cambria" w:cs="Arial"/>
        </w:rPr>
        <w:t>ţ</w:t>
      </w:r>
      <w:r w:rsidRPr="00A441AE">
        <w:rPr>
          <w:rFonts w:ascii="Cambria" w:hAnsi="Cambria" w:cs="Arial"/>
        </w:rPr>
        <w:t>e naturale în terenuri silvice, piscicole şi agricole etc.), n-a produs o diminuare până la dispari</w:t>
      </w:r>
      <w:r w:rsidR="00067AA6" w:rsidRPr="00A441AE">
        <w:rPr>
          <w:rFonts w:ascii="Cambria" w:hAnsi="Cambria" w:cs="Arial"/>
        </w:rPr>
        <w:t>ţ</w:t>
      </w:r>
      <w:r w:rsidRPr="00A441AE">
        <w:rPr>
          <w:rFonts w:ascii="Cambria" w:hAnsi="Cambria" w:cs="Arial"/>
        </w:rPr>
        <w:t xml:space="preserve">ie a unor specii de plante şi animale. </w:t>
      </w:r>
    </w:p>
    <w:p w:rsidR="008A0E58" w:rsidRPr="00A441AE" w:rsidRDefault="008A0E58" w:rsidP="009A454A">
      <w:pPr>
        <w:tabs>
          <w:tab w:val="left" w:pos="426"/>
        </w:tabs>
        <w:spacing w:line="360" w:lineRule="auto"/>
        <w:ind w:firstLine="579"/>
        <w:jc w:val="both"/>
        <w:rPr>
          <w:rFonts w:ascii="Cambria" w:hAnsi="Cambria" w:cs="Arial"/>
        </w:rPr>
      </w:pPr>
      <w:r w:rsidRPr="00A441AE">
        <w:rPr>
          <w:rFonts w:ascii="Cambria" w:hAnsi="Cambria" w:cs="Arial"/>
        </w:rPr>
        <w:t>La nivel na</w:t>
      </w:r>
      <w:r w:rsidR="00067AA6" w:rsidRPr="00A441AE">
        <w:rPr>
          <w:rFonts w:ascii="Cambria" w:hAnsi="Cambria" w:cs="Arial"/>
        </w:rPr>
        <w:t>ţ</w:t>
      </w:r>
      <w:r w:rsidRPr="00A441AE">
        <w:rPr>
          <w:rFonts w:ascii="Cambria" w:hAnsi="Cambria" w:cs="Arial"/>
        </w:rPr>
        <w:t>ional (după toate probabilită</w:t>
      </w:r>
      <w:r w:rsidR="00067AA6" w:rsidRPr="00A441AE">
        <w:rPr>
          <w:rFonts w:ascii="Cambria" w:hAnsi="Cambria" w:cs="Arial"/>
        </w:rPr>
        <w:t>ţ</w:t>
      </w:r>
      <w:r w:rsidRPr="00A441AE">
        <w:rPr>
          <w:rFonts w:ascii="Cambria" w:hAnsi="Cambria" w:cs="Arial"/>
        </w:rPr>
        <w:t>ile şi la scară europeană) situl este cel mai întins şi reprezentativ pentru bioregiunea stepică, fiind constituit în propor</w:t>
      </w:r>
      <w:r w:rsidR="00067AA6" w:rsidRPr="00A441AE">
        <w:rPr>
          <w:rFonts w:ascii="Cambria" w:hAnsi="Cambria" w:cs="Arial"/>
        </w:rPr>
        <w:t>ţ</w:t>
      </w:r>
      <w:r w:rsidRPr="00A441AE">
        <w:rPr>
          <w:rFonts w:ascii="Cambria" w:hAnsi="Cambria" w:cs="Arial"/>
        </w:rPr>
        <w:t>ie de 95,5% (85046 ha) din habitate de interes comunitar, din care habitatele de stepă (24807 ha-27,85%). Habitatele de pădure, de asemenea de interes comunitar, sunt dominate de grupa de habitate 41.7 Thermophilous and supra - mediterranean oak woods (ce cuprinde tipurile 91IO, 91MO, 91AA) - 34000 ha (38,19%), urmat de habitatul 41.2 (reprezentat prin tipul 91YO) – 21000 ha (23,591%), alte habitate forestiere având o pondere restrânsă, respectiv 91XO -1 ha (0,001 %); 92AO - 10ha (0,011%). Habitatele de tufărişuri de importan</w:t>
      </w:r>
      <w:r w:rsidR="00067AA6" w:rsidRPr="00A441AE">
        <w:rPr>
          <w:rFonts w:ascii="Cambria" w:hAnsi="Cambria" w:cs="Arial"/>
        </w:rPr>
        <w:t>ţ</w:t>
      </w:r>
      <w:r w:rsidRPr="00A441AE">
        <w:rPr>
          <w:rFonts w:ascii="Cambria" w:hAnsi="Cambria" w:cs="Arial"/>
        </w:rPr>
        <w:t>ă comunitară sunt de asemenea reprezentative, ocupând o suprafa</w:t>
      </w:r>
      <w:r w:rsidR="00067AA6" w:rsidRPr="00A441AE">
        <w:rPr>
          <w:rFonts w:ascii="Cambria" w:hAnsi="Cambria" w:cs="Arial"/>
        </w:rPr>
        <w:t>ţ</w:t>
      </w:r>
      <w:r w:rsidRPr="00A441AE">
        <w:rPr>
          <w:rFonts w:ascii="Cambria" w:hAnsi="Cambria" w:cs="Arial"/>
        </w:rPr>
        <w:t>ă relativă de 35,6% (1780,8 ha).</w:t>
      </w:r>
    </w:p>
    <w:p w:rsidR="008A0E58" w:rsidRPr="00A441AE" w:rsidRDefault="008A0E58" w:rsidP="009A454A">
      <w:pPr>
        <w:tabs>
          <w:tab w:val="left" w:pos="426"/>
        </w:tabs>
        <w:spacing w:line="360" w:lineRule="auto"/>
        <w:ind w:firstLine="579"/>
        <w:jc w:val="both"/>
        <w:rPr>
          <w:rFonts w:ascii="Cambria" w:hAnsi="Cambria" w:cs="Arial"/>
        </w:rPr>
      </w:pPr>
      <w:r w:rsidRPr="00A441AE">
        <w:rPr>
          <w:rFonts w:ascii="Cambria" w:hAnsi="Cambria" w:cs="Arial"/>
        </w:rPr>
        <w:t>În cadrul habitatelor o propor</w:t>
      </w:r>
      <w:r w:rsidR="00067AA6" w:rsidRPr="00A441AE">
        <w:rPr>
          <w:rFonts w:ascii="Cambria" w:hAnsi="Cambria" w:cs="Arial"/>
        </w:rPr>
        <w:t>ţ</w:t>
      </w:r>
      <w:r w:rsidRPr="00A441AE">
        <w:rPr>
          <w:rFonts w:ascii="Cambria" w:hAnsi="Cambria" w:cs="Arial"/>
        </w:rPr>
        <w:t>ie importantă dintre asocia</w:t>
      </w:r>
      <w:r w:rsidR="00067AA6" w:rsidRPr="00A441AE">
        <w:rPr>
          <w:rFonts w:ascii="Cambria" w:hAnsi="Cambria" w:cs="Arial"/>
        </w:rPr>
        <w:t>ţ</w:t>
      </w:r>
      <w:r w:rsidRPr="00A441AE">
        <w:rPr>
          <w:rFonts w:ascii="Cambria" w:hAnsi="Cambria" w:cs="Arial"/>
        </w:rPr>
        <w:t>ii au un caracter endemic pentru Dobrogea (Sanda, Arcuş, 1999 ; Dihoru, Doni</w:t>
      </w:r>
      <w:r w:rsidR="00067AA6" w:rsidRPr="00A441AE">
        <w:rPr>
          <w:rFonts w:ascii="Cambria" w:hAnsi="Cambria" w:cs="Arial"/>
        </w:rPr>
        <w:t>ţ</w:t>
      </w:r>
      <w:r w:rsidRPr="00A441AE">
        <w:rPr>
          <w:rFonts w:ascii="Cambria" w:hAnsi="Cambria" w:cs="Arial"/>
        </w:rPr>
        <w:t>ă, 1970) - asocia</w:t>
      </w:r>
      <w:r w:rsidR="00067AA6" w:rsidRPr="00A441AE">
        <w:rPr>
          <w:rFonts w:ascii="Cambria" w:hAnsi="Cambria" w:cs="Arial"/>
        </w:rPr>
        <w:t>ţ</w:t>
      </w:r>
      <w:r w:rsidRPr="00A441AE">
        <w:rPr>
          <w:rFonts w:ascii="Cambria" w:hAnsi="Cambria" w:cs="Arial"/>
        </w:rPr>
        <w:t>iile din alian</w:t>
      </w:r>
      <w:r w:rsidR="00067AA6" w:rsidRPr="00A441AE">
        <w:rPr>
          <w:rFonts w:ascii="Cambria" w:hAnsi="Cambria" w:cs="Arial"/>
        </w:rPr>
        <w:t>ţ</w:t>
      </w:r>
      <w:r w:rsidRPr="00A441AE">
        <w:rPr>
          <w:rFonts w:ascii="Cambria" w:hAnsi="Cambria" w:cs="Arial"/>
        </w:rPr>
        <w:t>ele Pimpinello-Thymion zygioidi, Asparago verticillati - Paliurion, respectiv din subalian</w:t>
      </w:r>
      <w:r w:rsidR="00067AA6" w:rsidRPr="00A441AE">
        <w:rPr>
          <w:rFonts w:ascii="Cambria" w:hAnsi="Cambria" w:cs="Arial"/>
        </w:rPr>
        <w:t>ţ</w:t>
      </w:r>
      <w:r w:rsidRPr="00A441AE">
        <w:rPr>
          <w:rFonts w:ascii="Cambria" w:hAnsi="Cambria" w:cs="Arial"/>
        </w:rPr>
        <w:t>a Carpino-Tilienion tomentosae. Pentru aceste asocia</w:t>
      </w:r>
      <w:r w:rsidR="00067AA6" w:rsidRPr="00A441AE">
        <w:rPr>
          <w:rFonts w:ascii="Cambria" w:hAnsi="Cambria" w:cs="Arial"/>
        </w:rPr>
        <w:t>ţ</w:t>
      </w:r>
      <w:r w:rsidRPr="00A441AE">
        <w:rPr>
          <w:rFonts w:ascii="Cambria" w:hAnsi="Cambria" w:cs="Arial"/>
        </w:rPr>
        <w:t>ii endemice şi pentru unele tipuri/ subtipuri de habitate în care se încadrează situl reuneşte cea mai mare parte a ariei de răspândire la nivel na</w:t>
      </w:r>
      <w:r w:rsidR="00067AA6" w:rsidRPr="00A441AE">
        <w:rPr>
          <w:rFonts w:ascii="Cambria" w:hAnsi="Cambria" w:cs="Arial"/>
        </w:rPr>
        <w:t>ţ</w:t>
      </w:r>
      <w:r w:rsidRPr="00A441AE">
        <w:rPr>
          <w:rFonts w:ascii="Cambria" w:hAnsi="Cambria" w:cs="Arial"/>
        </w:rPr>
        <w:t>ional şi mondial (Subtipul de habitat 417683 din habitatul 91M0 ; subtipul 34.9211 din habitatul 62C0*; subtipul 41.73724 din habitatul 91AA). Subtipurile de habitat sunt codificate conform bazei de date PHYSIS.</w:t>
      </w:r>
    </w:p>
    <w:p w:rsidR="008A0E58" w:rsidRPr="00A441AE" w:rsidRDefault="008A0E58" w:rsidP="00AA2638">
      <w:pPr>
        <w:tabs>
          <w:tab w:val="left" w:pos="426"/>
        </w:tabs>
        <w:spacing w:line="360" w:lineRule="auto"/>
        <w:ind w:firstLine="567"/>
        <w:jc w:val="both"/>
        <w:rPr>
          <w:rFonts w:ascii="Cambria" w:hAnsi="Cambria" w:cs="Arial"/>
        </w:rPr>
      </w:pPr>
      <w:r w:rsidRPr="00A441AE">
        <w:rPr>
          <w:rFonts w:ascii="Cambria" w:hAnsi="Cambria" w:cs="Arial"/>
        </w:rPr>
        <w:t>Pentru unele tipuri şi/sau subtipuri de habitate (62C0*, inclusiv subtipul 34.9213 ; 91YO-subtipul 41.C22; 91AA - subtipul 41.73723; 91MO - subtipul 41.76813) situl reuneşte cea mai mare propor</w:t>
      </w:r>
      <w:r w:rsidR="00067AA6" w:rsidRPr="00A441AE">
        <w:rPr>
          <w:rFonts w:ascii="Cambria" w:hAnsi="Cambria" w:cs="Arial"/>
        </w:rPr>
        <w:t>ţ</w:t>
      </w:r>
      <w:r w:rsidRPr="00A441AE">
        <w:rPr>
          <w:rFonts w:ascii="Cambria" w:hAnsi="Cambria" w:cs="Arial"/>
        </w:rPr>
        <w:t>ie din suprafa</w:t>
      </w:r>
      <w:r w:rsidR="00067AA6" w:rsidRPr="00A441AE">
        <w:rPr>
          <w:rFonts w:ascii="Cambria" w:hAnsi="Cambria" w:cs="Arial"/>
        </w:rPr>
        <w:t>ţ</w:t>
      </w:r>
      <w:r w:rsidRPr="00A441AE">
        <w:rPr>
          <w:rFonts w:ascii="Cambria" w:hAnsi="Cambria" w:cs="Arial"/>
        </w:rPr>
        <w:t>a de răspândire la nivel na</w:t>
      </w:r>
      <w:r w:rsidR="00067AA6" w:rsidRPr="00A441AE">
        <w:rPr>
          <w:rFonts w:ascii="Cambria" w:hAnsi="Cambria" w:cs="Arial"/>
        </w:rPr>
        <w:t>ţ</w:t>
      </w:r>
      <w:r w:rsidRPr="00A441AE">
        <w:rPr>
          <w:rFonts w:ascii="Cambria" w:hAnsi="Cambria" w:cs="Arial"/>
        </w:rPr>
        <w:t>ional. Acest aspect este valabil</w:t>
      </w:r>
      <w:r w:rsidR="009375A0">
        <w:rPr>
          <w:rFonts w:ascii="Cambria" w:hAnsi="Cambria" w:cs="Arial"/>
        </w:rPr>
        <w:t xml:space="preserve">, </w:t>
      </w:r>
      <w:r w:rsidRPr="00A441AE">
        <w:rPr>
          <w:rFonts w:ascii="Cambria" w:hAnsi="Cambria" w:cs="Arial"/>
        </w:rPr>
        <w:t>după toate probabilită</w:t>
      </w:r>
      <w:r w:rsidR="00067AA6" w:rsidRPr="00A441AE">
        <w:rPr>
          <w:rFonts w:ascii="Cambria" w:hAnsi="Cambria" w:cs="Arial"/>
        </w:rPr>
        <w:t>ţ</w:t>
      </w:r>
      <w:r w:rsidRPr="00A441AE">
        <w:rPr>
          <w:rFonts w:ascii="Cambria" w:hAnsi="Cambria" w:cs="Arial"/>
        </w:rPr>
        <w:t>ile şi pentru subtipul 31.8B711 Ponto-Sarmatic dwarf almond scrub al habitatului 40C0*, identificat pe Colina Neagră pe suprafa</w:t>
      </w:r>
      <w:r w:rsidR="00067AA6" w:rsidRPr="00A441AE">
        <w:rPr>
          <w:rFonts w:ascii="Cambria" w:hAnsi="Cambria" w:cs="Arial"/>
        </w:rPr>
        <w:t>ţ</w:t>
      </w:r>
      <w:r w:rsidRPr="00A441AE">
        <w:rPr>
          <w:rFonts w:ascii="Cambria" w:hAnsi="Cambria" w:cs="Arial"/>
        </w:rPr>
        <w:t>a cea mai extinsă din Dobrogea.</w:t>
      </w:r>
    </w:p>
    <w:p w:rsidR="008A0E58" w:rsidRPr="00A441AE" w:rsidRDefault="008A0E58" w:rsidP="00AA2638">
      <w:pPr>
        <w:tabs>
          <w:tab w:val="left" w:pos="426"/>
        </w:tabs>
        <w:spacing w:line="360" w:lineRule="auto"/>
        <w:ind w:firstLine="567"/>
        <w:jc w:val="both"/>
        <w:rPr>
          <w:rFonts w:ascii="Cambria" w:hAnsi="Cambria" w:cs="Arial"/>
        </w:rPr>
      </w:pPr>
      <w:r w:rsidRPr="00A441AE">
        <w:rPr>
          <w:rFonts w:ascii="Cambria" w:hAnsi="Cambria" w:cs="Arial"/>
        </w:rPr>
        <w:t>Este important de subliniat că situl conservă fitocenozele ce au servit pentru descrierea fitocenologică ini</w:t>
      </w:r>
      <w:r w:rsidR="00067AA6" w:rsidRPr="00A441AE">
        <w:rPr>
          <w:rFonts w:ascii="Cambria" w:hAnsi="Cambria" w:cs="Arial"/>
        </w:rPr>
        <w:t>ţ</w:t>
      </w:r>
      <w:r w:rsidRPr="00A441AE">
        <w:rPr>
          <w:rFonts w:ascii="Cambria" w:hAnsi="Cambria" w:cs="Arial"/>
        </w:rPr>
        <w:t>ială a majorită</w:t>
      </w:r>
      <w:r w:rsidR="00067AA6" w:rsidRPr="00A441AE">
        <w:rPr>
          <w:rFonts w:ascii="Cambria" w:hAnsi="Cambria" w:cs="Arial"/>
        </w:rPr>
        <w:t>ţ</w:t>
      </w:r>
      <w:r w:rsidRPr="00A441AE">
        <w:rPr>
          <w:rFonts w:ascii="Cambria" w:hAnsi="Cambria" w:cs="Arial"/>
        </w:rPr>
        <w:t>ii asocia</w:t>
      </w:r>
      <w:r w:rsidR="00067AA6" w:rsidRPr="00A441AE">
        <w:rPr>
          <w:rFonts w:ascii="Cambria" w:hAnsi="Cambria" w:cs="Arial"/>
        </w:rPr>
        <w:t>ţ</w:t>
      </w:r>
      <w:r w:rsidRPr="00A441AE">
        <w:rPr>
          <w:rFonts w:ascii="Cambria" w:hAnsi="Cambria" w:cs="Arial"/>
        </w:rPr>
        <w:t>iilor forestiere şi a numeroase asocia</w:t>
      </w:r>
      <w:r w:rsidR="00067AA6" w:rsidRPr="00A441AE">
        <w:rPr>
          <w:rFonts w:ascii="Cambria" w:hAnsi="Cambria" w:cs="Arial"/>
        </w:rPr>
        <w:t>ţ</w:t>
      </w:r>
      <w:r w:rsidRPr="00A441AE">
        <w:rPr>
          <w:rFonts w:ascii="Cambria" w:hAnsi="Cambria" w:cs="Arial"/>
        </w:rPr>
        <w:t>ii de pajişti şi tufărişuri caracteristice pentru Dobrogea (Dihoru, Doni</w:t>
      </w:r>
      <w:r w:rsidR="00067AA6" w:rsidRPr="00A441AE">
        <w:rPr>
          <w:rFonts w:ascii="Cambria" w:hAnsi="Cambria" w:cs="Arial"/>
        </w:rPr>
        <w:t>ţ</w:t>
      </w:r>
      <w:r w:rsidRPr="00A441AE">
        <w:rPr>
          <w:rFonts w:ascii="Cambria" w:hAnsi="Cambria" w:cs="Arial"/>
        </w:rPr>
        <w:t>ă, 1970) conservarea acestora fiind deosebit de importantă din punct de vedere ştiin</w:t>
      </w:r>
      <w:r w:rsidR="00067AA6" w:rsidRPr="00A441AE">
        <w:rPr>
          <w:rFonts w:ascii="Cambria" w:hAnsi="Cambria" w:cs="Arial"/>
        </w:rPr>
        <w:t>ţ</w:t>
      </w:r>
      <w:r w:rsidRPr="00A441AE">
        <w:rPr>
          <w:rFonts w:ascii="Cambria" w:hAnsi="Cambria" w:cs="Arial"/>
        </w:rPr>
        <w:t>ific.</w:t>
      </w:r>
    </w:p>
    <w:p w:rsidR="008A0E58" w:rsidRPr="00A441AE" w:rsidRDefault="008A0E58" w:rsidP="00AA2638">
      <w:pPr>
        <w:tabs>
          <w:tab w:val="left" w:pos="426"/>
        </w:tabs>
        <w:spacing w:line="360" w:lineRule="auto"/>
        <w:ind w:firstLine="567"/>
        <w:jc w:val="both"/>
        <w:rPr>
          <w:rFonts w:ascii="Cambria" w:hAnsi="Cambria" w:cs="Arial"/>
        </w:rPr>
      </w:pPr>
      <w:r w:rsidRPr="00A441AE">
        <w:rPr>
          <w:rFonts w:ascii="Cambria" w:hAnsi="Cambria" w:cs="Arial"/>
        </w:rPr>
        <w:t>Habitatul 62CO* este cel mai reprezentativ pentru bioregiunea stepică în care este situat situl, de aceea este important de detaliat anumite aspecte referitoare la acesta.</w:t>
      </w:r>
    </w:p>
    <w:p w:rsidR="008A0E58" w:rsidRPr="00A441AE" w:rsidRDefault="008A0E58" w:rsidP="00AA2638">
      <w:pPr>
        <w:tabs>
          <w:tab w:val="left" w:pos="426"/>
        </w:tabs>
        <w:spacing w:line="360" w:lineRule="auto"/>
        <w:ind w:firstLine="567"/>
        <w:jc w:val="both"/>
        <w:rPr>
          <w:rFonts w:ascii="Cambria" w:hAnsi="Cambria" w:cs="Arial"/>
        </w:rPr>
      </w:pPr>
      <w:r w:rsidRPr="00A441AE">
        <w:rPr>
          <w:rFonts w:ascii="Cambria" w:hAnsi="Cambria" w:cs="Arial"/>
        </w:rPr>
        <w:t>Suprafa</w:t>
      </w:r>
      <w:r w:rsidR="00067AA6" w:rsidRPr="00A441AE">
        <w:rPr>
          <w:rFonts w:ascii="Cambria" w:hAnsi="Cambria" w:cs="Arial"/>
        </w:rPr>
        <w:t>ţ</w:t>
      </w:r>
      <w:r w:rsidRPr="00A441AE">
        <w:rPr>
          <w:rFonts w:ascii="Cambria" w:hAnsi="Cambria" w:cs="Arial"/>
        </w:rPr>
        <w:t>a la nivel na</w:t>
      </w:r>
      <w:r w:rsidR="00067AA6" w:rsidRPr="00A441AE">
        <w:rPr>
          <w:rFonts w:ascii="Cambria" w:hAnsi="Cambria" w:cs="Arial"/>
        </w:rPr>
        <w:t>ţ</w:t>
      </w:r>
      <w:r w:rsidRPr="00A441AE">
        <w:rPr>
          <w:rFonts w:ascii="Cambria" w:hAnsi="Cambria" w:cs="Arial"/>
        </w:rPr>
        <w:t>ional a stepelor ponto-sarmatice este estimată la maximum 60.000, din care 40</w:t>
      </w:r>
      <w:r w:rsidR="009A454A">
        <w:rPr>
          <w:rFonts w:ascii="Cambria" w:hAnsi="Cambria" w:cs="Arial"/>
        </w:rPr>
        <w:t>.</w:t>
      </w:r>
      <w:r w:rsidRPr="00A441AE">
        <w:rPr>
          <w:rFonts w:ascii="Cambria" w:hAnsi="Cambria" w:cs="Arial"/>
        </w:rPr>
        <w:t>000 ha sunt în Dobrogea (30</w:t>
      </w:r>
      <w:r w:rsidR="009A454A">
        <w:rPr>
          <w:rFonts w:ascii="Cambria" w:hAnsi="Cambria" w:cs="Arial"/>
        </w:rPr>
        <w:t>.</w:t>
      </w:r>
      <w:r w:rsidRPr="00A441AE">
        <w:rPr>
          <w:rFonts w:ascii="Cambria" w:hAnsi="Cambria" w:cs="Arial"/>
        </w:rPr>
        <w:t>000 în jude</w:t>
      </w:r>
      <w:r w:rsidR="00067AA6" w:rsidRPr="00A441AE">
        <w:rPr>
          <w:rFonts w:ascii="Cambria" w:hAnsi="Cambria" w:cs="Arial"/>
        </w:rPr>
        <w:t>ţ</w:t>
      </w:r>
      <w:r w:rsidRPr="00A441AE">
        <w:rPr>
          <w:rFonts w:ascii="Cambria" w:hAnsi="Cambria" w:cs="Arial"/>
        </w:rPr>
        <w:t>ul Tulcea, 10</w:t>
      </w:r>
      <w:r w:rsidR="009A454A">
        <w:rPr>
          <w:rFonts w:ascii="Cambria" w:hAnsi="Cambria" w:cs="Arial"/>
        </w:rPr>
        <w:t>.</w:t>
      </w:r>
      <w:r w:rsidRPr="00A441AE">
        <w:rPr>
          <w:rFonts w:ascii="Cambria" w:hAnsi="Cambria" w:cs="Arial"/>
        </w:rPr>
        <w:t>000 în jude</w:t>
      </w:r>
      <w:r w:rsidR="00067AA6" w:rsidRPr="00A441AE">
        <w:rPr>
          <w:rFonts w:ascii="Cambria" w:hAnsi="Cambria" w:cs="Arial"/>
        </w:rPr>
        <w:t>ţ</w:t>
      </w:r>
      <w:r w:rsidRPr="00A441AE">
        <w:rPr>
          <w:rFonts w:ascii="Cambria" w:hAnsi="Cambria" w:cs="Arial"/>
        </w:rPr>
        <w:t>ul Constan</w:t>
      </w:r>
      <w:r w:rsidR="00067AA6" w:rsidRPr="00A441AE">
        <w:rPr>
          <w:rFonts w:ascii="Cambria" w:hAnsi="Cambria" w:cs="Arial"/>
        </w:rPr>
        <w:t>ţ</w:t>
      </w:r>
      <w:r w:rsidRPr="00A441AE">
        <w:rPr>
          <w:rFonts w:ascii="Cambria" w:hAnsi="Cambria" w:cs="Arial"/>
        </w:rPr>
        <w:t>a). Restul de maximum 20</w:t>
      </w:r>
      <w:r w:rsidR="00AA2638">
        <w:rPr>
          <w:rFonts w:ascii="Cambria" w:hAnsi="Cambria" w:cs="Arial"/>
        </w:rPr>
        <w:t>.</w:t>
      </w:r>
      <w:r w:rsidRPr="00A441AE">
        <w:rPr>
          <w:rFonts w:ascii="Cambria" w:hAnsi="Cambria" w:cs="Arial"/>
        </w:rPr>
        <w:t xml:space="preserve">000 sunt </w:t>
      </w:r>
      <w:r w:rsidR="002061B3" w:rsidRPr="00A441AE">
        <w:rPr>
          <w:rFonts w:ascii="Cambria" w:hAnsi="Cambria" w:cs="Arial"/>
        </w:rPr>
        <w:t>răspândite</w:t>
      </w:r>
      <w:r w:rsidRPr="00A441AE">
        <w:rPr>
          <w:rFonts w:ascii="Cambria" w:hAnsi="Cambria" w:cs="Arial"/>
        </w:rPr>
        <w:t xml:space="preserve"> în alte zone ale </w:t>
      </w:r>
      <w:r w:rsidR="00067AA6" w:rsidRPr="00A441AE">
        <w:rPr>
          <w:rFonts w:ascii="Cambria" w:hAnsi="Cambria" w:cs="Arial"/>
        </w:rPr>
        <w:t>ţ</w:t>
      </w:r>
      <w:r w:rsidRPr="00A441AE">
        <w:rPr>
          <w:rFonts w:ascii="Cambria" w:hAnsi="Cambria" w:cs="Arial"/>
        </w:rPr>
        <w:t>ării, însă în general pe suprafe</w:t>
      </w:r>
      <w:r w:rsidR="00067AA6" w:rsidRPr="00A441AE">
        <w:rPr>
          <w:rFonts w:ascii="Cambria" w:hAnsi="Cambria" w:cs="Arial"/>
        </w:rPr>
        <w:t>ţ</w:t>
      </w:r>
      <w:r w:rsidRPr="00A441AE">
        <w:rPr>
          <w:rFonts w:ascii="Cambria" w:hAnsi="Cambria" w:cs="Arial"/>
        </w:rPr>
        <w:t>e fragmentate şi expuse păşunatului intensiv, în special în bioregiunea stepică, suprafe</w:t>
      </w:r>
      <w:r w:rsidR="00067AA6" w:rsidRPr="00A441AE">
        <w:rPr>
          <w:rFonts w:ascii="Cambria" w:hAnsi="Cambria" w:cs="Arial"/>
        </w:rPr>
        <w:t>ţ</w:t>
      </w:r>
      <w:r w:rsidRPr="00A441AE">
        <w:rPr>
          <w:rFonts w:ascii="Cambria" w:hAnsi="Cambria" w:cs="Arial"/>
        </w:rPr>
        <w:t>ele din afara acesteia nefiind în general stepe tipice, climax, ci rezultatul stepizării în urma defrişării pădurilor.</w:t>
      </w:r>
    </w:p>
    <w:p w:rsidR="008A0E58" w:rsidRPr="00A441AE" w:rsidRDefault="008A0E58" w:rsidP="00AA2638">
      <w:pPr>
        <w:tabs>
          <w:tab w:val="left" w:pos="426"/>
        </w:tabs>
        <w:spacing w:line="360" w:lineRule="auto"/>
        <w:ind w:firstLine="567"/>
        <w:jc w:val="both"/>
        <w:rPr>
          <w:rFonts w:ascii="Cambria" w:hAnsi="Cambria" w:cs="Arial"/>
        </w:rPr>
      </w:pPr>
      <w:r w:rsidRPr="00A441AE">
        <w:rPr>
          <w:rFonts w:ascii="Cambria" w:hAnsi="Cambria" w:cs="Arial"/>
        </w:rPr>
        <w:t>In consecin</w:t>
      </w:r>
      <w:r w:rsidR="00067AA6" w:rsidRPr="00A441AE">
        <w:rPr>
          <w:rFonts w:ascii="Cambria" w:hAnsi="Cambria" w:cs="Arial"/>
        </w:rPr>
        <w:t>ţ</w:t>
      </w:r>
      <w:r w:rsidRPr="00A441AE">
        <w:rPr>
          <w:rFonts w:ascii="Cambria" w:hAnsi="Cambria" w:cs="Arial"/>
        </w:rPr>
        <w:t>ă nu există posibilitatea constituirii de situri reprezentative pentru acest habitat (pe suprafe</w:t>
      </w:r>
      <w:r w:rsidR="00067AA6" w:rsidRPr="00A441AE">
        <w:rPr>
          <w:rFonts w:ascii="Cambria" w:hAnsi="Cambria" w:cs="Arial"/>
        </w:rPr>
        <w:t>ţ</w:t>
      </w:r>
      <w:r w:rsidRPr="00A441AE">
        <w:rPr>
          <w:rFonts w:ascii="Cambria" w:hAnsi="Cambria" w:cs="Arial"/>
        </w:rPr>
        <w:t>e suficient de întinse pentru a asigura un procent satisfăcător pentru acest habitat prioritar) decât în Dobrogea şi în special în jude</w:t>
      </w:r>
      <w:r w:rsidR="00067AA6" w:rsidRPr="00A441AE">
        <w:rPr>
          <w:rFonts w:ascii="Cambria" w:hAnsi="Cambria" w:cs="Arial"/>
        </w:rPr>
        <w:t>ţ</w:t>
      </w:r>
      <w:r w:rsidRPr="00A441AE">
        <w:rPr>
          <w:rFonts w:ascii="Cambria" w:hAnsi="Cambria" w:cs="Arial"/>
        </w:rPr>
        <w:t>ul Tulcea, unde există cele mai mari şi compacte suprafe</w:t>
      </w:r>
      <w:r w:rsidR="00067AA6" w:rsidRPr="00A441AE">
        <w:rPr>
          <w:rFonts w:ascii="Cambria" w:hAnsi="Cambria" w:cs="Arial"/>
        </w:rPr>
        <w:t>ţ</w:t>
      </w:r>
      <w:r w:rsidRPr="00A441AE">
        <w:rPr>
          <w:rFonts w:ascii="Cambria" w:hAnsi="Cambria" w:cs="Arial"/>
        </w:rPr>
        <w:t>e din acest habitat.</w:t>
      </w:r>
    </w:p>
    <w:p w:rsidR="008A0E58" w:rsidRPr="00A441AE" w:rsidRDefault="008A0E58" w:rsidP="00AA2638">
      <w:pPr>
        <w:tabs>
          <w:tab w:val="left" w:pos="426"/>
        </w:tabs>
        <w:spacing w:line="360" w:lineRule="auto"/>
        <w:ind w:firstLine="567"/>
        <w:jc w:val="both"/>
        <w:rPr>
          <w:rFonts w:ascii="Cambria" w:hAnsi="Cambria" w:cs="Arial"/>
        </w:rPr>
      </w:pPr>
      <w:r w:rsidRPr="00A441AE">
        <w:rPr>
          <w:rFonts w:ascii="Cambria" w:hAnsi="Cambria" w:cs="Arial"/>
        </w:rPr>
        <w:t>Habitatul este reprezentat prin asocia</w:t>
      </w:r>
      <w:r w:rsidR="00067AA6" w:rsidRPr="00A441AE">
        <w:rPr>
          <w:rFonts w:ascii="Cambria" w:hAnsi="Cambria" w:cs="Arial"/>
        </w:rPr>
        <w:t>ţ</w:t>
      </w:r>
      <w:r w:rsidRPr="00A441AE">
        <w:rPr>
          <w:rFonts w:ascii="Cambria" w:hAnsi="Cambria" w:cs="Arial"/>
        </w:rPr>
        <w:t>ii din alian</w:t>
      </w:r>
      <w:r w:rsidR="00067AA6" w:rsidRPr="00A441AE">
        <w:rPr>
          <w:rFonts w:ascii="Cambria" w:hAnsi="Cambria" w:cs="Arial"/>
        </w:rPr>
        <w:t>ţ</w:t>
      </w:r>
      <w:r w:rsidRPr="00A441AE">
        <w:rPr>
          <w:rFonts w:ascii="Cambria" w:hAnsi="Cambria" w:cs="Arial"/>
        </w:rPr>
        <w:t>ele Stipion lessingianae, Festucetum valesiacae, Pimpinello-Thymion zygioidi, Agropyro- Kochion.</w:t>
      </w:r>
    </w:p>
    <w:p w:rsidR="008A0E58" w:rsidRPr="00A441AE" w:rsidRDefault="008A0E58" w:rsidP="00AA2638">
      <w:pPr>
        <w:tabs>
          <w:tab w:val="left" w:pos="426"/>
        </w:tabs>
        <w:spacing w:line="360" w:lineRule="auto"/>
        <w:ind w:firstLine="567"/>
        <w:jc w:val="both"/>
        <w:rPr>
          <w:rFonts w:ascii="Cambria" w:hAnsi="Cambria" w:cs="Arial"/>
        </w:rPr>
      </w:pPr>
      <w:r w:rsidRPr="00A441AE">
        <w:rPr>
          <w:rFonts w:ascii="Cambria" w:hAnsi="Cambria" w:cs="Arial"/>
        </w:rPr>
        <w:t>În cadrul acestui habitat subtipul 34.9211 (ce cuprinde asocia</w:t>
      </w:r>
      <w:r w:rsidR="00067AA6" w:rsidRPr="00A441AE">
        <w:rPr>
          <w:rFonts w:ascii="Cambria" w:hAnsi="Cambria" w:cs="Arial"/>
        </w:rPr>
        <w:t>ţ</w:t>
      </w:r>
      <w:r w:rsidRPr="00A441AE">
        <w:rPr>
          <w:rFonts w:ascii="Cambria" w:hAnsi="Cambria" w:cs="Arial"/>
        </w:rPr>
        <w:t>iile din alian</w:t>
      </w:r>
      <w:r w:rsidR="00067AA6" w:rsidRPr="00A441AE">
        <w:rPr>
          <w:rFonts w:ascii="Cambria" w:hAnsi="Cambria" w:cs="Arial"/>
        </w:rPr>
        <w:t>ţ</w:t>
      </w:r>
      <w:r w:rsidRPr="00A441AE">
        <w:rPr>
          <w:rFonts w:ascii="Cambria" w:hAnsi="Cambria" w:cs="Arial"/>
        </w:rPr>
        <w:t>a Pimpinello-Thymion zygioidi) este endemic pentru Dobrogea (Sanda, Arcuş, 1999 ; Dihoru, Doni</w:t>
      </w:r>
      <w:r w:rsidR="00067AA6" w:rsidRPr="00A441AE">
        <w:rPr>
          <w:rFonts w:ascii="Cambria" w:hAnsi="Cambria" w:cs="Arial"/>
        </w:rPr>
        <w:t>ţ</w:t>
      </w:r>
      <w:r w:rsidRPr="00A441AE">
        <w:rPr>
          <w:rFonts w:ascii="Cambria" w:hAnsi="Cambria" w:cs="Arial"/>
        </w:rPr>
        <w:t>ă, 1970) -, situl reunind cea mai mare parte a ariei de răspândire la nivel na</w:t>
      </w:r>
      <w:r w:rsidR="00067AA6" w:rsidRPr="00A441AE">
        <w:rPr>
          <w:rFonts w:ascii="Cambria" w:hAnsi="Cambria" w:cs="Arial"/>
        </w:rPr>
        <w:t>ţ</w:t>
      </w:r>
      <w:r w:rsidRPr="00A441AE">
        <w:rPr>
          <w:rFonts w:ascii="Cambria" w:hAnsi="Cambria" w:cs="Arial"/>
        </w:rPr>
        <w:t>ional şi mondial. Această situa</w:t>
      </w:r>
      <w:r w:rsidR="00067AA6" w:rsidRPr="00A441AE">
        <w:rPr>
          <w:rFonts w:ascii="Cambria" w:hAnsi="Cambria" w:cs="Arial"/>
        </w:rPr>
        <w:t>ţ</w:t>
      </w:r>
      <w:r w:rsidRPr="00A441AE">
        <w:rPr>
          <w:rFonts w:ascii="Cambria" w:hAnsi="Cambria" w:cs="Arial"/>
        </w:rPr>
        <w:t>ie este valabilă şi pentru unele asocia</w:t>
      </w:r>
      <w:r w:rsidR="00067AA6" w:rsidRPr="00A441AE">
        <w:rPr>
          <w:rFonts w:ascii="Cambria" w:hAnsi="Cambria" w:cs="Arial"/>
        </w:rPr>
        <w:t>ţ</w:t>
      </w:r>
      <w:r w:rsidRPr="00A441AE">
        <w:rPr>
          <w:rFonts w:ascii="Cambria" w:hAnsi="Cambria" w:cs="Arial"/>
        </w:rPr>
        <w:t>iile regionale specifice acestei provincii, respectiv asocia</w:t>
      </w:r>
      <w:r w:rsidR="00067AA6" w:rsidRPr="00A441AE">
        <w:rPr>
          <w:rFonts w:ascii="Cambria" w:hAnsi="Cambria" w:cs="Arial"/>
        </w:rPr>
        <w:t>ţ</w:t>
      </w:r>
      <w:r w:rsidRPr="00A441AE">
        <w:rPr>
          <w:rFonts w:ascii="Cambria" w:hAnsi="Cambria" w:cs="Arial"/>
        </w:rPr>
        <w:t>iile Stipo ucrainicae - Festucetum valesiacae, Bombycilaeno -Botriochloetum ischaemi, subasocia</w:t>
      </w:r>
      <w:r w:rsidR="00067AA6" w:rsidRPr="00A441AE">
        <w:rPr>
          <w:rFonts w:ascii="Cambria" w:hAnsi="Cambria" w:cs="Arial"/>
        </w:rPr>
        <w:t>ţ</w:t>
      </w:r>
      <w:r w:rsidRPr="00A441AE">
        <w:rPr>
          <w:rFonts w:ascii="Cambria" w:hAnsi="Cambria" w:cs="Arial"/>
        </w:rPr>
        <w:t>iile dobrogicum ale cenotaxonilor Stipetum capillatae, Thymio pannonici - Chrysopogonetum grylli Dihoru, Doni</w:t>
      </w:r>
      <w:r w:rsidR="00067AA6" w:rsidRPr="00A441AE">
        <w:rPr>
          <w:rFonts w:ascii="Cambria" w:hAnsi="Cambria" w:cs="Arial"/>
        </w:rPr>
        <w:t>ţ</w:t>
      </w:r>
      <w:r w:rsidRPr="00A441AE">
        <w:rPr>
          <w:rFonts w:ascii="Cambria" w:hAnsi="Cambria" w:cs="Arial"/>
        </w:rPr>
        <w:t>ă, 1970, Horeanu,1976)</w:t>
      </w:r>
    </w:p>
    <w:p w:rsidR="009F36CC" w:rsidRPr="00A441AE" w:rsidRDefault="00EC5214" w:rsidP="00AA2638">
      <w:pPr>
        <w:tabs>
          <w:tab w:val="left" w:pos="426"/>
        </w:tabs>
        <w:spacing w:line="360" w:lineRule="auto"/>
        <w:ind w:firstLine="567"/>
        <w:jc w:val="both"/>
        <w:rPr>
          <w:rFonts w:ascii="Cambria" w:hAnsi="Cambria" w:cs="Arial"/>
        </w:rPr>
      </w:pPr>
      <w:r w:rsidRPr="00A441AE">
        <w:rPr>
          <w:rFonts w:ascii="Cambria" w:hAnsi="Cambria" w:cs="Arial"/>
        </w:rPr>
        <w:t>Situl de intres comunitar ROSCI</w:t>
      </w:r>
      <w:r w:rsidR="008A0E58" w:rsidRPr="00A441AE">
        <w:rPr>
          <w:rFonts w:ascii="Cambria" w:hAnsi="Cambria" w:cs="Arial"/>
        </w:rPr>
        <w:t xml:space="preserve"> </w:t>
      </w:r>
      <w:r w:rsidRPr="00A441AE">
        <w:rPr>
          <w:rFonts w:ascii="Cambria" w:hAnsi="Cambria" w:cs="Arial"/>
        </w:rPr>
        <w:t>0</w:t>
      </w:r>
      <w:r w:rsidR="008A0E58" w:rsidRPr="00A441AE">
        <w:rPr>
          <w:rFonts w:ascii="Cambria" w:hAnsi="Cambria" w:cs="Arial"/>
        </w:rPr>
        <w:t>201</w:t>
      </w:r>
      <w:r w:rsidRPr="00A441AE">
        <w:rPr>
          <w:rFonts w:ascii="Cambria" w:hAnsi="Cambria" w:cs="Arial"/>
        </w:rPr>
        <w:t xml:space="preserve"> se regăseşte </w:t>
      </w:r>
      <w:r w:rsidR="008A0E58" w:rsidRPr="00A441AE">
        <w:rPr>
          <w:rFonts w:ascii="Cambria" w:hAnsi="Cambria" w:cs="Arial"/>
        </w:rPr>
        <w:t>în regiunea stepică în propor</w:t>
      </w:r>
      <w:r w:rsidR="00067AA6" w:rsidRPr="00A441AE">
        <w:rPr>
          <w:rFonts w:ascii="Cambria" w:hAnsi="Cambria" w:cs="Arial"/>
        </w:rPr>
        <w:t>ţ</w:t>
      </w:r>
      <w:r w:rsidR="008A0E58" w:rsidRPr="00A441AE">
        <w:rPr>
          <w:rFonts w:ascii="Cambria" w:hAnsi="Cambria" w:cs="Arial"/>
        </w:rPr>
        <w:t>ie de 100%.</w:t>
      </w:r>
      <w:r w:rsidR="009F36CC" w:rsidRPr="00A441AE">
        <w:rPr>
          <w:rFonts w:ascii="Cambria" w:hAnsi="Cambria" w:cs="Arial"/>
        </w:rPr>
        <w:t xml:space="preserve"> Cooronatele geografice ale sitului ROSCI</w:t>
      </w:r>
      <w:r w:rsidR="008A0E58" w:rsidRPr="00A441AE">
        <w:rPr>
          <w:rFonts w:ascii="Cambria" w:hAnsi="Cambria" w:cs="Arial"/>
        </w:rPr>
        <w:t xml:space="preserve"> </w:t>
      </w:r>
      <w:r w:rsidR="009F36CC" w:rsidRPr="00A441AE">
        <w:rPr>
          <w:rFonts w:ascii="Cambria" w:hAnsi="Cambria" w:cs="Arial"/>
        </w:rPr>
        <w:t>0</w:t>
      </w:r>
      <w:r w:rsidR="008A0E58" w:rsidRPr="00A441AE">
        <w:rPr>
          <w:rFonts w:ascii="Cambria" w:hAnsi="Cambria" w:cs="Arial"/>
        </w:rPr>
        <w:t>201</w:t>
      </w:r>
      <w:r w:rsidR="009F36CC" w:rsidRPr="00A441AE">
        <w:rPr>
          <w:rFonts w:ascii="Cambria" w:hAnsi="Cambria" w:cs="Arial"/>
        </w:rPr>
        <w:t xml:space="preserve"> sunt: longitudine </w:t>
      </w:r>
      <w:r w:rsidR="008A0E58" w:rsidRPr="00A441AE">
        <w:rPr>
          <w:rFonts w:ascii="Cambria" w:hAnsi="Cambria" w:cs="Arial"/>
        </w:rPr>
        <w:t>28.0059166</w:t>
      </w:r>
      <w:r w:rsidR="009F36CC" w:rsidRPr="00A441AE">
        <w:rPr>
          <w:rFonts w:ascii="Cambria" w:hAnsi="Cambria" w:cs="Arial"/>
        </w:rPr>
        <w:t xml:space="preserve">, latitudine </w:t>
      </w:r>
      <w:r w:rsidR="008A0E58" w:rsidRPr="00A441AE">
        <w:rPr>
          <w:rFonts w:ascii="Cambria" w:hAnsi="Cambria" w:cs="Arial"/>
        </w:rPr>
        <w:t>44.0163527 şi o suprafa</w:t>
      </w:r>
      <w:r w:rsidR="00067AA6" w:rsidRPr="00A441AE">
        <w:rPr>
          <w:rFonts w:ascii="Cambria" w:hAnsi="Cambria" w:cs="Arial"/>
        </w:rPr>
        <w:t>ţ</w:t>
      </w:r>
      <w:r w:rsidR="008A0E58" w:rsidRPr="00A441AE">
        <w:rPr>
          <w:rFonts w:ascii="Cambria" w:hAnsi="Cambria" w:cs="Arial"/>
        </w:rPr>
        <w:t>ă totală de 84875 ha.</w:t>
      </w:r>
    </w:p>
    <w:p w:rsidR="009F36CC" w:rsidRDefault="009F36CC" w:rsidP="009F36CC">
      <w:pPr>
        <w:autoSpaceDE w:val="0"/>
        <w:autoSpaceDN w:val="0"/>
        <w:adjustRightInd w:val="0"/>
        <w:rPr>
          <w:rFonts w:ascii="Cambria" w:eastAsiaTheme="minorHAnsi" w:hAnsi="Cambria" w:cs="Arial"/>
          <w:i/>
          <w:iCs/>
          <w:sz w:val="18"/>
          <w:szCs w:val="18"/>
          <w:highlight w:val="yellow"/>
        </w:rPr>
      </w:pPr>
    </w:p>
    <w:p w:rsidR="00AA2638" w:rsidRDefault="00AA2638" w:rsidP="009F36CC">
      <w:pPr>
        <w:autoSpaceDE w:val="0"/>
        <w:autoSpaceDN w:val="0"/>
        <w:adjustRightInd w:val="0"/>
        <w:rPr>
          <w:rFonts w:ascii="Cambria" w:eastAsiaTheme="minorHAnsi" w:hAnsi="Cambria" w:cs="Arial"/>
          <w:i/>
          <w:iCs/>
          <w:sz w:val="18"/>
          <w:szCs w:val="18"/>
          <w:highlight w:val="yellow"/>
        </w:rPr>
      </w:pPr>
    </w:p>
    <w:p w:rsidR="00AA2638" w:rsidRDefault="00AA2638" w:rsidP="009F36CC">
      <w:pPr>
        <w:autoSpaceDE w:val="0"/>
        <w:autoSpaceDN w:val="0"/>
        <w:adjustRightInd w:val="0"/>
        <w:rPr>
          <w:rFonts w:ascii="Cambria" w:eastAsiaTheme="minorHAnsi" w:hAnsi="Cambria" w:cs="Arial"/>
          <w:i/>
          <w:iCs/>
          <w:sz w:val="18"/>
          <w:szCs w:val="18"/>
          <w:highlight w:val="yellow"/>
        </w:rPr>
      </w:pPr>
    </w:p>
    <w:p w:rsidR="00AA2638" w:rsidRPr="00A441AE" w:rsidRDefault="00AA2638" w:rsidP="009F36CC">
      <w:pPr>
        <w:autoSpaceDE w:val="0"/>
        <w:autoSpaceDN w:val="0"/>
        <w:adjustRightInd w:val="0"/>
        <w:rPr>
          <w:rFonts w:ascii="Cambria" w:eastAsiaTheme="minorHAnsi" w:hAnsi="Cambria" w:cs="Arial"/>
          <w:i/>
          <w:iCs/>
          <w:sz w:val="18"/>
          <w:szCs w:val="18"/>
          <w:highlight w:val="yellow"/>
        </w:rPr>
      </w:pPr>
    </w:p>
    <w:p w:rsidR="009F36CC" w:rsidRPr="00A441AE" w:rsidRDefault="00AA2638" w:rsidP="00AA2638">
      <w:pPr>
        <w:pStyle w:val="Legend"/>
        <w:rPr>
          <w:i/>
        </w:rPr>
      </w:pPr>
      <w:r w:rsidRPr="00AA2638">
        <w:rPr>
          <w:i/>
        </w:rPr>
        <w:t xml:space="preserve">Tabel nr. </w:t>
      </w:r>
      <w:r w:rsidRPr="00AA2638">
        <w:rPr>
          <w:i/>
        </w:rPr>
        <w:fldChar w:fldCharType="begin"/>
      </w:r>
      <w:r w:rsidRPr="00AA2638">
        <w:rPr>
          <w:i/>
        </w:rPr>
        <w:instrText xml:space="preserve"> SEQ Tabel_nr. \* ARABIC </w:instrText>
      </w:r>
      <w:r w:rsidRPr="00AA2638">
        <w:rPr>
          <w:i/>
        </w:rPr>
        <w:fldChar w:fldCharType="separate"/>
      </w:r>
      <w:r>
        <w:rPr>
          <w:i/>
        </w:rPr>
        <w:t>9</w:t>
      </w:r>
      <w:r w:rsidRPr="00AA2638">
        <w:rPr>
          <w:i/>
        </w:rPr>
        <w:fldChar w:fldCharType="end"/>
      </w:r>
      <w:r w:rsidR="009375A0" w:rsidRPr="00AA2638">
        <w:rPr>
          <w:i/>
        </w:rPr>
        <w:t xml:space="preserve"> </w:t>
      </w:r>
      <w:r w:rsidR="009F36CC" w:rsidRPr="00A441AE">
        <w:rPr>
          <w:i/>
        </w:rPr>
        <w:t>Tipuri de habitate prezente în sit şi evaluarea sitului în ceea ce le priveşte</w:t>
      </w:r>
    </w:p>
    <w:tbl>
      <w:tblPr>
        <w:tblStyle w:val="GrilTabel"/>
        <w:tblW w:w="0" w:type="auto"/>
        <w:jc w:val="center"/>
        <w:tblLook w:val="04A0" w:firstRow="1" w:lastRow="0" w:firstColumn="1" w:lastColumn="0" w:noHBand="0" w:noVBand="1"/>
      </w:tblPr>
      <w:tblGrid>
        <w:gridCol w:w="899"/>
        <w:gridCol w:w="620"/>
        <w:gridCol w:w="704"/>
        <w:gridCol w:w="1134"/>
        <w:gridCol w:w="872"/>
        <w:gridCol w:w="1133"/>
        <w:gridCol w:w="1130"/>
        <w:gridCol w:w="986"/>
        <w:gridCol w:w="1160"/>
        <w:gridCol w:w="932"/>
      </w:tblGrid>
      <w:tr w:rsidR="009F36CC" w:rsidRPr="00A441AE" w:rsidTr="00AA2638">
        <w:trPr>
          <w:jc w:val="center"/>
        </w:trPr>
        <w:tc>
          <w:tcPr>
            <w:tcW w:w="5350" w:type="dxa"/>
            <w:gridSpan w:val="6"/>
            <w:vAlign w:val="center"/>
          </w:tcPr>
          <w:p w:rsidR="009F36CC" w:rsidRPr="00A441AE" w:rsidRDefault="009F36CC" w:rsidP="001F6E7F">
            <w:pPr>
              <w:rPr>
                <w:rFonts w:ascii="Cambria" w:eastAsia="Calibri" w:hAnsi="Cambria" w:cs="Arial"/>
                <w:b/>
                <w:sz w:val="20"/>
                <w:szCs w:val="20"/>
              </w:rPr>
            </w:pPr>
            <w:r w:rsidRPr="00A441AE">
              <w:rPr>
                <w:rFonts w:ascii="Cambria" w:eastAsiaTheme="minorHAnsi" w:hAnsi="Cambria" w:cs="Arial"/>
                <w:b/>
                <w:iCs/>
                <w:sz w:val="20"/>
                <w:szCs w:val="20"/>
              </w:rPr>
              <w:t>Tipuri de habitate</w:t>
            </w:r>
          </w:p>
        </w:tc>
        <w:tc>
          <w:tcPr>
            <w:tcW w:w="4220" w:type="dxa"/>
            <w:gridSpan w:val="4"/>
            <w:vAlign w:val="center"/>
          </w:tcPr>
          <w:p w:rsidR="009F36CC" w:rsidRPr="00A441AE" w:rsidRDefault="009F36CC" w:rsidP="001F6E7F">
            <w:pPr>
              <w:rPr>
                <w:rFonts w:ascii="Cambria" w:eastAsia="Calibri" w:hAnsi="Cambria" w:cs="Arial"/>
                <w:b/>
                <w:sz w:val="20"/>
                <w:szCs w:val="20"/>
              </w:rPr>
            </w:pPr>
            <w:r w:rsidRPr="00A441AE">
              <w:rPr>
                <w:rFonts w:ascii="Cambria" w:eastAsiaTheme="minorHAnsi" w:hAnsi="Cambria" w:cs="Arial"/>
                <w:b/>
                <w:iCs/>
                <w:sz w:val="20"/>
                <w:szCs w:val="20"/>
              </w:rPr>
              <w:t>Evaluare</w:t>
            </w:r>
          </w:p>
        </w:tc>
      </w:tr>
      <w:tr w:rsidR="009F36CC" w:rsidRPr="00A441AE" w:rsidTr="00AA2638">
        <w:trPr>
          <w:jc w:val="center"/>
        </w:trPr>
        <w:tc>
          <w:tcPr>
            <w:tcW w:w="901" w:type="dxa"/>
            <w:vMerge w:val="restart"/>
            <w:vAlign w:val="center"/>
          </w:tcPr>
          <w:p w:rsidR="009F36CC" w:rsidRPr="00A441AE" w:rsidRDefault="009F36CC" w:rsidP="001F6E7F">
            <w:pPr>
              <w:rPr>
                <w:rFonts w:ascii="Cambria" w:eastAsia="Calibri" w:hAnsi="Cambria" w:cs="Arial"/>
                <w:b/>
                <w:sz w:val="20"/>
                <w:szCs w:val="20"/>
              </w:rPr>
            </w:pPr>
            <w:r w:rsidRPr="00A441AE">
              <w:rPr>
                <w:rFonts w:ascii="Cambria" w:eastAsia="Calibri" w:hAnsi="Cambria" w:cs="Arial"/>
                <w:b/>
                <w:sz w:val="20"/>
                <w:szCs w:val="20"/>
              </w:rPr>
              <w:t>Cod</w:t>
            </w:r>
          </w:p>
        </w:tc>
        <w:tc>
          <w:tcPr>
            <w:tcW w:w="623" w:type="dxa"/>
            <w:vMerge w:val="restart"/>
            <w:vAlign w:val="center"/>
          </w:tcPr>
          <w:p w:rsidR="009F36CC" w:rsidRPr="00A441AE" w:rsidRDefault="009F36CC" w:rsidP="001F6E7F">
            <w:pPr>
              <w:rPr>
                <w:rFonts w:ascii="Cambria" w:eastAsia="Calibri" w:hAnsi="Cambria" w:cs="Arial"/>
                <w:b/>
                <w:sz w:val="20"/>
                <w:szCs w:val="20"/>
              </w:rPr>
            </w:pPr>
            <w:r w:rsidRPr="00A441AE">
              <w:rPr>
                <w:rFonts w:ascii="Cambria" w:eastAsiaTheme="minorHAnsi" w:hAnsi="Cambria" w:cs="Arial"/>
                <w:b/>
                <w:iCs/>
                <w:sz w:val="20"/>
                <w:szCs w:val="20"/>
              </w:rPr>
              <w:t>PF</w:t>
            </w:r>
          </w:p>
        </w:tc>
        <w:tc>
          <w:tcPr>
            <w:tcW w:w="708" w:type="dxa"/>
            <w:vMerge w:val="restart"/>
            <w:vAlign w:val="center"/>
          </w:tcPr>
          <w:p w:rsidR="009F36CC" w:rsidRPr="00A441AE" w:rsidRDefault="009F36CC" w:rsidP="001F6E7F">
            <w:pPr>
              <w:rPr>
                <w:rFonts w:ascii="Cambria" w:eastAsia="Calibri" w:hAnsi="Cambria" w:cs="Arial"/>
                <w:b/>
                <w:sz w:val="20"/>
                <w:szCs w:val="20"/>
              </w:rPr>
            </w:pPr>
            <w:r w:rsidRPr="00A441AE">
              <w:rPr>
                <w:rFonts w:ascii="Cambria" w:eastAsiaTheme="minorHAnsi" w:hAnsi="Cambria" w:cs="Arial"/>
                <w:b/>
                <w:iCs/>
                <w:sz w:val="20"/>
                <w:szCs w:val="20"/>
              </w:rPr>
              <w:t>NP</w:t>
            </w:r>
          </w:p>
        </w:tc>
        <w:tc>
          <w:tcPr>
            <w:tcW w:w="1134" w:type="dxa"/>
            <w:vMerge w:val="restart"/>
            <w:vAlign w:val="center"/>
          </w:tcPr>
          <w:p w:rsidR="009F36CC" w:rsidRPr="00A441AE" w:rsidRDefault="009F36CC" w:rsidP="001F6E7F">
            <w:pPr>
              <w:rPr>
                <w:rFonts w:ascii="Cambria" w:eastAsiaTheme="minorHAnsi" w:hAnsi="Cambria" w:cs="Arial"/>
                <w:b/>
                <w:iCs/>
                <w:sz w:val="20"/>
                <w:szCs w:val="20"/>
              </w:rPr>
            </w:pPr>
            <w:r w:rsidRPr="00A441AE">
              <w:rPr>
                <w:rFonts w:ascii="Cambria" w:eastAsiaTheme="minorHAnsi" w:hAnsi="Cambria" w:cs="Arial"/>
                <w:b/>
                <w:iCs/>
                <w:sz w:val="20"/>
                <w:szCs w:val="20"/>
              </w:rPr>
              <w:t>Acoperire</w:t>
            </w:r>
          </w:p>
          <w:p w:rsidR="009F36CC" w:rsidRPr="00A441AE" w:rsidRDefault="009F36CC" w:rsidP="001F6E7F">
            <w:pPr>
              <w:rPr>
                <w:rFonts w:ascii="Cambria" w:eastAsia="Calibri" w:hAnsi="Cambria" w:cs="Arial"/>
                <w:b/>
                <w:sz w:val="20"/>
                <w:szCs w:val="20"/>
              </w:rPr>
            </w:pPr>
            <w:r w:rsidRPr="00A441AE">
              <w:rPr>
                <w:rFonts w:ascii="Cambria" w:eastAsiaTheme="minorHAnsi" w:hAnsi="Cambria" w:cs="Arial"/>
                <w:b/>
                <w:iCs/>
                <w:sz w:val="20"/>
                <w:szCs w:val="20"/>
              </w:rPr>
              <w:t>ha</w:t>
            </w:r>
          </w:p>
        </w:tc>
        <w:tc>
          <w:tcPr>
            <w:tcW w:w="850" w:type="dxa"/>
            <w:vMerge w:val="restart"/>
            <w:vAlign w:val="center"/>
          </w:tcPr>
          <w:p w:rsidR="009F36CC" w:rsidRPr="00A441AE" w:rsidRDefault="009F36CC" w:rsidP="001F6E7F">
            <w:pPr>
              <w:rPr>
                <w:rFonts w:ascii="Cambria" w:eastAsiaTheme="minorHAnsi" w:hAnsi="Cambria" w:cs="Arial"/>
                <w:b/>
                <w:iCs/>
                <w:sz w:val="20"/>
                <w:szCs w:val="20"/>
              </w:rPr>
            </w:pPr>
            <w:r w:rsidRPr="00A441AE">
              <w:rPr>
                <w:rFonts w:ascii="Cambria" w:eastAsiaTheme="minorHAnsi" w:hAnsi="Cambria" w:cs="Arial"/>
                <w:b/>
                <w:iCs/>
                <w:sz w:val="20"/>
                <w:szCs w:val="20"/>
              </w:rPr>
              <w:t>Pesteri</w:t>
            </w:r>
          </w:p>
          <w:p w:rsidR="009F36CC" w:rsidRPr="00A441AE" w:rsidRDefault="009F36CC" w:rsidP="001F6E7F">
            <w:pPr>
              <w:rPr>
                <w:rFonts w:ascii="Cambria" w:eastAsia="Calibri" w:hAnsi="Cambria" w:cs="Arial"/>
                <w:b/>
                <w:sz w:val="20"/>
                <w:szCs w:val="20"/>
              </w:rPr>
            </w:pPr>
            <w:r w:rsidRPr="00A441AE">
              <w:rPr>
                <w:rFonts w:ascii="Cambria" w:eastAsiaTheme="minorHAnsi" w:hAnsi="Cambria" w:cs="Arial"/>
                <w:b/>
                <w:iCs/>
                <w:sz w:val="20"/>
                <w:szCs w:val="20"/>
              </w:rPr>
              <w:t>nr</w:t>
            </w:r>
          </w:p>
        </w:tc>
        <w:tc>
          <w:tcPr>
            <w:tcW w:w="1134" w:type="dxa"/>
            <w:vMerge w:val="restart"/>
            <w:vAlign w:val="center"/>
          </w:tcPr>
          <w:p w:rsidR="009F36CC" w:rsidRPr="00A441AE" w:rsidRDefault="009F36CC" w:rsidP="001F6E7F">
            <w:pPr>
              <w:rPr>
                <w:rFonts w:ascii="Cambria" w:eastAsia="Calibri" w:hAnsi="Cambria" w:cs="Arial"/>
                <w:b/>
                <w:sz w:val="20"/>
                <w:szCs w:val="20"/>
              </w:rPr>
            </w:pPr>
            <w:r w:rsidRPr="00A441AE">
              <w:rPr>
                <w:rFonts w:ascii="Cambria" w:eastAsiaTheme="minorHAnsi" w:hAnsi="Cambria" w:cs="Arial"/>
                <w:b/>
                <w:iCs/>
                <w:sz w:val="20"/>
                <w:szCs w:val="20"/>
              </w:rPr>
              <w:t>Calit.date</w:t>
            </w:r>
          </w:p>
        </w:tc>
        <w:tc>
          <w:tcPr>
            <w:tcW w:w="1133" w:type="dxa"/>
            <w:vAlign w:val="center"/>
          </w:tcPr>
          <w:p w:rsidR="009F36CC" w:rsidRPr="00A441AE" w:rsidRDefault="009F36CC" w:rsidP="001F6E7F">
            <w:pPr>
              <w:autoSpaceDE w:val="0"/>
              <w:autoSpaceDN w:val="0"/>
              <w:adjustRightInd w:val="0"/>
              <w:rPr>
                <w:rFonts w:ascii="Cambria" w:eastAsia="Calibri" w:hAnsi="Cambria" w:cs="Arial"/>
                <w:b/>
                <w:sz w:val="20"/>
                <w:szCs w:val="20"/>
              </w:rPr>
            </w:pPr>
            <w:r w:rsidRPr="00A441AE">
              <w:rPr>
                <w:rFonts w:ascii="Cambria" w:eastAsiaTheme="minorHAnsi" w:hAnsi="Cambria" w:cs="Arial"/>
                <w:b/>
                <w:iCs/>
                <w:sz w:val="20"/>
                <w:szCs w:val="20"/>
              </w:rPr>
              <w:t>AIBICID</w:t>
            </w:r>
          </w:p>
        </w:tc>
        <w:tc>
          <w:tcPr>
            <w:tcW w:w="3087" w:type="dxa"/>
            <w:gridSpan w:val="3"/>
            <w:vAlign w:val="center"/>
          </w:tcPr>
          <w:p w:rsidR="009F36CC" w:rsidRPr="00A441AE" w:rsidRDefault="009F36CC" w:rsidP="001F6E7F">
            <w:pPr>
              <w:rPr>
                <w:rFonts w:ascii="Cambria" w:eastAsia="Calibri" w:hAnsi="Cambria" w:cs="Arial"/>
                <w:b/>
                <w:sz w:val="20"/>
                <w:szCs w:val="20"/>
              </w:rPr>
            </w:pPr>
            <w:r w:rsidRPr="00A441AE">
              <w:rPr>
                <w:rFonts w:ascii="Cambria" w:eastAsiaTheme="minorHAnsi" w:hAnsi="Cambria" w:cs="Arial"/>
                <w:b/>
                <w:iCs/>
                <w:sz w:val="20"/>
                <w:szCs w:val="20"/>
              </w:rPr>
              <w:t>AIBIC</w:t>
            </w:r>
          </w:p>
        </w:tc>
      </w:tr>
      <w:tr w:rsidR="001F6E7F" w:rsidRPr="00A441AE" w:rsidTr="00AA2638">
        <w:trPr>
          <w:jc w:val="center"/>
        </w:trPr>
        <w:tc>
          <w:tcPr>
            <w:tcW w:w="901" w:type="dxa"/>
            <w:vMerge/>
            <w:vAlign w:val="center"/>
          </w:tcPr>
          <w:p w:rsidR="009F36CC" w:rsidRPr="00A441AE" w:rsidRDefault="009F36CC" w:rsidP="001F6E7F">
            <w:pPr>
              <w:rPr>
                <w:rFonts w:ascii="Cambria" w:eastAsia="Calibri" w:hAnsi="Cambria" w:cs="Arial"/>
                <w:sz w:val="20"/>
                <w:szCs w:val="20"/>
              </w:rPr>
            </w:pPr>
          </w:p>
        </w:tc>
        <w:tc>
          <w:tcPr>
            <w:tcW w:w="623" w:type="dxa"/>
            <w:vMerge/>
            <w:vAlign w:val="center"/>
          </w:tcPr>
          <w:p w:rsidR="009F36CC" w:rsidRPr="00A441AE" w:rsidRDefault="009F36CC" w:rsidP="001F6E7F">
            <w:pPr>
              <w:rPr>
                <w:rFonts w:ascii="Cambria" w:eastAsia="Calibri" w:hAnsi="Cambria" w:cs="Arial"/>
                <w:b/>
                <w:sz w:val="20"/>
                <w:szCs w:val="20"/>
              </w:rPr>
            </w:pPr>
          </w:p>
        </w:tc>
        <w:tc>
          <w:tcPr>
            <w:tcW w:w="708" w:type="dxa"/>
            <w:vMerge/>
            <w:vAlign w:val="center"/>
          </w:tcPr>
          <w:p w:rsidR="009F36CC" w:rsidRPr="00A441AE" w:rsidRDefault="009F36CC" w:rsidP="001F6E7F">
            <w:pPr>
              <w:rPr>
                <w:rFonts w:ascii="Cambria" w:eastAsia="Calibri" w:hAnsi="Cambria" w:cs="Arial"/>
                <w:b/>
                <w:sz w:val="20"/>
                <w:szCs w:val="20"/>
              </w:rPr>
            </w:pPr>
          </w:p>
        </w:tc>
        <w:tc>
          <w:tcPr>
            <w:tcW w:w="1134" w:type="dxa"/>
            <w:vMerge/>
            <w:vAlign w:val="center"/>
          </w:tcPr>
          <w:p w:rsidR="009F36CC" w:rsidRPr="00A441AE" w:rsidRDefault="009F36CC" w:rsidP="001F6E7F">
            <w:pPr>
              <w:rPr>
                <w:rFonts w:ascii="Cambria" w:eastAsia="Calibri" w:hAnsi="Cambria" w:cs="Arial"/>
                <w:b/>
                <w:sz w:val="20"/>
                <w:szCs w:val="20"/>
              </w:rPr>
            </w:pPr>
          </w:p>
        </w:tc>
        <w:tc>
          <w:tcPr>
            <w:tcW w:w="850" w:type="dxa"/>
            <w:vMerge/>
            <w:vAlign w:val="center"/>
          </w:tcPr>
          <w:p w:rsidR="009F36CC" w:rsidRPr="00A441AE" w:rsidRDefault="009F36CC" w:rsidP="001F6E7F">
            <w:pPr>
              <w:rPr>
                <w:rFonts w:ascii="Cambria" w:eastAsia="Calibri" w:hAnsi="Cambria" w:cs="Arial"/>
                <w:b/>
                <w:sz w:val="20"/>
                <w:szCs w:val="20"/>
              </w:rPr>
            </w:pPr>
          </w:p>
        </w:tc>
        <w:tc>
          <w:tcPr>
            <w:tcW w:w="1134" w:type="dxa"/>
            <w:vMerge/>
            <w:vAlign w:val="center"/>
          </w:tcPr>
          <w:p w:rsidR="009F36CC" w:rsidRPr="00A441AE" w:rsidRDefault="009F36CC" w:rsidP="001F6E7F">
            <w:pPr>
              <w:rPr>
                <w:rFonts w:ascii="Cambria" w:eastAsia="Calibri" w:hAnsi="Cambria" w:cs="Arial"/>
                <w:b/>
                <w:sz w:val="20"/>
                <w:szCs w:val="20"/>
              </w:rPr>
            </w:pPr>
          </w:p>
        </w:tc>
        <w:tc>
          <w:tcPr>
            <w:tcW w:w="1133" w:type="dxa"/>
            <w:vAlign w:val="center"/>
          </w:tcPr>
          <w:p w:rsidR="009F36CC" w:rsidRPr="00A441AE" w:rsidRDefault="009F36CC" w:rsidP="001F6E7F">
            <w:pPr>
              <w:autoSpaceDE w:val="0"/>
              <w:autoSpaceDN w:val="0"/>
              <w:adjustRightInd w:val="0"/>
              <w:rPr>
                <w:rFonts w:ascii="Cambria" w:eastAsia="Calibri" w:hAnsi="Cambria" w:cs="Arial"/>
                <w:b/>
                <w:sz w:val="20"/>
                <w:szCs w:val="20"/>
              </w:rPr>
            </w:pPr>
            <w:r w:rsidRPr="00A441AE">
              <w:rPr>
                <w:rFonts w:ascii="Cambria" w:eastAsiaTheme="minorHAnsi" w:hAnsi="Cambria" w:cs="Arial"/>
                <w:b/>
                <w:iCs/>
                <w:sz w:val="20"/>
                <w:szCs w:val="20"/>
              </w:rPr>
              <w:t>Rep.</w:t>
            </w:r>
          </w:p>
        </w:tc>
        <w:tc>
          <w:tcPr>
            <w:tcW w:w="991" w:type="dxa"/>
            <w:vAlign w:val="center"/>
          </w:tcPr>
          <w:p w:rsidR="009F36CC" w:rsidRPr="00A441AE" w:rsidRDefault="009F36CC" w:rsidP="001F6E7F">
            <w:pPr>
              <w:rPr>
                <w:rFonts w:ascii="Cambria" w:eastAsia="Calibri" w:hAnsi="Cambria" w:cs="Arial"/>
                <w:b/>
                <w:sz w:val="20"/>
                <w:szCs w:val="20"/>
              </w:rPr>
            </w:pPr>
            <w:r w:rsidRPr="00A441AE">
              <w:rPr>
                <w:rFonts w:ascii="Cambria" w:eastAsiaTheme="minorHAnsi" w:hAnsi="Cambria" w:cs="Arial"/>
                <w:b/>
                <w:iCs/>
                <w:sz w:val="20"/>
                <w:szCs w:val="20"/>
              </w:rPr>
              <w:t>Supr. rel.</w:t>
            </w:r>
          </w:p>
        </w:tc>
        <w:tc>
          <w:tcPr>
            <w:tcW w:w="1163" w:type="dxa"/>
            <w:vAlign w:val="center"/>
          </w:tcPr>
          <w:p w:rsidR="009F36CC" w:rsidRPr="00A441AE" w:rsidRDefault="009F36CC" w:rsidP="001F6E7F">
            <w:pPr>
              <w:autoSpaceDE w:val="0"/>
              <w:autoSpaceDN w:val="0"/>
              <w:adjustRightInd w:val="0"/>
              <w:rPr>
                <w:rFonts w:ascii="Cambria" w:eastAsiaTheme="minorHAnsi" w:hAnsi="Cambria" w:cs="Arial"/>
                <w:b/>
                <w:iCs/>
                <w:sz w:val="20"/>
                <w:szCs w:val="20"/>
              </w:rPr>
            </w:pPr>
            <w:r w:rsidRPr="00A441AE">
              <w:rPr>
                <w:rFonts w:ascii="Cambria" w:eastAsiaTheme="minorHAnsi" w:hAnsi="Cambria" w:cs="Arial"/>
                <w:b/>
                <w:iCs/>
                <w:sz w:val="20"/>
                <w:szCs w:val="20"/>
              </w:rPr>
              <w:t>Status</w:t>
            </w:r>
          </w:p>
          <w:p w:rsidR="009F36CC" w:rsidRPr="00A441AE" w:rsidRDefault="009F36CC" w:rsidP="001F6E7F">
            <w:pPr>
              <w:autoSpaceDE w:val="0"/>
              <w:autoSpaceDN w:val="0"/>
              <w:adjustRightInd w:val="0"/>
              <w:rPr>
                <w:rFonts w:ascii="Cambria" w:eastAsiaTheme="minorHAnsi" w:hAnsi="Cambria" w:cs="Arial"/>
                <w:b/>
                <w:iCs/>
                <w:sz w:val="20"/>
                <w:szCs w:val="20"/>
              </w:rPr>
            </w:pPr>
            <w:r w:rsidRPr="00A441AE">
              <w:rPr>
                <w:rFonts w:ascii="Cambria" w:eastAsiaTheme="minorHAnsi" w:hAnsi="Cambria" w:cs="Arial"/>
                <w:b/>
                <w:iCs/>
                <w:sz w:val="20"/>
                <w:szCs w:val="20"/>
              </w:rPr>
              <w:t>conserv.</w:t>
            </w:r>
          </w:p>
          <w:p w:rsidR="009F36CC" w:rsidRPr="00A441AE" w:rsidRDefault="009F36CC" w:rsidP="001F6E7F">
            <w:pPr>
              <w:rPr>
                <w:rFonts w:ascii="Cambria" w:eastAsia="Calibri" w:hAnsi="Cambria" w:cs="Arial"/>
                <w:b/>
                <w:sz w:val="20"/>
                <w:szCs w:val="20"/>
              </w:rPr>
            </w:pPr>
          </w:p>
        </w:tc>
        <w:tc>
          <w:tcPr>
            <w:tcW w:w="933" w:type="dxa"/>
            <w:vAlign w:val="center"/>
          </w:tcPr>
          <w:p w:rsidR="009F36CC" w:rsidRPr="00A441AE" w:rsidRDefault="009F36CC" w:rsidP="001F6E7F">
            <w:pPr>
              <w:rPr>
                <w:rFonts w:ascii="Cambria" w:eastAsia="Calibri" w:hAnsi="Cambria" w:cs="Arial"/>
                <w:b/>
                <w:sz w:val="20"/>
                <w:szCs w:val="20"/>
              </w:rPr>
            </w:pPr>
            <w:r w:rsidRPr="00A441AE">
              <w:rPr>
                <w:rFonts w:ascii="Cambria" w:eastAsiaTheme="minorHAnsi" w:hAnsi="Cambria" w:cs="Arial"/>
                <w:b/>
                <w:iCs/>
                <w:sz w:val="20"/>
                <w:szCs w:val="20"/>
              </w:rPr>
              <w:t>Eval. globală</w:t>
            </w:r>
          </w:p>
        </w:tc>
      </w:tr>
      <w:tr w:rsidR="008A0E58" w:rsidRPr="00A441AE" w:rsidTr="00AA2638">
        <w:trPr>
          <w:jc w:val="center"/>
        </w:trPr>
        <w:tc>
          <w:tcPr>
            <w:tcW w:w="901" w:type="dxa"/>
          </w:tcPr>
          <w:p w:rsidR="008A0E58" w:rsidRPr="00A441AE" w:rsidRDefault="008A0E58" w:rsidP="008A0E58">
            <w:pPr>
              <w:spacing w:line="180" w:lineRule="exact"/>
              <w:ind w:left="40"/>
              <w:rPr>
                <w:rFonts w:ascii="Cambria" w:hAnsi="Cambria"/>
                <w:sz w:val="20"/>
                <w:szCs w:val="20"/>
              </w:rPr>
            </w:pPr>
            <w:r w:rsidRPr="00A441AE">
              <w:rPr>
                <w:rStyle w:val="Corptext1"/>
                <w:rFonts w:ascii="Cambria" w:hAnsi="Cambria"/>
                <w:sz w:val="20"/>
                <w:szCs w:val="20"/>
              </w:rPr>
              <w:t>40C0</w:t>
            </w:r>
          </w:p>
        </w:tc>
        <w:tc>
          <w:tcPr>
            <w:tcW w:w="623" w:type="dxa"/>
          </w:tcPr>
          <w:p w:rsidR="008A0E58" w:rsidRPr="00A441AE" w:rsidRDefault="008A0E58" w:rsidP="008A0E58">
            <w:pPr>
              <w:rPr>
                <w:rFonts w:ascii="Cambria" w:hAnsi="Cambria"/>
                <w:sz w:val="20"/>
                <w:szCs w:val="20"/>
              </w:rPr>
            </w:pPr>
          </w:p>
        </w:tc>
        <w:tc>
          <w:tcPr>
            <w:tcW w:w="708" w:type="dxa"/>
          </w:tcPr>
          <w:p w:rsidR="008A0E58" w:rsidRPr="00A441AE" w:rsidRDefault="008A0E58" w:rsidP="008A0E58">
            <w:pPr>
              <w:rPr>
                <w:rFonts w:ascii="Cambria" w:hAnsi="Cambria"/>
                <w:sz w:val="20"/>
                <w:szCs w:val="20"/>
              </w:rPr>
            </w:pPr>
          </w:p>
        </w:tc>
        <w:tc>
          <w:tcPr>
            <w:tcW w:w="1134" w:type="dxa"/>
          </w:tcPr>
          <w:p w:rsidR="008A0E58" w:rsidRPr="00A441AE" w:rsidRDefault="008A0E58" w:rsidP="008A0E58">
            <w:pPr>
              <w:rPr>
                <w:rFonts w:ascii="Cambria" w:hAnsi="Cambria"/>
                <w:sz w:val="20"/>
                <w:szCs w:val="20"/>
              </w:rPr>
            </w:pPr>
          </w:p>
        </w:tc>
        <w:tc>
          <w:tcPr>
            <w:tcW w:w="850" w:type="dxa"/>
          </w:tcPr>
          <w:p w:rsidR="008A0E58" w:rsidRPr="00A441AE" w:rsidRDefault="008A0E58" w:rsidP="008A0E58">
            <w:pPr>
              <w:rPr>
                <w:rFonts w:ascii="Cambria" w:hAnsi="Cambria"/>
                <w:sz w:val="20"/>
                <w:szCs w:val="20"/>
              </w:rPr>
            </w:pPr>
          </w:p>
        </w:tc>
        <w:tc>
          <w:tcPr>
            <w:tcW w:w="1134" w:type="dxa"/>
          </w:tcPr>
          <w:p w:rsidR="008A0E58" w:rsidRPr="00A441AE" w:rsidRDefault="008A0E58" w:rsidP="008A0E58">
            <w:pPr>
              <w:spacing w:line="180" w:lineRule="exact"/>
              <w:rPr>
                <w:rFonts w:ascii="Cambria" w:hAnsi="Cambria"/>
                <w:sz w:val="20"/>
                <w:szCs w:val="20"/>
              </w:rPr>
            </w:pPr>
            <w:r w:rsidRPr="00A441AE">
              <w:rPr>
                <w:rStyle w:val="Corptext1"/>
                <w:rFonts w:ascii="Cambria" w:hAnsi="Cambria"/>
                <w:sz w:val="20"/>
                <w:szCs w:val="20"/>
              </w:rPr>
              <w:t>Buna</w:t>
            </w:r>
          </w:p>
        </w:tc>
        <w:tc>
          <w:tcPr>
            <w:tcW w:w="1133" w:type="dxa"/>
          </w:tcPr>
          <w:p w:rsidR="008A0E58" w:rsidRPr="00A441AE" w:rsidRDefault="008A0E58" w:rsidP="008A0E58">
            <w:pPr>
              <w:spacing w:line="180" w:lineRule="exact"/>
              <w:rPr>
                <w:rFonts w:ascii="Cambria" w:hAnsi="Cambria"/>
                <w:sz w:val="20"/>
                <w:szCs w:val="20"/>
              </w:rPr>
            </w:pPr>
            <w:r w:rsidRPr="00A441AE">
              <w:rPr>
                <w:rStyle w:val="Corptext1"/>
                <w:rFonts w:ascii="Cambria" w:hAnsi="Cambria"/>
                <w:sz w:val="20"/>
                <w:szCs w:val="20"/>
              </w:rPr>
              <w:t>A</w:t>
            </w:r>
          </w:p>
        </w:tc>
        <w:tc>
          <w:tcPr>
            <w:tcW w:w="991" w:type="dxa"/>
          </w:tcPr>
          <w:p w:rsidR="008A0E58" w:rsidRPr="00A441AE" w:rsidRDefault="008A0E58" w:rsidP="008A0E58">
            <w:pPr>
              <w:spacing w:line="180" w:lineRule="exact"/>
              <w:rPr>
                <w:rFonts w:ascii="Cambria" w:hAnsi="Cambria"/>
                <w:sz w:val="20"/>
                <w:szCs w:val="20"/>
              </w:rPr>
            </w:pPr>
            <w:r w:rsidRPr="00A441AE">
              <w:rPr>
                <w:rStyle w:val="Corptext1"/>
                <w:rFonts w:ascii="Cambria" w:hAnsi="Cambria"/>
                <w:sz w:val="20"/>
                <w:szCs w:val="20"/>
              </w:rPr>
              <w:t>A</w:t>
            </w:r>
          </w:p>
        </w:tc>
        <w:tc>
          <w:tcPr>
            <w:tcW w:w="1163" w:type="dxa"/>
          </w:tcPr>
          <w:p w:rsidR="008A0E58" w:rsidRPr="00A441AE" w:rsidRDefault="008A0E58" w:rsidP="008A0E58">
            <w:pPr>
              <w:spacing w:line="180" w:lineRule="exact"/>
              <w:rPr>
                <w:rFonts w:ascii="Cambria" w:hAnsi="Cambria"/>
                <w:sz w:val="20"/>
                <w:szCs w:val="20"/>
              </w:rPr>
            </w:pPr>
            <w:r w:rsidRPr="00A441AE">
              <w:rPr>
                <w:rStyle w:val="Corptext1"/>
                <w:rFonts w:ascii="Cambria" w:hAnsi="Cambria"/>
                <w:sz w:val="20"/>
                <w:szCs w:val="20"/>
              </w:rPr>
              <w:t>B</w:t>
            </w:r>
          </w:p>
        </w:tc>
        <w:tc>
          <w:tcPr>
            <w:tcW w:w="933" w:type="dxa"/>
          </w:tcPr>
          <w:p w:rsidR="008A0E58" w:rsidRPr="00A441AE" w:rsidRDefault="008A0E58" w:rsidP="008A0E58">
            <w:pPr>
              <w:spacing w:line="180" w:lineRule="exact"/>
              <w:rPr>
                <w:rFonts w:ascii="Cambria" w:hAnsi="Cambria"/>
                <w:sz w:val="20"/>
                <w:szCs w:val="20"/>
              </w:rPr>
            </w:pPr>
            <w:r w:rsidRPr="00A441AE">
              <w:rPr>
                <w:rStyle w:val="Corptext1"/>
                <w:rFonts w:ascii="Cambria" w:hAnsi="Cambria"/>
                <w:sz w:val="20"/>
                <w:szCs w:val="20"/>
              </w:rPr>
              <w:t>B</w:t>
            </w:r>
          </w:p>
        </w:tc>
      </w:tr>
      <w:tr w:rsidR="008A0E58" w:rsidRPr="00A441AE" w:rsidTr="00AA2638">
        <w:trPr>
          <w:jc w:val="center"/>
        </w:trPr>
        <w:tc>
          <w:tcPr>
            <w:tcW w:w="901" w:type="dxa"/>
          </w:tcPr>
          <w:p w:rsidR="008A0E58" w:rsidRPr="00A441AE" w:rsidRDefault="008A0E58" w:rsidP="008A0E58">
            <w:pPr>
              <w:spacing w:line="180" w:lineRule="exact"/>
              <w:ind w:left="40"/>
              <w:rPr>
                <w:rFonts w:ascii="Cambria" w:hAnsi="Cambria"/>
                <w:sz w:val="20"/>
                <w:szCs w:val="20"/>
              </w:rPr>
            </w:pPr>
            <w:r w:rsidRPr="00A441AE">
              <w:rPr>
                <w:rStyle w:val="Corptext1"/>
                <w:rFonts w:ascii="Cambria" w:hAnsi="Cambria"/>
                <w:sz w:val="20"/>
                <w:szCs w:val="20"/>
              </w:rPr>
              <w:t>62C0</w:t>
            </w:r>
          </w:p>
        </w:tc>
        <w:tc>
          <w:tcPr>
            <w:tcW w:w="623" w:type="dxa"/>
          </w:tcPr>
          <w:p w:rsidR="008A0E58" w:rsidRPr="00A441AE" w:rsidRDefault="008A0E58" w:rsidP="008A0E58">
            <w:pPr>
              <w:rPr>
                <w:rFonts w:ascii="Cambria" w:hAnsi="Cambria"/>
                <w:sz w:val="20"/>
                <w:szCs w:val="20"/>
              </w:rPr>
            </w:pPr>
          </w:p>
        </w:tc>
        <w:tc>
          <w:tcPr>
            <w:tcW w:w="708" w:type="dxa"/>
          </w:tcPr>
          <w:p w:rsidR="008A0E58" w:rsidRPr="00A441AE" w:rsidRDefault="008A0E58" w:rsidP="008A0E58">
            <w:pPr>
              <w:rPr>
                <w:rFonts w:ascii="Cambria" w:hAnsi="Cambria"/>
                <w:sz w:val="20"/>
                <w:szCs w:val="20"/>
              </w:rPr>
            </w:pPr>
          </w:p>
        </w:tc>
        <w:tc>
          <w:tcPr>
            <w:tcW w:w="1134" w:type="dxa"/>
          </w:tcPr>
          <w:p w:rsidR="008A0E58" w:rsidRPr="00A441AE" w:rsidRDefault="008A0E58" w:rsidP="008A0E58">
            <w:pPr>
              <w:rPr>
                <w:rFonts w:ascii="Cambria" w:hAnsi="Cambria"/>
                <w:sz w:val="20"/>
                <w:szCs w:val="20"/>
              </w:rPr>
            </w:pPr>
          </w:p>
        </w:tc>
        <w:tc>
          <w:tcPr>
            <w:tcW w:w="850" w:type="dxa"/>
          </w:tcPr>
          <w:p w:rsidR="008A0E58" w:rsidRPr="00A441AE" w:rsidRDefault="008A0E58" w:rsidP="008A0E58">
            <w:pPr>
              <w:rPr>
                <w:rFonts w:ascii="Cambria" w:hAnsi="Cambria"/>
                <w:sz w:val="20"/>
                <w:szCs w:val="20"/>
              </w:rPr>
            </w:pPr>
          </w:p>
        </w:tc>
        <w:tc>
          <w:tcPr>
            <w:tcW w:w="1134" w:type="dxa"/>
          </w:tcPr>
          <w:p w:rsidR="008A0E58" w:rsidRPr="00A441AE" w:rsidRDefault="008A0E58" w:rsidP="008A0E58">
            <w:pPr>
              <w:spacing w:line="180" w:lineRule="exact"/>
              <w:rPr>
                <w:rFonts w:ascii="Cambria" w:hAnsi="Cambria"/>
                <w:sz w:val="20"/>
                <w:szCs w:val="20"/>
              </w:rPr>
            </w:pPr>
            <w:r w:rsidRPr="00A441AE">
              <w:rPr>
                <w:rStyle w:val="Corptext1"/>
                <w:rFonts w:ascii="Cambria" w:hAnsi="Cambria"/>
                <w:sz w:val="20"/>
                <w:szCs w:val="20"/>
              </w:rPr>
              <w:t>Buna</w:t>
            </w:r>
          </w:p>
        </w:tc>
        <w:tc>
          <w:tcPr>
            <w:tcW w:w="1133" w:type="dxa"/>
          </w:tcPr>
          <w:p w:rsidR="008A0E58" w:rsidRPr="00A441AE" w:rsidRDefault="008A0E58" w:rsidP="008A0E58">
            <w:pPr>
              <w:spacing w:line="180" w:lineRule="exact"/>
              <w:rPr>
                <w:rFonts w:ascii="Cambria" w:hAnsi="Cambria"/>
                <w:sz w:val="20"/>
                <w:szCs w:val="20"/>
              </w:rPr>
            </w:pPr>
            <w:r w:rsidRPr="00A441AE">
              <w:rPr>
                <w:rStyle w:val="Corptext1"/>
                <w:rFonts w:ascii="Cambria" w:hAnsi="Cambria"/>
                <w:sz w:val="20"/>
                <w:szCs w:val="20"/>
              </w:rPr>
              <w:t>A</w:t>
            </w:r>
          </w:p>
        </w:tc>
        <w:tc>
          <w:tcPr>
            <w:tcW w:w="991" w:type="dxa"/>
          </w:tcPr>
          <w:p w:rsidR="008A0E58" w:rsidRPr="00A441AE" w:rsidRDefault="008A0E58" w:rsidP="008A0E58">
            <w:pPr>
              <w:spacing w:line="180" w:lineRule="exact"/>
              <w:rPr>
                <w:rFonts w:ascii="Cambria" w:hAnsi="Cambria"/>
                <w:sz w:val="20"/>
                <w:szCs w:val="20"/>
              </w:rPr>
            </w:pPr>
            <w:r w:rsidRPr="00A441AE">
              <w:rPr>
                <w:rStyle w:val="Corptext1"/>
                <w:rFonts w:ascii="Cambria" w:hAnsi="Cambria"/>
                <w:sz w:val="20"/>
                <w:szCs w:val="20"/>
              </w:rPr>
              <w:t>A</w:t>
            </w:r>
          </w:p>
        </w:tc>
        <w:tc>
          <w:tcPr>
            <w:tcW w:w="1163" w:type="dxa"/>
          </w:tcPr>
          <w:p w:rsidR="008A0E58" w:rsidRPr="00A441AE" w:rsidRDefault="008A0E58" w:rsidP="008A0E58">
            <w:pPr>
              <w:spacing w:line="180" w:lineRule="exact"/>
              <w:rPr>
                <w:rFonts w:ascii="Cambria" w:hAnsi="Cambria"/>
                <w:sz w:val="20"/>
                <w:szCs w:val="20"/>
              </w:rPr>
            </w:pPr>
            <w:r w:rsidRPr="00A441AE">
              <w:rPr>
                <w:rStyle w:val="Corptext1"/>
                <w:rFonts w:ascii="Cambria" w:hAnsi="Cambria"/>
                <w:sz w:val="20"/>
                <w:szCs w:val="20"/>
              </w:rPr>
              <w:t>B</w:t>
            </w:r>
          </w:p>
        </w:tc>
        <w:tc>
          <w:tcPr>
            <w:tcW w:w="933" w:type="dxa"/>
          </w:tcPr>
          <w:p w:rsidR="008A0E58" w:rsidRPr="00A441AE" w:rsidRDefault="008A0E58" w:rsidP="008A0E58">
            <w:pPr>
              <w:spacing w:line="180" w:lineRule="exact"/>
              <w:rPr>
                <w:rFonts w:ascii="Cambria" w:hAnsi="Cambria"/>
                <w:sz w:val="20"/>
                <w:szCs w:val="20"/>
              </w:rPr>
            </w:pPr>
            <w:r w:rsidRPr="00A441AE">
              <w:rPr>
                <w:rStyle w:val="Corptext1"/>
                <w:rFonts w:ascii="Cambria" w:hAnsi="Cambria"/>
                <w:sz w:val="20"/>
                <w:szCs w:val="20"/>
              </w:rPr>
              <w:t>A</w:t>
            </w:r>
          </w:p>
        </w:tc>
      </w:tr>
      <w:tr w:rsidR="008A0E58" w:rsidRPr="00A441AE" w:rsidTr="00AA2638">
        <w:trPr>
          <w:jc w:val="center"/>
        </w:trPr>
        <w:tc>
          <w:tcPr>
            <w:tcW w:w="901" w:type="dxa"/>
          </w:tcPr>
          <w:p w:rsidR="008A0E58" w:rsidRPr="00A441AE" w:rsidRDefault="008A0E58" w:rsidP="008A0E58">
            <w:pPr>
              <w:spacing w:line="180" w:lineRule="exact"/>
              <w:ind w:left="40"/>
              <w:rPr>
                <w:rFonts w:ascii="Cambria" w:hAnsi="Cambria"/>
                <w:sz w:val="20"/>
                <w:szCs w:val="20"/>
              </w:rPr>
            </w:pPr>
            <w:r w:rsidRPr="00A441AE">
              <w:rPr>
                <w:rStyle w:val="Corptext1"/>
                <w:rFonts w:ascii="Cambria" w:hAnsi="Cambria"/>
                <w:sz w:val="20"/>
                <w:szCs w:val="20"/>
              </w:rPr>
              <w:t>8230</w:t>
            </w:r>
          </w:p>
        </w:tc>
        <w:tc>
          <w:tcPr>
            <w:tcW w:w="623" w:type="dxa"/>
          </w:tcPr>
          <w:p w:rsidR="008A0E58" w:rsidRPr="00A441AE" w:rsidRDefault="008A0E58" w:rsidP="008A0E58">
            <w:pPr>
              <w:rPr>
                <w:rFonts w:ascii="Cambria" w:hAnsi="Cambria"/>
                <w:sz w:val="20"/>
                <w:szCs w:val="20"/>
              </w:rPr>
            </w:pPr>
          </w:p>
        </w:tc>
        <w:tc>
          <w:tcPr>
            <w:tcW w:w="708" w:type="dxa"/>
          </w:tcPr>
          <w:p w:rsidR="008A0E58" w:rsidRPr="00A441AE" w:rsidRDefault="008A0E58" w:rsidP="008A0E58">
            <w:pPr>
              <w:rPr>
                <w:rFonts w:ascii="Cambria" w:hAnsi="Cambria"/>
                <w:sz w:val="20"/>
                <w:szCs w:val="20"/>
              </w:rPr>
            </w:pPr>
          </w:p>
        </w:tc>
        <w:tc>
          <w:tcPr>
            <w:tcW w:w="1134" w:type="dxa"/>
          </w:tcPr>
          <w:p w:rsidR="008A0E58" w:rsidRPr="00A441AE" w:rsidRDefault="008A0E58" w:rsidP="008A0E58">
            <w:pPr>
              <w:rPr>
                <w:rFonts w:ascii="Cambria" w:hAnsi="Cambria"/>
                <w:sz w:val="20"/>
                <w:szCs w:val="20"/>
              </w:rPr>
            </w:pPr>
          </w:p>
        </w:tc>
        <w:tc>
          <w:tcPr>
            <w:tcW w:w="850" w:type="dxa"/>
          </w:tcPr>
          <w:p w:rsidR="008A0E58" w:rsidRPr="00A441AE" w:rsidRDefault="008A0E58" w:rsidP="008A0E58">
            <w:pPr>
              <w:rPr>
                <w:rFonts w:ascii="Cambria" w:hAnsi="Cambria"/>
                <w:sz w:val="20"/>
                <w:szCs w:val="20"/>
              </w:rPr>
            </w:pPr>
          </w:p>
        </w:tc>
        <w:tc>
          <w:tcPr>
            <w:tcW w:w="1134" w:type="dxa"/>
          </w:tcPr>
          <w:p w:rsidR="008A0E58" w:rsidRPr="00A441AE" w:rsidRDefault="008A0E58" w:rsidP="008A0E58">
            <w:pPr>
              <w:spacing w:line="180" w:lineRule="exact"/>
              <w:rPr>
                <w:rFonts w:ascii="Cambria" w:hAnsi="Cambria"/>
                <w:sz w:val="20"/>
                <w:szCs w:val="20"/>
              </w:rPr>
            </w:pPr>
            <w:r w:rsidRPr="00A441AE">
              <w:rPr>
                <w:rStyle w:val="Corptext1"/>
                <w:rFonts w:ascii="Cambria" w:hAnsi="Cambria"/>
                <w:sz w:val="20"/>
                <w:szCs w:val="20"/>
              </w:rPr>
              <w:t>Buna</w:t>
            </w:r>
          </w:p>
        </w:tc>
        <w:tc>
          <w:tcPr>
            <w:tcW w:w="1133" w:type="dxa"/>
          </w:tcPr>
          <w:p w:rsidR="008A0E58" w:rsidRPr="00A441AE" w:rsidRDefault="008A0E58" w:rsidP="008A0E58">
            <w:pPr>
              <w:spacing w:line="180" w:lineRule="exact"/>
              <w:rPr>
                <w:rFonts w:ascii="Cambria" w:hAnsi="Cambria"/>
                <w:sz w:val="20"/>
                <w:szCs w:val="20"/>
              </w:rPr>
            </w:pPr>
            <w:r w:rsidRPr="00A441AE">
              <w:rPr>
                <w:rStyle w:val="Corptext1"/>
                <w:rFonts w:ascii="Cambria" w:hAnsi="Cambria"/>
                <w:sz w:val="20"/>
                <w:szCs w:val="20"/>
              </w:rPr>
              <w:t>B</w:t>
            </w:r>
          </w:p>
        </w:tc>
        <w:tc>
          <w:tcPr>
            <w:tcW w:w="991" w:type="dxa"/>
          </w:tcPr>
          <w:p w:rsidR="008A0E58" w:rsidRPr="00A441AE" w:rsidRDefault="008A0E58" w:rsidP="008A0E58">
            <w:pPr>
              <w:spacing w:line="180" w:lineRule="exact"/>
              <w:rPr>
                <w:rFonts w:ascii="Cambria" w:hAnsi="Cambria"/>
                <w:sz w:val="20"/>
                <w:szCs w:val="20"/>
              </w:rPr>
            </w:pPr>
            <w:r w:rsidRPr="00A441AE">
              <w:rPr>
                <w:rStyle w:val="Corptext1"/>
                <w:rFonts w:ascii="Cambria" w:hAnsi="Cambria"/>
                <w:sz w:val="20"/>
                <w:szCs w:val="20"/>
              </w:rPr>
              <w:t>A</w:t>
            </w:r>
          </w:p>
        </w:tc>
        <w:tc>
          <w:tcPr>
            <w:tcW w:w="1163" w:type="dxa"/>
          </w:tcPr>
          <w:p w:rsidR="008A0E58" w:rsidRPr="00A441AE" w:rsidRDefault="008A0E58" w:rsidP="008A0E58">
            <w:pPr>
              <w:spacing w:line="180" w:lineRule="exact"/>
              <w:rPr>
                <w:rFonts w:ascii="Cambria" w:hAnsi="Cambria"/>
                <w:sz w:val="20"/>
                <w:szCs w:val="20"/>
              </w:rPr>
            </w:pPr>
            <w:r w:rsidRPr="00A441AE">
              <w:rPr>
                <w:rStyle w:val="Corptext1"/>
                <w:rFonts w:ascii="Cambria" w:hAnsi="Cambria"/>
                <w:sz w:val="20"/>
                <w:szCs w:val="20"/>
              </w:rPr>
              <w:t>B</w:t>
            </w:r>
          </w:p>
        </w:tc>
        <w:tc>
          <w:tcPr>
            <w:tcW w:w="933" w:type="dxa"/>
          </w:tcPr>
          <w:p w:rsidR="008A0E58" w:rsidRPr="00A441AE" w:rsidRDefault="008A0E58" w:rsidP="008A0E58">
            <w:pPr>
              <w:spacing w:line="180" w:lineRule="exact"/>
              <w:rPr>
                <w:rFonts w:ascii="Cambria" w:hAnsi="Cambria"/>
                <w:sz w:val="20"/>
                <w:szCs w:val="20"/>
              </w:rPr>
            </w:pPr>
            <w:r w:rsidRPr="00A441AE">
              <w:rPr>
                <w:rStyle w:val="Corptext1"/>
                <w:rFonts w:ascii="Cambria" w:hAnsi="Cambria"/>
                <w:sz w:val="20"/>
                <w:szCs w:val="20"/>
              </w:rPr>
              <w:t>B</w:t>
            </w:r>
          </w:p>
        </w:tc>
      </w:tr>
      <w:tr w:rsidR="008A0E58" w:rsidRPr="00A441AE" w:rsidTr="00AA2638">
        <w:trPr>
          <w:jc w:val="center"/>
        </w:trPr>
        <w:tc>
          <w:tcPr>
            <w:tcW w:w="901" w:type="dxa"/>
          </w:tcPr>
          <w:p w:rsidR="008A0E58" w:rsidRPr="00A441AE" w:rsidRDefault="008A0E58" w:rsidP="008A0E58">
            <w:pPr>
              <w:spacing w:line="180" w:lineRule="exact"/>
              <w:ind w:left="40"/>
              <w:rPr>
                <w:rFonts w:ascii="Cambria" w:hAnsi="Cambria"/>
                <w:sz w:val="20"/>
                <w:szCs w:val="20"/>
              </w:rPr>
            </w:pPr>
            <w:r w:rsidRPr="00A441AE">
              <w:rPr>
                <w:rStyle w:val="Corptext1"/>
                <w:rFonts w:ascii="Cambria" w:hAnsi="Cambria"/>
                <w:sz w:val="20"/>
                <w:szCs w:val="20"/>
              </w:rPr>
              <w:t>8310</w:t>
            </w:r>
          </w:p>
        </w:tc>
        <w:tc>
          <w:tcPr>
            <w:tcW w:w="623" w:type="dxa"/>
          </w:tcPr>
          <w:p w:rsidR="008A0E58" w:rsidRPr="00A441AE" w:rsidRDefault="008A0E58" w:rsidP="008A0E58">
            <w:pPr>
              <w:rPr>
                <w:rFonts w:ascii="Cambria" w:hAnsi="Cambria"/>
                <w:sz w:val="20"/>
                <w:szCs w:val="20"/>
              </w:rPr>
            </w:pPr>
          </w:p>
        </w:tc>
        <w:tc>
          <w:tcPr>
            <w:tcW w:w="708" w:type="dxa"/>
          </w:tcPr>
          <w:p w:rsidR="008A0E58" w:rsidRPr="00A441AE" w:rsidRDefault="008A0E58" w:rsidP="008A0E58">
            <w:pPr>
              <w:rPr>
                <w:rFonts w:ascii="Cambria" w:hAnsi="Cambria"/>
                <w:sz w:val="20"/>
                <w:szCs w:val="20"/>
              </w:rPr>
            </w:pPr>
          </w:p>
        </w:tc>
        <w:tc>
          <w:tcPr>
            <w:tcW w:w="1134" w:type="dxa"/>
          </w:tcPr>
          <w:p w:rsidR="008A0E58" w:rsidRPr="00A441AE" w:rsidRDefault="008A0E58" w:rsidP="008A0E58">
            <w:pPr>
              <w:rPr>
                <w:rFonts w:ascii="Cambria" w:hAnsi="Cambria"/>
                <w:sz w:val="20"/>
                <w:szCs w:val="20"/>
              </w:rPr>
            </w:pPr>
          </w:p>
        </w:tc>
        <w:tc>
          <w:tcPr>
            <w:tcW w:w="850" w:type="dxa"/>
          </w:tcPr>
          <w:p w:rsidR="008A0E58" w:rsidRPr="00A441AE" w:rsidRDefault="008A0E58" w:rsidP="008A0E58">
            <w:pPr>
              <w:rPr>
                <w:rFonts w:ascii="Cambria" w:hAnsi="Cambria"/>
                <w:sz w:val="20"/>
                <w:szCs w:val="20"/>
              </w:rPr>
            </w:pPr>
          </w:p>
        </w:tc>
        <w:tc>
          <w:tcPr>
            <w:tcW w:w="1134" w:type="dxa"/>
          </w:tcPr>
          <w:p w:rsidR="008A0E58" w:rsidRPr="00A441AE" w:rsidRDefault="008A0E58" w:rsidP="008A0E58">
            <w:pPr>
              <w:spacing w:line="180" w:lineRule="exact"/>
              <w:rPr>
                <w:rFonts w:ascii="Cambria" w:hAnsi="Cambria"/>
                <w:sz w:val="20"/>
                <w:szCs w:val="20"/>
              </w:rPr>
            </w:pPr>
            <w:r w:rsidRPr="00A441AE">
              <w:rPr>
                <w:rStyle w:val="Corptext1"/>
                <w:rFonts w:ascii="Cambria" w:hAnsi="Cambria"/>
                <w:sz w:val="20"/>
                <w:szCs w:val="20"/>
              </w:rPr>
              <w:t>Buna</w:t>
            </w:r>
          </w:p>
        </w:tc>
        <w:tc>
          <w:tcPr>
            <w:tcW w:w="1133" w:type="dxa"/>
          </w:tcPr>
          <w:p w:rsidR="008A0E58" w:rsidRPr="00A441AE" w:rsidRDefault="008A0E58" w:rsidP="008A0E58">
            <w:pPr>
              <w:spacing w:line="180" w:lineRule="exact"/>
              <w:rPr>
                <w:rFonts w:ascii="Cambria" w:hAnsi="Cambria"/>
                <w:sz w:val="20"/>
                <w:szCs w:val="20"/>
              </w:rPr>
            </w:pPr>
            <w:r w:rsidRPr="00A441AE">
              <w:rPr>
                <w:rStyle w:val="Corptext1"/>
                <w:rFonts w:ascii="Cambria" w:hAnsi="Cambria"/>
                <w:sz w:val="20"/>
                <w:szCs w:val="20"/>
              </w:rPr>
              <w:t>C</w:t>
            </w:r>
          </w:p>
        </w:tc>
        <w:tc>
          <w:tcPr>
            <w:tcW w:w="991" w:type="dxa"/>
          </w:tcPr>
          <w:p w:rsidR="008A0E58" w:rsidRPr="00A441AE" w:rsidRDefault="008A0E58" w:rsidP="008A0E58">
            <w:pPr>
              <w:spacing w:line="180" w:lineRule="exact"/>
              <w:rPr>
                <w:rFonts w:ascii="Cambria" w:hAnsi="Cambria"/>
                <w:sz w:val="20"/>
                <w:szCs w:val="20"/>
              </w:rPr>
            </w:pPr>
            <w:r w:rsidRPr="00A441AE">
              <w:rPr>
                <w:rStyle w:val="Corptext1"/>
                <w:rFonts w:ascii="Cambria" w:hAnsi="Cambria"/>
                <w:sz w:val="20"/>
                <w:szCs w:val="20"/>
              </w:rPr>
              <w:t>C</w:t>
            </w:r>
          </w:p>
        </w:tc>
        <w:tc>
          <w:tcPr>
            <w:tcW w:w="1163" w:type="dxa"/>
          </w:tcPr>
          <w:p w:rsidR="008A0E58" w:rsidRPr="00A441AE" w:rsidRDefault="008A0E58" w:rsidP="008A0E58">
            <w:pPr>
              <w:spacing w:line="180" w:lineRule="exact"/>
              <w:rPr>
                <w:rFonts w:ascii="Cambria" w:hAnsi="Cambria"/>
                <w:sz w:val="20"/>
                <w:szCs w:val="20"/>
              </w:rPr>
            </w:pPr>
            <w:r w:rsidRPr="00A441AE">
              <w:rPr>
                <w:rStyle w:val="Corptext1"/>
                <w:rFonts w:ascii="Cambria" w:hAnsi="Cambria"/>
                <w:sz w:val="20"/>
                <w:szCs w:val="20"/>
              </w:rPr>
              <w:t>B</w:t>
            </w:r>
          </w:p>
        </w:tc>
        <w:tc>
          <w:tcPr>
            <w:tcW w:w="933" w:type="dxa"/>
          </w:tcPr>
          <w:p w:rsidR="008A0E58" w:rsidRPr="00A441AE" w:rsidRDefault="008A0E58" w:rsidP="008A0E58">
            <w:pPr>
              <w:spacing w:line="180" w:lineRule="exact"/>
              <w:rPr>
                <w:rFonts w:ascii="Cambria" w:hAnsi="Cambria"/>
                <w:sz w:val="20"/>
                <w:szCs w:val="20"/>
              </w:rPr>
            </w:pPr>
            <w:r w:rsidRPr="00A441AE">
              <w:rPr>
                <w:rStyle w:val="Corptext1"/>
                <w:rFonts w:ascii="Cambria" w:hAnsi="Cambria"/>
                <w:sz w:val="20"/>
                <w:szCs w:val="20"/>
              </w:rPr>
              <w:t>C</w:t>
            </w:r>
          </w:p>
        </w:tc>
      </w:tr>
      <w:tr w:rsidR="008A0E58" w:rsidRPr="00A441AE" w:rsidTr="00AA2638">
        <w:trPr>
          <w:jc w:val="center"/>
        </w:trPr>
        <w:tc>
          <w:tcPr>
            <w:tcW w:w="901" w:type="dxa"/>
          </w:tcPr>
          <w:p w:rsidR="008A0E58" w:rsidRPr="00A441AE" w:rsidRDefault="008A0E58" w:rsidP="008A0E58">
            <w:pPr>
              <w:spacing w:line="180" w:lineRule="exact"/>
              <w:ind w:left="40"/>
              <w:rPr>
                <w:rFonts w:ascii="Cambria" w:hAnsi="Cambria"/>
                <w:sz w:val="20"/>
                <w:szCs w:val="20"/>
              </w:rPr>
            </w:pPr>
            <w:r w:rsidRPr="00A441AE">
              <w:rPr>
                <w:rStyle w:val="Corptext1"/>
                <w:rFonts w:ascii="Cambria" w:hAnsi="Cambria"/>
                <w:sz w:val="20"/>
                <w:szCs w:val="20"/>
              </w:rPr>
              <w:t>91AA</w:t>
            </w:r>
          </w:p>
        </w:tc>
        <w:tc>
          <w:tcPr>
            <w:tcW w:w="623" w:type="dxa"/>
          </w:tcPr>
          <w:p w:rsidR="008A0E58" w:rsidRPr="00A441AE" w:rsidRDefault="008A0E58" w:rsidP="008A0E58">
            <w:pPr>
              <w:rPr>
                <w:rFonts w:ascii="Cambria" w:hAnsi="Cambria"/>
                <w:sz w:val="20"/>
                <w:szCs w:val="20"/>
              </w:rPr>
            </w:pPr>
          </w:p>
        </w:tc>
        <w:tc>
          <w:tcPr>
            <w:tcW w:w="708" w:type="dxa"/>
          </w:tcPr>
          <w:p w:rsidR="008A0E58" w:rsidRPr="00A441AE" w:rsidRDefault="008A0E58" w:rsidP="008A0E58">
            <w:pPr>
              <w:rPr>
                <w:rFonts w:ascii="Cambria" w:hAnsi="Cambria"/>
                <w:sz w:val="20"/>
                <w:szCs w:val="20"/>
              </w:rPr>
            </w:pPr>
          </w:p>
        </w:tc>
        <w:tc>
          <w:tcPr>
            <w:tcW w:w="1134" w:type="dxa"/>
          </w:tcPr>
          <w:p w:rsidR="008A0E58" w:rsidRPr="00A441AE" w:rsidRDefault="008A0E58" w:rsidP="008A0E58">
            <w:pPr>
              <w:rPr>
                <w:rFonts w:ascii="Cambria" w:hAnsi="Cambria"/>
                <w:sz w:val="20"/>
                <w:szCs w:val="20"/>
              </w:rPr>
            </w:pPr>
          </w:p>
        </w:tc>
        <w:tc>
          <w:tcPr>
            <w:tcW w:w="850" w:type="dxa"/>
          </w:tcPr>
          <w:p w:rsidR="008A0E58" w:rsidRPr="00A441AE" w:rsidRDefault="008A0E58" w:rsidP="008A0E58">
            <w:pPr>
              <w:rPr>
                <w:rFonts w:ascii="Cambria" w:hAnsi="Cambria"/>
                <w:sz w:val="20"/>
                <w:szCs w:val="20"/>
              </w:rPr>
            </w:pPr>
          </w:p>
        </w:tc>
        <w:tc>
          <w:tcPr>
            <w:tcW w:w="1134" w:type="dxa"/>
          </w:tcPr>
          <w:p w:rsidR="008A0E58" w:rsidRPr="00A441AE" w:rsidRDefault="008A0E58" w:rsidP="008A0E58">
            <w:pPr>
              <w:spacing w:line="180" w:lineRule="exact"/>
              <w:rPr>
                <w:rFonts w:ascii="Cambria" w:hAnsi="Cambria"/>
                <w:sz w:val="20"/>
                <w:szCs w:val="20"/>
              </w:rPr>
            </w:pPr>
            <w:r w:rsidRPr="00A441AE">
              <w:rPr>
                <w:rStyle w:val="Corptext1"/>
                <w:rFonts w:ascii="Cambria" w:hAnsi="Cambria"/>
                <w:sz w:val="20"/>
                <w:szCs w:val="20"/>
              </w:rPr>
              <w:t>Buna</w:t>
            </w:r>
          </w:p>
        </w:tc>
        <w:tc>
          <w:tcPr>
            <w:tcW w:w="1133" w:type="dxa"/>
          </w:tcPr>
          <w:p w:rsidR="008A0E58" w:rsidRPr="00A441AE" w:rsidRDefault="008A0E58" w:rsidP="008A0E58">
            <w:pPr>
              <w:spacing w:line="180" w:lineRule="exact"/>
              <w:rPr>
                <w:rFonts w:ascii="Cambria" w:hAnsi="Cambria"/>
                <w:sz w:val="20"/>
                <w:szCs w:val="20"/>
              </w:rPr>
            </w:pPr>
            <w:r w:rsidRPr="00A441AE">
              <w:rPr>
                <w:rStyle w:val="Corptext1"/>
                <w:rFonts w:ascii="Cambria" w:hAnsi="Cambria"/>
                <w:sz w:val="20"/>
                <w:szCs w:val="20"/>
              </w:rPr>
              <w:t>A</w:t>
            </w:r>
          </w:p>
        </w:tc>
        <w:tc>
          <w:tcPr>
            <w:tcW w:w="991" w:type="dxa"/>
          </w:tcPr>
          <w:p w:rsidR="008A0E58" w:rsidRPr="00A441AE" w:rsidRDefault="008A0E58" w:rsidP="008A0E58">
            <w:pPr>
              <w:spacing w:line="180" w:lineRule="exact"/>
              <w:rPr>
                <w:rFonts w:ascii="Cambria" w:hAnsi="Cambria"/>
                <w:sz w:val="20"/>
                <w:szCs w:val="20"/>
              </w:rPr>
            </w:pPr>
            <w:r w:rsidRPr="00A441AE">
              <w:rPr>
                <w:rStyle w:val="Corptext1"/>
                <w:rFonts w:ascii="Cambria" w:hAnsi="Cambria"/>
                <w:sz w:val="20"/>
                <w:szCs w:val="20"/>
              </w:rPr>
              <w:t>A</w:t>
            </w:r>
          </w:p>
        </w:tc>
        <w:tc>
          <w:tcPr>
            <w:tcW w:w="1163" w:type="dxa"/>
          </w:tcPr>
          <w:p w:rsidR="008A0E58" w:rsidRPr="00A441AE" w:rsidRDefault="008A0E58" w:rsidP="008A0E58">
            <w:pPr>
              <w:spacing w:line="180" w:lineRule="exact"/>
              <w:rPr>
                <w:rFonts w:ascii="Cambria" w:hAnsi="Cambria"/>
                <w:sz w:val="20"/>
                <w:szCs w:val="20"/>
              </w:rPr>
            </w:pPr>
            <w:r w:rsidRPr="00A441AE">
              <w:rPr>
                <w:rStyle w:val="Corptext1"/>
                <w:rFonts w:ascii="Cambria" w:hAnsi="Cambria"/>
                <w:sz w:val="20"/>
                <w:szCs w:val="20"/>
              </w:rPr>
              <w:t>B</w:t>
            </w:r>
          </w:p>
        </w:tc>
        <w:tc>
          <w:tcPr>
            <w:tcW w:w="933" w:type="dxa"/>
          </w:tcPr>
          <w:p w:rsidR="008A0E58" w:rsidRPr="00A441AE" w:rsidRDefault="008A0E58" w:rsidP="008A0E58">
            <w:pPr>
              <w:spacing w:line="180" w:lineRule="exact"/>
              <w:rPr>
                <w:rFonts w:ascii="Cambria" w:hAnsi="Cambria"/>
                <w:sz w:val="20"/>
                <w:szCs w:val="20"/>
              </w:rPr>
            </w:pPr>
            <w:r w:rsidRPr="00A441AE">
              <w:rPr>
                <w:rStyle w:val="Corptext1"/>
                <w:rFonts w:ascii="Cambria" w:hAnsi="Cambria"/>
                <w:sz w:val="20"/>
                <w:szCs w:val="20"/>
              </w:rPr>
              <w:t>A</w:t>
            </w:r>
          </w:p>
        </w:tc>
      </w:tr>
      <w:tr w:rsidR="008A0E58" w:rsidRPr="00A441AE" w:rsidTr="00AA2638">
        <w:trPr>
          <w:jc w:val="center"/>
        </w:trPr>
        <w:tc>
          <w:tcPr>
            <w:tcW w:w="901" w:type="dxa"/>
          </w:tcPr>
          <w:p w:rsidR="008A0E58" w:rsidRPr="00A441AE" w:rsidRDefault="008A0E58" w:rsidP="008A0E58">
            <w:pPr>
              <w:spacing w:line="180" w:lineRule="exact"/>
              <w:ind w:left="40"/>
              <w:rPr>
                <w:rFonts w:ascii="Cambria" w:hAnsi="Cambria"/>
                <w:sz w:val="20"/>
                <w:szCs w:val="20"/>
              </w:rPr>
            </w:pPr>
            <w:r w:rsidRPr="00A441AE">
              <w:rPr>
                <w:rStyle w:val="Corptext1"/>
                <w:rFonts w:ascii="Cambria" w:hAnsi="Cambria"/>
                <w:sz w:val="20"/>
                <w:szCs w:val="20"/>
              </w:rPr>
              <w:t>91I0</w:t>
            </w:r>
          </w:p>
        </w:tc>
        <w:tc>
          <w:tcPr>
            <w:tcW w:w="623" w:type="dxa"/>
          </w:tcPr>
          <w:p w:rsidR="008A0E58" w:rsidRPr="00A441AE" w:rsidRDefault="008A0E58" w:rsidP="008A0E58">
            <w:pPr>
              <w:rPr>
                <w:rFonts w:ascii="Cambria" w:hAnsi="Cambria"/>
                <w:sz w:val="20"/>
                <w:szCs w:val="20"/>
              </w:rPr>
            </w:pPr>
          </w:p>
        </w:tc>
        <w:tc>
          <w:tcPr>
            <w:tcW w:w="708" w:type="dxa"/>
          </w:tcPr>
          <w:p w:rsidR="008A0E58" w:rsidRPr="00A441AE" w:rsidRDefault="008A0E58" w:rsidP="008A0E58">
            <w:pPr>
              <w:rPr>
                <w:rFonts w:ascii="Cambria" w:hAnsi="Cambria"/>
                <w:sz w:val="20"/>
                <w:szCs w:val="20"/>
              </w:rPr>
            </w:pPr>
          </w:p>
        </w:tc>
        <w:tc>
          <w:tcPr>
            <w:tcW w:w="1134" w:type="dxa"/>
          </w:tcPr>
          <w:p w:rsidR="008A0E58" w:rsidRPr="00A441AE" w:rsidRDefault="008A0E58" w:rsidP="008A0E58">
            <w:pPr>
              <w:rPr>
                <w:rFonts w:ascii="Cambria" w:hAnsi="Cambria"/>
                <w:sz w:val="20"/>
                <w:szCs w:val="20"/>
              </w:rPr>
            </w:pPr>
          </w:p>
        </w:tc>
        <w:tc>
          <w:tcPr>
            <w:tcW w:w="850" w:type="dxa"/>
          </w:tcPr>
          <w:p w:rsidR="008A0E58" w:rsidRPr="00A441AE" w:rsidRDefault="008A0E58" w:rsidP="008A0E58">
            <w:pPr>
              <w:rPr>
                <w:rFonts w:ascii="Cambria" w:hAnsi="Cambria"/>
                <w:sz w:val="20"/>
                <w:szCs w:val="20"/>
              </w:rPr>
            </w:pPr>
          </w:p>
        </w:tc>
        <w:tc>
          <w:tcPr>
            <w:tcW w:w="1134" w:type="dxa"/>
          </w:tcPr>
          <w:p w:rsidR="008A0E58" w:rsidRPr="00A441AE" w:rsidRDefault="008A0E58" w:rsidP="008A0E58">
            <w:pPr>
              <w:spacing w:line="180" w:lineRule="exact"/>
              <w:rPr>
                <w:rFonts w:ascii="Cambria" w:hAnsi="Cambria"/>
                <w:sz w:val="20"/>
                <w:szCs w:val="20"/>
              </w:rPr>
            </w:pPr>
            <w:r w:rsidRPr="00A441AE">
              <w:rPr>
                <w:rStyle w:val="Corptext1"/>
                <w:rFonts w:ascii="Cambria" w:hAnsi="Cambria"/>
                <w:sz w:val="20"/>
                <w:szCs w:val="20"/>
              </w:rPr>
              <w:t>Buna</w:t>
            </w:r>
          </w:p>
        </w:tc>
        <w:tc>
          <w:tcPr>
            <w:tcW w:w="1133" w:type="dxa"/>
          </w:tcPr>
          <w:p w:rsidR="008A0E58" w:rsidRPr="00A441AE" w:rsidRDefault="008A0E58" w:rsidP="008A0E58">
            <w:pPr>
              <w:spacing w:line="180" w:lineRule="exact"/>
              <w:rPr>
                <w:rFonts w:ascii="Cambria" w:hAnsi="Cambria"/>
                <w:sz w:val="20"/>
                <w:szCs w:val="20"/>
              </w:rPr>
            </w:pPr>
            <w:r w:rsidRPr="00A441AE">
              <w:rPr>
                <w:rStyle w:val="Corptext1"/>
                <w:rFonts w:ascii="Cambria" w:hAnsi="Cambria"/>
                <w:sz w:val="20"/>
                <w:szCs w:val="20"/>
              </w:rPr>
              <w:t>A</w:t>
            </w:r>
          </w:p>
        </w:tc>
        <w:tc>
          <w:tcPr>
            <w:tcW w:w="991" w:type="dxa"/>
          </w:tcPr>
          <w:p w:rsidR="008A0E58" w:rsidRPr="00A441AE" w:rsidRDefault="008A0E58" w:rsidP="008A0E58">
            <w:pPr>
              <w:spacing w:line="180" w:lineRule="exact"/>
              <w:rPr>
                <w:rFonts w:ascii="Cambria" w:hAnsi="Cambria"/>
                <w:sz w:val="20"/>
                <w:szCs w:val="20"/>
              </w:rPr>
            </w:pPr>
            <w:r w:rsidRPr="00A441AE">
              <w:rPr>
                <w:rStyle w:val="Corptext1"/>
                <w:rFonts w:ascii="Cambria" w:hAnsi="Cambria"/>
                <w:sz w:val="20"/>
                <w:szCs w:val="20"/>
              </w:rPr>
              <w:t>B</w:t>
            </w:r>
          </w:p>
        </w:tc>
        <w:tc>
          <w:tcPr>
            <w:tcW w:w="1163" w:type="dxa"/>
          </w:tcPr>
          <w:p w:rsidR="008A0E58" w:rsidRPr="00A441AE" w:rsidRDefault="008A0E58" w:rsidP="008A0E58">
            <w:pPr>
              <w:spacing w:line="180" w:lineRule="exact"/>
              <w:rPr>
                <w:rFonts w:ascii="Cambria" w:hAnsi="Cambria"/>
                <w:sz w:val="20"/>
                <w:szCs w:val="20"/>
              </w:rPr>
            </w:pPr>
            <w:r w:rsidRPr="00A441AE">
              <w:rPr>
                <w:rStyle w:val="Corptext1"/>
                <w:rFonts w:ascii="Cambria" w:hAnsi="Cambria"/>
                <w:sz w:val="20"/>
                <w:szCs w:val="20"/>
              </w:rPr>
              <w:t>A</w:t>
            </w:r>
          </w:p>
        </w:tc>
        <w:tc>
          <w:tcPr>
            <w:tcW w:w="933" w:type="dxa"/>
          </w:tcPr>
          <w:p w:rsidR="008A0E58" w:rsidRPr="00A441AE" w:rsidRDefault="008A0E58" w:rsidP="008A0E58">
            <w:pPr>
              <w:spacing w:line="180" w:lineRule="exact"/>
              <w:rPr>
                <w:rFonts w:ascii="Cambria" w:hAnsi="Cambria"/>
                <w:sz w:val="20"/>
                <w:szCs w:val="20"/>
              </w:rPr>
            </w:pPr>
            <w:r w:rsidRPr="00A441AE">
              <w:rPr>
                <w:rStyle w:val="Corptext1"/>
                <w:rFonts w:ascii="Cambria" w:hAnsi="Cambria"/>
                <w:sz w:val="20"/>
                <w:szCs w:val="20"/>
              </w:rPr>
              <w:t>A</w:t>
            </w:r>
          </w:p>
        </w:tc>
      </w:tr>
      <w:tr w:rsidR="008A0E58" w:rsidRPr="00A441AE" w:rsidTr="00AA2638">
        <w:trPr>
          <w:jc w:val="center"/>
        </w:trPr>
        <w:tc>
          <w:tcPr>
            <w:tcW w:w="901" w:type="dxa"/>
          </w:tcPr>
          <w:p w:rsidR="008A0E58" w:rsidRPr="00A441AE" w:rsidRDefault="008A0E58" w:rsidP="008A0E58">
            <w:pPr>
              <w:spacing w:line="180" w:lineRule="exact"/>
              <w:ind w:left="40"/>
              <w:rPr>
                <w:rFonts w:ascii="Cambria" w:hAnsi="Cambria"/>
                <w:sz w:val="20"/>
                <w:szCs w:val="20"/>
              </w:rPr>
            </w:pPr>
            <w:r w:rsidRPr="00A441AE">
              <w:rPr>
                <w:rStyle w:val="Corptext1"/>
                <w:rFonts w:ascii="Cambria" w:hAnsi="Cambria"/>
                <w:sz w:val="20"/>
                <w:szCs w:val="20"/>
              </w:rPr>
              <w:t>91M0</w:t>
            </w:r>
          </w:p>
        </w:tc>
        <w:tc>
          <w:tcPr>
            <w:tcW w:w="623" w:type="dxa"/>
          </w:tcPr>
          <w:p w:rsidR="008A0E58" w:rsidRPr="00A441AE" w:rsidRDefault="008A0E58" w:rsidP="008A0E58">
            <w:pPr>
              <w:rPr>
                <w:rFonts w:ascii="Cambria" w:hAnsi="Cambria"/>
                <w:sz w:val="20"/>
                <w:szCs w:val="20"/>
              </w:rPr>
            </w:pPr>
          </w:p>
        </w:tc>
        <w:tc>
          <w:tcPr>
            <w:tcW w:w="708" w:type="dxa"/>
          </w:tcPr>
          <w:p w:rsidR="008A0E58" w:rsidRPr="00A441AE" w:rsidRDefault="008A0E58" w:rsidP="008A0E58">
            <w:pPr>
              <w:rPr>
                <w:rFonts w:ascii="Cambria" w:hAnsi="Cambria"/>
                <w:sz w:val="20"/>
                <w:szCs w:val="20"/>
              </w:rPr>
            </w:pPr>
          </w:p>
        </w:tc>
        <w:tc>
          <w:tcPr>
            <w:tcW w:w="1134" w:type="dxa"/>
          </w:tcPr>
          <w:p w:rsidR="008A0E58" w:rsidRPr="00A441AE" w:rsidRDefault="008A0E58" w:rsidP="008A0E58">
            <w:pPr>
              <w:rPr>
                <w:rFonts w:ascii="Cambria" w:hAnsi="Cambria"/>
                <w:sz w:val="20"/>
                <w:szCs w:val="20"/>
              </w:rPr>
            </w:pPr>
          </w:p>
        </w:tc>
        <w:tc>
          <w:tcPr>
            <w:tcW w:w="850" w:type="dxa"/>
          </w:tcPr>
          <w:p w:rsidR="008A0E58" w:rsidRPr="00A441AE" w:rsidRDefault="008A0E58" w:rsidP="008A0E58">
            <w:pPr>
              <w:rPr>
                <w:rFonts w:ascii="Cambria" w:hAnsi="Cambria"/>
                <w:sz w:val="20"/>
                <w:szCs w:val="20"/>
              </w:rPr>
            </w:pPr>
          </w:p>
        </w:tc>
        <w:tc>
          <w:tcPr>
            <w:tcW w:w="1134" w:type="dxa"/>
          </w:tcPr>
          <w:p w:rsidR="008A0E58" w:rsidRPr="00A441AE" w:rsidRDefault="008A0E58" w:rsidP="008A0E58">
            <w:pPr>
              <w:spacing w:line="180" w:lineRule="exact"/>
              <w:rPr>
                <w:rFonts w:ascii="Cambria" w:hAnsi="Cambria"/>
                <w:sz w:val="20"/>
                <w:szCs w:val="20"/>
              </w:rPr>
            </w:pPr>
            <w:r w:rsidRPr="00A441AE">
              <w:rPr>
                <w:rStyle w:val="Corptext1"/>
                <w:rFonts w:ascii="Cambria" w:hAnsi="Cambria"/>
                <w:sz w:val="20"/>
                <w:szCs w:val="20"/>
              </w:rPr>
              <w:t>Buna</w:t>
            </w:r>
          </w:p>
        </w:tc>
        <w:tc>
          <w:tcPr>
            <w:tcW w:w="1133" w:type="dxa"/>
          </w:tcPr>
          <w:p w:rsidR="008A0E58" w:rsidRPr="00A441AE" w:rsidRDefault="008A0E58" w:rsidP="008A0E58">
            <w:pPr>
              <w:spacing w:line="180" w:lineRule="exact"/>
              <w:rPr>
                <w:rFonts w:ascii="Cambria" w:hAnsi="Cambria"/>
                <w:sz w:val="20"/>
                <w:szCs w:val="20"/>
              </w:rPr>
            </w:pPr>
            <w:r w:rsidRPr="00A441AE">
              <w:rPr>
                <w:rStyle w:val="Corptext1"/>
                <w:rFonts w:ascii="Cambria" w:hAnsi="Cambria"/>
                <w:sz w:val="20"/>
                <w:szCs w:val="20"/>
              </w:rPr>
              <w:t>A</w:t>
            </w:r>
          </w:p>
        </w:tc>
        <w:tc>
          <w:tcPr>
            <w:tcW w:w="991" w:type="dxa"/>
          </w:tcPr>
          <w:p w:rsidR="008A0E58" w:rsidRPr="00A441AE" w:rsidRDefault="008A0E58" w:rsidP="008A0E58">
            <w:pPr>
              <w:spacing w:line="180" w:lineRule="exact"/>
              <w:rPr>
                <w:rFonts w:ascii="Cambria" w:hAnsi="Cambria"/>
                <w:sz w:val="20"/>
                <w:szCs w:val="20"/>
              </w:rPr>
            </w:pPr>
            <w:r w:rsidRPr="00A441AE">
              <w:rPr>
                <w:rStyle w:val="Corptext1"/>
                <w:rFonts w:ascii="Cambria" w:hAnsi="Cambria"/>
                <w:sz w:val="20"/>
                <w:szCs w:val="20"/>
              </w:rPr>
              <w:t>B</w:t>
            </w:r>
          </w:p>
        </w:tc>
        <w:tc>
          <w:tcPr>
            <w:tcW w:w="1163" w:type="dxa"/>
          </w:tcPr>
          <w:p w:rsidR="008A0E58" w:rsidRPr="00A441AE" w:rsidRDefault="008A0E58" w:rsidP="008A0E58">
            <w:pPr>
              <w:spacing w:line="180" w:lineRule="exact"/>
              <w:rPr>
                <w:rFonts w:ascii="Cambria" w:hAnsi="Cambria"/>
                <w:sz w:val="20"/>
                <w:szCs w:val="20"/>
              </w:rPr>
            </w:pPr>
            <w:r w:rsidRPr="00A441AE">
              <w:rPr>
                <w:rStyle w:val="Corptext1"/>
                <w:rFonts w:ascii="Cambria" w:hAnsi="Cambria"/>
                <w:sz w:val="20"/>
                <w:szCs w:val="20"/>
              </w:rPr>
              <w:t>B</w:t>
            </w:r>
          </w:p>
        </w:tc>
        <w:tc>
          <w:tcPr>
            <w:tcW w:w="933" w:type="dxa"/>
          </w:tcPr>
          <w:p w:rsidR="008A0E58" w:rsidRPr="00A441AE" w:rsidRDefault="008A0E58" w:rsidP="008A0E58">
            <w:pPr>
              <w:spacing w:line="180" w:lineRule="exact"/>
              <w:rPr>
                <w:rFonts w:ascii="Cambria" w:hAnsi="Cambria"/>
                <w:sz w:val="20"/>
                <w:szCs w:val="20"/>
              </w:rPr>
            </w:pPr>
            <w:r w:rsidRPr="00A441AE">
              <w:rPr>
                <w:rStyle w:val="Corptext1"/>
                <w:rFonts w:ascii="Cambria" w:hAnsi="Cambria"/>
                <w:sz w:val="20"/>
                <w:szCs w:val="20"/>
              </w:rPr>
              <w:t>A</w:t>
            </w:r>
          </w:p>
        </w:tc>
      </w:tr>
      <w:tr w:rsidR="008A0E58" w:rsidRPr="00A441AE" w:rsidTr="00AA2638">
        <w:trPr>
          <w:jc w:val="center"/>
        </w:trPr>
        <w:tc>
          <w:tcPr>
            <w:tcW w:w="901" w:type="dxa"/>
          </w:tcPr>
          <w:p w:rsidR="008A0E58" w:rsidRPr="00A441AE" w:rsidRDefault="008A0E58" w:rsidP="008A0E58">
            <w:pPr>
              <w:spacing w:line="180" w:lineRule="exact"/>
              <w:ind w:left="40"/>
              <w:rPr>
                <w:rFonts w:ascii="Cambria" w:hAnsi="Cambria"/>
                <w:sz w:val="20"/>
                <w:szCs w:val="20"/>
              </w:rPr>
            </w:pPr>
            <w:r w:rsidRPr="00A441AE">
              <w:rPr>
                <w:rStyle w:val="Corptext1"/>
                <w:rFonts w:ascii="Cambria" w:hAnsi="Cambria"/>
                <w:sz w:val="20"/>
                <w:szCs w:val="20"/>
              </w:rPr>
              <w:t>91X0</w:t>
            </w:r>
          </w:p>
        </w:tc>
        <w:tc>
          <w:tcPr>
            <w:tcW w:w="623" w:type="dxa"/>
          </w:tcPr>
          <w:p w:rsidR="008A0E58" w:rsidRPr="00A441AE" w:rsidRDefault="008A0E58" w:rsidP="008A0E58">
            <w:pPr>
              <w:rPr>
                <w:rFonts w:ascii="Cambria" w:hAnsi="Cambria"/>
                <w:sz w:val="20"/>
                <w:szCs w:val="20"/>
              </w:rPr>
            </w:pPr>
          </w:p>
        </w:tc>
        <w:tc>
          <w:tcPr>
            <w:tcW w:w="708" w:type="dxa"/>
          </w:tcPr>
          <w:p w:rsidR="008A0E58" w:rsidRPr="00A441AE" w:rsidRDefault="008A0E58" w:rsidP="008A0E58">
            <w:pPr>
              <w:rPr>
                <w:rFonts w:ascii="Cambria" w:hAnsi="Cambria"/>
                <w:sz w:val="20"/>
                <w:szCs w:val="20"/>
              </w:rPr>
            </w:pPr>
          </w:p>
        </w:tc>
        <w:tc>
          <w:tcPr>
            <w:tcW w:w="1134" w:type="dxa"/>
          </w:tcPr>
          <w:p w:rsidR="008A0E58" w:rsidRPr="00A441AE" w:rsidRDefault="008A0E58" w:rsidP="008A0E58">
            <w:pPr>
              <w:rPr>
                <w:rFonts w:ascii="Cambria" w:hAnsi="Cambria"/>
                <w:sz w:val="20"/>
                <w:szCs w:val="20"/>
              </w:rPr>
            </w:pPr>
          </w:p>
        </w:tc>
        <w:tc>
          <w:tcPr>
            <w:tcW w:w="850" w:type="dxa"/>
          </w:tcPr>
          <w:p w:rsidR="008A0E58" w:rsidRPr="00A441AE" w:rsidRDefault="008A0E58" w:rsidP="008A0E58">
            <w:pPr>
              <w:rPr>
                <w:rFonts w:ascii="Cambria" w:hAnsi="Cambria"/>
                <w:sz w:val="20"/>
                <w:szCs w:val="20"/>
              </w:rPr>
            </w:pPr>
          </w:p>
        </w:tc>
        <w:tc>
          <w:tcPr>
            <w:tcW w:w="1134" w:type="dxa"/>
          </w:tcPr>
          <w:p w:rsidR="008A0E58" w:rsidRPr="00A441AE" w:rsidRDefault="008A0E58" w:rsidP="008A0E58">
            <w:pPr>
              <w:spacing w:line="180" w:lineRule="exact"/>
              <w:rPr>
                <w:rFonts w:ascii="Cambria" w:hAnsi="Cambria"/>
                <w:sz w:val="20"/>
                <w:szCs w:val="20"/>
              </w:rPr>
            </w:pPr>
            <w:r w:rsidRPr="00A441AE">
              <w:rPr>
                <w:rStyle w:val="Corptext1"/>
                <w:rFonts w:ascii="Cambria" w:hAnsi="Cambria"/>
                <w:sz w:val="20"/>
                <w:szCs w:val="20"/>
              </w:rPr>
              <w:t>Buna</w:t>
            </w:r>
          </w:p>
        </w:tc>
        <w:tc>
          <w:tcPr>
            <w:tcW w:w="1133" w:type="dxa"/>
          </w:tcPr>
          <w:p w:rsidR="008A0E58" w:rsidRPr="00A441AE" w:rsidRDefault="008A0E58" w:rsidP="008A0E58">
            <w:pPr>
              <w:spacing w:line="180" w:lineRule="exact"/>
              <w:rPr>
                <w:rFonts w:ascii="Cambria" w:hAnsi="Cambria"/>
                <w:sz w:val="20"/>
                <w:szCs w:val="20"/>
              </w:rPr>
            </w:pPr>
            <w:r w:rsidRPr="00A441AE">
              <w:rPr>
                <w:rStyle w:val="Corptext1"/>
                <w:rFonts w:ascii="Cambria" w:hAnsi="Cambria"/>
                <w:sz w:val="20"/>
                <w:szCs w:val="20"/>
              </w:rPr>
              <w:t>B</w:t>
            </w:r>
          </w:p>
        </w:tc>
        <w:tc>
          <w:tcPr>
            <w:tcW w:w="991" w:type="dxa"/>
          </w:tcPr>
          <w:p w:rsidR="008A0E58" w:rsidRPr="00A441AE" w:rsidRDefault="008A0E58" w:rsidP="008A0E58">
            <w:pPr>
              <w:spacing w:line="180" w:lineRule="exact"/>
              <w:rPr>
                <w:rFonts w:ascii="Cambria" w:hAnsi="Cambria"/>
                <w:sz w:val="20"/>
                <w:szCs w:val="20"/>
              </w:rPr>
            </w:pPr>
            <w:r w:rsidRPr="00A441AE">
              <w:rPr>
                <w:rStyle w:val="Corptext1"/>
                <w:rFonts w:ascii="Cambria" w:hAnsi="Cambria"/>
                <w:sz w:val="20"/>
                <w:szCs w:val="20"/>
              </w:rPr>
              <w:t>A</w:t>
            </w:r>
          </w:p>
        </w:tc>
        <w:tc>
          <w:tcPr>
            <w:tcW w:w="1163" w:type="dxa"/>
          </w:tcPr>
          <w:p w:rsidR="008A0E58" w:rsidRPr="00A441AE" w:rsidRDefault="008A0E58" w:rsidP="008A0E58">
            <w:pPr>
              <w:spacing w:line="180" w:lineRule="exact"/>
              <w:rPr>
                <w:rFonts w:ascii="Cambria" w:hAnsi="Cambria"/>
                <w:sz w:val="20"/>
                <w:szCs w:val="20"/>
              </w:rPr>
            </w:pPr>
            <w:r w:rsidRPr="00A441AE">
              <w:rPr>
                <w:rStyle w:val="Corptext1"/>
                <w:rFonts w:ascii="Cambria" w:hAnsi="Cambria"/>
                <w:sz w:val="20"/>
                <w:szCs w:val="20"/>
              </w:rPr>
              <w:t>B</w:t>
            </w:r>
          </w:p>
        </w:tc>
        <w:tc>
          <w:tcPr>
            <w:tcW w:w="933" w:type="dxa"/>
          </w:tcPr>
          <w:p w:rsidR="008A0E58" w:rsidRPr="00A441AE" w:rsidRDefault="008A0E58" w:rsidP="008A0E58">
            <w:pPr>
              <w:spacing w:line="180" w:lineRule="exact"/>
              <w:rPr>
                <w:rFonts w:ascii="Cambria" w:hAnsi="Cambria"/>
                <w:sz w:val="20"/>
                <w:szCs w:val="20"/>
              </w:rPr>
            </w:pPr>
            <w:r w:rsidRPr="00A441AE">
              <w:rPr>
                <w:rStyle w:val="Corptext1"/>
                <w:rFonts w:ascii="Cambria" w:hAnsi="Cambria"/>
                <w:sz w:val="20"/>
                <w:szCs w:val="20"/>
              </w:rPr>
              <w:t>B</w:t>
            </w:r>
          </w:p>
        </w:tc>
      </w:tr>
      <w:tr w:rsidR="008A0E58" w:rsidRPr="00A441AE" w:rsidTr="00AA2638">
        <w:trPr>
          <w:jc w:val="center"/>
        </w:trPr>
        <w:tc>
          <w:tcPr>
            <w:tcW w:w="901" w:type="dxa"/>
          </w:tcPr>
          <w:p w:rsidR="008A0E58" w:rsidRPr="00A441AE" w:rsidRDefault="008A0E58" w:rsidP="008A0E58">
            <w:pPr>
              <w:spacing w:line="180" w:lineRule="exact"/>
              <w:ind w:left="40"/>
              <w:rPr>
                <w:rFonts w:ascii="Cambria" w:hAnsi="Cambria"/>
                <w:sz w:val="20"/>
                <w:szCs w:val="20"/>
              </w:rPr>
            </w:pPr>
            <w:r w:rsidRPr="00A441AE">
              <w:rPr>
                <w:rStyle w:val="Corptext1"/>
                <w:rFonts w:ascii="Cambria" w:hAnsi="Cambria"/>
                <w:sz w:val="20"/>
                <w:szCs w:val="20"/>
              </w:rPr>
              <w:t>91Y0</w:t>
            </w:r>
          </w:p>
        </w:tc>
        <w:tc>
          <w:tcPr>
            <w:tcW w:w="623" w:type="dxa"/>
          </w:tcPr>
          <w:p w:rsidR="008A0E58" w:rsidRPr="00A441AE" w:rsidRDefault="008A0E58" w:rsidP="008A0E58">
            <w:pPr>
              <w:rPr>
                <w:rFonts w:ascii="Cambria" w:hAnsi="Cambria"/>
                <w:sz w:val="20"/>
                <w:szCs w:val="20"/>
              </w:rPr>
            </w:pPr>
          </w:p>
        </w:tc>
        <w:tc>
          <w:tcPr>
            <w:tcW w:w="708" w:type="dxa"/>
          </w:tcPr>
          <w:p w:rsidR="008A0E58" w:rsidRPr="00A441AE" w:rsidRDefault="008A0E58" w:rsidP="008A0E58">
            <w:pPr>
              <w:rPr>
                <w:rFonts w:ascii="Cambria" w:hAnsi="Cambria"/>
                <w:sz w:val="20"/>
                <w:szCs w:val="20"/>
              </w:rPr>
            </w:pPr>
          </w:p>
        </w:tc>
        <w:tc>
          <w:tcPr>
            <w:tcW w:w="1134" w:type="dxa"/>
          </w:tcPr>
          <w:p w:rsidR="008A0E58" w:rsidRPr="00A441AE" w:rsidRDefault="008A0E58" w:rsidP="008A0E58">
            <w:pPr>
              <w:rPr>
                <w:rFonts w:ascii="Cambria" w:hAnsi="Cambria"/>
                <w:sz w:val="20"/>
                <w:szCs w:val="20"/>
              </w:rPr>
            </w:pPr>
          </w:p>
        </w:tc>
        <w:tc>
          <w:tcPr>
            <w:tcW w:w="850" w:type="dxa"/>
          </w:tcPr>
          <w:p w:rsidR="008A0E58" w:rsidRPr="00A441AE" w:rsidRDefault="008A0E58" w:rsidP="008A0E58">
            <w:pPr>
              <w:rPr>
                <w:rFonts w:ascii="Cambria" w:hAnsi="Cambria"/>
                <w:sz w:val="20"/>
                <w:szCs w:val="20"/>
              </w:rPr>
            </w:pPr>
          </w:p>
        </w:tc>
        <w:tc>
          <w:tcPr>
            <w:tcW w:w="1134" w:type="dxa"/>
          </w:tcPr>
          <w:p w:rsidR="008A0E58" w:rsidRPr="00A441AE" w:rsidRDefault="008A0E58" w:rsidP="008A0E58">
            <w:pPr>
              <w:spacing w:line="180" w:lineRule="exact"/>
              <w:rPr>
                <w:rFonts w:ascii="Cambria" w:hAnsi="Cambria"/>
                <w:sz w:val="20"/>
                <w:szCs w:val="20"/>
              </w:rPr>
            </w:pPr>
            <w:r w:rsidRPr="00A441AE">
              <w:rPr>
                <w:rStyle w:val="Corptext1"/>
                <w:rFonts w:ascii="Cambria" w:hAnsi="Cambria"/>
                <w:sz w:val="20"/>
                <w:szCs w:val="20"/>
              </w:rPr>
              <w:t>Buna</w:t>
            </w:r>
          </w:p>
        </w:tc>
        <w:tc>
          <w:tcPr>
            <w:tcW w:w="1133" w:type="dxa"/>
          </w:tcPr>
          <w:p w:rsidR="008A0E58" w:rsidRPr="00A441AE" w:rsidRDefault="008A0E58" w:rsidP="008A0E58">
            <w:pPr>
              <w:spacing w:line="180" w:lineRule="exact"/>
              <w:rPr>
                <w:rFonts w:ascii="Cambria" w:hAnsi="Cambria"/>
                <w:sz w:val="20"/>
                <w:szCs w:val="20"/>
              </w:rPr>
            </w:pPr>
            <w:r w:rsidRPr="00A441AE">
              <w:rPr>
                <w:rStyle w:val="Corptext1"/>
                <w:rFonts w:ascii="Cambria" w:hAnsi="Cambria"/>
                <w:sz w:val="20"/>
                <w:szCs w:val="20"/>
              </w:rPr>
              <w:t>A</w:t>
            </w:r>
          </w:p>
        </w:tc>
        <w:tc>
          <w:tcPr>
            <w:tcW w:w="991" w:type="dxa"/>
          </w:tcPr>
          <w:p w:rsidR="008A0E58" w:rsidRPr="00A441AE" w:rsidRDefault="008A0E58" w:rsidP="008A0E58">
            <w:pPr>
              <w:spacing w:line="180" w:lineRule="exact"/>
              <w:rPr>
                <w:rFonts w:ascii="Cambria" w:hAnsi="Cambria"/>
                <w:sz w:val="20"/>
                <w:szCs w:val="20"/>
              </w:rPr>
            </w:pPr>
            <w:r w:rsidRPr="00A441AE">
              <w:rPr>
                <w:rStyle w:val="Corptext1"/>
                <w:rFonts w:ascii="Cambria" w:hAnsi="Cambria"/>
                <w:sz w:val="20"/>
                <w:szCs w:val="20"/>
              </w:rPr>
              <w:t>B</w:t>
            </w:r>
          </w:p>
        </w:tc>
        <w:tc>
          <w:tcPr>
            <w:tcW w:w="1163" w:type="dxa"/>
          </w:tcPr>
          <w:p w:rsidR="008A0E58" w:rsidRPr="00A441AE" w:rsidRDefault="008A0E58" w:rsidP="008A0E58">
            <w:pPr>
              <w:spacing w:line="180" w:lineRule="exact"/>
              <w:rPr>
                <w:rFonts w:ascii="Cambria" w:hAnsi="Cambria"/>
                <w:sz w:val="20"/>
                <w:szCs w:val="20"/>
              </w:rPr>
            </w:pPr>
            <w:r w:rsidRPr="00A441AE">
              <w:rPr>
                <w:rStyle w:val="Corptext1"/>
                <w:rFonts w:ascii="Cambria" w:hAnsi="Cambria"/>
                <w:sz w:val="20"/>
                <w:szCs w:val="20"/>
              </w:rPr>
              <w:t>B</w:t>
            </w:r>
          </w:p>
        </w:tc>
        <w:tc>
          <w:tcPr>
            <w:tcW w:w="933" w:type="dxa"/>
          </w:tcPr>
          <w:p w:rsidR="008A0E58" w:rsidRPr="00A441AE" w:rsidRDefault="008A0E58" w:rsidP="008A0E58">
            <w:pPr>
              <w:spacing w:line="180" w:lineRule="exact"/>
              <w:rPr>
                <w:rFonts w:ascii="Cambria" w:hAnsi="Cambria"/>
                <w:sz w:val="20"/>
                <w:szCs w:val="20"/>
              </w:rPr>
            </w:pPr>
            <w:r w:rsidRPr="00A441AE">
              <w:rPr>
                <w:rStyle w:val="Corptext1"/>
                <w:rFonts w:ascii="Cambria" w:hAnsi="Cambria"/>
                <w:sz w:val="20"/>
                <w:szCs w:val="20"/>
              </w:rPr>
              <w:t>A</w:t>
            </w:r>
          </w:p>
        </w:tc>
      </w:tr>
      <w:tr w:rsidR="008A0E58" w:rsidRPr="00A441AE" w:rsidTr="00AA2638">
        <w:trPr>
          <w:jc w:val="center"/>
        </w:trPr>
        <w:tc>
          <w:tcPr>
            <w:tcW w:w="901" w:type="dxa"/>
          </w:tcPr>
          <w:p w:rsidR="008A0E58" w:rsidRPr="00A441AE" w:rsidRDefault="008A0E58" w:rsidP="008A0E58">
            <w:pPr>
              <w:spacing w:line="180" w:lineRule="exact"/>
              <w:ind w:left="40"/>
              <w:rPr>
                <w:rFonts w:ascii="Cambria" w:hAnsi="Cambria"/>
                <w:sz w:val="20"/>
                <w:szCs w:val="20"/>
              </w:rPr>
            </w:pPr>
            <w:r w:rsidRPr="00A441AE">
              <w:rPr>
                <w:rStyle w:val="Corptext1"/>
                <w:rFonts w:ascii="Cambria" w:hAnsi="Cambria"/>
                <w:sz w:val="20"/>
                <w:szCs w:val="20"/>
              </w:rPr>
              <w:t>92A0</w:t>
            </w:r>
          </w:p>
        </w:tc>
        <w:tc>
          <w:tcPr>
            <w:tcW w:w="623" w:type="dxa"/>
          </w:tcPr>
          <w:p w:rsidR="008A0E58" w:rsidRPr="00A441AE" w:rsidRDefault="008A0E58" w:rsidP="008A0E58">
            <w:pPr>
              <w:rPr>
                <w:rFonts w:ascii="Cambria" w:hAnsi="Cambria"/>
                <w:sz w:val="20"/>
                <w:szCs w:val="20"/>
              </w:rPr>
            </w:pPr>
          </w:p>
        </w:tc>
        <w:tc>
          <w:tcPr>
            <w:tcW w:w="708" w:type="dxa"/>
          </w:tcPr>
          <w:p w:rsidR="008A0E58" w:rsidRPr="00A441AE" w:rsidRDefault="008A0E58" w:rsidP="008A0E58">
            <w:pPr>
              <w:rPr>
                <w:rFonts w:ascii="Cambria" w:hAnsi="Cambria"/>
                <w:sz w:val="20"/>
                <w:szCs w:val="20"/>
              </w:rPr>
            </w:pPr>
          </w:p>
        </w:tc>
        <w:tc>
          <w:tcPr>
            <w:tcW w:w="1134" w:type="dxa"/>
          </w:tcPr>
          <w:p w:rsidR="008A0E58" w:rsidRPr="00A441AE" w:rsidRDefault="008A0E58" w:rsidP="008A0E58">
            <w:pPr>
              <w:rPr>
                <w:rFonts w:ascii="Cambria" w:hAnsi="Cambria"/>
                <w:sz w:val="20"/>
                <w:szCs w:val="20"/>
              </w:rPr>
            </w:pPr>
          </w:p>
        </w:tc>
        <w:tc>
          <w:tcPr>
            <w:tcW w:w="850" w:type="dxa"/>
          </w:tcPr>
          <w:p w:rsidR="008A0E58" w:rsidRPr="00A441AE" w:rsidRDefault="008A0E58" w:rsidP="008A0E58">
            <w:pPr>
              <w:rPr>
                <w:rFonts w:ascii="Cambria" w:hAnsi="Cambria"/>
                <w:sz w:val="20"/>
                <w:szCs w:val="20"/>
              </w:rPr>
            </w:pPr>
          </w:p>
        </w:tc>
        <w:tc>
          <w:tcPr>
            <w:tcW w:w="1134" w:type="dxa"/>
          </w:tcPr>
          <w:p w:rsidR="008A0E58" w:rsidRPr="00A441AE" w:rsidRDefault="008A0E58" w:rsidP="008A0E58">
            <w:pPr>
              <w:spacing w:line="180" w:lineRule="exact"/>
              <w:rPr>
                <w:rFonts w:ascii="Cambria" w:hAnsi="Cambria"/>
                <w:sz w:val="20"/>
                <w:szCs w:val="20"/>
              </w:rPr>
            </w:pPr>
            <w:r w:rsidRPr="00A441AE">
              <w:rPr>
                <w:rStyle w:val="Corptext1"/>
                <w:rFonts w:ascii="Cambria" w:hAnsi="Cambria"/>
                <w:sz w:val="20"/>
                <w:szCs w:val="20"/>
              </w:rPr>
              <w:t>Buna</w:t>
            </w:r>
          </w:p>
        </w:tc>
        <w:tc>
          <w:tcPr>
            <w:tcW w:w="1133" w:type="dxa"/>
          </w:tcPr>
          <w:p w:rsidR="008A0E58" w:rsidRPr="00A441AE" w:rsidRDefault="008A0E58" w:rsidP="008A0E58">
            <w:pPr>
              <w:spacing w:line="180" w:lineRule="exact"/>
              <w:rPr>
                <w:rFonts w:ascii="Cambria" w:hAnsi="Cambria"/>
                <w:sz w:val="20"/>
                <w:szCs w:val="20"/>
              </w:rPr>
            </w:pPr>
            <w:r w:rsidRPr="00A441AE">
              <w:rPr>
                <w:rStyle w:val="Corptext1"/>
                <w:rFonts w:ascii="Cambria" w:hAnsi="Cambria"/>
                <w:sz w:val="20"/>
                <w:szCs w:val="20"/>
              </w:rPr>
              <w:t>C</w:t>
            </w:r>
          </w:p>
        </w:tc>
        <w:tc>
          <w:tcPr>
            <w:tcW w:w="991" w:type="dxa"/>
          </w:tcPr>
          <w:p w:rsidR="008A0E58" w:rsidRPr="00A441AE" w:rsidRDefault="008A0E58" w:rsidP="008A0E58">
            <w:pPr>
              <w:spacing w:line="180" w:lineRule="exact"/>
              <w:rPr>
                <w:rFonts w:ascii="Cambria" w:hAnsi="Cambria"/>
                <w:sz w:val="20"/>
                <w:szCs w:val="20"/>
              </w:rPr>
            </w:pPr>
            <w:r w:rsidRPr="00A441AE">
              <w:rPr>
                <w:rStyle w:val="Corptext1"/>
                <w:rFonts w:ascii="Cambria" w:hAnsi="Cambria"/>
                <w:sz w:val="20"/>
                <w:szCs w:val="20"/>
              </w:rPr>
              <w:t>C</w:t>
            </w:r>
          </w:p>
        </w:tc>
        <w:tc>
          <w:tcPr>
            <w:tcW w:w="1163" w:type="dxa"/>
          </w:tcPr>
          <w:p w:rsidR="008A0E58" w:rsidRPr="00A441AE" w:rsidRDefault="008A0E58" w:rsidP="008A0E58">
            <w:pPr>
              <w:spacing w:line="180" w:lineRule="exact"/>
              <w:rPr>
                <w:rFonts w:ascii="Cambria" w:hAnsi="Cambria"/>
                <w:sz w:val="20"/>
                <w:szCs w:val="20"/>
              </w:rPr>
            </w:pPr>
            <w:r w:rsidRPr="00A441AE">
              <w:rPr>
                <w:rStyle w:val="Corptext1"/>
                <w:rFonts w:ascii="Cambria" w:hAnsi="Cambria"/>
                <w:sz w:val="20"/>
                <w:szCs w:val="20"/>
              </w:rPr>
              <w:t>B</w:t>
            </w:r>
          </w:p>
        </w:tc>
        <w:tc>
          <w:tcPr>
            <w:tcW w:w="933" w:type="dxa"/>
          </w:tcPr>
          <w:p w:rsidR="008A0E58" w:rsidRPr="00A441AE" w:rsidRDefault="008A0E58" w:rsidP="008A0E58">
            <w:pPr>
              <w:spacing w:line="180" w:lineRule="exact"/>
              <w:rPr>
                <w:rFonts w:ascii="Cambria" w:hAnsi="Cambria"/>
                <w:sz w:val="20"/>
                <w:szCs w:val="20"/>
              </w:rPr>
            </w:pPr>
            <w:r w:rsidRPr="00A441AE">
              <w:rPr>
                <w:rStyle w:val="Corptext1"/>
                <w:rFonts w:ascii="Cambria" w:hAnsi="Cambria"/>
                <w:sz w:val="20"/>
                <w:szCs w:val="20"/>
              </w:rPr>
              <w:t>C</w:t>
            </w:r>
          </w:p>
        </w:tc>
      </w:tr>
    </w:tbl>
    <w:p w:rsidR="009F36CC" w:rsidRPr="00A441AE" w:rsidRDefault="009F36CC" w:rsidP="009F14D4">
      <w:pPr>
        <w:jc w:val="both"/>
        <w:rPr>
          <w:rFonts w:ascii="Cambria" w:eastAsia="Calibri" w:hAnsi="Cambria" w:cs="Arial"/>
          <w:sz w:val="20"/>
          <w:highlight w:val="yellow"/>
        </w:rPr>
      </w:pPr>
    </w:p>
    <w:p w:rsidR="00EE71B5" w:rsidRPr="00A441AE" w:rsidRDefault="00EE71B5" w:rsidP="00C04230">
      <w:pPr>
        <w:pStyle w:val="label"/>
        <w:spacing w:before="0" w:beforeAutospacing="0" w:after="0" w:afterAutospacing="0"/>
        <w:rPr>
          <w:rFonts w:ascii="Cambria" w:hAnsi="Cambria" w:cs="Arial"/>
          <w:i/>
          <w:highlight w:val="yellow"/>
        </w:rPr>
      </w:pPr>
    </w:p>
    <w:p w:rsidR="00C04230" w:rsidRPr="00A441AE" w:rsidRDefault="00AA2638" w:rsidP="00AA2638">
      <w:pPr>
        <w:pStyle w:val="Legend"/>
        <w:rPr>
          <w:i/>
        </w:rPr>
      </w:pPr>
      <w:r w:rsidRPr="00AA2638">
        <w:rPr>
          <w:i/>
        </w:rPr>
        <w:t xml:space="preserve">Tabel nr. </w:t>
      </w:r>
      <w:r w:rsidRPr="00AA2638">
        <w:rPr>
          <w:i/>
        </w:rPr>
        <w:fldChar w:fldCharType="begin"/>
      </w:r>
      <w:r w:rsidRPr="00AA2638">
        <w:rPr>
          <w:i/>
        </w:rPr>
        <w:instrText xml:space="preserve"> SEQ Tabel_nr. \* ARABIC </w:instrText>
      </w:r>
      <w:r w:rsidRPr="00AA2638">
        <w:rPr>
          <w:i/>
        </w:rPr>
        <w:fldChar w:fldCharType="separate"/>
      </w:r>
      <w:r>
        <w:rPr>
          <w:i/>
        </w:rPr>
        <w:t>10</w:t>
      </w:r>
      <w:r w:rsidRPr="00AA2638">
        <w:rPr>
          <w:i/>
        </w:rPr>
        <w:fldChar w:fldCharType="end"/>
      </w:r>
      <w:r>
        <w:t xml:space="preserve"> </w:t>
      </w:r>
      <w:r w:rsidR="00C04230" w:rsidRPr="00A441AE">
        <w:rPr>
          <w:i/>
        </w:rPr>
        <w:t>Specii prev</w:t>
      </w:r>
      <w:r w:rsidR="008D4D78" w:rsidRPr="00A441AE">
        <w:rPr>
          <w:i/>
        </w:rPr>
        <w:t>ă</w:t>
      </w:r>
      <w:r w:rsidR="00C04230" w:rsidRPr="00A441AE">
        <w:rPr>
          <w:i/>
        </w:rPr>
        <w:t>zute la articolul 4 din Directiva 2009/147/CE, specii enumerate în anexa II la Directiva 92/43/CEE şi evaluarea sitului în ceea ce le priveşte</w:t>
      </w:r>
    </w:p>
    <w:tbl>
      <w:tblPr>
        <w:tblOverlap w:val="never"/>
        <w:tblW w:w="10605" w:type="dxa"/>
        <w:jc w:val="center"/>
        <w:tblInd w:w="1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13"/>
        <w:gridCol w:w="517"/>
        <w:gridCol w:w="2405"/>
        <w:gridCol w:w="504"/>
        <w:gridCol w:w="317"/>
        <w:gridCol w:w="437"/>
        <w:gridCol w:w="450"/>
        <w:gridCol w:w="435"/>
        <w:gridCol w:w="9"/>
        <w:gridCol w:w="705"/>
        <w:gridCol w:w="15"/>
        <w:gridCol w:w="820"/>
        <w:gridCol w:w="6"/>
        <w:gridCol w:w="686"/>
        <w:gridCol w:w="720"/>
        <w:gridCol w:w="22"/>
        <w:gridCol w:w="756"/>
        <w:gridCol w:w="14"/>
        <w:gridCol w:w="610"/>
        <w:gridCol w:w="23"/>
        <w:gridCol w:w="635"/>
        <w:gridCol w:w="6"/>
      </w:tblGrid>
      <w:tr w:rsidR="008A0E58" w:rsidRPr="00A441AE" w:rsidTr="00AA2638">
        <w:trPr>
          <w:trHeight w:hRule="exact" w:val="370"/>
          <w:jc w:val="center"/>
        </w:trPr>
        <w:tc>
          <w:tcPr>
            <w:tcW w:w="4256" w:type="dxa"/>
            <w:gridSpan w:val="5"/>
            <w:shd w:val="clear" w:color="auto" w:fill="FFFFFF"/>
            <w:vAlign w:val="center"/>
          </w:tcPr>
          <w:p w:rsidR="008A0E58" w:rsidRPr="00A441AE" w:rsidRDefault="008A0E58" w:rsidP="008A0E58">
            <w:pPr>
              <w:rPr>
                <w:rFonts w:ascii="Cambria" w:hAnsi="Cambria"/>
                <w:b/>
                <w:sz w:val="20"/>
                <w:szCs w:val="20"/>
              </w:rPr>
            </w:pPr>
            <w:r w:rsidRPr="00A441AE">
              <w:rPr>
                <w:rFonts w:ascii="Cambria" w:hAnsi="Cambria"/>
                <w:b/>
                <w:sz w:val="20"/>
                <w:szCs w:val="20"/>
              </w:rPr>
              <w:t>Specie</w:t>
            </w:r>
          </w:p>
        </w:tc>
        <w:tc>
          <w:tcPr>
            <w:tcW w:w="3563" w:type="dxa"/>
            <w:gridSpan w:val="9"/>
            <w:shd w:val="clear" w:color="auto" w:fill="FFFFFF"/>
            <w:vAlign w:val="center"/>
          </w:tcPr>
          <w:p w:rsidR="008A0E58" w:rsidRPr="00A441AE" w:rsidRDefault="007C6BB2" w:rsidP="008A0E58">
            <w:pPr>
              <w:rPr>
                <w:rFonts w:ascii="Cambria" w:hAnsi="Cambria"/>
                <w:b/>
                <w:sz w:val="20"/>
                <w:szCs w:val="20"/>
              </w:rPr>
            </w:pPr>
            <w:r w:rsidRPr="00A441AE">
              <w:rPr>
                <w:rFonts w:ascii="Cambria" w:hAnsi="Cambria"/>
                <w:b/>
                <w:sz w:val="20"/>
                <w:szCs w:val="20"/>
              </w:rPr>
              <w:t>Popula</w:t>
            </w:r>
            <w:r w:rsidR="00067AA6" w:rsidRPr="00A441AE">
              <w:rPr>
                <w:rFonts w:ascii="Cambria" w:hAnsi="Cambria"/>
                <w:b/>
                <w:sz w:val="20"/>
                <w:szCs w:val="20"/>
              </w:rPr>
              <w:t>ţ</w:t>
            </w:r>
            <w:r w:rsidRPr="00A441AE">
              <w:rPr>
                <w:rFonts w:ascii="Cambria" w:hAnsi="Cambria"/>
                <w:b/>
                <w:sz w:val="20"/>
                <w:szCs w:val="20"/>
              </w:rPr>
              <w:t>ie</w:t>
            </w:r>
          </w:p>
        </w:tc>
        <w:tc>
          <w:tcPr>
            <w:tcW w:w="2786" w:type="dxa"/>
            <w:gridSpan w:val="8"/>
            <w:shd w:val="clear" w:color="auto" w:fill="FFFFFF"/>
            <w:vAlign w:val="center"/>
          </w:tcPr>
          <w:p w:rsidR="008A0E58" w:rsidRPr="00A441AE" w:rsidRDefault="008A0E58" w:rsidP="008A0E58">
            <w:pPr>
              <w:rPr>
                <w:rFonts w:ascii="Cambria" w:hAnsi="Cambria"/>
                <w:b/>
                <w:sz w:val="20"/>
                <w:szCs w:val="20"/>
              </w:rPr>
            </w:pPr>
            <w:r w:rsidRPr="00A441AE">
              <w:rPr>
                <w:rFonts w:ascii="Cambria" w:hAnsi="Cambria"/>
                <w:b/>
                <w:sz w:val="20"/>
                <w:szCs w:val="20"/>
              </w:rPr>
              <w:t>Sit</w:t>
            </w:r>
          </w:p>
        </w:tc>
      </w:tr>
      <w:tr w:rsidR="008A0E58" w:rsidRPr="00A441AE" w:rsidTr="00AA2638">
        <w:trPr>
          <w:trHeight w:hRule="exact" w:val="611"/>
          <w:jc w:val="center"/>
        </w:trPr>
        <w:tc>
          <w:tcPr>
            <w:tcW w:w="513" w:type="dxa"/>
            <w:vMerge w:val="restart"/>
            <w:shd w:val="clear" w:color="auto" w:fill="FFFFFF"/>
            <w:vAlign w:val="center"/>
          </w:tcPr>
          <w:p w:rsidR="008A0E58" w:rsidRPr="00A441AE" w:rsidRDefault="008A0E58" w:rsidP="008A0E58">
            <w:pPr>
              <w:rPr>
                <w:rFonts w:ascii="Cambria" w:hAnsi="Cambria"/>
                <w:b/>
                <w:sz w:val="20"/>
                <w:szCs w:val="20"/>
              </w:rPr>
            </w:pPr>
            <w:r w:rsidRPr="00A441AE">
              <w:rPr>
                <w:rFonts w:ascii="Cambria" w:hAnsi="Cambria"/>
                <w:b/>
                <w:sz w:val="20"/>
                <w:szCs w:val="20"/>
              </w:rPr>
              <w:t>Grup</w:t>
            </w:r>
          </w:p>
        </w:tc>
        <w:tc>
          <w:tcPr>
            <w:tcW w:w="517" w:type="dxa"/>
            <w:vMerge w:val="restart"/>
            <w:shd w:val="clear" w:color="auto" w:fill="FFFFFF"/>
            <w:vAlign w:val="center"/>
          </w:tcPr>
          <w:p w:rsidR="008A0E58" w:rsidRPr="00A441AE" w:rsidRDefault="008A0E58" w:rsidP="008A0E58">
            <w:pPr>
              <w:rPr>
                <w:rFonts w:ascii="Cambria" w:hAnsi="Cambria"/>
                <w:b/>
                <w:sz w:val="20"/>
                <w:szCs w:val="20"/>
              </w:rPr>
            </w:pPr>
            <w:r w:rsidRPr="00A441AE">
              <w:rPr>
                <w:rFonts w:ascii="Cambria" w:hAnsi="Cambria"/>
                <w:b/>
                <w:sz w:val="20"/>
                <w:szCs w:val="20"/>
              </w:rPr>
              <w:t>Cod</w:t>
            </w:r>
          </w:p>
        </w:tc>
        <w:tc>
          <w:tcPr>
            <w:tcW w:w="2405" w:type="dxa"/>
            <w:vMerge w:val="restart"/>
            <w:shd w:val="clear" w:color="auto" w:fill="FFFFFF"/>
            <w:vAlign w:val="center"/>
          </w:tcPr>
          <w:p w:rsidR="008A0E58" w:rsidRPr="00A441AE" w:rsidRDefault="008A0E58" w:rsidP="008A0E58">
            <w:pPr>
              <w:rPr>
                <w:rFonts w:ascii="Cambria" w:hAnsi="Cambria"/>
                <w:b/>
                <w:sz w:val="20"/>
                <w:szCs w:val="20"/>
              </w:rPr>
            </w:pPr>
            <w:r w:rsidRPr="00A441AE">
              <w:rPr>
                <w:rFonts w:ascii="Cambria" w:hAnsi="Cambria"/>
                <w:b/>
                <w:sz w:val="20"/>
                <w:szCs w:val="20"/>
              </w:rPr>
              <w:t>Denumire ştiin</w:t>
            </w:r>
            <w:r w:rsidR="00067AA6" w:rsidRPr="00A441AE">
              <w:rPr>
                <w:rFonts w:ascii="Cambria" w:hAnsi="Cambria"/>
                <w:b/>
                <w:sz w:val="20"/>
                <w:szCs w:val="20"/>
              </w:rPr>
              <w:t>ţ</w:t>
            </w:r>
            <w:r w:rsidRPr="00A441AE">
              <w:rPr>
                <w:rFonts w:ascii="Cambria" w:hAnsi="Cambria"/>
                <w:b/>
                <w:sz w:val="20"/>
                <w:szCs w:val="20"/>
              </w:rPr>
              <w:t>ifică</w:t>
            </w:r>
          </w:p>
        </w:tc>
        <w:tc>
          <w:tcPr>
            <w:tcW w:w="504" w:type="dxa"/>
            <w:vMerge w:val="restart"/>
            <w:shd w:val="clear" w:color="auto" w:fill="FFFFFF"/>
            <w:vAlign w:val="center"/>
          </w:tcPr>
          <w:p w:rsidR="008A0E58" w:rsidRPr="00A441AE" w:rsidRDefault="008A0E58" w:rsidP="008A0E58">
            <w:pPr>
              <w:rPr>
                <w:rFonts w:ascii="Cambria" w:hAnsi="Cambria"/>
                <w:b/>
                <w:sz w:val="20"/>
                <w:szCs w:val="20"/>
              </w:rPr>
            </w:pPr>
            <w:r w:rsidRPr="00A441AE">
              <w:rPr>
                <w:rFonts w:ascii="Cambria" w:hAnsi="Cambria"/>
                <w:b/>
                <w:sz w:val="20"/>
                <w:szCs w:val="20"/>
              </w:rPr>
              <w:t>S</w:t>
            </w:r>
          </w:p>
        </w:tc>
        <w:tc>
          <w:tcPr>
            <w:tcW w:w="317" w:type="dxa"/>
            <w:vMerge w:val="restart"/>
            <w:shd w:val="clear" w:color="auto" w:fill="FFFFFF"/>
            <w:vAlign w:val="center"/>
          </w:tcPr>
          <w:p w:rsidR="008A0E58" w:rsidRPr="00A441AE" w:rsidRDefault="008A0E58" w:rsidP="008A0E58">
            <w:pPr>
              <w:rPr>
                <w:rFonts w:ascii="Cambria" w:hAnsi="Cambria"/>
                <w:b/>
                <w:sz w:val="20"/>
                <w:szCs w:val="20"/>
              </w:rPr>
            </w:pPr>
            <w:r w:rsidRPr="00A441AE">
              <w:rPr>
                <w:rFonts w:ascii="Cambria" w:hAnsi="Cambria"/>
                <w:b/>
                <w:sz w:val="20"/>
                <w:szCs w:val="20"/>
              </w:rPr>
              <w:t>NP</w:t>
            </w:r>
          </w:p>
        </w:tc>
        <w:tc>
          <w:tcPr>
            <w:tcW w:w="437" w:type="dxa"/>
            <w:vMerge w:val="restart"/>
            <w:shd w:val="clear" w:color="auto" w:fill="FFFFFF"/>
            <w:vAlign w:val="center"/>
          </w:tcPr>
          <w:p w:rsidR="008A0E58" w:rsidRPr="00A441AE" w:rsidRDefault="008A0E58" w:rsidP="008A0E58">
            <w:pPr>
              <w:rPr>
                <w:rFonts w:ascii="Cambria" w:hAnsi="Cambria"/>
                <w:b/>
                <w:sz w:val="20"/>
                <w:szCs w:val="20"/>
              </w:rPr>
            </w:pPr>
            <w:r w:rsidRPr="00A441AE">
              <w:rPr>
                <w:rFonts w:ascii="Cambria" w:hAnsi="Cambria"/>
                <w:b/>
                <w:sz w:val="20"/>
                <w:szCs w:val="20"/>
              </w:rPr>
              <w:t>Tip</w:t>
            </w:r>
          </w:p>
        </w:tc>
        <w:tc>
          <w:tcPr>
            <w:tcW w:w="885" w:type="dxa"/>
            <w:gridSpan w:val="2"/>
            <w:shd w:val="clear" w:color="auto" w:fill="FFFFFF"/>
            <w:vAlign w:val="center"/>
          </w:tcPr>
          <w:p w:rsidR="008A0E58" w:rsidRPr="00A441AE" w:rsidRDefault="007C6BB2" w:rsidP="008A0E58">
            <w:pPr>
              <w:rPr>
                <w:rFonts w:ascii="Cambria" w:hAnsi="Cambria"/>
                <w:b/>
                <w:sz w:val="20"/>
                <w:szCs w:val="20"/>
              </w:rPr>
            </w:pPr>
            <w:r w:rsidRPr="00A441AE">
              <w:rPr>
                <w:rFonts w:ascii="Cambria" w:hAnsi="Cambria"/>
                <w:b/>
                <w:sz w:val="20"/>
                <w:szCs w:val="20"/>
              </w:rPr>
              <w:t>Mărime</w:t>
            </w:r>
          </w:p>
        </w:tc>
        <w:tc>
          <w:tcPr>
            <w:tcW w:w="714" w:type="dxa"/>
            <w:gridSpan w:val="2"/>
            <w:shd w:val="clear" w:color="auto" w:fill="FFFFFF"/>
            <w:vAlign w:val="center"/>
          </w:tcPr>
          <w:p w:rsidR="008A0E58" w:rsidRPr="00A441AE" w:rsidRDefault="008A0E58" w:rsidP="008A0E58">
            <w:pPr>
              <w:rPr>
                <w:rFonts w:ascii="Cambria" w:hAnsi="Cambria"/>
                <w:b/>
                <w:sz w:val="20"/>
                <w:szCs w:val="20"/>
              </w:rPr>
            </w:pPr>
            <w:r w:rsidRPr="00A441AE">
              <w:rPr>
                <w:rFonts w:ascii="Cambria" w:hAnsi="Cambria"/>
                <w:b/>
                <w:sz w:val="20"/>
                <w:szCs w:val="20"/>
              </w:rPr>
              <w:t>Unit.</w:t>
            </w:r>
          </w:p>
          <w:p w:rsidR="008A0E58" w:rsidRPr="00A441AE" w:rsidRDefault="007C6BB2" w:rsidP="008A0E58">
            <w:pPr>
              <w:rPr>
                <w:rFonts w:ascii="Cambria" w:hAnsi="Cambria"/>
                <w:b/>
                <w:sz w:val="20"/>
                <w:szCs w:val="20"/>
              </w:rPr>
            </w:pPr>
            <w:r w:rsidRPr="00A441AE">
              <w:rPr>
                <w:rFonts w:ascii="Cambria" w:hAnsi="Cambria"/>
                <w:b/>
                <w:sz w:val="20"/>
                <w:szCs w:val="20"/>
              </w:rPr>
              <w:t>măsura</w:t>
            </w:r>
          </w:p>
        </w:tc>
        <w:tc>
          <w:tcPr>
            <w:tcW w:w="835" w:type="dxa"/>
            <w:gridSpan w:val="2"/>
            <w:shd w:val="clear" w:color="auto" w:fill="FFFFFF"/>
            <w:vAlign w:val="center"/>
          </w:tcPr>
          <w:p w:rsidR="008A0E58" w:rsidRPr="00A441AE" w:rsidRDefault="008A0E58" w:rsidP="008A0E58">
            <w:pPr>
              <w:rPr>
                <w:rFonts w:ascii="Cambria" w:hAnsi="Cambria"/>
                <w:b/>
                <w:sz w:val="20"/>
                <w:szCs w:val="20"/>
              </w:rPr>
            </w:pPr>
            <w:r w:rsidRPr="00A441AE">
              <w:rPr>
                <w:rFonts w:ascii="Cambria" w:hAnsi="Cambria"/>
                <w:b/>
                <w:sz w:val="20"/>
                <w:szCs w:val="20"/>
              </w:rPr>
              <w:t>Categ.</w:t>
            </w:r>
          </w:p>
        </w:tc>
        <w:tc>
          <w:tcPr>
            <w:tcW w:w="692" w:type="dxa"/>
            <w:gridSpan w:val="2"/>
            <w:shd w:val="clear" w:color="auto" w:fill="FFFFFF"/>
            <w:vAlign w:val="center"/>
          </w:tcPr>
          <w:p w:rsidR="008A0E58" w:rsidRPr="00A441AE" w:rsidRDefault="008A0E58" w:rsidP="008A0E58">
            <w:pPr>
              <w:rPr>
                <w:rFonts w:ascii="Cambria" w:hAnsi="Cambria"/>
                <w:b/>
                <w:sz w:val="20"/>
                <w:szCs w:val="20"/>
              </w:rPr>
            </w:pPr>
            <w:r w:rsidRPr="00A441AE">
              <w:rPr>
                <w:rFonts w:ascii="Cambria" w:hAnsi="Cambria"/>
                <w:b/>
                <w:sz w:val="20"/>
                <w:szCs w:val="20"/>
              </w:rPr>
              <w:t>Calit.</w:t>
            </w:r>
          </w:p>
          <w:p w:rsidR="008A0E58" w:rsidRPr="00A441AE" w:rsidRDefault="008A0E58" w:rsidP="008A0E58">
            <w:pPr>
              <w:rPr>
                <w:rFonts w:ascii="Cambria" w:hAnsi="Cambria"/>
                <w:b/>
                <w:sz w:val="20"/>
                <w:szCs w:val="20"/>
              </w:rPr>
            </w:pPr>
            <w:r w:rsidRPr="00A441AE">
              <w:rPr>
                <w:rFonts w:ascii="Cambria" w:hAnsi="Cambria"/>
                <w:b/>
                <w:sz w:val="20"/>
                <w:szCs w:val="20"/>
              </w:rPr>
              <w:t>date</w:t>
            </w:r>
          </w:p>
        </w:tc>
        <w:tc>
          <w:tcPr>
            <w:tcW w:w="742" w:type="dxa"/>
            <w:gridSpan w:val="2"/>
            <w:shd w:val="clear" w:color="auto" w:fill="FFFFFF"/>
            <w:vAlign w:val="center"/>
          </w:tcPr>
          <w:p w:rsidR="008A0E58" w:rsidRPr="00A441AE" w:rsidRDefault="008A0E58" w:rsidP="008A0E58">
            <w:pPr>
              <w:rPr>
                <w:rFonts w:ascii="Cambria" w:hAnsi="Cambria"/>
                <w:b/>
                <w:sz w:val="20"/>
                <w:szCs w:val="20"/>
              </w:rPr>
            </w:pPr>
            <w:r w:rsidRPr="00A441AE">
              <w:rPr>
                <w:rFonts w:ascii="Cambria" w:hAnsi="Cambria"/>
                <w:b/>
                <w:sz w:val="20"/>
                <w:szCs w:val="20"/>
              </w:rPr>
              <w:t>AIBICID</w:t>
            </w:r>
          </w:p>
        </w:tc>
        <w:tc>
          <w:tcPr>
            <w:tcW w:w="2044" w:type="dxa"/>
            <w:gridSpan w:val="6"/>
            <w:shd w:val="clear" w:color="auto" w:fill="FFFFFF"/>
            <w:vAlign w:val="center"/>
          </w:tcPr>
          <w:p w:rsidR="008A0E58" w:rsidRPr="00A441AE" w:rsidRDefault="008A0E58" w:rsidP="008A0E58">
            <w:pPr>
              <w:rPr>
                <w:rFonts w:ascii="Cambria" w:hAnsi="Cambria"/>
                <w:b/>
                <w:sz w:val="20"/>
                <w:szCs w:val="20"/>
              </w:rPr>
            </w:pPr>
            <w:r w:rsidRPr="00A441AE">
              <w:rPr>
                <w:rFonts w:ascii="Cambria" w:hAnsi="Cambria"/>
                <w:b/>
                <w:sz w:val="20"/>
                <w:szCs w:val="20"/>
              </w:rPr>
              <w:t>AIBIC</w:t>
            </w:r>
          </w:p>
        </w:tc>
      </w:tr>
      <w:tr w:rsidR="008A0E58" w:rsidRPr="00A441AE" w:rsidTr="00AA2638">
        <w:trPr>
          <w:gridAfter w:val="1"/>
          <w:wAfter w:w="6" w:type="dxa"/>
          <w:trHeight w:hRule="exact" w:val="365"/>
          <w:jc w:val="center"/>
        </w:trPr>
        <w:tc>
          <w:tcPr>
            <w:tcW w:w="513" w:type="dxa"/>
            <w:vMerge/>
            <w:shd w:val="clear" w:color="auto" w:fill="FFFFFF"/>
            <w:vAlign w:val="center"/>
          </w:tcPr>
          <w:p w:rsidR="008A0E58" w:rsidRPr="00A441AE" w:rsidRDefault="008A0E58" w:rsidP="008A0E58">
            <w:pPr>
              <w:rPr>
                <w:rFonts w:ascii="Cambria" w:hAnsi="Cambria"/>
                <w:b/>
                <w:sz w:val="20"/>
                <w:szCs w:val="20"/>
              </w:rPr>
            </w:pPr>
          </w:p>
        </w:tc>
        <w:tc>
          <w:tcPr>
            <w:tcW w:w="517" w:type="dxa"/>
            <w:vMerge/>
            <w:shd w:val="clear" w:color="auto" w:fill="FFFFFF"/>
            <w:vAlign w:val="center"/>
          </w:tcPr>
          <w:p w:rsidR="008A0E58" w:rsidRPr="00A441AE" w:rsidRDefault="008A0E58" w:rsidP="008A0E58">
            <w:pPr>
              <w:rPr>
                <w:rFonts w:ascii="Cambria" w:hAnsi="Cambria"/>
                <w:b/>
                <w:sz w:val="20"/>
                <w:szCs w:val="20"/>
              </w:rPr>
            </w:pPr>
          </w:p>
        </w:tc>
        <w:tc>
          <w:tcPr>
            <w:tcW w:w="2405" w:type="dxa"/>
            <w:vMerge/>
            <w:shd w:val="clear" w:color="auto" w:fill="FFFFFF"/>
            <w:vAlign w:val="center"/>
          </w:tcPr>
          <w:p w:rsidR="008A0E58" w:rsidRPr="00A441AE" w:rsidRDefault="008A0E58" w:rsidP="008A0E58">
            <w:pPr>
              <w:rPr>
                <w:rFonts w:ascii="Cambria" w:hAnsi="Cambria"/>
                <w:b/>
                <w:sz w:val="20"/>
                <w:szCs w:val="20"/>
              </w:rPr>
            </w:pPr>
          </w:p>
        </w:tc>
        <w:tc>
          <w:tcPr>
            <w:tcW w:w="504" w:type="dxa"/>
            <w:vMerge/>
            <w:shd w:val="clear" w:color="auto" w:fill="FFFFFF"/>
            <w:vAlign w:val="center"/>
          </w:tcPr>
          <w:p w:rsidR="008A0E58" w:rsidRPr="00A441AE" w:rsidRDefault="008A0E58" w:rsidP="008A0E58">
            <w:pPr>
              <w:rPr>
                <w:rFonts w:ascii="Cambria" w:hAnsi="Cambria"/>
                <w:b/>
                <w:sz w:val="20"/>
                <w:szCs w:val="20"/>
              </w:rPr>
            </w:pPr>
          </w:p>
        </w:tc>
        <w:tc>
          <w:tcPr>
            <w:tcW w:w="317" w:type="dxa"/>
            <w:vMerge/>
            <w:shd w:val="clear" w:color="auto" w:fill="FFFFFF"/>
            <w:vAlign w:val="center"/>
          </w:tcPr>
          <w:p w:rsidR="008A0E58" w:rsidRPr="00A441AE" w:rsidRDefault="008A0E58" w:rsidP="008A0E58">
            <w:pPr>
              <w:rPr>
                <w:rFonts w:ascii="Cambria" w:hAnsi="Cambria"/>
                <w:b/>
                <w:sz w:val="20"/>
                <w:szCs w:val="20"/>
              </w:rPr>
            </w:pPr>
          </w:p>
        </w:tc>
        <w:tc>
          <w:tcPr>
            <w:tcW w:w="437" w:type="dxa"/>
            <w:vMerge/>
            <w:shd w:val="clear" w:color="auto" w:fill="FFFFFF"/>
            <w:vAlign w:val="center"/>
          </w:tcPr>
          <w:p w:rsidR="008A0E58" w:rsidRPr="00A441AE" w:rsidRDefault="008A0E58" w:rsidP="008A0E58">
            <w:pPr>
              <w:rPr>
                <w:rFonts w:ascii="Cambria" w:hAnsi="Cambria"/>
                <w:b/>
                <w:sz w:val="20"/>
                <w:szCs w:val="20"/>
              </w:rPr>
            </w:pPr>
          </w:p>
        </w:tc>
        <w:tc>
          <w:tcPr>
            <w:tcW w:w="450" w:type="dxa"/>
            <w:shd w:val="clear" w:color="auto" w:fill="FFFFFF"/>
            <w:vAlign w:val="center"/>
          </w:tcPr>
          <w:p w:rsidR="008A0E58" w:rsidRPr="00A441AE" w:rsidRDefault="008A0E58" w:rsidP="008A0E58">
            <w:pPr>
              <w:rPr>
                <w:rFonts w:ascii="Cambria" w:hAnsi="Cambria"/>
                <w:b/>
                <w:sz w:val="20"/>
                <w:szCs w:val="20"/>
              </w:rPr>
            </w:pPr>
            <w:r w:rsidRPr="00A441AE">
              <w:rPr>
                <w:rFonts w:ascii="Cambria" w:hAnsi="Cambria"/>
                <w:b/>
                <w:sz w:val="20"/>
                <w:szCs w:val="20"/>
              </w:rPr>
              <w:t>Min</w:t>
            </w:r>
          </w:p>
        </w:tc>
        <w:tc>
          <w:tcPr>
            <w:tcW w:w="444" w:type="dxa"/>
            <w:gridSpan w:val="2"/>
            <w:shd w:val="clear" w:color="auto" w:fill="FFFFFF"/>
            <w:vAlign w:val="center"/>
          </w:tcPr>
          <w:p w:rsidR="008A0E58" w:rsidRPr="00A441AE" w:rsidRDefault="008A0E58" w:rsidP="008A0E58">
            <w:pPr>
              <w:rPr>
                <w:rFonts w:ascii="Cambria" w:hAnsi="Cambria"/>
                <w:b/>
                <w:sz w:val="20"/>
                <w:szCs w:val="20"/>
              </w:rPr>
            </w:pPr>
            <w:r w:rsidRPr="00A441AE">
              <w:rPr>
                <w:rFonts w:ascii="Cambria" w:hAnsi="Cambria"/>
                <w:b/>
                <w:sz w:val="20"/>
                <w:szCs w:val="20"/>
              </w:rPr>
              <w:t>Max.</w:t>
            </w:r>
          </w:p>
        </w:tc>
        <w:tc>
          <w:tcPr>
            <w:tcW w:w="720" w:type="dxa"/>
            <w:gridSpan w:val="2"/>
            <w:shd w:val="clear" w:color="auto" w:fill="FFFFFF"/>
            <w:vAlign w:val="center"/>
          </w:tcPr>
          <w:p w:rsidR="008A0E58" w:rsidRPr="00A441AE" w:rsidRDefault="008A0E58" w:rsidP="008A0E58">
            <w:pPr>
              <w:rPr>
                <w:rFonts w:ascii="Cambria" w:hAnsi="Cambria"/>
                <w:b/>
                <w:sz w:val="20"/>
                <w:szCs w:val="20"/>
              </w:rPr>
            </w:pPr>
          </w:p>
        </w:tc>
        <w:tc>
          <w:tcPr>
            <w:tcW w:w="826" w:type="dxa"/>
            <w:gridSpan w:val="2"/>
            <w:shd w:val="clear" w:color="auto" w:fill="FFFFFF"/>
            <w:vAlign w:val="center"/>
          </w:tcPr>
          <w:p w:rsidR="008A0E58" w:rsidRPr="00A441AE" w:rsidRDefault="008A0E58" w:rsidP="008A0E58">
            <w:pPr>
              <w:rPr>
                <w:rFonts w:ascii="Cambria" w:hAnsi="Cambria"/>
                <w:b/>
                <w:sz w:val="20"/>
                <w:szCs w:val="20"/>
              </w:rPr>
            </w:pPr>
            <w:r w:rsidRPr="00A441AE">
              <w:rPr>
                <w:rFonts w:ascii="Cambria" w:hAnsi="Cambria"/>
                <w:b/>
                <w:sz w:val="20"/>
                <w:szCs w:val="20"/>
              </w:rPr>
              <w:t>CIRIVIP</w:t>
            </w:r>
          </w:p>
        </w:tc>
        <w:tc>
          <w:tcPr>
            <w:tcW w:w="686" w:type="dxa"/>
            <w:shd w:val="clear" w:color="auto" w:fill="FFFFFF"/>
            <w:vAlign w:val="center"/>
          </w:tcPr>
          <w:p w:rsidR="008A0E58" w:rsidRPr="00A441AE" w:rsidRDefault="008A0E58" w:rsidP="008A0E58">
            <w:pPr>
              <w:rPr>
                <w:rFonts w:ascii="Cambria" w:hAnsi="Cambria"/>
                <w:b/>
                <w:sz w:val="20"/>
                <w:szCs w:val="20"/>
              </w:rPr>
            </w:pPr>
          </w:p>
        </w:tc>
        <w:tc>
          <w:tcPr>
            <w:tcW w:w="720" w:type="dxa"/>
            <w:shd w:val="clear" w:color="auto" w:fill="FFFFFF"/>
            <w:vAlign w:val="center"/>
          </w:tcPr>
          <w:p w:rsidR="008A0E58" w:rsidRPr="00A441AE" w:rsidRDefault="008A0E58" w:rsidP="008A0E58">
            <w:pPr>
              <w:rPr>
                <w:rFonts w:ascii="Cambria" w:hAnsi="Cambria"/>
                <w:b/>
                <w:sz w:val="20"/>
                <w:szCs w:val="20"/>
              </w:rPr>
            </w:pPr>
            <w:r w:rsidRPr="00A441AE">
              <w:rPr>
                <w:rFonts w:ascii="Cambria" w:hAnsi="Cambria"/>
                <w:b/>
                <w:sz w:val="20"/>
                <w:szCs w:val="20"/>
              </w:rPr>
              <w:t>Pop.</w:t>
            </w:r>
          </w:p>
        </w:tc>
        <w:tc>
          <w:tcPr>
            <w:tcW w:w="778" w:type="dxa"/>
            <w:gridSpan w:val="2"/>
            <w:shd w:val="clear" w:color="auto" w:fill="FFFFFF"/>
            <w:vAlign w:val="center"/>
          </w:tcPr>
          <w:p w:rsidR="008A0E58" w:rsidRPr="00A441AE" w:rsidRDefault="008A0E58" w:rsidP="008A0E58">
            <w:pPr>
              <w:rPr>
                <w:rFonts w:ascii="Cambria" w:hAnsi="Cambria"/>
                <w:b/>
                <w:sz w:val="20"/>
                <w:szCs w:val="20"/>
              </w:rPr>
            </w:pPr>
            <w:r w:rsidRPr="00A441AE">
              <w:rPr>
                <w:rFonts w:ascii="Cambria" w:hAnsi="Cambria"/>
                <w:b/>
                <w:sz w:val="20"/>
                <w:szCs w:val="20"/>
              </w:rPr>
              <w:t>Conserv</w:t>
            </w:r>
          </w:p>
        </w:tc>
        <w:tc>
          <w:tcPr>
            <w:tcW w:w="624" w:type="dxa"/>
            <w:gridSpan w:val="2"/>
            <w:shd w:val="clear" w:color="auto" w:fill="FFFFFF"/>
            <w:vAlign w:val="center"/>
          </w:tcPr>
          <w:p w:rsidR="008A0E58" w:rsidRPr="00A441AE" w:rsidRDefault="008A0E58" w:rsidP="008A0E58">
            <w:pPr>
              <w:rPr>
                <w:rFonts w:ascii="Cambria" w:hAnsi="Cambria"/>
                <w:b/>
                <w:sz w:val="20"/>
                <w:szCs w:val="20"/>
              </w:rPr>
            </w:pPr>
            <w:r w:rsidRPr="00A441AE">
              <w:rPr>
                <w:rFonts w:ascii="Cambria" w:hAnsi="Cambria"/>
                <w:b/>
                <w:sz w:val="20"/>
                <w:szCs w:val="20"/>
              </w:rPr>
              <w:t>Izolare</w:t>
            </w:r>
          </w:p>
        </w:tc>
        <w:tc>
          <w:tcPr>
            <w:tcW w:w="658" w:type="dxa"/>
            <w:gridSpan w:val="2"/>
            <w:shd w:val="clear" w:color="auto" w:fill="FFFFFF"/>
            <w:vAlign w:val="center"/>
          </w:tcPr>
          <w:p w:rsidR="008A0E58" w:rsidRPr="00A441AE" w:rsidRDefault="008A0E58" w:rsidP="008A0E58">
            <w:pPr>
              <w:rPr>
                <w:rFonts w:ascii="Cambria" w:hAnsi="Cambria"/>
                <w:b/>
                <w:sz w:val="20"/>
                <w:szCs w:val="20"/>
              </w:rPr>
            </w:pPr>
            <w:r w:rsidRPr="00A441AE">
              <w:rPr>
                <w:rFonts w:ascii="Cambria" w:hAnsi="Cambria"/>
                <w:b/>
                <w:sz w:val="20"/>
                <w:szCs w:val="20"/>
              </w:rPr>
              <w:t>Global</w:t>
            </w:r>
          </w:p>
        </w:tc>
      </w:tr>
      <w:tr w:rsidR="008A0E58" w:rsidRPr="00A441AE" w:rsidTr="00AA2638">
        <w:trPr>
          <w:gridAfter w:val="1"/>
          <w:wAfter w:w="6" w:type="dxa"/>
          <w:trHeight w:hRule="exact" w:val="274"/>
          <w:jc w:val="center"/>
        </w:trPr>
        <w:tc>
          <w:tcPr>
            <w:tcW w:w="513" w:type="dxa"/>
            <w:shd w:val="clear" w:color="auto" w:fill="FFFFFF"/>
            <w:vAlign w:val="center"/>
          </w:tcPr>
          <w:p w:rsidR="008A0E58" w:rsidRPr="00A441AE" w:rsidRDefault="008A0E58" w:rsidP="008A0E58">
            <w:pPr>
              <w:rPr>
                <w:rFonts w:ascii="Cambria" w:hAnsi="Cambria"/>
                <w:sz w:val="20"/>
                <w:szCs w:val="20"/>
              </w:rPr>
            </w:pPr>
            <w:r w:rsidRPr="00A441AE">
              <w:rPr>
                <w:rFonts w:ascii="Cambria" w:hAnsi="Cambria"/>
                <w:bCs/>
                <w:sz w:val="20"/>
                <w:szCs w:val="20"/>
              </w:rPr>
              <w:t>M</w:t>
            </w:r>
          </w:p>
        </w:tc>
        <w:tc>
          <w:tcPr>
            <w:tcW w:w="517" w:type="dxa"/>
            <w:shd w:val="clear" w:color="auto" w:fill="FFFFFF"/>
            <w:vAlign w:val="center"/>
          </w:tcPr>
          <w:p w:rsidR="008A0E58" w:rsidRPr="00A441AE" w:rsidRDefault="008A0E58" w:rsidP="008A0E58">
            <w:pPr>
              <w:rPr>
                <w:rFonts w:ascii="Cambria" w:hAnsi="Cambria"/>
                <w:sz w:val="20"/>
                <w:szCs w:val="20"/>
              </w:rPr>
            </w:pPr>
            <w:r w:rsidRPr="00A441AE">
              <w:rPr>
                <w:rFonts w:ascii="Cambria" w:hAnsi="Cambria"/>
                <w:bCs/>
                <w:sz w:val="20"/>
                <w:szCs w:val="20"/>
              </w:rPr>
              <w:t>1355</w:t>
            </w:r>
          </w:p>
        </w:tc>
        <w:tc>
          <w:tcPr>
            <w:tcW w:w="2405" w:type="dxa"/>
            <w:shd w:val="clear" w:color="auto" w:fill="FFFFFF"/>
            <w:vAlign w:val="center"/>
          </w:tcPr>
          <w:p w:rsidR="008A0E58" w:rsidRPr="00A441AE" w:rsidRDefault="008A0E58" w:rsidP="008A0E58">
            <w:pPr>
              <w:rPr>
                <w:rFonts w:ascii="Cambria" w:hAnsi="Cambria"/>
                <w:sz w:val="20"/>
                <w:szCs w:val="20"/>
              </w:rPr>
            </w:pPr>
            <w:r w:rsidRPr="00A441AE">
              <w:rPr>
                <w:rFonts w:ascii="Cambria" w:hAnsi="Cambria"/>
                <w:sz w:val="20"/>
                <w:szCs w:val="20"/>
              </w:rPr>
              <w:t>Lutra lutra</w:t>
            </w:r>
          </w:p>
        </w:tc>
        <w:tc>
          <w:tcPr>
            <w:tcW w:w="504" w:type="dxa"/>
            <w:shd w:val="clear" w:color="auto" w:fill="FFFFFF"/>
            <w:vAlign w:val="center"/>
          </w:tcPr>
          <w:p w:rsidR="008A0E58" w:rsidRPr="00A441AE" w:rsidRDefault="008A0E58" w:rsidP="008A0E58">
            <w:pPr>
              <w:rPr>
                <w:rFonts w:ascii="Cambria" w:hAnsi="Cambria"/>
                <w:sz w:val="20"/>
                <w:szCs w:val="20"/>
              </w:rPr>
            </w:pPr>
          </w:p>
        </w:tc>
        <w:tc>
          <w:tcPr>
            <w:tcW w:w="317" w:type="dxa"/>
            <w:shd w:val="clear" w:color="auto" w:fill="FFFFFF"/>
            <w:vAlign w:val="center"/>
          </w:tcPr>
          <w:p w:rsidR="008A0E58" w:rsidRPr="00A441AE" w:rsidRDefault="008A0E58" w:rsidP="008A0E58">
            <w:pPr>
              <w:rPr>
                <w:rFonts w:ascii="Cambria" w:hAnsi="Cambria"/>
                <w:sz w:val="20"/>
                <w:szCs w:val="20"/>
              </w:rPr>
            </w:pPr>
          </w:p>
        </w:tc>
        <w:tc>
          <w:tcPr>
            <w:tcW w:w="437" w:type="dxa"/>
            <w:shd w:val="clear" w:color="auto" w:fill="FFFFFF"/>
            <w:vAlign w:val="center"/>
          </w:tcPr>
          <w:p w:rsidR="008A0E58" w:rsidRPr="00A441AE" w:rsidRDefault="008A0E58" w:rsidP="008A0E58">
            <w:pPr>
              <w:rPr>
                <w:rFonts w:ascii="Cambria" w:hAnsi="Cambria"/>
                <w:sz w:val="20"/>
                <w:szCs w:val="20"/>
              </w:rPr>
            </w:pPr>
            <w:r w:rsidRPr="00A441AE">
              <w:rPr>
                <w:rFonts w:ascii="Cambria" w:hAnsi="Cambria"/>
                <w:sz w:val="20"/>
                <w:szCs w:val="20"/>
              </w:rPr>
              <w:t>P</w:t>
            </w:r>
          </w:p>
        </w:tc>
        <w:tc>
          <w:tcPr>
            <w:tcW w:w="450" w:type="dxa"/>
            <w:shd w:val="clear" w:color="auto" w:fill="FFFFFF"/>
            <w:vAlign w:val="center"/>
          </w:tcPr>
          <w:p w:rsidR="008A0E58" w:rsidRPr="00A441AE" w:rsidRDefault="008A0E58" w:rsidP="008A0E58">
            <w:pPr>
              <w:rPr>
                <w:rFonts w:ascii="Cambria" w:hAnsi="Cambria"/>
                <w:sz w:val="20"/>
                <w:szCs w:val="20"/>
              </w:rPr>
            </w:pPr>
          </w:p>
        </w:tc>
        <w:tc>
          <w:tcPr>
            <w:tcW w:w="444" w:type="dxa"/>
            <w:gridSpan w:val="2"/>
            <w:shd w:val="clear" w:color="auto" w:fill="FFFFFF"/>
            <w:vAlign w:val="center"/>
          </w:tcPr>
          <w:p w:rsidR="008A0E58" w:rsidRPr="00A441AE" w:rsidRDefault="008A0E58" w:rsidP="008A0E58">
            <w:pPr>
              <w:rPr>
                <w:rFonts w:ascii="Cambria" w:hAnsi="Cambria"/>
                <w:sz w:val="20"/>
                <w:szCs w:val="20"/>
              </w:rPr>
            </w:pPr>
          </w:p>
        </w:tc>
        <w:tc>
          <w:tcPr>
            <w:tcW w:w="720" w:type="dxa"/>
            <w:gridSpan w:val="2"/>
            <w:shd w:val="clear" w:color="auto" w:fill="FFFFFF"/>
            <w:vAlign w:val="center"/>
          </w:tcPr>
          <w:p w:rsidR="008A0E58" w:rsidRPr="00A441AE" w:rsidRDefault="008A0E58" w:rsidP="008A0E58">
            <w:pPr>
              <w:rPr>
                <w:rFonts w:ascii="Cambria" w:hAnsi="Cambria"/>
                <w:sz w:val="20"/>
                <w:szCs w:val="20"/>
              </w:rPr>
            </w:pPr>
          </w:p>
        </w:tc>
        <w:tc>
          <w:tcPr>
            <w:tcW w:w="826" w:type="dxa"/>
            <w:gridSpan w:val="2"/>
            <w:shd w:val="clear" w:color="auto" w:fill="FFFFFF"/>
            <w:vAlign w:val="center"/>
          </w:tcPr>
          <w:p w:rsidR="008A0E58" w:rsidRPr="00A441AE" w:rsidRDefault="008A0E58" w:rsidP="008A0E58">
            <w:pPr>
              <w:rPr>
                <w:rFonts w:ascii="Cambria" w:hAnsi="Cambria"/>
                <w:sz w:val="20"/>
                <w:szCs w:val="20"/>
              </w:rPr>
            </w:pPr>
          </w:p>
        </w:tc>
        <w:tc>
          <w:tcPr>
            <w:tcW w:w="686" w:type="dxa"/>
            <w:shd w:val="clear" w:color="auto" w:fill="FFFFFF"/>
            <w:vAlign w:val="center"/>
          </w:tcPr>
          <w:p w:rsidR="008A0E58" w:rsidRPr="00A441AE" w:rsidRDefault="008A0E58" w:rsidP="008A0E58">
            <w:pPr>
              <w:rPr>
                <w:rFonts w:ascii="Cambria" w:hAnsi="Cambria"/>
                <w:sz w:val="20"/>
                <w:szCs w:val="20"/>
              </w:rPr>
            </w:pPr>
            <w:r w:rsidRPr="00A441AE">
              <w:rPr>
                <w:rFonts w:ascii="Cambria" w:hAnsi="Cambria"/>
                <w:sz w:val="20"/>
                <w:szCs w:val="20"/>
              </w:rPr>
              <w:t>G</w:t>
            </w:r>
          </w:p>
        </w:tc>
        <w:tc>
          <w:tcPr>
            <w:tcW w:w="720" w:type="dxa"/>
            <w:shd w:val="clear" w:color="auto" w:fill="FFFFFF"/>
            <w:vAlign w:val="center"/>
          </w:tcPr>
          <w:p w:rsidR="008A0E58" w:rsidRPr="00A441AE" w:rsidRDefault="008A0E58" w:rsidP="008A0E58">
            <w:pPr>
              <w:rPr>
                <w:rFonts w:ascii="Cambria" w:hAnsi="Cambria"/>
                <w:sz w:val="20"/>
                <w:szCs w:val="20"/>
              </w:rPr>
            </w:pPr>
            <w:r w:rsidRPr="00A441AE">
              <w:rPr>
                <w:rFonts w:ascii="Cambria" w:hAnsi="Cambria"/>
                <w:sz w:val="20"/>
                <w:szCs w:val="20"/>
              </w:rPr>
              <w:t>C</w:t>
            </w:r>
          </w:p>
        </w:tc>
        <w:tc>
          <w:tcPr>
            <w:tcW w:w="778" w:type="dxa"/>
            <w:gridSpan w:val="2"/>
            <w:shd w:val="clear" w:color="auto" w:fill="FFFFFF"/>
            <w:vAlign w:val="center"/>
          </w:tcPr>
          <w:p w:rsidR="008A0E58" w:rsidRPr="00A441AE" w:rsidRDefault="008A0E58" w:rsidP="008A0E58">
            <w:pPr>
              <w:rPr>
                <w:rFonts w:ascii="Cambria" w:hAnsi="Cambria"/>
                <w:sz w:val="20"/>
                <w:szCs w:val="20"/>
              </w:rPr>
            </w:pPr>
            <w:r w:rsidRPr="00A441AE">
              <w:rPr>
                <w:rFonts w:ascii="Cambria" w:hAnsi="Cambria"/>
                <w:sz w:val="20"/>
                <w:szCs w:val="20"/>
              </w:rPr>
              <w:t>B</w:t>
            </w:r>
          </w:p>
        </w:tc>
        <w:tc>
          <w:tcPr>
            <w:tcW w:w="624" w:type="dxa"/>
            <w:gridSpan w:val="2"/>
            <w:shd w:val="clear" w:color="auto" w:fill="FFFFFF"/>
            <w:vAlign w:val="center"/>
          </w:tcPr>
          <w:p w:rsidR="008A0E58" w:rsidRPr="00A441AE" w:rsidRDefault="008A0E58" w:rsidP="008A0E58">
            <w:pPr>
              <w:rPr>
                <w:rFonts w:ascii="Cambria" w:hAnsi="Cambria"/>
                <w:sz w:val="20"/>
                <w:szCs w:val="20"/>
              </w:rPr>
            </w:pPr>
            <w:r w:rsidRPr="00A441AE">
              <w:rPr>
                <w:rFonts w:ascii="Cambria" w:hAnsi="Cambria"/>
                <w:sz w:val="20"/>
                <w:szCs w:val="20"/>
              </w:rPr>
              <w:t>C</w:t>
            </w:r>
          </w:p>
        </w:tc>
        <w:tc>
          <w:tcPr>
            <w:tcW w:w="658" w:type="dxa"/>
            <w:gridSpan w:val="2"/>
            <w:shd w:val="clear" w:color="auto" w:fill="FFFFFF"/>
            <w:vAlign w:val="center"/>
          </w:tcPr>
          <w:p w:rsidR="008A0E58" w:rsidRPr="00A441AE" w:rsidRDefault="008A0E58" w:rsidP="008A0E58">
            <w:pPr>
              <w:rPr>
                <w:rFonts w:ascii="Cambria" w:hAnsi="Cambria"/>
                <w:sz w:val="20"/>
                <w:szCs w:val="20"/>
              </w:rPr>
            </w:pPr>
            <w:r w:rsidRPr="00A441AE">
              <w:rPr>
                <w:rFonts w:ascii="Cambria" w:hAnsi="Cambria"/>
                <w:sz w:val="20"/>
                <w:szCs w:val="20"/>
              </w:rPr>
              <w:t>B</w:t>
            </w:r>
          </w:p>
        </w:tc>
      </w:tr>
      <w:tr w:rsidR="008A0E58" w:rsidRPr="00A441AE" w:rsidTr="00AA2638">
        <w:trPr>
          <w:gridAfter w:val="1"/>
          <w:wAfter w:w="6" w:type="dxa"/>
          <w:trHeight w:hRule="exact" w:val="785"/>
          <w:jc w:val="center"/>
        </w:trPr>
        <w:tc>
          <w:tcPr>
            <w:tcW w:w="513" w:type="dxa"/>
            <w:shd w:val="clear" w:color="auto" w:fill="FFFFFF"/>
            <w:vAlign w:val="center"/>
          </w:tcPr>
          <w:p w:rsidR="008A0E58" w:rsidRPr="00A441AE" w:rsidRDefault="008A0E58" w:rsidP="008A0E58">
            <w:pPr>
              <w:rPr>
                <w:rFonts w:ascii="Cambria" w:hAnsi="Cambria"/>
                <w:sz w:val="20"/>
                <w:szCs w:val="20"/>
              </w:rPr>
            </w:pPr>
            <w:r w:rsidRPr="00A441AE">
              <w:rPr>
                <w:rFonts w:ascii="Cambria" w:hAnsi="Cambria"/>
                <w:bCs/>
                <w:sz w:val="20"/>
                <w:szCs w:val="20"/>
              </w:rPr>
              <w:t>M</w:t>
            </w:r>
          </w:p>
        </w:tc>
        <w:tc>
          <w:tcPr>
            <w:tcW w:w="517" w:type="dxa"/>
            <w:shd w:val="clear" w:color="auto" w:fill="FFFFFF"/>
            <w:vAlign w:val="center"/>
          </w:tcPr>
          <w:p w:rsidR="008A0E58" w:rsidRPr="00A441AE" w:rsidRDefault="008A0E58" w:rsidP="008A0E58">
            <w:pPr>
              <w:rPr>
                <w:rFonts w:ascii="Cambria" w:hAnsi="Cambria"/>
                <w:sz w:val="20"/>
                <w:szCs w:val="20"/>
              </w:rPr>
            </w:pPr>
            <w:r w:rsidRPr="00A441AE">
              <w:rPr>
                <w:rFonts w:ascii="Cambria" w:hAnsi="Cambria"/>
                <w:bCs/>
                <w:sz w:val="20"/>
                <w:szCs w:val="20"/>
              </w:rPr>
              <w:t>2609</w:t>
            </w:r>
          </w:p>
        </w:tc>
        <w:tc>
          <w:tcPr>
            <w:tcW w:w="2405" w:type="dxa"/>
            <w:shd w:val="clear" w:color="auto" w:fill="FFFFFF"/>
            <w:vAlign w:val="center"/>
          </w:tcPr>
          <w:p w:rsidR="008A0E58" w:rsidRPr="00A441AE" w:rsidRDefault="008A0E58" w:rsidP="008A0E58">
            <w:pPr>
              <w:rPr>
                <w:rFonts w:ascii="Cambria" w:hAnsi="Cambria"/>
                <w:sz w:val="20"/>
                <w:szCs w:val="20"/>
              </w:rPr>
            </w:pPr>
            <w:r w:rsidRPr="00A441AE">
              <w:rPr>
                <w:rFonts w:ascii="Cambria" w:hAnsi="Cambria"/>
                <w:sz w:val="20"/>
                <w:szCs w:val="20"/>
              </w:rPr>
              <w:t>Mesocricetus</w:t>
            </w:r>
          </w:p>
          <w:p w:rsidR="008A0E58" w:rsidRPr="00A441AE" w:rsidRDefault="008A0E58" w:rsidP="008A0E58">
            <w:pPr>
              <w:rPr>
                <w:rFonts w:ascii="Cambria" w:hAnsi="Cambria"/>
                <w:sz w:val="20"/>
                <w:szCs w:val="20"/>
              </w:rPr>
            </w:pPr>
            <w:r w:rsidRPr="00A441AE">
              <w:rPr>
                <w:rFonts w:ascii="Cambria" w:hAnsi="Cambria"/>
                <w:sz w:val="20"/>
                <w:szCs w:val="20"/>
              </w:rPr>
              <w:t>newtoni(Hamsterul-româ</w:t>
            </w:r>
          </w:p>
          <w:p w:rsidR="008A0E58" w:rsidRPr="00A441AE" w:rsidRDefault="008A0E58" w:rsidP="008A0E58">
            <w:pPr>
              <w:rPr>
                <w:rFonts w:ascii="Cambria" w:hAnsi="Cambria"/>
                <w:sz w:val="20"/>
                <w:szCs w:val="20"/>
              </w:rPr>
            </w:pPr>
            <w:r w:rsidRPr="00A441AE">
              <w:rPr>
                <w:rFonts w:ascii="Cambria" w:hAnsi="Cambria"/>
                <w:sz w:val="20"/>
                <w:szCs w:val="20"/>
              </w:rPr>
              <w:t>nesc)</w:t>
            </w:r>
          </w:p>
        </w:tc>
        <w:tc>
          <w:tcPr>
            <w:tcW w:w="504" w:type="dxa"/>
            <w:shd w:val="clear" w:color="auto" w:fill="FFFFFF"/>
            <w:vAlign w:val="center"/>
          </w:tcPr>
          <w:p w:rsidR="008A0E58" w:rsidRPr="00A441AE" w:rsidRDefault="008A0E58" w:rsidP="008A0E58">
            <w:pPr>
              <w:rPr>
                <w:rFonts w:ascii="Cambria" w:hAnsi="Cambria"/>
                <w:sz w:val="20"/>
                <w:szCs w:val="20"/>
              </w:rPr>
            </w:pPr>
          </w:p>
        </w:tc>
        <w:tc>
          <w:tcPr>
            <w:tcW w:w="317" w:type="dxa"/>
            <w:shd w:val="clear" w:color="auto" w:fill="FFFFFF"/>
            <w:vAlign w:val="center"/>
          </w:tcPr>
          <w:p w:rsidR="008A0E58" w:rsidRPr="00A441AE" w:rsidRDefault="008A0E58" w:rsidP="008A0E58">
            <w:pPr>
              <w:rPr>
                <w:rFonts w:ascii="Cambria" w:hAnsi="Cambria"/>
                <w:sz w:val="20"/>
                <w:szCs w:val="20"/>
              </w:rPr>
            </w:pPr>
          </w:p>
        </w:tc>
        <w:tc>
          <w:tcPr>
            <w:tcW w:w="437" w:type="dxa"/>
            <w:shd w:val="clear" w:color="auto" w:fill="FFFFFF"/>
            <w:vAlign w:val="center"/>
          </w:tcPr>
          <w:p w:rsidR="008A0E58" w:rsidRPr="00A441AE" w:rsidRDefault="008A0E58" w:rsidP="008A0E58">
            <w:pPr>
              <w:rPr>
                <w:rFonts w:ascii="Cambria" w:hAnsi="Cambria"/>
                <w:sz w:val="20"/>
                <w:szCs w:val="20"/>
              </w:rPr>
            </w:pPr>
            <w:r w:rsidRPr="00A441AE">
              <w:rPr>
                <w:rFonts w:ascii="Cambria" w:hAnsi="Cambria"/>
                <w:sz w:val="20"/>
                <w:szCs w:val="20"/>
              </w:rPr>
              <w:t>P</w:t>
            </w:r>
          </w:p>
        </w:tc>
        <w:tc>
          <w:tcPr>
            <w:tcW w:w="450" w:type="dxa"/>
            <w:shd w:val="clear" w:color="auto" w:fill="FFFFFF"/>
            <w:vAlign w:val="center"/>
          </w:tcPr>
          <w:p w:rsidR="008A0E58" w:rsidRPr="00A441AE" w:rsidRDefault="008A0E58" w:rsidP="008A0E58">
            <w:pPr>
              <w:rPr>
                <w:rFonts w:ascii="Cambria" w:hAnsi="Cambria"/>
                <w:sz w:val="20"/>
                <w:szCs w:val="20"/>
              </w:rPr>
            </w:pPr>
          </w:p>
        </w:tc>
        <w:tc>
          <w:tcPr>
            <w:tcW w:w="444" w:type="dxa"/>
            <w:gridSpan w:val="2"/>
            <w:shd w:val="clear" w:color="auto" w:fill="FFFFFF"/>
            <w:vAlign w:val="center"/>
          </w:tcPr>
          <w:p w:rsidR="008A0E58" w:rsidRPr="00A441AE" w:rsidRDefault="008A0E58" w:rsidP="008A0E58">
            <w:pPr>
              <w:rPr>
                <w:rFonts w:ascii="Cambria" w:hAnsi="Cambria"/>
                <w:sz w:val="20"/>
                <w:szCs w:val="20"/>
              </w:rPr>
            </w:pPr>
          </w:p>
        </w:tc>
        <w:tc>
          <w:tcPr>
            <w:tcW w:w="720" w:type="dxa"/>
            <w:gridSpan w:val="2"/>
            <w:shd w:val="clear" w:color="auto" w:fill="FFFFFF"/>
            <w:vAlign w:val="center"/>
          </w:tcPr>
          <w:p w:rsidR="008A0E58" w:rsidRPr="00A441AE" w:rsidRDefault="008A0E58" w:rsidP="008A0E58">
            <w:pPr>
              <w:rPr>
                <w:rFonts w:ascii="Cambria" w:hAnsi="Cambria"/>
                <w:sz w:val="20"/>
                <w:szCs w:val="20"/>
              </w:rPr>
            </w:pPr>
          </w:p>
        </w:tc>
        <w:tc>
          <w:tcPr>
            <w:tcW w:w="826" w:type="dxa"/>
            <w:gridSpan w:val="2"/>
            <w:shd w:val="clear" w:color="auto" w:fill="FFFFFF"/>
            <w:vAlign w:val="center"/>
          </w:tcPr>
          <w:p w:rsidR="008A0E58" w:rsidRPr="00A441AE" w:rsidRDefault="008A0E58" w:rsidP="008A0E58">
            <w:pPr>
              <w:rPr>
                <w:rFonts w:ascii="Cambria" w:hAnsi="Cambria"/>
                <w:sz w:val="20"/>
                <w:szCs w:val="20"/>
              </w:rPr>
            </w:pPr>
            <w:r w:rsidRPr="00A441AE">
              <w:rPr>
                <w:rFonts w:ascii="Cambria" w:hAnsi="Cambria"/>
                <w:sz w:val="20"/>
                <w:szCs w:val="20"/>
              </w:rPr>
              <w:t>R</w:t>
            </w:r>
          </w:p>
        </w:tc>
        <w:tc>
          <w:tcPr>
            <w:tcW w:w="686" w:type="dxa"/>
            <w:shd w:val="clear" w:color="auto" w:fill="FFFFFF"/>
            <w:vAlign w:val="center"/>
          </w:tcPr>
          <w:p w:rsidR="008A0E58" w:rsidRPr="00A441AE" w:rsidRDefault="008A0E58" w:rsidP="008A0E58">
            <w:pPr>
              <w:rPr>
                <w:rFonts w:ascii="Cambria" w:hAnsi="Cambria"/>
                <w:sz w:val="20"/>
                <w:szCs w:val="20"/>
              </w:rPr>
            </w:pPr>
          </w:p>
        </w:tc>
        <w:tc>
          <w:tcPr>
            <w:tcW w:w="720" w:type="dxa"/>
            <w:shd w:val="clear" w:color="auto" w:fill="FFFFFF"/>
            <w:vAlign w:val="center"/>
          </w:tcPr>
          <w:p w:rsidR="008A0E58" w:rsidRPr="00A441AE" w:rsidRDefault="008A0E58" w:rsidP="008A0E58">
            <w:pPr>
              <w:rPr>
                <w:rFonts w:ascii="Cambria" w:hAnsi="Cambria"/>
                <w:sz w:val="20"/>
                <w:szCs w:val="20"/>
              </w:rPr>
            </w:pPr>
            <w:r w:rsidRPr="00A441AE">
              <w:rPr>
                <w:rFonts w:ascii="Cambria" w:hAnsi="Cambria"/>
                <w:sz w:val="20"/>
                <w:szCs w:val="20"/>
              </w:rPr>
              <w:t>A</w:t>
            </w:r>
          </w:p>
        </w:tc>
        <w:tc>
          <w:tcPr>
            <w:tcW w:w="778" w:type="dxa"/>
            <w:gridSpan w:val="2"/>
            <w:shd w:val="clear" w:color="auto" w:fill="FFFFFF"/>
            <w:vAlign w:val="center"/>
          </w:tcPr>
          <w:p w:rsidR="008A0E58" w:rsidRPr="00A441AE" w:rsidRDefault="008A0E58" w:rsidP="008A0E58">
            <w:pPr>
              <w:rPr>
                <w:rFonts w:ascii="Cambria" w:hAnsi="Cambria"/>
                <w:sz w:val="20"/>
                <w:szCs w:val="20"/>
              </w:rPr>
            </w:pPr>
            <w:r w:rsidRPr="00A441AE">
              <w:rPr>
                <w:rFonts w:ascii="Cambria" w:hAnsi="Cambria"/>
                <w:sz w:val="20"/>
                <w:szCs w:val="20"/>
              </w:rPr>
              <w:t>B</w:t>
            </w:r>
          </w:p>
        </w:tc>
        <w:tc>
          <w:tcPr>
            <w:tcW w:w="624" w:type="dxa"/>
            <w:gridSpan w:val="2"/>
            <w:shd w:val="clear" w:color="auto" w:fill="FFFFFF"/>
            <w:vAlign w:val="center"/>
          </w:tcPr>
          <w:p w:rsidR="008A0E58" w:rsidRPr="00A441AE" w:rsidRDefault="008A0E58" w:rsidP="008A0E58">
            <w:pPr>
              <w:rPr>
                <w:rFonts w:ascii="Cambria" w:hAnsi="Cambria"/>
                <w:sz w:val="20"/>
                <w:szCs w:val="20"/>
              </w:rPr>
            </w:pPr>
            <w:r w:rsidRPr="00A441AE">
              <w:rPr>
                <w:rFonts w:ascii="Cambria" w:hAnsi="Cambria"/>
                <w:sz w:val="20"/>
                <w:szCs w:val="20"/>
              </w:rPr>
              <w:t>A</w:t>
            </w:r>
          </w:p>
        </w:tc>
        <w:tc>
          <w:tcPr>
            <w:tcW w:w="658" w:type="dxa"/>
            <w:gridSpan w:val="2"/>
            <w:shd w:val="clear" w:color="auto" w:fill="FFFFFF"/>
            <w:vAlign w:val="center"/>
          </w:tcPr>
          <w:p w:rsidR="008A0E58" w:rsidRPr="00A441AE" w:rsidRDefault="008A0E58" w:rsidP="008A0E58">
            <w:pPr>
              <w:rPr>
                <w:rFonts w:ascii="Cambria" w:hAnsi="Cambria"/>
                <w:sz w:val="20"/>
                <w:szCs w:val="20"/>
              </w:rPr>
            </w:pPr>
            <w:r w:rsidRPr="00A441AE">
              <w:rPr>
                <w:rFonts w:ascii="Cambria" w:hAnsi="Cambria"/>
                <w:sz w:val="20"/>
                <w:szCs w:val="20"/>
              </w:rPr>
              <w:t>B</w:t>
            </w:r>
          </w:p>
        </w:tc>
      </w:tr>
      <w:tr w:rsidR="008A0E58" w:rsidRPr="00A441AE" w:rsidTr="00AA2638">
        <w:trPr>
          <w:gridAfter w:val="1"/>
          <w:wAfter w:w="6" w:type="dxa"/>
          <w:trHeight w:hRule="exact" w:val="278"/>
          <w:jc w:val="center"/>
        </w:trPr>
        <w:tc>
          <w:tcPr>
            <w:tcW w:w="513" w:type="dxa"/>
            <w:shd w:val="clear" w:color="auto" w:fill="FFFFFF"/>
            <w:vAlign w:val="center"/>
          </w:tcPr>
          <w:p w:rsidR="008A0E58" w:rsidRPr="00A441AE" w:rsidRDefault="008A0E58" w:rsidP="008A0E58">
            <w:pPr>
              <w:rPr>
                <w:rFonts w:ascii="Cambria" w:hAnsi="Cambria"/>
                <w:sz w:val="20"/>
                <w:szCs w:val="20"/>
              </w:rPr>
            </w:pPr>
            <w:r w:rsidRPr="00A441AE">
              <w:rPr>
                <w:rFonts w:ascii="Cambria" w:hAnsi="Cambria"/>
                <w:bCs/>
                <w:sz w:val="20"/>
                <w:szCs w:val="20"/>
              </w:rPr>
              <w:t>M</w:t>
            </w:r>
          </w:p>
        </w:tc>
        <w:tc>
          <w:tcPr>
            <w:tcW w:w="517" w:type="dxa"/>
            <w:shd w:val="clear" w:color="auto" w:fill="FFFFFF"/>
            <w:vAlign w:val="center"/>
          </w:tcPr>
          <w:p w:rsidR="008A0E58" w:rsidRPr="00A441AE" w:rsidRDefault="008A0E58" w:rsidP="008A0E58">
            <w:pPr>
              <w:rPr>
                <w:rFonts w:ascii="Cambria" w:hAnsi="Cambria"/>
                <w:sz w:val="20"/>
                <w:szCs w:val="20"/>
              </w:rPr>
            </w:pPr>
            <w:r w:rsidRPr="00A441AE">
              <w:rPr>
                <w:rFonts w:ascii="Cambria" w:hAnsi="Cambria"/>
                <w:bCs/>
                <w:sz w:val="20"/>
                <w:szCs w:val="20"/>
              </w:rPr>
              <w:t>2633</w:t>
            </w:r>
          </w:p>
        </w:tc>
        <w:tc>
          <w:tcPr>
            <w:tcW w:w="2405" w:type="dxa"/>
            <w:shd w:val="clear" w:color="auto" w:fill="FFFFFF"/>
            <w:vAlign w:val="center"/>
          </w:tcPr>
          <w:p w:rsidR="008A0E58" w:rsidRPr="00A441AE" w:rsidRDefault="008A0E58" w:rsidP="008A0E58">
            <w:pPr>
              <w:rPr>
                <w:rFonts w:ascii="Cambria" w:hAnsi="Cambria"/>
                <w:sz w:val="20"/>
                <w:szCs w:val="20"/>
              </w:rPr>
            </w:pPr>
            <w:r w:rsidRPr="00A441AE">
              <w:rPr>
                <w:rFonts w:ascii="Cambria" w:hAnsi="Cambria"/>
                <w:sz w:val="20"/>
                <w:szCs w:val="20"/>
              </w:rPr>
              <w:t>Mustela eversmanii()</w:t>
            </w:r>
          </w:p>
        </w:tc>
        <w:tc>
          <w:tcPr>
            <w:tcW w:w="504" w:type="dxa"/>
            <w:shd w:val="clear" w:color="auto" w:fill="FFFFFF"/>
            <w:vAlign w:val="center"/>
          </w:tcPr>
          <w:p w:rsidR="008A0E58" w:rsidRPr="00A441AE" w:rsidRDefault="008A0E58" w:rsidP="008A0E58">
            <w:pPr>
              <w:rPr>
                <w:rFonts w:ascii="Cambria" w:hAnsi="Cambria"/>
                <w:sz w:val="20"/>
                <w:szCs w:val="20"/>
              </w:rPr>
            </w:pPr>
          </w:p>
        </w:tc>
        <w:tc>
          <w:tcPr>
            <w:tcW w:w="317" w:type="dxa"/>
            <w:shd w:val="clear" w:color="auto" w:fill="FFFFFF"/>
            <w:vAlign w:val="center"/>
          </w:tcPr>
          <w:p w:rsidR="008A0E58" w:rsidRPr="00A441AE" w:rsidRDefault="008A0E58" w:rsidP="008A0E58">
            <w:pPr>
              <w:rPr>
                <w:rFonts w:ascii="Cambria" w:hAnsi="Cambria"/>
                <w:sz w:val="20"/>
                <w:szCs w:val="20"/>
              </w:rPr>
            </w:pPr>
          </w:p>
        </w:tc>
        <w:tc>
          <w:tcPr>
            <w:tcW w:w="437" w:type="dxa"/>
            <w:shd w:val="clear" w:color="auto" w:fill="FFFFFF"/>
            <w:vAlign w:val="center"/>
          </w:tcPr>
          <w:p w:rsidR="008A0E58" w:rsidRPr="00A441AE" w:rsidRDefault="008A0E58" w:rsidP="008A0E58">
            <w:pPr>
              <w:rPr>
                <w:rFonts w:ascii="Cambria" w:hAnsi="Cambria"/>
                <w:sz w:val="20"/>
                <w:szCs w:val="20"/>
              </w:rPr>
            </w:pPr>
            <w:r w:rsidRPr="00A441AE">
              <w:rPr>
                <w:rFonts w:ascii="Cambria" w:hAnsi="Cambria"/>
                <w:sz w:val="20"/>
                <w:szCs w:val="20"/>
              </w:rPr>
              <w:t>P</w:t>
            </w:r>
          </w:p>
        </w:tc>
        <w:tc>
          <w:tcPr>
            <w:tcW w:w="450" w:type="dxa"/>
            <w:shd w:val="clear" w:color="auto" w:fill="FFFFFF"/>
            <w:vAlign w:val="center"/>
          </w:tcPr>
          <w:p w:rsidR="008A0E58" w:rsidRPr="00A441AE" w:rsidRDefault="008A0E58" w:rsidP="008A0E58">
            <w:pPr>
              <w:rPr>
                <w:rFonts w:ascii="Cambria" w:hAnsi="Cambria"/>
                <w:sz w:val="20"/>
                <w:szCs w:val="20"/>
              </w:rPr>
            </w:pPr>
          </w:p>
        </w:tc>
        <w:tc>
          <w:tcPr>
            <w:tcW w:w="444" w:type="dxa"/>
            <w:gridSpan w:val="2"/>
            <w:shd w:val="clear" w:color="auto" w:fill="FFFFFF"/>
            <w:vAlign w:val="center"/>
          </w:tcPr>
          <w:p w:rsidR="008A0E58" w:rsidRPr="00A441AE" w:rsidRDefault="008A0E58" w:rsidP="008A0E58">
            <w:pPr>
              <w:rPr>
                <w:rFonts w:ascii="Cambria" w:hAnsi="Cambria"/>
                <w:sz w:val="20"/>
                <w:szCs w:val="20"/>
              </w:rPr>
            </w:pPr>
          </w:p>
        </w:tc>
        <w:tc>
          <w:tcPr>
            <w:tcW w:w="720" w:type="dxa"/>
            <w:gridSpan w:val="2"/>
            <w:shd w:val="clear" w:color="auto" w:fill="FFFFFF"/>
            <w:vAlign w:val="center"/>
          </w:tcPr>
          <w:p w:rsidR="008A0E58" w:rsidRPr="00A441AE" w:rsidRDefault="008A0E58" w:rsidP="008A0E58">
            <w:pPr>
              <w:rPr>
                <w:rFonts w:ascii="Cambria" w:hAnsi="Cambria"/>
                <w:sz w:val="20"/>
                <w:szCs w:val="20"/>
              </w:rPr>
            </w:pPr>
          </w:p>
        </w:tc>
        <w:tc>
          <w:tcPr>
            <w:tcW w:w="826" w:type="dxa"/>
            <w:gridSpan w:val="2"/>
            <w:shd w:val="clear" w:color="auto" w:fill="FFFFFF"/>
            <w:vAlign w:val="center"/>
          </w:tcPr>
          <w:p w:rsidR="008A0E58" w:rsidRPr="00A441AE" w:rsidRDefault="008A0E58" w:rsidP="008A0E58">
            <w:pPr>
              <w:rPr>
                <w:rFonts w:ascii="Cambria" w:hAnsi="Cambria"/>
                <w:sz w:val="20"/>
                <w:szCs w:val="20"/>
              </w:rPr>
            </w:pPr>
            <w:r w:rsidRPr="00A441AE">
              <w:rPr>
                <w:rFonts w:ascii="Cambria" w:hAnsi="Cambria"/>
                <w:sz w:val="20"/>
                <w:szCs w:val="20"/>
              </w:rPr>
              <w:t>V</w:t>
            </w:r>
          </w:p>
        </w:tc>
        <w:tc>
          <w:tcPr>
            <w:tcW w:w="686" w:type="dxa"/>
            <w:shd w:val="clear" w:color="auto" w:fill="FFFFFF"/>
            <w:vAlign w:val="center"/>
          </w:tcPr>
          <w:p w:rsidR="008A0E58" w:rsidRPr="00A441AE" w:rsidRDefault="008A0E58" w:rsidP="008A0E58">
            <w:pPr>
              <w:rPr>
                <w:rFonts w:ascii="Cambria" w:hAnsi="Cambria"/>
                <w:sz w:val="20"/>
                <w:szCs w:val="20"/>
              </w:rPr>
            </w:pPr>
          </w:p>
        </w:tc>
        <w:tc>
          <w:tcPr>
            <w:tcW w:w="720" w:type="dxa"/>
            <w:shd w:val="clear" w:color="auto" w:fill="FFFFFF"/>
            <w:vAlign w:val="center"/>
          </w:tcPr>
          <w:p w:rsidR="008A0E58" w:rsidRPr="00A441AE" w:rsidRDefault="008A0E58" w:rsidP="008A0E58">
            <w:pPr>
              <w:rPr>
                <w:rFonts w:ascii="Cambria" w:hAnsi="Cambria"/>
                <w:sz w:val="20"/>
                <w:szCs w:val="20"/>
              </w:rPr>
            </w:pPr>
            <w:r w:rsidRPr="00A441AE">
              <w:rPr>
                <w:rFonts w:ascii="Cambria" w:hAnsi="Cambria"/>
                <w:sz w:val="20"/>
                <w:szCs w:val="20"/>
              </w:rPr>
              <w:t>A</w:t>
            </w:r>
          </w:p>
        </w:tc>
        <w:tc>
          <w:tcPr>
            <w:tcW w:w="778" w:type="dxa"/>
            <w:gridSpan w:val="2"/>
            <w:shd w:val="clear" w:color="auto" w:fill="FFFFFF"/>
            <w:vAlign w:val="center"/>
          </w:tcPr>
          <w:p w:rsidR="008A0E58" w:rsidRPr="00A441AE" w:rsidRDefault="008A0E58" w:rsidP="008A0E58">
            <w:pPr>
              <w:rPr>
                <w:rFonts w:ascii="Cambria" w:hAnsi="Cambria"/>
                <w:sz w:val="20"/>
                <w:szCs w:val="20"/>
              </w:rPr>
            </w:pPr>
            <w:r w:rsidRPr="00A441AE">
              <w:rPr>
                <w:rFonts w:ascii="Cambria" w:hAnsi="Cambria"/>
                <w:sz w:val="20"/>
                <w:szCs w:val="20"/>
              </w:rPr>
              <w:t>B</w:t>
            </w:r>
          </w:p>
        </w:tc>
        <w:tc>
          <w:tcPr>
            <w:tcW w:w="624" w:type="dxa"/>
            <w:gridSpan w:val="2"/>
            <w:shd w:val="clear" w:color="auto" w:fill="FFFFFF"/>
            <w:vAlign w:val="center"/>
          </w:tcPr>
          <w:p w:rsidR="008A0E58" w:rsidRPr="00A441AE" w:rsidRDefault="008A0E58" w:rsidP="008A0E58">
            <w:pPr>
              <w:rPr>
                <w:rFonts w:ascii="Cambria" w:hAnsi="Cambria"/>
                <w:sz w:val="20"/>
                <w:szCs w:val="20"/>
              </w:rPr>
            </w:pPr>
            <w:r w:rsidRPr="00A441AE">
              <w:rPr>
                <w:rFonts w:ascii="Cambria" w:hAnsi="Cambria"/>
                <w:sz w:val="20"/>
                <w:szCs w:val="20"/>
              </w:rPr>
              <w:t>B</w:t>
            </w:r>
          </w:p>
        </w:tc>
        <w:tc>
          <w:tcPr>
            <w:tcW w:w="658" w:type="dxa"/>
            <w:gridSpan w:val="2"/>
            <w:shd w:val="clear" w:color="auto" w:fill="FFFFFF"/>
            <w:vAlign w:val="center"/>
          </w:tcPr>
          <w:p w:rsidR="008A0E58" w:rsidRPr="00A441AE" w:rsidRDefault="008A0E58" w:rsidP="008A0E58">
            <w:pPr>
              <w:rPr>
                <w:rFonts w:ascii="Cambria" w:hAnsi="Cambria"/>
                <w:sz w:val="20"/>
                <w:szCs w:val="20"/>
              </w:rPr>
            </w:pPr>
            <w:r w:rsidRPr="00A441AE">
              <w:rPr>
                <w:rFonts w:ascii="Cambria" w:hAnsi="Cambria"/>
                <w:sz w:val="20"/>
                <w:szCs w:val="20"/>
              </w:rPr>
              <w:t>B</w:t>
            </w:r>
          </w:p>
        </w:tc>
      </w:tr>
      <w:tr w:rsidR="008A0E58" w:rsidRPr="00A441AE" w:rsidTr="00AA2638">
        <w:trPr>
          <w:gridAfter w:val="1"/>
          <w:wAfter w:w="6" w:type="dxa"/>
          <w:trHeight w:hRule="exact" w:val="560"/>
          <w:jc w:val="center"/>
        </w:trPr>
        <w:tc>
          <w:tcPr>
            <w:tcW w:w="513" w:type="dxa"/>
            <w:shd w:val="clear" w:color="auto" w:fill="FFFFFF"/>
            <w:vAlign w:val="center"/>
          </w:tcPr>
          <w:p w:rsidR="008A0E58" w:rsidRPr="00A441AE" w:rsidRDefault="008A0E58" w:rsidP="008A0E58">
            <w:pPr>
              <w:rPr>
                <w:rFonts w:ascii="Cambria" w:hAnsi="Cambria"/>
                <w:sz w:val="20"/>
                <w:szCs w:val="20"/>
              </w:rPr>
            </w:pPr>
            <w:r w:rsidRPr="00A441AE">
              <w:rPr>
                <w:rFonts w:ascii="Cambria" w:hAnsi="Cambria"/>
                <w:bCs/>
                <w:sz w:val="20"/>
                <w:szCs w:val="20"/>
              </w:rPr>
              <w:t>M</w:t>
            </w:r>
          </w:p>
        </w:tc>
        <w:tc>
          <w:tcPr>
            <w:tcW w:w="517" w:type="dxa"/>
            <w:shd w:val="clear" w:color="auto" w:fill="FFFFFF"/>
            <w:vAlign w:val="center"/>
          </w:tcPr>
          <w:p w:rsidR="008A0E58" w:rsidRPr="00A441AE" w:rsidRDefault="008A0E58" w:rsidP="008A0E58">
            <w:pPr>
              <w:rPr>
                <w:rFonts w:ascii="Cambria" w:hAnsi="Cambria"/>
                <w:sz w:val="20"/>
                <w:szCs w:val="20"/>
              </w:rPr>
            </w:pPr>
            <w:r w:rsidRPr="00A441AE">
              <w:rPr>
                <w:rFonts w:ascii="Cambria" w:hAnsi="Cambria"/>
                <w:bCs/>
                <w:sz w:val="20"/>
                <w:szCs w:val="20"/>
              </w:rPr>
              <w:t>1304</w:t>
            </w:r>
          </w:p>
        </w:tc>
        <w:tc>
          <w:tcPr>
            <w:tcW w:w="2405" w:type="dxa"/>
            <w:shd w:val="clear" w:color="auto" w:fill="FFFFFF"/>
            <w:vAlign w:val="center"/>
          </w:tcPr>
          <w:p w:rsidR="008A0E58" w:rsidRPr="00A441AE" w:rsidRDefault="008A0E58" w:rsidP="008A0E58">
            <w:pPr>
              <w:rPr>
                <w:rFonts w:ascii="Cambria" w:hAnsi="Cambria"/>
                <w:sz w:val="20"/>
                <w:szCs w:val="20"/>
              </w:rPr>
            </w:pPr>
            <w:r w:rsidRPr="00A441AE">
              <w:rPr>
                <w:rFonts w:ascii="Cambria" w:hAnsi="Cambria"/>
                <w:bCs/>
                <w:sz w:val="20"/>
                <w:szCs w:val="20"/>
              </w:rPr>
              <w:t>Rhinolophus</w:t>
            </w:r>
          </w:p>
          <w:p w:rsidR="008A0E58" w:rsidRPr="00A441AE" w:rsidRDefault="008A0E58" w:rsidP="008A0E58">
            <w:pPr>
              <w:rPr>
                <w:rFonts w:ascii="Cambria" w:hAnsi="Cambria"/>
                <w:sz w:val="20"/>
                <w:szCs w:val="20"/>
              </w:rPr>
            </w:pPr>
            <w:r w:rsidRPr="00A441AE">
              <w:rPr>
                <w:rFonts w:ascii="Cambria" w:hAnsi="Cambria"/>
                <w:bCs/>
                <w:sz w:val="20"/>
                <w:szCs w:val="20"/>
              </w:rPr>
              <w:t>ferrumequinum()</w:t>
            </w:r>
          </w:p>
        </w:tc>
        <w:tc>
          <w:tcPr>
            <w:tcW w:w="504" w:type="dxa"/>
            <w:shd w:val="clear" w:color="auto" w:fill="FFFFFF"/>
            <w:vAlign w:val="center"/>
          </w:tcPr>
          <w:p w:rsidR="008A0E58" w:rsidRPr="00A441AE" w:rsidRDefault="008A0E58" w:rsidP="008A0E58">
            <w:pPr>
              <w:rPr>
                <w:rFonts w:ascii="Cambria" w:hAnsi="Cambria"/>
                <w:sz w:val="20"/>
                <w:szCs w:val="20"/>
              </w:rPr>
            </w:pPr>
          </w:p>
        </w:tc>
        <w:tc>
          <w:tcPr>
            <w:tcW w:w="317" w:type="dxa"/>
            <w:shd w:val="clear" w:color="auto" w:fill="FFFFFF"/>
            <w:vAlign w:val="center"/>
          </w:tcPr>
          <w:p w:rsidR="008A0E58" w:rsidRPr="00A441AE" w:rsidRDefault="008A0E58" w:rsidP="008A0E58">
            <w:pPr>
              <w:rPr>
                <w:rFonts w:ascii="Cambria" w:hAnsi="Cambria"/>
                <w:sz w:val="20"/>
                <w:szCs w:val="20"/>
              </w:rPr>
            </w:pPr>
          </w:p>
        </w:tc>
        <w:tc>
          <w:tcPr>
            <w:tcW w:w="437" w:type="dxa"/>
            <w:shd w:val="clear" w:color="auto" w:fill="FFFFFF"/>
            <w:vAlign w:val="center"/>
          </w:tcPr>
          <w:p w:rsidR="008A0E58" w:rsidRPr="00A441AE" w:rsidRDefault="008A0E58" w:rsidP="008A0E58">
            <w:pPr>
              <w:rPr>
                <w:rFonts w:ascii="Cambria" w:hAnsi="Cambria"/>
                <w:sz w:val="20"/>
                <w:szCs w:val="20"/>
              </w:rPr>
            </w:pPr>
            <w:r w:rsidRPr="00A441AE">
              <w:rPr>
                <w:rFonts w:ascii="Cambria" w:hAnsi="Cambria"/>
                <w:bCs/>
                <w:sz w:val="20"/>
                <w:szCs w:val="20"/>
              </w:rPr>
              <w:t>P</w:t>
            </w:r>
          </w:p>
        </w:tc>
        <w:tc>
          <w:tcPr>
            <w:tcW w:w="450" w:type="dxa"/>
            <w:shd w:val="clear" w:color="auto" w:fill="FFFFFF"/>
            <w:vAlign w:val="center"/>
          </w:tcPr>
          <w:p w:rsidR="008A0E58" w:rsidRPr="00A441AE" w:rsidRDefault="008A0E58" w:rsidP="008A0E58">
            <w:pPr>
              <w:rPr>
                <w:rFonts w:ascii="Cambria" w:hAnsi="Cambria"/>
                <w:sz w:val="20"/>
                <w:szCs w:val="20"/>
              </w:rPr>
            </w:pPr>
          </w:p>
        </w:tc>
        <w:tc>
          <w:tcPr>
            <w:tcW w:w="444" w:type="dxa"/>
            <w:gridSpan w:val="2"/>
            <w:shd w:val="clear" w:color="auto" w:fill="FFFFFF"/>
            <w:vAlign w:val="center"/>
          </w:tcPr>
          <w:p w:rsidR="008A0E58" w:rsidRPr="00A441AE" w:rsidRDefault="008A0E58" w:rsidP="008A0E58">
            <w:pPr>
              <w:rPr>
                <w:rFonts w:ascii="Cambria" w:hAnsi="Cambria"/>
                <w:sz w:val="20"/>
                <w:szCs w:val="20"/>
              </w:rPr>
            </w:pPr>
          </w:p>
        </w:tc>
        <w:tc>
          <w:tcPr>
            <w:tcW w:w="720" w:type="dxa"/>
            <w:gridSpan w:val="2"/>
            <w:shd w:val="clear" w:color="auto" w:fill="FFFFFF"/>
            <w:vAlign w:val="center"/>
          </w:tcPr>
          <w:p w:rsidR="008A0E58" w:rsidRPr="00A441AE" w:rsidRDefault="008A0E58" w:rsidP="008A0E58">
            <w:pPr>
              <w:rPr>
                <w:rFonts w:ascii="Cambria" w:hAnsi="Cambria"/>
                <w:sz w:val="20"/>
                <w:szCs w:val="20"/>
              </w:rPr>
            </w:pPr>
          </w:p>
        </w:tc>
        <w:tc>
          <w:tcPr>
            <w:tcW w:w="826" w:type="dxa"/>
            <w:gridSpan w:val="2"/>
            <w:shd w:val="clear" w:color="auto" w:fill="FFFFFF"/>
            <w:vAlign w:val="center"/>
          </w:tcPr>
          <w:p w:rsidR="008A0E58" w:rsidRPr="00A441AE" w:rsidRDefault="008A0E58" w:rsidP="008A0E58">
            <w:pPr>
              <w:rPr>
                <w:rFonts w:ascii="Cambria" w:hAnsi="Cambria"/>
                <w:sz w:val="20"/>
                <w:szCs w:val="20"/>
              </w:rPr>
            </w:pPr>
            <w:r w:rsidRPr="00A441AE">
              <w:rPr>
                <w:rFonts w:ascii="Cambria" w:hAnsi="Cambria"/>
                <w:bCs/>
                <w:sz w:val="20"/>
                <w:szCs w:val="20"/>
              </w:rPr>
              <w:t>P</w:t>
            </w:r>
          </w:p>
        </w:tc>
        <w:tc>
          <w:tcPr>
            <w:tcW w:w="686" w:type="dxa"/>
            <w:shd w:val="clear" w:color="auto" w:fill="FFFFFF"/>
            <w:vAlign w:val="center"/>
          </w:tcPr>
          <w:p w:rsidR="008A0E58" w:rsidRPr="00A441AE" w:rsidRDefault="008A0E58" w:rsidP="008A0E58">
            <w:pPr>
              <w:rPr>
                <w:rFonts w:ascii="Cambria" w:hAnsi="Cambria"/>
                <w:sz w:val="20"/>
                <w:szCs w:val="20"/>
              </w:rPr>
            </w:pPr>
          </w:p>
        </w:tc>
        <w:tc>
          <w:tcPr>
            <w:tcW w:w="720" w:type="dxa"/>
            <w:shd w:val="clear" w:color="auto" w:fill="FFFFFF"/>
            <w:vAlign w:val="center"/>
          </w:tcPr>
          <w:p w:rsidR="008A0E58" w:rsidRPr="00A441AE" w:rsidRDefault="008A0E58" w:rsidP="008A0E58">
            <w:pPr>
              <w:rPr>
                <w:rFonts w:ascii="Cambria" w:hAnsi="Cambria"/>
                <w:sz w:val="20"/>
                <w:szCs w:val="20"/>
              </w:rPr>
            </w:pPr>
            <w:r w:rsidRPr="00A441AE">
              <w:rPr>
                <w:rFonts w:ascii="Cambria" w:hAnsi="Cambria"/>
                <w:bCs/>
                <w:sz w:val="20"/>
                <w:szCs w:val="20"/>
              </w:rPr>
              <w:t>C</w:t>
            </w:r>
          </w:p>
        </w:tc>
        <w:tc>
          <w:tcPr>
            <w:tcW w:w="778" w:type="dxa"/>
            <w:gridSpan w:val="2"/>
            <w:shd w:val="clear" w:color="auto" w:fill="FFFFFF"/>
            <w:vAlign w:val="center"/>
          </w:tcPr>
          <w:p w:rsidR="008A0E58" w:rsidRPr="00A441AE" w:rsidRDefault="008A0E58" w:rsidP="008A0E58">
            <w:pPr>
              <w:rPr>
                <w:rFonts w:ascii="Cambria" w:hAnsi="Cambria"/>
                <w:sz w:val="20"/>
                <w:szCs w:val="20"/>
              </w:rPr>
            </w:pPr>
            <w:r w:rsidRPr="00A441AE">
              <w:rPr>
                <w:rFonts w:ascii="Cambria" w:hAnsi="Cambria"/>
                <w:bCs/>
                <w:sz w:val="20"/>
                <w:szCs w:val="20"/>
              </w:rPr>
              <w:t>B</w:t>
            </w:r>
          </w:p>
        </w:tc>
        <w:tc>
          <w:tcPr>
            <w:tcW w:w="624" w:type="dxa"/>
            <w:gridSpan w:val="2"/>
            <w:shd w:val="clear" w:color="auto" w:fill="FFFFFF"/>
            <w:vAlign w:val="center"/>
          </w:tcPr>
          <w:p w:rsidR="008A0E58" w:rsidRPr="00A441AE" w:rsidRDefault="008A0E58" w:rsidP="008A0E58">
            <w:pPr>
              <w:rPr>
                <w:rFonts w:ascii="Cambria" w:hAnsi="Cambria"/>
                <w:sz w:val="20"/>
                <w:szCs w:val="20"/>
              </w:rPr>
            </w:pPr>
            <w:r w:rsidRPr="00A441AE">
              <w:rPr>
                <w:rFonts w:ascii="Cambria" w:hAnsi="Cambria"/>
                <w:bCs/>
                <w:sz w:val="20"/>
                <w:szCs w:val="20"/>
              </w:rPr>
              <w:t>C</w:t>
            </w:r>
          </w:p>
        </w:tc>
        <w:tc>
          <w:tcPr>
            <w:tcW w:w="658" w:type="dxa"/>
            <w:gridSpan w:val="2"/>
            <w:shd w:val="clear" w:color="auto" w:fill="FFFFFF"/>
            <w:vAlign w:val="center"/>
          </w:tcPr>
          <w:p w:rsidR="008A0E58" w:rsidRPr="00A441AE" w:rsidRDefault="008A0E58" w:rsidP="008A0E58">
            <w:pPr>
              <w:rPr>
                <w:rFonts w:ascii="Cambria" w:hAnsi="Cambria"/>
                <w:sz w:val="20"/>
                <w:szCs w:val="20"/>
              </w:rPr>
            </w:pPr>
            <w:r w:rsidRPr="00A441AE">
              <w:rPr>
                <w:rFonts w:ascii="Cambria" w:hAnsi="Cambria"/>
                <w:bCs/>
                <w:sz w:val="20"/>
                <w:szCs w:val="20"/>
              </w:rPr>
              <w:t>B</w:t>
            </w:r>
          </w:p>
        </w:tc>
      </w:tr>
      <w:tr w:rsidR="008A0E58" w:rsidRPr="00A441AE" w:rsidTr="00AA2638">
        <w:trPr>
          <w:gridAfter w:val="1"/>
          <w:wAfter w:w="6" w:type="dxa"/>
          <w:trHeight w:hRule="exact" w:val="278"/>
          <w:jc w:val="center"/>
        </w:trPr>
        <w:tc>
          <w:tcPr>
            <w:tcW w:w="513" w:type="dxa"/>
            <w:shd w:val="clear" w:color="auto" w:fill="FFFFFF"/>
            <w:vAlign w:val="center"/>
          </w:tcPr>
          <w:p w:rsidR="008A0E58" w:rsidRPr="00A441AE" w:rsidRDefault="008A0E58" w:rsidP="008A0E58">
            <w:pPr>
              <w:rPr>
                <w:rFonts w:ascii="Cambria" w:hAnsi="Cambria"/>
                <w:sz w:val="20"/>
                <w:szCs w:val="20"/>
              </w:rPr>
            </w:pPr>
            <w:r w:rsidRPr="00A441AE">
              <w:rPr>
                <w:rFonts w:ascii="Cambria" w:hAnsi="Cambria"/>
                <w:bCs/>
                <w:sz w:val="20"/>
                <w:szCs w:val="20"/>
              </w:rPr>
              <w:t>M</w:t>
            </w:r>
          </w:p>
        </w:tc>
        <w:tc>
          <w:tcPr>
            <w:tcW w:w="517" w:type="dxa"/>
            <w:shd w:val="clear" w:color="auto" w:fill="FFFFFF"/>
            <w:vAlign w:val="center"/>
          </w:tcPr>
          <w:p w:rsidR="008A0E58" w:rsidRPr="00A441AE" w:rsidRDefault="008A0E58" w:rsidP="008A0E58">
            <w:pPr>
              <w:rPr>
                <w:rFonts w:ascii="Cambria" w:hAnsi="Cambria"/>
                <w:sz w:val="20"/>
                <w:szCs w:val="20"/>
              </w:rPr>
            </w:pPr>
            <w:r w:rsidRPr="00A441AE">
              <w:rPr>
                <w:rFonts w:ascii="Cambria" w:hAnsi="Cambria"/>
                <w:bCs/>
                <w:sz w:val="20"/>
                <w:szCs w:val="20"/>
              </w:rPr>
              <w:t>2021</w:t>
            </w:r>
          </w:p>
        </w:tc>
        <w:tc>
          <w:tcPr>
            <w:tcW w:w="2405" w:type="dxa"/>
            <w:shd w:val="clear" w:color="auto" w:fill="FFFFFF"/>
            <w:vAlign w:val="center"/>
          </w:tcPr>
          <w:p w:rsidR="008A0E58" w:rsidRPr="00A441AE" w:rsidRDefault="008A0E58" w:rsidP="008A0E58">
            <w:pPr>
              <w:rPr>
                <w:rFonts w:ascii="Cambria" w:hAnsi="Cambria"/>
                <w:sz w:val="20"/>
                <w:szCs w:val="20"/>
              </w:rPr>
            </w:pPr>
            <w:r w:rsidRPr="00A441AE">
              <w:rPr>
                <w:rFonts w:ascii="Cambria" w:hAnsi="Cambria"/>
                <w:bCs/>
                <w:sz w:val="20"/>
                <w:szCs w:val="20"/>
              </w:rPr>
              <w:t>Sicista subtilis</w:t>
            </w:r>
          </w:p>
        </w:tc>
        <w:tc>
          <w:tcPr>
            <w:tcW w:w="504" w:type="dxa"/>
            <w:shd w:val="clear" w:color="auto" w:fill="FFFFFF"/>
            <w:vAlign w:val="center"/>
          </w:tcPr>
          <w:p w:rsidR="008A0E58" w:rsidRPr="00A441AE" w:rsidRDefault="008A0E58" w:rsidP="008A0E58">
            <w:pPr>
              <w:rPr>
                <w:rFonts w:ascii="Cambria" w:hAnsi="Cambria"/>
                <w:sz w:val="20"/>
                <w:szCs w:val="20"/>
              </w:rPr>
            </w:pPr>
          </w:p>
        </w:tc>
        <w:tc>
          <w:tcPr>
            <w:tcW w:w="317" w:type="dxa"/>
            <w:shd w:val="clear" w:color="auto" w:fill="FFFFFF"/>
            <w:vAlign w:val="center"/>
          </w:tcPr>
          <w:p w:rsidR="008A0E58" w:rsidRPr="00A441AE" w:rsidRDefault="008A0E58" w:rsidP="008A0E58">
            <w:pPr>
              <w:rPr>
                <w:rFonts w:ascii="Cambria" w:hAnsi="Cambria"/>
                <w:sz w:val="20"/>
                <w:szCs w:val="20"/>
              </w:rPr>
            </w:pPr>
          </w:p>
        </w:tc>
        <w:tc>
          <w:tcPr>
            <w:tcW w:w="437" w:type="dxa"/>
            <w:shd w:val="clear" w:color="auto" w:fill="FFFFFF"/>
            <w:vAlign w:val="center"/>
          </w:tcPr>
          <w:p w:rsidR="008A0E58" w:rsidRPr="00A441AE" w:rsidRDefault="008A0E58" w:rsidP="008A0E58">
            <w:pPr>
              <w:rPr>
                <w:rFonts w:ascii="Cambria" w:hAnsi="Cambria"/>
                <w:sz w:val="20"/>
                <w:szCs w:val="20"/>
              </w:rPr>
            </w:pPr>
            <w:r w:rsidRPr="00A441AE">
              <w:rPr>
                <w:rFonts w:ascii="Cambria" w:hAnsi="Cambria"/>
                <w:bCs/>
                <w:sz w:val="20"/>
                <w:szCs w:val="20"/>
              </w:rPr>
              <w:t>P</w:t>
            </w:r>
          </w:p>
        </w:tc>
        <w:tc>
          <w:tcPr>
            <w:tcW w:w="450" w:type="dxa"/>
            <w:shd w:val="clear" w:color="auto" w:fill="FFFFFF"/>
            <w:vAlign w:val="center"/>
          </w:tcPr>
          <w:p w:rsidR="008A0E58" w:rsidRPr="00A441AE" w:rsidRDefault="008A0E58" w:rsidP="008A0E58">
            <w:pPr>
              <w:rPr>
                <w:rFonts w:ascii="Cambria" w:hAnsi="Cambria"/>
                <w:sz w:val="20"/>
                <w:szCs w:val="20"/>
              </w:rPr>
            </w:pPr>
          </w:p>
        </w:tc>
        <w:tc>
          <w:tcPr>
            <w:tcW w:w="444" w:type="dxa"/>
            <w:gridSpan w:val="2"/>
            <w:shd w:val="clear" w:color="auto" w:fill="FFFFFF"/>
            <w:vAlign w:val="center"/>
          </w:tcPr>
          <w:p w:rsidR="008A0E58" w:rsidRPr="00A441AE" w:rsidRDefault="008A0E58" w:rsidP="008A0E58">
            <w:pPr>
              <w:rPr>
                <w:rFonts w:ascii="Cambria" w:hAnsi="Cambria"/>
                <w:sz w:val="20"/>
                <w:szCs w:val="20"/>
              </w:rPr>
            </w:pPr>
          </w:p>
        </w:tc>
        <w:tc>
          <w:tcPr>
            <w:tcW w:w="720" w:type="dxa"/>
            <w:gridSpan w:val="2"/>
            <w:shd w:val="clear" w:color="auto" w:fill="FFFFFF"/>
            <w:vAlign w:val="center"/>
          </w:tcPr>
          <w:p w:rsidR="008A0E58" w:rsidRPr="00A441AE" w:rsidRDefault="008A0E58" w:rsidP="008A0E58">
            <w:pPr>
              <w:rPr>
                <w:rFonts w:ascii="Cambria" w:hAnsi="Cambria"/>
                <w:sz w:val="20"/>
                <w:szCs w:val="20"/>
              </w:rPr>
            </w:pPr>
          </w:p>
        </w:tc>
        <w:tc>
          <w:tcPr>
            <w:tcW w:w="826" w:type="dxa"/>
            <w:gridSpan w:val="2"/>
            <w:shd w:val="clear" w:color="auto" w:fill="FFFFFF"/>
            <w:vAlign w:val="center"/>
          </w:tcPr>
          <w:p w:rsidR="008A0E58" w:rsidRPr="00A441AE" w:rsidRDefault="008A0E58" w:rsidP="008A0E58">
            <w:pPr>
              <w:rPr>
                <w:rFonts w:ascii="Cambria" w:hAnsi="Cambria"/>
                <w:sz w:val="20"/>
                <w:szCs w:val="20"/>
              </w:rPr>
            </w:pPr>
            <w:r w:rsidRPr="00A441AE">
              <w:rPr>
                <w:rFonts w:ascii="Cambria" w:hAnsi="Cambria"/>
                <w:bCs/>
                <w:sz w:val="20"/>
                <w:szCs w:val="20"/>
              </w:rPr>
              <w:t>P</w:t>
            </w:r>
          </w:p>
        </w:tc>
        <w:tc>
          <w:tcPr>
            <w:tcW w:w="686" w:type="dxa"/>
            <w:shd w:val="clear" w:color="auto" w:fill="FFFFFF"/>
            <w:vAlign w:val="center"/>
          </w:tcPr>
          <w:p w:rsidR="008A0E58" w:rsidRPr="00A441AE" w:rsidRDefault="008A0E58" w:rsidP="008A0E58">
            <w:pPr>
              <w:rPr>
                <w:rFonts w:ascii="Cambria" w:hAnsi="Cambria"/>
                <w:sz w:val="20"/>
                <w:szCs w:val="20"/>
              </w:rPr>
            </w:pPr>
          </w:p>
        </w:tc>
        <w:tc>
          <w:tcPr>
            <w:tcW w:w="720" w:type="dxa"/>
            <w:shd w:val="clear" w:color="auto" w:fill="FFFFFF"/>
            <w:vAlign w:val="center"/>
          </w:tcPr>
          <w:p w:rsidR="008A0E58" w:rsidRPr="00A441AE" w:rsidRDefault="008A0E58" w:rsidP="008A0E58">
            <w:pPr>
              <w:rPr>
                <w:rFonts w:ascii="Cambria" w:hAnsi="Cambria"/>
                <w:sz w:val="20"/>
                <w:szCs w:val="20"/>
              </w:rPr>
            </w:pPr>
            <w:r w:rsidRPr="00A441AE">
              <w:rPr>
                <w:rFonts w:ascii="Cambria" w:hAnsi="Cambria"/>
                <w:bCs/>
                <w:sz w:val="20"/>
                <w:szCs w:val="20"/>
              </w:rPr>
              <w:t>B</w:t>
            </w:r>
          </w:p>
        </w:tc>
        <w:tc>
          <w:tcPr>
            <w:tcW w:w="778" w:type="dxa"/>
            <w:gridSpan w:val="2"/>
            <w:shd w:val="clear" w:color="auto" w:fill="FFFFFF"/>
            <w:vAlign w:val="center"/>
          </w:tcPr>
          <w:p w:rsidR="008A0E58" w:rsidRPr="00A441AE" w:rsidRDefault="008A0E58" w:rsidP="008A0E58">
            <w:pPr>
              <w:rPr>
                <w:rFonts w:ascii="Cambria" w:hAnsi="Cambria"/>
                <w:sz w:val="20"/>
                <w:szCs w:val="20"/>
              </w:rPr>
            </w:pPr>
            <w:r w:rsidRPr="00A441AE">
              <w:rPr>
                <w:rFonts w:ascii="Cambria" w:hAnsi="Cambria"/>
                <w:bCs/>
                <w:sz w:val="20"/>
                <w:szCs w:val="20"/>
              </w:rPr>
              <w:t>B</w:t>
            </w:r>
          </w:p>
        </w:tc>
        <w:tc>
          <w:tcPr>
            <w:tcW w:w="624" w:type="dxa"/>
            <w:gridSpan w:val="2"/>
            <w:shd w:val="clear" w:color="auto" w:fill="FFFFFF"/>
            <w:vAlign w:val="center"/>
          </w:tcPr>
          <w:p w:rsidR="008A0E58" w:rsidRPr="00A441AE" w:rsidRDefault="008A0E58" w:rsidP="008A0E58">
            <w:pPr>
              <w:rPr>
                <w:rFonts w:ascii="Cambria" w:hAnsi="Cambria"/>
                <w:sz w:val="20"/>
                <w:szCs w:val="20"/>
              </w:rPr>
            </w:pPr>
            <w:r w:rsidRPr="00A441AE">
              <w:rPr>
                <w:rFonts w:ascii="Cambria" w:hAnsi="Cambria"/>
                <w:bCs/>
                <w:sz w:val="20"/>
                <w:szCs w:val="20"/>
              </w:rPr>
              <w:t>A</w:t>
            </w:r>
          </w:p>
        </w:tc>
        <w:tc>
          <w:tcPr>
            <w:tcW w:w="658" w:type="dxa"/>
            <w:gridSpan w:val="2"/>
            <w:shd w:val="clear" w:color="auto" w:fill="FFFFFF"/>
            <w:vAlign w:val="center"/>
          </w:tcPr>
          <w:p w:rsidR="008A0E58" w:rsidRPr="00A441AE" w:rsidRDefault="008A0E58" w:rsidP="008A0E58">
            <w:pPr>
              <w:rPr>
                <w:rFonts w:ascii="Cambria" w:hAnsi="Cambria"/>
                <w:sz w:val="20"/>
                <w:szCs w:val="20"/>
              </w:rPr>
            </w:pPr>
            <w:r w:rsidRPr="00A441AE">
              <w:rPr>
                <w:rFonts w:ascii="Cambria" w:hAnsi="Cambria"/>
                <w:bCs/>
                <w:sz w:val="20"/>
                <w:szCs w:val="20"/>
              </w:rPr>
              <w:t>B</w:t>
            </w:r>
          </w:p>
        </w:tc>
      </w:tr>
      <w:tr w:rsidR="008A0E58" w:rsidRPr="00A441AE" w:rsidTr="00AA2638">
        <w:trPr>
          <w:gridAfter w:val="1"/>
          <w:wAfter w:w="6" w:type="dxa"/>
          <w:trHeight w:hRule="exact" w:val="278"/>
          <w:jc w:val="center"/>
        </w:trPr>
        <w:tc>
          <w:tcPr>
            <w:tcW w:w="513" w:type="dxa"/>
            <w:shd w:val="clear" w:color="auto" w:fill="FFFFFF"/>
            <w:vAlign w:val="center"/>
          </w:tcPr>
          <w:p w:rsidR="008A0E58" w:rsidRPr="00A441AE" w:rsidRDefault="008A0E58" w:rsidP="008A0E58">
            <w:pPr>
              <w:rPr>
                <w:rFonts w:ascii="Cambria" w:hAnsi="Cambria"/>
                <w:sz w:val="20"/>
                <w:szCs w:val="20"/>
              </w:rPr>
            </w:pPr>
            <w:r w:rsidRPr="00A441AE">
              <w:rPr>
                <w:rFonts w:ascii="Cambria" w:hAnsi="Cambria"/>
                <w:bCs/>
                <w:sz w:val="20"/>
                <w:szCs w:val="20"/>
              </w:rPr>
              <w:t>M</w:t>
            </w:r>
          </w:p>
        </w:tc>
        <w:tc>
          <w:tcPr>
            <w:tcW w:w="517" w:type="dxa"/>
            <w:shd w:val="clear" w:color="auto" w:fill="FFFFFF"/>
            <w:vAlign w:val="center"/>
          </w:tcPr>
          <w:p w:rsidR="008A0E58" w:rsidRPr="00A441AE" w:rsidRDefault="008A0E58" w:rsidP="008A0E58">
            <w:pPr>
              <w:rPr>
                <w:rFonts w:ascii="Cambria" w:hAnsi="Cambria"/>
                <w:sz w:val="20"/>
                <w:szCs w:val="20"/>
              </w:rPr>
            </w:pPr>
            <w:r w:rsidRPr="00A441AE">
              <w:rPr>
                <w:rFonts w:ascii="Cambria" w:hAnsi="Cambria"/>
                <w:bCs/>
                <w:sz w:val="20"/>
                <w:szCs w:val="20"/>
              </w:rPr>
              <w:t>1335</w:t>
            </w:r>
          </w:p>
        </w:tc>
        <w:tc>
          <w:tcPr>
            <w:tcW w:w="2405" w:type="dxa"/>
            <w:shd w:val="clear" w:color="auto" w:fill="FFFFFF"/>
            <w:vAlign w:val="center"/>
          </w:tcPr>
          <w:p w:rsidR="008A0E58" w:rsidRPr="00A441AE" w:rsidRDefault="008A0E58" w:rsidP="008A0E58">
            <w:pPr>
              <w:rPr>
                <w:rFonts w:ascii="Cambria" w:hAnsi="Cambria"/>
                <w:sz w:val="20"/>
                <w:szCs w:val="20"/>
              </w:rPr>
            </w:pPr>
            <w:r w:rsidRPr="00A441AE">
              <w:rPr>
                <w:rFonts w:ascii="Cambria" w:hAnsi="Cambria"/>
                <w:bCs/>
                <w:sz w:val="20"/>
                <w:szCs w:val="20"/>
              </w:rPr>
              <w:t>Spermophilus citellus</w:t>
            </w:r>
          </w:p>
        </w:tc>
        <w:tc>
          <w:tcPr>
            <w:tcW w:w="504" w:type="dxa"/>
            <w:shd w:val="clear" w:color="auto" w:fill="FFFFFF"/>
            <w:vAlign w:val="center"/>
          </w:tcPr>
          <w:p w:rsidR="008A0E58" w:rsidRPr="00A441AE" w:rsidRDefault="008A0E58" w:rsidP="008A0E58">
            <w:pPr>
              <w:rPr>
                <w:rFonts w:ascii="Cambria" w:hAnsi="Cambria"/>
                <w:sz w:val="20"/>
                <w:szCs w:val="20"/>
              </w:rPr>
            </w:pPr>
          </w:p>
        </w:tc>
        <w:tc>
          <w:tcPr>
            <w:tcW w:w="317" w:type="dxa"/>
            <w:shd w:val="clear" w:color="auto" w:fill="FFFFFF"/>
            <w:vAlign w:val="center"/>
          </w:tcPr>
          <w:p w:rsidR="008A0E58" w:rsidRPr="00A441AE" w:rsidRDefault="008A0E58" w:rsidP="008A0E58">
            <w:pPr>
              <w:rPr>
                <w:rFonts w:ascii="Cambria" w:hAnsi="Cambria"/>
                <w:sz w:val="20"/>
                <w:szCs w:val="20"/>
              </w:rPr>
            </w:pPr>
          </w:p>
        </w:tc>
        <w:tc>
          <w:tcPr>
            <w:tcW w:w="437" w:type="dxa"/>
            <w:shd w:val="clear" w:color="auto" w:fill="FFFFFF"/>
            <w:vAlign w:val="center"/>
          </w:tcPr>
          <w:p w:rsidR="008A0E58" w:rsidRPr="00A441AE" w:rsidRDefault="008A0E58" w:rsidP="008A0E58">
            <w:pPr>
              <w:rPr>
                <w:rFonts w:ascii="Cambria" w:hAnsi="Cambria"/>
                <w:sz w:val="20"/>
                <w:szCs w:val="20"/>
              </w:rPr>
            </w:pPr>
            <w:r w:rsidRPr="00A441AE">
              <w:rPr>
                <w:rFonts w:ascii="Cambria" w:hAnsi="Cambria"/>
                <w:bCs/>
                <w:sz w:val="20"/>
                <w:szCs w:val="20"/>
              </w:rPr>
              <w:t>P</w:t>
            </w:r>
          </w:p>
        </w:tc>
        <w:tc>
          <w:tcPr>
            <w:tcW w:w="450" w:type="dxa"/>
            <w:shd w:val="clear" w:color="auto" w:fill="FFFFFF"/>
            <w:vAlign w:val="center"/>
          </w:tcPr>
          <w:p w:rsidR="008A0E58" w:rsidRPr="00A441AE" w:rsidRDefault="008A0E58" w:rsidP="008A0E58">
            <w:pPr>
              <w:rPr>
                <w:rFonts w:ascii="Cambria" w:hAnsi="Cambria"/>
                <w:sz w:val="20"/>
                <w:szCs w:val="20"/>
              </w:rPr>
            </w:pPr>
          </w:p>
        </w:tc>
        <w:tc>
          <w:tcPr>
            <w:tcW w:w="444" w:type="dxa"/>
            <w:gridSpan w:val="2"/>
            <w:shd w:val="clear" w:color="auto" w:fill="FFFFFF"/>
            <w:vAlign w:val="center"/>
          </w:tcPr>
          <w:p w:rsidR="008A0E58" w:rsidRPr="00A441AE" w:rsidRDefault="008A0E58" w:rsidP="008A0E58">
            <w:pPr>
              <w:rPr>
                <w:rFonts w:ascii="Cambria" w:hAnsi="Cambria"/>
                <w:sz w:val="20"/>
                <w:szCs w:val="20"/>
              </w:rPr>
            </w:pPr>
          </w:p>
        </w:tc>
        <w:tc>
          <w:tcPr>
            <w:tcW w:w="720" w:type="dxa"/>
            <w:gridSpan w:val="2"/>
            <w:shd w:val="clear" w:color="auto" w:fill="FFFFFF"/>
            <w:vAlign w:val="center"/>
          </w:tcPr>
          <w:p w:rsidR="008A0E58" w:rsidRPr="00A441AE" w:rsidRDefault="008A0E58" w:rsidP="008A0E58">
            <w:pPr>
              <w:rPr>
                <w:rFonts w:ascii="Cambria" w:hAnsi="Cambria"/>
                <w:sz w:val="20"/>
                <w:szCs w:val="20"/>
              </w:rPr>
            </w:pPr>
          </w:p>
        </w:tc>
        <w:tc>
          <w:tcPr>
            <w:tcW w:w="826" w:type="dxa"/>
            <w:gridSpan w:val="2"/>
            <w:shd w:val="clear" w:color="auto" w:fill="FFFFFF"/>
            <w:vAlign w:val="center"/>
          </w:tcPr>
          <w:p w:rsidR="008A0E58" w:rsidRPr="00A441AE" w:rsidRDefault="008A0E58" w:rsidP="008A0E58">
            <w:pPr>
              <w:rPr>
                <w:rFonts w:ascii="Cambria" w:hAnsi="Cambria"/>
                <w:sz w:val="20"/>
                <w:szCs w:val="20"/>
              </w:rPr>
            </w:pPr>
            <w:r w:rsidRPr="00A441AE">
              <w:rPr>
                <w:rFonts w:ascii="Cambria" w:hAnsi="Cambria"/>
                <w:bCs/>
                <w:sz w:val="20"/>
                <w:szCs w:val="20"/>
              </w:rPr>
              <w:t>C</w:t>
            </w:r>
          </w:p>
        </w:tc>
        <w:tc>
          <w:tcPr>
            <w:tcW w:w="686" w:type="dxa"/>
            <w:shd w:val="clear" w:color="auto" w:fill="FFFFFF"/>
            <w:vAlign w:val="center"/>
          </w:tcPr>
          <w:p w:rsidR="008A0E58" w:rsidRPr="00A441AE" w:rsidRDefault="008A0E58" w:rsidP="008A0E58">
            <w:pPr>
              <w:rPr>
                <w:rFonts w:ascii="Cambria" w:hAnsi="Cambria"/>
                <w:sz w:val="20"/>
                <w:szCs w:val="20"/>
              </w:rPr>
            </w:pPr>
          </w:p>
        </w:tc>
        <w:tc>
          <w:tcPr>
            <w:tcW w:w="720" w:type="dxa"/>
            <w:shd w:val="clear" w:color="auto" w:fill="FFFFFF"/>
            <w:vAlign w:val="center"/>
          </w:tcPr>
          <w:p w:rsidR="008A0E58" w:rsidRPr="00A441AE" w:rsidRDefault="008A0E58" w:rsidP="008A0E58">
            <w:pPr>
              <w:rPr>
                <w:rFonts w:ascii="Cambria" w:hAnsi="Cambria"/>
                <w:sz w:val="20"/>
                <w:szCs w:val="20"/>
              </w:rPr>
            </w:pPr>
            <w:r w:rsidRPr="00A441AE">
              <w:rPr>
                <w:rFonts w:ascii="Cambria" w:hAnsi="Cambria"/>
                <w:bCs/>
                <w:sz w:val="20"/>
                <w:szCs w:val="20"/>
              </w:rPr>
              <w:t>A</w:t>
            </w:r>
          </w:p>
        </w:tc>
        <w:tc>
          <w:tcPr>
            <w:tcW w:w="778" w:type="dxa"/>
            <w:gridSpan w:val="2"/>
            <w:shd w:val="clear" w:color="auto" w:fill="FFFFFF"/>
            <w:vAlign w:val="center"/>
          </w:tcPr>
          <w:p w:rsidR="008A0E58" w:rsidRPr="00A441AE" w:rsidRDefault="008A0E58" w:rsidP="008A0E58">
            <w:pPr>
              <w:rPr>
                <w:rFonts w:ascii="Cambria" w:hAnsi="Cambria"/>
                <w:sz w:val="20"/>
                <w:szCs w:val="20"/>
              </w:rPr>
            </w:pPr>
            <w:r w:rsidRPr="00A441AE">
              <w:rPr>
                <w:rFonts w:ascii="Cambria" w:hAnsi="Cambria"/>
                <w:bCs/>
                <w:sz w:val="20"/>
                <w:szCs w:val="20"/>
              </w:rPr>
              <w:t>A</w:t>
            </w:r>
          </w:p>
        </w:tc>
        <w:tc>
          <w:tcPr>
            <w:tcW w:w="624" w:type="dxa"/>
            <w:gridSpan w:val="2"/>
            <w:shd w:val="clear" w:color="auto" w:fill="FFFFFF"/>
            <w:vAlign w:val="center"/>
          </w:tcPr>
          <w:p w:rsidR="008A0E58" w:rsidRPr="00A441AE" w:rsidRDefault="008A0E58" w:rsidP="008A0E58">
            <w:pPr>
              <w:rPr>
                <w:rFonts w:ascii="Cambria" w:hAnsi="Cambria"/>
                <w:sz w:val="20"/>
                <w:szCs w:val="20"/>
              </w:rPr>
            </w:pPr>
            <w:r w:rsidRPr="00A441AE">
              <w:rPr>
                <w:rFonts w:ascii="Cambria" w:hAnsi="Cambria"/>
                <w:bCs/>
                <w:sz w:val="20"/>
                <w:szCs w:val="20"/>
              </w:rPr>
              <w:t>C</w:t>
            </w:r>
          </w:p>
        </w:tc>
        <w:tc>
          <w:tcPr>
            <w:tcW w:w="658" w:type="dxa"/>
            <w:gridSpan w:val="2"/>
            <w:shd w:val="clear" w:color="auto" w:fill="FFFFFF"/>
            <w:vAlign w:val="center"/>
          </w:tcPr>
          <w:p w:rsidR="008A0E58" w:rsidRPr="00A441AE" w:rsidRDefault="008A0E58" w:rsidP="008A0E58">
            <w:pPr>
              <w:rPr>
                <w:rFonts w:ascii="Cambria" w:hAnsi="Cambria"/>
                <w:sz w:val="20"/>
                <w:szCs w:val="20"/>
              </w:rPr>
            </w:pPr>
            <w:r w:rsidRPr="00A441AE">
              <w:rPr>
                <w:rFonts w:ascii="Cambria" w:hAnsi="Cambria"/>
                <w:bCs/>
                <w:sz w:val="20"/>
                <w:szCs w:val="20"/>
              </w:rPr>
              <w:t>A</w:t>
            </w:r>
          </w:p>
        </w:tc>
      </w:tr>
      <w:tr w:rsidR="008A0E58" w:rsidRPr="00A441AE" w:rsidTr="00AA2638">
        <w:trPr>
          <w:gridAfter w:val="1"/>
          <w:wAfter w:w="6" w:type="dxa"/>
          <w:trHeight w:hRule="exact" w:val="274"/>
          <w:jc w:val="center"/>
        </w:trPr>
        <w:tc>
          <w:tcPr>
            <w:tcW w:w="513" w:type="dxa"/>
            <w:shd w:val="clear" w:color="auto" w:fill="FFFFFF"/>
            <w:vAlign w:val="center"/>
          </w:tcPr>
          <w:p w:rsidR="008A0E58" w:rsidRPr="00A441AE" w:rsidRDefault="008A0E58" w:rsidP="008A0E58">
            <w:pPr>
              <w:rPr>
                <w:rFonts w:ascii="Cambria" w:hAnsi="Cambria"/>
                <w:sz w:val="20"/>
                <w:szCs w:val="20"/>
              </w:rPr>
            </w:pPr>
            <w:r w:rsidRPr="00A441AE">
              <w:rPr>
                <w:rFonts w:ascii="Cambria" w:hAnsi="Cambria"/>
                <w:bCs/>
                <w:sz w:val="20"/>
                <w:szCs w:val="20"/>
              </w:rPr>
              <w:t>M</w:t>
            </w:r>
          </w:p>
        </w:tc>
        <w:tc>
          <w:tcPr>
            <w:tcW w:w="517" w:type="dxa"/>
            <w:shd w:val="clear" w:color="auto" w:fill="FFFFFF"/>
            <w:vAlign w:val="center"/>
          </w:tcPr>
          <w:p w:rsidR="008A0E58" w:rsidRPr="00A441AE" w:rsidRDefault="008A0E58" w:rsidP="008A0E58">
            <w:pPr>
              <w:rPr>
                <w:rFonts w:ascii="Cambria" w:hAnsi="Cambria"/>
                <w:sz w:val="20"/>
                <w:szCs w:val="20"/>
              </w:rPr>
            </w:pPr>
            <w:r w:rsidRPr="00A441AE">
              <w:rPr>
                <w:rFonts w:ascii="Cambria" w:hAnsi="Cambria"/>
                <w:bCs/>
                <w:sz w:val="20"/>
                <w:szCs w:val="20"/>
              </w:rPr>
              <w:t>2635</w:t>
            </w:r>
          </w:p>
        </w:tc>
        <w:tc>
          <w:tcPr>
            <w:tcW w:w="2405" w:type="dxa"/>
            <w:shd w:val="clear" w:color="auto" w:fill="FFFFFF"/>
            <w:vAlign w:val="center"/>
          </w:tcPr>
          <w:p w:rsidR="008A0E58" w:rsidRPr="00A441AE" w:rsidRDefault="008A0E58" w:rsidP="008A0E58">
            <w:pPr>
              <w:rPr>
                <w:rFonts w:ascii="Cambria" w:hAnsi="Cambria"/>
                <w:sz w:val="20"/>
                <w:szCs w:val="20"/>
              </w:rPr>
            </w:pPr>
            <w:r w:rsidRPr="00A441AE">
              <w:rPr>
                <w:rFonts w:ascii="Cambria" w:hAnsi="Cambria"/>
                <w:bCs/>
                <w:sz w:val="20"/>
                <w:szCs w:val="20"/>
              </w:rPr>
              <w:t>Vormela peregusna</w:t>
            </w:r>
          </w:p>
        </w:tc>
        <w:tc>
          <w:tcPr>
            <w:tcW w:w="504" w:type="dxa"/>
            <w:shd w:val="clear" w:color="auto" w:fill="FFFFFF"/>
            <w:vAlign w:val="center"/>
          </w:tcPr>
          <w:p w:rsidR="008A0E58" w:rsidRPr="00A441AE" w:rsidRDefault="008A0E58" w:rsidP="008A0E58">
            <w:pPr>
              <w:rPr>
                <w:rFonts w:ascii="Cambria" w:hAnsi="Cambria"/>
                <w:sz w:val="20"/>
                <w:szCs w:val="20"/>
              </w:rPr>
            </w:pPr>
          </w:p>
        </w:tc>
        <w:tc>
          <w:tcPr>
            <w:tcW w:w="317" w:type="dxa"/>
            <w:shd w:val="clear" w:color="auto" w:fill="FFFFFF"/>
            <w:vAlign w:val="center"/>
          </w:tcPr>
          <w:p w:rsidR="008A0E58" w:rsidRPr="00A441AE" w:rsidRDefault="008A0E58" w:rsidP="008A0E58">
            <w:pPr>
              <w:rPr>
                <w:rFonts w:ascii="Cambria" w:hAnsi="Cambria"/>
                <w:sz w:val="20"/>
                <w:szCs w:val="20"/>
              </w:rPr>
            </w:pPr>
          </w:p>
        </w:tc>
        <w:tc>
          <w:tcPr>
            <w:tcW w:w="437" w:type="dxa"/>
            <w:shd w:val="clear" w:color="auto" w:fill="FFFFFF"/>
            <w:vAlign w:val="center"/>
          </w:tcPr>
          <w:p w:rsidR="008A0E58" w:rsidRPr="00A441AE" w:rsidRDefault="008A0E58" w:rsidP="008A0E58">
            <w:pPr>
              <w:rPr>
                <w:rFonts w:ascii="Cambria" w:hAnsi="Cambria"/>
                <w:sz w:val="20"/>
                <w:szCs w:val="20"/>
              </w:rPr>
            </w:pPr>
            <w:r w:rsidRPr="00A441AE">
              <w:rPr>
                <w:rFonts w:ascii="Cambria" w:hAnsi="Cambria"/>
                <w:bCs/>
                <w:sz w:val="20"/>
                <w:szCs w:val="20"/>
              </w:rPr>
              <w:t>P</w:t>
            </w:r>
          </w:p>
        </w:tc>
        <w:tc>
          <w:tcPr>
            <w:tcW w:w="450" w:type="dxa"/>
            <w:shd w:val="clear" w:color="auto" w:fill="FFFFFF"/>
            <w:vAlign w:val="center"/>
          </w:tcPr>
          <w:p w:rsidR="008A0E58" w:rsidRPr="00A441AE" w:rsidRDefault="008A0E58" w:rsidP="008A0E58">
            <w:pPr>
              <w:rPr>
                <w:rFonts w:ascii="Cambria" w:hAnsi="Cambria"/>
                <w:sz w:val="20"/>
                <w:szCs w:val="20"/>
              </w:rPr>
            </w:pPr>
          </w:p>
        </w:tc>
        <w:tc>
          <w:tcPr>
            <w:tcW w:w="444" w:type="dxa"/>
            <w:gridSpan w:val="2"/>
            <w:shd w:val="clear" w:color="auto" w:fill="FFFFFF"/>
            <w:vAlign w:val="center"/>
          </w:tcPr>
          <w:p w:rsidR="008A0E58" w:rsidRPr="00A441AE" w:rsidRDefault="008A0E58" w:rsidP="008A0E58">
            <w:pPr>
              <w:rPr>
                <w:rFonts w:ascii="Cambria" w:hAnsi="Cambria"/>
                <w:sz w:val="20"/>
                <w:szCs w:val="20"/>
              </w:rPr>
            </w:pPr>
          </w:p>
        </w:tc>
        <w:tc>
          <w:tcPr>
            <w:tcW w:w="720" w:type="dxa"/>
            <w:gridSpan w:val="2"/>
            <w:shd w:val="clear" w:color="auto" w:fill="FFFFFF"/>
            <w:vAlign w:val="center"/>
          </w:tcPr>
          <w:p w:rsidR="008A0E58" w:rsidRPr="00A441AE" w:rsidRDefault="008A0E58" w:rsidP="008A0E58">
            <w:pPr>
              <w:rPr>
                <w:rFonts w:ascii="Cambria" w:hAnsi="Cambria"/>
                <w:sz w:val="20"/>
                <w:szCs w:val="20"/>
              </w:rPr>
            </w:pPr>
          </w:p>
        </w:tc>
        <w:tc>
          <w:tcPr>
            <w:tcW w:w="826" w:type="dxa"/>
            <w:gridSpan w:val="2"/>
            <w:shd w:val="clear" w:color="auto" w:fill="FFFFFF"/>
            <w:vAlign w:val="center"/>
          </w:tcPr>
          <w:p w:rsidR="008A0E58" w:rsidRPr="00A441AE" w:rsidRDefault="008A0E58" w:rsidP="008A0E58">
            <w:pPr>
              <w:rPr>
                <w:rFonts w:ascii="Cambria" w:hAnsi="Cambria"/>
                <w:sz w:val="20"/>
                <w:szCs w:val="20"/>
              </w:rPr>
            </w:pPr>
            <w:r w:rsidRPr="00A441AE">
              <w:rPr>
                <w:rFonts w:ascii="Cambria" w:hAnsi="Cambria"/>
                <w:bCs/>
                <w:sz w:val="20"/>
                <w:szCs w:val="20"/>
              </w:rPr>
              <w:t>V</w:t>
            </w:r>
          </w:p>
        </w:tc>
        <w:tc>
          <w:tcPr>
            <w:tcW w:w="686" w:type="dxa"/>
            <w:shd w:val="clear" w:color="auto" w:fill="FFFFFF"/>
            <w:vAlign w:val="center"/>
          </w:tcPr>
          <w:p w:rsidR="008A0E58" w:rsidRPr="00A441AE" w:rsidRDefault="008A0E58" w:rsidP="008A0E58">
            <w:pPr>
              <w:rPr>
                <w:rFonts w:ascii="Cambria" w:hAnsi="Cambria"/>
                <w:sz w:val="20"/>
                <w:szCs w:val="20"/>
              </w:rPr>
            </w:pPr>
          </w:p>
        </w:tc>
        <w:tc>
          <w:tcPr>
            <w:tcW w:w="720" w:type="dxa"/>
            <w:shd w:val="clear" w:color="auto" w:fill="FFFFFF"/>
            <w:vAlign w:val="center"/>
          </w:tcPr>
          <w:p w:rsidR="008A0E58" w:rsidRPr="00A441AE" w:rsidRDefault="008A0E58" w:rsidP="008A0E58">
            <w:pPr>
              <w:rPr>
                <w:rFonts w:ascii="Cambria" w:hAnsi="Cambria"/>
                <w:sz w:val="20"/>
                <w:szCs w:val="20"/>
              </w:rPr>
            </w:pPr>
            <w:r w:rsidRPr="00A441AE">
              <w:rPr>
                <w:rFonts w:ascii="Cambria" w:hAnsi="Cambria"/>
                <w:bCs/>
                <w:sz w:val="20"/>
                <w:szCs w:val="20"/>
              </w:rPr>
              <w:t>A</w:t>
            </w:r>
          </w:p>
        </w:tc>
        <w:tc>
          <w:tcPr>
            <w:tcW w:w="778" w:type="dxa"/>
            <w:gridSpan w:val="2"/>
            <w:shd w:val="clear" w:color="auto" w:fill="FFFFFF"/>
            <w:vAlign w:val="center"/>
          </w:tcPr>
          <w:p w:rsidR="008A0E58" w:rsidRPr="00A441AE" w:rsidRDefault="008A0E58" w:rsidP="008A0E58">
            <w:pPr>
              <w:rPr>
                <w:rFonts w:ascii="Cambria" w:hAnsi="Cambria"/>
                <w:sz w:val="20"/>
                <w:szCs w:val="20"/>
              </w:rPr>
            </w:pPr>
            <w:r w:rsidRPr="00A441AE">
              <w:rPr>
                <w:rFonts w:ascii="Cambria" w:hAnsi="Cambria"/>
                <w:bCs/>
                <w:sz w:val="20"/>
                <w:szCs w:val="20"/>
              </w:rPr>
              <w:t>B</w:t>
            </w:r>
          </w:p>
        </w:tc>
        <w:tc>
          <w:tcPr>
            <w:tcW w:w="624" w:type="dxa"/>
            <w:gridSpan w:val="2"/>
            <w:shd w:val="clear" w:color="auto" w:fill="FFFFFF"/>
            <w:vAlign w:val="center"/>
          </w:tcPr>
          <w:p w:rsidR="008A0E58" w:rsidRPr="00A441AE" w:rsidRDefault="008A0E58" w:rsidP="008A0E58">
            <w:pPr>
              <w:rPr>
                <w:rFonts w:ascii="Cambria" w:hAnsi="Cambria"/>
                <w:sz w:val="20"/>
                <w:szCs w:val="20"/>
              </w:rPr>
            </w:pPr>
            <w:r w:rsidRPr="00A441AE">
              <w:rPr>
                <w:rFonts w:ascii="Cambria" w:hAnsi="Cambria"/>
                <w:bCs/>
                <w:sz w:val="20"/>
                <w:szCs w:val="20"/>
              </w:rPr>
              <w:t>B</w:t>
            </w:r>
          </w:p>
        </w:tc>
        <w:tc>
          <w:tcPr>
            <w:tcW w:w="658" w:type="dxa"/>
            <w:gridSpan w:val="2"/>
            <w:shd w:val="clear" w:color="auto" w:fill="FFFFFF"/>
            <w:vAlign w:val="center"/>
          </w:tcPr>
          <w:p w:rsidR="008A0E58" w:rsidRPr="00A441AE" w:rsidRDefault="008A0E58" w:rsidP="008A0E58">
            <w:pPr>
              <w:rPr>
                <w:rFonts w:ascii="Cambria" w:hAnsi="Cambria"/>
                <w:sz w:val="20"/>
                <w:szCs w:val="20"/>
              </w:rPr>
            </w:pPr>
            <w:r w:rsidRPr="00A441AE">
              <w:rPr>
                <w:rFonts w:ascii="Cambria" w:hAnsi="Cambria"/>
                <w:bCs/>
                <w:sz w:val="20"/>
                <w:szCs w:val="20"/>
              </w:rPr>
              <w:t>B</w:t>
            </w:r>
          </w:p>
        </w:tc>
      </w:tr>
      <w:tr w:rsidR="008A0E58" w:rsidRPr="00A441AE" w:rsidTr="00AA2638">
        <w:trPr>
          <w:gridAfter w:val="1"/>
          <w:wAfter w:w="6" w:type="dxa"/>
          <w:trHeight w:hRule="exact" w:val="278"/>
          <w:jc w:val="center"/>
        </w:trPr>
        <w:tc>
          <w:tcPr>
            <w:tcW w:w="513" w:type="dxa"/>
            <w:shd w:val="clear" w:color="auto" w:fill="FFFFFF"/>
            <w:vAlign w:val="center"/>
          </w:tcPr>
          <w:p w:rsidR="008A0E58" w:rsidRPr="00A441AE" w:rsidRDefault="008A0E58" w:rsidP="008A0E58">
            <w:pPr>
              <w:rPr>
                <w:rFonts w:ascii="Cambria" w:hAnsi="Cambria"/>
                <w:sz w:val="20"/>
                <w:szCs w:val="20"/>
              </w:rPr>
            </w:pPr>
            <w:r w:rsidRPr="00A441AE">
              <w:rPr>
                <w:rFonts w:ascii="Cambria" w:hAnsi="Cambria"/>
                <w:bCs/>
                <w:sz w:val="20"/>
                <w:szCs w:val="20"/>
              </w:rPr>
              <w:t>A</w:t>
            </w:r>
          </w:p>
        </w:tc>
        <w:tc>
          <w:tcPr>
            <w:tcW w:w="517" w:type="dxa"/>
            <w:shd w:val="clear" w:color="auto" w:fill="FFFFFF"/>
            <w:vAlign w:val="center"/>
          </w:tcPr>
          <w:p w:rsidR="008A0E58" w:rsidRPr="00A441AE" w:rsidRDefault="008A0E58" w:rsidP="008A0E58">
            <w:pPr>
              <w:rPr>
                <w:rFonts w:ascii="Cambria" w:hAnsi="Cambria"/>
                <w:sz w:val="20"/>
                <w:szCs w:val="20"/>
              </w:rPr>
            </w:pPr>
            <w:r w:rsidRPr="00A441AE">
              <w:rPr>
                <w:rFonts w:ascii="Cambria" w:hAnsi="Cambria"/>
                <w:bCs/>
                <w:sz w:val="20"/>
                <w:szCs w:val="20"/>
              </w:rPr>
              <w:t>11SS</w:t>
            </w:r>
          </w:p>
        </w:tc>
        <w:tc>
          <w:tcPr>
            <w:tcW w:w="2405" w:type="dxa"/>
            <w:shd w:val="clear" w:color="auto" w:fill="FFFFFF"/>
            <w:vAlign w:val="center"/>
          </w:tcPr>
          <w:p w:rsidR="008A0E58" w:rsidRPr="00A441AE" w:rsidRDefault="008A0E58" w:rsidP="008A0E58">
            <w:pPr>
              <w:rPr>
                <w:rFonts w:ascii="Cambria" w:hAnsi="Cambria"/>
                <w:sz w:val="20"/>
                <w:szCs w:val="20"/>
              </w:rPr>
            </w:pPr>
            <w:r w:rsidRPr="00A441AE">
              <w:rPr>
                <w:rFonts w:ascii="Cambria" w:hAnsi="Cambria"/>
                <w:bCs/>
                <w:sz w:val="20"/>
                <w:szCs w:val="20"/>
              </w:rPr>
              <w:t>Bombina bombina</w:t>
            </w:r>
          </w:p>
        </w:tc>
        <w:tc>
          <w:tcPr>
            <w:tcW w:w="504" w:type="dxa"/>
            <w:shd w:val="clear" w:color="auto" w:fill="FFFFFF"/>
            <w:vAlign w:val="center"/>
          </w:tcPr>
          <w:p w:rsidR="008A0E58" w:rsidRPr="00A441AE" w:rsidRDefault="008A0E58" w:rsidP="008A0E58">
            <w:pPr>
              <w:rPr>
                <w:rFonts w:ascii="Cambria" w:hAnsi="Cambria"/>
                <w:sz w:val="20"/>
                <w:szCs w:val="20"/>
              </w:rPr>
            </w:pPr>
          </w:p>
        </w:tc>
        <w:tc>
          <w:tcPr>
            <w:tcW w:w="317" w:type="dxa"/>
            <w:shd w:val="clear" w:color="auto" w:fill="FFFFFF"/>
            <w:vAlign w:val="center"/>
          </w:tcPr>
          <w:p w:rsidR="008A0E58" w:rsidRPr="00A441AE" w:rsidRDefault="008A0E58" w:rsidP="008A0E58">
            <w:pPr>
              <w:rPr>
                <w:rFonts w:ascii="Cambria" w:hAnsi="Cambria"/>
                <w:sz w:val="20"/>
                <w:szCs w:val="20"/>
              </w:rPr>
            </w:pPr>
          </w:p>
        </w:tc>
        <w:tc>
          <w:tcPr>
            <w:tcW w:w="437" w:type="dxa"/>
            <w:shd w:val="clear" w:color="auto" w:fill="FFFFFF"/>
            <w:vAlign w:val="center"/>
          </w:tcPr>
          <w:p w:rsidR="008A0E58" w:rsidRPr="00A441AE" w:rsidRDefault="008A0E58" w:rsidP="008A0E58">
            <w:pPr>
              <w:rPr>
                <w:rFonts w:ascii="Cambria" w:hAnsi="Cambria"/>
                <w:sz w:val="20"/>
                <w:szCs w:val="20"/>
              </w:rPr>
            </w:pPr>
            <w:r w:rsidRPr="00A441AE">
              <w:rPr>
                <w:rFonts w:ascii="Cambria" w:hAnsi="Cambria"/>
                <w:bCs/>
                <w:sz w:val="20"/>
                <w:szCs w:val="20"/>
              </w:rPr>
              <w:t>P</w:t>
            </w:r>
          </w:p>
        </w:tc>
        <w:tc>
          <w:tcPr>
            <w:tcW w:w="450" w:type="dxa"/>
            <w:shd w:val="clear" w:color="auto" w:fill="FFFFFF"/>
            <w:vAlign w:val="center"/>
          </w:tcPr>
          <w:p w:rsidR="008A0E58" w:rsidRPr="00A441AE" w:rsidRDefault="008A0E58" w:rsidP="008A0E58">
            <w:pPr>
              <w:rPr>
                <w:rFonts w:ascii="Cambria" w:hAnsi="Cambria"/>
                <w:sz w:val="20"/>
                <w:szCs w:val="20"/>
              </w:rPr>
            </w:pPr>
          </w:p>
        </w:tc>
        <w:tc>
          <w:tcPr>
            <w:tcW w:w="444" w:type="dxa"/>
            <w:gridSpan w:val="2"/>
            <w:shd w:val="clear" w:color="auto" w:fill="FFFFFF"/>
            <w:vAlign w:val="center"/>
          </w:tcPr>
          <w:p w:rsidR="008A0E58" w:rsidRPr="00A441AE" w:rsidRDefault="008A0E58" w:rsidP="008A0E58">
            <w:pPr>
              <w:rPr>
                <w:rFonts w:ascii="Cambria" w:hAnsi="Cambria"/>
                <w:sz w:val="20"/>
                <w:szCs w:val="20"/>
              </w:rPr>
            </w:pPr>
          </w:p>
        </w:tc>
        <w:tc>
          <w:tcPr>
            <w:tcW w:w="720" w:type="dxa"/>
            <w:gridSpan w:val="2"/>
            <w:shd w:val="clear" w:color="auto" w:fill="FFFFFF"/>
            <w:vAlign w:val="center"/>
          </w:tcPr>
          <w:p w:rsidR="008A0E58" w:rsidRPr="00A441AE" w:rsidRDefault="008A0E58" w:rsidP="008A0E58">
            <w:pPr>
              <w:rPr>
                <w:rFonts w:ascii="Cambria" w:hAnsi="Cambria"/>
                <w:sz w:val="20"/>
                <w:szCs w:val="20"/>
              </w:rPr>
            </w:pPr>
          </w:p>
        </w:tc>
        <w:tc>
          <w:tcPr>
            <w:tcW w:w="826" w:type="dxa"/>
            <w:gridSpan w:val="2"/>
            <w:shd w:val="clear" w:color="auto" w:fill="FFFFFF"/>
            <w:vAlign w:val="center"/>
          </w:tcPr>
          <w:p w:rsidR="008A0E58" w:rsidRPr="00A441AE" w:rsidRDefault="008A0E58" w:rsidP="008A0E58">
            <w:pPr>
              <w:rPr>
                <w:rFonts w:ascii="Cambria" w:hAnsi="Cambria"/>
                <w:sz w:val="20"/>
                <w:szCs w:val="20"/>
              </w:rPr>
            </w:pPr>
            <w:r w:rsidRPr="00A441AE">
              <w:rPr>
                <w:rFonts w:ascii="Cambria" w:hAnsi="Cambria"/>
                <w:bCs/>
                <w:sz w:val="20"/>
                <w:szCs w:val="20"/>
              </w:rPr>
              <w:t>P</w:t>
            </w:r>
          </w:p>
        </w:tc>
        <w:tc>
          <w:tcPr>
            <w:tcW w:w="686" w:type="dxa"/>
            <w:shd w:val="clear" w:color="auto" w:fill="FFFFFF"/>
            <w:vAlign w:val="center"/>
          </w:tcPr>
          <w:p w:rsidR="008A0E58" w:rsidRPr="00A441AE" w:rsidRDefault="008A0E58" w:rsidP="008A0E58">
            <w:pPr>
              <w:rPr>
                <w:rFonts w:ascii="Cambria" w:hAnsi="Cambria"/>
                <w:sz w:val="20"/>
                <w:szCs w:val="20"/>
              </w:rPr>
            </w:pPr>
          </w:p>
        </w:tc>
        <w:tc>
          <w:tcPr>
            <w:tcW w:w="720" w:type="dxa"/>
            <w:shd w:val="clear" w:color="auto" w:fill="FFFFFF"/>
            <w:vAlign w:val="center"/>
          </w:tcPr>
          <w:p w:rsidR="008A0E58" w:rsidRPr="00A441AE" w:rsidRDefault="008A0E58" w:rsidP="008A0E58">
            <w:pPr>
              <w:rPr>
                <w:rFonts w:ascii="Cambria" w:hAnsi="Cambria"/>
                <w:sz w:val="20"/>
                <w:szCs w:val="20"/>
              </w:rPr>
            </w:pPr>
            <w:r w:rsidRPr="00A441AE">
              <w:rPr>
                <w:rFonts w:ascii="Cambria" w:hAnsi="Cambria"/>
                <w:bCs/>
                <w:sz w:val="20"/>
                <w:szCs w:val="20"/>
              </w:rPr>
              <w:t>D</w:t>
            </w:r>
          </w:p>
        </w:tc>
        <w:tc>
          <w:tcPr>
            <w:tcW w:w="778" w:type="dxa"/>
            <w:gridSpan w:val="2"/>
            <w:shd w:val="clear" w:color="auto" w:fill="FFFFFF"/>
            <w:vAlign w:val="center"/>
          </w:tcPr>
          <w:p w:rsidR="008A0E58" w:rsidRPr="00A441AE" w:rsidRDefault="008A0E58" w:rsidP="008A0E58">
            <w:pPr>
              <w:rPr>
                <w:rFonts w:ascii="Cambria" w:hAnsi="Cambria"/>
                <w:sz w:val="20"/>
                <w:szCs w:val="20"/>
              </w:rPr>
            </w:pPr>
          </w:p>
        </w:tc>
        <w:tc>
          <w:tcPr>
            <w:tcW w:w="624" w:type="dxa"/>
            <w:gridSpan w:val="2"/>
            <w:shd w:val="clear" w:color="auto" w:fill="FFFFFF"/>
            <w:vAlign w:val="center"/>
          </w:tcPr>
          <w:p w:rsidR="008A0E58" w:rsidRPr="00A441AE" w:rsidRDefault="008A0E58" w:rsidP="008A0E58">
            <w:pPr>
              <w:rPr>
                <w:rFonts w:ascii="Cambria" w:hAnsi="Cambria"/>
                <w:sz w:val="20"/>
                <w:szCs w:val="20"/>
              </w:rPr>
            </w:pPr>
          </w:p>
        </w:tc>
        <w:tc>
          <w:tcPr>
            <w:tcW w:w="658" w:type="dxa"/>
            <w:gridSpan w:val="2"/>
            <w:shd w:val="clear" w:color="auto" w:fill="FFFFFF"/>
            <w:vAlign w:val="center"/>
          </w:tcPr>
          <w:p w:rsidR="008A0E58" w:rsidRPr="00A441AE" w:rsidRDefault="008A0E58" w:rsidP="008A0E58">
            <w:pPr>
              <w:rPr>
                <w:rFonts w:ascii="Cambria" w:hAnsi="Cambria"/>
                <w:sz w:val="20"/>
                <w:szCs w:val="20"/>
              </w:rPr>
            </w:pPr>
          </w:p>
        </w:tc>
      </w:tr>
      <w:tr w:rsidR="008A0E58" w:rsidRPr="00A441AE" w:rsidTr="00AA2638">
        <w:trPr>
          <w:gridAfter w:val="1"/>
          <w:wAfter w:w="6" w:type="dxa"/>
          <w:trHeight w:hRule="exact" w:val="274"/>
          <w:jc w:val="center"/>
        </w:trPr>
        <w:tc>
          <w:tcPr>
            <w:tcW w:w="513" w:type="dxa"/>
            <w:shd w:val="clear" w:color="auto" w:fill="FFFFFF"/>
            <w:vAlign w:val="center"/>
          </w:tcPr>
          <w:p w:rsidR="008A0E58" w:rsidRPr="00A441AE" w:rsidRDefault="008A0E58" w:rsidP="008A0E58">
            <w:pPr>
              <w:rPr>
                <w:rFonts w:ascii="Cambria" w:hAnsi="Cambria"/>
                <w:sz w:val="20"/>
                <w:szCs w:val="20"/>
              </w:rPr>
            </w:pPr>
            <w:r w:rsidRPr="00A441AE">
              <w:rPr>
                <w:rFonts w:ascii="Cambria" w:hAnsi="Cambria"/>
                <w:bCs/>
                <w:sz w:val="20"/>
                <w:szCs w:val="20"/>
              </w:rPr>
              <w:t>A</w:t>
            </w:r>
          </w:p>
        </w:tc>
        <w:tc>
          <w:tcPr>
            <w:tcW w:w="517" w:type="dxa"/>
            <w:shd w:val="clear" w:color="auto" w:fill="FFFFFF"/>
            <w:vAlign w:val="center"/>
          </w:tcPr>
          <w:p w:rsidR="008A0E58" w:rsidRPr="00A441AE" w:rsidRDefault="008A0E58" w:rsidP="008A0E58">
            <w:pPr>
              <w:rPr>
                <w:rFonts w:ascii="Cambria" w:hAnsi="Cambria"/>
                <w:sz w:val="20"/>
                <w:szCs w:val="20"/>
              </w:rPr>
            </w:pPr>
            <w:r w:rsidRPr="00A441AE">
              <w:rPr>
                <w:rFonts w:ascii="Cambria" w:hAnsi="Cambria"/>
                <w:bCs/>
                <w:sz w:val="20"/>
                <w:szCs w:val="20"/>
              </w:rPr>
              <w:t>1279</w:t>
            </w:r>
          </w:p>
        </w:tc>
        <w:tc>
          <w:tcPr>
            <w:tcW w:w="2405" w:type="dxa"/>
            <w:shd w:val="clear" w:color="auto" w:fill="FFFFFF"/>
            <w:vAlign w:val="center"/>
          </w:tcPr>
          <w:p w:rsidR="008A0E58" w:rsidRPr="00A441AE" w:rsidRDefault="008A0E58" w:rsidP="008A0E58">
            <w:pPr>
              <w:rPr>
                <w:rFonts w:ascii="Cambria" w:hAnsi="Cambria"/>
                <w:sz w:val="20"/>
                <w:szCs w:val="20"/>
              </w:rPr>
            </w:pPr>
            <w:r w:rsidRPr="00A441AE">
              <w:rPr>
                <w:rFonts w:ascii="Cambria" w:hAnsi="Cambria"/>
                <w:bCs/>
                <w:sz w:val="20"/>
                <w:szCs w:val="20"/>
              </w:rPr>
              <w:t>Elaphe quatuorlineata</w:t>
            </w:r>
          </w:p>
        </w:tc>
        <w:tc>
          <w:tcPr>
            <w:tcW w:w="504" w:type="dxa"/>
            <w:shd w:val="clear" w:color="auto" w:fill="FFFFFF"/>
            <w:vAlign w:val="center"/>
          </w:tcPr>
          <w:p w:rsidR="008A0E58" w:rsidRPr="00A441AE" w:rsidRDefault="008A0E58" w:rsidP="008A0E58">
            <w:pPr>
              <w:rPr>
                <w:rFonts w:ascii="Cambria" w:hAnsi="Cambria"/>
                <w:sz w:val="20"/>
                <w:szCs w:val="20"/>
              </w:rPr>
            </w:pPr>
          </w:p>
        </w:tc>
        <w:tc>
          <w:tcPr>
            <w:tcW w:w="317" w:type="dxa"/>
            <w:shd w:val="clear" w:color="auto" w:fill="FFFFFF"/>
            <w:vAlign w:val="center"/>
          </w:tcPr>
          <w:p w:rsidR="008A0E58" w:rsidRPr="00A441AE" w:rsidRDefault="008A0E58" w:rsidP="008A0E58">
            <w:pPr>
              <w:rPr>
                <w:rFonts w:ascii="Cambria" w:hAnsi="Cambria"/>
                <w:sz w:val="20"/>
                <w:szCs w:val="20"/>
              </w:rPr>
            </w:pPr>
          </w:p>
        </w:tc>
        <w:tc>
          <w:tcPr>
            <w:tcW w:w="437" w:type="dxa"/>
            <w:shd w:val="clear" w:color="auto" w:fill="FFFFFF"/>
            <w:vAlign w:val="center"/>
          </w:tcPr>
          <w:p w:rsidR="008A0E58" w:rsidRPr="00A441AE" w:rsidRDefault="008A0E58" w:rsidP="008A0E58">
            <w:pPr>
              <w:rPr>
                <w:rFonts w:ascii="Cambria" w:hAnsi="Cambria"/>
                <w:sz w:val="20"/>
                <w:szCs w:val="20"/>
              </w:rPr>
            </w:pPr>
            <w:r w:rsidRPr="00A441AE">
              <w:rPr>
                <w:rFonts w:ascii="Cambria" w:hAnsi="Cambria"/>
                <w:bCs/>
                <w:sz w:val="20"/>
                <w:szCs w:val="20"/>
              </w:rPr>
              <w:t>P</w:t>
            </w:r>
          </w:p>
        </w:tc>
        <w:tc>
          <w:tcPr>
            <w:tcW w:w="450" w:type="dxa"/>
            <w:shd w:val="clear" w:color="auto" w:fill="FFFFFF"/>
            <w:vAlign w:val="center"/>
          </w:tcPr>
          <w:p w:rsidR="008A0E58" w:rsidRPr="00A441AE" w:rsidRDefault="008A0E58" w:rsidP="008A0E58">
            <w:pPr>
              <w:rPr>
                <w:rFonts w:ascii="Cambria" w:hAnsi="Cambria"/>
                <w:sz w:val="20"/>
                <w:szCs w:val="20"/>
              </w:rPr>
            </w:pPr>
          </w:p>
        </w:tc>
        <w:tc>
          <w:tcPr>
            <w:tcW w:w="444" w:type="dxa"/>
            <w:gridSpan w:val="2"/>
            <w:shd w:val="clear" w:color="auto" w:fill="FFFFFF"/>
            <w:vAlign w:val="center"/>
          </w:tcPr>
          <w:p w:rsidR="008A0E58" w:rsidRPr="00A441AE" w:rsidRDefault="008A0E58" w:rsidP="008A0E58">
            <w:pPr>
              <w:rPr>
                <w:rFonts w:ascii="Cambria" w:hAnsi="Cambria"/>
                <w:sz w:val="20"/>
                <w:szCs w:val="20"/>
              </w:rPr>
            </w:pPr>
          </w:p>
        </w:tc>
        <w:tc>
          <w:tcPr>
            <w:tcW w:w="720" w:type="dxa"/>
            <w:gridSpan w:val="2"/>
            <w:shd w:val="clear" w:color="auto" w:fill="FFFFFF"/>
            <w:vAlign w:val="center"/>
          </w:tcPr>
          <w:p w:rsidR="008A0E58" w:rsidRPr="00A441AE" w:rsidRDefault="008A0E58" w:rsidP="008A0E58">
            <w:pPr>
              <w:rPr>
                <w:rFonts w:ascii="Cambria" w:hAnsi="Cambria"/>
                <w:sz w:val="20"/>
                <w:szCs w:val="20"/>
              </w:rPr>
            </w:pPr>
          </w:p>
        </w:tc>
        <w:tc>
          <w:tcPr>
            <w:tcW w:w="826" w:type="dxa"/>
            <w:gridSpan w:val="2"/>
            <w:shd w:val="clear" w:color="auto" w:fill="FFFFFF"/>
            <w:vAlign w:val="center"/>
          </w:tcPr>
          <w:p w:rsidR="008A0E58" w:rsidRPr="00A441AE" w:rsidRDefault="008A0E58" w:rsidP="008A0E58">
            <w:pPr>
              <w:rPr>
                <w:rFonts w:ascii="Cambria" w:hAnsi="Cambria"/>
                <w:sz w:val="20"/>
                <w:szCs w:val="20"/>
              </w:rPr>
            </w:pPr>
            <w:r w:rsidRPr="00A441AE">
              <w:rPr>
                <w:rFonts w:ascii="Cambria" w:hAnsi="Cambria"/>
                <w:bCs/>
                <w:sz w:val="20"/>
                <w:szCs w:val="20"/>
              </w:rPr>
              <w:t>V</w:t>
            </w:r>
          </w:p>
        </w:tc>
        <w:tc>
          <w:tcPr>
            <w:tcW w:w="686" w:type="dxa"/>
            <w:shd w:val="clear" w:color="auto" w:fill="FFFFFF"/>
            <w:vAlign w:val="center"/>
          </w:tcPr>
          <w:p w:rsidR="008A0E58" w:rsidRPr="00A441AE" w:rsidRDefault="008A0E58" w:rsidP="008A0E58">
            <w:pPr>
              <w:rPr>
                <w:rFonts w:ascii="Cambria" w:hAnsi="Cambria"/>
                <w:sz w:val="20"/>
                <w:szCs w:val="20"/>
              </w:rPr>
            </w:pPr>
          </w:p>
        </w:tc>
        <w:tc>
          <w:tcPr>
            <w:tcW w:w="720" w:type="dxa"/>
            <w:shd w:val="clear" w:color="auto" w:fill="FFFFFF"/>
            <w:vAlign w:val="center"/>
          </w:tcPr>
          <w:p w:rsidR="008A0E58" w:rsidRPr="00A441AE" w:rsidRDefault="008A0E58" w:rsidP="008A0E58">
            <w:pPr>
              <w:rPr>
                <w:rFonts w:ascii="Cambria" w:hAnsi="Cambria"/>
                <w:sz w:val="20"/>
                <w:szCs w:val="20"/>
              </w:rPr>
            </w:pPr>
            <w:r w:rsidRPr="00A441AE">
              <w:rPr>
                <w:rFonts w:ascii="Cambria" w:hAnsi="Cambria"/>
                <w:bCs/>
                <w:sz w:val="20"/>
                <w:szCs w:val="20"/>
              </w:rPr>
              <w:t>B</w:t>
            </w:r>
          </w:p>
        </w:tc>
        <w:tc>
          <w:tcPr>
            <w:tcW w:w="778" w:type="dxa"/>
            <w:gridSpan w:val="2"/>
            <w:shd w:val="clear" w:color="auto" w:fill="FFFFFF"/>
            <w:vAlign w:val="center"/>
          </w:tcPr>
          <w:p w:rsidR="008A0E58" w:rsidRPr="00A441AE" w:rsidRDefault="008A0E58" w:rsidP="008A0E58">
            <w:pPr>
              <w:rPr>
                <w:rFonts w:ascii="Cambria" w:hAnsi="Cambria"/>
                <w:sz w:val="20"/>
                <w:szCs w:val="20"/>
              </w:rPr>
            </w:pPr>
            <w:r w:rsidRPr="00A441AE">
              <w:rPr>
                <w:rFonts w:ascii="Cambria" w:hAnsi="Cambria"/>
                <w:bCs/>
                <w:sz w:val="20"/>
                <w:szCs w:val="20"/>
              </w:rPr>
              <w:t>B</w:t>
            </w:r>
          </w:p>
        </w:tc>
        <w:tc>
          <w:tcPr>
            <w:tcW w:w="624" w:type="dxa"/>
            <w:gridSpan w:val="2"/>
            <w:shd w:val="clear" w:color="auto" w:fill="FFFFFF"/>
            <w:vAlign w:val="center"/>
          </w:tcPr>
          <w:p w:rsidR="008A0E58" w:rsidRPr="00A441AE" w:rsidRDefault="008A0E58" w:rsidP="008A0E58">
            <w:pPr>
              <w:rPr>
                <w:rFonts w:ascii="Cambria" w:hAnsi="Cambria"/>
                <w:sz w:val="20"/>
                <w:szCs w:val="20"/>
              </w:rPr>
            </w:pPr>
            <w:r w:rsidRPr="00A441AE">
              <w:rPr>
                <w:rFonts w:ascii="Cambria" w:hAnsi="Cambria"/>
                <w:bCs/>
                <w:sz w:val="20"/>
                <w:szCs w:val="20"/>
              </w:rPr>
              <w:t>A</w:t>
            </w:r>
          </w:p>
        </w:tc>
        <w:tc>
          <w:tcPr>
            <w:tcW w:w="658" w:type="dxa"/>
            <w:gridSpan w:val="2"/>
            <w:shd w:val="clear" w:color="auto" w:fill="FFFFFF"/>
            <w:vAlign w:val="center"/>
          </w:tcPr>
          <w:p w:rsidR="008A0E58" w:rsidRPr="00A441AE" w:rsidRDefault="008A0E58" w:rsidP="008A0E58">
            <w:pPr>
              <w:rPr>
                <w:rFonts w:ascii="Cambria" w:hAnsi="Cambria"/>
                <w:sz w:val="20"/>
                <w:szCs w:val="20"/>
              </w:rPr>
            </w:pPr>
            <w:r w:rsidRPr="00A441AE">
              <w:rPr>
                <w:rFonts w:ascii="Cambria" w:hAnsi="Cambria"/>
                <w:bCs/>
                <w:sz w:val="20"/>
                <w:szCs w:val="20"/>
              </w:rPr>
              <w:t>B</w:t>
            </w:r>
          </w:p>
        </w:tc>
      </w:tr>
      <w:tr w:rsidR="008A0E58" w:rsidRPr="00A441AE" w:rsidTr="00AA2638">
        <w:trPr>
          <w:trHeight w:hRule="exact" w:val="288"/>
          <w:jc w:val="center"/>
        </w:trPr>
        <w:tc>
          <w:tcPr>
            <w:tcW w:w="513" w:type="dxa"/>
            <w:shd w:val="clear" w:color="auto" w:fill="FFFFFF"/>
            <w:vAlign w:val="center"/>
          </w:tcPr>
          <w:p w:rsidR="008A0E58" w:rsidRPr="00A441AE" w:rsidRDefault="008A0E58" w:rsidP="008A0E58">
            <w:pPr>
              <w:rPr>
                <w:rFonts w:ascii="Cambria" w:hAnsi="Cambria"/>
                <w:sz w:val="20"/>
                <w:szCs w:val="20"/>
              </w:rPr>
            </w:pPr>
            <w:r w:rsidRPr="00A441AE">
              <w:rPr>
                <w:rFonts w:ascii="Cambria" w:hAnsi="Cambria"/>
                <w:bCs/>
                <w:sz w:val="20"/>
                <w:szCs w:val="20"/>
              </w:rPr>
              <w:t>A</w:t>
            </w:r>
          </w:p>
        </w:tc>
        <w:tc>
          <w:tcPr>
            <w:tcW w:w="517" w:type="dxa"/>
            <w:shd w:val="clear" w:color="auto" w:fill="FFFFFF"/>
            <w:vAlign w:val="center"/>
          </w:tcPr>
          <w:p w:rsidR="008A0E58" w:rsidRPr="00A441AE" w:rsidRDefault="008A0E58" w:rsidP="008A0E58">
            <w:pPr>
              <w:rPr>
                <w:rFonts w:ascii="Cambria" w:hAnsi="Cambria"/>
                <w:sz w:val="20"/>
                <w:szCs w:val="20"/>
              </w:rPr>
            </w:pPr>
            <w:r w:rsidRPr="00A441AE">
              <w:rPr>
                <w:rFonts w:ascii="Cambria" w:hAnsi="Cambria"/>
                <w:bCs/>
                <w:sz w:val="20"/>
                <w:szCs w:val="20"/>
              </w:rPr>
              <w:t>1219</w:t>
            </w:r>
          </w:p>
        </w:tc>
        <w:tc>
          <w:tcPr>
            <w:tcW w:w="2405" w:type="dxa"/>
            <w:shd w:val="clear" w:color="auto" w:fill="FFFFFF"/>
            <w:vAlign w:val="center"/>
          </w:tcPr>
          <w:p w:rsidR="008A0E58" w:rsidRPr="00A441AE" w:rsidRDefault="008A0E58" w:rsidP="008A0E58">
            <w:pPr>
              <w:rPr>
                <w:rFonts w:ascii="Cambria" w:hAnsi="Cambria"/>
                <w:sz w:val="20"/>
                <w:szCs w:val="20"/>
              </w:rPr>
            </w:pPr>
            <w:r w:rsidRPr="00A441AE">
              <w:rPr>
                <w:rFonts w:ascii="Cambria" w:hAnsi="Cambria"/>
                <w:bCs/>
                <w:sz w:val="20"/>
                <w:szCs w:val="20"/>
              </w:rPr>
              <w:t>Testudo graeca</w:t>
            </w:r>
          </w:p>
        </w:tc>
        <w:tc>
          <w:tcPr>
            <w:tcW w:w="504" w:type="dxa"/>
            <w:shd w:val="clear" w:color="auto" w:fill="FFFFFF"/>
            <w:vAlign w:val="center"/>
          </w:tcPr>
          <w:p w:rsidR="008A0E58" w:rsidRPr="00A441AE" w:rsidRDefault="008A0E58" w:rsidP="008A0E58">
            <w:pPr>
              <w:rPr>
                <w:rFonts w:ascii="Cambria" w:hAnsi="Cambria"/>
                <w:sz w:val="20"/>
                <w:szCs w:val="20"/>
              </w:rPr>
            </w:pPr>
          </w:p>
        </w:tc>
        <w:tc>
          <w:tcPr>
            <w:tcW w:w="317" w:type="dxa"/>
            <w:shd w:val="clear" w:color="auto" w:fill="FFFFFF"/>
            <w:vAlign w:val="center"/>
          </w:tcPr>
          <w:p w:rsidR="008A0E58" w:rsidRPr="00A441AE" w:rsidRDefault="008A0E58" w:rsidP="008A0E58">
            <w:pPr>
              <w:rPr>
                <w:rFonts w:ascii="Cambria" w:hAnsi="Cambria"/>
                <w:sz w:val="20"/>
                <w:szCs w:val="20"/>
              </w:rPr>
            </w:pPr>
          </w:p>
        </w:tc>
        <w:tc>
          <w:tcPr>
            <w:tcW w:w="437" w:type="dxa"/>
            <w:shd w:val="clear" w:color="auto" w:fill="FFFFFF"/>
            <w:vAlign w:val="center"/>
          </w:tcPr>
          <w:p w:rsidR="008A0E58" w:rsidRPr="00A441AE" w:rsidRDefault="008A0E58" w:rsidP="008A0E58">
            <w:pPr>
              <w:rPr>
                <w:rFonts w:ascii="Cambria" w:hAnsi="Cambria"/>
                <w:sz w:val="20"/>
                <w:szCs w:val="20"/>
              </w:rPr>
            </w:pPr>
            <w:r w:rsidRPr="00A441AE">
              <w:rPr>
                <w:rFonts w:ascii="Cambria" w:hAnsi="Cambria"/>
                <w:bCs/>
                <w:sz w:val="20"/>
                <w:szCs w:val="20"/>
              </w:rPr>
              <w:t>P</w:t>
            </w:r>
          </w:p>
        </w:tc>
        <w:tc>
          <w:tcPr>
            <w:tcW w:w="450" w:type="dxa"/>
            <w:shd w:val="clear" w:color="auto" w:fill="FFFFFF"/>
            <w:vAlign w:val="center"/>
          </w:tcPr>
          <w:p w:rsidR="008A0E58" w:rsidRPr="00A441AE" w:rsidRDefault="008A0E58" w:rsidP="008A0E58">
            <w:pPr>
              <w:rPr>
                <w:rFonts w:ascii="Cambria" w:hAnsi="Cambria"/>
                <w:sz w:val="20"/>
                <w:szCs w:val="20"/>
              </w:rPr>
            </w:pPr>
          </w:p>
        </w:tc>
        <w:tc>
          <w:tcPr>
            <w:tcW w:w="435" w:type="dxa"/>
            <w:shd w:val="clear" w:color="auto" w:fill="FFFFFF"/>
            <w:vAlign w:val="center"/>
          </w:tcPr>
          <w:p w:rsidR="008A0E58" w:rsidRPr="00A441AE" w:rsidRDefault="008A0E58" w:rsidP="008A0E58">
            <w:pPr>
              <w:rPr>
                <w:rFonts w:ascii="Cambria" w:hAnsi="Cambria"/>
                <w:sz w:val="20"/>
                <w:szCs w:val="20"/>
              </w:rPr>
            </w:pPr>
          </w:p>
        </w:tc>
        <w:tc>
          <w:tcPr>
            <w:tcW w:w="714" w:type="dxa"/>
            <w:gridSpan w:val="2"/>
            <w:shd w:val="clear" w:color="auto" w:fill="FFFFFF"/>
            <w:vAlign w:val="center"/>
          </w:tcPr>
          <w:p w:rsidR="008A0E58" w:rsidRPr="00A441AE" w:rsidRDefault="008A0E58" w:rsidP="008A0E58">
            <w:pPr>
              <w:rPr>
                <w:rFonts w:ascii="Cambria" w:hAnsi="Cambria"/>
                <w:sz w:val="20"/>
                <w:szCs w:val="20"/>
              </w:rPr>
            </w:pPr>
          </w:p>
        </w:tc>
        <w:tc>
          <w:tcPr>
            <w:tcW w:w="835" w:type="dxa"/>
            <w:gridSpan w:val="2"/>
            <w:shd w:val="clear" w:color="auto" w:fill="FFFFFF"/>
            <w:vAlign w:val="center"/>
          </w:tcPr>
          <w:p w:rsidR="008A0E58" w:rsidRPr="00A441AE" w:rsidRDefault="008A0E58" w:rsidP="008A0E58">
            <w:pPr>
              <w:rPr>
                <w:rFonts w:ascii="Cambria" w:hAnsi="Cambria"/>
                <w:sz w:val="20"/>
                <w:szCs w:val="20"/>
              </w:rPr>
            </w:pPr>
            <w:r w:rsidRPr="00A441AE">
              <w:rPr>
                <w:rFonts w:ascii="Cambria" w:hAnsi="Cambria"/>
                <w:bCs/>
                <w:sz w:val="20"/>
                <w:szCs w:val="20"/>
              </w:rPr>
              <w:t>C</w:t>
            </w:r>
          </w:p>
        </w:tc>
        <w:tc>
          <w:tcPr>
            <w:tcW w:w="692" w:type="dxa"/>
            <w:gridSpan w:val="2"/>
            <w:shd w:val="clear" w:color="auto" w:fill="FFFFFF"/>
            <w:vAlign w:val="center"/>
          </w:tcPr>
          <w:p w:rsidR="008A0E58" w:rsidRPr="00A441AE" w:rsidRDefault="008A0E58" w:rsidP="008A0E58">
            <w:pPr>
              <w:rPr>
                <w:rFonts w:ascii="Cambria" w:hAnsi="Cambria"/>
                <w:sz w:val="20"/>
                <w:szCs w:val="20"/>
              </w:rPr>
            </w:pPr>
          </w:p>
        </w:tc>
        <w:tc>
          <w:tcPr>
            <w:tcW w:w="742" w:type="dxa"/>
            <w:gridSpan w:val="2"/>
            <w:shd w:val="clear" w:color="auto" w:fill="FFFFFF"/>
            <w:vAlign w:val="center"/>
          </w:tcPr>
          <w:p w:rsidR="008A0E58" w:rsidRPr="00A441AE" w:rsidRDefault="008A0E58" w:rsidP="008A0E58">
            <w:pPr>
              <w:rPr>
                <w:rFonts w:ascii="Cambria" w:hAnsi="Cambria"/>
                <w:sz w:val="20"/>
                <w:szCs w:val="20"/>
              </w:rPr>
            </w:pPr>
            <w:r w:rsidRPr="00A441AE">
              <w:rPr>
                <w:rFonts w:ascii="Cambria" w:hAnsi="Cambria"/>
                <w:bCs/>
                <w:sz w:val="20"/>
                <w:szCs w:val="20"/>
              </w:rPr>
              <w:t>A</w:t>
            </w:r>
          </w:p>
        </w:tc>
        <w:tc>
          <w:tcPr>
            <w:tcW w:w="770" w:type="dxa"/>
            <w:gridSpan w:val="2"/>
            <w:shd w:val="clear" w:color="auto" w:fill="FFFFFF"/>
            <w:vAlign w:val="center"/>
          </w:tcPr>
          <w:p w:rsidR="008A0E58" w:rsidRPr="00A441AE" w:rsidRDefault="008A0E58" w:rsidP="008A0E58">
            <w:pPr>
              <w:rPr>
                <w:rFonts w:ascii="Cambria" w:hAnsi="Cambria"/>
                <w:sz w:val="20"/>
                <w:szCs w:val="20"/>
              </w:rPr>
            </w:pPr>
            <w:r w:rsidRPr="00A441AE">
              <w:rPr>
                <w:rFonts w:ascii="Cambria" w:hAnsi="Cambria"/>
                <w:bCs/>
                <w:sz w:val="20"/>
                <w:szCs w:val="20"/>
              </w:rPr>
              <w:t>B</w:t>
            </w:r>
          </w:p>
        </w:tc>
        <w:tc>
          <w:tcPr>
            <w:tcW w:w="633" w:type="dxa"/>
            <w:gridSpan w:val="2"/>
            <w:shd w:val="clear" w:color="auto" w:fill="FFFFFF"/>
            <w:vAlign w:val="center"/>
          </w:tcPr>
          <w:p w:rsidR="008A0E58" w:rsidRPr="00A441AE" w:rsidRDefault="008A0E58" w:rsidP="008A0E58">
            <w:pPr>
              <w:rPr>
                <w:rFonts w:ascii="Cambria" w:hAnsi="Cambria"/>
                <w:sz w:val="20"/>
                <w:szCs w:val="20"/>
              </w:rPr>
            </w:pPr>
            <w:r w:rsidRPr="00A441AE">
              <w:rPr>
                <w:rFonts w:ascii="Cambria" w:hAnsi="Cambria"/>
                <w:bCs/>
                <w:sz w:val="20"/>
                <w:szCs w:val="20"/>
              </w:rPr>
              <w:t>B</w:t>
            </w:r>
          </w:p>
        </w:tc>
        <w:tc>
          <w:tcPr>
            <w:tcW w:w="641" w:type="dxa"/>
            <w:gridSpan w:val="2"/>
            <w:shd w:val="clear" w:color="auto" w:fill="FFFFFF"/>
            <w:vAlign w:val="center"/>
          </w:tcPr>
          <w:p w:rsidR="008A0E58" w:rsidRPr="00A441AE" w:rsidRDefault="008A0E58" w:rsidP="008A0E58">
            <w:pPr>
              <w:rPr>
                <w:rFonts w:ascii="Cambria" w:hAnsi="Cambria"/>
                <w:sz w:val="20"/>
                <w:szCs w:val="20"/>
              </w:rPr>
            </w:pPr>
            <w:r w:rsidRPr="00A441AE">
              <w:rPr>
                <w:rFonts w:ascii="Cambria" w:hAnsi="Cambria"/>
                <w:bCs/>
                <w:sz w:val="20"/>
                <w:szCs w:val="20"/>
              </w:rPr>
              <w:t>A</w:t>
            </w:r>
          </w:p>
        </w:tc>
      </w:tr>
      <w:tr w:rsidR="008A0E58" w:rsidRPr="00A441AE" w:rsidTr="00AA2638">
        <w:trPr>
          <w:trHeight w:hRule="exact" w:val="288"/>
          <w:jc w:val="center"/>
        </w:trPr>
        <w:tc>
          <w:tcPr>
            <w:tcW w:w="513" w:type="dxa"/>
            <w:shd w:val="clear" w:color="auto" w:fill="FFFFFF"/>
            <w:vAlign w:val="center"/>
          </w:tcPr>
          <w:p w:rsidR="008A0E58" w:rsidRPr="00A441AE" w:rsidRDefault="008A0E58" w:rsidP="008A0E58">
            <w:pPr>
              <w:rPr>
                <w:rFonts w:ascii="Cambria" w:hAnsi="Cambria"/>
                <w:sz w:val="20"/>
                <w:szCs w:val="20"/>
              </w:rPr>
            </w:pPr>
            <w:r w:rsidRPr="00A441AE">
              <w:rPr>
                <w:rFonts w:ascii="Cambria" w:hAnsi="Cambria"/>
                <w:bCs/>
                <w:sz w:val="20"/>
                <w:szCs w:val="20"/>
              </w:rPr>
              <w:t>I</w:t>
            </w:r>
          </w:p>
        </w:tc>
        <w:tc>
          <w:tcPr>
            <w:tcW w:w="517" w:type="dxa"/>
            <w:shd w:val="clear" w:color="auto" w:fill="FFFFFF"/>
            <w:vAlign w:val="center"/>
          </w:tcPr>
          <w:p w:rsidR="008A0E58" w:rsidRPr="00A441AE" w:rsidRDefault="008A0E58" w:rsidP="008A0E58">
            <w:pPr>
              <w:rPr>
                <w:rFonts w:ascii="Cambria" w:hAnsi="Cambria"/>
                <w:sz w:val="20"/>
                <w:szCs w:val="20"/>
              </w:rPr>
            </w:pPr>
            <w:r w:rsidRPr="00A441AE">
              <w:rPr>
                <w:rFonts w:ascii="Cambria" w:hAnsi="Cambria"/>
                <w:bCs/>
                <w:sz w:val="20"/>
                <w:szCs w:val="20"/>
              </w:rPr>
              <w:t>4011</w:t>
            </w:r>
          </w:p>
        </w:tc>
        <w:tc>
          <w:tcPr>
            <w:tcW w:w="2405" w:type="dxa"/>
            <w:shd w:val="clear" w:color="auto" w:fill="FFFFFF"/>
            <w:vAlign w:val="center"/>
          </w:tcPr>
          <w:p w:rsidR="008A0E58" w:rsidRPr="00A441AE" w:rsidRDefault="008A0E58" w:rsidP="008A0E58">
            <w:pPr>
              <w:rPr>
                <w:rFonts w:ascii="Cambria" w:hAnsi="Cambria"/>
                <w:sz w:val="20"/>
                <w:szCs w:val="20"/>
              </w:rPr>
            </w:pPr>
            <w:r w:rsidRPr="00A441AE">
              <w:rPr>
                <w:rFonts w:ascii="Cambria" w:hAnsi="Cambria"/>
                <w:bCs/>
                <w:sz w:val="20"/>
                <w:szCs w:val="20"/>
              </w:rPr>
              <w:t>Bolbelasmus unicornis</w:t>
            </w:r>
          </w:p>
        </w:tc>
        <w:tc>
          <w:tcPr>
            <w:tcW w:w="504" w:type="dxa"/>
            <w:shd w:val="clear" w:color="auto" w:fill="FFFFFF"/>
            <w:vAlign w:val="center"/>
          </w:tcPr>
          <w:p w:rsidR="008A0E58" w:rsidRPr="00A441AE" w:rsidRDefault="008A0E58" w:rsidP="008A0E58">
            <w:pPr>
              <w:rPr>
                <w:rFonts w:ascii="Cambria" w:hAnsi="Cambria"/>
                <w:sz w:val="20"/>
                <w:szCs w:val="20"/>
              </w:rPr>
            </w:pPr>
          </w:p>
        </w:tc>
        <w:tc>
          <w:tcPr>
            <w:tcW w:w="317" w:type="dxa"/>
            <w:shd w:val="clear" w:color="auto" w:fill="FFFFFF"/>
            <w:vAlign w:val="center"/>
          </w:tcPr>
          <w:p w:rsidR="008A0E58" w:rsidRPr="00A441AE" w:rsidRDefault="008A0E58" w:rsidP="008A0E58">
            <w:pPr>
              <w:rPr>
                <w:rFonts w:ascii="Cambria" w:hAnsi="Cambria"/>
                <w:sz w:val="20"/>
                <w:szCs w:val="20"/>
              </w:rPr>
            </w:pPr>
          </w:p>
        </w:tc>
        <w:tc>
          <w:tcPr>
            <w:tcW w:w="437" w:type="dxa"/>
            <w:shd w:val="clear" w:color="auto" w:fill="FFFFFF"/>
            <w:vAlign w:val="center"/>
          </w:tcPr>
          <w:p w:rsidR="008A0E58" w:rsidRPr="00A441AE" w:rsidRDefault="008A0E58" w:rsidP="008A0E58">
            <w:pPr>
              <w:rPr>
                <w:rFonts w:ascii="Cambria" w:hAnsi="Cambria"/>
                <w:sz w:val="20"/>
                <w:szCs w:val="20"/>
              </w:rPr>
            </w:pPr>
            <w:r w:rsidRPr="00A441AE">
              <w:rPr>
                <w:rFonts w:ascii="Cambria" w:hAnsi="Cambria"/>
                <w:bCs/>
                <w:sz w:val="20"/>
                <w:szCs w:val="20"/>
              </w:rPr>
              <w:t>P</w:t>
            </w:r>
          </w:p>
        </w:tc>
        <w:tc>
          <w:tcPr>
            <w:tcW w:w="450" w:type="dxa"/>
            <w:shd w:val="clear" w:color="auto" w:fill="FFFFFF"/>
            <w:vAlign w:val="center"/>
          </w:tcPr>
          <w:p w:rsidR="008A0E58" w:rsidRPr="00A441AE" w:rsidRDefault="008A0E58" w:rsidP="008A0E58">
            <w:pPr>
              <w:rPr>
                <w:rFonts w:ascii="Cambria" w:hAnsi="Cambria"/>
                <w:sz w:val="20"/>
                <w:szCs w:val="20"/>
              </w:rPr>
            </w:pPr>
          </w:p>
        </w:tc>
        <w:tc>
          <w:tcPr>
            <w:tcW w:w="435" w:type="dxa"/>
            <w:shd w:val="clear" w:color="auto" w:fill="FFFFFF"/>
            <w:vAlign w:val="center"/>
          </w:tcPr>
          <w:p w:rsidR="008A0E58" w:rsidRPr="00A441AE" w:rsidRDefault="008A0E58" w:rsidP="008A0E58">
            <w:pPr>
              <w:rPr>
                <w:rFonts w:ascii="Cambria" w:hAnsi="Cambria"/>
                <w:sz w:val="20"/>
                <w:szCs w:val="20"/>
              </w:rPr>
            </w:pPr>
          </w:p>
        </w:tc>
        <w:tc>
          <w:tcPr>
            <w:tcW w:w="714" w:type="dxa"/>
            <w:gridSpan w:val="2"/>
            <w:shd w:val="clear" w:color="auto" w:fill="FFFFFF"/>
            <w:vAlign w:val="center"/>
          </w:tcPr>
          <w:p w:rsidR="008A0E58" w:rsidRPr="00A441AE" w:rsidRDefault="008A0E58" w:rsidP="008A0E58">
            <w:pPr>
              <w:rPr>
                <w:rFonts w:ascii="Cambria" w:hAnsi="Cambria"/>
                <w:sz w:val="20"/>
                <w:szCs w:val="20"/>
              </w:rPr>
            </w:pPr>
          </w:p>
        </w:tc>
        <w:tc>
          <w:tcPr>
            <w:tcW w:w="835" w:type="dxa"/>
            <w:gridSpan w:val="2"/>
            <w:shd w:val="clear" w:color="auto" w:fill="FFFFFF"/>
            <w:vAlign w:val="center"/>
          </w:tcPr>
          <w:p w:rsidR="008A0E58" w:rsidRPr="00A441AE" w:rsidRDefault="008A0E58" w:rsidP="008A0E58">
            <w:pPr>
              <w:rPr>
                <w:rFonts w:ascii="Cambria" w:hAnsi="Cambria"/>
                <w:sz w:val="20"/>
                <w:szCs w:val="20"/>
              </w:rPr>
            </w:pPr>
            <w:r w:rsidRPr="00A441AE">
              <w:rPr>
                <w:rFonts w:ascii="Cambria" w:hAnsi="Cambria"/>
                <w:bCs/>
                <w:sz w:val="20"/>
                <w:szCs w:val="20"/>
              </w:rPr>
              <w:t>R</w:t>
            </w:r>
          </w:p>
        </w:tc>
        <w:tc>
          <w:tcPr>
            <w:tcW w:w="692" w:type="dxa"/>
            <w:gridSpan w:val="2"/>
            <w:shd w:val="clear" w:color="auto" w:fill="FFFFFF"/>
            <w:vAlign w:val="center"/>
          </w:tcPr>
          <w:p w:rsidR="008A0E58" w:rsidRPr="00A441AE" w:rsidRDefault="008A0E58" w:rsidP="008A0E58">
            <w:pPr>
              <w:rPr>
                <w:rFonts w:ascii="Cambria" w:hAnsi="Cambria"/>
                <w:sz w:val="20"/>
                <w:szCs w:val="20"/>
              </w:rPr>
            </w:pPr>
          </w:p>
        </w:tc>
        <w:tc>
          <w:tcPr>
            <w:tcW w:w="742" w:type="dxa"/>
            <w:gridSpan w:val="2"/>
            <w:shd w:val="clear" w:color="auto" w:fill="FFFFFF"/>
            <w:vAlign w:val="center"/>
          </w:tcPr>
          <w:p w:rsidR="008A0E58" w:rsidRPr="00A441AE" w:rsidRDefault="008A0E58" w:rsidP="008A0E58">
            <w:pPr>
              <w:rPr>
                <w:rFonts w:ascii="Cambria" w:hAnsi="Cambria"/>
                <w:sz w:val="20"/>
                <w:szCs w:val="20"/>
              </w:rPr>
            </w:pPr>
            <w:r w:rsidRPr="00A441AE">
              <w:rPr>
                <w:rFonts w:ascii="Cambria" w:hAnsi="Cambria"/>
                <w:bCs/>
                <w:sz w:val="20"/>
                <w:szCs w:val="20"/>
              </w:rPr>
              <w:t>B</w:t>
            </w:r>
          </w:p>
        </w:tc>
        <w:tc>
          <w:tcPr>
            <w:tcW w:w="770" w:type="dxa"/>
            <w:gridSpan w:val="2"/>
            <w:shd w:val="clear" w:color="auto" w:fill="FFFFFF"/>
            <w:vAlign w:val="center"/>
          </w:tcPr>
          <w:p w:rsidR="008A0E58" w:rsidRPr="00A441AE" w:rsidRDefault="008A0E58" w:rsidP="008A0E58">
            <w:pPr>
              <w:rPr>
                <w:rFonts w:ascii="Cambria" w:hAnsi="Cambria"/>
                <w:sz w:val="20"/>
                <w:szCs w:val="20"/>
              </w:rPr>
            </w:pPr>
            <w:r w:rsidRPr="00A441AE">
              <w:rPr>
                <w:rFonts w:ascii="Cambria" w:hAnsi="Cambria"/>
                <w:bCs/>
                <w:sz w:val="20"/>
                <w:szCs w:val="20"/>
              </w:rPr>
              <w:t>B</w:t>
            </w:r>
          </w:p>
        </w:tc>
        <w:tc>
          <w:tcPr>
            <w:tcW w:w="633" w:type="dxa"/>
            <w:gridSpan w:val="2"/>
            <w:shd w:val="clear" w:color="auto" w:fill="FFFFFF"/>
            <w:vAlign w:val="center"/>
          </w:tcPr>
          <w:p w:rsidR="008A0E58" w:rsidRPr="00A441AE" w:rsidRDefault="008A0E58" w:rsidP="008A0E58">
            <w:pPr>
              <w:rPr>
                <w:rFonts w:ascii="Cambria" w:hAnsi="Cambria"/>
                <w:sz w:val="20"/>
                <w:szCs w:val="20"/>
              </w:rPr>
            </w:pPr>
            <w:r w:rsidRPr="00A441AE">
              <w:rPr>
                <w:rFonts w:ascii="Cambria" w:hAnsi="Cambria"/>
                <w:bCs/>
                <w:sz w:val="20"/>
                <w:szCs w:val="20"/>
              </w:rPr>
              <w:t>C</w:t>
            </w:r>
          </w:p>
        </w:tc>
        <w:tc>
          <w:tcPr>
            <w:tcW w:w="641" w:type="dxa"/>
            <w:gridSpan w:val="2"/>
            <w:shd w:val="clear" w:color="auto" w:fill="FFFFFF"/>
            <w:vAlign w:val="center"/>
          </w:tcPr>
          <w:p w:rsidR="008A0E58" w:rsidRPr="00A441AE" w:rsidRDefault="008A0E58" w:rsidP="008A0E58">
            <w:pPr>
              <w:rPr>
                <w:rFonts w:ascii="Cambria" w:hAnsi="Cambria"/>
                <w:sz w:val="20"/>
                <w:szCs w:val="20"/>
              </w:rPr>
            </w:pPr>
            <w:r w:rsidRPr="00A441AE">
              <w:rPr>
                <w:rFonts w:ascii="Cambria" w:hAnsi="Cambria"/>
                <w:bCs/>
                <w:sz w:val="20"/>
                <w:szCs w:val="20"/>
              </w:rPr>
              <w:t>B</w:t>
            </w:r>
          </w:p>
        </w:tc>
      </w:tr>
      <w:tr w:rsidR="008A0E58" w:rsidRPr="00A441AE" w:rsidTr="00AA2638">
        <w:trPr>
          <w:trHeight w:hRule="exact" w:val="288"/>
          <w:jc w:val="center"/>
        </w:trPr>
        <w:tc>
          <w:tcPr>
            <w:tcW w:w="513" w:type="dxa"/>
            <w:shd w:val="clear" w:color="auto" w:fill="FFFFFF"/>
            <w:vAlign w:val="center"/>
          </w:tcPr>
          <w:p w:rsidR="008A0E58" w:rsidRPr="00A441AE" w:rsidRDefault="008A0E58" w:rsidP="008A0E58">
            <w:pPr>
              <w:rPr>
                <w:rFonts w:ascii="Cambria" w:hAnsi="Cambria"/>
                <w:sz w:val="20"/>
                <w:szCs w:val="20"/>
              </w:rPr>
            </w:pPr>
            <w:r w:rsidRPr="00A441AE">
              <w:rPr>
                <w:rFonts w:ascii="Cambria" w:hAnsi="Cambria"/>
                <w:bCs/>
                <w:sz w:val="20"/>
                <w:szCs w:val="20"/>
              </w:rPr>
              <w:t>I</w:t>
            </w:r>
          </w:p>
        </w:tc>
        <w:tc>
          <w:tcPr>
            <w:tcW w:w="517" w:type="dxa"/>
            <w:shd w:val="clear" w:color="auto" w:fill="FFFFFF"/>
            <w:vAlign w:val="center"/>
          </w:tcPr>
          <w:p w:rsidR="008A0E58" w:rsidRPr="00A441AE" w:rsidRDefault="008A0E58" w:rsidP="008A0E58">
            <w:pPr>
              <w:rPr>
                <w:rFonts w:ascii="Cambria" w:hAnsi="Cambria"/>
                <w:sz w:val="20"/>
                <w:szCs w:val="20"/>
              </w:rPr>
            </w:pPr>
            <w:r w:rsidRPr="00A441AE">
              <w:rPr>
                <w:rFonts w:ascii="Cambria" w:hAnsi="Cambria"/>
                <w:bCs/>
                <w:sz w:val="20"/>
                <w:szCs w:val="20"/>
              </w:rPr>
              <w:t>1088</w:t>
            </w:r>
          </w:p>
        </w:tc>
        <w:tc>
          <w:tcPr>
            <w:tcW w:w="2405" w:type="dxa"/>
            <w:shd w:val="clear" w:color="auto" w:fill="FFFFFF"/>
            <w:vAlign w:val="center"/>
          </w:tcPr>
          <w:p w:rsidR="008A0E58" w:rsidRPr="00A441AE" w:rsidRDefault="008A0E58" w:rsidP="008A0E58">
            <w:pPr>
              <w:rPr>
                <w:rFonts w:ascii="Cambria" w:hAnsi="Cambria"/>
                <w:sz w:val="20"/>
                <w:szCs w:val="20"/>
              </w:rPr>
            </w:pPr>
            <w:r w:rsidRPr="00A441AE">
              <w:rPr>
                <w:rFonts w:ascii="Cambria" w:hAnsi="Cambria"/>
                <w:bCs/>
                <w:sz w:val="20"/>
                <w:szCs w:val="20"/>
              </w:rPr>
              <w:t>Cerambyx cerdo</w:t>
            </w:r>
          </w:p>
        </w:tc>
        <w:tc>
          <w:tcPr>
            <w:tcW w:w="504" w:type="dxa"/>
            <w:shd w:val="clear" w:color="auto" w:fill="FFFFFF"/>
            <w:vAlign w:val="center"/>
          </w:tcPr>
          <w:p w:rsidR="008A0E58" w:rsidRPr="00A441AE" w:rsidRDefault="008A0E58" w:rsidP="008A0E58">
            <w:pPr>
              <w:rPr>
                <w:rFonts w:ascii="Cambria" w:hAnsi="Cambria"/>
                <w:sz w:val="20"/>
                <w:szCs w:val="20"/>
              </w:rPr>
            </w:pPr>
          </w:p>
        </w:tc>
        <w:tc>
          <w:tcPr>
            <w:tcW w:w="317" w:type="dxa"/>
            <w:shd w:val="clear" w:color="auto" w:fill="FFFFFF"/>
            <w:vAlign w:val="center"/>
          </w:tcPr>
          <w:p w:rsidR="008A0E58" w:rsidRPr="00A441AE" w:rsidRDefault="008A0E58" w:rsidP="008A0E58">
            <w:pPr>
              <w:rPr>
                <w:rFonts w:ascii="Cambria" w:hAnsi="Cambria"/>
                <w:sz w:val="20"/>
                <w:szCs w:val="20"/>
              </w:rPr>
            </w:pPr>
          </w:p>
        </w:tc>
        <w:tc>
          <w:tcPr>
            <w:tcW w:w="437" w:type="dxa"/>
            <w:shd w:val="clear" w:color="auto" w:fill="FFFFFF"/>
            <w:vAlign w:val="center"/>
          </w:tcPr>
          <w:p w:rsidR="008A0E58" w:rsidRPr="00A441AE" w:rsidRDefault="008A0E58" w:rsidP="008A0E58">
            <w:pPr>
              <w:rPr>
                <w:rFonts w:ascii="Cambria" w:hAnsi="Cambria"/>
                <w:sz w:val="20"/>
                <w:szCs w:val="20"/>
              </w:rPr>
            </w:pPr>
            <w:r w:rsidRPr="00A441AE">
              <w:rPr>
                <w:rFonts w:ascii="Cambria" w:hAnsi="Cambria"/>
                <w:bCs/>
                <w:sz w:val="20"/>
                <w:szCs w:val="20"/>
              </w:rPr>
              <w:t>P</w:t>
            </w:r>
          </w:p>
        </w:tc>
        <w:tc>
          <w:tcPr>
            <w:tcW w:w="450" w:type="dxa"/>
            <w:shd w:val="clear" w:color="auto" w:fill="FFFFFF"/>
            <w:vAlign w:val="center"/>
          </w:tcPr>
          <w:p w:rsidR="008A0E58" w:rsidRPr="00A441AE" w:rsidRDefault="008A0E58" w:rsidP="008A0E58">
            <w:pPr>
              <w:rPr>
                <w:rFonts w:ascii="Cambria" w:hAnsi="Cambria"/>
                <w:sz w:val="20"/>
                <w:szCs w:val="20"/>
              </w:rPr>
            </w:pPr>
          </w:p>
        </w:tc>
        <w:tc>
          <w:tcPr>
            <w:tcW w:w="435" w:type="dxa"/>
            <w:shd w:val="clear" w:color="auto" w:fill="FFFFFF"/>
            <w:vAlign w:val="center"/>
          </w:tcPr>
          <w:p w:rsidR="008A0E58" w:rsidRPr="00A441AE" w:rsidRDefault="008A0E58" w:rsidP="008A0E58">
            <w:pPr>
              <w:rPr>
                <w:rFonts w:ascii="Cambria" w:hAnsi="Cambria"/>
                <w:sz w:val="20"/>
                <w:szCs w:val="20"/>
              </w:rPr>
            </w:pPr>
          </w:p>
        </w:tc>
        <w:tc>
          <w:tcPr>
            <w:tcW w:w="714" w:type="dxa"/>
            <w:gridSpan w:val="2"/>
            <w:shd w:val="clear" w:color="auto" w:fill="FFFFFF"/>
            <w:vAlign w:val="center"/>
          </w:tcPr>
          <w:p w:rsidR="008A0E58" w:rsidRPr="00A441AE" w:rsidRDefault="008A0E58" w:rsidP="008A0E58">
            <w:pPr>
              <w:rPr>
                <w:rFonts w:ascii="Cambria" w:hAnsi="Cambria"/>
                <w:sz w:val="20"/>
                <w:szCs w:val="20"/>
              </w:rPr>
            </w:pPr>
          </w:p>
        </w:tc>
        <w:tc>
          <w:tcPr>
            <w:tcW w:w="835" w:type="dxa"/>
            <w:gridSpan w:val="2"/>
            <w:shd w:val="clear" w:color="auto" w:fill="FFFFFF"/>
            <w:vAlign w:val="center"/>
          </w:tcPr>
          <w:p w:rsidR="008A0E58" w:rsidRPr="00A441AE" w:rsidRDefault="008A0E58" w:rsidP="008A0E58">
            <w:pPr>
              <w:rPr>
                <w:rFonts w:ascii="Cambria" w:hAnsi="Cambria"/>
                <w:sz w:val="20"/>
                <w:szCs w:val="20"/>
              </w:rPr>
            </w:pPr>
            <w:r w:rsidRPr="00A441AE">
              <w:rPr>
                <w:rFonts w:ascii="Cambria" w:hAnsi="Cambria"/>
                <w:bCs/>
                <w:sz w:val="20"/>
                <w:szCs w:val="20"/>
              </w:rPr>
              <w:t>P</w:t>
            </w:r>
          </w:p>
        </w:tc>
        <w:tc>
          <w:tcPr>
            <w:tcW w:w="692" w:type="dxa"/>
            <w:gridSpan w:val="2"/>
            <w:shd w:val="clear" w:color="auto" w:fill="FFFFFF"/>
            <w:vAlign w:val="center"/>
          </w:tcPr>
          <w:p w:rsidR="008A0E58" w:rsidRPr="00A441AE" w:rsidRDefault="008A0E58" w:rsidP="008A0E58">
            <w:pPr>
              <w:rPr>
                <w:rFonts w:ascii="Cambria" w:hAnsi="Cambria"/>
                <w:sz w:val="20"/>
                <w:szCs w:val="20"/>
              </w:rPr>
            </w:pPr>
          </w:p>
        </w:tc>
        <w:tc>
          <w:tcPr>
            <w:tcW w:w="742" w:type="dxa"/>
            <w:gridSpan w:val="2"/>
            <w:shd w:val="clear" w:color="auto" w:fill="FFFFFF"/>
            <w:vAlign w:val="center"/>
          </w:tcPr>
          <w:p w:rsidR="008A0E58" w:rsidRPr="00A441AE" w:rsidRDefault="008A0E58" w:rsidP="008A0E58">
            <w:pPr>
              <w:rPr>
                <w:rFonts w:ascii="Cambria" w:hAnsi="Cambria"/>
                <w:sz w:val="20"/>
                <w:szCs w:val="20"/>
              </w:rPr>
            </w:pPr>
            <w:r w:rsidRPr="00A441AE">
              <w:rPr>
                <w:rFonts w:ascii="Cambria" w:hAnsi="Cambria"/>
                <w:bCs/>
                <w:sz w:val="20"/>
                <w:szCs w:val="20"/>
              </w:rPr>
              <w:t>B</w:t>
            </w:r>
          </w:p>
        </w:tc>
        <w:tc>
          <w:tcPr>
            <w:tcW w:w="770" w:type="dxa"/>
            <w:gridSpan w:val="2"/>
            <w:shd w:val="clear" w:color="auto" w:fill="FFFFFF"/>
            <w:vAlign w:val="center"/>
          </w:tcPr>
          <w:p w:rsidR="008A0E58" w:rsidRPr="00A441AE" w:rsidRDefault="008A0E58" w:rsidP="008A0E58">
            <w:pPr>
              <w:rPr>
                <w:rFonts w:ascii="Cambria" w:hAnsi="Cambria"/>
                <w:sz w:val="20"/>
                <w:szCs w:val="20"/>
              </w:rPr>
            </w:pPr>
            <w:r w:rsidRPr="00A441AE">
              <w:rPr>
                <w:rFonts w:ascii="Cambria" w:hAnsi="Cambria"/>
                <w:bCs/>
                <w:sz w:val="20"/>
                <w:szCs w:val="20"/>
              </w:rPr>
              <w:t>B</w:t>
            </w:r>
          </w:p>
        </w:tc>
        <w:tc>
          <w:tcPr>
            <w:tcW w:w="633" w:type="dxa"/>
            <w:gridSpan w:val="2"/>
            <w:shd w:val="clear" w:color="auto" w:fill="FFFFFF"/>
            <w:vAlign w:val="center"/>
          </w:tcPr>
          <w:p w:rsidR="008A0E58" w:rsidRPr="00A441AE" w:rsidRDefault="008A0E58" w:rsidP="008A0E58">
            <w:pPr>
              <w:rPr>
                <w:rFonts w:ascii="Cambria" w:hAnsi="Cambria"/>
                <w:sz w:val="20"/>
                <w:szCs w:val="20"/>
              </w:rPr>
            </w:pPr>
            <w:r w:rsidRPr="00A441AE">
              <w:rPr>
                <w:rFonts w:ascii="Cambria" w:hAnsi="Cambria"/>
                <w:bCs/>
                <w:sz w:val="20"/>
                <w:szCs w:val="20"/>
              </w:rPr>
              <w:t>C</w:t>
            </w:r>
          </w:p>
        </w:tc>
        <w:tc>
          <w:tcPr>
            <w:tcW w:w="641" w:type="dxa"/>
            <w:gridSpan w:val="2"/>
            <w:shd w:val="clear" w:color="auto" w:fill="FFFFFF"/>
            <w:vAlign w:val="center"/>
          </w:tcPr>
          <w:p w:rsidR="008A0E58" w:rsidRPr="00A441AE" w:rsidRDefault="008A0E58" w:rsidP="008A0E58">
            <w:pPr>
              <w:rPr>
                <w:rFonts w:ascii="Cambria" w:hAnsi="Cambria"/>
                <w:sz w:val="20"/>
                <w:szCs w:val="20"/>
              </w:rPr>
            </w:pPr>
            <w:r w:rsidRPr="00A441AE">
              <w:rPr>
                <w:rFonts w:ascii="Cambria" w:hAnsi="Cambria"/>
                <w:bCs/>
                <w:sz w:val="20"/>
                <w:szCs w:val="20"/>
              </w:rPr>
              <w:t>B</w:t>
            </w:r>
          </w:p>
        </w:tc>
      </w:tr>
      <w:tr w:rsidR="008A0E58" w:rsidRPr="00A441AE" w:rsidTr="00AA2638">
        <w:trPr>
          <w:trHeight w:hRule="exact" w:val="288"/>
          <w:jc w:val="center"/>
        </w:trPr>
        <w:tc>
          <w:tcPr>
            <w:tcW w:w="513" w:type="dxa"/>
            <w:shd w:val="clear" w:color="auto" w:fill="FFFFFF"/>
            <w:vAlign w:val="center"/>
          </w:tcPr>
          <w:p w:rsidR="008A0E58" w:rsidRPr="00A441AE" w:rsidRDefault="008A0E58" w:rsidP="008A0E58">
            <w:pPr>
              <w:rPr>
                <w:rFonts w:ascii="Cambria" w:hAnsi="Cambria"/>
                <w:sz w:val="20"/>
                <w:szCs w:val="20"/>
              </w:rPr>
            </w:pPr>
            <w:r w:rsidRPr="00A441AE">
              <w:rPr>
                <w:rFonts w:ascii="Cambria" w:hAnsi="Cambria"/>
                <w:bCs/>
                <w:sz w:val="20"/>
                <w:szCs w:val="20"/>
              </w:rPr>
              <w:t>I</w:t>
            </w:r>
          </w:p>
        </w:tc>
        <w:tc>
          <w:tcPr>
            <w:tcW w:w="517" w:type="dxa"/>
            <w:shd w:val="clear" w:color="auto" w:fill="FFFFFF"/>
            <w:vAlign w:val="center"/>
          </w:tcPr>
          <w:p w:rsidR="008A0E58" w:rsidRPr="00A441AE" w:rsidRDefault="008A0E58" w:rsidP="008A0E58">
            <w:pPr>
              <w:rPr>
                <w:rFonts w:ascii="Cambria" w:hAnsi="Cambria"/>
                <w:sz w:val="20"/>
                <w:szCs w:val="20"/>
              </w:rPr>
            </w:pPr>
            <w:r w:rsidRPr="00A441AE">
              <w:rPr>
                <w:rFonts w:ascii="Cambria" w:hAnsi="Cambria"/>
                <w:bCs/>
                <w:sz w:val="20"/>
                <w:szCs w:val="20"/>
              </w:rPr>
              <w:t>1060</w:t>
            </w:r>
          </w:p>
        </w:tc>
        <w:tc>
          <w:tcPr>
            <w:tcW w:w="2405" w:type="dxa"/>
            <w:shd w:val="clear" w:color="auto" w:fill="FFFFFF"/>
            <w:vAlign w:val="center"/>
          </w:tcPr>
          <w:p w:rsidR="008A0E58" w:rsidRPr="00A441AE" w:rsidRDefault="008A0E58" w:rsidP="008A0E58">
            <w:pPr>
              <w:rPr>
                <w:rFonts w:ascii="Cambria" w:hAnsi="Cambria"/>
                <w:sz w:val="20"/>
                <w:szCs w:val="20"/>
              </w:rPr>
            </w:pPr>
            <w:r w:rsidRPr="00A441AE">
              <w:rPr>
                <w:rFonts w:ascii="Cambria" w:hAnsi="Cambria"/>
                <w:bCs/>
                <w:sz w:val="20"/>
                <w:szCs w:val="20"/>
              </w:rPr>
              <w:t>Lycaena dispar</w:t>
            </w:r>
          </w:p>
        </w:tc>
        <w:tc>
          <w:tcPr>
            <w:tcW w:w="504" w:type="dxa"/>
            <w:shd w:val="clear" w:color="auto" w:fill="FFFFFF"/>
            <w:vAlign w:val="center"/>
          </w:tcPr>
          <w:p w:rsidR="008A0E58" w:rsidRPr="00A441AE" w:rsidRDefault="008A0E58" w:rsidP="008A0E58">
            <w:pPr>
              <w:rPr>
                <w:rFonts w:ascii="Cambria" w:hAnsi="Cambria"/>
                <w:sz w:val="20"/>
                <w:szCs w:val="20"/>
              </w:rPr>
            </w:pPr>
          </w:p>
        </w:tc>
        <w:tc>
          <w:tcPr>
            <w:tcW w:w="317" w:type="dxa"/>
            <w:shd w:val="clear" w:color="auto" w:fill="FFFFFF"/>
            <w:vAlign w:val="center"/>
          </w:tcPr>
          <w:p w:rsidR="008A0E58" w:rsidRPr="00A441AE" w:rsidRDefault="008A0E58" w:rsidP="008A0E58">
            <w:pPr>
              <w:rPr>
                <w:rFonts w:ascii="Cambria" w:hAnsi="Cambria"/>
                <w:sz w:val="20"/>
                <w:szCs w:val="20"/>
              </w:rPr>
            </w:pPr>
          </w:p>
        </w:tc>
        <w:tc>
          <w:tcPr>
            <w:tcW w:w="437" w:type="dxa"/>
            <w:shd w:val="clear" w:color="auto" w:fill="FFFFFF"/>
            <w:vAlign w:val="center"/>
          </w:tcPr>
          <w:p w:rsidR="008A0E58" w:rsidRPr="00A441AE" w:rsidRDefault="008A0E58" w:rsidP="008A0E58">
            <w:pPr>
              <w:rPr>
                <w:rFonts w:ascii="Cambria" w:hAnsi="Cambria"/>
                <w:sz w:val="20"/>
                <w:szCs w:val="20"/>
              </w:rPr>
            </w:pPr>
            <w:r w:rsidRPr="00A441AE">
              <w:rPr>
                <w:rFonts w:ascii="Cambria" w:hAnsi="Cambria"/>
                <w:bCs/>
                <w:sz w:val="20"/>
                <w:szCs w:val="20"/>
              </w:rPr>
              <w:t>P</w:t>
            </w:r>
          </w:p>
        </w:tc>
        <w:tc>
          <w:tcPr>
            <w:tcW w:w="450" w:type="dxa"/>
            <w:shd w:val="clear" w:color="auto" w:fill="FFFFFF"/>
            <w:vAlign w:val="center"/>
          </w:tcPr>
          <w:p w:rsidR="008A0E58" w:rsidRPr="00A441AE" w:rsidRDefault="008A0E58" w:rsidP="008A0E58">
            <w:pPr>
              <w:rPr>
                <w:rFonts w:ascii="Cambria" w:hAnsi="Cambria"/>
                <w:sz w:val="20"/>
                <w:szCs w:val="20"/>
              </w:rPr>
            </w:pPr>
          </w:p>
        </w:tc>
        <w:tc>
          <w:tcPr>
            <w:tcW w:w="435" w:type="dxa"/>
            <w:shd w:val="clear" w:color="auto" w:fill="FFFFFF"/>
            <w:vAlign w:val="center"/>
          </w:tcPr>
          <w:p w:rsidR="008A0E58" w:rsidRPr="00A441AE" w:rsidRDefault="008A0E58" w:rsidP="008A0E58">
            <w:pPr>
              <w:rPr>
                <w:rFonts w:ascii="Cambria" w:hAnsi="Cambria"/>
                <w:sz w:val="20"/>
                <w:szCs w:val="20"/>
              </w:rPr>
            </w:pPr>
          </w:p>
        </w:tc>
        <w:tc>
          <w:tcPr>
            <w:tcW w:w="714" w:type="dxa"/>
            <w:gridSpan w:val="2"/>
            <w:shd w:val="clear" w:color="auto" w:fill="FFFFFF"/>
            <w:vAlign w:val="center"/>
          </w:tcPr>
          <w:p w:rsidR="008A0E58" w:rsidRPr="00A441AE" w:rsidRDefault="008A0E58" w:rsidP="008A0E58">
            <w:pPr>
              <w:rPr>
                <w:rFonts w:ascii="Cambria" w:hAnsi="Cambria"/>
                <w:sz w:val="20"/>
                <w:szCs w:val="20"/>
              </w:rPr>
            </w:pPr>
          </w:p>
        </w:tc>
        <w:tc>
          <w:tcPr>
            <w:tcW w:w="835" w:type="dxa"/>
            <w:gridSpan w:val="2"/>
            <w:shd w:val="clear" w:color="auto" w:fill="FFFFFF"/>
            <w:vAlign w:val="center"/>
          </w:tcPr>
          <w:p w:rsidR="008A0E58" w:rsidRPr="00A441AE" w:rsidRDefault="008A0E58" w:rsidP="008A0E58">
            <w:pPr>
              <w:rPr>
                <w:rFonts w:ascii="Cambria" w:hAnsi="Cambria"/>
                <w:sz w:val="20"/>
                <w:szCs w:val="20"/>
              </w:rPr>
            </w:pPr>
            <w:r w:rsidRPr="00A441AE">
              <w:rPr>
                <w:rFonts w:ascii="Cambria" w:hAnsi="Cambria"/>
                <w:bCs/>
                <w:sz w:val="20"/>
                <w:szCs w:val="20"/>
              </w:rPr>
              <w:t>C</w:t>
            </w:r>
          </w:p>
        </w:tc>
        <w:tc>
          <w:tcPr>
            <w:tcW w:w="692" w:type="dxa"/>
            <w:gridSpan w:val="2"/>
            <w:shd w:val="clear" w:color="auto" w:fill="FFFFFF"/>
            <w:vAlign w:val="center"/>
          </w:tcPr>
          <w:p w:rsidR="008A0E58" w:rsidRPr="00A441AE" w:rsidRDefault="008A0E58" w:rsidP="008A0E58">
            <w:pPr>
              <w:rPr>
                <w:rFonts w:ascii="Cambria" w:hAnsi="Cambria"/>
                <w:sz w:val="20"/>
                <w:szCs w:val="20"/>
              </w:rPr>
            </w:pPr>
          </w:p>
        </w:tc>
        <w:tc>
          <w:tcPr>
            <w:tcW w:w="742" w:type="dxa"/>
            <w:gridSpan w:val="2"/>
            <w:shd w:val="clear" w:color="auto" w:fill="FFFFFF"/>
            <w:vAlign w:val="center"/>
          </w:tcPr>
          <w:p w:rsidR="008A0E58" w:rsidRPr="00A441AE" w:rsidRDefault="008A0E58" w:rsidP="008A0E58">
            <w:pPr>
              <w:rPr>
                <w:rFonts w:ascii="Cambria" w:hAnsi="Cambria"/>
                <w:sz w:val="20"/>
                <w:szCs w:val="20"/>
              </w:rPr>
            </w:pPr>
            <w:r w:rsidRPr="00A441AE">
              <w:rPr>
                <w:rFonts w:ascii="Cambria" w:hAnsi="Cambria"/>
                <w:bCs/>
                <w:sz w:val="20"/>
                <w:szCs w:val="20"/>
              </w:rPr>
              <w:t>B</w:t>
            </w:r>
          </w:p>
        </w:tc>
        <w:tc>
          <w:tcPr>
            <w:tcW w:w="770" w:type="dxa"/>
            <w:gridSpan w:val="2"/>
            <w:shd w:val="clear" w:color="auto" w:fill="FFFFFF"/>
            <w:vAlign w:val="center"/>
          </w:tcPr>
          <w:p w:rsidR="008A0E58" w:rsidRPr="00A441AE" w:rsidRDefault="008A0E58" w:rsidP="008A0E58">
            <w:pPr>
              <w:rPr>
                <w:rFonts w:ascii="Cambria" w:hAnsi="Cambria"/>
                <w:sz w:val="20"/>
                <w:szCs w:val="20"/>
              </w:rPr>
            </w:pPr>
            <w:r w:rsidRPr="00A441AE">
              <w:rPr>
                <w:rFonts w:ascii="Cambria" w:hAnsi="Cambria"/>
                <w:bCs/>
                <w:sz w:val="20"/>
                <w:szCs w:val="20"/>
              </w:rPr>
              <w:t>B</w:t>
            </w:r>
          </w:p>
        </w:tc>
        <w:tc>
          <w:tcPr>
            <w:tcW w:w="633" w:type="dxa"/>
            <w:gridSpan w:val="2"/>
            <w:shd w:val="clear" w:color="auto" w:fill="FFFFFF"/>
            <w:vAlign w:val="center"/>
          </w:tcPr>
          <w:p w:rsidR="008A0E58" w:rsidRPr="00A441AE" w:rsidRDefault="008A0E58" w:rsidP="008A0E58">
            <w:pPr>
              <w:rPr>
                <w:rFonts w:ascii="Cambria" w:hAnsi="Cambria"/>
                <w:sz w:val="20"/>
                <w:szCs w:val="20"/>
              </w:rPr>
            </w:pPr>
            <w:r w:rsidRPr="00A441AE">
              <w:rPr>
                <w:rFonts w:ascii="Cambria" w:hAnsi="Cambria"/>
                <w:bCs/>
                <w:sz w:val="20"/>
                <w:szCs w:val="20"/>
              </w:rPr>
              <w:t>C</w:t>
            </w:r>
          </w:p>
        </w:tc>
        <w:tc>
          <w:tcPr>
            <w:tcW w:w="641" w:type="dxa"/>
            <w:gridSpan w:val="2"/>
            <w:shd w:val="clear" w:color="auto" w:fill="FFFFFF"/>
            <w:vAlign w:val="center"/>
          </w:tcPr>
          <w:p w:rsidR="008A0E58" w:rsidRPr="00A441AE" w:rsidRDefault="008A0E58" w:rsidP="008A0E58">
            <w:pPr>
              <w:rPr>
                <w:rFonts w:ascii="Cambria" w:hAnsi="Cambria"/>
                <w:sz w:val="20"/>
                <w:szCs w:val="20"/>
              </w:rPr>
            </w:pPr>
            <w:r w:rsidRPr="00A441AE">
              <w:rPr>
                <w:rFonts w:ascii="Cambria" w:hAnsi="Cambria"/>
                <w:bCs/>
                <w:sz w:val="20"/>
                <w:szCs w:val="20"/>
              </w:rPr>
              <w:t>B</w:t>
            </w:r>
          </w:p>
        </w:tc>
      </w:tr>
      <w:tr w:rsidR="008A0E58" w:rsidRPr="00A441AE" w:rsidTr="00AA2638">
        <w:trPr>
          <w:trHeight w:hRule="exact" w:val="288"/>
          <w:jc w:val="center"/>
        </w:trPr>
        <w:tc>
          <w:tcPr>
            <w:tcW w:w="513" w:type="dxa"/>
            <w:shd w:val="clear" w:color="auto" w:fill="FFFFFF"/>
            <w:vAlign w:val="center"/>
          </w:tcPr>
          <w:p w:rsidR="008A0E58" w:rsidRPr="00A441AE" w:rsidRDefault="008A0E58" w:rsidP="008A0E58">
            <w:pPr>
              <w:rPr>
                <w:rFonts w:ascii="Cambria" w:hAnsi="Cambria"/>
                <w:sz w:val="20"/>
                <w:szCs w:val="20"/>
              </w:rPr>
            </w:pPr>
            <w:r w:rsidRPr="00A441AE">
              <w:rPr>
                <w:rFonts w:ascii="Cambria" w:hAnsi="Cambria"/>
                <w:bCs/>
                <w:sz w:val="20"/>
                <w:szCs w:val="20"/>
              </w:rPr>
              <w:t>I</w:t>
            </w:r>
          </w:p>
        </w:tc>
        <w:tc>
          <w:tcPr>
            <w:tcW w:w="517" w:type="dxa"/>
            <w:shd w:val="clear" w:color="auto" w:fill="FFFFFF"/>
            <w:vAlign w:val="center"/>
          </w:tcPr>
          <w:p w:rsidR="008A0E58" w:rsidRPr="00A441AE" w:rsidRDefault="008A0E58" w:rsidP="008A0E58">
            <w:pPr>
              <w:rPr>
                <w:rFonts w:ascii="Cambria" w:hAnsi="Cambria"/>
                <w:sz w:val="20"/>
                <w:szCs w:val="20"/>
              </w:rPr>
            </w:pPr>
            <w:r w:rsidRPr="00A441AE">
              <w:rPr>
                <w:rFonts w:ascii="Cambria" w:hAnsi="Cambria"/>
                <w:bCs/>
                <w:sz w:val="20"/>
                <w:szCs w:val="20"/>
              </w:rPr>
              <w:t>1089</w:t>
            </w:r>
          </w:p>
        </w:tc>
        <w:tc>
          <w:tcPr>
            <w:tcW w:w="2405" w:type="dxa"/>
            <w:shd w:val="clear" w:color="auto" w:fill="FFFFFF"/>
            <w:vAlign w:val="center"/>
          </w:tcPr>
          <w:p w:rsidR="008A0E58" w:rsidRPr="00A441AE" w:rsidRDefault="008A0E58" w:rsidP="008A0E58">
            <w:pPr>
              <w:rPr>
                <w:rFonts w:ascii="Cambria" w:hAnsi="Cambria"/>
                <w:sz w:val="20"/>
                <w:szCs w:val="20"/>
              </w:rPr>
            </w:pPr>
            <w:r w:rsidRPr="00A441AE">
              <w:rPr>
                <w:rFonts w:ascii="Cambria" w:hAnsi="Cambria"/>
                <w:bCs/>
                <w:sz w:val="20"/>
                <w:szCs w:val="20"/>
              </w:rPr>
              <w:t>Morimus funereus</w:t>
            </w:r>
          </w:p>
        </w:tc>
        <w:tc>
          <w:tcPr>
            <w:tcW w:w="504" w:type="dxa"/>
            <w:shd w:val="clear" w:color="auto" w:fill="FFFFFF"/>
            <w:vAlign w:val="center"/>
          </w:tcPr>
          <w:p w:rsidR="008A0E58" w:rsidRPr="00A441AE" w:rsidRDefault="008A0E58" w:rsidP="008A0E58">
            <w:pPr>
              <w:rPr>
                <w:rFonts w:ascii="Cambria" w:hAnsi="Cambria"/>
                <w:sz w:val="20"/>
                <w:szCs w:val="20"/>
              </w:rPr>
            </w:pPr>
          </w:p>
        </w:tc>
        <w:tc>
          <w:tcPr>
            <w:tcW w:w="317" w:type="dxa"/>
            <w:shd w:val="clear" w:color="auto" w:fill="FFFFFF"/>
            <w:vAlign w:val="center"/>
          </w:tcPr>
          <w:p w:rsidR="008A0E58" w:rsidRPr="00A441AE" w:rsidRDefault="008A0E58" w:rsidP="008A0E58">
            <w:pPr>
              <w:rPr>
                <w:rFonts w:ascii="Cambria" w:hAnsi="Cambria"/>
                <w:sz w:val="20"/>
                <w:szCs w:val="20"/>
              </w:rPr>
            </w:pPr>
          </w:p>
        </w:tc>
        <w:tc>
          <w:tcPr>
            <w:tcW w:w="437" w:type="dxa"/>
            <w:shd w:val="clear" w:color="auto" w:fill="FFFFFF"/>
            <w:vAlign w:val="center"/>
          </w:tcPr>
          <w:p w:rsidR="008A0E58" w:rsidRPr="00A441AE" w:rsidRDefault="008A0E58" w:rsidP="008A0E58">
            <w:pPr>
              <w:rPr>
                <w:rFonts w:ascii="Cambria" w:hAnsi="Cambria"/>
                <w:sz w:val="20"/>
                <w:szCs w:val="20"/>
              </w:rPr>
            </w:pPr>
            <w:r w:rsidRPr="00A441AE">
              <w:rPr>
                <w:rFonts w:ascii="Cambria" w:hAnsi="Cambria"/>
                <w:bCs/>
                <w:sz w:val="20"/>
                <w:szCs w:val="20"/>
              </w:rPr>
              <w:t>P</w:t>
            </w:r>
          </w:p>
        </w:tc>
        <w:tc>
          <w:tcPr>
            <w:tcW w:w="450" w:type="dxa"/>
            <w:shd w:val="clear" w:color="auto" w:fill="FFFFFF"/>
            <w:vAlign w:val="center"/>
          </w:tcPr>
          <w:p w:rsidR="008A0E58" w:rsidRPr="00A441AE" w:rsidRDefault="008A0E58" w:rsidP="008A0E58">
            <w:pPr>
              <w:rPr>
                <w:rFonts w:ascii="Cambria" w:hAnsi="Cambria"/>
                <w:sz w:val="20"/>
                <w:szCs w:val="20"/>
              </w:rPr>
            </w:pPr>
          </w:p>
        </w:tc>
        <w:tc>
          <w:tcPr>
            <w:tcW w:w="435" w:type="dxa"/>
            <w:shd w:val="clear" w:color="auto" w:fill="FFFFFF"/>
            <w:vAlign w:val="center"/>
          </w:tcPr>
          <w:p w:rsidR="008A0E58" w:rsidRPr="00A441AE" w:rsidRDefault="008A0E58" w:rsidP="008A0E58">
            <w:pPr>
              <w:rPr>
                <w:rFonts w:ascii="Cambria" w:hAnsi="Cambria"/>
                <w:sz w:val="20"/>
                <w:szCs w:val="20"/>
              </w:rPr>
            </w:pPr>
          </w:p>
        </w:tc>
        <w:tc>
          <w:tcPr>
            <w:tcW w:w="714" w:type="dxa"/>
            <w:gridSpan w:val="2"/>
            <w:shd w:val="clear" w:color="auto" w:fill="FFFFFF"/>
            <w:vAlign w:val="center"/>
          </w:tcPr>
          <w:p w:rsidR="008A0E58" w:rsidRPr="00A441AE" w:rsidRDefault="008A0E58" w:rsidP="008A0E58">
            <w:pPr>
              <w:rPr>
                <w:rFonts w:ascii="Cambria" w:hAnsi="Cambria"/>
                <w:sz w:val="20"/>
                <w:szCs w:val="20"/>
              </w:rPr>
            </w:pPr>
          </w:p>
        </w:tc>
        <w:tc>
          <w:tcPr>
            <w:tcW w:w="835" w:type="dxa"/>
            <w:gridSpan w:val="2"/>
            <w:shd w:val="clear" w:color="auto" w:fill="FFFFFF"/>
            <w:vAlign w:val="center"/>
          </w:tcPr>
          <w:p w:rsidR="008A0E58" w:rsidRPr="00A441AE" w:rsidRDefault="008A0E58" w:rsidP="008A0E58">
            <w:pPr>
              <w:rPr>
                <w:rFonts w:ascii="Cambria" w:hAnsi="Cambria"/>
                <w:sz w:val="20"/>
                <w:szCs w:val="20"/>
              </w:rPr>
            </w:pPr>
            <w:r w:rsidRPr="00A441AE">
              <w:rPr>
                <w:rFonts w:ascii="Cambria" w:hAnsi="Cambria"/>
                <w:bCs/>
                <w:sz w:val="20"/>
                <w:szCs w:val="20"/>
              </w:rPr>
              <w:t>P</w:t>
            </w:r>
          </w:p>
        </w:tc>
        <w:tc>
          <w:tcPr>
            <w:tcW w:w="692" w:type="dxa"/>
            <w:gridSpan w:val="2"/>
            <w:shd w:val="clear" w:color="auto" w:fill="FFFFFF"/>
            <w:vAlign w:val="center"/>
          </w:tcPr>
          <w:p w:rsidR="008A0E58" w:rsidRPr="00A441AE" w:rsidRDefault="008A0E58" w:rsidP="008A0E58">
            <w:pPr>
              <w:rPr>
                <w:rFonts w:ascii="Cambria" w:hAnsi="Cambria"/>
                <w:sz w:val="20"/>
                <w:szCs w:val="20"/>
              </w:rPr>
            </w:pPr>
          </w:p>
        </w:tc>
        <w:tc>
          <w:tcPr>
            <w:tcW w:w="742" w:type="dxa"/>
            <w:gridSpan w:val="2"/>
            <w:shd w:val="clear" w:color="auto" w:fill="FFFFFF"/>
            <w:vAlign w:val="center"/>
          </w:tcPr>
          <w:p w:rsidR="008A0E58" w:rsidRPr="00A441AE" w:rsidRDefault="008A0E58" w:rsidP="008A0E58">
            <w:pPr>
              <w:rPr>
                <w:rFonts w:ascii="Cambria" w:hAnsi="Cambria"/>
                <w:sz w:val="20"/>
                <w:szCs w:val="20"/>
              </w:rPr>
            </w:pPr>
            <w:r w:rsidRPr="00A441AE">
              <w:rPr>
                <w:rFonts w:ascii="Cambria" w:hAnsi="Cambria"/>
                <w:bCs/>
                <w:sz w:val="20"/>
                <w:szCs w:val="20"/>
              </w:rPr>
              <w:t>A</w:t>
            </w:r>
          </w:p>
        </w:tc>
        <w:tc>
          <w:tcPr>
            <w:tcW w:w="770" w:type="dxa"/>
            <w:gridSpan w:val="2"/>
            <w:shd w:val="clear" w:color="auto" w:fill="FFFFFF"/>
            <w:vAlign w:val="center"/>
          </w:tcPr>
          <w:p w:rsidR="008A0E58" w:rsidRPr="00A441AE" w:rsidRDefault="008A0E58" w:rsidP="008A0E58">
            <w:pPr>
              <w:rPr>
                <w:rFonts w:ascii="Cambria" w:hAnsi="Cambria"/>
                <w:sz w:val="20"/>
                <w:szCs w:val="20"/>
              </w:rPr>
            </w:pPr>
            <w:r w:rsidRPr="00A441AE">
              <w:rPr>
                <w:rFonts w:ascii="Cambria" w:hAnsi="Cambria"/>
                <w:bCs/>
                <w:sz w:val="20"/>
                <w:szCs w:val="20"/>
              </w:rPr>
              <w:t>B</w:t>
            </w:r>
          </w:p>
        </w:tc>
        <w:tc>
          <w:tcPr>
            <w:tcW w:w="633" w:type="dxa"/>
            <w:gridSpan w:val="2"/>
            <w:shd w:val="clear" w:color="auto" w:fill="FFFFFF"/>
            <w:vAlign w:val="center"/>
          </w:tcPr>
          <w:p w:rsidR="008A0E58" w:rsidRPr="00A441AE" w:rsidRDefault="008A0E58" w:rsidP="008A0E58">
            <w:pPr>
              <w:rPr>
                <w:rFonts w:ascii="Cambria" w:hAnsi="Cambria"/>
                <w:sz w:val="20"/>
                <w:szCs w:val="20"/>
              </w:rPr>
            </w:pPr>
            <w:r w:rsidRPr="00A441AE">
              <w:rPr>
                <w:rFonts w:ascii="Cambria" w:hAnsi="Cambria"/>
                <w:bCs/>
                <w:sz w:val="20"/>
                <w:szCs w:val="20"/>
              </w:rPr>
              <w:t>C</w:t>
            </w:r>
          </w:p>
        </w:tc>
        <w:tc>
          <w:tcPr>
            <w:tcW w:w="641" w:type="dxa"/>
            <w:gridSpan w:val="2"/>
            <w:shd w:val="clear" w:color="auto" w:fill="FFFFFF"/>
            <w:vAlign w:val="center"/>
          </w:tcPr>
          <w:p w:rsidR="008A0E58" w:rsidRPr="00A441AE" w:rsidRDefault="008A0E58" w:rsidP="008A0E58">
            <w:pPr>
              <w:rPr>
                <w:rFonts w:ascii="Cambria" w:hAnsi="Cambria"/>
                <w:sz w:val="20"/>
                <w:szCs w:val="20"/>
              </w:rPr>
            </w:pPr>
            <w:r w:rsidRPr="00A441AE">
              <w:rPr>
                <w:rFonts w:ascii="Cambria" w:hAnsi="Cambria"/>
                <w:bCs/>
                <w:sz w:val="20"/>
                <w:szCs w:val="20"/>
              </w:rPr>
              <w:t>B</w:t>
            </w:r>
          </w:p>
        </w:tc>
      </w:tr>
      <w:tr w:rsidR="008A0E58" w:rsidRPr="00A441AE" w:rsidTr="00AA2638">
        <w:trPr>
          <w:trHeight w:hRule="exact" w:val="288"/>
          <w:jc w:val="center"/>
        </w:trPr>
        <w:tc>
          <w:tcPr>
            <w:tcW w:w="513" w:type="dxa"/>
            <w:shd w:val="clear" w:color="auto" w:fill="FFFFFF"/>
            <w:vAlign w:val="center"/>
          </w:tcPr>
          <w:p w:rsidR="008A0E58" w:rsidRPr="00A441AE" w:rsidRDefault="008A0E58" w:rsidP="008A0E58">
            <w:pPr>
              <w:rPr>
                <w:rFonts w:ascii="Cambria" w:hAnsi="Cambria"/>
                <w:sz w:val="20"/>
                <w:szCs w:val="20"/>
              </w:rPr>
            </w:pPr>
            <w:r w:rsidRPr="00A441AE">
              <w:rPr>
                <w:rFonts w:ascii="Cambria" w:hAnsi="Cambria"/>
                <w:bCs/>
                <w:sz w:val="20"/>
                <w:szCs w:val="20"/>
              </w:rPr>
              <w:t>I</w:t>
            </w:r>
          </w:p>
        </w:tc>
        <w:tc>
          <w:tcPr>
            <w:tcW w:w="517" w:type="dxa"/>
            <w:shd w:val="clear" w:color="auto" w:fill="FFFFFF"/>
            <w:vAlign w:val="center"/>
          </w:tcPr>
          <w:p w:rsidR="008A0E58" w:rsidRPr="00A441AE" w:rsidRDefault="008A0E58" w:rsidP="008A0E58">
            <w:pPr>
              <w:rPr>
                <w:rFonts w:ascii="Cambria" w:hAnsi="Cambria"/>
                <w:sz w:val="20"/>
                <w:szCs w:val="20"/>
              </w:rPr>
            </w:pPr>
            <w:r w:rsidRPr="00A441AE">
              <w:rPr>
                <w:rFonts w:ascii="Cambria" w:hAnsi="Cambria"/>
                <w:bCs/>
                <w:sz w:val="20"/>
                <w:szCs w:val="20"/>
              </w:rPr>
              <w:t>4053</w:t>
            </w:r>
          </w:p>
        </w:tc>
        <w:tc>
          <w:tcPr>
            <w:tcW w:w="2405" w:type="dxa"/>
            <w:shd w:val="clear" w:color="auto" w:fill="FFFFFF"/>
            <w:vAlign w:val="center"/>
          </w:tcPr>
          <w:p w:rsidR="008A0E58" w:rsidRPr="00A441AE" w:rsidRDefault="008A0E58" w:rsidP="008A0E58">
            <w:pPr>
              <w:rPr>
                <w:rFonts w:ascii="Cambria" w:hAnsi="Cambria"/>
                <w:sz w:val="20"/>
                <w:szCs w:val="20"/>
              </w:rPr>
            </w:pPr>
            <w:r w:rsidRPr="00A441AE">
              <w:rPr>
                <w:rFonts w:ascii="Cambria" w:hAnsi="Cambria"/>
                <w:bCs/>
                <w:sz w:val="20"/>
                <w:szCs w:val="20"/>
              </w:rPr>
              <w:t>Paracaloptenus</w:t>
            </w:r>
          </w:p>
          <w:p w:rsidR="008A0E58" w:rsidRPr="00A441AE" w:rsidRDefault="008A0E58" w:rsidP="008A0E58">
            <w:pPr>
              <w:rPr>
                <w:rFonts w:ascii="Cambria" w:hAnsi="Cambria"/>
                <w:sz w:val="20"/>
                <w:szCs w:val="20"/>
              </w:rPr>
            </w:pPr>
            <w:r w:rsidRPr="00A441AE">
              <w:rPr>
                <w:rFonts w:ascii="Cambria" w:hAnsi="Cambria"/>
                <w:bCs/>
                <w:sz w:val="20"/>
                <w:szCs w:val="20"/>
              </w:rPr>
              <w:t>caloptenoides</w:t>
            </w:r>
          </w:p>
        </w:tc>
        <w:tc>
          <w:tcPr>
            <w:tcW w:w="504" w:type="dxa"/>
            <w:shd w:val="clear" w:color="auto" w:fill="FFFFFF"/>
            <w:vAlign w:val="center"/>
          </w:tcPr>
          <w:p w:rsidR="008A0E58" w:rsidRPr="00A441AE" w:rsidRDefault="008A0E58" w:rsidP="008A0E58">
            <w:pPr>
              <w:rPr>
                <w:rFonts w:ascii="Cambria" w:hAnsi="Cambria"/>
                <w:sz w:val="20"/>
                <w:szCs w:val="20"/>
              </w:rPr>
            </w:pPr>
          </w:p>
        </w:tc>
        <w:tc>
          <w:tcPr>
            <w:tcW w:w="317" w:type="dxa"/>
            <w:shd w:val="clear" w:color="auto" w:fill="FFFFFF"/>
            <w:vAlign w:val="center"/>
          </w:tcPr>
          <w:p w:rsidR="008A0E58" w:rsidRPr="00A441AE" w:rsidRDefault="008A0E58" w:rsidP="008A0E58">
            <w:pPr>
              <w:rPr>
                <w:rFonts w:ascii="Cambria" w:hAnsi="Cambria"/>
                <w:sz w:val="20"/>
                <w:szCs w:val="20"/>
              </w:rPr>
            </w:pPr>
          </w:p>
        </w:tc>
        <w:tc>
          <w:tcPr>
            <w:tcW w:w="437" w:type="dxa"/>
            <w:shd w:val="clear" w:color="auto" w:fill="FFFFFF"/>
            <w:vAlign w:val="center"/>
          </w:tcPr>
          <w:p w:rsidR="008A0E58" w:rsidRPr="00A441AE" w:rsidRDefault="008A0E58" w:rsidP="008A0E58">
            <w:pPr>
              <w:rPr>
                <w:rFonts w:ascii="Cambria" w:hAnsi="Cambria"/>
                <w:sz w:val="20"/>
                <w:szCs w:val="20"/>
              </w:rPr>
            </w:pPr>
            <w:r w:rsidRPr="00A441AE">
              <w:rPr>
                <w:rFonts w:ascii="Cambria" w:hAnsi="Cambria"/>
                <w:bCs/>
                <w:sz w:val="20"/>
                <w:szCs w:val="20"/>
              </w:rPr>
              <w:t>P</w:t>
            </w:r>
          </w:p>
        </w:tc>
        <w:tc>
          <w:tcPr>
            <w:tcW w:w="450" w:type="dxa"/>
            <w:shd w:val="clear" w:color="auto" w:fill="FFFFFF"/>
            <w:vAlign w:val="center"/>
          </w:tcPr>
          <w:p w:rsidR="008A0E58" w:rsidRPr="00A441AE" w:rsidRDefault="008A0E58" w:rsidP="008A0E58">
            <w:pPr>
              <w:rPr>
                <w:rFonts w:ascii="Cambria" w:hAnsi="Cambria"/>
                <w:sz w:val="20"/>
                <w:szCs w:val="20"/>
              </w:rPr>
            </w:pPr>
          </w:p>
        </w:tc>
        <w:tc>
          <w:tcPr>
            <w:tcW w:w="435" w:type="dxa"/>
            <w:shd w:val="clear" w:color="auto" w:fill="FFFFFF"/>
            <w:vAlign w:val="center"/>
          </w:tcPr>
          <w:p w:rsidR="008A0E58" w:rsidRPr="00A441AE" w:rsidRDefault="008A0E58" w:rsidP="008A0E58">
            <w:pPr>
              <w:rPr>
                <w:rFonts w:ascii="Cambria" w:hAnsi="Cambria"/>
                <w:sz w:val="20"/>
                <w:szCs w:val="20"/>
              </w:rPr>
            </w:pPr>
          </w:p>
        </w:tc>
        <w:tc>
          <w:tcPr>
            <w:tcW w:w="714" w:type="dxa"/>
            <w:gridSpan w:val="2"/>
            <w:shd w:val="clear" w:color="auto" w:fill="FFFFFF"/>
            <w:vAlign w:val="center"/>
          </w:tcPr>
          <w:p w:rsidR="008A0E58" w:rsidRPr="00A441AE" w:rsidRDefault="008A0E58" w:rsidP="008A0E58">
            <w:pPr>
              <w:rPr>
                <w:rFonts w:ascii="Cambria" w:hAnsi="Cambria"/>
                <w:sz w:val="20"/>
                <w:szCs w:val="20"/>
              </w:rPr>
            </w:pPr>
          </w:p>
        </w:tc>
        <w:tc>
          <w:tcPr>
            <w:tcW w:w="835" w:type="dxa"/>
            <w:gridSpan w:val="2"/>
            <w:shd w:val="clear" w:color="auto" w:fill="FFFFFF"/>
            <w:vAlign w:val="center"/>
          </w:tcPr>
          <w:p w:rsidR="008A0E58" w:rsidRPr="00A441AE" w:rsidRDefault="008A0E58" w:rsidP="008A0E58">
            <w:pPr>
              <w:rPr>
                <w:rFonts w:ascii="Cambria" w:hAnsi="Cambria"/>
                <w:sz w:val="20"/>
                <w:szCs w:val="20"/>
              </w:rPr>
            </w:pPr>
            <w:r w:rsidRPr="00A441AE">
              <w:rPr>
                <w:rFonts w:ascii="Cambria" w:hAnsi="Cambria"/>
                <w:bCs/>
                <w:sz w:val="20"/>
                <w:szCs w:val="20"/>
              </w:rPr>
              <w:t>R</w:t>
            </w:r>
          </w:p>
        </w:tc>
        <w:tc>
          <w:tcPr>
            <w:tcW w:w="692" w:type="dxa"/>
            <w:gridSpan w:val="2"/>
            <w:shd w:val="clear" w:color="auto" w:fill="FFFFFF"/>
            <w:vAlign w:val="center"/>
          </w:tcPr>
          <w:p w:rsidR="008A0E58" w:rsidRPr="00A441AE" w:rsidRDefault="008A0E58" w:rsidP="008A0E58">
            <w:pPr>
              <w:rPr>
                <w:rFonts w:ascii="Cambria" w:hAnsi="Cambria"/>
                <w:sz w:val="20"/>
                <w:szCs w:val="20"/>
              </w:rPr>
            </w:pPr>
          </w:p>
        </w:tc>
        <w:tc>
          <w:tcPr>
            <w:tcW w:w="742" w:type="dxa"/>
            <w:gridSpan w:val="2"/>
            <w:shd w:val="clear" w:color="auto" w:fill="FFFFFF"/>
            <w:vAlign w:val="center"/>
          </w:tcPr>
          <w:p w:rsidR="008A0E58" w:rsidRPr="00A441AE" w:rsidRDefault="008A0E58" w:rsidP="008A0E58">
            <w:pPr>
              <w:rPr>
                <w:rFonts w:ascii="Cambria" w:hAnsi="Cambria"/>
                <w:sz w:val="20"/>
                <w:szCs w:val="20"/>
              </w:rPr>
            </w:pPr>
            <w:r w:rsidRPr="00A441AE">
              <w:rPr>
                <w:rFonts w:ascii="Cambria" w:hAnsi="Cambria"/>
                <w:bCs/>
                <w:sz w:val="20"/>
                <w:szCs w:val="20"/>
              </w:rPr>
              <w:t>A</w:t>
            </w:r>
          </w:p>
        </w:tc>
        <w:tc>
          <w:tcPr>
            <w:tcW w:w="770" w:type="dxa"/>
            <w:gridSpan w:val="2"/>
            <w:shd w:val="clear" w:color="auto" w:fill="FFFFFF"/>
            <w:vAlign w:val="center"/>
          </w:tcPr>
          <w:p w:rsidR="008A0E58" w:rsidRPr="00A441AE" w:rsidRDefault="008A0E58" w:rsidP="008A0E58">
            <w:pPr>
              <w:rPr>
                <w:rFonts w:ascii="Cambria" w:hAnsi="Cambria"/>
                <w:sz w:val="20"/>
                <w:szCs w:val="20"/>
              </w:rPr>
            </w:pPr>
            <w:r w:rsidRPr="00A441AE">
              <w:rPr>
                <w:rFonts w:ascii="Cambria" w:hAnsi="Cambria"/>
                <w:bCs/>
                <w:sz w:val="20"/>
                <w:szCs w:val="20"/>
              </w:rPr>
              <w:t>B</w:t>
            </w:r>
          </w:p>
        </w:tc>
        <w:tc>
          <w:tcPr>
            <w:tcW w:w="633" w:type="dxa"/>
            <w:gridSpan w:val="2"/>
            <w:shd w:val="clear" w:color="auto" w:fill="FFFFFF"/>
            <w:vAlign w:val="center"/>
          </w:tcPr>
          <w:p w:rsidR="008A0E58" w:rsidRPr="00A441AE" w:rsidRDefault="008A0E58" w:rsidP="008A0E58">
            <w:pPr>
              <w:rPr>
                <w:rFonts w:ascii="Cambria" w:hAnsi="Cambria"/>
                <w:sz w:val="20"/>
                <w:szCs w:val="20"/>
              </w:rPr>
            </w:pPr>
            <w:r w:rsidRPr="00A441AE">
              <w:rPr>
                <w:rFonts w:ascii="Cambria" w:hAnsi="Cambria"/>
                <w:bCs/>
                <w:sz w:val="20"/>
                <w:szCs w:val="20"/>
              </w:rPr>
              <w:t>B</w:t>
            </w:r>
          </w:p>
        </w:tc>
        <w:tc>
          <w:tcPr>
            <w:tcW w:w="641" w:type="dxa"/>
            <w:gridSpan w:val="2"/>
            <w:shd w:val="clear" w:color="auto" w:fill="FFFFFF"/>
            <w:vAlign w:val="center"/>
          </w:tcPr>
          <w:p w:rsidR="008A0E58" w:rsidRPr="00A441AE" w:rsidRDefault="008A0E58" w:rsidP="008A0E58">
            <w:pPr>
              <w:rPr>
                <w:rFonts w:ascii="Cambria" w:hAnsi="Cambria"/>
                <w:sz w:val="20"/>
                <w:szCs w:val="20"/>
              </w:rPr>
            </w:pPr>
            <w:r w:rsidRPr="00A441AE">
              <w:rPr>
                <w:rFonts w:ascii="Cambria" w:hAnsi="Cambria"/>
                <w:bCs/>
                <w:sz w:val="20"/>
                <w:szCs w:val="20"/>
              </w:rPr>
              <w:t>B</w:t>
            </w:r>
          </w:p>
        </w:tc>
      </w:tr>
      <w:tr w:rsidR="008A0E58" w:rsidRPr="00A441AE" w:rsidTr="00AA2638">
        <w:trPr>
          <w:trHeight w:hRule="exact" w:val="288"/>
          <w:jc w:val="center"/>
        </w:trPr>
        <w:tc>
          <w:tcPr>
            <w:tcW w:w="513" w:type="dxa"/>
            <w:shd w:val="clear" w:color="auto" w:fill="FFFFFF"/>
            <w:vAlign w:val="center"/>
          </w:tcPr>
          <w:p w:rsidR="008A0E58" w:rsidRPr="00A441AE" w:rsidRDefault="008A0E58" w:rsidP="008A0E58">
            <w:pPr>
              <w:rPr>
                <w:rFonts w:ascii="Cambria" w:hAnsi="Cambria"/>
                <w:sz w:val="20"/>
                <w:szCs w:val="20"/>
              </w:rPr>
            </w:pPr>
            <w:r w:rsidRPr="00A441AE">
              <w:rPr>
                <w:rFonts w:ascii="Cambria" w:hAnsi="Cambria"/>
                <w:bCs/>
                <w:sz w:val="20"/>
                <w:szCs w:val="20"/>
              </w:rPr>
              <w:t>P</w:t>
            </w:r>
          </w:p>
        </w:tc>
        <w:tc>
          <w:tcPr>
            <w:tcW w:w="517" w:type="dxa"/>
            <w:shd w:val="clear" w:color="auto" w:fill="FFFFFF"/>
            <w:vAlign w:val="center"/>
          </w:tcPr>
          <w:p w:rsidR="008A0E58" w:rsidRPr="00A441AE" w:rsidRDefault="008A0E58" w:rsidP="008A0E58">
            <w:pPr>
              <w:rPr>
                <w:rFonts w:ascii="Cambria" w:hAnsi="Cambria"/>
                <w:sz w:val="20"/>
                <w:szCs w:val="20"/>
              </w:rPr>
            </w:pPr>
            <w:r w:rsidRPr="00A441AE">
              <w:rPr>
                <w:rFonts w:ascii="Cambria" w:hAnsi="Cambria"/>
                <w:bCs/>
                <w:sz w:val="20"/>
                <w:szCs w:val="20"/>
              </w:rPr>
              <w:t>2236</w:t>
            </w:r>
          </w:p>
        </w:tc>
        <w:tc>
          <w:tcPr>
            <w:tcW w:w="2405" w:type="dxa"/>
            <w:shd w:val="clear" w:color="auto" w:fill="FFFFFF"/>
            <w:vAlign w:val="center"/>
          </w:tcPr>
          <w:p w:rsidR="008A0E58" w:rsidRPr="00A441AE" w:rsidRDefault="008A0E58" w:rsidP="008A0E58">
            <w:pPr>
              <w:rPr>
                <w:rFonts w:ascii="Cambria" w:hAnsi="Cambria"/>
                <w:sz w:val="20"/>
                <w:szCs w:val="20"/>
              </w:rPr>
            </w:pPr>
            <w:r w:rsidRPr="00A441AE">
              <w:rPr>
                <w:rFonts w:ascii="Cambria" w:hAnsi="Cambria"/>
                <w:bCs/>
                <w:sz w:val="20"/>
                <w:szCs w:val="20"/>
              </w:rPr>
              <w:t>Campanula romanica</w:t>
            </w:r>
          </w:p>
        </w:tc>
        <w:tc>
          <w:tcPr>
            <w:tcW w:w="504" w:type="dxa"/>
            <w:shd w:val="clear" w:color="auto" w:fill="FFFFFF"/>
            <w:vAlign w:val="center"/>
          </w:tcPr>
          <w:p w:rsidR="008A0E58" w:rsidRPr="00A441AE" w:rsidRDefault="008A0E58" w:rsidP="008A0E58">
            <w:pPr>
              <w:rPr>
                <w:rFonts w:ascii="Cambria" w:hAnsi="Cambria"/>
                <w:sz w:val="20"/>
                <w:szCs w:val="20"/>
              </w:rPr>
            </w:pPr>
          </w:p>
        </w:tc>
        <w:tc>
          <w:tcPr>
            <w:tcW w:w="317" w:type="dxa"/>
            <w:shd w:val="clear" w:color="auto" w:fill="FFFFFF"/>
            <w:vAlign w:val="center"/>
          </w:tcPr>
          <w:p w:rsidR="008A0E58" w:rsidRPr="00A441AE" w:rsidRDefault="008A0E58" w:rsidP="008A0E58">
            <w:pPr>
              <w:rPr>
                <w:rFonts w:ascii="Cambria" w:hAnsi="Cambria"/>
                <w:sz w:val="20"/>
                <w:szCs w:val="20"/>
              </w:rPr>
            </w:pPr>
          </w:p>
        </w:tc>
        <w:tc>
          <w:tcPr>
            <w:tcW w:w="437" w:type="dxa"/>
            <w:shd w:val="clear" w:color="auto" w:fill="FFFFFF"/>
            <w:vAlign w:val="center"/>
          </w:tcPr>
          <w:p w:rsidR="008A0E58" w:rsidRPr="00A441AE" w:rsidRDefault="008A0E58" w:rsidP="008A0E58">
            <w:pPr>
              <w:rPr>
                <w:rFonts w:ascii="Cambria" w:hAnsi="Cambria"/>
                <w:sz w:val="20"/>
                <w:szCs w:val="20"/>
              </w:rPr>
            </w:pPr>
            <w:r w:rsidRPr="00A441AE">
              <w:rPr>
                <w:rFonts w:ascii="Cambria" w:hAnsi="Cambria"/>
                <w:bCs/>
                <w:sz w:val="20"/>
                <w:szCs w:val="20"/>
              </w:rPr>
              <w:t>P</w:t>
            </w:r>
          </w:p>
        </w:tc>
        <w:tc>
          <w:tcPr>
            <w:tcW w:w="450" w:type="dxa"/>
            <w:shd w:val="clear" w:color="auto" w:fill="FFFFFF"/>
            <w:vAlign w:val="center"/>
          </w:tcPr>
          <w:p w:rsidR="008A0E58" w:rsidRPr="00A441AE" w:rsidRDefault="008A0E58" w:rsidP="008A0E58">
            <w:pPr>
              <w:rPr>
                <w:rFonts w:ascii="Cambria" w:hAnsi="Cambria"/>
                <w:sz w:val="20"/>
                <w:szCs w:val="20"/>
              </w:rPr>
            </w:pPr>
          </w:p>
        </w:tc>
        <w:tc>
          <w:tcPr>
            <w:tcW w:w="435" w:type="dxa"/>
            <w:shd w:val="clear" w:color="auto" w:fill="FFFFFF"/>
            <w:vAlign w:val="center"/>
          </w:tcPr>
          <w:p w:rsidR="008A0E58" w:rsidRPr="00A441AE" w:rsidRDefault="008A0E58" w:rsidP="008A0E58">
            <w:pPr>
              <w:rPr>
                <w:rFonts w:ascii="Cambria" w:hAnsi="Cambria"/>
                <w:sz w:val="20"/>
                <w:szCs w:val="20"/>
              </w:rPr>
            </w:pPr>
          </w:p>
        </w:tc>
        <w:tc>
          <w:tcPr>
            <w:tcW w:w="714" w:type="dxa"/>
            <w:gridSpan w:val="2"/>
            <w:shd w:val="clear" w:color="auto" w:fill="FFFFFF"/>
            <w:vAlign w:val="center"/>
          </w:tcPr>
          <w:p w:rsidR="008A0E58" w:rsidRPr="00A441AE" w:rsidRDefault="008A0E58" w:rsidP="008A0E58">
            <w:pPr>
              <w:rPr>
                <w:rFonts w:ascii="Cambria" w:hAnsi="Cambria"/>
                <w:sz w:val="20"/>
                <w:szCs w:val="20"/>
              </w:rPr>
            </w:pPr>
          </w:p>
        </w:tc>
        <w:tc>
          <w:tcPr>
            <w:tcW w:w="835" w:type="dxa"/>
            <w:gridSpan w:val="2"/>
            <w:shd w:val="clear" w:color="auto" w:fill="FFFFFF"/>
            <w:vAlign w:val="center"/>
          </w:tcPr>
          <w:p w:rsidR="008A0E58" w:rsidRPr="00A441AE" w:rsidRDefault="008A0E58" w:rsidP="008A0E58">
            <w:pPr>
              <w:rPr>
                <w:rFonts w:ascii="Cambria" w:hAnsi="Cambria"/>
                <w:sz w:val="20"/>
                <w:szCs w:val="20"/>
              </w:rPr>
            </w:pPr>
            <w:r w:rsidRPr="00A441AE">
              <w:rPr>
                <w:rFonts w:ascii="Cambria" w:hAnsi="Cambria"/>
                <w:bCs/>
                <w:sz w:val="20"/>
                <w:szCs w:val="20"/>
              </w:rPr>
              <w:t>R</w:t>
            </w:r>
          </w:p>
        </w:tc>
        <w:tc>
          <w:tcPr>
            <w:tcW w:w="692" w:type="dxa"/>
            <w:gridSpan w:val="2"/>
            <w:shd w:val="clear" w:color="auto" w:fill="FFFFFF"/>
            <w:vAlign w:val="center"/>
          </w:tcPr>
          <w:p w:rsidR="008A0E58" w:rsidRPr="00A441AE" w:rsidRDefault="008A0E58" w:rsidP="008A0E58">
            <w:pPr>
              <w:rPr>
                <w:rFonts w:ascii="Cambria" w:hAnsi="Cambria"/>
                <w:sz w:val="20"/>
                <w:szCs w:val="20"/>
              </w:rPr>
            </w:pPr>
          </w:p>
        </w:tc>
        <w:tc>
          <w:tcPr>
            <w:tcW w:w="742" w:type="dxa"/>
            <w:gridSpan w:val="2"/>
            <w:shd w:val="clear" w:color="auto" w:fill="FFFFFF"/>
            <w:vAlign w:val="center"/>
          </w:tcPr>
          <w:p w:rsidR="008A0E58" w:rsidRPr="00A441AE" w:rsidRDefault="008A0E58" w:rsidP="008A0E58">
            <w:pPr>
              <w:rPr>
                <w:rFonts w:ascii="Cambria" w:hAnsi="Cambria"/>
                <w:sz w:val="20"/>
                <w:szCs w:val="20"/>
              </w:rPr>
            </w:pPr>
            <w:r w:rsidRPr="00A441AE">
              <w:rPr>
                <w:rFonts w:ascii="Cambria" w:hAnsi="Cambria"/>
                <w:bCs/>
                <w:sz w:val="20"/>
                <w:szCs w:val="20"/>
              </w:rPr>
              <w:t>A</w:t>
            </w:r>
          </w:p>
        </w:tc>
        <w:tc>
          <w:tcPr>
            <w:tcW w:w="770" w:type="dxa"/>
            <w:gridSpan w:val="2"/>
            <w:shd w:val="clear" w:color="auto" w:fill="FFFFFF"/>
            <w:vAlign w:val="center"/>
          </w:tcPr>
          <w:p w:rsidR="008A0E58" w:rsidRPr="00A441AE" w:rsidRDefault="008A0E58" w:rsidP="008A0E58">
            <w:pPr>
              <w:rPr>
                <w:rFonts w:ascii="Cambria" w:hAnsi="Cambria"/>
                <w:sz w:val="20"/>
                <w:szCs w:val="20"/>
              </w:rPr>
            </w:pPr>
            <w:r w:rsidRPr="00A441AE">
              <w:rPr>
                <w:rFonts w:ascii="Cambria" w:hAnsi="Cambria"/>
                <w:bCs/>
                <w:sz w:val="20"/>
                <w:szCs w:val="20"/>
              </w:rPr>
              <w:t>A</w:t>
            </w:r>
          </w:p>
        </w:tc>
        <w:tc>
          <w:tcPr>
            <w:tcW w:w="633" w:type="dxa"/>
            <w:gridSpan w:val="2"/>
            <w:shd w:val="clear" w:color="auto" w:fill="FFFFFF"/>
            <w:vAlign w:val="center"/>
          </w:tcPr>
          <w:p w:rsidR="008A0E58" w:rsidRPr="00A441AE" w:rsidRDefault="008A0E58" w:rsidP="008A0E58">
            <w:pPr>
              <w:rPr>
                <w:rFonts w:ascii="Cambria" w:hAnsi="Cambria"/>
                <w:sz w:val="20"/>
                <w:szCs w:val="20"/>
              </w:rPr>
            </w:pPr>
            <w:r w:rsidRPr="00A441AE">
              <w:rPr>
                <w:rFonts w:ascii="Cambria" w:hAnsi="Cambria"/>
                <w:bCs/>
                <w:sz w:val="20"/>
                <w:szCs w:val="20"/>
              </w:rPr>
              <w:t>A</w:t>
            </w:r>
          </w:p>
        </w:tc>
        <w:tc>
          <w:tcPr>
            <w:tcW w:w="641" w:type="dxa"/>
            <w:gridSpan w:val="2"/>
            <w:shd w:val="clear" w:color="auto" w:fill="FFFFFF"/>
            <w:vAlign w:val="center"/>
          </w:tcPr>
          <w:p w:rsidR="008A0E58" w:rsidRPr="00A441AE" w:rsidRDefault="008A0E58" w:rsidP="008A0E58">
            <w:pPr>
              <w:rPr>
                <w:rFonts w:ascii="Cambria" w:hAnsi="Cambria"/>
                <w:sz w:val="20"/>
                <w:szCs w:val="20"/>
              </w:rPr>
            </w:pPr>
            <w:r w:rsidRPr="00A441AE">
              <w:rPr>
                <w:rFonts w:ascii="Cambria" w:hAnsi="Cambria"/>
                <w:bCs/>
                <w:sz w:val="20"/>
                <w:szCs w:val="20"/>
              </w:rPr>
              <w:t>A</w:t>
            </w:r>
          </w:p>
        </w:tc>
      </w:tr>
      <w:tr w:rsidR="008A0E58" w:rsidRPr="00A441AE" w:rsidTr="00AA2638">
        <w:trPr>
          <w:trHeight w:hRule="exact" w:val="288"/>
          <w:jc w:val="center"/>
        </w:trPr>
        <w:tc>
          <w:tcPr>
            <w:tcW w:w="513" w:type="dxa"/>
            <w:shd w:val="clear" w:color="auto" w:fill="FFFFFF"/>
            <w:vAlign w:val="center"/>
          </w:tcPr>
          <w:p w:rsidR="008A0E58" w:rsidRPr="00A441AE" w:rsidRDefault="008A0E58" w:rsidP="008A0E58">
            <w:pPr>
              <w:rPr>
                <w:rFonts w:ascii="Cambria" w:hAnsi="Cambria"/>
                <w:sz w:val="20"/>
                <w:szCs w:val="20"/>
              </w:rPr>
            </w:pPr>
            <w:r w:rsidRPr="00A441AE">
              <w:rPr>
                <w:rFonts w:ascii="Cambria" w:hAnsi="Cambria"/>
                <w:bCs/>
                <w:sz w:val="20"/>
                <w:szCs w:val="20"/>
              </w:rPr>
              <w:t>P</w:t>
            </w:r>
          </w:p>
        </w:tc>
        <w:tc>
          <w:tcPr>
            <w:tcW w:w="517" w:type="dxa"/>
            <w:shd w:val="clear" w:color="auto" w:fill="FFFFFF"/>
            <w:vAlign w:val="center"/>
          </w:tcPr>
          <w:p w:rsidR="008A0E58" w:rsidRPr="00A441AE" w:rsidRDefault="008A0E58" w:rsidP="008A0E58">
            <w:pPr>
              <w:rPr>
                <w:rFonts w:ascii="Cambria" w:hAnsi="Cambria"/>
                <w:sz w:val="20"/>
                <w:szCs w:val="20"/>
              </w:rPr>
            </w:pPr>
            <w:r w:rsidRPr="00A441AE">
              <w:rPr>
                <w:rFonts w:ascii="Cambria" w:hAnsi="Cambria"/>
                <w:bCs/>
                <w:sz w:val="20"/>
                <w:szCs w:val="20"/>
              </w:rPr>
              <w:t>2253</w:t>
            </w:r>
          </w:p>
        </w:tc>
        <w:tc>
          <w:tcPr>
            <w:tcW w:w="2405" w:type="dxa"/>
            <w:shd w:val="clear" w:color="auto" w:fill="FFFFFF"/>
            <w:vAlign w:val="center"/>
          </w:tcPr>
          <w:p w:rsidR="008A0E58" w:rsidRPr="00A441AE" w:rsidRDefault="008A0E58" w:rsidP="008A0E58">
            <w:pPr>
              <w:rPr>
                <w:rFonts w:ascii="Cambria" w:hAnsi="Cambria"/>
                <w:sz w:val="20"/>
                <w:szCs w:val="20"/>
              </w:rPr>
            </w:pPr>
            <w:r w:rsidRPr="00A441AE">
              <w:rPr>
                <w:rFonts w:ascii="Cambria" w:hAnsi="Cambria"/>
                <w:bCs/>
                <w:sz w:val="20"/>
                <w:szCs w:val="20"/>
              </w:rPr>
              <w:t>Centaurea jankae</w:t>
            </w:r>
          </w:p>
        </w:tc>
        <w:tc>
          <w:tcPr>
            <w:tcW w:w="504" w:type="dxa"/>
            <w:shd w:val="clear" w:color="auto" w:fill="FFFFFF"/>
            <w:vAlign w:val="center"/>
          </w:tcPr>
          <w:p w:rsidR="008A0E58" w:rsidRPr="00A441AE" w:rsidRDefault="008A0E58" w:rsidP="008A0E58">
            <w:pPr>
              <w:rPr>
                <w:rFonts w:ascii="Cambria" w:hAnsi="Cambria"/>
                <w:sz w:val="20"/>
                <w:szCs w:val="20"/>
              </w:rPr>
            </w:pPr>
          </w:p>
        </w:tc>
        <w:tc>
          <w:tcPr>
            <w:tcW w:w="317" w:type="dxa"/>
            <w:shd w:val="clear" w:color="auto" w:fill="FFFFFF"/>
            <w:vAlign w:val="center"/>
          </w:tcPr>
          <w:p w:rsidR="008A0E58" w:rsidRPr="00A441AE" w:rsidRDefault="008A0E58" w:rsidP="008A0E58">
            <w:pPr>
              <w:rPr>
                <w:rFonts w:ascii="Cambria" w:hAnsi="Cambria"/>
                <w:sz w:val="20"/>
                <w:szCs w:val="20"/>
              </w:rPr>
            </w:pPr>
          </w:p>
        </w:tc>
        <w:tc>
          <w:tcPr>
            <w:tcW w:w="437" w:type="dxa"/>
            <w:shd w:val="clear" w:color="auto" w:fill="FFFFFF"/>
            <w:vAlign w:val="center"/>
          </w:tcPr>
          <w:p w:rsidR="008A0E58" w:rsidRPr="00A441AE" w:rsidRDefault="008A0E58" w:rsidP="008A0E58">
            <w:pPr>
              <w:rPr>
                <w:rFonts w:ascii="Cambria" w:hAnsi="Cambria"/>
                <w:sz w:val="20"/>
                <w:szCs w:val="20"/>
              </w:rPr>
            </w:pPr>
            <w:r w:rsidRPr="00A441AE">
              <w:rPr>
                <w:rFonts w:ascii="Cambria" w:hAnsi="Cambria"/>
                <w:bCs/>
                <w:sz w:val="20"/>
                <w:szCs w:val="20"/>
              </w:rPr>
              <w:t>P</w:t>
            </w:r>
          </w:p>
        </w:tc>
        <w:tc>
          <w:tcPr>
            <w:tcW w:w="450" w:type="dxa"/>
            <w:shd w:val="clear" w:color="auto" w:fill="FFFFFF"/>
            <w:vAlign w:val="center"/>
          </w:tcPr>
          <w:p w:rsidR="008A0E58" w:rsidRPr="00A441AE" w:rsidRDefault="008A0E58" w:rsidP="008A0E58">
            <w:pPr>
              <w:rPr>
                <w:rFonts w:ascii="Cambria" w:hAnsi="Cambria"/>
                <w:sz w:val="20"/>
                <w:szCs w:val="20"/>
              </w:rPr>
            </w:pPr>
          </w:p>
        </w:tc>
        <w:tc>
          <w:tcPr>
            <w:tcW w:w="435" w:type="dxa"/>
            <w:shd w:val="clear" w:color="auto" w:fill="FFFFFF"/>
            <w:vAlign w:val="center"/>
          </w:tcPr>
          <w:p w:rsidR="008A0E58" w:rsidRPr="00A441AE" w:rsidRDefault="008A0E58" w:rsidP="008A0E58">
            <w:pPr>
              <w:rPr>
                <w:rFonts w:ascii="Cambria" w:hAnsi="Cambria"/>
                <w:sz w:val="20"/>
                <w:szCs w:val="20"/>
              </w:rPr>
            </w:pPr>
          </w:p>
        </w:tc>
        <w:tc>
          <w:tcPr>
            <w:tcW w:w="714" w:type="dxa"/>
            <w:gridSpan w:val="2"/>
            <w:shd w:val="clear" w:color="auto" w:fill="FFFFFF"/>
            <w:vAlign w:val="center"/>
          </w:tcPr>
          <w:p w:rsidR="008A0E58" w:rsidRPr="00A441AE" w:rsidRDefault="008A0E58" w:rsidP="008A0E58">
            <w:pPr>
              <w:rPr>
                <w:rFonts w:ascii="Cambria" w:hAnsi="Cambria"/>
                <w:sz w:val="20"/>
                <w:szCs w:val="20"/>
              </w:rPr>
            </w:pPr>
          </w:p>
        </w:tc>
        <w:tc>
          <w:tcPr>
            <w:tcW w:w="835" w:type="dxa"/>
            <w:gridSpan w:val="2"/>
            <w:shd w:val="clear" w:color="auto" w:fill="FFFFFF"/>
            <w:vAlign w:val="center"/>
          </w:tcPr>
          <w:p w:rsidR="008A0E58" w:rsidRPr="00A441AE" w:rsidRDefault="008A0E58" w:rsidP="008A0E58">
            <w:pPr>
              <w:rPr>
                <w:rFonts w:ascii="Cambria" w:hAnsi="Cambria"/>
                <w:sz w:val="20"/>
                <w:szCs w:val="20"/>
              </w:rPr>
            </w:pPr>
            <w:r w:rsidRPr="00A441AE">
              <w:rPr>
                <w:rFonts w:ascii="Cambria" w:hAnsi="Cambria"/>
                <w:bCs/>
                <w:sz w:val="20"/>
                <w:szCs w:val="20"/>
              </w:rPr>
              <w:t>P?</w:t>
            </w:r>
          </w:p>
        </w:tc>
        <w:tc>
          <w:tcPr>
            <w:tcW w:w="692" w:type="dxa"/>
            <w:gridSpan w:val="2"/>
            <w:shd w:val="clear" w:color="auto" w:fill="FFFFFF"/>
            <w:vAlign w:val="center"/>
          </w:tcPr>
          <w:p w:rsidR="008A0E58" w:rsidRPr="00A441AE" w:rsidRDefault="008A0E58" w:rsidP="008A0E58">
            <w:pPr>
              <w:rPr>
                <w:rFonts w:ascii="Cambria" w:hAnsi="Cambria"/>
                <w:sz w:val="20"/>
                <w:szCs w:val="20"/>
              </w:rPr>
            </w:pPr>
            <w:r w:rsidRPr="00A441AE">
              <w:rPr>
                <w:rFonts w:ascii="Cambria" w:hAnsi="Cambria"/>
                <w:bCs/>
                <w:sz w:val="20"/>
                <w:szCs w:val="20"/>
              </w:rPr>
              <w:t>DD</w:t>
            </w:r>
          </w:p>
        </w:tc>
        <w:tc>
          <w:tcPr>
            <w:tcW w:w="742" w:type="dxa"/>
            <w:gridSpan w:val="2"/>
            <w:shd w:val="clear" w:color="auto" w:fill="FFFFFF"/>
            <w:vAlign w:val="center"/>
          </w:tcPr>
          <w:p w:rsidR="008A0E58" w:rsidRPr="00A441AE" w:rsidRDefault="008A0E58" w:rsidP="008A0E58">
            <w:pPr>
              <w:rPr>
                <w:rFonts w:ascii="Cambria" w:hAnsi="Cambria"/>
                <w:sz w:val="20"/>
                <w:szCs w:val="20"/>
              </w:rPr>
            </w:pPr>
            <w:r w:rsidRPr="00A441AE">
              <w:rPr>
                <w:rFonts w:ascii="Cambria" w:hAnsi="Cambria"/>
                <w:bCs/>
                <w:sz w:val="20"/>
                <w:szCs w:val="20"/>
              </w:rPr>
              <w:t>D</w:t>
            </w:r>
          </w:p>
        </w:tc>
        <w:tc>
          <w:tcPr>
            <w:tcW w:w="770" w:type="dxa"/>
            <w:gridSpan w:val="2"/>
            <w:shd w:val="clear" w:color="auto" w:fill="FFFFFF"/>
            <w:vAlign w:val="center"/>
          </w:tcPr>
          <w:p w:rsidR="008A0E58" w:rsidRPr="00A441AE" w:rsidRDefault="008A0E58" w:rsidP="008A0E58">
            <w:pPr>
              <w:rPr>
                <w:rFonts w:ascii="Cambria" w:hAnsi="Cambria"/>
                <w:sz w:val="20"/>
                <w:szCs w:val="20"/>
              </w:rPr>
            </w:pPr>
          </w:p>
        </w:tc>
        <w:tc>
          <w:tcPr>
            <w:tcW w:w="633" w:type="dxa"/>
            <w:gridSpan w:val="2"/>
            <w:shd w:val="clear" w:color="auto" w:fill="FFFFFF"/>
            <w:vAlign w:val="center"/>
          </w:tcPr>
          <w:p w:rsidR="008A0E58" w:rsidRPr="00A441AE" w:rsidRDefault="008A0E58" w:rsidP="008A0E58">
            <w:pPr>
              <w:rPr>
                <w:rFonts w:ascii="Cambria" w:hAnsi="Cambria"/>
                <w:sz w:val="20"/>
                <w:szCs w:val="20"/>
              </w:rPr>
            </w:pPr>
          </w:p>
        </w:tc>
        <w:tc>
          <w:tcPr>
            <w:tcW w:w="641" w:type="dxa"/>
            <w:gridSpan w:val="2"/>
            <w:shd w:val="clear" w:color="auto" w:fill="FFFFFF"/>
            <w:vAlign w:val="center"/>
          </w:tcPr>
          <w:p w:rsidR="008A0E58" w:rsidRPr="00A441AE" w:rsidRDefault="008A0E58" w:rsidP="008A0E58">
            <w:pPr>
              <w:rPr>
                <w:rFonts w:ascii="Cambria" w:hAnsi="Cambria"/>
                <w:sz w:val="20"/>
                <w:szCs w:val="20"/>
              </w:rPr>
            </w:pPr>
          </w:p>
        </w:tc>
      </w:tr>
      <w:tr w:rsidR="008A0E58" w:rsidRPr="00A441AE" w:rsidTr="00AA2638">
        <w:trPr>
          <w:trHeight w:hRule="exact" w:val="288"/>
          <w:jc w:val="center"/>
        </w:trPr>
        <w:tc>
          <w:tcPr>
            <w:tcW w:w="513" w:type="dxa"/>
            <w:shd w:val="clear" w:color="auto" w:fill="FFFFFF"/>
            <w:vAlign w:val="center"/>
          </w:tcPr>
          <w:p w:rsidR="008A0E58" w:rsidRPr="00A441AE" w:rsidRDefault="008A0E58" w:rsidP="008A0E58">
            <w:pPr>
              <w:rPr>
                <w:rFonts w:ascii="Cambria" w:hAnsi="Cambria"/>
                <w:sz w:val="20"/>
                <w:szCs w:val="20"/>
              </w:rPr>
            </w:pPr>
            <w:r w:rsidRPr="00A441AE">
              <w:rPr>
                <w:rFonts w:ascii="Cambria" w:hAnsi="Cambria"/>
                <w:bCs/>
                <w:sz w:val="20"/>
                <w:szCs w:val="20"/>
              </w:rPr>
              <w:t>P</w:t>
            </w:r>
          </w:p>
        </w:tc>
        <w:tc>
          <w:tcPr>
            <w:tcW w:w="517" w:type="dxa"/>
            <w:shd w:val="clear" w:color="auto" w:fill="FFFFFF"/>
            <w:vAlign w:val="center"/>
          </w:tcPr>
          <w:p w:rsidR="008A0E58" w:rsidRPr="00A441AE" w:rsidRDefault="008A0E58" w:rsidP="008A0E58">
            <w:pPr>
              <w:rPr>
                <w:rFonts w:ascii="Cambria" w:hAnsi="Cambria"/>
                <w:sz w:val="20"/>
                <w:szCs w:val="20"/>
              </w:rPr>
            </w:pPr>
            <w:r w:rsidRPr="00A441AE">
              <w:rPr>
                <w:rFonts w:ascii="Cambria" w:hAnsi="Cambria"/>
                <w:bCs/>
                <w:sz w:val="20"/>
                <w:szCs w:val="20"/>
              </w:rPr>
              <w:t>4067</w:t>
            </w:r>
          </w:p>
        </w:tc>
        <w:tc>
          <w:tcPr>
            <w:tcW w:w="2405" w:type="dxa"/>
            <w:shd w:val="clear" w:color="auto" w:fill="FFFFFF"/>
            <w:vAlign w:val="center"/>
          </w:tcPr>
          <w:p w:rsidR="008A0E58" w:rsidRPr="00A441AE" w:rsidRDefault="008A0E58" w:rsidP="008A0E58">
            <w:pPr>
              <w:rPr>
                <w:rFonts w:ascii="Cambria" w:hAnsi="Cambria"/>
                <w:sz w:val="20"/>
                <w:szCs w:val="20"/>
              </w:rPr>
            </w:pPr>
            <w:r w:rsidRPr="00A441AE">
              <w:rPr>
                <w:rFonts w:ascii="Cambria" w:hAnsi="Cambria"/>
                <w:bCs/>
                <w:sz w:val="20"/>
                <w:szCs w:val="20"/>
              </w:rPr>
              <w:t>Echium russicum</w:t>
            </w:r>
          </w:p>
        </w:tc>
        <w:tc>
          <w:tcPr>
            <w:tcW w:w="504" w:type="dxa"/>
            <w:shd w:val="clear" w:color="auto" w:fill="FFFFFF"/>
            <w:vAlign w:val="center"/>
          </w:tcPr>
          <w:p w:rsidR="008A0E58" w:rsidRPr="00A441AE" w:rsidRDefault="008A0E58" w:rsidP="008A0E58">
            <w:pPr>
              <w:rPr>
                <w:rFonts w:ascii="Cambria" w:hAnsi="Cambria"/>
                <w:sz w:val="20"/>
                <w:szCs w:val="20"/>
              </w:rPr>
            </w:pPr>
          </w:p>
        </w:tc>
        <w:tc>
          <w:tcPr>
            <w:tcW w:w="317" w:type="dxa"/>
            <w:shd w:val="clear" w:color="auto" w:fill="FFFFFF"/>
            <w:vAlign w:val="center"/>
          </w:tcPr>
          <w:p w:rsidR="008A0E58" w:rsidRPr="00A441AE" w:rsidRDefault="008A0E58" w:rsidP="008A0E58">
            <w:pPr>
              <w:rPr>
                <w:rFonts w:ascii="Cambria" w:hAnsi="Cambria"/>
                <w:sz w:val="20"/>
                <w:szCs w:val="20"/>
              </w:rPr>
            </w:pPr>
          </w:p>
        </w:tc>
        <w:tc>
          <w:tcPr>
            <w:tcW w:w="437" w:type="dxa"/>
            <w:shd w:val="clear" w:color="auto" w:fill="FFFFFF"/>
            <w:vAlign w:val="center"/>
          </w:tcPr>
          <w:p w:rsidR="008A0E58" w:rsidRPr="00A441AE" w:rsidRDefault="008A0E58" w:rsidP="008A0E58">
            <w:pPr>
              <w:rPr>
                <w:rFonts w:ascii="Cambria" w:hAnsi="Cambria"/>
                <w:sz w:val="20"/>
                <w:szCs w:val="20"/>
              </w:rPr>
            </w:pPr>
            <w:r w:rsidRPr="00A441AE">
              <w:rPr>
                <w:rFonts w:ascii="Cambria" w:hAnsi="Cambria"/>
                <w:bCs/>
                <w:sz w:val="20"/>
                <w:szCs w:val="20"/>
              </w:rPr>
              <w:t>P</w:t>
            </w:r>
          </w:p>
        </w:tc>
        <w:tc>
          <w:tcPr>
            <w:tcW w:w="450" w:type="dxa"/>
            <w:shd w:val="clear" w:color="auto" w:fill="FFFFFF"/>
            <w:vAlign w:val="center"/>
          </w:tcPr>
          <w:p w:rsidR="008A0E58" w:rsidRPr="00A441AE" w:rsidRDefault="008A0E58" w:rsidP="008A0E58">
            <w:pPr>
              <w:rPr>
                <w:rFonts w:ascii="Cambria" w:hAnsi="Cambria"/>
                <w:sz w:val="20"/>
                <w:szCs w:val="20"/>
              </w:rPr>
            </w:pPr>
          </w:p>
        </w:tc>
        <w:tc>
          <w:tcPr>
            <w:tcW w:w="435" w:type="dxa"/>
            <w:shd w:val="clear" w:color="auto" w:fill="FFFFFF"/>
            <w:vAlign w:val="center"/>
          </w:tcPr>
          <w:p w:rsidR="008A0E58" w:rsidRPr="00A441AE" w:rsidRDefault="008A0E58" w:rsidP="008A0E58">
            <w:pPr>
              <w:rPr>
                <w:rFonts w:ascii="Cambria" w:hAnsi="Cambria"/>
                <w:sz w:val="20"/>
                <w:szCs w:val="20"/>
              </w:rPr>
            </w:pPr>
          </w:p>
        </w:tc>
        <w:tc>
          <w:tcPr>
            <w:tcW w:w="714" w:type="dxa"/>
            <w:gridSpan w:val="2"/>
            <w:shd w:val="clear" w:color="auto" w:fill="FFFFFF"/>
            <w:vAlign w:val="center"/>
          </w:tcPr>
          <w:p w:rsidR="008A0E58" w:rsidRPr="00A441AE" w:rsidRDefault="008A0E58" w:rsidP="008A0E58">
            <w:pPr>
              <w:rPr>
                <w:rFonts w:ascii="Cambria" w:hAnsi="Cambria"/>
                <w:sz w:val="20"/>
                <w:szCs w:val="20"/>
              </w:rPr>
            </w:pPr>
          </w:p>
        </w:tc>
        <w:tc>
          <w:tcPr>
            <w:tcW w:w="835" w:type="dxa"/>
            <w:gridSpan w:val="2"/>
            <w:shd w:val="clear" w:color="auto" w:fill="FFFFFF"/>
            <w:vAlign w:val="center"/>
          </w:tcPr>
          <w:p w:rsidR="008A0E58" w:rsidRPr="00A441AE" w:rsidRDefault="008A0E58" w:rsidP="008A0E58">
            <w:pPr>
              <w:rPr>
                <w:rFonts w:ascii="Cambria" w:hAnsi="Cambria"/>
                <w:sz w:val="20"/>
                <w:szCs w:val="20"/>
              </w:rPr>
            </w:pPr>
            <w:r w:rsidRPr="00A441AE">
              <w:rPr>
                <w:rFonts w:ascii="Cambria" w:hAnsi="Cambria"/>
                <w:bCs/>
                <w:sz w:val="20"/>
                <w:szCs w:val="20"/>
              </w:rPr>
              <w:t>V</w:t>
            </w:r>
          </w:p>
        </w:tc>
        <w:tc>
          <w:tcPr>
            <w:tcW w:w="692" w:type="dxa"/>
            <w:gridSpan w:val="2"/>
            <w:shd w:val="clear" w:color="auto" w:fill="FFFFFF"/>
            <w:vAlign w:val="center"/>
          </w:tcPr>
          <w:p w:rsidR="008A0E58" w:rsidRPr="00A441AE" w:rsidRDefault="008A0E58" w:rsidP="008A0E58">
            <w:pPr>
              <w:rPr>
                <w:rFonts w:ascii="Cambria" w:hAnsi="Cambria"/>
                <w:sz w:val="20"/>
                <w:szCs w:val="20"/>
              </w:rPr>
            </w:pPr>
          </w:p>
        </w:tc>
        <w:tc>
          <w:tcPr>
            <w:tcW w:w="742" w:type="dxa"/>
            <w:gridSpan w:val="2"/>
            <w:shd w:val="clear" w:color="auto" w:fill="FFFFFF"/>
            <w:vAlign w:val="center"/>
          </w:tcPr>
          <w:p w:rsidR="008A0E58" w:rsidRPr="00A441AE" w:rsidRDefault="008A0E58" w:rsidP="008A0E58">
            <w:pPr>
              <w:rPr>
                <w:rFonts w:ascii="Cambria" w:hAnsi="Cambria"/>
                <w:sz w:val="20"/>
                <w:szCs w:val="20"/>
              </w:rPr>
            </w:pPr>
            <w:r w:rsidRPr="00A441AE">
              <w:rPr>
                <w:rFonts w:ascii="Cambria" w:hAnsi="Cambria"/>
                <w:bCs/>
                <w:sz w:val="20"/>
                <w:szCs w:val="20"/>
              </w:rPr>
              <w:t>C</w:t>
            </w:r>
          </w:p>
        </w:tc>
        <w:tc>
          <w:tcPr>
            <w:tcW w:w="770" w:type="dxa"/>
            <w:gridSpan w:val="2"/>
            <w:shd w:val="clear" w:color="auto" w:fill="FFFFFF"/>
            <w:vAlign w:val="center"/>
          </w:tcPr>
          <w:p w:rsidR="008A0E58" w:rsidRPr="00A441AE" w:rsidRDefault="008A0E58" w:rsidP="008A0E58">
            <w:pPr>
              <w:rPr>
                <w:rFonts w:ascii="Cambria" w:hAnsi="Cambria"/>
                <w:sz w:val="20"/>
                <w:szCs w:val="20"/>
              </w:rPr>
            </w:pPr>
            <w:r w:rsidRPr="00A441AE">
              <w:rPr>
                <w:rFonts w:ascii="Cambria" w:hAnsi="Cambria"/>
                <w:bCs/>
                <w:sz w:val="20"/>
                <w:szCs w:val="20"/>
              </w:rPr>
              <w:t>B</w:t>
            </w:r>
          </w:p>
        </w:tc>
        <w:tc>
          <w:tcPr>
            <w:tcW w:w="633" w:type="dxa"/>
            <w:gridSpan w:val="2"/>
            <w:shd w:val="clear" w:color="auto" w:fill="FFFFFF"/>
            <w:vAlign w:val="center"/>
          </w:tcPr>
          <w:p w:rsidR="008A0E58" w:rsidRPr="00A441AE" w:rsidRDefault="008A0E58" w:rsidP="008A0E58">
            <w:pPr>
              <w:rPr>
                <w:rFonts w:ascii="Cambria" w:hAnsi="Cambria"/>
                <w:sz w:val="20"/>
                <w:szCs w:val="20"/>
              </w:rPr>
            </w:pPr>
            <w:r w:rsidRPr="00A441AE">
              <w:rPr>
                <w:rFonts w:ascii="Cambria" w:hAnsi="Cambria"/>
                <w:bCs/>
                <w:sz w:val="20"/>
                <w:szCs w:val="20"/>
              </w:rPr>
              <w:t>C</w:t>
            </w:r>
          </w:p>
        </w:tc>
        <w:tc>
          <w:tcPr>
            <w:tcW w:w="641" w:type="dxa"/>
            <w:gridSpan w:val="2"/>
            <w:shd w:val="clear" w:color="auto" w:fill="FFFFFF"/>
            <w:vAlign w:val="center"/>
          </w:tcPr>
          <w:p w:rsidR="008A0E58" w:rsidRPr="00A441AE" w:rsidRDefault="008A0E58" w:rsidP="008A0E58">
            <w:pPr>
              <w:rPr>
                <w:rFonts w:ascii="Cambria" w:hAnsi="Cambria"/>
                <w:sz w:val="20"/>
                <w:szCs w:val="20"/>
              </w:rPr>
            </w:pPr>
            <w:r w:rsidRPr="00A441AE">
              <w:rPr>
                <w:rFonts w:ascii="Cambria" w:hAnsi="Cambria"/>
                <w:bCs/>
                <w:sz w:val="20"/>
                <w:szCs w:val="20"/>
              </w:rPr>
              <w:t>B</w:t>
            </w:r>
          </w:p>
        </w:tc>
      </w:tr>
      <w:tr w:rsidR="008A0E58" w:rsidRPr="00A441AE" w:rsidTr="00AA2638">
        <w:trPr>
          <w:trHeight w:hRule="exact" w:val="288"/>
          <w:jc w:val="center"/>
        </w:trPr>
        <w:tc>
          <w:tcPr>
            <w:tcW w:w="513" w:type="dxa"/>
            <w:shd w:val="clear" w:color="auto" w:fill="FFFFFF"/>
            <w:vAlign w:val="center"/>
          </w:tcPr>
          <w:p w:rsidR="008A0E58" w:rsidRPr="00A441AE" w:rsidRDefault="008A0E58" w:rsidP="008A0E58">
            <w:pPr>
              <w:rPr>
                <w:rFonts w:ascii="Cambria" w:hAnsi="Cambria"/>
                <w:sz w:val="20"/>
                <w:szCs w:val="20"/>
              </w:rPr>
            </w:pPr>
            <w:r w:rsidRPr="00A441AE">
              <w:rPr>
                <w:rFonts w:ascii="Cambria" w:hAnsi="Cambria"/>
                <w:bCs/>
                <w:sz w:val="20"/>
                <w:szCs w:val="20"/>
              </w:rPr>
              <w:t>P</w:t>
            </w:r>
          </w:p>
        </w:tc>
        <w:tc>
          <w:tcPr>
            <w:tcW w:w="517" w:type="dxa"/>
            <w:shd w:val="clear" w:color="auto" w:fill="FFFFFF"/>
            <w:vAlign w:val="center"/>
          </w:tcPr>
          <w:p w:rsidR="008A0E58" w:rsidRPr="00A441AE" w:rsidRDefault="008A0E58" w:rsidP="008A0E58">
            <w:pPr>
              <w:rPr>
                <w:rFonts w:ascii="Cambria" w:hAnsi="Cambria"/>
                <w:sz w:val="20"/>
                <w:szCs w:val="20"/>
              </w:rPr>
            </w:pPr>
            <w:r w:rsidRPr="00A441AE">
              <w:rPr>
                <w:rFonts w:ascii="Cambria" w:hAnsi="Cambria"/>
                <w:bCs/>
                <w:sz w:val="20"/>
                <w:szCs w:val="20"/>
              </w:rPr>
              <w:t>2327</w:t>
            </w:r>
          </w:p>
        </w:tc>
        <w:tc>
          <w:tcPr>
            <w:tcW w:w="2405" w:type="dxa"/>
            <w:shd w:val="clear" w:color="auto" w:fill="FFFFFF"/>
            <w:vAlign w:val="center"/>
          </w:tcPr>
          <w:p w:rsidR="008A0E58" w:rsidRPr="00A441AE" w:rsidRDefault="008A0E58" w:rsidP="008A0E58">
            <w:pPr>
              <w:rPr>
                <w:rFonts w:ascii="Cambria" w:hAnsi="Cambria"/>
                <w:sz w:val="20"/>
                <w:szCs w:val="20"/>
              </w:rPr>
            </w:pPr>
            <w:r w:rsidRPr="00A441AE">
              <w:rPr>
                <w:rFonts w:ascii="Cambria" w:hAnsi="Cambria"/>
                <w:bCs/>
                <w:sz w:val="20"/>
                <w:szCs w:val="20"/>
              </w:rPr>
              <w:t>Himantoglossum caprinum</w:t>
            </w:r>
          </w:p>
        </w:tc>
        <w:tc>
          <w:tcPr>
            <w:tcW w:w="504" w:type="dxa"/>
            <w:shd w:val="clear" w:color="auto" w:fill="FFFFFF"/>
            <w:vAlign w:val="center"/>
          </w:tcPr>
          <w:p w:rsidR="008A0E58" w:rsidRPr="00A441AE" w:rsidRDefault="008A0E58" w:rsidP="008A0E58">
            <w:pPr>
              <w:rPr>
                <w:rFonts w:ascii="Cambria" w:hAnsi="Cambria"/>
                <w:sz w:val="20"/>
                <w:szCs w:val="20"/>
              </w:rPr>
            </w:pPr>
          </w:p>
        </w:tc>
        <w:tc>
          <w:tcPr>
            <w:tcW w:w="317" w:type="dxa"/>
            <w:shd w:val="clear" w:color="auto" w:fill="FFFFFF"/>
            <w:vAlign w:val="center"/>
          </w:tcPr>
          <w:p w:rsidR="008A0E58" w:rsidRPr="00A441AE" w:rsidRDefault="008A0E58" w:rsidP="008A0E58">
            <w:pPr>
              <w:rPr>
                <w:rFonts w:ascii="Cambria" w:hAnsi="Cambria"/>
                <w:sz w:val="20"/>
                <w:szCs w:val="20"/>
              </w:rPr>
            </w:pPr>
          </w:p>
        </w:tc>
        <w:tc>
          <w:tcPr>
            <w:tcW w:w="437" w:type="dxa"/>
            <w:shd w:val="clear" w:color="auto" w:fill="FFFFFF"/>
            <w:vAlign w:val="center"/>
          </w:tcPr>
          <w:p w:rsidR="008A0E58" w:rsidRPr="00A441AE" w:rsidRDefault="008A0E58" w:rsidP="008A0E58">
            <w:pPr>
              <w:rPr>
                <w:rFonts w:ascii="Cambria" w:hAnsi="Cambria"/>
                <w:sz w:val="20"/>
                <w:szCs w:val="20"/>
              </w:rPr>
            </w:pPr>
            <w:r w:rsidRPr="00A441AE">
              <w:rPr>
                <w:rFonts w:ascii="Cambria" w:hAnsi="Cambria"/>
                <w:bCs/>
                <w:sz w:val="20"/>
                <w:szCs w:val="20"/>
              </w:rPr>
              <w:t>P</w:t>
            </w:r>
          </w:p>
        </w:tc>
        <w:tc>
          <w:tcPr>
            <w:tcW w:w="450" w:type="dxa"/>
            <w:shd w:val="clear" w:color="auto" w:fill="FFFFFF"/>
            <w:vAlign w:val="center"/>
          </w:tcPr>
          <w:p w:rsidR="008A0E58" w:rsidRPr="00A441AE" w:rsidRDefault="008A0E58" w:rsidP="008A0E58">
            <w:pPr>
              <w:rPr>
                <w:rFonts w:ascii="Cambria" w:hAnsi="Cambria"/>
                <w:sz w:val="20"/>
                <w:szCs w:val="20"/>
              </w:rPr>
            </w:pPr>
          </w:p>
        </w:tc>
        <w:tc>
          <w:tcPr>
            <w:tcW w:w="435" w:type="dxa"/>
            <w:shd w:val="clear" w:color="auto" w:fill="FFFFFF"/>
            <w:vAlign w:val="center"/>
          </w:tcPr>
          <w:p w:rsidR="008A0E58" w:rsidRPr="00A441AE" w:rsidRDefault="008A0E58" w:rsidP="008A0E58">
            <w:pPr>
              <w:rPr>
                <w:rFonts w:ascii="Cambria" w:hAnsi="Cambria"/>
                <w:sz w:val="20"/>
                <w:szCs w:val="20"/>
              </w:rPr>
            </w:pPr>
          </w:p>
        </w:tc>
        <w:tc>
          <w:tcPr>
            <w:tcW w:w="714" w:type="dxa"/>
            <w:gridSpan w:val="2"/>
            <w:shd w:val="clear" w:color="auto" w:fill="FFFFFF"/>
            <w:vAlign w:val="center"/>
          </w:tcPr>
          <w:p w:rsidR="008A0E58" w:rsidRPr="00A441AE" w:rsidRDefault="008A0E58" w:rsidP="008A0E58">
            <w:pPr>
              <w:rPr>
                <w:rFonts w:ascii="Cambria" w:hAnsi="Cambria"/>
                <w:sz w:val="20"/>
                <w:szCs w:val="20"/>
              </w:rPr>
            </w:pPr>
          </w:p>
        </w:tc>
        <w:tc>
          <w:tcPr>
            <w:tcW w:w="835" w:type="dxa"/>
            <w:gridSpan w:val="2"/>
            <w:shd w:val="clear" w:color="auto" w:fill="FFFFFF"/>
            <w:vAlign w:val="center"/>
          </w:tcPr>
          <w:p w:rsidR="008A0E58" w:rsidRPr="00A441AE" w:rsidRDefault="008A0E58" w:rsidP="008A0E58">
            <w:pPr>
              <w:rPr>
                <w:rFonts w:ascii="Cambria" w:hAnsi="Cambria"/>
                <w:sz w:val="20"/>
                <w:szCs w:val="20"/>
              </w:rPr>
            </w:pPr>
            <w:r w:rsidRPr="00A441AE">
              <w:rPr>
                <w:rFonts w:ascii="Cambria" w:hAnsi="Cambria"/>
                <w:bCs/>
                <w:sz w:val="20"/>
                <w:szCs w:val="20"/>
              </w:rPr>
              <w:t>R</w:t>
            </w:r>
          </w:p>
        </w:tc>
        <w:tc>
          <w:tcPr>
            <w:tcW w:w="692" w:type="dxa"/>
            <w:gridSpan w:val="2"/>
            <w:shd w:val="clear" w:color="auto" w:fill="FFFFFF"/>
            <w:vAlign w:val="center"/>
          </w:tcPr>
          <w:p w:rsidR="008A0E58" w:rsidRPr="00A441AE" w:rsidRDefault="008A0E58" w:rsidP="008A0E58">
            <w:pPr>
              <w:rPr>
                <w:rFonts w:ascii="Cambria" w:hAnsi="Cambria"/>
                <w:sz w:val="20"/>
                <w:szCs w:val="20"/>
              </w:rPr>
            </w:pPr>
          </w:p>
        </w:tc>
        <w:tc>
          <w:tcPr>
            <w:tcW w:w="742" w:type="dxa"/>
            <w:gridSpan w:val="2"/>
            <w:shd w:val="clear" w:color="auto" w:fill="FFFFFF"/>
            <w:vAlign w:val="center"/>
          </w:tcPr>
          <w:p w:rsidR="008A0E58" w:rsidRPr="00A441AE" w:rsidRDefault="008A0E58" w:rsidP="008A0E58">
            <w:pPr>
              <w:rPr>
                <w:rFonts w:ascii="Cambria" w:hAnsi="Cambria"/>
                <w:sz w:val="20"/>
                <w:szCs w:val="20"/>
              </w:rPr>
            </w:pPr>
            <w:r w:rsidRPr="00A441AE">
              <w:rPr>
                <w:rFonts w:ascii="Cambria" w:hAnsi="Cambria"/>
                <w:bCs/>
                <w:sz w:val="20"/>
                <w:szCs w:val="20"/>
              </w:rPr>
              <w:t>A</w:t>
            </w:r>
          </w:p>
        </w:tc>
        <w:tc>
          <w:tcPr>
            <w:tcW w:w="770" w:type="dxa"/>
            <w:gridSpan w:val="2"/>
            <w:shd w:val="clear" w:color="auto" w:fill="FFFFFF"/>
            <w:vAlign w:val="center"/>
          </w:tcPr>
          <w:p w:rsidR="008A0E58" w:rsidRPr="00A441AE" w:rsidRDefault="008A0E58" w:rsidP="008A0E58">
            <w:pPr>
              <w:rPr>
                <w:rFonts w:ascii="Cambria" w:hAnsi="Cambria"/>
                <w:sz w:val="20"/>
                <w:szCs w:val="20"/>
              </w:rPr>
            </w:pPr>
            <w:r w:rsidRPr="00A441AE">
              <w:rPr>
                <w:rFonts w:ascii="Cambria" w:hAnsi="Cambria"/>
                <w:bCs/>
                <w:sz w:val="20"/>
                <w:szCs w:val="20"/>
              </w:rPr>
              <w:t>B</w:t>
            </w:r>
          </w:p>
        </w:tc>
        <w:tc>
          <w:tcPr>
            <w:tcW w:w="633" w:type="dxa"/>
            <w:gridSpan w:val="2"/>
            <w:shd w:val="clear" w:color="auto" w:fill="FFFFFF"/>
            <w:vAlign w:val="center"/>
          </w:tcPr>
          <w:p w:rsidR="008A0E58" w:rsidRPr="00A441AE" w:rsidRDefault="008A0E58" w:rsidP="008A0E58">
            <w:pPr>
              <w:rPr>
                <w:rFonts w:ascii="Cambria" w:hAnsi="Cambria"/>
                <w:sz w:val="20"/>
                <w:szCs w:val="20"/>
              </w:rPr>
            </w:pPr>
            <w:r w:rsidRPr="00A441AE">
              <w:rPr>
                <w:rFonts w:ascii="Cambria" w:hAnsi="Cambria"/>
                <w:bCs/>
                <w:sz w:val="20"/>
                <w:szCs w:val="20"/>
              </w:rPr>
              <w:t>C</w:t>
            </w:r>
          </w:p>
        </w:tc>
        <w:tc>
          <w:tcPr>
            <w:tcW w:w="641" w:type="dxa"/>
            <w:gridSpan w:val="2"/>
            <w:shd w:val="clear" w:color="auto" w:fill="FFFFFF"/>
            <w:vAlign w:val="center"/>
          </w:tcPr>
          <w:p w:rsidR="008A0E58" w:rsidRPr="00A441AE" w:rsidRDefault="008A0E58" w:rsidP="008A0E58">
            <w:pPr>
              <w:rPr>
                <w:rFonts w:ascii="Cambria" w:hAnsi="Cambria"/>
                <w:sz w:val="20"/>
                <w:szCs w:val="20"/>
              </w:rPr>
            </w:pPr>
            <w:r w:rsidRPr="00A441AE">
              <w:rPr>
                <w:rFonts w:ascii="Cambria" w:hAnsi="Cambria"/>
                <w:bCs/>
                <w:sz w:val="20"/>
                <w:szCs w:val="20"/>
              </w:rPr>
              <w:t>B</w:t>
            </w:r>
          </w:p>
        </w:tc>
      </w:tr>
      <w:tr w:rsidR="008A0E58" w:rsidRPr="00A441AE" w:rsidTr="00AA2638">
        <w:trPr>
          <w:trHeight w:hRule="exact" w:val="288"/>
          <w:jc w:val="center"/>
        </w:trPr>
        <w:tc>
          <w:tcPr>
            <w:tcW w:w="513" w:type="dxa"/>
            <w:shd w:val="clear" w:color="auto" w:fill="FFFFFF"/>
            <w:vAlign w:val="center"/>
          </w:tcPr>
          <w:p w:rsidR="008A0E58" w:rsidRPr="00A441AE" w:rsidRDefault="008A0E58" w:rsidP="008A0E58">
            <w:pPr>
              <w:rPr>
                <w:rFonts w:ascii="Cambria" w:hAnsi="Cambria"/>
                <w:sz w:val="20"/>
                <w:szCs w:val="20"/>
              </w:rPr>
            </w:pPr>
            <w:r w:rsidRPr="00A441AE">
              <w:rPr>
                <w:rFonts w:ascii="Cambria" w:hAnsi="Cambria"/>
                <w:bCs/>
                <w:sz w:val="20"/>
                <w:szCs w:val="20"/>
              </w:rPr>
              <w:t>P</w:t>
            </w:r>
          </w:p>
        </w:tc>
        <w:tc>
          <w:tcPr>
            <w:tcW w:w="517" w:type="dxa"/>
            <w:shd w:val="clear" w:color="auto" w:fill="FFFFFF"/>
            <w:vAlign w:val="center"/>
          </w:tcPr>
          <w:p w:rsidR="008A0E58" w:rsidRPr="00A441AE" w:rsidRDefault="008A0E58" w:rsidP="008A0E58">
            <w:pPr>
              <w:rPr>
                <w:rFonts w:ascii="Cambria" w:hAnsi="Cambria"/>
                <w:sz w:val="20"/>
                <w:szCs w:val="20"/>
              </w:rPr>
            </w:pPr>
            <w:r w:rsidRPr="00A441AE">
              <w:rPr>
                <w:rFonts w:ascii="Cambria" w:hAnsi="Cambria"/>
                <w:bCs/>
                <w:sz w:val="20"/>
                <w:szCs w:val="20"/>
              </w:rPr>
              <w:t>4097</w:t>
            </w:r>
          </w:p>
        </w:tc>
        <w:tc>
          <w:tcPr>
            <w:tcW w:w="2405" w:type="dxa"/>
            <w:shd w:val="clear" w:color="auto" w:fill="FFFFFF"/>
            <w:vAlign w:val="center"/>
          </w:tcPr>
          <w:p w:rsidR="008A0E58" w:rsidRPr="00A441AE" w:rsidRDefault="008A0E58" w:rsidP="008A0E58">
            <w:pPr>
              <w:rPr>
                <w:rFonts w:ascii="Cambria" w:hAnsi="Cambria"/>
                <w:sz w:val="20"/>
                <w:szCs w:val="20"/>
              </w:rPr>
            </w:pPr>
            <w:r w:rsidRPr="00A441AE">
              <w:rPr>
                <w:rFonts w:ascii="Cambria" w:hAnsi="Cambria"/>
                <w:bCs/>
                <w:sz w:val="20"/>
                <w:szCs w:val="20"/>
              </w:rPr>
              <w:t>Iris aphylla ssp. hungarica</w:t>
            </w:r>
          </w:p>
        </w:tc>
        <w:tc>
          <w:tcPr>
            <w:tcW w:w="504" w:type="dxa"/>
            <w:shd w:val="clear" w:color="auto" w:fill="FFFFFF"/>
            <w:vAlign w:val="center"/>
          </w:tcPr>
          <w:p w:rsidR="008A0E58" w:rsidRPr="00A441AE" w:rsidRDefault="008A0E58" w:rsidP="008A0E58">
            <w:pPr>
              <w:rPr>
                <w:rFonts w:ascii="Cambria" w:hAnsi="Cambria"/>
                <w:sz w:val="20"/>
                <w:szCs w:val="20"/>
              </w:rPr>
            </w:pPr>
          </w:p>
        </w:tc>
        <w:tc>
          <w:tcPr>
            <w:tcW w:w="317" w:type="dxa"/>
            <w:shd w:val="clear" w:color="auto" w:fill="FFFFFF"/>
            <w:vAlign w:val="center"/>
          </w:tcPr>
          <w:p w:rsidR="008A0E58" w:rsidRPr="00A441AE" w:rsidRDefault="008A0E58" w:rsidP="008A0E58">
            <w:pPr>
              <w:rPr>
                <w:rFonts w:ascii="Cambria" w:hAnsi="Cambria"/>
                <w:sz w:val="20"/>
                <w:szCs w:val="20"/>
              </w:rPr>
            </w:pPr>
          </w:p>
        </w:tc>
        <w:tc>
          <w:tcPr>
            <w:tcW w:w="437" w:type="dxa"/>
            <w:shd w:val="clear" w:color="auto" w:fill="FFFFFF"/>
            <w:vAlign w:val="center"/>
          </w:tcPr>
          <w:p w:rsidR="008A0E58" w:rsidRPr="00A441AE" w:rsidRDefault="008A0E58" w:rsidP="008A0E58">
            <w:pPr>
              <w:rPr>
                <w:rFonts w:ascii="Cambria" w:hAnsi="Cambria"/>
                <w:sz w:val="20"/>
                <w:szCs w:val="20"/>
              </w:rPr>
            </w:pPr>
            <w:r w:rsidRPr="00A441AE">
              <w:rPr>
                <w:rFonts w:ascii="Cambria" w:hAnsi="Cambria"/>
                <w:bCs/>
                <w:sz w:val="20"/>
                <w:szCs w:val="20"/>
              </w:rPr>
              <w:t>P</w:t>
            </w:r>
          </w:p>
        </w:tc>
        <w:tc>
          <w:tcPr>
            <w:tcW w:w="450" w:type="dxa"/>
            <w:shd w:val="clear" w:color="auto" w:fill="FFFFFF"/>
            <w:vAlign w:val="center"/>
          </w:tcPr>
          <w:p w:rsidR="008A0E58" w:rsidRPr="00A441AE" w:rsidRDefault="008A0E58" w:rsidP="008A0E58">
            <w:pPr>
              <w:rPr>
                <w:rFonts w:ascii="Cambria" w:hAnsi="Cambria"/>
                <w:sz w:val="20"/>
                <w:szCs w:val="20"/>
              </w:rPr>
            </w:pPr>
          </w:p>
        </w:tc>
        <w:tc>
          <w:tcPr>
            <w:tcW w:w="435" w:type="dxa"/>
            <w:shd w:val="clear" w:color="auto" w:fill="FFFFFF"/>
            <w:vAlign w:val="center"/>
          </w:tcPr>
          <w:p w:rsidR="008A0E58" w:rsidRPr="00A441AE" w:rsidRDefault="008A0E58" w:rsidP="008A0E58">
            <w:pPr>
              <w:rPr>
                <w:rFonts w:ascii="Cambria" w:hAnsi="Cambria"/>
                <w:sz w:val="20"/>
                <w:szCs w:val="20"/>
              </w:rPr>
            </w:pPr>
          </w:p>
        </w:tc>
        <w:tc>
          <w:tcPr>
            <w:tcW w:w="714" w:type="dxa"/>
            <w:gridSpan w:val="2"/>
            <w:shd w:val="clear" w:color="auto" w:fill="FFFFFF"/>
            <w:vAlign w:val="center"/>
          </w:tcPr>
          <w:p w:rsidR="008A0E58" w:rsidRPr="00A441AE" w:rsidRDefault="008A0E58" w:rsidP="008A0E58">
            <w:pPr>
              <w:rPr>
                <w:rFonts w:ascii="Cambria" w:hAnsi="Cambria"/>
                <w:sz w:val="20"/>
                <w:szCs w:val="20"/>
              </w:rPr>
            </w:pPr>
          </w:p>
        </w:tc>
        <w:tc>
          <w:tcPr>
            <w:tcW w:w="835" w:type="dxa"/>
            <w:gridSpan w:val="2"/>
            <w:shd w:val="clear" w:color="auto" w:fill="FFFFFF"/>
            <w:vAlign w:val="center"/>
          </w:tcPr>
          <w:p w:rsidR="008A0E58" w:rsidRPr="00A441AE" w:rsidRDefault="008A0E58" w:rsidP="008A0E58">
            <w:pPr>
              <w:rPr>
                <w:rFonts w:ascii="Cambria" w:hAnsi="Cambria"/>
                <w:sz w:val="20"/>
                <w:szCs w:val="20"/>
              </w:rPr>
            </w:pPr>
            <w:r w:rsidRPr="00A441AE">
              <w:rPr>
                <w:rFonts w:ascii="Cambria" w:hAnsi="Cambria"/>
                <w:bCs/>
                <w:sz w:val="20"/>
                <w:szCs w:val="20"/>
              </w:rPr>
              <w:t>V</w:t>
            </w:r>
          </w:p>
        </w:tc>
        <w:tc>
          <w:tcPr>
            <w:tcW w:w="692" w:type="dxa"/>
            <w:gridSpan w:val="2"/>
            <w:shd w:val="clear" w:color="auto" w:fill="FFFFFF"/>
            <w:vAlign w:val="center"/>
          </w:tcPr>
          <w:p w:rsidR="008A0E58" w:rsidRPr="00A441AE" w:rsidRDefault="008A0E58" w:rsidP="008A0E58">
            <w:pPr>
              <w:rPr>
                <w:rFonts w:ascii="Cambria" w:hAnsi="Cambria"/>
                <w:sz w:val="20"/>
                <w:szCs w:val="20"/>
              </w:rPr>
            </w:pPr>
          </w:p>
        </w:tc>
        <w:tc>
          <w:tcPr>
            <w:tcW w:w="742" w:type="dxa"/>
            <w:gridSpan w:val="2"/>
            <w:shd w:val="clear" w:color="auto" w:fill="FFFFFF"/>
            <w:vAlign w:val="center"/>
          </w:tcPr>
          <w:p w:rsidR="008A0E58" w:rsidRPr="00A441AE" w:rsidRDefault="008A0E58" w:rsidP="008A0E58">
            <w:pPr>
              <w:rPr>
                <w:rFonts w:ascii="Cambria" w:hAnsi="Cambria"/>
                <w:sz w:val="20"/>
                <w:szCs w:val="20"/>
              </w:rPr>
            </w:pPr>
            <w:r w:rsidRPr="00A441AE">
              <w:rPr>
                <w:rFonts w:ascii="Cambria" w:hAnsi="Cambria"/>
                <w:bCs/>
                <w:sz w:val="20"/>
                <w:szCs w:val="20"/>
              </w:rPr>
              <w:t>C</w:t>
            </w:r>
          </w:p>
        </w:tc>
        <w:tc>
          <w:tcPr>
            <w:tcW w:w="770" w:type="dxa"/>
            <w:gridSpan w:val="2"/>
            <w:shd w:val="clear" w:color="auto" w:fill="FFFFFF"/>
            <w:vAlign w:val="center"/>
          </w:tcPr>
          <w:p w:rsidR="008A0E58" w:rsidRPr="00A441AE" w:rsidRDefault="008A0E58" w:rsidP="008A0E58">
            <w:pPr>
              <w:rPr>
                <w:rFonts w:ascii="Cambria" w:hAnsi="Cambria"/>
                <w:sz w:val="20"/>
                <w:szCs w:val="20"/>
              </w:rPr>
            </w:pPr>
            <w:r w:rsidRPr="00A441AE">
              <w:rPr>
                <w:rFonts w:ascii="Cambria" w:hAnsi="Cambria"/>
                <w:bCs/>
                <w:sz w:val="20"/>
                <w:szCs w:val="20"/>
              </w:rPr>
              <w:t>B</w:t>
            </w:r>
          </w:p>
        </w:tc>
        <w:tc>
          <w:tcPr>
            <w:tcW w:w="633" w:type="dxa"/>
            <w:gridSpan w:val="2"/>
            <w:shd w:val="clear" w:color="auto" w:fill="FFFFFF"/>
            <w:vAlign w:val="center"/>
          </w:tcPr>
          <w:p w:rsidR="008A0E58" w:rsidRPr="00A441AE" w:rsidRDefault="008A0E58" w:rsidP="008A0E58">
            <w:pPr>
              <w:rPr>
                <w:rFonts w:ascii="Cambria" w:hAnsi="Cambria"/>
                <w:sz w:val="20"/>
                <w:szCs w:val="20"/>
              </w:rPr>
            </w:pPr>
            <w:r w:rsidRPr="00A441AE">
              <w:rPr>
                <w:rFonts w:ascii="Cambria" w:hAnsi="Cambria"/>
                <w:bCs/>
                <w:sz w:val="20"/>
                <w:szCs w:val="20"/>
              </w:rPr>
              <w:t>C</w:t>
            </w:r>
          </w:p>
        </w:tc>
        <w:tc>
          <w:tcPr>
            <w:tcW w:w="641" w:type="dxa"/>
            <w:gridSpan w:val="2"/>
            <w:shd w:val="clear" w:color="auto" w:fill="FFFFFF"/>
            <w:vAlign w:val="center"/>
          </w:tcPr>
          <w:p w:rsidR="008A0E58" w:rsidRPr="00A441AE" w:rsidRDefault="008A0E58" w:rsidP="008A0E58">
            <w:pPr>
              <w:rPr>
                <w:rFonts w:ascii="Cambria" w:hAnsi="Cambria"/>
                <w:sz w:val="20"/>
                <w:szCs w:val="20"/>
              </w:rPr>
            </w:pPr>
            <w:r w:rsidRPr="00A441AE">
              <w:rPr>
                <w:rFonts w:ascii="Cambria" w:hAnsi="Cambria"/>
                <w:bCs/>
                <w:sz w:val="20"/>
                <w:szCs w:val="20"/>
              </w:rPr>
              <w:t>B</w:t>
            </w:r>
          </w:p>
        </w:tc>
      </w:tr>
      <w:tr w:rsidR="008A0E58" w:rsidRPr="00A441AE" w:rsidTr="00AA2638">
        <w:trPr>
          <w:trHeight w:hRule="exact" w:val="288"/>
          <w:jc w:val="center"/>
        </w:trPr>
        <w:tc>
          <w:tcPr>
            <w:tcW w:w="513" w:type="dxa"/>
            <w:shd w:val="clear" w:color="auto" w:fill="FFFFFF"/>
            <w:vAlign w:val="center"/>
          </w:tcPr>
          <w:p w:rsidR="008A0E58" w:rsidRPr="00A441AE" w:rsidRDefault="008A0E58" w:rsidP="008A0E58">
            <w:pPr>
              <w:rPr>
                <w:rFonts w:ascii="Cambria" w:hAnsi="Cambria"/>
                <w:sz w:val="20"/>
                <w:szCs w:val="20"/>
              </w:rPr>
            </w:pPr>
            <w:r w:rsidRPr="00A441AE">
              <w:rPr>
                <w:rFonts w:ascii="Cambria" w:hAnsi="Cambria"/>
                <w:bCs/>
                <w:sz w:val="20"/>
                <w:szCs w:val="20"/>
              </w:rPr>
              <w:t>P</w:t>
            </w:r>
          </w:p>
        </w:tc>
        <w:tc>
          <w:tcPr>
            <w:tcW w:w="517" w:type="dxa"/>
            <w:shd w:val="clear" w:color="auto" w:fill="FFFFFF"/>
            <w:vAlign w:val="center"/>
          </w:tcPr>
          <w:p w:rsidR="008A0E58" w:rsidRPr="00A441AE" w:rsidRDefault="008A0E58" w:rsidP="008A0E58">
            <w:pPr>
              <w:rPr>
                <w:rFonts w:ascii="Cambria" w:hAnsi="Cambria"/>
                <w:sz w:val="20"/>
                <w:szCs w:val="20"/>
              </w:rPr>
            </w:pPr>
            <w:r w:rsidRPr="00A441AE">
              <w:rPr>
                <w:rFonts w:ascii="Cambria" w:hAnsi="Cambria"/>
                <w:bCs/>
                <w:sz w:val="20"/>
                <w:szCs w:val="20"/>
              </w:rPr>
              <w:t>2079</w:t>
            </w:r>
          </w:p>
        </w:tc>
        <w:tc>
          <w:tcPr>
            <w:tcW w:w="2405" w:type="dxa"/>
            <w:shd w:val="clear" w:color="auto" w:fill="FFFFFF"/>
            <w:vAlign w:val="center"/>
          </w:tcPr>
          <w:p w:rsidR="008A0E58" w:rsidRPr="00A441AE" w:rsidRDefault="008A0E58" w:rsidP="008A0E58">
            <w:pPr>
              <w:rPr>
                <w:rFonts w:ascii="Cambria" w:hAnsi="Cambria"/>
                <w:sz w:val="20"/>
                <w:szCs w:val="20"/>
              </w:rPr>
            </w:pPr>
            <w:r w:rsidRPr="00A441AE">
              <w:rPr>
                <w:rFonts w:ascii="Cambria" w:hAnsi="Cambria"/>
                <w:bCs/>
                <w:sz w:val="20"/>
                <w:szCs w:val="20"/>
              </w:rPr>
              <w:t>Moehringia jankae</w:t>
            </w:r>
          </w:p>
        </w:tc>
        <w:tc>
          <w:tcPr>
            <w:tcW w:w="504" w:type="dxa"/>
            <w:shd w:val="clear" w:color="auto" w:fill="FFFFFF"/>
            <w:vAlign w:val="center"/>
          </w:tcPr>
          <w:p w:rsidR="008A0E58" w:rsidRPr="00A441AE" w:rsidRDefault="008A0E58" w:rsidP="008A0E58">
            <w:pPr>
              <w:rPr>
                <w:rFonts w:ascii="Cambria" w:hAnsi="Cambria"/>
                <w:sz w:val="20"/>
                <w:szCs w:val="20"/>
              </w:rPr>
            </w:pPr>
          </w:p>
        </w:tc>
        <w:tc>
          <w:tcPr>
            <w:tcW w:w="317" w:type="dxa"/>
            <w:shd w:val="clear" w:color="auto" w:fill="FFFFFF"/>
            <w:vAlign w:val="center"/>
          </w:tcPr>
          <w:p w:rsidR="008A0E58" w:rsidRPr="00A441AE" w:rsidRDefault="008A0E58" w:rsidP="008A0E58">
            <w:pPr>
              <w:rPr>
                <w:rFonts w:ascii="Cambria" w:hAnsi="Cambria"/>
                <w:sz w:val="20"/>
                <w:szCs w:val="20"/>
              </w:rPr>
            </w:pPr>
          </w:p>
        </w:tc>
        <w:tc>
          <w:tcPr>
            <w:tcW w:w="437" w:type="dxa"/>
            <w:shd w:val="clear" w:color="auto" w:fill="FFFFFF"/>
            <w:vAlign w:val="center"/>
          </w:tcPr>
          <w:p w:rsidR="008A0E58" w:rsidRPr="00A441AE" w:rsidRDefault="008A0E58" w:rsidP="008A0E58">
            <w:pPr>
              <w:rPr>
                <w:rFonts w:ascii="Cambria" w:hAnsi="Cambria"/>
                <w:sz w:val="20"/>
                <w:szCs w:val="20"/>
              </w:rPr>
            </w:pPr>
            <w:r w:rsidRPr="00A441AE">
              <w:rPr>
                <w:rFonts w:ascii="Cambria" w:hAnsi="Cambria"/>
                <w:bCs/>
                <w:sz w:val="20"/>
                <w:szCs w:val="20"/>
              </w:rPr>
              <w:t>P</w:t>
            </w:r>
          </w:p>
        </w:tc>
        <w:tc>
          <w:tcPr>
            <w:tcW w:w="450" w:type="dxa"/>
            <w:shd w:val="clear" w:color="auto" w:fill="FFFFFF"/>
            <w:vAlign w:val="center"/>
          </w:tcPr>
          <w:p w:rsidR="008A0E58" w:rsidRPr="00A441AE" w:rsidRDefault="008A0E58" w:rsidP="008A0E58">
            <w:pPr>
              <w:rPr>
                <w:rFonts w:ascii="Cambria" w:hAnsi="Cambria"/>
                <w:sz w:val="20"/>
                <w:szCs w:val="20"/>
              </w:rPr>
            </w:pPr>
          </w:p>
        </w:tc>
        <w:tc>
          <w:tcPr>
            <w:tcW w:w="435" w:type="dxa"/>
            <w:shd w:val="clear" w:color="auto" w:fill="FFFFFF"/>
            <w:vAlign w:val="center"/>
          </w:tcPr>
          <w:p w:rsidR="008A0E58" w:rsidRPr="00A441AE" w:rsidRDefault="008A0E58" w:rsidP="008A0E58">
            <w:pPr>
              <w:rPr>
                <w:rFonts w:ascii="Cambria" w:hAnsi="Cambria"/>
                <w:sz w:val="20"/>
                <w:szCs w:val="20"/>
              </w:rPr>
            </w:pPr>
          </w:p>
        </w:tc>
        <w:tc>
          <w:tcPr>
            <w:tcW w:w="714" w:type="dxa"/>
            <w:gridSpan w:val="2"/>
            <w:shd w:val="clear" w:color="auto" w:fill="FFFFFF"/>
            <w:vAlign w:val="center"/>
          </w:tcPr>
          <w:p w:rsidR="008A0E58" w:rsidRPr="00A441AE" w:rsidRDefault="008A0E58" w:rsidP="008A0E58">
            <w:pPr>
              <w:rPr>
                <w:rFonts w:ascii="Cambria" w:hAnsi="Cambria"/>
                <w:sz w:val="20"/>
                <w:szCs w:val="20"/>
              </w:rPr>
            </w:pPr>
          </w:p>
        </w:tc>
        <w:tc>
          <w:tcPr>
            <w:tcW w:w="835" w:type="dxa"/>
            <w:gridSpan w:val="2"/>
            <w:shd w:val="clear" w:color="auto" w:fill="FFFFFF"/>
            <w:vAlign w:val="center"/>
          </w:tcPr>
          <w:p w:rsidR="008A0E58" w:rsidRPr="00A441AE" w:rsidRDefault="008A0E58" w:rsidP="008A0E58">
            <w:pPr>
              <w:rPr>
                <w:rFonts w:ascii="Cambria" w:hAnsi="Cambria"/>
                <w:sz w:val="20"/>
                <w:szCs w:val="20"/>
              </w:rPr>
            </w:pPr>
            <w:r w:rsidRPr="00A441AE">
              <w:rPr>
                <w:rFonts w:ascii="Cambria" w:hAnsi="Cambria"/>
                <w:bCs/>
                <w:sz w:val="20"/>
                <w:szCs w:val="20"/>
              </w:rPr>
              <w:t>V</w:t>
            </w:r>
          </w:p>
        </w:tc>
        <w:tc>
          <w:tcPr>
            <w:tcW w:w="692" w:type="dxa"/>
            <w:gridSpan w:val="2"/>
            <w:shd w:val="clear" w:color="auto" w:fill="FFFFFF"/>
            <w:vAlign w:val="center"/>
          </w:tcPr>
          <w:p w:rsidR="008A0E58" w:rsidRPr="00A441AE" w:rsidRDefault="008A0E58" w:rsidP="008A0E58">
            <w:pPr>
              <w:rPr>
                <w:rFonts w:ascii="Cambria" w:hAnsi="Cambria"/>
                <w:sz w:val="20"/>
                <w:szCs w:val="20"/>
              </w:rPr>
            </w:pPr>
          </w:p>
        </w:tc>
        <w:tc>
          <w:tcPr>
            <w:tcW w:w="742" w:type="dxa"/>
            <w:gridSpan w:val="2"/>
            <w:shd w:val="clear" w:color="auto" w:fill="FFFFFF"/>
            <w:vAlign w:val="center"/>
          </w:tcPr>
          <w:p w:rsidR="008A0E58" w:rsidRPr="00A441AE" w:rsidRDefault="008A0E58" w:rsidP="008A0E58">
            <w:pPr>
              <w:rPr>
                <w:rFonts w:ascii="Cambria" w:hAnsi="Cambria"/>
                <w:sz w:val="20"/>
                <w:szCs w:val="20"/>
              </w:rPr>
            </w:pPr>
            <w:r w:rsidRPr="00A441AE">
              <w:rPr>
                <w:rFonts w:ascii="Cambria" w:hAnsi="Cambria"/>
                <w:bCs/>
                <w:sz w:val="20"/>
                <w:szCs w:val="20"/>
              </w:rPr>
              <w:t>A</w:t>
            </w:r>
          </w:p>
        </w:tc>
        <w:tc>
          <w:tcPr>
            <w:tcW w:w="770" w:type="dxa"/>
            <w:gridSpan w:val="2"/>
            <w:shd w:val="clear" w:color="auto" w:fill="FFFFFF"/>
            <w:vAlign w:val="center"/>
          </w:tcPr>
          <w:p w:rsidR="008A0E58" w:rsidRPr="00A441AE" w:rsidRDefault="008A0E58" w:rsidP="008A0E58">
            <w:pPr>
              <w:rPr>
                <w:rFonts w:ascii="Cambria" w:hAnsi="Cambria"/>
                <w:sz w:val="20"/>
                <w:szCs w:val="20"/>
              </w:rPr>
            </w:pPr>
            <w:r w:rsidRPr="00A441AE">
              <w:rPr>
                <w:rFonts w:ascii="Cambria" w:hAnsi="Cambria"/>
                <w:bCs/>
                <w:sz w:val="20"/>
                <w:szCs w:val="20"/>
              </w:rPr>
              <w:t>A</w:t>
            </w:r>
          </w:p>
        </w:tc>
        <w:tc>
          <w:tcPr>
            <w:tcW w:w="633" w:type="dxa"/>
            <w:gridSpan w:val="2"/>
            <w:shd w:val="clear" w:color="auto" w:fill="FFFFFF"/>
            <w:vAlign w:val="center"/>
          </w:tcPr>
          <w:p w:rsidR="008A0E58" w:rsidRPr="00A441AE" w:rsidRDefault="008A0E58" w:rsidP="008A0E58">
            <w:pPr>
              <w:rPr>
                <w:rFonts w:ascii="Cambria" w:hAnsi="Cambria"/>
                <w:sz w:val="20"/>
                <w:szCs w:val="20"/>
              </w:rPr>
            </w:pPr>
            <w:r w:rsidRPr="00A441AE">
              <w:rPr>
                <w:rFonts w:ascii="Cambria" w:hAnsi="Cambria"/>
                <w:bCs/>
                <w:sz w:val="20"/>
                <w:szCs w:val="20"/>
              </w:rPr>
              <w:t>A</w:t>
            </w:r>
          </w:p>
        </w:tc>
        <w:tc>
          <w:tcPr>
            <w:tcW w:w="641" w:type="dxa"/>
            <w:gridSpan w:val="2"/>
            <w:shd w:val="clear" w:color="auto" w:fill="FFFFFF"/>
            <w:vAlign w:val="center"/>
          </w:tcPr>
          <w:p w:rsidR="008A0E58" w:rsidRPr="00A441AE" w:rsidRDefault="008A0E58" w:rsidP="008A0E58">
            <w:pPr>
              <w:rPr>
                <w:rFonts w:ascii="Cambria" w:hAnsi="Cambria"/>
                <w:sz w:val="20"/>
                <w:szCs w:val="20"/>
              </w:rPr>
            </w:pPr>
            <w:r w:rsidRPr="00A441AE">
              <w:rPr>
                <w:rFonts w:ascii="Cambria" w:hAnsi="Cambria"/>
                <w:bCs/>
                <w:sz w:val="20"/>
                <w:szCs w:val="20"/>
              </w:rPr>
              <w:t>A</w:t>
            </w:r>
          </w:p>
        </w:tc>
      </w:tr>
      <w:tr w:rsidR="008A0E58" w:rsidRPr="00A441AE" w:rsidTr="00AA2638">
        <w:trPr>
          <w:trHeight w:hRule="exact" w:val="288"/>
          <w:jc w:val="center"/>
        </w:trPr>
        <w:tc>
          <w:tcPr>
            <w:tcW w:w="513" w:type="dxa"/>
            <w:shd w:val="clear" w:color="auto" w:fill="FFFFFF"/>
            <w:vAlign w:val="center"/>
          </w:tcPr>
          <w:p w:rsidR="008A0E58" w:rsidRPr="00A441AE" w:rsidRDefault="008A0E58" w:rsidP="008A0E58">
            <w:pPr>
              <w:rPr>
                <w:rFonts w:ascii="Cambria" w:hAnsi="Cambria"/>
                <w:sz w:val="20"/>
                <w:szCs w:val="20"/>
              </w:rPr>
            </w:pPr>
            <w:r w:rsidRPr="00A441AE">
              <w:rPr>
                <w:rFonts w:ascii="Cambria" w:hAnsi="Cambria"/>
                <w:bCs/>
                <w:sz w:val="20"/>
                <w:szCs w:val="20"/>
              </w:rPr>
              <w:t>P</w:t>
            </w:r>
          </w:p>
        </w:tc>
        <w:tc>
          <w:tcPr>
            <w:tcW w:w="517" w:type="dxa"/>
            <w:shd w:val="clear" w:color="auto" w:fill="FFFFFF"/>
            <w:vAlign w:val="center"/>
          </w:tcPr>
          <w:p w:rsidR="008A0E58" w:rsidRPr="00A441AE" w:rsidRDefault="008A0E58" w:rsidP="008A0E58">
            <w:pPr>
              <w:rPr>
                <w:rFonts w:ascii="Cambria" w:hAnsi="Cambria"/>
                <w:sz w:val="20"/>
                <w:szCs w:val="20"/>
              </w:rPr>
            </w:pPr>
            <w:r w:rsidRPr="00A441AE">
              <w:rPr>
                <w:rFonts w:ascii="Cambria" w:hAnsi="Cambria"/>
                <w:bCs/>
                <w:sz w:val="20"/>
                <w:szCs w:val="20"/>
              </w:rPr>
              <w:t>2125</w:t>
            </w:r>
          </w:p>
        </w:tc>
        <w:tc>
          <w:tcPr>
            <w:tcW w:w="2405" w:type="dxa"/>
            <w:shd w:val="clear" w:color="auto" w:fill="FFFFFF"/>
            <w:vAlign w:val="center"/>
          </w:tcPr>
          <w:p w:rsidR="008A0E58" w:rsidRPr="00A441AE" w:rsidRDefault="008A0E58" w:rsidP="008A0E58">
            <w:pPr>
              <w:rPr>
                <w:rFonts w:ascii="Cambria" w:hAnsi="Cambria"/>
                <w:sz w:val="20"/>
                <w:szCs w:val="20"/>
              </w:rPr>
            </w:pPr>
            <w:r w:rsidRPr="00A441AE">
              <w:rPr>
                <w:rFonts w:ascii="Cambria" w:hAnsi="Cambria"/>
                <w:bCs/>
                <w:sz w:val="20"/>
                <w:szCs w:val="20"/>
              </w:rPr>
              <w:t>Potentilla emilii-popii</w:t>
            </w:r>
          </w:p>
        </w:tc>
        <w:tc>
          <w:tcPr>
            <w:tcW w:w="504" w:type="dxa"/>
            <w:shd w:val="clear" w:color="auto" w:fill="FFFFFF"/>
            <w:vAlign w:val="center"/>
          </w:tcPr>
          <w:p w:rsidR="008A0E58" w:rsidRPr="00A441AE" w:rsidRDefault="008A0E58" w:rsidP="008A0E58">
            <w:pPr>
              <w:rPr>
                <w:rFonts w:ascii="Cambria" w:hAnsi="Cambria"/>
                <w:sz w:val="20"/>
                <w:szCs w:val="20"/>
              </w:rPr>
            </w:pPr>
          </w:p>
        </w:tc>
        <w:tc>
          <w:tcPr>
            <w:tcW w:w="317" w:type="dxa"/>
            <w:shd w:val="clear" w:color="auto" w:fill="FFFFFF"/>
            <w:vAlign w:val="center"/>
          </w:tcPr>
          <w:p w:rsidR="008A0E58" w:rsidRPr="00A441AE" w:rsidRDefault="008A0E58" w:rsidP="008A0E58">
            <w:pPr>
              <w:rPr>
                <w:rFonts w:ascii="Cambria" w:hAnsi="Cambria"/>
                <w:sz w:val="20"/>
                <w:szCs w:val="20"/>
              </w:rPr>
            </w:pPr>
          </w:p>
        </w:tc>
        <w:tc>
          <w:tcPr>
            <w:tcW w:w="437" w:type="dxa"/>
            <w:shd w:val="clear" w:color="auto" w:fill="FFFFFF"/>
            <w:vAlign w:val="center"/>
          </w:tcPr>
          <w:p w:rsidR="008A0E58" w:rsidRPr="00A441AE" w:rsidRDefault="008A0E58" w:rsidP="008A0E58">
            <w:pPr>
              <w:rPr>
                <w:rFonts w:ascii="Cambria" w:hAnsi="Cambria"/>
                <w:sz w:val="20"/>
                <w:szCs w:val="20"/>
              </w:rPr>
            </w:pPr>
            <w:r w:rsidRPr="00A441AE">
              <w:rPr>
                <w:rFonts w:ascii="Cambria" w:hAnsi="Cambria"/>
                <w:bCs/>
                <w:sz w:val="20"/>
                <w:szCs w:val="20"/>
              </w:rPr>
              <w:t>P</w:t>
            </w:r>
          </w:p>
        </w:tc>
        <w:tc>
          <w:tcPr>
            <w:tcW w:w="450" w:type="dxa"/>
            <w:shd w:val="clear" w:color="auto" w:fill="FFFFFF"/>
            <w:vAlign w:val="center"/>
          </w:tcPr>
          <w:p w:rsidR="008A0E58" w:rsidRPr="00A441AE" w:rsidRDefault="008A0E58" w:rsidP="008A0E58">
            <w:pPr>
              <w:rPr>
                <w:rFonts w:ascii="Cambria" w:hAnsi="Cambria"/>
                <w:sz w:val="20"/>
                <w:szCs w:val="20"/>
              </w:rPr>
            </w:pPr>
          </w:p>
        </w:tc>
        <w:tc>
          <w:tcPr>
            <w:tcW w:w="435" w:type="dxa"/>
            <w:shd w:val="clear" w:color="auto" w:fill="FFFFFF"/>
            <w:vAlign w:val="center"/>
          </w:tcPr>
          <w:p w:rsidR="008A0E58" w:rsidRPr="00A441AE" w:rsidRDefault="008A0E58" w:rsidP="008A0E58">
            <w:pPr>
              <w:rPr>
                <w:rFonts w:ascii="Cambria" w:hAnsi="Cambria"/>
                <w:sz w:val="20"/>
                <w:szCs w:val="20"/>
              </w:rPr>
            </w:pPr>
          </w:p>
        </w:tc>
        <w:tc>
          <w:tcPr>
            <w:tcW w:w="714" w:type="dxa"/>
            <w:gridSpan w:val="2"/>
            <w:shd w:val="clear" w:color="auto" w:fill="FFFFFF"/>
            <w:vAlign w:val="center"/>
          </w:tcPr>
          <w:p w:rsidR="008A0E58" w:rsidRPr="00A441AE" w:rsidRDefault="008A0E58" w:rsidP="008A0E58">
            <w:pPr>
              <w:rPr>
                <w:rFonts w:ascii="Cambria" w:hAnsi="Cambria"/>
                <w:sz w:val="20"/>
                <w:szCs w:val="20"/>
              </w:rPr>
            </w:pPr>
          </w:p>
        </w:tc>
        <w:tc>
          <w:tcPr>
            <w:tcW w:w="835" w:type="dxa"/>
            <w:gridSpan w:val="2"/>
            <w:shd w:val="clear" w:color="auto" w:fill="FFFFFF"/>
            <w:vAlign w:val="center"/>
          </w:tcPr>
          <w:p w:rsidR="008A0E58" w:rsidRPr="00A441AE" w:rsidRDefault="008A0E58" w:rsidP="008A0E58">
            <w:pPr>
              <w:rPr>
                <w:rFonts w:ascii="Cambria" w:hAnsi="Cambria"/>
                <w:sz w:val="20"/>
                <w:szCs w:val="20"/>
              </w:rPr>
            </w:pPr>
            <w:r w:rsidRPr="00A441AE">
              <w:rPr>
                <w:rFonts w:ascii="Cambria" w:hAnsi="Cambria"/>
                <w:bCs/>
                <w:sz w:val="20"/>
                <w:szCs w:val="20"/>
              </w:rPr>
              <w:t>P?</w:t>
            </w:r>
          </w:p>
        </w:tc>
        <w:tc>
          <w:tcPr>
            <w:tcW w:w="692" w:type="dxa"/>
            <w:gridSpan w:val="2"/>
            <w:shd w:val="clear" w:color="auto" w:fill="FFFFFF"/>
            <w:vAlign w:val="center"/>
          </w:tcPr>
          <w:p w:rsidR="008A0E58" w:rsidRPr="00A441AE" w:rsidRDefault="008A0E58" w:rsidP="008A0E58">
            <w:pPr>
              <w:rPr>
                <w:rFonts w:ascii="Cambria" w:hAnsi="Cambria"/>
                <w:sz w:val="20"/>
                <w:szCs w:val="20"/>
              </w:rPr>
            </w:pPr>
            <w:r w:rsidRPr="00A441AE">
              <w:rPr>
                <w:rFonts w:ascii="Cambria" w:hAnsi="Cambria"/>
                <w:bCs/>
                <w:sz w:val="20"/>
                <w:szCs w:val="20"/>
              </w:rPr>
              <w:t>DD</w:t>
            </w:r>
          </w:p>
        </w:tc>
        <w:tc>
          <w:tcPr>
            <w:tcW w:w="742" w:type="dxa"/>
            <w:gridSpan w:val="2"/>
            <w:shd w:val="clear" w:color="auto" w:fill="FFFFFF"/>
            <w:vAlign w:val="center"/>
          </w:tcPr>
          <w:p w:rsidR="008A0E58" w:rsidRPr="00A441AE" w:rsidRDefault="008A0E58" w:rsidP="008A0E58">
            <w:pPr>
              <w:rPr>
                <w:rFonts w:ascii="Cambria" w:hAnsi="Cambria"/>
                <w:sz w:val="20"/>
                <w:szCs w:val="20"/>
              </w:rPr>
            </w:pPr>
            <w:r w:rsidRPr="00A441AE">
              <w:rPr>
                <w:rFonts w:ascii="Cambria" w:hAnsi="Cambria"/>
                <w:bCs/>
                <w:sz w:val="20"/>
                <w:szCs w:val="20"/>
              </w:rPr>
              <w:t>D</w:t>
            </w:r>
          </w:p>
        </w:tc>
        <w:tc>
          <w:tcPr>
            <w:tcW w:w="770" w:type="dxa"/>
            <w:gridSpan w:val="2"/>
            <w:shd w:val="clear" w:color="auto" w:fill="FFFFFF"/>
            <w:vAlign w:val="center"/>
          </w:tcPr>
          <w:p w:rsidR="008A0E58" w:rsidRPr="00A441AE" w:rsidRDefault="008A0E58" w:rsidP="008A0E58">
            <w:pPr>
              <w:rPr>
                <w:rFonts w:ascii="Cambria" w:hAnsi="Cambria"/>
                <w:sz w:val="20"/>
                <w:szCs w:val="20"/>
              </w:rPr>
            </w:pPr>
          </w:p>
        </w:tc>
        <w:tc>
          <w:tcPr>
            <w:tcW w:w="633" w:type="dxa"/>
            <w:gridSpan w:val="2"/>
            <w:shd w:val="clear" w:color="auto" w:fill="FFFFFF"/>
            <w:vAlign w:val="center"/>
          </w:tcPr>
          <w:p w:rsidR="008A0E58" w:rsidRPr="00A441AE" w:rsidRDefault="008A0E58" w:rsidP="008A0E58">
            <w:pPr>
              <w:rPr>
                <w:rFonts w:ascii="Cambria" w:hAnsi="Cambria"/>
                <w:sz w:val="20"/>
                <w:szCs w:val="20"/>
              </w:rPr>
            </w:pPr>
          </w:p>
        </w:tc>
        <w:tc>
          <w:tcPr>
            <w:tcW w:w="641" w:type="dxa"/>
            <w:gridSpan w:val="2"/>
            <w:shd w:val="clear" w:color="auto" w:fill="FFFFFF"/>
            <w:vAlign w:val="center"/>
          </w:tcPr>
          <w:p w:rsidR="008A0E58" w:rsidRPr="00A441AE" w:rsidRDefault="008A0E58" w:rsidP="008A0E58">
            <w:pPr>
              <w:rPr>
                <w:rFonts w:ascii="Cambria" w:hAnsi="Cambria"/>
                <w:sz w:val="20"/>
                <w:szCs w:val="20"/>
              </w:rPr>
            </w:pPr>
          </w:p>
        </w:tc>
      </w:tr>
    </w:tbl>
    <w:p w:rsidR="00C04230" w:rsidRPr="00A441AE" w:rsidRDefault="00C04230" w:rsidP="009F14D4">
      <w:pPr>
        <w:pStyle w:val="label"/>
        <w:spacing w:before="0" w:beforeAutospacing="0" w:after="0" w:afterAutospacing="0"/>
        <w:rPr>
          <w:rFonts w:ascii="Cambria" w:hAnsi="Cambria" w:cs="Arial"/>
          <w:i/>
          <w:highlight w:val="yellow"/>
        </w:rPr>
      </w:pPr>
    </w:p>
    <w:p w:rsidR="008D4D78" w:rsidRPr="00A441AE" w:rsidRDefault="00AA2638" w:rsidP="00AA2638">
      <w:pPr>
        <w:pStyle w:val="Legend"/>
        <w:rPr>
          <w:i/>
        </w:rPr>
      </w:pPr>
      <w:r w:rsidRPr="00AA2638">
        <w:rPr>
          <w:i/>
        </w:rPr>
        <w:t xml:space="preserve">Tabel nr. </w:t>
      </w:r>
      <w:r w:rsidRPr="00AA2638">
        <w:rPr>
          <w:i/>
        </w:rPr>
        <w:fldChar w:fldCharType="begin"/>
      </w:r>
      <w:r w:rsidRPr="00AA2638">
        <w:rPr>
          <w:i/>
        </w:rPr>
        <w:instrText xml:space="preserve"> SEQ Tabel_nr. \* ARABIC </w:instrText>
      </w:r>
      <w:r w:rsidRPr="00AA2638">
        <w:rPr>
          <w:i/>
        </w:rPr>
        <w:fldChar w:fldCharType="separate"/>
      </w:r>
      <w:r>
        <w:rPr>
          <w:i/>
        </w:rPr>
        <w:t>11</w:t>
      </w:r>
      <w:r w:rsidRPr="00AA2638">
        <w:rPr>
          <w:i/>
        </w:rPr>
        <w:fldChar w:fldCharType="end"/>
      </w:r>
      <w:r w:rsidR="009F14D4" w:rsidRPr="00A441AE">
        <w:rPr>
          <w:i/>
        </w:rPr>
        <w:t xml:space="preserve"> </w:t>
      </w:r>
      <w:r w:rsidR="008D4D78" w:rsidRPr="00A441AE">
        <w:rPr>
          <w:i/>
        </w:rPr>
        <w:t xml:space="preserve">Alte specii importante de floră </w:t>
      </w:r>
      <w:r w:rsidR="00857978" w:rsidRPr="00A441AE">
        <w:rPr>
          <w:i/>
        </w:rPr>
        <w:t>ş</w:t>
      </w:r>
      <w:r w:rsidR="008D4D78" w:rsidRPr="00A441AE">
        <w:rPr>
          <w:i/>
        </w:rPr>
        <w:t>i faună</w:t>
      </w:r>
    </w:p>
    <w:tbl>
      <w:tblPr>
        <w:tblW w:w="105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62"/>
        <w:gridCol w:w="619"/>
        <w:gridCol w:w="2650"/>
        <w:gridCol w:w="715"/>
        <w:gridCol w:w="403"/>
        <w:gridCol w:w="576"/>
        <w:gridCol w:w="696"/>
        <w:gridCol w:w="792"/>
        <w:gridCol w:w="902"/>
        <w:gridCol w:w="542"/>
        <w:gridCol w:w="470"/>
        <w:gridCol w:w="504"/>
        <w:gridCol w:w="365"/>
        <w:gridCol w:w="379"/>
        <w:gridCol w:w="326"/>
      </w:tblGrid>
      <w:tr w:rsidR="00AA2638" w:rsidRPr="00A441AE" w:rsidTr="00AA2638">
        <w:trPr>
          <w:trHeight w:val="57"/>
          <w:jc w:val="center"/>
        </w:trPr>
        <w:tc>
          <w:tcPr>
            <w:tcW w:w="4949" w:type="dxa"/>
            <w:gridSpan w:val="5"/>
            <w:shd w:val="clear" w:color="auto" w:fill="FFFFFF"/>
            <w:vAlign w:val="center"/>
          </w:tcPr>
          <w:p w:rsidR="00AA2638" w:rsidRPr="00A441AE" w:rsidRDefault="00AA2638" w:rsidP="008D4D78">
            <w:pPr>
              <w:pStyle w:val="Bodytext1"/>
              <w:shd w:val="clear" w:color="auto" w:fill="auto"/>
              <w:spacing w:before="0" w:line="240" w:lineRule="auto"/>
              <w:ind w:firstLine="0"/>
              <w:rPr>
                <w:rFonts w:ascii="Cambria" w:hAnsi="Cambria"/>
              </w:rPr>
            </w:pPr>
            <w:r w:rsidRPr="00A441AE">
              <w:rPr>
                <w:rStyle w:val="Bodytext8pt1"/>
                <w:rFonts w:ascii="Cambria" w:hAnsi="Cambria"/>
                <w:color w:val="000000"/>
                <w:lang w:eastAsia="ro-RO"/>
              </w:rPr>
              <w:t>Specii</w:t>
            </w:r>
          </w:p>
        </w:tc>
        <w:tc>
          <w:tcPr>
            <w:tcW w:w="2966" w:type="dxa"/>
            <w:gridSpan w:val="4"/>
            <w:shd w:val="clear" w:color="auto" w:fill="FFFFFF"/>
            <w:vAlign w:val="center"/>
          </w:tcPr>
          <w:p w:rsidR="00AA2638" w:rsidRPr="00A441AE" w:rsidRDefault="00AA2638" w:rsidP="008D4D78">
            <w:pPr>
              <w:pStyle w:val="Bodytext1"/>
              <w:shd w:val="clear" w:color="auto" w:fill="auto"/>
              <w:spacing w:before="0" w:line="240" w:lineRule="auto"/>
              <w:ind w:firstLine="0"/>
              <w:rPr>
                <w:rFonts w:ascii="Cambria" w:hAnsi="Cambria"/>
              </w:rPr>
            </w:pPr>
            <w:r w:rsidRPr="00A441AE">
              <w:rPr>
                <w:rStyle w:val="Bodytext8pt1"/>
                <w:rFonts w:ascii="Cambria" w:hAnsi="Cambria"/>
                <w:color w:val="000000"/>
                <w:lang w:eastAsia="ro-RO"/>
              </w:rPr>
              <w:t>Populaţie</w:t>
            </w:r>
          </w:p>
        </w:tc>
        <w:tc>
          <w:tcPr>
            <w:tcW w:w="2586" w:type="dxa"/>
            <w:gridSpan w:val="6"/>
            <w:shd w:val="clear" w:color="auto" w:fill="FFFFFF"/>
            <w:vAlign w:val="center"/>
          </w:tcPr>
          <w:p w:rsidR="00AA2638" w:rsidRPr="00A441AE" w:rsidRDefault="00AA2638" w:rsidP="008D4D78">
            <w:pPr>
              <w:pStyle w:val="Bodytext1"/>
              <w:shd w:val="clear" w:color="auto" w:fill="auto"/>
              <w:spacing w:before="0" w:line="240" w:lineRule="auto"/>
              <w:ind w:firstLine="0"/>
              <w:rPr>
                <w:rFonts w:ascii="Cambria" w:hAnsi="Cambria"/>
              </w:rPr>
            </w:pPr>
            <w:r w:rsidRPr="00A441AE">
              <w:rPr>
                <w:rStyle w:val="Bodytext8pt1"/>
                <w:rFonts w:ascii="Cambria" w:hAnsi="Cambria"/>
                <w:color w:val="000000"/>
                <w:lang w:eastAsia="ro-RO"/>
              </w:rPr>
              <w:t>Motivaţie</w:t>
            </w:r>
          </w:p>
        </w:tc>
      </w:tr>
      <w:tr w:rsidR="00AA2638" w:rsidRPr="00A441AE" w:rsidTr="00AA2638">
        <w:trPr>
          <w:trHeight w:val="57"/>
          <w:jc w:val="center"/>
        </w:trPr>
        <w:tc>
          <w:tcPr>
            <w:tcW w:w="562" w:type="dxa"/>
            <w:shd w:val="clear" w:color="auto" w:fill="FFFFFF"/>
            <w:vAlign w:val="center"/>
          </w:tcPr>
          <w:p w:rsidR="00AA2638" w:rsidRPr="00A441AE" w:rsidRDefault="00AA2638" w:rsidP="008D4D78">
            <w:pPr>
              <w:pStyle w:val="Bodytext1"/>
              <w:shd w:val="clear" w:color="auto" w:fill="auto"/>
              <w:spacing w:before="0" w:line="240" w:lineRule="auto"/>
              <w:ind w:left="80" w:firstLine="0"/>
              <w:rPr>
                <w:rFonts w:ascii="Cambria" w:hAnsi="Cambria"/>
              </w:rPr>
            </w:pPr>
            <w:r w:rsidRPr="00A441AE">
              <w:rPr>
                <w:rStyle w:val="Bodytext8pt1"/>
                <w:rFonts w:ascii="Cambria" w:hAnsi="Cambria"/>
                <w:color w:val="000000"/>
                <w:lang w:eastAsia="ro-RO"/>
              </w:rPr>
              <w:t>Grup</w:t>
            </w:r>
          </w:p>
        </w:tc>
        <w:tc>
          <w:tcPr>
            <w:tcW w:w="619" w:type="dxa"/>
            <w:shd w:val="clear" w:color="auto" w:fill="FFFFFF"/>
            <w:vAlign w:val="center"/>
          </w:tcPr>
          <w:p w:rsidR="00AA2638" w:rsidRPr="00A441AE" w:rsidRDefault="00AA2638" w:rsidP="008D4D78">
            <w:pPr>
              <w:pStyle w:val="Bodytext1"/>
              <w:shd w:val="clear" w:color="auto" w:fill="auto"/>
              <w:spacing w:before="0" w:line="240" w:lineRule="auto"/>
              <w:ind w:left="120" w:firstLine="0"/>
              <w:rPr>
                <w:rFonts w:ascii="Cambria" w:hAnsi="Cambria"/>
              </w:rPr>
            </w:pPr>
            <w:r w:rsidRPr="00A441AE">
              <w:rPr>
                <w:rStyle w:val="Bodytext8pt1"/>
                <w:rFonts w:ascii="Cambria" w:hAnsi="Cambria"/>
                <w:color w:val="000000"/>
                <w:lang w:eastAsia="fr-FR"/>
              </w:rPr>
              <w:t>Cod</w:t>
            </w:r>
          </w:p>
        </w:tc>
        <w:tc>
          <w:tcPr>
            <w:tcW w:w="2650" w:type="dxa"/>
            <w:shd w:val="clear" w:color="auto" w:fill="FFFFFF"/>
            <w:vAlign w:val="center"/>
          </w:tcPr>
          <w:p w:rsidR="00AA2638" w:rsidRPr="00A441AE" w:rsidRDefault="00AA2638" w:rsidP="008D4D78">
            <w:pPr>
              <w:pStyle w:val="Bodytext1"/>
              <w:shd w:val="clear" w:color="auto" w:fill="auto"/>
              <w:spacing w:before="0" w:line="240" w:lineRule="auto"/>
              <w:ind w:firstLine="0"/>
              <w:rPr>
                <w:rFonts w:ascii="Cambria" w:hAnsi="Cambria"/>
              </w:rPr>
            </w:pPr>
            <w:r w:rsidRPr="00A441AE">
              <w:rPr>
                <w:rStyle w:val="Bodytext8pt1"/>
                <w:rFonts w:ascii="Cambria" w:hAnsi="Cambria"/>
                <w:color w:val="000000"/>
                <w:lang w:eastAsia="ro-RO"/>
              </w:rPr>
              <w:t>Denumire ştiinţifică</w:t>
            </w:r>
          </w:p>
        </w:tc>
        <w:tc>
          <w:tcPr>
            <w:tcW w:w="715" w:type="dxa"/>
            <w:shd w:val="clear" w:color="auto" w:fill="FFFFFF"/>
            <w:vAlign w:val="center"/>
          </w:tcPr>
          <w:p w:rsidR="00AA2638" w:rsidRPr="00A441AE" w:rsidRDefault="00AA2638" w:rsidP="008D4D78">
            <w:pPr>
              <w:pStyle w:val="Bodytext1"/>
              <w:shd w:val="clear" w:color="auto" w:fill="auto"/>
              <w:spacing w:before="0" w:line="240" w:lineRule="auto"/>
              <w:ind w:firstLine="0"/>
              <w:rPr>
                <w:rFonts w:ascii="Cambria" w:hAnsi="Cambria"/>
              </w:rPr>
            </w:pPr>
            <w:r w:rsidRPr="00A441AE">
              <w:rPr>
                <w:rStyle w:val="Bodytext8pt1"/>
                <w:rFonts w:ascii="Cambria" w:hAnsi="Cambria"/>
                <w:color w:val="000000"/>
                <w:lang w:eastAsia="ro-RO"/>
              </w:rPr>
              <w:t>S</w:t>
            </w:r>
          </w:p>
        </w:tc>
        <w:tc>
          <w:tcPr>
            <w:tcW w:w="403" w:type="dxa"/>
            <w:shd w:val="clear" w:color="auto" w:fill="FFFFFF"/>
            <w:vAlign w:val="center"/>
          </w:tcPr>
          <w:p w:rsidR="00AA2638" w:rsidRPr="00A441AE" w:rsidRDefault="00AA2638" w:rsidP="008D4D78">
            <w:pPr>
              <w:pStyle w:val="Bodytext1"/>
              <w:shd w:val="clear" w:color="auto" w:fill="auto"/>
              <w:spacing w:before="0" w:line="240" w:lineRule="auto"/>
              <w:ind w:left="100" w:firstLine="0"/>
              <w:rPr>
                <w:rFonts w:ascii="Cambria" w:hAnsi="Cambria"/>
              </w:rPr>
            </w:pPr>
            <w:r w:rsidRPr="00A441AE">
              <w:rPr>
                <w:rStyle w:val="Bodytext8pt1"/>
                <w:rFonts w:ascii="Cambria" w:hAnsi="Cambria"/>
                <w:color w:val="000000"/>
                <w:lang w:eastAsia="ro-RO"/>
              </w:rPr>
              <w:t>NP</w:t>
            </w:r>
          </w:p>
        </w:tc>
        <w:tc>
          <w:tcPr>
            <w:tcW w:w="1272" w:type="dxa"/>
            <w:gridSpan w:val="2"/>
            <w:shd w:val="clear" w:color="auto" w:fill="FFFFFF"/>
            <w:vAlign w:val="center"/>
          </w:tcPr>
          <w:p w:rsidR="00AA2638" w:rsidRPr="00A441AE" w:rsidRDefault="00AA2638" w:rsidP="008D4D78">
            <w:pPr>
              <w:pStyle w:val="Bodytext1"/>
              <w:shd w:val="clear" w:color="auto" w:fill="auto"/>
              <w:spacing w:before="0" w:line="240" w:lineRule="auto"/>
              <w:ind w:firstLine="0"/>
              <w:rPr>
                <w:rFonts w:ascii="Cambria" w:hAnsi="Cambria"/>
              </w:rPr>
            </w:pPr>
            <w:r w:rsidRPr="00A441AE">
              <w:rPr>
                <w:rStyle w:val="Bodytext8pt1"/>
                <w:rFonts w:ascii="Cambria" w:hAnsi="Cambria"/>
                <w:color w:val="000000"/>
                <w:lang w:eastAsia="ro-RO"/>
              </w:rPr>
              <w:t>Mărime</w:t>
            </w:r>
          </w:p>
        </w:tc>
        <w:tc>
          <w:tcPr>
            <w:tcW w:w="792" w:type="dxa"/>
            <w:shd w:val="clear" w:color="auto" w:fill="FFFFFF"/>
            <w:vAlign w:val="center"/>
          </w:tcPr>
          <w:p w:rsidR="00AA2638" w:rsidRPr="00A441AE" w:rsidRDefault="00AA2638" w:rsidP="008D4D78">
            <w:pPr>
              <w:pStyle w:val="Bodytext1"/>
              <w:shd w:val="clear" w:color="auto" w:fill="auto"/>
              <w:spacing w:before="0" w:line="240" w:lineRule="auto"/>
              <w:ind w:left="160" w:firstLine="0"/>
              <w:rPr>
                <w:rFonts w:ascii="Cambria" w:hAnsi="Cambria"/>
              </w:rPr>
            </w:pPr>
            <w:r w:rsidRPr="00A441AE">
              <w:rPr>
                <w:rStyle w:val="Bodytext8pt1"/>
                <w:rFonts w:ascii="Cambria" w:hAnsi="Cambria"/>
                <w:color w:val="000000"/>
                <w:lang w:eastAsia="ro-RO"/>
              </w:rPr>
              <w:t>Unit.</w:t>
            </w:r>
          </w:p>
        </w:tc>
        <w:tc>
          <w:tcPr>
            <w:tcW w:w="902" w:type="dxa"/>
            <w:shd w:val="clear" w:color="auto" w:fill="FFFFFF"/>
            <w:vAlign w:val="center"/>
          </w:tcPr>
          <w:p w:rsidR="00AA2638" w:rsidRPr="00A441AE" w:rsidRDefault="00AA2638" w:rsidP="008D4D78">
            <w:pPr>
              <w:pStyle w:val="Bodytext1"/>
              <w:shd w:val="clear" w:color="auto" w:fill="auto"/>
              <w:spacing w:before="0" w:line="240" w:lineRule="auto"/>
              <w:ind w:firstLine="0"/>
              <w:rPr>
                <w:rFonts w:ascii="Cambria" w:hAnsi="Cambria"/>
              </w:rPr>
            </w:pPr>
            <w:r w:rsidRPr="00A441AE">
              <w:rPr>
                <w:rStyle w:val="Bodytext8pt1"/>
                <w:rFonts w:ascii="Cambria" w:hAnsi="Cambria"/>
                <w:color w:val="000000"/>
                <w:lang w:eastAsia="ro-RO"/>
              </w:rPr>
              <w:t>Categ.</w:t>
            </w:r>
          </w:p>
        </w:tc>
        <w:tc>
          <w:tcPr>
            <w:tcW w:w="1012" w:type="dxa"/>
            <w:gridSpan w:val="2"/>
            <w:shd w:val="clear" w:color="auto" w:fill="FFFFFF"/>
            <w:vAlign w:val="center"/>
          </w:tcPr>
          <w:p w:rsidR="00AA2638" w:rsidRPr="00A441AE" w:rsidRDefault="00AA2638" w:rsidP="008D4D78">
            <w:pPr>
              <w:pStyle w:val="Bodytext1"/>
              <w:shd w:val="clear" w:color="auto" w:fill="auto"/>
              <w:spacing w:before="0" w:line="240" w:lineRule="auto"/>
              <w:ind w:left="240" w:firstLine="0"/>
              <w:rPr>
                <w:rFonts w:ascii="Cambria" w:hAnsi="Cambria"/>
              </w:rPr>
            </w:pPr>
            <w:r w:rsidRPr="00A441AE">
              <w:rPr>
                <w:rStyle w:val="Bodytext8pt1"/>
                <w:rFonts w:ascii="Cambria" w:hAnsi="Cambria"/>
                <w:color w:val="000000"/>
                <w:lang w:eastAsia="ro-RO"/>
              </w:rPr>
              <w:t>Anexa</w:t>
            </w:r>
          </w:p>
        </w:tc>
        <w:tc>
          <w:tcPr>
            <w:tcW w:w="1574" w:type="dxa"/>
            <w:gridSpan w:val="4"/>
            <w:shd w:val="clear" w:color="auto" w:fill="FFFFFF"/>
            <w:vAlign w:val="center"/>
          </w:tcPr>
          <w:p w:rsidR="00AA2638" w:rsidRPr="00A441AE" w:rsidRDefault="00AA2638" w:rsidP="008D4D78">
            <w:pPr>
              <w:pStyle w:val="Bodytext1"/>
              <w:shd w:val="clear" w:color="auto" w:fill="auto"/>
              <w:spacing w:before="0" w:line="240" w:lineRule="auto"/>
              <w:ind w:left="220" w:firstLine="0"/>
              <w:rPr>
                <w:rFonts w:ascii="Cambria" w:hAnsi="Cambria"/>
              </w:rPr>
            </w:pPr>
            <w:r w:rsidRPr="00A441AE">
              <w:rPr>
                <w:rStyle w:val="Bodytext8pt1"/>
                <w:rFonts w:ascii="Cambria" w:hAnsi="Cambria"/>
                <w:color w:val="000000"/>
                <w:lang w:eastAsia="ro-RO"/>
              </w:rPr>
              <w:t>Alte categorii</w:t>
            </w:r>
          </w:p>
        </w:tc>
      </w:tr>
      <w:tr w:rsidR="00AA2638" w:rsidRPr="00A441AE" w:rsidTr="00AA2638">
        <w:trPr>
          <w:trHeight w:val="57"/>
          <w:jc w:val="center"/>
        </w:trPr>
        <w:tc>
          <w:tcPr>
            <w:tcW w:w="562" w:type="dxa"/>
            <w:shd w:val="clear" w:color="auto" w:fill="FFFFFF"/>
            <w:vAlign w:val="center"/>
          </w:tcPr>
          <w:p w:rsidR="00AA2638" w:rsidRPr="00A441AE" w:rsidRDefault="00AA2638" w:rsidP="00857978">
            <w:pPr>
              <w:rPr>
                <w:rFonts w:ascii="Cambria" w:hAnsi="Cambria"/>
                <w:bCs/>
                <w:sz w:val="20"/>
                <w:szCs w:val="20"/>
              </w:rPr>
            </w:pPr>
            <w:r w:rsidRPr="00A441AE">
              <w:rPr>
                <w:rFonts w:ascii="Cambria" w:hAnsi="Cambria"/>
                <w:sz w:val="20"/>
                <w:szCs w:val="20"/>
              </w:rPr>
              <w:t>P</w:t>
            </w:r>
          </w:p>
        </w:tc>
        <w:tc>
          <w:tcPr>
            <w:tcW w:w="619" w:type="dxa"/>
            <w:shd w:val="clear" w:color="auto" w:fill="FFFFFF"/>
            <w:vAlign w:val="center"/>
          </w:tcPr>
          <w:p w:rsidR="00AA2638" w:rsidRPr="00A441AE" w:rsidRDefault="00AA2638" w:rsidP="00857978">
            <w:pPr>
              <w:rPr>
                <w:rFonts w:ascii="Cambria" w:hAnsi="Cambria"/>
                <w:bCs/>
                <w:sz w:val="20"/>
                <w:szCs w:val="20"/>
              </w:rPr>
            </w:pPr>
          </w:p>
        </w:tc>
        <w:tc>
          <w:tcPr>
            <w:tcW w:w="2650" w:type="dxa"/>
            <w:shd w:val="clear" w:color="auto" w:fill="FFFFFF"/>
            <w:vAlign w:val="center"/>
          </w:tcPr>
          <w:p w:rsidR="00AA2638" w:rsidRPr="00A441AE" w:rsidRDefault="00AA2638" w:rsidP="00857978">
            <w:pPr>
              <w:rPr>
                <w:rFonts w:ascii="Cambria" w:hAnsi="Cambria"/>
                <w:bCs/>
                <w:sz w:val="20"/>
                <w:szCs w:val="20"/>
              </w:rPr>
            </w:pPr>
            <w:r w:rsidRPr="00A441AE">
              <w:rPr>
                <w:rFonts w:ascii="Cambria" w:hAnsi="Cambria"/>
                <w:sz w:val="20"/>
                <w:szCs w:val="20"/>
              </w:rPr>
              <w:t>Achillea clypeolata</w:t>
            </w:r>
          </w:p>
        </w:tc>
        <w:tc>
          <w:tcPr>
            <w:tcW w:w="715" w:type="dxa"/>
            <w:shd w:val="clear" w:color="auto" w:fill="FFFFFF"/>
            <w:vAlign w:val="center"/>
          </w:tcPr>
          <w:p w:rsidR="00AA2638" w:rsidRPr="00A441AE" w:rsidRDefault="00AA2638" w:rsidP="00857978">
            <w:pPr>
              <w:rPr>
                <w:rFonts w:ascii="Cambria" w:hAnsi="Cambria"/>
                <w:bCs/>
                <w:sz w:val="20"/>
                <w:szCs w:val="20"/>
              </w:rPr>
            </w:pPr>
          </w:p>
        </w:tc>
        <w:tc>
          <w:tcPr>
            <w:tcW w:w="403" w:type="dxa"/>
            <w:shd w:val="clear" w:color="auto" w:fill="FFFFFF"/>
            <w:vAlign w:val="center"/>
          </w:tcPr>
          <w:p w:rsidR="00AA2638" w:rsidRPr="00A441AE" w:rsidRDefault="00AA2638" w:rsidP="00857978">
            <w:pPr>
              <w:rPr>
                <w:rFonts w:ascii="Cambria" w:hAnsi="Cambria"/>
                <w:bCs/>
                <w:sz w:val="20"/>
                <w:szCs w:val="20"/>
              </w:rPr>
            </w:pPr>
          </w:p>
        </w:tc>
        <w:tc>
          <w:tcPr>
            <w:tcW w:w="576" w:type="dxa"/>
            <w:shd w:val="clear" w:color="auto" w:fill="FFFFFF"/>
            <w:vAlign w:val="center"/>
          </w:tcPr>
          <w:p w:rsidR="00AA2638" w:rsidRPr="00A441AE" w:rsidRDefault="00AA2638" w:rsidP="00857978">
            <w:pPr>
              <w:rPr>
                <w:rFonts w:ascii="Cambria" w:hAnsi="Cambria"/>
                <w:bCs/>
                <w:sz w:val="20"/>
                <w:szCs w:val="20"/>
              </w:rPr>
            </w:pPr>
          </w:p>
        </w:tc>
        <w:tc>
          <w:tcPr>
            <w:tcW w:w="696" w:type="dxa"/>
            <w:shd w:val="clear" w:color="auto" w:fill="FFFFFF"/>
            <w:vAlign w:val="center"/>
          </w:tcPr>
          <w:p w:rsidR="00AA2638" w:rsidRPr="00A441AE" w:rsidRDefault="00AA2638" w:rsidP="00857978">
            <w:pPr>
              <w:rPr>
                <w:rFonts w:ascii="Cambria" w:hAnsi="Cambria"/>
                <w:bCs/>
                <w:sz w:val="20"/>
                <w:szCs w:val="20"/>
              </w:rPr>
            </w:pPr>
          </w:p>
        </w:tc>
        <w:tc>
          <w:tcPr>
            <w:tcW w:w="792" w:type="dxa"/>
            <w:shd w:val="clear" w:color="auto" w:fill="FFFFFF"/>
            <w:vAlign w:val="center"/>
          </w:tcPr>
          <w:p w:rsidR="00AA2638" w:rsidRPr="00A441AE" w:rsidRDefault="00AA2638" w:rsidP="00857978">
            <w:pPr>
              <w:rPr>
                <w:rFonts w:ascii="Cambria" w:hAnsi="Cambria"/>
                <w:bCs/>
                <w:sz w:val="20"/>
                <w:szCs w:val="20"/>
              </w:rPr>
            </w:pPr>
          </w:p>
        </w:tc>
        <w:tc>
          <w:tcPr>
            <w:tcW w:w="902" w:type="dxa"/>
            <w:shd w:val="clear" w:color="auto" w:fill="FFFFFF"/>
            <w:vAlign w:val="center"/>
          </w:tcPr>
          <w:p w:rsidR="00AA2638" w:rsidRPr="00A441AE" w:rsidRDefault="00AA2638" w:rsidP="00857978">
            <w:pPr>
              <w:rPr>
                <w:rFonts w:ascii="Cambria" w:hAnsi="Cambria"/>
                <w:bCs/>
                <w:sz w:val="20"/>
                <w:szCs w:val="20"/>
              </w:rPr>
            </w:pPr>
            <w:r w:rsidRPr="00A441AE">
              <w:rPr>
                <w:rFonts w:ascii="Cambria" w:hAnsi="Cambria"/>
                <w:sz w:val="20"/>
                <w:szCs w:val="20"/>
              </w:rPr>
              <w:t>R</w:t>
            </w:r>
          </w:p>
        </w:tc>
        <w:tc>
          <w:tcPr>
            <w:tcW w:w="542" w:type="dxa"/>
            <w:shd w:val="clear" w:color="auto" w:fill="FFFFFF"/>
            <w:vAlign w:val="center"/>
          </w:tcPr>
          <w:p w:rsidR="00AA2638" w:rsidRPr="00A441AE" w:rsidRDefault="00AA2638" w:rsidP="00857978">
            <w:pPr>
              <w:rPr>
                <w:rFonts w:ascii="Cambria" w:hAnsi="Cambria"/>
                <w:bCs/>
                <w:sz w:val="20"/>
                <w:szCs w:val="20"/>
              </w:rPr>
            </w:pPr>
          </w:p>
        </w:tc>
        <w:tc>
          <w:tcPr>
            <w:tcW w:w="470" w:type="dxa"/>
            <w:shd w:val="clear" w:color="auto" w:fill="FFFFFF"/>
            <w:vAlign w:val="center"/>
          </w:tcPr>
          <w:p w:rsidR="00AA2638" w:rsidRPr="00A441AE" w:rsidRDefault="00AA2638" w:rsidP="00857978">
            <w:pPr>
              <w:rPr>
                <w:rFonts w:ascii="Cambria" w:hAnsi="Cambria"/>
                <w:bCs/>
                <w:sz w:val="20"/>
                <w:szCs w:val="20"/>
              </w:rPr>
            </w:pPr>
          </w:p>
        </w:tc>
        <w:tc>
          <w:tcPr>
            <w:tcW w:w="504" w:type="dxa"/>
            <w:shd w:val="clear" w:color="auto" w:fill="FFFFFF"/>
            <w:vAlign w:val="center"/>
          </w:tcPr>
          <w:p w:rsidR="00AA2638" w:rsidRPr="00A441AE" w:rsidRDefault="00AA2638" w:rsidP="00857978">
            <w:pPr>
              <w:rPr>
                <w:rFonts w:ascii="Cambria" w:hAnsi="Cambria"/>
                <w:bCs/>
                <w:sz w:val="20"/>
                <w:szCs w:val="20"/>
              </w:rPr>
            </w:pPr>
          </w:p>
        </w:tc>
        <w:tc>
          <w:tcPr>
            <w:tcW w:w="365" w:type="dxa"/>
            <w:shd w:val="clear" w:color="auto" w:fill="FFFFFF"/>
            <w:vAlign w:val="center"/>
          </w:tcPr>
          <w:p w:rsidR="00AA2638" w:rsidRPr="00A441AE" w:rsidRDefault="00AA2638" w:rsidP="00857978">
            <w:pPr>
              <w:rPr>
                <w:rFonts w:ascii="Cambria" w:hAnsi="Cambria"/>
                <w:bCs/>
                <w:sz w:val="20"/>
                <w:szCs w:val="20"/>
              </w:rPr>
            </w:pPr>
          </w:p>
        </w:tc>
        <w:tc>
          <w:tcPr>
            <w:tcW w:w="379" w:type="dxa"/>
            <w:shd w:val="clear" w:color="auto" w:fill="FFFFFF"/>
            <w:vAlign w:val="center"/>
          </w:tcPr>
          <w:p w:rsidR="00AA2638" w:rsidRPr="00A441AE" w:rsidRDefault="00AA2638" w:rsidP="00857978">
            <w:pPr>
              <w:rPr>
                <w:rFonts w:ascii="Cambria" w:hAnsi="Cambria"/>
                <w:bCs/>
                <w:sz w:val="20"/>
                <w:szCs w:val="20"/>
              </w:rPr>
            </w:pPr>
          </w:p>
        </w:tc>
        <w:tc>
          <w:tcPr>
            <w:tcW w:w="326" w:type="dxa"/>
            <w:shd w:val="clear" w:color="auto" w:fill="FFFFFF"/>
            <w:vAlign w:val="center"/>
          </w:tcPr>
          <w:p w:rsidR="00AA2638" w:rsidRPr="00A441AE" w:rsidRDefault="00AA2638" w:rsidP="00857978">
            <w:pPr>
              <w:rPr>
                <w:rFonts w:ascii="Cambria" w:hAnsi="Cambria"/>
                <w:bCs/>
                <w:sz w:val="20"/>
                <w:szCs w:val="20"/>
              </w:rPr>
            </w:pPr>
            <w:r w:rsidRPr="00A441AE">
              <w:rPr>
                <w:rFonts w:ascii="Cambria" w:hAnsi="Cambria"/>
                <w:sz w:val="20"/>
                <w:szCs w:val="20"/>
              </w:rPr>
              <w:t>X</w:t>
            </w:r>
          </w:p>
        </w:tc>
      </w:tr>
      <w:tr w:rsidR="00AA2638" w:rsidRPr="00A441AE" w:rsidTr="00AA2638">
        <w:trPr>
          <w:trHeight w:val="57"/>
          <w:jc w:val="center"/>
        </w:trPr>
        <w:tc>
          <w:tcPr>
            <w:tcW w:w="562" w:type="dxa"/>
            <w:shd w:val="clear" w:color="auto" w:fill="FFFFFF"/>
            <w:vAlign w:val="center"/>
          </w:tcPr>
          <w:p w:rsidR="00AA2638" w:rsidRPr="00A441AE" w:rsidRDefault="00AA2638" w:rsidP="00857978">
            <w:pPr>
              <w:rPr>
                <w:rFonts w:ascii="Cambria" w:hAnsi="Cambria"/>
                <w:bCs/>
                <w:sz w:val="20"/>
                <w:szCs w:val="20"/>
              </w:rPr>
            </w:pPr>
            <w:r w:rsidRPr="00A441AE">
              <w:rPr>
                <w:rFonts w:ascii="Cambria" w:hAnsi="Cambria"/>
                <w:sz w:val="20"/>
                <w:szCs w:val="20"/>
              </w:rPr>
              <w:t>P</w:t>
            </w:r>
          </w:p>
        </w:tc>
        <w:tc>
          <w:tcPr>
            <w:tcW w:w="619" w:type="dxa"/>
            <w:shd w:val="clear" w:color="auto" w:fill="FFFFFF"/>
            <w:vAlign w:val="center"/>
          </w:tcPr>
          <w:p w:rsidR="00AA2638" w:rsidRPr="00A441AE" w:rsidRDefault="00AA2638" w:rsidP="00857978">
            <w:pPr>
              <w:rPr>
                <w:rFonts w:ascii="Cambria" w:hAnsi="Cambria"/>
                <w:bCs/>
                <w:sz w:val="20"/>
                <w:szCs w:val="20"/>
              </w:rPr>
            </w:pPr>
          </w:p>
        </w:tc>
        <w:tc>
          <w:tcPr>
            <w:tcW w:w="2650" w:type="dxa"/>
            <w:shd w:val="clear" w:color="auto" w:fill="FFFFFF"/>
            <w:vAlign w:val="center"/>
          </w:tcPr>
          <w:p w:rsidR="00AA2638" w:rsidRPr="00A441AE" w:rsidRDefault="00AA2638" w:rsidP="00857978">
            <w:pPr>
              <w:rPr>
                <w:rFonts w:ascii="Cambria" w:hAnsi="Cambria"/>
                <w:bCs/>
                <w:sz w:val="20"/>
                <w:szCs w:val="20"/>
              </w:rPr>
            </w:pPr>
            <w:r w:rsidRPr="00A441AE">
              <w:rPr>
                <w:rFonts w:ascii="Cambria" w:hAnsi="Cambria"/>
                <w:sz w:val="20"/>
                <w:szCs w:val="20"/>
              </w:rPr>
              <w:t>Achillea ochroleuca</w:t>
            </w:r>
          </w:p>
        </w:tc>
        <w:tc>
          <w:tcPr>
            <w:tcW w:w="715" w:type="dxa"/>
            <w:shd w:val="clear" w:color="auto" w:fill="FFFFFF"/>
            <w:vAlign w:val="center"/>
          </w:tcPr>
          <w:p w:rsidR="00AA2638" w:rsidRPr="00A441AE" w:rsidRDefault="00AA2638" w:rsidP="00857978">
            <w:pPr>
              <w:rPr>
                <w:rFonts w:ascii="Cambria" w:hAnsi="Cambria"/>
                <w:bCs/>
                <w:sz w:val="20"/>
                <w:szCs w:val="20"/>
              </w:rPr>
            </w:pPr>
          </w:p>
        </w:tc>
        <w:tc>
          <w:tcPr>
            <w:tcW w:w="403" w:type="dxa"/>
            <w:shd w:val="clear" w:color="auto" w:fill="FFFFFF"/>
            <w:vAlign w:val="center"/>
          </w:tcPr>
          <w:p w:rsidR="00AA2638" w:rsidRPr="00A441AE" w:rsidRDefault="00AA2638" w:rsidP="00857978">
            <w:pPr>
              <w:rPr>
                <w:rFonts w:ascii="Cambria" w:hAnsi="Cambria"/>
                <w:bCs/>
                <w:sz w:val="20"/>
                <w:szCs w:val="20"/>
              </w:rPr>
            </w:pPr>
          </w:p>
        </w:tc>
        <w:tc>
          <w:tcPr>
            <w:tcW w:w="576" w:type="dxa"/>
            <w:shd w:val="clear" w:color="auto" w:fill="FFFFFF"/>
            <w:vAlign w:val="center"/>
          </w:tcPr>
          <w:p w:rsidR="00AA2638" w:rsidRPr="00A441AE" w:rsidRDefault="00AA2638" w:rsidP="00857978">
            <w:pPr>
              <w:rPr>
                <w:rFonts w:ascii="Cambria" w:hAnsi="Cambria"/>
                <w:bCs/>
                <w:sz w:val="20"/>
                <w:szCs w:val="20"/>
              </w:rPr>
            </w:pPr>
          </w:p>
        </w:tc>
        <w:tc>
          <w:tcPr>
            <w:tcW w:w="696" w:type="dxa"/>
            <w:shd w:val="clear" w:color="auto" w:fill="FFFFFF"/>
            <w:vAlign w:val="center"/>
          </w:tcPr>
          <w:p w:rsidR="00AA2638" w:rsidRPr="00A441AE" w:rsidRDefault="00AA2638" w:rsidP="00857978">
            <w:pPr>
              <w:rPr>
                <w:rFonts w:ascii="Cambria" w:hAnsi="Cambria"/>
                <w:bCs/>
                <w:sz w:val="20"/>
                <w:szCs w:val="20"/>
              </w:rPr>
            </w:pPr>
          </w:p>
        </w:tc>
        <w:tc>
          <w:tcPr>
            <w:tcW w:w="792" w:type="dxa"/>
            <w:shd w:val="clear" w:color="auto" w:fill="FFFFFF"/>
            <w:vAlign w:val="center"/>
          </w:tcPr>
          <w:p w:rsidR="00AA2638" w:rsidRPr="00A441AE" w:rsidRDefault="00AA2638" w:rsidP="00857978">
            <w:pPr>
              <w:rPr>
                <w:rFonts w:ascii="Cambria" w:hAnsi="Cambria"/>
                <w:bCs/>
                <w:sz w:val="20"/>
                <w:szCs w:val="20"/>
              </w:rPr>
            </w:pPr>
          </w:p>
        </w:tc>
        <w:tc>
          <w:tcPr>
            <w:tcW w:w="902" w:type="dxa"/>
            <w:shd w:val="clear" w:color="auto" w:fill="FFFFFF"/>
            <w:vAlign w:val="center"/>
          </w:tcPr>
          <w:p w:rsidR="00AA2638" w:rsidRPr="00A441AE" w:rsidRDefault="00AA2638" w:rsidP="00857978">
            <w:pPr>
              <w:rPr>
                <w:rFonts w:ascii="Cambria" w:hAnsi="Cambria"/>
                <w:bCs/>
                <w:sz w:val="20"/>
                <w:szCs w:val="20"/>
              </w:rPr>
            </w:pPr>
            <w:r w:rsidRPr="00A441AE">
              <w:rPr>
                <w:rFonts w:ascii="Cambria" w:hAnsi="Cambria"/>
                <w:sz w:val="20"/>
                <w:szCs w:val="20"/>
              </w:rPr>
              <w:t>R</w:t>
            </w:r>
          </w:p>
        </w:tc>
        <w:tc>
          <w:tcPr>
            <w:tcW w:w="542" w:type="dxa"/>
            <w:shd w:val="clear" w:color="auto" w:fill="FFFFFF"/>
            <w:vAlign w:val="center"/>
          </w:tcPr>
          <w:p w:rsidR="00AA2638" w:rsidRPr="00A441AE" w:rsidRDefault="00AA2638" w:rsidP="00857978">
            <w:pPr>
              <w:rPr>
                <w:rFonts w:ascii="Cambria" w:hAnsi="Cambria"/>
                <w:bCs/>
                <w:sz w:val="20"/>
                <w:szCs w:val="20"/>
              </w:rPr>
            </w:pPr>
          </w:p>
        </w:tc>
        <w:tc>
          <w:tcPr>
            <w:tcW w:w="470" w:type="dxa"/>
            <w:shd w:val="clear" w:color="auto" w:fill="FFFFFF"/>
            <w:vAlign w:val="center"/>
          </w:tcPr>
          <w:p w:rsidR="00AA2638" w:rsidRPr="00A441AE" w:rsidRDefault="00AA2638" w:rsidP="00857978">
            <w:pPr>
              <w:rPr>
                <w:rFonts w:ascii="Cambria" w:hAnsi="Cambria"/>
                <w:bCs/>
                <w:sz w:val="20"/>
                <w:szCs w:val="20"/>
              </w:rPr>
            </w:pPr>
          </w:p>
        </w:tc>
        <w:tc>
          <w:tcPr>
            <w:tcW w:w="504" w:type="dxa"/>
            <w:shd w:val="clear" w:color="auto" w:fill="FFFFFF"/>
            <w:vAlign w:val="center"/>
          </w:tcPr>
          <w:p w:rsidR="00AA2638" w:rsidRPr="00A441AE" w:rsidRDefault="00AA2638" w:rsidP="00857978">
            <w:pPr>
              <w:rPr>
                <w:rFonts w:ascii="Cambria" w:hAnsi="Cambria"/>
                <w:bCs/>
                <w:sz w:val="20"/>
                <w:szCs w:val="20"/>
              </w:rPr>
            </w:pPr>
          </w:p>
        </w:tc>
        <w:tc>
          <w:tcPr>
            <w:tcW w:w="365" w:type="dxa"/>
            <w:shd w:val="clear" w:color="auto" w:fill="FFFFFF"/>
            <w:vAlign w:val="center"/>
          </w:tcPr>
          <w:p w:rsidR="00AA2638" w:rsidRPr="00A441AE" w:rsidRDefault="00AA2638" w:rsidP="00857978">
            <w:pPr>
              <w:rPr>
                <w:rFonts w:ascii="Cambria" w:hAnsi="Cambria"/>
                <w:bCs/>
                <w:sz w:val="20"/>
                <w:szCs w:val="20"/>
              </w:rPr>
            </w:pPr>
          </w:p>
        </w:tc>
        <w:tc>
          <w:tcPr>
            <w:tcW w:w="379" w:type="dxa"/>
            <w:shd w:val="clear" w:color="auto" w:fill="FFFFFF"/>
            <w:vAlign w:val="center"/>
          </w:tcPr>
          <w:p w:rsidR="00AA2638" w:rsidRPr="00A441AE" w:rsidRDefault="00AA2638" w:rsidP="00857978">
            <w:pPr>
              <w:rPr>
                <w:rFonts w:ascii="Cambria" w:hAnsi="Cambria"/>
                <w:bCs/>
                <w:sz w:val="20"/>
                <w:szCs w:val="20"/>
              </w:rPr>
            </w:pPr>
          </w:p>
        </w:tc>
        <w:tc>
          <w:tcPr>
            <w:tcW w:w="326" w:type="dxa"/>
            <w:shd w:val="clear" w:color="auto" w:fill="FFFFFF"/>
            <w:vAlign w:val="center"/>
          </w:tcPr>
          <w:p w:rsidR="00AA2638" w:rsidRPr="00A441AE" w:rsidRDefault="00AA2638" w:rsidP="00857978">
            <w:pPr>
              <w:rPr>
                <w:rFonts w:ascii="Cambria" w:hAnsi="Cambria"/>
                <w:bCs/>
                <w:sz w:val="20"/>
                <w:szCs w:val="20"/>
              </w:rPr>
            </w:pPr>
            <w:r w:rsidRPr="00A441AE">
              <w:rPr>
                <w:rFonts w:ascii="Cambria" w:hAnsi="Cambria"/>
                <w:sz w:val="20"/>
                <w:szCs w:val="20"/>
              </w:rPr>
              <w:t>X</w:t>
            </w:r>
          </w:p>
        </w:tc>
      </w:tr>
      <w:tr w:rsidR="00AA2638" w:rsidRPr="00A441AE" w:rsidTr="00AA2638">
        <w:trPr>
          <w:trHeight w:val="57"/>
          <w:jc w:val="center"/>
        </w:trPr>
        <w:tc>
          <w:tcPr>
            <w:tcW w:w="562" w:type="dxa"/>
            <w:shd w:val="clear" w:color="auto" w:fill="FFFFFF"/>
            <w:vAlign w:val="center"/>
          </w:tcPr>
          <w:p w:rsidR="00AA2638" w:rsidRPr="00A441AE" w:rsidRDefault="00AA2638" w:rsidP="00857978">
            <w:pPr>
              <w:rPr>
                <w:rFonts w:ascii="Cambria" w:hAnsi="Cambria"/>
                <w:bCs/>
                <w:sz w:val="20"/>
                <w:szCs w:val="20"/>
              </w:rPr>
            </w:pPr>
            <w:r w:rsidRPr="00A441AE">
              <w:rPr>
                <w:rFonts w:ascii="Cambria" w:hAnsi="Cambria"/>
                <w:sz w:val="20"/>
                <w:szCs w:val="20"/>
              </w:rPr>
              <w:t>P</w:t>
            </w:r>
          </w:p>
        </w:tc>
        <w:tc>
          <w:tcPr>
            <w:tcW w:w="619" w:type="dxa"/>
            <w:shd w:val="clear" w:color="auto" w:fill="FFFFFF"/>
            <w:vAlign w:val="center"/>
          </w:tcPr>
          <w:p w:rsidR="00AA2638" w:rsidRPr="00A441AE" w:rsidRDefault="00AA2638" w:rsidP="00857978">
            <w:pPr>
              <w:rPr>
                <w:rFonts w:ascii="Cambria" w:hAnsi="Cambria"/>
                <w:bCs/>
                <w:sz w:val="20"/>
                <w:szCs w:val="20"/>
              </w:rPr>
            </w:pPr>
          </w:p>
        </w:tc>
        <w:tc>
          <w:tcPr>
            <w:tcW w:w="2650" w:type="dxa"/>
            <w:shd w:val="clear" w:color="auto" w:fill="FFFFFF"/>
            <w:vAlign w:val="center"/>
          </w:tcPr>
          <w:p w:rsidR="00AA2638" w:rsidRPr="00A441AE" w:rsidRDefault="00AA2638" w:rsidP="00857978">
            <w:pPr>
              <w:rPr>
                <w:rFonts w:ascii="Cambria" w:hAnsi="Cambria"/>
                <w:bCs/>
                <w:sz w:val="20"/>
                <w:szCs w:val="20"/>
              </w:rPr>
            </w:pPr>
            <w:r w:rsidRPr="00A441AE">
              <w:rPr>
                <w:rFonts w:ascii="Cambria" w:hAnsi="Cambria"/>
                <w:sz w:val="20"/>
                <w:szCs w:val="20"/>
              </w:rPr>
              <w:t>Agropyron cristatum ssp. brandzae</w:t>
            </w:r>
          </w:p>
        </w:tc>
        <w:tc>
          <w:tcPr>
            <w:tcW w:w="715" w:type="dxa"/>
            <w:shd w:val="clear" w:color="auto" w:fill="FFFFFF"/>
            <w:vAlign w:val="center"/>
          </w:tcPr>
          <w:p w:rsidR="00AA2638" w:rsidRPr="00A441AE" w:rsidRDefault="00AA2638" w:rsidP="00857978">
            <w:pPr>
              <w:rPr>
                <w:rFonts w:ascii="Cambria" w:hAnsi="Cambria"/>
                <w:bCs/>
                <w:sz w:val="20"/>
                <w:szCs w:val="20"/>
              </w:rPr>
            </w:pPr>
          </w:p>
        </w:tc>
        <w:tc>
          <w:tcPr>
            <w:tcW w:w="403" w:type="dxa"/>
            <w:shd w:val="clear" w:color="auto" w:fill="FFFFFF"/>
            <w:vAlign w:val="center"/>
          </w:tcPr>
          <w:p w:rsidR="00AA2638" w:rsidRPr="00A441AE" w:rsidRDefault="00AA2638" w:rsidP="00857978">
            <w:pPr>
              <w:rPr>
                <w:rFonts w:ascii="Cambria" w:hAnsi="Cambria"/>
                <w:bCs/>
                <w:sz w:val="20"/>
                <w:szCs w:val="20"/>
              </w:rPr>
            </w:pPr>
          </w:p>
        </w:tc>
        <w:tc>
          <w:tcPr>
            <w:tcW w:w="576" w:type="dxa"/>
            <w:shd w:val="clear" w:color="auto" w:fill="FFFFFF"/>
            <w:vAlign w:val="center"/>
          </w:tcPr>
          <w:p w:rsidR="00AA2638" w:rsidRPr="00A441AE" w:rsidRDefault="00AA2638" w:rsidP="00857978">
            <w:pPr>
              <w:rPr>
                <w:rFonts w:ascii="Cambria" w:hAnsi="Cambria"/>
                <w:bCs/>
                <w:sz w:val="20"/>
                <w:szCs w:val="20"/>
              </w:rPr>
            </w:pPr>
          </w:p>
        </w:tc>
        <w:tc>
          <w:tcPr>
            <w:tcW w:w="696" w:type="dxa"/>
            <w:shd w:val="clear" w:color="auto" w:fill="FFFFFF"/>
            <w:vAlign w:val="center"/>
          </w:tcPr>
          <w:p w:rsidR="00AA2638" w:rsidRPr="00A441AE" w:rsidRDefault="00AA2638" w:rsidP="00857978">
            <w:pPr>
              <w:rPr>
                <w:rFonts w:ascii="Cambria" w:hAnsi="Cambria"/>
                <w:bCs/>
                <w:sz w:val="20"/>
                <w:szCs w:val="20"/>
              </w:rPr>
            </w:pPr>
          </w:p>
        </w:tc>
        <w:tc>
          <w:tcPr>
            <w:tcW w:w="792" w:type="dxa"/>
            <w:shd w:val="clear" w:color="auto" w:fill="FFFFFF"/>
            <w:vAlign w:val="center"/>
          </w:tcPr>
          <w:p w:rsidR="00AA2638" w:rsidRPr="00A441AE" w:rsidRDefault="00AA2638" w:rsidP="00857978">
            <w:pPr>
              <w:rPr>
                <w:rFonts w:ascii="Cambria" w:hAnsi="Cambria"/>
                <w:bCs/>
                <w:sz w:val="20"/>
                <w:szCs w:val="20"/>
              </w:rPr>
            </w:pPr>
          </w:p>
        </w:tc>
        <w:tc>
          <w:tcPr>
            <w:tcW w:w="902" w:type="dxa"/>
            <w:shd w:val="clear" w:color="auto" w:fill="FFFFFF"/>
            <w:vAlign w:val="center"/>
          </w:tcPr>
          <w:p w:rsidR="00AA2638" w:rsidRPr="00A441AE" w:rsidRDefault="00AA2638" w:rsidP="00857978">
            <w:pPr>
              <w:rPr>
                <w:rFonts w:ascii="Cambria" w:hAnsi="Cambria"/>
                <w:bCs/>
                <w:sz w:val="20"/>
                <w:szCs w:val="20"/>
              </w:rPr>
            </w:pPr>
            <w:r w:rsidRPr="00A441AE">
              <w:rPr>
                <w:rFonts w:ascii="Cambria" w:hAnsi="Cambria"/>
                <w:sz w:val="20"/>
                <w:szCs w:val="20"/>
              </w:rPr>
              <w:t>P</w:t>
            </w:r>
          </w:p>
        </w:tc>
        <w:tc>
          <w:tcPr>
            <w:tcW w:w="542" w:type="dxa"/>
            <w:shd w:val="clear" w:color="auto" w:fill="FFFFFF"/>
            <w:vAlign w:val="center"/>
          </w:tcPr>
          <w:p w:rsidR="00AA2638" w:rsidRPr="00A441AE" w:rsidRDefault="00AA2638" w:rsidP="00857978">
            <w:pPr>
              <w:rPr>
                <w:rFonts w:ascii="Cambria" w:hAnsi="Cambria"/>
                <w:bCs/>
                <w:sz w:val="20"/>
                <w:szCs w:val="20"/>
              </w:rPr>
            </w:pPr>
          </w:p>
        </w:tc>
        <w:tc>
          <w:tcPr>
            <w:tcW w:w="470" w:type="dxa"/>
            <w:shd w:val="clear" w:color="auto" w:fill="FFFFFF"/>
            <w:vAlign w:val="center"/>
          </w:tcPr>
          <w:p w:rsidR="00AA2638" w:rsidRPr="00A441AE" w:rsidRDefault="00AA2638" w:rsidP="00857978">
            <w:pPr>
              <w:rPr>
                <w:rFonts w:ascii="Cambria" w:hAnsi="Cambria"/>
                <w:bCs/>
                <w:sz w:val="20"/>
                <w:szCs w:val="20"/>
              </w:rPr>
            </w:pPr>
          </w:p>
        </w:tc>
        <w:tc>
          <w:tcPr>
            <w:tcW w:w="504" w:type="dxa"/>
            <w:shd w:val="clear" w:color="auto" w:fill="FFFFFF"/>
            <w:vAlign w:val="center"/>
          </w:tcPr>
          <w:p w:rsidR="00AA2638" w:rsidRPr="00A441AE" w:rsidRDefault="00AA2638" w:rsidP="00857978">
            <w:pPr>
              <w:rPr>
                <w:rFonts w:ascii="Cambria" w:hAnsi="Cambria"/>
                <w:bCs/>
                <w:sz w:val="20"/>
                <w:szCs w:val="20"/>
              </w:rPr>
            </w:pPr>
          </w:p>
        </w:tc>
        <w:tc>
          <w:tcPr>
            <w:tcW w:w="365" w:type="dxa"/>
            <w:shd w:val="clear" w:color="auto" w:fill="FFFFFF"/>
            <w:vAlign w:val="center"/>
          </w:tcPr>
          <w:p w:rsidR="00AA2638" w:rsidRPr="00A441AE" w:rsidRDefault="00AA2638" w:rsidP="00857978">
            <w:pPr>
              <w:rPr>
                <w:rFonts w:ascii="Cambria" w:hAnsi="Cambria"/>
                <w:bCs/>
                <w:sz w:val="20"/>
                <w:szCs w:val="20"/>
              </w:rPr>
            </w:pPr>
          </w:p>
        </w:tc>
        <w:tc>
          <w:tcPr>
            <w:tcW w:w="379" w:type="dxa"/>
            <w:shd w:val="clear" w:color="auto" w:fill="FFFFFF"/>
            <w:vAlign w:val="center"/>
          </w:tcPr>
          <w:p w:rsidR="00AA2638" w:rsidRPr="00A441AE" w:rsidRDefault="00AA2638" w:rsidP="00857978">
            <w:pPr>
              <w:rPr>
                <w:rFonts w:ascii="Cambria" w:hAnsi="Cambria"/>
                <w:bCs/>
                <w:sz w:val="20"/>
                <w:szCs w:val="20"/>
              </w:rPr>
            </w:pPr>
          </w:p>
        </w:tc>
        <w:tc>
          <w:tcPr>
            <w:tcW w:w="326" w:type="dxa"/>
            <w:shd w:val="clear" w:color="auto" w:fill="FFFFFF"/>
            <w:vAlign w:val="center"/>
          </w:tcPr>
          <w:p w:rsidR="00AA2638" w:rsidRPr="00A441AE" w:rsidRDefault="00AA2638" w:rsidP="00857978">
            <w:pPr>
              <w:rPr>
                <w:rFonts w:ascii="Cambria" w:hAnsi="Cambria"/>
                <w:bCs/>
                <w:sz w:val="20"/>
                <w:szCs w:val="20"/>
              </w:rPr>
            </w:pPr>
            <w:r w:rsidRPr="00A441AE">
              <w:rPr>
                <w:rFonts w:ascii="Cambria" w:hAnsi="Cambria"/>
                <w:sz w:val="20"/>
                <w:szCs w:val="20"/>
              </w:rPr>
              <w:t>X</w:t>
            </w:r>
          </w:p>
        </w:tc>
      </w:tr>
      <w:tr w:rsidR="00AA2638" w:rsidRPr="00A441AE" w:rsidTr="00AA2638">
        <w:trPr>
          <w:trHeight w:val="57"/>
          <w:jc w:val="center"/>
        </w:trPr>
        <w:tc>
          <w:tcPr>
            <w:tcW w:w="562" w:type="dxa"/>
            <w:shd w:val="clear" w:color="auto" w:fill="FFFFFF"/>
            <w:vAlign w:val="center"/>
          </w:tcPr>
          <w:p w:rsidR="00AA2638" w:rsidRPr="00A441AE" w:rsidRDefault="00AA2638" w:rsidP="00857978">
            <w:pPr>
              <w:rPr>
                <w:rFonts w:ascii="Cambria" w:hAnsi="Cambria"/>
                <w:bCs/>
                <w:sz w:val="20"/>
                <w:szCs w:val="20"/>
              </w:rPr>
            </w:pPr>
            <w:r w:rsidRPr="00A441AE">
              <w:rPr>
                <w:rFonts w:ascii="Cambria" w:hAnsi="Cambria"/>
                <w:sz w:val="20"/>
                <w:szCs w:val="20"/>
              </w:rPr>
              <w:t>P</w:t>
            </w:r>
          </w:p>
        </w:tc>
        <w:tc>
          <w:tcPr>
            <w:tcW w:w="619" w:type="dxa"/>
            <w:shd w:val="clear" w:color="auto" w:fill="FFFFFF"/>
            <w:vAlign w:val="center"/>
          </w:tcPr>
          <w:p w:rsidR="00AA2638" w:rsidRPr="00A441AE" w:rsidRDefault="00AA2638" w:rsidP="00857978">
            <w:pPr>
              <w:rPr>
                <w:rFonts w:ascii="Cambria" w:hAnsi="Cambria"/>
                <w:bCs/>
                <w:sz w:val="20"/>
                <w:szCs w:val="20"/>
              </w:rPr>
            </w:pPr>
          </w:p>
        </w:tc>
        <w:tc>
          <w:tcPr>
            <w:tcW w:w="2650" w:type="dxa"/>
            <w:shd w:val="clear" w:color="auto" w:fill="FFFFFF"/>
            <w:vAlign w:val="center"/>
          </w:tcPr>
          <w:p w:rsidR="00AA2638" w:rsidRPr="00A441AE" w:rsidRDefault="00AA2638" w:rsidP="00857978">
            <w:pPr>
              <w:rPr>
                <w:rFonts w:ascii="Cambria" w:hAnsi="Cambria"/>
                <w:bCs/>
                <w:sz w:val="20"/>
                <w:szCs w:val="20"/>
              </w:rPr>
            </w:pPr>
            <w:r w:rsidRPr="00A441AE">
              <w:rPr>
                <w:rFonts w:ascii="Cambria" w:hAnsi="Cambria"/>
                <w:sz w:val="20"/>
                <w:szCs w:val="20"/>
              </w:rPr>
              <w:t>Anacamptis pyramidalis</w:t>
            </w:r>
          </w:p>
        </w:tc>
        <w:tc>
          <w:tcPr>
            <w:tcW w:w="715" w:type="dxa"/>
            <w:shd w:val="clear" w:color="auto" w:fill="FFFFFF"/>
            <w:vAlign w:val="center"/>
          </w:tcPr>
          <w:p w:rsidR="00AA2638" w:rsidRPr="00A441AE" w:rsidRDefault="00AA2638" w:rsidP="00857978">
            <w:pPr>
              <w:rPr>
                <w:rFonts w:ascii="Cambria" w:hAnsi="Cambria"/>
                <w:bCs/>
                <w:sz w:val="20"/>
                <w:szCs w:val="20"/>
              </w:rPr>
            </w:pPr>
          </w:p>
        </w:tc>
        <w:tc>
          <w:tcPr>
            <w:tcW w:w="403" w:type="dxa"/>
            <w:shd w:val="clear" w:color="auto" w:fill="FFFFFF"/>
            <w:vAlign w:val="center"/>
          </w:tcPr>
          <w:p w:rsidR="00AA2638" w:rsidRPr="00A441AE" w:rsidRDefault="00AA2638" w:rsidP="00857978">
            <w:pPr>
              <w:rPr>
                <w:rFonts w:ascii="Cambria" w:hAnsi="Cambria"/>
                <w:bCs/>
                <w:sz w:val="20"/>
                <w:szCs w:val="20"/>
              </w:rPr>
            </w:pPr>
          </w:p>
        </w:tc>
        <w:tc>
          <w:tcPr>
            <w:tcW w:w="576" w:type="dxa"/>
            <w:shd w:val="clear" w:color="auto" w:fill="FFFFFF"/>
            <w:vAlign w:val="center"/>
          </w:tcPr>
          <w:p w:rsidR="00AA2638" w:rsidRPr="00A441AE" w:rsidRDefault="00AA2638" w:rsidP="00857978">
            <w:pPr>
              <w:rPr>
                <w:rFonts w:ascii="Cambria" w:hAnsi="Cambria"/>
                <w:bCs/>
                <w:sz w:val="20"/>
                <w:szCs w:val="20"/>
              </w:rPr>
            </w:pPr>
          </w:p>
        </w:tc>
        <w:tc>
          <w:tcPr>
            <w:tcW w:w="696" w:type="dxa"/>
            <w:shd w:val="clear" w:color="auto" w:fill="FFFFFF"/>
            <w:vAlign w:val="center"/>
          </w:tcPr>
          <w:p w:rsidR="00AA2638" w:rsidRPr="00A441AE" w:rsidRDefault="00AA2638" w:rsidP="00857978">
            <w:pPr>
              <w:rPr>
                <w:rFonts w:ascii="Cambria" w:hAnsi="Cambria"/>
                <w:bCs/>
                <w:sz w:val="20"/>
                <w:szCs w:val="20"/>
              </w:rPr>
            </w:pPr>
          </w:p>
        </w:tc>
        <w:tc>
          <w:tcPr>
            <w:tcW w:w="792" w:type="dxa"/>
            <w:shd w:val="clear" w:color="auto" w:fill="FFFFFF"/>
            <w:vAlign w:val="center"/>
          </w:tcPr>
          <w:p w:rsidR="00AA2638" w:rsidRPr="00A441AE" w:rsidRDefault="00AA2638" w:rsidP="00857978">
            <w:pPr>
              <w:rPr>
                <w:rFonts w:ascii="Cambria" w:hAnsi="Cambria"/>
                <w:bCs/>
                <w:sz w:val="20"/>
                <w:szCs w:val="20"/>
              </w:rPr>
            </w:pPr>
          </w:p>
        </w:tc>
        <w:tc>
          <w:tcPr>
            <w:tcW w:w="902" w:type="dxa"/>
            <w:shd w:val="clear" w:color="auto" w:fill="FFFFFF"/>
            <w:vAlign w:val="center"/>
          </w:tcPr>
          <w:p w:rsidR="00AA2638" w:rsidRPr="00A441AE" w:rsidRDefault="00AA2638" w:rsidP="00857978">
            <w:pPr>
              <w:rPr>
                <w:rFonts w:ascii="Cambria" w:hAnsi="Cambria"/>
                <w:bCs/>
                <w:sz w:val="20"/>
                <w:szCs w:val="20"/>
              </w:rPr>
            </w:pPr>
            <w:r w:rsidRPr="00A441AE">
              <w:rPr>
                <w:rFonts w:ascii="Cambria" w:hAnsi="Cambria"/>
                <w:sz w:val="20"/>
                <w:szCs w:val="20"/>
              </w:rPr>
              <w:t>R</w:t>
            </w:r>
          </w:p>
        </w:tc>
        <w:tc>
          <w:tcPr>
            <w:tcW w:w="542" w:type="dxa"/>
            <w:shd w:val="clear" w:color="auto" w:fill="FFFFFF"/>
            <w:vAlign w:val="center"/>
          </w:tcPr>
          <w:p w:rsidR="00AA2638" w:rsidRPr="00A441AE" w:rsidRDefault="00AA2638" w:rsidP="00857978">
            <w:pPr>
              <w:rPr>
                <w:rFonts w:ascii="Cambria" w:hAnsi="Cambria"/>
                <w:bCs/>
                <w:sz w:val="20"/>
                <w:szCs w:val="20"/>
              </w:rPr>
            </w:pPr>
          </w:p>
        </w:tc>
        <w:tc>
          <w:tcPr>
            <w:tcW w:w="470" w:type="dxa"/>
            <w:shd w:val="clear" w:color="auto" w:fill="FFFFFF"/>
            <w:vAlign w:val="center"/>
          </w:tcPr>
          <w:p w:rsidR="00AA2638" w:rsidRPr="00A441AE" w:rsidRDefault="00AA2638" w:rsidP="00857978">
            <w:pPr>
              <w:rPr>
                <w:rFonts w:ascii="Cambria" w:hAnsi="Cambria"/>
                <w:bCs/>
                <w:sz w:val="20"/>
                <w:szCs w:val="20"/>
              </w:rPr>
            </w:pPr>
          </w:p>
        </w:tc>
        <w:tc>
          <w:tcPr>
            <w:tcW w:w="504" w:type="dxa"/>
            <w:shd w:val="clear" w:color="auto" w:fill="FFFFFF"/>
            <w:vAlign w:val="center"/>
          </w:tcPr>
          <w:p w:rsidR="00AA2638" w:rsidRPr="00A441AE" w:rsidRDefault="00AA2638" w:rsidP="00857978">
            <w:pPr>
              <w:rPr>
                <w:rFonts w:ascii="Cambria" w:hAnsi="Cambria"/>
                <w:bCs/>
                <w:sz w:val="20"/>
                <w:szCs w:val="20"/>
              </w:rPr>
            </w:pPr>
          </w:p>
        </w:tc>
        <w:tc>
          <w:tcPr>
            <w:tcW w:w="365" w:type="dxa"/>
            <w:shd w:val="clear" w:color="auto" w:fill="FFFFFF"/>
            <w:vAlign w:val="center"/>
          </w:tcPr>
          <w:p w:rsidR="00AA2638" w:rsidRPr="00A441AE" w:rsidRDefault="00AA2638" w:rsidP="00857978">
            <w:pPr>
              <w:rPr>
                <w:rFonts w:ascii="Cambria" w:hAnsi="Cambria"/>
                <w:bCs/>
                <w:sz w:val="20"/>
                <w:szCs w:val="20"/>
              </w:rPr>
            </w:pPr>
          </w:p>
        </w:tc>
        <w:tc>
          <w:tcPr>
            <w:tcW w:w="379" w:type="dxa"/>
            <w:shd w:val="clear" w:color="auto" w:fill="FFFFFF"/>
            <w:vAlign w:val="center"/>
          </w:tcPr>
          <w:p w:rsidR="00AA2638" w:rsidRPr="00A441AE" w:rsidRDefault="00AA2638" w:rsidP="00857978">
            <w:pPr>
              <w:rPr>
                <w:rFonts w:ascii="Cambria" w:hAnsi="Cambria"/>
                <w:bCs/>
                <w:sz w:val="20"/>
                <w:szCs w:val="20"/>
              </w:rPr>
            </w:pPr>
            <w:r w:rsidRPr="00A441AE">
              <w:rPr>
                <w:rFonts w:ascii="Cambria" w:hAnsi="Cambria"/>
                <w:sz w:val="20"/>
                <w:szCs w:val="20"/>
              </w:rPr>
              <w:t>X</w:t>
            </w:r>
          </w:p>
        </w:tc>
        <w:tc>
          <w:tcPr>
            <w:tcW w:w="326" w:type="dxa"/>
            <w:shd w:val="clear" w:color="auto" w:fill="FFFFFF"/>
            <w:vAlign w:val="center"/>
          </w:tcPr>
          <w:p w:rsidR="00AA2638" w:rsidRPr="00A441AE" w:rsidRDefault="00AA2638" w:rsidP="00857978">
            <w:pPr>
              <w:rPr>
                <w:rFonts w:ascii="Cambria" w:hAnsi="Cambria"/>
                <w:bCs/>
                <w:sz w:val="20"/>
                <w:szCs w:val="20"/>
              </w:rPr>
            </w:pPr>
          </w:p>
        </w:tc>
      </w:tr>
      <w:tr w:rsidR="00AA2638" w:rsidRPr="00A441AE" w:rsidTr="00AA2638">
        <w:trPr>
          <w:trHeight w:val="57"/>
          <w:jc w:val="center"/>
        </w:trPr>
        <w:tc>
          <w:tcPr>
            <w:tcW w:w="562" w:type="dxa"/>
            <w:shd w:val="clear" w:color="auto" w:fill="FFFFFF"/>
            <w:vAlign w:val="center"/>
          </w:tcPr>
          <w:p w:rsidR="00AA2638" w:rsidRPr="00A441AE" w:rsidRDefault="00AA2638" w:rsidP="00857978">
            <w:pPr>
              <w:rPr>
                <w:rFonts w:ascii="Cambria" w:hAnsi="Cambria"/>
                <w:bCs/>
                <w:sz w:val="20"/>
                <w:szCs w:val="20"/>
              </w:rPr>
            </w:pPr>
            <w:r w:rsidRPr="00A441AE">
              <w:rPr>
                <w:rFonts w:ascii="Cambria" w:hAnsi="Cambria"/>
                <w:sz w:val="20"/>
                <w:szCs w:val="20"/>
              </w:rPr>
              <w:t>P</w:t>
            </w:r>
          </w:p>
        </w:tc>
        <w:tc>
          <w:tcPr>
            <w:tcW w:w="619" w:type="dxa"/>
            <w:shd w:val="clear" w:color="auto" w:fill="FFFFFF"/>
            <w:vAlign w:val="center"/>
          </w:tcPr>
          <w:p w:rsidR="00AA2638" w:rsidRPr="00A441AE" w:rsidRDefault="00AA2638" w:rsidP="00857978">
            <w:pPr>
              <w:rPr>
                <w:rFonts w:ascii="Cambria" w:hAnsi="Cambria"/>
                <w:bCs/>
                <w:sz w:val="20"/>
                <w:szCs w:val="20"/>
              </w:rPr>
            </w:pPr>
          </w:p>
        </w:tc>
        <w:tc>
          <w:tcPr>
            <w:tcW w:w="2650" w:type="dxa"/>
            <w:shd w:val="clear" w:color="auto" w:fill="FFFFFF"/>
            <w:vAlign w:val="center"/>
          </w:tcPr>
          <w:p w:rsidR="00AA2638" w:rsidRPr="00A441AE" w:rsidRDefault="00AA2638" w:rsidP="00857978">
            <w:pPr>
              <w:rPr>
                <w:rFonts w:ascii="Cambria" w:hAnsi="Cambria"/>
                <w:bCs/>
                <w:sz w:val="20"/>
                <w:szCs w:val="20"/>
              </w:rPr>
            </w:pPr>
            <w:r w:rsidRPr="00A441AE">
              <w:rPr>
                <w:rFonts w:ascii="Cambria" w:hAnsi="Cambria"/>
                <w:sz w:val="20"/>
                <w:szCs w:val="20"/>
              </w:rPr>
              <w:t>Asparagus verticillatus</w:t>
            </w:r>
          </w:p>
        </w:tc>
        <w:tc>
          <w:tcPr>
            <w:tcW w:w="715" w:type="dxa"/>
            <w:shd w:val="clear" w:color="auto" w:fill="FFFFFF"/>
            <w:vAlign w:val="center"/>
          </w:tcPr>
          <w:p w:rsidR="00AA2638" w:rsidRPr="00A441AE" w:rsidRDefault="00AA2638" w:rsidP="00857978">
            <w:pPr>
              <w:rPr>
                <w:rFonts w:ascii="Cambria" w:hAnsi="Cambria"/>
                <w:bCs/>
                <w:sz w:val="20"/>
                <w:szCs w:val="20"/>
              </w:rPr>
            </w:pPr>
          </w:p>
        </w:tc>
        <w:tc>
          <w:tcPr>
            <w:tcW w:w="403" w:type="dxa"/>
            <w:shd w:val="clear" w:color="auto" w:fill="FFFFFF"/>
            <w:vAlign w:val="center"/>
          </w:tcPr>
          <w:p w:rsidR="00AA2638" w:rsidRPr="00A441AE" w:rsidRDefault="00AA2638" w:rsidP="00857978">
            <w:pPr>
              <w:rPr>
                <w:rFonts w:ascii="Cambria" w:hAnsi="Cambria"/>
                <w:bCs/>
                <w:sz w:val="20"/>
                <w:szCs w:val="20"/>
              </w:rPr>
            </w:pPr>
          </w:p>
        </w:tc>
        <w:tc>
          <w:tcPr>
            <w:tcW w:w="576" w:type="dxa"/>
            <w:shd w:val="clear" w:color="auto" w:fill="FFFFFF"/>
            <w:vAlign w:val="center"/>
          </w:tcPr>
          <w:p w:rsidR="00AA2638" w:rsidRPr="00A441AE" w:rsidRDefault="00AA2638" w:rsidP="00857978">
            <w:pPr>
              <w:rPr>
                <w:rFonts w:ascii="Cambria" w:hAnsi="Cambria"/>
                <w:bCs/>
                <w:sz w:val="20"/>
                <w:szCs w:val="20"/>
              </w:rPr>
            </w:pPr>
          </w:p>
        </w:tc>
        <w:tc>
          <w:tcPr>
            <w:tcW w:w="696" w:type="dxa"/>
            <w:shd w:val="clear" w:color="auto" w:fill="FFFFFF"/>
            <w:vAlign w:val="center"/>
          </w:tcPr>
          <w:p w:rsidR="00AA2638" w:rsidRPr="00A441AE" w:rsidRDefault="00AA2638" w:rsidP="00857978">
            <w:pPr>
              <w:rPr>
                <w:rFonts w:ascii="Cambria" w:hAnsi="Cambria"/>
                <w:bCs/>
                <w:sz w:val="20"/>
                <w:szCs w:val="20"/>
              </w:rPr>
            </w:pPr>
          </w:p>
        </w:tc>
        <w:tc>
          <w:tcPr>
            <w:tcW w:w="792" w:type="dxa"/>
            <w:shd w:val="clear" w:color="auto" w:fill="FFFFFF"/>
            <w:vAlign w:val="center"/>
          </w:tcPr>
          <w:p w:rsidR="00AA2638" w:rsidRPr="00A441AE" w:rsidRDefault="00AA2638" w:rsidP="00857978">
            <w:pPr>
              <w:rPr>
                <w:rFonts w:ascii="Cambria" w:hAnsi="Cambria"/>
                <w:bCs/>
                <w:sz w:val="20"/>
                <w:szCs w:val="20"/>
              </w:rPr>
            </w:pPr>
          </w:p>
        </w:tc>
        <w:tc>
          <w:tcPr>
            <w:tcW w:w="902" w:type="dxa"/>
            <w:shd w:val="clear" w:color="auto" w:fill="FFFFFF"/>
            <w:vAlign w:val="center"/>
          </w:tcPr>
          <w:p w:rsidR="00AA2638" w:rsidRPr="00A441AE" w:rsidRDefault="00AA2638" w:rsidP="00857978">
            <w:pPr>
              <w:rPr>
                <w:rFonts w:ascii="Cambria" w:hAnsi="Cambria"/>
                <w:bCs/>
                <w:sz w:val="20"/>
                <w:szCs w:val="20"/>
              </w:rPr>
            </w:pPr>
            <w:r w:rsidRPr="00A441AE">
              <w:rPr>
                <w:rFonts w:ascii="Cambria" w:hAnsi="Cambria"/>
                <w:sz w:val="20"/>
                <w:szCs w:val="20"/>
              </w:rPr>
              <w:t>C</w:t>
            </w:r>
          </w:p>
        </w:tc>
        <w:tc>
          <w:tcPr>
            <w:tcW w:w="542" w:type="dxa"/>
            <w:shd w:val="clear" w:color="auto" w:fill="FFFFFF"/>
            <w:vAlign w:val="center"/>
          </w:tcPr>
          <w:p w:rsidR="00AA2638" w:rsidRPr="00A441AE" w:rsidRDefault="00AA2638" w:rsidP="00857978">
            <w:pPr>
              <w:rPr>
                <w:rFonts w:ascii="Cambria" w:hAnsi="Cambria"/>
                <w:bCs/>
                <w:sz w:val="20"/>
                <w:szCs w:val="20"/>
              </w:rPr>
            </w:pPr>
          </w:p>
        </w:tc>
        <w:tc>
          <w:tcPr>
            <w:tcW w:w="470" w:type="dxa"/>
            <w:shd w:val="clear" w:color="auto" w:fill="FFFFFF"/>
            <w:vAlign w:val="center"/>
          </w:tcPr>
          <w:p w:rsidR="00AA2638" w:rsidRPr="00A441AE" w:rsidRDefault="00AA2638" w:rsidP="00857978">
            <w:pPr>
              <w:rPr>
                <w:rFonts w:ascii="Cambria" w:hAnsi="Cambria"/>
                <w:bCs/>
                <w:sz w:val="20"/>
                <w:szCs w:val="20"/>
              </w:rPr>
            </w:pPr>
          </w:p>
        </w:tc>
        <w:tc>
          <w:tcPr>
            <w:tcW w:w="504" w:type="dxa"/>
            <w:shd w:val="clear" w:color="auto" w:fill="FFFFFF"/>
            <w:vAlign w:val="center"/>
          </w:tcPr>
          <w:p w:rsidR="00AA2638" w:rsidRPr="00A441AE" w:rsidRDefault="00AA2638" w:rsidP="00857978">
            <w:pPr>
              <w:rPr>
                <w:rFonts w:ascii="Cambria" w:hAnsi="Cambria"/>
                <w:bCs/>
                <w:sz w:val="20"/>
                <w:szCs w:val="20"/>
              </w:rPr>
            </w:pPr>
          </w:p>
        </w:tc>
        <w:tc>
          <w:tcPr>
            <w:tcW w:w="365" w:type="dxa"/>
            <w:shd w:val="clear" w:color="auto" w:fill="FFFFFF"/>
            <w:vAlign w:val="center"/>
          </w:tcPr>
          <w:p w:rsidR="00AA2638" w:rsidRPr="00A441AE" w:rsidRDefault="00AA2638" w:rsidP="00857978">
            <w:pPr>
              <w:rPr>
                <w:rFonts w:ascii="Cambria" w:hAnsi="Cambria"/>
                <w:bCs/>
                <w:sz w:val="20"/>
                <w:szCs w:val="20"/>
              </w:rPr>
            </w:pPr>
          </w:p>
        </w:tc>
        <w:tc>
          <w:tcPr>
            <w:tcW w:w="379" w:type="dxa"/>
            <w:shd w:val="clear" w:color="auto" w:fill="FFFFFF"/>
            <w:vAlign w:val="center"/>
          </w:tcPr>
          <w:p w:rsidR="00AA2638" w:rsidRPr="00A441AE" w:rsidRDefault="00AA2638" w:rsidP="00857978">
            <w:pPr>
              <w:rPr>
                <w:rFonts w:ascii="Cambria" w:hAnsi="Cambria"/>
                <w:bCs/>
                <w:sz w:val="20"/>
                <w:szCs w:val="20"/>
              </w:rPr>
            </w:pPr>
          </w:p>
        </w:tc>
        <w:tc>
          <w:tcPr>
            <w:tcW w:w="326" w:type="dxa"/>
            <w:shd w:val="clear" w:color="auto" w:fill="FFFFFF"/>
            <w:vAlign w:val="center"/>
          </w:tcPr>
          <w:p w:rsidR="00AA2638" w:rsidRPr="00A441AE" w:rsidRDefault="00AA2638" w:rsidP="00857978">
            <w:pPr>
              <w:rPr>
                <w:rFonts w:ascii="Cambria" w:hAnsi="Cambria"/>
                <w:bCs/>
                <w:sz w:val="20"/>
                <w:szCs w:val="20"/>
              </w:rPr>
            </w:pPr>
            <w:r w:rsidRPr="00A441AE">
              <w:rPr>
                <w:rFonts w:ascii="Cambria" w:hAnsi="Cambria"/>
                <w:sz w:val="20"/>
                <w:szCs w:val="20"/>
              </w:rPr>
              <w:t>X</w:t>
            </w:r>
          </w:p>
        </w:tc>
      </w:tr>
      <w:tr w:rsidR="00AA2638" w:rsidRPr="00A441AE" w:rsidTr="00AA2638">
        <w:trPr>
          <w:trHeight w:val="57"/>
          <w:jc w:val="center"/>
        </w:trPr>
        <w:tc>
          <w:tcPr>
            <w:tcW w:w="562" w:type="dxa"/>
            <w:shd w:val="clear" w:color="auto" w:fill="FFFFFF"/>
            <w:vAlign w:val="center"/>
          </w:tcPr>
          <w:p w:rsidR="00AA2638" w:rsidRPr="00A441AE" w:rsidRDefault="00AA2638" w:rsidP="00857978">
            <w:pPr>
              <w:rPr>
                <w:rFonts w:ascii="Cambria" w:hAnsi="Cambria"/>
                <w:bCs/>
                <w:sz w:val="20"/>
                <w:szCs w:val="20"/>
              </w:rPr>
            </w:pPr>
            <w:r w:rsidRPr="00A441AE">
              <w:rPr>
                <w:rFonts w:ascii="Cambria" w:hAnsi="Cambria"/>
                <w:sz w:val="20"/>
                <w:szCs w:val="20"/>
              </w:rPr>
              <w:t>P</w:t>
            </w:r>
          </w:p>
        </w:tc>
        <w:tc>
          <w:tcPr>
            <w:tcW w:w="619" w:type="dxa"/>
            <w:shd w:val="clear" w:color="auto" w:fill="FFFFFF"/>
            <w:vAlign w:val="center"/>
          </w:tcPr>
          <w:p w:rsidR="00AA2638" w:rsidRPr="00A441AE" w:rsidRDefault="00AA2638" w:rsidP="00857978">
            <w:pPr>
              <w:rPr>
                <w:rFonts w:ascii="Cambria" w:hAnsi="Cambria"/>
                <w:bCs/>
                <w:sz w:val="20"/>
                <w:szCs w:val="20"/>
              </w:rPr>
            </w:pPr>
          </w:p>
        </w:tc>
        <w:tc>
          <w:tcPr>
            <w:tcW w:w="2650" w:type="dxa"/>
            <w:shd w:val="clear" w:color="auto" w:fill="FFFFFF"/>
            <w:vAlign w:val="center"/>
          </w:tcPr>
          <w:p w:rsidR="00AA2638" w:rsidRPr="00A441AE" w:rsidRDefault="00AA2638" w:rsidP="00857978">
            <w:pPr>
              <w:rPr>
                <w:rFonts w:ascii="Cambria" w:hAnsi="Cambria"/>
                <w:bCs/>
                <w:sz w:val="20"/>
                <w:szCs w:val="20"/>
              </w:rPr>
            </w:pPr>
            <w:r w:rsidRPr="00A441AE">
              <w:rPr>
                <w:rFonts w:ascii="Cambria" w:hAnsi="Cambria"/>
                <w:sz w:val="20"/>
                <w:szCs w:val="20"/>
              </w:rPr>
              <w:t>Asphodeline lutea</w:t>
            </w:r>
          </w:p>
        </w:tc>
        <w:tc>
          <w:tcPr>
            <w:tcW w:w="715" w:type="dxa"/>
            <w:shd w:val="clear" w:color="auto" w:fill="FFFFFF"/>
            <w:vAlign w:val="center"/>
          </w:tcPr>
          <w:p w:rsidR="00AA2638" w:rsidRPr="00A441AE" w:rsidRDefault="00AA2638" w:rsidP="00857978">
            <w:pPr>
              <w:rPr>
                <w:rFonts w:ascii="Cambria" w:hAnsi="Cambria"/>
                <w:bCs/>
                <w:sz w:val="20"/>
                <w:szCs w:val="20"/>
              </w:rPr>
            </w:pPr>
          </w:p>
        </w:tc>
        <w:tc>
          <w:tcPr>
            <w:tcW w:w="403" w:type="dxa"/>
            <w:shd w:val="clear" w:color="auto" w:fill="FFFFFF"/>
            <w:vAlign w:val="center"/>
          </w:tcPr>
          <w:p w:rsidR="00AA2638" w:rsidRPr="00A441AE" w:rsidRDefault="00AA2638" w:rsidP="00857978">
            <w:pPr>
              <w:rPr>
                <w:rFonts w:ascii="Cambria" w:hAnsi="Cambria"/>
                <w:bCs/>
                <w:sz w:val="20"/>
                <w:szCs w:val="20"/>
              </w:rPr>
            </w:pPr>
          </w:p>
        </w:tc>
        <w:tc>
          <w:tcPr>
            <w:tcW w:w="576" w:type="dxa"/>
            <w:shd w:val="clear" w:color="auto" w:fill="FFFFFF"/>
            <w:vAlign w:val="center"/>
          </w:tcPr>
          <w:p w:rsidR="00AA2638" w:rsidRPr="00A441AE" w:rsidRDefault="00AA2638" w:rsidP="00857978">
            <w:pPr>
              <w:rPr>
                <w:rFonts w:ascii="Cambria" w:hAnsi="Cambria"/>
                <w:bCs/>
                <w:sz w:val="20"/>
                <w:szCs w:val="20"/>
              </w:rPr>
            </w:pPr>
          </w:p>
        </w:tc>
        <w:tc>
          <w:tcPr>
            <w:tcW w:w="696" w:type="dxa"/>
            <w:shd w:val="clear" w:color="auto" w:fill="FFFFFF"/>
            <w:vAlign w:val="center"/>
          </w:tcPr>
          <w:p w:rsidR="00AA2638" w:rsidRPr="00A441AE" w:rsidRDefault="00AA2638" w:rsidP="00857978">
            <w:pPr>
              <w:rPr>
                <w:rFonts w:ascii="Cambria" w:hAnsi="Cambria"/>
                <w:bCs/>
                <w:sz w:val="20"/>
                <w:szCs w:val="20"/>
              </w:rPr>
            </w:pPr>
          </w:p>
        </w:tc>
        <w:tc>
          <w:tcPr>
            <w:tcW w:w="792" w:type="dxa"/>
            <w:shd w:val="clear" w:color="auto" w:fill="FFFFFF"/>
            <w:vAlign w:val="center"/>
          </w:tcPr>
          <w:p w:rsidR="00AA2638" w:rsidRPr="00A441AE" w:rsidRDefault="00AA2638" w:rsidP="00857978">
            <w:pPr>
              <w:rPr>
                <w:rFonts w:ascii="Cambria" w:hAnsi="Cambria"/>
                <w:bCs/>
                <w:sz w:val="20"/>
                <w:szCs w:val="20"/>
              </w:rPr>
            </w:pPr>
          </w:p>
        </w:tc>
        <w:tc>
          <w:tcPr>
            <w:tcW w:w="902" w:type="dxa"/>
            <w:shd w:val="clear" w:color="auto" w:fill="FFFFFF"/>
            <w:vAlign w:val="center"/>
          </w:tcPr>
          <w:p w:rsidR="00AA2638" w:rsidRPr="00A441AE" w:rsidRDefault="00AA2638" w:rsidP="00857978">
            <w:pPr>
              <w:rPr>
                <w:rFonts w:ascii="Cambria" w:hAnsi="Cambria"/>
                <w:bCs/>
                <w:sz w:val="20"/>
                <w:szCs w:val="20"/>
              </w:rPr>
            </w:pPr>
            <w:r w:rsidRPr="00A441AE">
              <w:rPr>
                <w:rFonts w:ascii="Cambria" w:hAnsi="Cambria"/>
                <w:sz w:val="20"/>
                <w:szCs w:val="20"/>
              </w:rPr>
              <w:t>V</w:t>
            </w:r>
          </w:p>
        </w:tc>
        <w:tc>
          <w:tcPr>
            <w:tcW w:w="542" w:type="dxa"/>
            <w:shd w:val="clear" w:color="auto" w:fill="FFFFFF"/>
            <w:vAlign w:val="center"/>
          </w:tcPr>
          <w:p w:rsidR="00AA2638" w:rsidRPr="00A441AE" w:rsidRDefault="00AA2638" w:rsidP="00857978">
            <w:pPr>
              <w:rPr>
                <w:rFonts w:ascii="Cambria" w:hAnsi="Cambria"/>
                <w:bCs/>
                <w:sz w:val="20"/>
                <w:szCs w:val="20"/>
              </w:rPr>
            </w:pPr>
          </w:p>
        </w:tc>
        <w:tc>
          <w:tcPr>
            <w:tcW w:w="470" w:type="dxa"/>
            <w:shd w:val="clear" w:color="auto" w:fill="FFFFFF"/>
            <w:vAlign w:val="center"/>
          </w:tcPr>
          <w:p w:rsidR="00AA2638" w:rsidRPr="00A441AE" w:rsidRDefault="00AA2638" w:rsidP="00857978">
            <w:pPr>
              <w:rPr>
                <w:rFonts w:ascii="Cambria" w:hAnsi="Cambria"/>
                <w:bCs/>
                <w:sz w:val="20"/>
                <w:szCs w:val="20"/>
              </w:rPr>
            </w:pPr>
          </w:p>
        </w:tc>
        <w:tc>
          <w:tcPr>
            <w:tcW w:w="504" w:type="dxa"/>
            <w:shd w:val="clear" w:color="auto" w:fill="FFFFFF"/>
            <w:vAlign w:val="center"/>
          </w:tcPr>
          <w:p w:rsidR="00AA2638" w:rsidRPr="00A441AE" w:rsidRDefault="00AA2638" w:rsidP="00857978">
            <w:pPr>
              <w:rPr>
                <w:rFonts w:ascii="Cambria" w:hAnsi="Cambria"/>
                <w:bCs/>
                <w:sz w:val="20"/>
                <w:szCs w:val="20"/>
              </w:rPr>
            </w:pPr>
          </w:p>
        </w:tc>
        <w:tc>
          <w:tcPr>
            <w:tcW w:w="365" w:type="dxa"/>
            <w:shd w:val="clear" w:color="auto" w:fill="FFFFFF"/>
            <w:vAlign w:val="center"/>
          </w:tcPr>
          <w:p w:rsidR="00AA2638" w:rsidRPr="00A441AE" w:rsidRDefault="00AA2638" w:rsidP="00857978">
            <w:pPr>
              <w:rPr>
                <w:rFonts w:ascii="Cambria" w:hAnsi="Cambria"/>
                <w:bCs/>
                <w:sz w:val="20"/>
                <w:szCs w:val="20"/>
              </w:rPr>
            </w:pPr>
          </w:p>
        </w:tc>
        <w:tc>
          <w:tcPr>
            <w:tcW w:w="379" w:type="dxa"/>
            <w:shd w:val="clear" w:color="auto" w:fill="FFFFFF"/>
            <w:vAlign w:val="center"/>
          </w:tcPr>
          <w:p w:rsidR="00AA2638" w:rsidRPr="00A441AE" w:rsidRDefault="00AA2638" w:rsidP="00857978">
            <w:pPr>
              <w:rPr>
                <w:rFonts w:ascii="Cambria" w:hAnsi="Cambria"/>
                <w:bCs/>
                <w:sz w:val="20"/>
                <w:szCs w:val="20"/>
              </w:rPr>
            </w:pPr>
          </w:p>
        </w:tc>
        <w:tc>
          <w:tcPr>
            <w:tcW w:w="326" w:type="dxa"/>
            <w:shd w:val="clear" w:color="auto" w:fill="FFFFFF"/>
            <w:vAlign w:val="center"/>
          </w:tcPr>
          <w:p w:rsidR="00AA2638" w:rsidRPr="00A441AE" w:rsidRDefault="00AA2638" w:rsidP="00857978">
            <w:pPr>
              <w:rPr>
                <w:rFonts w:ascii="Cambria" w:hAnsi="Cambria"/>
                <w:bCs/>
                <w:sz w:val="20"/>
                <w:szCs w:val="20"/>
              </w:rPr>
            </w:pPr>
            <w:r w:rsidRPr="00A441AE">
              <w:rPr>
                <w:rFonts w:ascii="Cambria" w:hAnsi="Cambria"/>
                <w:sz w:val="20"/>
                <w:szCs w:val="20"/>
              </w:rPr>
              <w:t>X</w:t>
            </w:r>
          </w:p>
        </w:tc>
      </w:tr>
      <w:tr w:rsidR="00AA2638" w:rsidRPr="00A441AE" w:rsidTr="00AA2638">
        <w:trPr>
          <w:trHeight w:val="57"/>
          <w:jc w:val="center"/>
        </w:trPr>
        <w:tc>
          <w:tcPr>
            <w:tcW w:w="562" w:type="dxa"/>
            <w:shd w:val="clear" w:color="auto" w:fill="FFFFFF"/>
            <w:vAlign w:val="center"/>
          </w:tcPr>
          <w:p w:rsidR="00AA2638" w:rsidRPr="00A441AE" w:rsidRDefault="00AA2638" w:rsidP="00857978">
            <w:pPr>
              <w:rPr>
                <w:rFonts w:ascii="Cambria" w:hAnsi="Cambria"/>
                <w:bCs/>
                <w:sz w:val="20"/>
                <w:szCs w:val="20"/>
              </w:rPr>
            </w:pPr>
            <w:r w:rsidRPr="00A441AE">
              <w:rPr>
                <w:rFonts w:ascii="Cambria" w:hAnsi="Cambria"/>
                <w:sz w:val="20"/>
                <w:szCs w:val="20"/>
              </w:rPr>
              <w:t>P</w:t>
            </w:r>
          </w:p>
        </w:tc>
        <w:tc>
          <w:tcPr>
            <w:tcW w:w="619" w:type="dxa"/>
            <w:shd w:val="clear" w:color="auto" w:fill="FFFFFF"/>
            <w:vAlign w:val="center"/>
          </w:tcPr>
          <w:p w:rsidR="00AA2638" w:rsidRPr="00A441AE" w:rsidRDefault="00AA2638" w:rsidP="00857978">
            <w:pPr>
              <w:rPr>
                <w:rFonts w:ascii="Cambria" w:hAnsi="Cambria"/>
                <w:bCs/>
                <w:sz w:val="20"/>
                <w:szCs w:val="20"/>
              </w:rPr>
            </w:pPr>
          </w:p>
        </w:tc>
        <w:tc>
          <w:tcPr>
            <w:tcW w:w="2650" w:type="dxa"/>
            <w:shd w:val="clear" w:color="auto" w:fill="FFFFFF"/>
            <w:vAlign w:val="center"/>
          </w:tcPr>
          <w:p w:rsidR="00AA2638" w:rsidRPr="00A441AE" w:rsidRDefault="00AA2638" w:rsidP="00857978">
            <w:pPr>
              <w:rPr>
                <w:rFonts w:ascii="Cambria" w:hAnsi="Cambria"/>
                <w:bCs/>
                <w:sz w:val="20"/>
                <w:szCs w:val="20"/>
              </w:rPr>
            </w:pPr>
            <w:r w:rsidRPr="00A441AE">
              <w:rPr>
                <w:rFonts w:ascii="Cambria" w:hAnsi="Cambria"/>
                <w:sz w:val="20"/>
                <w:szCs w:val="20"/>
              </w:rPr>
              <w:t>Astragalus ponticus</w:t>
            </w:r>
          </w:p>
        </w:tc>
        <w:tc>
          <w:tcPr>
            <w:tcW w:w="715" w:type="dxa"/>
            <w:shd w:val="clear" w:color="auto" w:fill="FFFFFF"/>
            <w:vAlign w:val="center"/>
          </w:tcPr>
          <w:p w:rsidR="00AA2638" w:rsidRPr="00A441AE" w:rsidRDefault="00AA2638" w:rsidP="00857978">
            <w:pPr>
              <w:rPr>
                <w:rFonts w:ascii="Cambria" w:hAnsi="Cambria"/>
                <w:bCs/>
                <w:sz w:val="20"/>
                <w:szCs w:val="20"/>
              </w:rPr>
            </w:pPr>
          </w:p>
        </w:tc>
        <w:tc>
          <w:tcPr>
            <w:tcW w:w="403" w:type="dxa"/>
            <w:shd w:val="clear" w:color="auto" w:fill="FFFFFF"/>
            <w:vAlign w:val="center"/>
          </w:tcPr>
          <w:p w:rsidR="00AA2638" w:rsidRPr="00A441AE" w:rsidRDefault="00AA2638" w:rsidP="00857978">
            <w:pPr>
              <w:rPr>
                <w:rFonts w:ascii="Cambria" w:hAnsi="Cambria"/>
                <w:bCs/>
                <w:sz w:val="20"/>
                <w:szCs w:val="20"/>
              </w:rPr>
            </w:pPr>
          </w:p>
        </w:tc>
        <w:tc>
          <w:tcPr>
            <w:tcW w:w="576" w:type="dxa"/>
            <w:shd w:val="clear" w:color="auto" w:fill="FFFFFF"/>
            <w:vAlign w:val="center"/>
          </w:tcPr>
          <w:p w:rsidR="00AA2638" w:rsidRPr="00A441AE" w:rsidRDefault="00AA2638" w:rsidP="00857978">
            <w:pPr>
              <w:rPr>
                <w:rFonts w:ascii="Cambria" w:hAnsi="Cambria"/>
                <w:bCs/>
                <w:sz w:val="20"/>
                <w:szCs w:val="20"/>
              </w:rPr>
            </w:pPr>
          </w:p>
        </w:tc>
        <w:tc>
          <w:tcPr>
            <w:tcW w:w="696" w:type="dxa"/>
            <w:shd w:val="clear" w:color="auto" w:fill="FFFFFF"/>
            <w:vAlign w:val="center"/>
          </w:tcPr>
          <w:p w:rsidR="00AA2638" w:rsidRPr="00A441AE" w:rsidRDefault="00AA2638" w:rsidP="00857978">
            <w:pPr>
              <w:rPr>
                <w:rFonts w:ascii="Cambria" w:hAnsi="Cambria"/>
                <w:bCs/>
                <w:sz w:val="20"/>
                <w:szCs w:val="20"/>
              </w:rPr>
            </w:pPr>
          </w:p>
        </w:tc>
        <w:tc>
          <w:tcPr>
            <w:tcW w:w="792" w:type="dxa"/>
            <w:shd w:val="clear" w:color="auto" w:fill="FFFFFF"/>
            <w:vAlign w:val="center"/>
          </w:tcPr>
          <w:p w:rsidR="00AA2638" w:rsidRPr="00A441AE" w:rsidRDefault="00AA2638" w:rsidP="00857978">
            <w:pPr>
              <w:rPr>
                <w:rFonts w:ascii="Cambria" w:hAnsi="Cambria"/>
                <w:bCs/>
                <w:sz w:val="20"/>
                <w:szCs w:val="20"/>
              </w:rPr>
            </w:pPr>
          </w:p>
        </w:tc>
        <w:tc>
          <w:tcPr>
            <w:tcW w:w="902" w:type="dxa"/>
            <w:shd w:val="clear" w:color="auto" w:fill="FFFFFF"/>
            <w:vAlign w:val="center"/>
          </w:tcPr>
          <w:p w:rsidR="00AA2638" w:rsidRPr="00A441AE" w:rsidRDefault="00AA2638" w:rsidP="00857978">
            <w:pPr>
              <w:rPr>
                <w:rFonts w:ascii="Cambria" w:hAnsi="Cambria"/>
                <w:bCs/>
                <w:sz w:val="20"/>
                <w:szCs w:val="20"/>
              </w:rPr>
            </w:pPr>
            <w:r w:rsidRPr="00A441AE">
              <w:rPr>
                <w:rFonts w:ascii="Cambria" w:hAnsi="Cambria"/>
                <w:sz w:val="20"/>
                <w:szCs w:val="20"/>
              </w:rPr>
              <w:t>R</w:t>
            </w:r>
          </w:p>
        </w:tc>
        <w:tc>
          <w:tcPr>
            <w:tcW w:w="542" w:type="dxa"/>
            <w:shd w:val="clear" w:color="auto" w:fill="FFFFFF"/>
            <w:vAlign w:val="center"/>
          </w:tcPr>
          <w:p w:rsidR="00AA2638" w:rsidRPr="00A441AE" w:rsidRDefault="00AA2638" w:rsidP="00857978">
            <w:pPr>
              <w:rPr>
                <w:rFonts w:ascii="Cambria" w:hAnsi="Cambria"/>
                <w:bCs/>
                <w:sz w:val="20"/>
                <w:szCs w:val="20"/>
              </w:rPr>
            </w:pPr>
          </w:p>
        </w:tc>
        <w:tc>
          <w:tcPr>
            <w:tcW w:w="470" w:type="dxa"/>
            <w:shd w:val="clear" w:color="auto" w:fill="FFFFFF"/>
            <w:vAlign w:val="center"/>
          </w:tcPr>
          <w:p w:rsidR="00AA2638" w:rsidRPr="00A441AE" w:rsidRDefault="00AA2638" w:rsidP="00857978">
            <w:pPr>
              <w:rPr>
                <w:rFonts w:ascii="Cambria" w:hAnsi="Cambria"/>
                <w:bCs/>
                <w:sz w:val="20"/>
                <w:szCs w:val="20"/>
              </w:rPr>
            </w:pPr>
          </w:p>
        </w:tc>
        <w:tc>
          <w:tcPr>
            <w:tcW w:w="504" w:type="dxa"/>
            <w:shd w:val="clear" w:color="auto" w:fill="FFFFFF"/>
            <w:vAlign w:val="center"/>
          </w:tcPr>
          <w:p w:rsidR="00AA2638" w:rsidRPr="00A441AE" w:rsidRDefault="00AA2638" w:rsidP="00857978">
            <w:pPr>
              <w:rPr>
                <w:rFonts w:ascii="Cambria" w:hAnsi="Cambria"/>
                <w:bCs/>
                <w:sz w:val="20"/>
                <w:szCs w:val="20"/>
              </w:rPr>
            </w:pPr>
          </w:p>
        </w:tc>
        <w:tc>
          <w:tcPr>
            <w:tcW w:w="365" w:type="dxa"/>
            <w:shd w:val="clear" w:color="auto" w:fill="FFFFFF"/>
            <w:vAlign w:val="center"/>
          </w:tcPr>
          <w:p w:rsidR="00AA2638" w:rsidRPr="00A441AE" w:rsidRDefault="00AA2638" w:rsidP="00857978">
            <w:pPr>
              <w:rPr>
                <w:rFonts w:ascii="Cambria" w:hAnsi="Cambria"/>
                <w:bCs/>
                <w:sz w:val="20"/>
                <w:szCs w:val="20"/>
              </w:rPr>
            </w:pPr>
          </w:p>
        </w:tc>
        <w:tc>
          <w:tcPr>
            <w:tcW w:w="379" w:type="dxa"/>
            <w:shd w:val="clear" w:color="auto" w:fill="FFFFFF"/>
            <w:vAlign w:val="center"/>
          </w:tcPr>
          <w:p w:rsidR="00AA2638" w:rsidRPr="00A441AE" w:rsidRDefault="00AA2638" w:rsidP="00857978">
            <w:pPr>
              <w:rPr>
                <w:rFonts w:ascii="Cambria" w:hAnsi="Cambria"/>
                <w:bCs/>
                <w:sz w:val="20"/>
                <w:szCs w:val="20"/>
              </w:rPr>
            </w:pPr>
          </w:p>
        </w:tc>
        <w:tc>
          <w:tcPr>
            <w:tcW w:w="326" w:type="dxa"/>
            <w:shd w:val="clear" w:color="auto" w:fill="FFFFFF"/>
            <w:vAlign w:val="center"/>
          </w:tcPr>
          <w:p w:rsidR="00AA2638" w:rsidRPr="00A441AE" w:rsidRDefault="00AA2638" w:rsidP="00857978">
            <w:pPr>
              <w:rPr>
                <w:rFonts w:ascii="Cambria" w:hAnsi="Cambria"/>
                <w:bCs/>
                <w:sz w:val="20"/>
                <w:szCs w:val="20"/>
              </w:rPr>
            </w:pPr>
            <w:r w:rsidRPr="00A441AE">
              <w:rPr>
                <w:rFonts w:ascii="Cambria" w:hAnsi="Cambria"/>
                <w:sz w:val="20"/>
                <w:szCs w:val="20"/>
              </w:rPr>
              <w:t>X</w:t>
            </w:r>
          </w:p>
        </w:tc>
      </w:tr>
      <w:tr w:rsidR="00AA2638" w:rsidRPr="00A441AE" w:rsidTr="00AA2638">
        <w:trPr>
          <w:trHeight w:val="57"/>
          <w:jc w:val="center"/>
        </w:trPr>
        <w:tc>
          <w:tcPr>
            <w:tcW w:w="562" w:type="dxa"/>
            <w:shd w:val="clear" w:color="auto" w:fill="FFFFFF"/>
            <w:vAlign w:val="center"/>
          </w:tcPr>
          <w:p w:rsidR="00AA2638" w:rsidRPr="00A441AE" w:rsidRDefault="00AA2638" w:rsidP="00857978">
            <w:pPr>
              <w:rPr>
                <w:rFonts w:ascii="Cambria" w:hAnsi="Cambria"/>
                <w:bCs/>
                <w:sz w:val="20"/>
                <w:szCs w:val="20"/>
              </w:rPr>
            </w:pPr>
            <w:r w:rsidRPr="00A441AE">
              <w:rPr>
                <w:rFonts w:ascii="Cambria" w:hAnsi="Cambria"/>
                <w:sz w:val="20"/>
                <w:szCs w:val="20"/>
              </w:rPr>
              <w:t>P</w:t>
            </w:r>
          </w:p>
        </w:tc>
        <w:tc>
          <w:tcPr>
            <w:tcW w:w="619" w:type="dxa"/>
            <w:shd w:val="clear" w:color="auto" w:fill="FFFFFF"/>
            <w:vAlign w:val="center"/>
          </w:tcPr>
          <w:p w:rsidR="00AA2638" w:rsidRPr="00A441AE" w:rsidRDefault="00AA2638" w:rsidP="00857978">
            <w:pPr>
              <w:rPr>
                <w:rFonts w:ascii="Cambria" w:hAnsi="Cambria"/>
                <w:bCs/>
                <w:sz w:val="20"/>
                <w:szCs w:val="20"/>
              </w:rPr>
            </w:pPr>
          </w:p>
        </w:tc>
        <w:tc>
          <w:tcPr>
            <w:tcW w:w="2650" w:type="dxa"/>
            <w:shd w:val="clear" w:color="auto" w:fill="FFFFFF"/>
            <w:vAlign w:val="center"/>
          </w:tcPr>
          <w:p w:rsidR="00AA2638" w:rsidRPr="00A441AE" w:rsidRDefault="00AA2638" w:rsidP="00857978">
            <w:pPr>
              <w:rPr>
                <w:rFonts w:ascii="Cambria" w:hAnsi="Cambria"/>
                <w:bCs/>
                <w:sz w:val="20"/>
                <w:szCs w:val="20"/>
              </w:rPr>
            </w:pPr>
            <w:r w:rsidRPr="00A441AE">
              <w:rPr>
                <w:rFonts w:ascii="Cambria" w:hAnsi="Cambria"/>
                <w:sz w:val="20"/>
                <w:szCs w:val="20"/>
              </w:rPr>
              <w:t>Asyneuma anthericoides</w:t>
            </w:r>
          </w:p>
        </w:tc>
        <w:tc>
          <w:tcPr>
            <w:tcW w:w="715" w:type="dxa"/>
            <w:shd w:val="clear" w:color="auto" w:fill="FFFFFF"/>
            <w:vAlign w:val="center"/>
          </w:tcPr>
          <w:p w:rsidR="00AA2638" w:rsidRPr="00A441AE" w:rsidRDefault="00AA2638" w:rsidP="00857978">
            <w:pPr>
              <w:rPr>
                <w:rFonts w:ascii="Cambria" w:hAnsi="Cambria"/>
                <w:bCs/>
                <w:sz w:val="20"/>
                <w:szCs w:val="20"/>
              </w:rPr>
            </w:pPr>
          </w:p>
        </w:tc>
        <w:tc>
          <w:tcPr>
            <w:tcW w:w="403" w:type="dxa"/>
            <w:shd w:val="clear" w:color="auto" w:fill="FFFFFF"/>
            <w:vAlign w:val="center"/>
          </w:tcPr>
          <w:p w:rsidR="00AA2638" w:rsidRPr="00A441AE" w:rsidRDefault="00AA2638" w:rsidP="00857978">
            <w:pPr>
              <w:rPr>
                <w:rFonts w:ascii="Cambria" w:hAnsi="Cambria"/>
                <w:bCs/>
                <w:sz w:val="20"/>
                <w:szCs w:val="20"/>
              </w:rPr>
            </w:pPr>
          </w:p>
        </w:tc>
        <w:tc>
          <w:tcPr>
            <w:tcW w:w="576" w:type="dxa"/>
            <w:shd w:val="clear" w:color="auto" w:fill="FFFFFF"/>
            <w:vAlign w:val="center"/>
          </w:tcPr>
          <w:p w:rsidR="00AA2638" w:rsidRPr="00A441AE" w:rsidRDefault="00AA2638" w:rsidP="00857978">
            <w:pPr>
              <w:rPr>
                <w:rFonts w:ascii="Cambria" w:hAnsi="Cambria"/>
                <w:bCs/>
                <w:sz w:val="20"/>
                <w:szCs w:val="20"/>
              </w:rPr>
            </w:pPr>
          </w:p>
        </w:tc>
        <w:tc>
          <w:tcPr>
            <w:tcW w:w="696" w:type="dxa"/>
            <w:shd w:val="clear" w:color="auto" w:fill="FFFFFF"/>
            <w:vAlign w:val="center"/>
          </w:tcPr>
          <w:p w:rsidR="00AA2638" w:rsidRPr="00A441AE" w:rsidRDefault="00AA2638" w:rsidP="00857978">
            <w:pPr>
              <w:rPr>
                <w:rFonts w:ascii="Cambria" w:hAnsi="Cambria"/>
                <w:bCs/>
                <w:sz w:val="20"/>
                <w:szCs w:val="20"/>
              </w:rPr>
            </w:pPr>
          </w:p>
        </w:tc>
        <w:tc>
          <w:tcPr>
            <w:tcW w:w="792" w:type="dxa"/>
            <w:shd w:val="clear" w:color="auto" w:fill="FFFFFF"/>
            <w:vAlign w:val="center"/>
          </w:tcPr>
          <w:p w:rsidR="00AA2638" w:rsidRPr="00A441AE" w:rsidRDefault="00AA2638" w:rsidP="00857978">
            <w:pPr>
              <w:rPr>
                <w:rFonts w:ascii="Cambria" w:hAnsi="Cambria"/>
                <w:bCs/>
                <w:sz w:val="20"/>
                <w:szCs w:val="20"/>
              </w:rPr>
            </w:pPr>
          </w:p>
        </w:tc>
        <w:tc>
          <w:tcPr>
            <w:tcW w:w="902" w:type="dxa"/>
            <w:shd w:val="clear" w:color="auto" w:fill="FFFFFF"/>
            <w:vAlign w:val="center"/>
          </w:tcPr>
          <w:p w:rsidR="00AA2638" w:rsidRPr="00A441AE" w:rsidRDefault="00AA2638" w:rsidP="00857978">
            <w:pPr>
              <w:rPr>
                <w:rFonts w:ascii="Cambria" w:hAnsi="Cambria"/>
                <w:bCs/>
                <w:sz w:val="20"/>
                <w:szCs w:val="20"/>
              </w:rPr>
            </w:pPr>
            <w:r w:rsidRPr="00A441AE">
              <w:rPr>
                <w:rFonts w:ascii="Cambria" w:hAnsi="Cambria"/>
                <w:sz w:val="20"/>
                <w:szCs w:val="20"/>
              </w:rPr>
              <w:t>V</w:t>
            </w:r>
          </w:p>
        </w:tc>
        <w:tc>
          <w:tcPr>
            <w:tcW w:w="542" w:type="dxa"/>
            <w:shd w:val="clear" w:color="auto" w:fill="FFFFFF"/>
            <w:vAlign w:val="center"/>
          </w:tcPr>
          <w:p w:rsidR="00AA2638" w:rsidRPr="00A441AE" w:rsidRDefault="00AA2638" w:rsidP="00857978">
            <w:pPr>
              <w:rPr>
                <w:rFonts w:ascii="Cambria" w:hAnsi="Cambria"/>
                <w:bCs/>
                <w:sz w:val="20"/>
                <w:szCs w:val="20"/>
              </w:rPr>
            </w:pPr>
          </w:p>
        </w:tc>
        <w:tc>
          <w:tcPr>
            <w:tcW w:w="470" w:type="dxa"/>
            <w:shd w:val="clear" w:color="auto" w:fill="FFFFFF"/>
            <w:vAlign w:val="center"/>
          </w:tcPr>
          <w:p w:rsidR="00AA2638" w:rsidRPr="00A441AE" w:rsidRDefault="00AA2638" w:rsidP="00857978">
            <w:pPr>
              <w:rPr>
                <w:rFonts w:ascii="Cambria" w:hAnsi="Cambria"/>
                <w:bCs/>
                <w:sz w:val="20"/>
                <w:szCs w:val="20"/>
              </w:rPr>
            </w:pPr>
          </w:p>
        </w:tc>
        <w:tc>
          <w:tcPr>
            <w:tcW w:w="504" w:type="dxa"/>
            <w:shd w:val="clear" w:color="auto" w:fill="FFFFFF"/>
            <w:vAlign w:val="center"/>
          </w:tcPr>
          <w:p w:rsidR="00AA2638" w:rsidRPr="00A441AE" w:rsidRDefault="00AA2638" w:rsidP="00857978">
            <w:pPr>
              <w:rPr>
                <w:rFonts w:ascii="Cambria" w:hAnsi="Cambria"/>
                <w:bCs/>
                <w:sz w:val="20"/>
                <w:szCs w:val="20"/>
              </w:rPr>
            </w:pPr>
          </w:p>
        </w:tc>
        <w:tc>
          <w:tcPr>
            <w:tcW w:w="365" w:type="dxa"/>
            <w:shd w:val="clear" w:color="auto" w:fill="FFFFFF"/>
            <w:vAlign w:val="center"/>
          </w:tcPr>
          <w:p w:rsidR="00AA2638" w:rsidRPr="00A441AE" w:rsidRDefault="00AA2638" w:rsidP="00857978">
            <w:pPr>
              <w:rPr>
                <w:rFonts w:ascii="Cambria" w:hAnsi="Cambria"/>
                <w:bCs/>
                <w:sz w:val="20"/>
                <w:szCs w:val="20"/>
              </w:rPr>
            </w:pPr>
          </w:p>
        </w:tc>
        <w:tc>
          <w:tcPr>
            <w:tcW w:w="379" w:type="dxa"/>
            <w:shd w:val="clear" w:color="auto" w:fill="FFFFFF"/>
            <w:vAlign w:val="center"/>
          </w:tcPr>
          <w:p w:rsidR="00AA2638" w:rsidRPr="00A441AE" w:rsidRDefault="00AA2638" w:rsidP="00857978">
            <w:pPr>
              <w:rPr>
                <w:rFonts w:ascii="Cambria" w:hAnsi="Cambria"/>
                <w:bCs/>
                <w:sz w:val="20"/>
                <w:szCs w:val="20"/>
              </w:rPr>
            </w:pPr>
          </w:p>
        </w:tc>
        <w:tc>
          <w:tcPr>
            <w:tcW w:w="326" w:type="dxa"/>
            <w:shd w:val="clear" w:color="auto" w:fill="FFFFFF"/>
            <w:vAlign w:val="center"/>
          </w:tcPr>
          <w:p w:rsidR="00AA2638" w:rsidRPr="00A441AE" w:rsidRDefault="00AA2638" w:rsidP="00857978">
            <w:pPr>
              <w:rPr>
                <w:rFonts w:ascii="Cambria" w:hAnsi="Cambria"/>
                <w:bCs/>
                <w:sz w:val="20"/>
                <w:szCs w:val="20"/>
              </w:rPr>
            </w:pPr>
            <w:r w:rsidRPr="00A441AE">
              <w:rPr>
                <w:rFonts w:ascii="Cambria" w:hAnsi="Cambria"/>
                <w:sz w:val="20"/>
                <w:szCs w:val="20"/>
              </w:rPr>
              <w:t>X</w:t>
            </w:r>
          </w:p>
        </w:tc>
      </w:tr>
      <w:tr w:rsidR="00AA2638" w:rsidRPr="00A441AE" w:rsidTr="00AA2638">
        <w:trPr>
          <w:trHeight w:val="57"/>
          <w:jc w:val="center"/>
        </w:trPr>
        <w:tc>
          <w:tcPr>
            <w:tcW w:w="562" w:type="dxa"/>
            <w:shd w:val="clear" w:color="auto" w:fill="FFFFFF"/>
            <w:vAlign w:val="center"/>
          </w:tcPr>
          <w:p w:rsidR="00AA2638" w:rsidRPr="00A441AE" w:rsidRDefault="00AA2638" w:rsidP="00857978">
            <w:pPr>
              <w:rPr>
                <w:rFonts w:ascii="Cambria" w:hAnsi="Cambria"/>
                <w:bCs/>
                <w:sz w:val="20"/>
                <w:szCs w:val="20"/>
              </w:rPr>
            </w:pPr>
            <w:r w:rsidRPr="00A441AE">
              <w:rPr>
                <w:rFonts w:ascii="Cambria" w:hAnsi="Cambria"/>
                <w:sz w:val="20"/>
                <w:szCs w:val="20"/>
              </w:rPr>
              <w:t>P</w:t>
            </w:r>
          </w:p>
        </w:tc>
        <w:tc>
          <w:tcPr>
            <w:tcW w:w="619" w:type="dxa"/>
            <w:shd w:val="clear" w:color="auto" w:fill="FFFFFF"/>
            <w:vAlign w:val="center"/>
          </w:tcPr>
          <w:p w:rsidR="00AA2638" w:rsidRPr="00A441AE" w:rsidRDefault="00AA2638" w:rsidP="00857978">
            <w:pPr>
              <w:rPr>
                <w:rFonts w:ascii="Cambria" w:hAnsi="Cambria"/>
                <w:bCs/>
                <w:sz w:val="20"/>
                <w:szCs w:val="20"/>
              </w:rPr>
            </w:pPr>
          </w:p>
        </w:tc>
        <w:tc>
          <w:tcPr>
            <w:tcW w:w="2650" w:type="dxa"/>
            <w:shd w:val="clear" w:color="auto" w:fill="FFFFFF"/>
            <w:vAlign w:val="center"/>
          </w:tcPr>
          <w:p w:rsidR="00AA2638" w:rsidRPr="00A441AE" w:rsidRDefault="00AA2638" w:rsidP="00857978">
            <w:pPr>
              <w:rPr>
                <w:rFonts w:ascii="Cambria" w:hAnsi="Cambria"/>
                <w:bCs/>
                <w:sz w:val="20"/>
                <w:szCs w:val="20"/>
              </w:rPr>
            </w:pPr>
            <w:r w:rsidRPr="00A441AE">
              <w:rPr>
                <w:rFonts w:ascii="Cambria" w:hAnsi="Cambria"/>
                <w:sz w:val="20"/>
                <w:szCs w:val="20"/>
              </w:rPr>
              <w:t>Celtis glabrata</w:t>
            </w:r>
          </w:p>
        </w:tc>
        <w:tc>
          <w:tcPr>
            <w:tcW w:w="715" w:type="dxa"/>
            <w:shd w:val="clear" w:color="auto" w:fill="FFFFFF"/>
            <w:vAlign w:val="center"/>
          </w:tcPr>
          <w:p w:rsidR="00AA2638" w:rsidRPr="00A441AE" w:rsidRDefault="00AA2638" w:rsidP="00857978">
            <w:pPr>
              <w:rPr>
                <w:rFonts w:ascii="Cambria" w:hAnsi="Cambria"/>
                <w:bCs/>
                <w:sz w:val="20"/>
                <w:szCs w:val="20"/>
              </w:rPr>
            </w:pPr>
          </w:p>
        </w:tc>
        <w:tc>
          <w:tcPr>
            <w:tcW w:w="403" w:type="dxa"/>
            <w:shd w:val="clear" w:color="auto" w:fill="FFFFFF"/>
            <w:vAlign w:val="center"/>
          </w:tcPr>
          <w:p w:rsidR="00AA2638" w:rsidRPr="00A441AE" w:rsidRDefault="00AA2638" w:rsidP="00857978">
            <w:pPr>
              <w:rPr>
                <w:rFonts w:ascii="Cambria" w:hAnsi="Cambria"/>
                <w:bCs/>
                <w:sz w:val="20"/>
                <w:szCs w:val="20"/>
              </w:rPr>
            </w:pPr>
          </w:p>
        </w:tc>
        <w:tc>
          <w:tcPr>
            <w:tcW w:w="576" w:type="dxa"/>
            <w:shd w:val="clear" w:color="auto" w:fill="FFFFFF"/>
            <w:vAlign w:val="center"/>
          </w:tcPr>
          <w:p w:rsidR="00AA2638" w:rsidRPr="00A441AE" w:rsidRDefault="00AA2638" w:rsidP="00857978">
            <w:pPr>
              <w:rPr>
                <w:rFonts w:ascii="Cambria" w:hAnsi="Cambria"/>
                <w:bCs/>
                <w:sz w:val="20"/>
                <w:szCs w:val="20"/>
              </w:rPr>
            </w:pPr>
          </w:p>
        </w:tc>
        <w:tc>
          <w:tcPr>
            <w:tcW w:w="696" w:type="dxa"/>
            <w:shd w:val="clear" w:color="auto" w:fill="FFFFFF"/>
            <w:vAlign w:val="center"/>
          </w:tcPr>
          <w:p w:rsidR="00AA2638" w:rsidRPr="00A441AE" w:rsidRDefault="00AA2638" w:rsidP="00857978">
            <w:pPr>
              <w:rPr>
                <w:rFonts w:ascii="Cambria" w:hAnsi="Cambria"/>
                <w:bCs/>
                <w:sz w:val="20"/>
                <w:szCs w:val="20"/>
              </w:rPr>
            </w:pPr>
          </w:p>
        </w:tc>
        <w:tc>
          <w:tcPr>
            <w:tcW w:w="792" w:type="dxa"/>
            <w:shd w:val="clear" w:color="auto" w:fill="FFFFFF"/>
            <w:vAlign w:val="center"/>
          </w:tcPr>
          <w:p w:rsidR="00AA2638" w:rsidRPr="00A441AE" w:rsidRDefault="00AA2638" w:rsidP="00857978">
            <w:pPr>
              <w:rPr>
                <w:rFonts w:ascii="Cambria" w:hAnsi="Cambria"/>
                <w:bCs/>
                <w:sz w:val="20"/>
                <w:szCs w:val="20"/>
              </w:rPr>
            </w:pPr>
          </w:p>
        </w:tc>
        <w:tc>
          <w:tcPr>
            <w:tcW w:w="902" w:type="dxa"/>
            <w:shd w:val="clear" w:color="auto" w:fill="FFFFFF"/>
            <w:vAlign w:val="center"/>
          </w:tcPr>
          <w:p w:rsidR="00AA2638" w:rsidRPr="00A441AE" w:rsidRDefault="00AA2638" w:rsidP="00857978">
            <w:pPr>
              <w:rPr>
                <w:rFonts w:ascii="Cambria" w:hAnsi="Cambria"/>
                <w:bCs/>
                <w:sz w:val="20"/>
                <w:szCs w:val="20"/>
              </w:rPr>
            </w:pPr>
            <w:r w:rsidRPr="00A441AE">
              <w:rPr>
                <w:rFonts w:ascii="Cambria" w:hAnsi="Cambria"/>
                <w:sz w:val="20"/>
                <w:szCs w:val="20"/>
              </w:rPr>
              <w:t>V</w:t>
            </w:r>
          </w:p>
        </w:tc>
        <w:tc>
          <w:tcPr>
            <w:tcW w:w="542" w:type="dxa"/>
            <w:shd w:val="clear" w:color="auto" w:fill="FFFFFF"/>
            <w:vAlign w:val="center"/>
          </w:tcPr>
          <w:p w:rsidR="00AA2638" w:rsidRPr="00A441AE" w:rsidRDefault="00AA2638" w:rsidP="00857978">
            <w:pPr>
              <w:rPr>
                <w:rFonts w:ascii="Cambria" w:hAnsi="Cambria"/>
                <w:bCs/>
                <w:sz w:val="20"/>
                <w:szCs w:val="20"/>
              </w:rPr>
            </w:pPr>
          </w:p>
        </w:tc>
        <w:tc>
          <w:tcPr>
            <w:tcW w:w="470" w:type="dxa"/>
            <w:shd w:val="clear" w:color="auto" w:fill="FFFFFF"/>
            <w:vAlign w:val="center"/>
          </w:tcPr>
          <w:p w:rsidR="00AA2638" w:rsidRPr="00A441AE" w:rsidRDefault="00AA2638" w:rsidP="00857978">
            <w:pPr>
              <w:rPr>
                <w:rFonts w:ascii="Cambria" w:hAnsi="Cambria"/>
                <w:bCs/>
                <w:sz w:val="20"/>
                <w:szCs w:val="20"/>
              </w:rPr>
            </w:pPr>
          </w:p>
        </w:tc>
        <w:tc>
          <w:tcPr>
            <w:tcW w:w="504" w:type="dxa"/>
            <w:shd w:val="clear" w:color="auto" w:fill="FFFFFF"/>
            <w:vAlign w:val="center"/>
          </w:tcPr>
          <w:p w:rsidR="00AA2638" w:rsidRPr="00A441AE" w:rsidRDefault="00AA2638" w:rsidP="00857978">
            <w:pPr>
              <w:rPr>
                <w:rFonts w:ascii="Cambria" w:hAnsi="Cambria"/>
                <w:bCs/>
                <w:sz w:val="20"/>
                <w:szCs w:val="20"/>
              </w:rPr>
            </w:pPr>
          </w:p>
        </w:tc>
        <w:tc>
          <w:tcPr>
            <w:tcW w:w="365" w:type="dxa"/>
            <w:shd w:val="clear" w:color="auto" w:fill="FFFFFF"/>
            <w:vAlign w:val="center"/>
          </w:tcPr>
          <w:p w:rsidR="00AA2638" w:rsidRPr="00A441AE" w:rsidRDefault="00AA2638" w:rsidP="00857978">
            <w:pPr>
              <w:rPr>
                <w:rFonts w:ascii="Cambria" w:hAnsi="Cambria"/>
                <w:bCs/>
                <w:sz w:val="20"/>
                <w:szCs w:val="20"/>
              </w:rPr>
            </w:pPr>
          </w:p>
        </w:tc>
        <w:tc>
          <w:tcPr>
            <w:tcW w:w="379" w:type="dxa"/>
            <w:shd w:val="clear" w:color="auto" w:fill="FFFFFF"/>
            <w:vAlign w:val="center"/>
          </w:tcPr>
          <w:p w:rsidR="00AA2638" w:rsidRPr="00A441AE" w:rsidRDefault="00AA2638" w:rsidP="00857978">
            <w:pPr>
              <w:rPr>
                <w:rFonts w:ascii="Cambria" w:hAnsi="Cambria"/>
                <w:bCs/>
                <w:sz w:val="20"/>
                <w:szCs w:val="20"/>
              </w:rPr>
            </w:pPr>
          </w:p>
        </w:tc>
        <w:tc>
          <w:tcPr>
            <w:tcW w:w="326" w:type="dxa"/>
            <w:shd w:val="clear" w:color="auto" w:fill="FFFFFF"/>
            <w:vAlign w:val="center"/>
          </w:tcPr>
          <w:p w:rsidR="00AA2638" w:rsidRPr="00A441AE" w:rsidRDefault="00AA2638" w:rsidP="00857978">
            <w:pPr>
              <w:rPr>
                <w:rFonts w:ascii="Cambria" w:hAnsi="Cambria"/>
                <w:bCs/>
                <w:sz w:val="20"/>
                <w:szCs w:val="20"/>
              </w:rPr>
            </w:pPr>
            <w:r w:rsidRPr="00A441AE">
              <w:rPr>
                <w:rFonts w:ascii="Cambria" w:hAnsi="Cambria"/>
                <w:sz w:val="20"/>
                <w:szCs w:val="20"/>
              </w:rPr>
              <w:t>X</w:t>
            </w:r>
          </w:p>
        </w:tc>
      </w:tr>
      <w:tr w:rsidR="00AA2638" w:rsidRPr="00A441AE" w:rsidTr="00AA2638">
        <w:trPr>
          <w:trHeight w:val="57"/>
          <w:jc w:val="center"/>
        </w:trPr>
        <w:tc>
          <w:tcPr>
            <w:tcW w:w="562" w:type="dxa"/>
            <w:shd w:val="clear" w:color="auto" w:fill="FFFFFF"/>
            <w:vAlign w:val="center"/>
          </w:tcPr>
          <w:p w:rsidR="00AA2638" w:rsidRPr="00A441AE" w:rsidRDefault="00AA2638" w:rsidP="00857978">
            <w:pPr>
              <w:rPr>
                <w:rFonts w:ascii="Cambria" w:hAnsi="Cambria"/>
                <w:bCs/>
                <w:sz w:val="20"/>
                <w:szCs w:val="20"/>
              </w:rPr>
            </w:pPr>
            <w:r w:rsidRPr="00A441AE">
              <w:rPr>
                <w:rFonts w:ascii="Cambria" w:hAnsi="Cambria"/>
                <w:sz w:val="20"/>
                <w:szCs w:val="20"/>
              </w:rPr>
              <w:t>P</w:t>
            </w:r>
          </w:p>
        </w:tc>
        <w:tc>
          <w:tcPr>
            <w:tcW w:w="619" w:type="dxa"/>
            <w:shd w:val="clear" w:color="auto" w:fill="FFFFFF"/>
            <w:vAlign w:val="center"/>
          </w:tcPr>
          <w:p w:rsidR="00AA2638" w:rsidRPr="00A441AE" w:rsidRDefault="00AA2638" w:rsidP="00857978">
            <w:pPr>
              <w:rPr>
                <w:rFonts w:ascii="Cambria" w:hAnsi="Cambria"/>
                <w:bCs/>
                <w:sz w:val="20"/>
                <w:szCs w:val="20"/>
              </w:rPr>
            </w:pPr>
          </w:p>
        </w:tc>
        <w:tc>
          <w:tcPr>
            <w:tcW w:w="2650" w:type="dxa"/>
            <w:shd w:val="clear" w:color="auto" w:fill="FFFFFF"/>
            <w:vAlign w:val="center"/>
          </w:tcPr>
          <w:p w:rsidR="00AA2638" w:rsidRPr="00A441AE" w:rsidRDefault="00AA2638" w:rsidP="00857978">
            <w:pPr>
              <w:rPr>
                <w:rFonts w:ascii="Cambria" w:hAnsi="Cambria"/>
                <w:bCs/>
                <w:sz w:val="20"/>
                <w:szCs w:val="20"/>
              </w:rPr>
            </w:pPr>
            <w:r w:rsidRPr="00A441AE">
              <w:rPr>
                <w:rFonts w:ascii="Cambria" w:hAnsi="Cambria"/>
                <w:sz w:val="20"/>
                <w:szCs w:val="20"/>
              </w:rPr>
              <w:t>Cephalanthera rubra</w:t>
            </w:r>
          </w:p>
        </w:tc>
        <w:tc>
          <w:tcPr>
            <w:tcW w:w="715" w:type="dxa"/>
            <w:shd w:val="clear" w:color="auto" w:fill="FFFFFF"/>
            <w:vAlign w:val="center"/>
          </w:tcPr>
          <w:p w:rsidR="00AA2638" w:rsidRPr="00A441AE" w:rsidRDefault="00AA2638" w:rsidP="00857978">
            <w:pPr>
              <w:rPr>
                <w:rFonts w:ascii="Cambria" w:hAnsi="Cambria"/>
                <w:bCs/>
                <w:sz w:val="20"/>
                <w:szCs w:val="20"/>
              </w:rPr>
            </w:pPr>
          </w:p>
        </w:tc>
        <w:tc>
          <w:tcPr>
            <w:tcW w:w="403" w:type="dxa"/>
            <w:shd w:val="clear" w:color="auto" w:fill="FFFFFF"/>
            <w:vAlign w:val="center"/>
          </w:tcPr>
          <w:p w:rsidR="00AA2638" w:rsidRPr="00A441AE" w:rsidRDefault="00AA2638" w:rsidP="00857978">
            <w:pPr>
              <w:rPr>
                <w:rFonts w:ascii="Cambria" w:hAnsi="Cambria"/>
                <w:bCs/>
                <w:sz w:val="20"/>
                <w:szCs w:val="20"/>
              </w:rPr>
            </w:pPr>
          </w:p>
        </w:tc>
        <w:tc>
          <w:tcPr>
            <w:tcW w:w="576" w:type="dxa"/>
            <w:shd w:val="clear" w:color="auto" w:fill="FFFFFF"/>
            <w:vAlign w:val="center"/>
          </w:tcPr>
          <w:p w:rsidR="00AA2638" w:rsidRPr="00A441AE" w:rsidRDefault="00AA2638" w:rsidP="00857978">
            <w:pPr>
              <w:rPr>
                <w:rFonts w:ascii="Cambria" w:hAnsi="Cambria"/>
                <w:bCs/>
                <w:sz w:val="20"/>
                <w:szCs w:val="20"/>
              </w:rPr>
            </w:pPr>
          </w:p>
        </w:tc>
        <w:tc>
          <w:tcPr>
            <w:tcW w:w="696" w:type="dxa"/>
            <w:shd w:val="clear" w:color="auto" w:fill="FFFFFF"/>
            <w:vAlign w:val="center"/>
          </w:tcPr>
          <w:p w:rsidR="00AA2638" w:rsidRPr="00A441AE" w:rsidRDefault="00AA2638" w:rsidP="00857978">
            <w:pPr>
              <w:rPr>
                <w:rFonts w:ascii="Cambria" w:hAnsi="Cambria"/>
                <w:bCs/>
                <w:sz w:val="20"/>
                <w:szCs w:val="20"/>
              </w:rPr>
            </w:pPr>
          </w:p>
        </w:tc>
        <w:tc>
          <w:tcPr>
            <w:tcW w:w="792" w:type="dxa"/>
            <w:shd w:val="clear" w:color="auto" w:fill="FFFFFF"/>
            <w:vAlign w:val="center"/>
          </w:tcPr>
          <w:p w:rsidR="00AA2638" w:rsidRPr="00A441AE" w:rsidRDefault="00AA2638" w:rsidP="00857978">
            <w:pPr>
              <w:rPr>
                <w:rFonts w:ascii="Cambria" w:hAnsi="Cambria"/>
                <w:bCs/>
                <w:sz w:val="20"/>
                <w:szCs w:val="20"/>
              </w:rPr>
            </w:pPr>
          </w:p>
        </w:tc>
        <w:tc>
          <w:tcPr>
            <w:tcW w:w="902" w:type="dxa"/>
            <w:shd w:val="clear" w:color="auto" w:fill="FFFFFF"/>
            <w:vAlign w:val="center"/>
          </w:tcPr>
          <w:p w:rsidR="00AA2638" w:rsidRPr="00A441AE" w:rsidRDefault="00AA2638" w:rsidP="00857978">
            <w:pPr>
              <w:rPr>
                <w:rFonts w:ascii="Cambria" w:hAnsi="Cambria"/>
                <w:bCs/>
                <w:sz w:val="20"/>
                <w:szCs w:val="20"/>
              </w:rPr>
            </w:pPr>
            <w:r w:rsidRPr="00A441AE">
              <w:rPr>
                <w:rFonts w:ascii="Cambria" w:hAnsi="Cambria"/>
                <w:sz w:val="20"/>
                <w:szCs w:val="20"/>
              </w:rPr>
              <w:t>R</w:t>
            </w:r>
          </w:p>
        </w:tc>
        <w:tc>
          <w:tcPr>
            <w:tcW w:w="542" w:type="dxa"/>
            <w:shd w:val="clear" w:color="auto" w:fill="FFFFFF"/>
            <w:vAlign w:val="center"/>
          </w:tcPr>
          <w:p w:rsidR="00AA2638" w:rsidRPr="00A441AE" w:rsidRDefault="00AA2638" w:rsidP="00857978">
            <w:pPr>
              <w:rPr>
                <w:rFonts w:ascii="Cambria" w:hAnsi="Cambria"/>
                <w:bCs/>
                <w:sz w:val="20"/>
                <w:szCs w:val="20"/>
              </w:rPr>
            </w:pPr>
          </w:p>
        </w:tc>
        <w:tc>
          <w:tcPr>
            <w:tcW w:w="470" w:type="dxa"/>
            <w:shd w:val="clear" w:color="auto" w:fill="FFFFFF"/>
            <w:vAlign w:val="center"/>
          </w:tcPr>
          <w:p w:rsidR="00AA2638" w:rsidRPr="00A441AE" w:rsidRDefault="00AA2638" w:rsidP="00857978">
            <w:pPr>
              <w:rPr>
                <w:rFonts w:ascii="Cambria" w:hAnsi="Cambria"/>
                <w:bCs/>
                <w:sz w:val="20"/>
                <w:szCs w:val="20"/>
              </w:rPr>
            </w:pPr>
          </w:p>
        </w:tc>
        <w:tc>
          <w:tcPr>
            <w:tcW w:w="504" w:type="dxa"/>
            <w:shd w:val="clear" w:color="auto" w:fill="FFFFFF"/>
            <w:vAlign w:val="center"/>
          </w:tcPr>
          <w:p w:rsidR="00AA2638" w:rsidRPr="00A441AE" w:rsidRDefault="00AA2638" w:rsidP="00857978">
            <w:pPr>
              <w:rPr>
                <w:rFonts w:ascii="Cambria" w:hAnsi="Cambria"/>
                <w:bCs/>
                <w:sz w:val="20"/>
                <w:szCs w:val="20"/>
              </w:rPr>
            </w:pPr>
          </w:p>
        </w:tc>
        <w:tc>
          <w:tcPr>
            <w:tcW w:w="365" w:type="dxa"/>
            <w:shd w:val="clear" w:color="auto" w:fill="FFFFFF"/>
            <w:vAlign w:val="center"/>
          </w:tcPr>
          <w:p w:rsidR="00AA2638" w:rsidRPr="00A441AE" w:rsidRDefault="00AA2638" w:rsidP="00857978">
            <w:pPr>
              <w:rPr>
                <w:rFonts w:ascii="Cambria" w:hAnsi="Cambria"/>
                <w:bCs/>
                <w:sz w:val="20"/>
                <w:szCs w:val="20"/>
              </w:rPr>
            </w:pPr>
          </w:p>
        </w:tc>
        <w:tc>
          <w:tcPr>
            <w:tcW w:w="379" w:type="dxa"/>
            <w:shd w:val="clear" w:color="auto" w:fill="FFFFFF"/>
            <w:vAlign w:val="center"/>
          </w:tcPr>
          <w:p w:rsidR="00AA2638" w:rsidRPr="00A441AE" w:rsidRDefault="00AA2638" w:rsidP="00857978">
            <w:pPr>
              <w:rPr>
                <w:rFonts w:ascii="Cambria" w:hAnsi="Cambria"/>
                <w:bCs/>
                <w:sz w:val="20"/>
                <w:szCs w:val="20"/>
              </w:rPr>
            </w:pPr>
            <w:r w:rsidRPr="00A441AE">
              <w:rPr>
                <w:rFonts w:ascii="Cambria" w:hAnsi="Cambria"/>
                <w:sz w:val="20"/>
                <w:szCs w:val="20"/>
              </w:rPr>
              <w:t>X</w:t>
            </w:r>
          </w:p>
        </w:tc>
        <w:tc>
          <w:tcPr>
            <w:tcW w:w="326" w:type="dxa"/>
            <w:shd w:val="clear" w:color="auto" w:fill="FFFFFF"/>
            <w:vAlign w:val="center"/>
          </w:tcPr>
          <w:p w:rsidR="00AA2638" w:rsidRPr="00A441AE" w:rsidRDefault="00AA2638" w:rsidP="00857978">
            <w:pPr>
              <w:rPr>
                <w:rFonts w:ascii="Cambria" w:hAnsi="Cambria"/>
                <w:bCs/>
                <w:sz w:val="20"/>
                <w:szCs w:val="20"/>
              </w:rPr>
            </w:pPr>
          </w:p>
        </w:tc>
      </w:tr>
      <w:tr w:rsidR="00AA2638" w:rsidRPr="00A441AE" w:rsidTr="00AA2638">
        <w:trPr>
          <w:trHeight w:val="57"/>
          <w:jc w:val="center"/>
        </w:trPr>
        <w:tc>
          <w:tcPr>
            <w:tcW w:w="562" w:type="dxa"/>
            <w:shd w:val="clear" w:color="auto" w:fill="FFFFFF"/>
            <w:vAlign w:val="center"/>
          </w:tcPr>
          <w:p w:rsidR="00AA2638" w:rsidRPr="00A441AE" w:rsidRDefault="00AA2638" w:rsidP="00857978">
            <w:pPr>
              <w:rPr>
                <w:rFonts w:ascii="Cambria" w:hAnsi="Cambria"/>
                <w:bCs/>
                <w:sz w:val="20"/>
                <w:szCs w:val="20"/>
              </w:rPr>
            </w:pPr>
            <w:r w:rsidRPr="00A441AE">
              <w:rPr>
                <w:rFonts w:ascii="Cambria" w:hAnsi="Cambria"/>
                <w:sz w:val="20"/>
                <w:szCs w:val="20"/>
              </w:rPr>
              <w:t>P</w:t>
            </w:r>
          </w:p>
        </w:tc>
        <w:tc>
          <w:tcPr>
            <w:tcW w:w="619" w:type="dxa"/>
            <w:shd w:val="clear" w:color="auto" w:fill="FFFFFF"/>
            <w:vAlign w:val="center"/>
          </w:tcPr>
          <w:p w:rsidR="00AA2638" w:rsidRPr="00A441AE" w:rsidRDefault="00AA2638" w:rsidP="00857978">
            <w:pPr>
              <w:rPr>
                <w:rFonts w:ascii="Cambria" w:hAnsi="Cambria"/>
                <w:bCs/>
                <w:sz w:val="20"/>
                <w:szCs w:val="20"/>
              </w:rPr>
            </w:pPr>
          </w:p>
        </w:tc>
        <w:tc>
          <w:tcPr>
            <w:tcW w:w="2650" w:type="dxa"/>
            <w:shd w:val="clear" w:color="auto" w:fill="FFFFFF"/>
            <w:vAlign w:val="center"/>
          </w:tcPr>
          <w:p w:rsidR="00AA2638" w:rsidRPr="00A441AE" w:rsidRDefault="00AA2638" w:rsidP="00857978">
            <w:pPr>
              <w:rPr>
                <w:rFonts w:ascii="Cambria" w:hAnsi="Cambria"/>
                <w:bCs/>
                <w:sz w:val="20"/>
                <w:szCs w:val="20"/>
              </w:rPr>
            </w:pPr>
            <w:r w:rsidRPr="00A441AE">
              <w:rPr>
                <w:rFonts w:ascii="Cambria" w:hAnsi="Cambria"/>
                <w:sz w:val="20"/>
                <w:szCs w:val="20"/>
              </w:rPr>
              <w:t>Corydalis solida ssp. slivenensis</w:t>
            </w:r>
          </w:p>
        </w:tc>
        <w:tc>
          <w:tcPr>
            <w:tcW w:w="715" w:type="dxa"/>
            <w:shd w:val="clear" w:color="auto" w:fill="FFFFFF"/>
            <w:vAlign w:val="center"/>
          </w:tcPr>
          <w:p w:rsidR="00AA2638" w:rsidRPr="00A441AE" w:rsidRDefault="00AA2638" w:rsidP="00857978">
            <w:pPr>
              <w:rPr>
                <w:rFonts w:ascii="Cambria" w:hAnsi="Cambria"/>
                <w:bCs/>
                <w:sz w:val="20"/>
                <w:szCs w:val="20"/>
              </w:rPr>
            </w:pPr>
          </w:p>
        </w:tc>
        <w:tc>
          <w:tcPr>
            <w:tcW w:w="403" w:type="dxa"/>
            <w:shd w:val="clear" w:color="auto" w:fill="FFFFFF"/>
            <w:vAlign w:val="center"/>
          </w:tcPr>
          <w:p w:rsidR="00AA2638" w:rsidRPr="00A441AE" w:rsidRDefault="00AA2638" w:rsidP="00857978">
            <w:pPr>
              <w:rPr>
                <w:rFonts w:ascii="Cambria" w:hAnsi="Cambria"/>
                <w:bCs/>
                <w:sz w:val="20"/>
                <w:szCs w:val="20"/>
              </w:rPr>
            </w:pPr>
          </w:p>
        </w:tc>
        <w:tc>
          <w:tcPr>
            <w:tcW w:w="576" w:type="dxa"/>
            <w:shd w:val="clear" w:color="auto" w:fill="FFFFFF"/>
            <w:vAlign w:val="center"/>
          </w:tcPr>
          <w:p w:rsidR="00AA2638" w:rsidRPr="00A441AE" w:rsidRDefault="00AA2638" w:rsidP="00857978">
            <w:pPr>
              <w:rPr>
                <w:rFonts w:ascii="Cambria" w:hAnsi="Cambria"/>
                <w:bCs/>
                <w:sz w:val="20"/>
                <w:szCs w:val="20"/>
              </w:rPr>
            </w:pPr>
          </w:p>
        </w:tc>
        <w:tc>
          <w:tcPr>
            <w:tcW w:w="696" w:type="dxa"/>
            <w:shd w:val="clear" w:color="auto" w:fill="FFFFFF"/>
            <w:vAlign w:val="center"/>
          </w:tcPr>
          <w:p w:rsidR="00AA2638" w:rsidRPr="00A441AE" w:rsidRDefault="00AA2638" w:rsidP="00857978">
            <w:pPr>
              <w:rPr>
                <w:rFonts w:ascii="Cambria" w:hAnsi="Cambria"/>
                <w:bCs/>
                <w:sz w:val="20"/>
                <w:szCs w:val="20"/>
              </w:rPr>
            </w:pPr>
          </w:p>
        </w:tc>
        <w:tc>
          <w:tcPr>
            <w:tcW w:w="792" w:type="dxa"/>
            <w:shd w:val="clear" w:color="auto" w:fill="FFFFFF"/>
            <w:vAlign w:val="center"/>
          </w:tcPr>
          <w:p w:rsidR="00AA2638" w:rsidRPr="00A441AE" w:rsidRDefault="00AA2638" w:rsidP="00857978">
            <w:pPr>
              <w:rPr>
                <w:rFonts w:ascii="Cambria" w:hAnsi="Cambria"/>
                <w:bCs/>
                <w:sz w:val="20"/>
                <w:szCs w:val="20"/>
              </w:rPr>
            </w:pPr>
          </w:p>
        </w:tc>
        <w:tc>
          <w:tcPr>
            <w:tcW w:w="902" w:type="dxa"/>
            <w:shd w:val="clear" w:color="auto" w:fill="FFFFFF"/>
            <w:vAlign w:val="center"/>
          </w:tcPr>
          <w:p w:rsidR="00AA2638" w:rsidRPr="00A441AE" w:rsidRDefault="00AA2638" w:rsidP="00857978">
            <w:pPr>
              <w:rPr>
                <w:rFonts w:ascii="Cambria" w:hAnsi="Cambria"/>
                <w:bCs/>
                <w:sz w:val="20"/>
                <w:szCs w:val="20"/>
              </w:rPr>
            </w:pPr>
            <w:r w:rsidRPr="00A441AE">
              <w:rPr>
                <w:rFonts w:ascii="Cambria" w:hAnsi="Cambria"/>
                <w:sz w:val="20"/>
                <w:szCs w:val="20"/>
              </w:rPr>
              <w:t>C</w:t>
            </w:r>
          </w:p>
        </w:tc>
        <w:tc>
          <w:tcPr>
            <w:tcW w:w="542" w:type="dxa"/>
            <w:shd w:val="clear" w:color="auto" w:fill="FFFFFF"/>
            <w:vAlign w:val="center"/>
          </w:tcPr>
          <w:p w:rsidR="00AA2638" w:rsidRPr="00A441AE" w:rsidRDefault="00AA2638" w:rsidP="00857978">
            <w:pPr>
              <w:rPr>
                <w:rFonts w:ascii="Cambria" w:hAnsi="Cambria"/>
                <w:bCs/>
                <w:sz w:val="20"/>
                <w:szCs w:val="20"/>
              </w:rPr>
            </w:pPr>
          </w:p>
        </w:tc>
        <w:tc>
          <w:tcPr>
            <w:tcW w:w="470" w:type="dxa"/>
            <w:shd w:val="clear" w:color="auto" w:fill="FFFFFF"/>
            <w:vAlign w:val="center"/>
          </w:tcPr>
          <w:p w:rsidR="00AA2638" w:rsidRPr="00A441AE" w:rsidRDefault="00AA2638" w:rsidP="00857978">
            <w:pPr>
              <w:rPr>
                <w:rFonts w:ascii="Cambria" w:hAnsi="Cambria"/>
                <w:bCs/>
                <w:sz w:val="20"/>
                <w:szCs w:val="20"/>
              </w:rPr>
            </w:pPr>
          </w:p>
        </w:tc>
        <w:tc>
          <w:tcPr>
            <w:tcW w:w="504" w:type="dxa"/>
            <w:shd w:val="clear" w:color="auto" w:fill="FFFFFF"/>
            <w:vAlign w:val="center"/>
          </w:tcPr>
          <w:p w:rsidR="00AA2638" w:rsidRPr="00A441AE" w:rsidRDefault="00AA2638" w:rsidP="00857978">
            <w:pPr>
              <w:rPr>
                <w:rFonts w:ascii="Cambria" w:hAnsi="Cambria"/>
                <w:bCs/>
                <w:sz w:val="20"/>
                <w:szCs w:val="20"/>
              </w:rPr>
            </w:pPr>
          </w:p>
        </w:tc>
        <w:tc>
          <w:tcPr>
            <w:tcW w:w="365" w:type="dxa"/>
            <w:shd w:val="clear" w:color="auto" w:fill="FFFFFF"/>
            <w:vAlign w:val="center"/>
          </w:tcPr>
          <w:p w:rsidR="00AA2638" w:rsidRPr="00A441AE" w:rsidRDefault="00AA2638" w:rsidP="00857978">
            <w:pPr>
              <w:rPr>
                <w:rFonts w:ascii="Cambria" w:hAnsi="Cambria"/>
                <w:bCs/>
                <w:sz w:val="20"/>
                <w:szCs w:val="20"/>
              </w:rPr>
            </w:pPr>
          </w:p>
        </w:tc>
        <w:tc>
          <w:tcPr>
            <w:tcW w:w="379" w:type="dxa"/>
            <w:shd w:val="clear" w:color="auto" w:fill="FFFFFF"/>
            <w:vAlign w:val="center"/>
          </w:tcPr>
          <w:p w:rsidR="00AA2638" w:rsidRPr="00A441AE" w:rsidRDefault="00AA2638" w:rsidP="00857978">
            <w:pPr>
              <w:rPr>
                <w:rFonts w:ascii="Cambria" w:hAnsi="Cambria"/>
                <w:bCs/>
                <w:sz w:val="20"/>
                <w:szCs w:val="20"/>
              </w:rPr>
            </w:pPr>
          </w:p>
        </w:tc>
        <w:tc>
          <w:tcPr>
            <w:tcW w:w="326" w:type="dxa"/>
            <w:shd w:val="clear" w:color="auto" w:fill="FFFFFF"/>
            <w:vAlign w:val="center"/>
          </w:tcPr>
          <w:p w:rsidR="00AA2638" w:rsidRPr="00A441AE" w:rsidRDefault="00AA2638" w:rsidP="00857978">
            <w:pPr>
              <w:rPr>
                <w:rFonts w:ascii="Cambria" w:hAnsi="Cambria"/>
                <w:bCs/>
                <w:sz w:val="20"/>
                <w:szCs w:val="20"/>
              </w:rPr>
            </w:pPr>
            <w:r w:rsidRPr="00A441AE">
              <w:rPr>
                <w:rFonts w:ascii="Cambria" w:hAnsi="Cambria"/>
                <w:sz w:val="20"/>
                <w:szCs w:val="20"/>
              </w:rPr>
              <w:t>X</w:t>
            </w:r>
          </w:p>
        </w:tc>
      </w:tr>
      <w:tr w:rsidR="00AA2638" w:rsidRPr="00A441AE" w:rsidTr="00AA2638">
        <w:trPr>
          <w:trHeight w:val="57"/>
          <w:jc w:val="center"/>
        </w:trPr>
        <w:tc>
          <w:tcPr>
            <w:tcW w:w="562" w:type="dxa"/>
            <w:shd w:val="clear" w:color="auto" w:fill="FFFFFF"/>
            <w:vAlign w:val="center"/>
          </w:tcPr>
          <w:p w:rsidR="00AA2638" w:rsidRPr="00A441AE" w:rsidRDefault="00AA2638" w:rsidP="00857978">
            <w:pPr>
              <w:rPr>
                <w:rFonts w:ascii="Cambria" w:hAnsi="Cambria"/>
                <w:bCs/>
                <w:sz w:val="20"/>
                <w:szCs w:val="20"/>
              </w:rPr>
            </w:pPr>
            <w:r w:rsidRPr="00A441AE">
              <w:rPr>
                <w:rFonts w:ascii="Cambria" w:hAnsi="Cambria"/>
                <w:sz w:val="20"/>
                <w:szCs w:val="20"/>
              </w:rPr>
              <w:t>P</w:t>
            </w:r>
          </w:p>
        </w:tc>
        <w:tc>
          <w:tcPr>
            <w:tcW w:w="619" w:type="dxa"/>
            <w:shd w:val="clear" w:color="auto" w:fill="FFFFFF"/>
            <w:vAlign w:val="center"/>
          </w:tcPr>
          <w:p w:rsidR="00AA2638" w:rsidRPr="00A441AE" w:rsidRDefault="00AA2638" w:rsidP="00857978">
            <w:pPr>
              <w:rPr>
                <w:rFonts w:ascii="Cambria" w:hAnsi="Cambria"/>
                <w:bCs/>
                <w:sz w:val="20"/>
                <w:szCs w:val="20"/>
              </w:rPr>
            </w:pPr>
          </w:p>
        </w:tc>
        <w:tc>
          <w:tcPr>
            <w:tcW w:w="2650" w:type="dxa"/>
            <w:shd w:val="clear" w:color="auto" w:fill="FFFFFF"/>
            <w:vAlign w:val="center"/>
          </w:tcPr>
          <w:p w:rsidR="00AA2638" w:rsidRPr="00A441AE" w:rsidRDefault="00AA2638" w:rsidP="00857978">
            <w:pPr>
              <w:rPr>
                <w:rFonts w:ascii="Cambria" w:hAnsi="Cambria"/>
                <w:bCs/>
                <w:sz w:val="20"/>
                <w:szCs w:val="20"/>
              </w:rPr>
            </w:pPr>
            <w:r w:rsidRPr="00A441AE">
              <w:rPr>
                <w:rFonts w:ascii="Cambria" w:hAnsi="Cambria"/>
                <w:sz w:val="20"/>
                <w:szCs w:val="20"/>
              </w:rPr>
              <w:t>Crocus chrysanthus</w:t>
            </w:r>
          </w:p>
        </w:tc>
        <w:tc>
          <w:tcPr>
            <w:tcW w:w="715" w:type="dxa"/>
            <w:shd w:val="clear" w:color="auto" w:fill="FFFFFF"/>
            <w:vAlign w:val="center"/>
          </w:tcPr>
          <w:p w:rsidR="00AA2638" w:rsidRPr="00A441AE" w:rsidRDefault="00AA2638" w:rsidP="00857978">
            <w:pPr>
              <w:rPr>
                <w:rFonts w:ascii="Cambria" w:hAnsi="Cambria"/>
                <w:bCs/>
                <w:sz w:val="20"/>
                <w:szCs w:val="20"/>
              </w:rPr>
            </w:pPr>
          </w:p>
        </w:tc>
        <w:tc>
          <w:tcPr>
            <w:tcW w:w="403" w:type="dxa"/>
            <w:shd w:val="clear" w:color="auto" w:fill="FFFFFF"/>
            <w:vAlign w:val="center"/>
          </w:tcPr>
          <w:p w:rsidR="00AA2638" w:rsidRPr="00A441AE" w:rsidRDefault="00AA2638" w:rsidP="00857978">
            <w:pPr>
              <w:rPr>
                <w:rFonts w:ascii="Cambria" w:hAnsi="Cambria"/>
                <w:bCs/>
                <w:sz w:val="20"/>
                <w:szCs w:val="20"/>
              </w:rPr>
            </w:pPr>
          </w:p>
        </w:tc>
        <w:tc>
          <w:tcPr>
            <w:tcW w:w="576" w:type="dxa"/>
            <w:shd w:val="clear" w:color="auto" w:fill="FFFFFF"/>
            <w:vAlign w:val="center"/>
          </w:tcPr>
          <w:p w:rsidR="00AA2638" w:rsidRPr="00A441AE" w:rsidRDefault="00AA2638" w:rsidP="00857978">
            <w:pPr>
              <w:rPr>
                <w:rFonts w:ascii="Cambria" w:hAnsi="Cambria"/>
                <w:bCs/>
                <w:sz w:val="20"/>
                <w:szCs w:val="20"/>
              </w:rPr>
            </w:pPr>
          </w:p>
        </w:tc>
        <w:tc>
          <w:tcPr>
            <w:tcW w:w="696" w:type="dxa"/>
            <w:shd w:val="clear" w:color="auto" w:fill="FFFFFF"/>
            <w:vAlign w:val="center"/>
          </w:tcPr>
          <w:p w:rsidR="00AA2638" w:rsidRPr="00A441AE" w:rsidRDefault="00AA2638" w:rsidP="00857978">
            <w:pPr>
              <w:rPr>
                <w:rFonts w:ascii="Cambria" w:hAnsi="Cambria"/>
                <w:bCs/>
                <w:sz w:val="20"/>
                <w:szCs w:val="20"/>
              </w:rPr>
            </w:pPr>
          </w:p>
        </w:tc>
        <w:tc>
          <w:tcPr>
            <w:tcW w:w="792" w:type="dxa"/>
            <w:shd w:val="clear" w:color="auto" w:fill="FFFFFF"/>
            <w:vAlign w:val="center"/>
          </w:tcPr>
          <w:p w:rsidR="00AA2638" w:rsidRPr="00A441AE" w:rsidRDefault="00AA2638" w:rsidP="00857978">
            <w:pPr>
              <w:rPr>
                <w:rFonts w:ascii="Cambria" w:hAnsi="Cambria"/>
                <w:bCs/>
                <w:sz w:val="20"/>
                <w:szCs w:val="20"/>
              </w:rPr>
            </w:pPr>
          </w:p>
        </w:tc>
        <w:tc>
          <w:tcPr>
            <w:tcW w:w="902" w:type="dxa"/>
            <w:shd w:val="clear" w:color="auto" w:fill="FFFFFF"/>
            <w:vAlign w:val="center"/>
          </w:tcPr>
          <w:p w:rsidR="00AA2638" w:rsidRPr="00A441AE" w:rsidRDefault="00AA2638" w:rsidP="00857978">
            <w:pPr>
              <w:rPr>
                <w:rFonts w:ascii="Cambria" w:hAnsi="Cambria"/>
                <w:bCs/>
                <w:sz w:val="20"/>
                <w:szCs w:val="20"/>
              </w:rPr>
            </w:pPr>
            <w:r w:rsidRPr="00A441AE">
              <w:rPr>
                <w:rFonts w:ascii="Cambria" w:hAnsi="Cambria"/>
                <w:sz w:val="20"/>
                <w:szCs w:val="20"/>
              </w:rPr>
              <w:t>R</w:t>
            </w:r>
          </w:p>
        </w:tc>
        <w:tc>
          <w:tcPr>
            <w:tcW w:w="542" w:type="dxa"/>
            <w:shd w:val="clear" w:color="auto" w:fill="FFFFFF"/>
            <w:vAlign w:val="center"/>
          </w:tcPr>
          <w:p w:rsidR="00AA2638" w:rsidRPr="00A441AE" w:rsidRDefault="00AA2638" w:rsidP="00857978">
            <w:pPr>
              <w:rPr>
                <w:rFonts w:ascii="Cambria" w:hAnsi="Cambria"/>
                <w:bCs/>
                <w:sz w:val="20"/>
                <w:szCs w:val="20"/>
              </w:rPr>
            </w:pPr>
          </w:p>
        </w:tc>
        <w:tc>
          <w:tcPr>
            <w:tcW w:w="470" w:type="dxa"/>
            <w:shd w:val="clear" w:color="auto" w:fill="FFFFFF"/>
            <w:vAlign w:val="center"/>
          </w:tcPr>
          <w:p w:rsidR="00AA2638" w:rsidRPr="00A441AE" w:rsidRDefault="00AA2638" w:rsidP="00857978">
            <w:pPr>
              <w:rPr>
                <w:rFonts w:ascii="Cambria" w:hAnsi="Cambria"/>
                <w:bCs/>
                <w:sz w:val="20"/>
                <w:szCs w:val="20"/>
              </w:rPr>
            </w:pPr>
          </w:p>
        </w:tc>
        <w:tc>
          <w:tcPr>
            <w:tcW w:w="504" w:type="dxa"/>
            <w:shd w:val="clear" w:color="auto" w:fill="FFFFFF"/>
            <w:vAlign w:val="center"/>
          </w:tcPr>
          <w:p w:rsidR="00AA2638" w:rsidRPr="00A441AE" w:rsidRDefault="00AA2638" w:rsidP="00857978">
            <w:pPr>
              <w:rPr>
                <w:rFonts w:ascii="Cambria" w:hAnsi="Cambria"/>
                <w:bCs/>
                <w:sz w:val="20"/>
                <w:szCs w:val="20"/>
              </w:rPr>
            </w:pPr>
          </w:p>
        </w:tc>
        <w:tc>
          <w:tcPr>
            <w:tcW w:w="365" w:type="dxa"/>
            <w:shd w:val="clear" w:color="auto" w:fill="FFFFFF"/>
            <w:vAlign w:val="center"/>
          </w:tcPr>
          <w:p w:rsidR="00AA2638" w:rsidRPr="00A441AE" w:rsidRDefault="00AA2638" w:rsidP="00857978">
            <w:pPr>
              <w:rPr>
                <w:rFonts w:ascii="Cambria" w:hAnsi="Cambria"/>
                <w:bCs/>
                <w:sz w:val="20"/>
                <w:szCs w:val="20"/>
              </w:rPr>
            </w:pPr>
          </w:p>
        </w:tc>
        <w:tc>
          <w:tcPr>
            <w:tcW w:w="379" w:type="dxa"/>
            <w:shd w:val="clear" w:color="auto" w:fill="FFFFFF"/>
            <w:vAlign w:val="center"/>
          </w:tcPr>
          <w:p w:rsidR="00AA2638" w:rsidRPr="00A441AE" w:rsidRDefault="00AA2638" w:rsidP="00857978">
            <w:pPr>
              <w:rPr>
                <w:rFonts w:ascii="Cambria" w:hAnsi="Cambria"/>
                <w:bCs/>
                <w:sz w:val="20"/>
                <w:szCs w:val="20"/>
              </w:rPr>
            </w:pPr>
          </w:p>
        </w:tc>
        <w:tc>
          <w:tcPr>
            <w:tcW w:w="326" w:type="dxa"/>
            <w:shd w:val="clear" w:color="auto" w:fill="FFFFFF"/>
            <w:vAlign w:val="center"/>
          </w:tcPr>
          <w:p w:rsidR="00AA2638" w:rsidRPr="00A441AE" w:rsidRDefault="00AA2638" w:rsidP="00857978">
            <w:pPr>
              <w:rPr>
                <w:rFonts w:ascii="Cambria" w:hAnsi="Cambria"/>
                <w:bCs/>
                <w:sz w:val="20"/>
                <w:szCs w:val="20"/>
              </w:rPr>
            </w:pPr>
            <w:r w:rsidRPr="00A441AE">
              <w:rPr>
                <w:rFonts w:ascii="Cambria" w:hAnsi="Cambria"/>
                <w:sz w:val="20"/>
                <w:szCs w:val="20"/>
              </w:rPr>
              <w:t>X</w:t>
            </w:r>
          </w:p>
        </w:tc>
      </w:tr>
      <w:tr w:rsidR="00AA2638" w:rsidRPr="00A441AE" w:rsidTr="00AA2638">
        <w:trPr>
          <w:trHeight w:val="57"/>
          <w:jc w:val="center"/>
        </w:trPr>
        <w:tc>
          <w:tcPr>
            <w:tcW w:w="562" w:type="dxa"/>
            <w:shd w:val="clear" w:color="auto" w:fill="FFFFFF"/>
            <w:vAlign w:val="center"/>
          </w:tcPr>
          <w:p w:rsidR="00AA2638" w:rsidRPr="00A441AE" w:rsidRDefault="00AA2638" w:rsidP="00857978">
            <w:pPr>
              <w:rPr>
                <w:rFonts w:ascii="Cambria" w:hAnsi="Cambria"/>
                <w:bCs/>
                <w:sz w:val="20"/>
                <w:szCs w:val="20"/>
              </w:rPr>
            </w:pPr>
            <w:r w:rsidRPr="00A441AE">
              <w:rPr>
                <w:rFonts w:ascii="Cambria" w:hAnsi="Cambria"/>
                <w:sz w:val="20"/>
                <w:szCs w:val="20"/>
              </w:rPr>
              <w:t>P</w:t>
            </w:r>
          </w:p>
        </w:tc>
        <w:tc>
          <w:tcPr>
            <w:tcW w:w="619" w:type="dxa"/>
            <w:shd w:val="clear" w:color="auto" w:fill="FFFFFF"/>
            <w:vAlign w:val="center"/>
          </w:tcPr>
          <w:p w:rsidR="00AA2638" w:rsidRPr="00A441AE" w:rsidRDefault="00AA2638" w:rsidP="00857978">
            <w:pPr>
              <w:rPr>
                <w:rFonts w:ascii="Cambria" w:hAnsi="Cambria"/>
                <w:bCs/>
                <w:sz w:val="20"/>
                <w:szCs w:val="20"/>
              </w:rPr>
            </w:pPr>
          </w:p>
        </w:tc>
        <w:tc>
          <w:tcPr>
            <w:tcW w:w="2650" w:type="dxa"/>
            <w:shd w:val="clear" w:color="auto" w:fill="FFFFFF"/>
            <w:vAlign w:val="center"/>
          </w:tcPr>
          <w:p w:rsidR="00AA2638" w:rsidRPr="00A441AE" w:rsidRDefault="00AA2638" w:rsidP="00857978">
            <w:pPr>
              <w:rPr>
                <w:rFonts w:ascii="Cambria" w:hAnsi="Cambria"/>
                <w:bCs/>
                <w:sz w:val="20"/>
                <w:szCs w:val="20"/>
              </w:rPr>
            </w:pPr>
            <w:r w:rsidRPr="00A441AE">
              <w:rPr>
                <w:rFonts w:ascii="Cambria" w:hAnsi="Cambria"/>
                <w:sz w:val="20"/>
                <w:szCs w:val="20"/>
              </w:rPr>
              <w:t>Crocus flavus</w:t>
            </w:r>
          </w:p>
        </w:tc>
        <w:tc>
          <w:tcPr>
            <w:tcW w:w="715" w:type="dxa"/>
            <w:shd w:val="clear" w:color="auto" w:fill="FFFFFF"/>
            <w:vAlign w:val="center"/>
          </w:tcPr>
          <w:p w:rsidR="00AA2638" w:rsidRPr="00A441AE" w:rsidRDefault="00AA2638" w:rsidP="00857978">
            <w:pPr>
              <w:rPr>
                <w:rFonts w:ascii="Cambria" w:hAnsi="Cambria"/>
                <w:bCs/>
                <w:sz w:val="20"/>
                <w:szCs w:val="20"/>
              </w:rPr>
            </w:pPr>
          </w:p>
        </w:tc>
        <w:tc>
          <w:tcPr>
            <w:tcW w:w="403" w:type="dxa"/>
            <w:shd w:val="clear" w:color="auto" w:fill="FFFFFF"/>
            <w:vAlign w:val="center"/>
          </w:tcPr>
          <w:p w:rsidR="00AA2638" w:rsidRPr="00A441AE" w:rsidRDefault="00AA2638" w:rsidP="00857978">
            <w:pPr>
              <w:rPr>
                <w:rFonts w:ascii="Cambria" w:hAnsi="Cambria"/>
                <w:bCs/>
                <w:sz w:val="20"/>
                <w:szCs w:val="20"/>
              </w:rPr>
            </w:pPr>
          </w:p>
        </w:tc>
        <w:tc>
          <w:tcPr>
            <w:tcW w:w="576" w:type="dxa"/>
            <w:shd w:val="clear" w:color="auto" w:fill="FFFFFF"/>
            <w:vAlign w:val="center"/>
          </w:tcPr>
          <w:p w:rsidR="00AA2638" w:rsidRPr="00A441AE" w:rsidRDefault="00AA2638" w:rsidP="00857978">
            <w:pPr>
              <w:rPr>
                <w:rFonts w:ascii="Cambria" w:hAnsi="Cambria"/>
                <w:bCs/>
                <w:sz w:val="20"/>
                <w:szCs w:val="20"/>
              </w:rPr>
            </w:pPr>
          </w:p>
        </w:tc>
        <w:tc>
          <w:tcPr>
            <w:tcW w:w="696" w:type="dxa"/>
            <w:shd w:val="clear" w:color="auto" w:fill="FFFFFF"/>
            <w:vAlign w:val="center"/>
          </w:tcPr>
          <w:p w:rsidR="00AA2638" w:rsidRPr="00A441AE" w:rsidRDefault="00AA2638" w:rsidP="00857978">
            <w:pPr>
              <w:rPr>
                <w:rFonts w:ascii="Cambria" w:hAnsi="Cambria"/>
                <w:bCs/>
                <w:sz w:val="20"/>
                <w:szCs w:val="20"/>
              </w:rPr>
            </w:pPr>
          </w:p>
        </w:tc>
        <w:tc>
          <w:tcPr>
            <w:tcW w:w="792" w:type="dxa"/>
            <w:shd w:val="clear" w:color="auto" w:fill="FFFFFF"/>
            <w:vAlign w:val="center"/>
          </w:tcPr>
          <w:p w:rsidR="00AA2638" w:rsidRPr="00A441AE" w:rsidRDefault="00AA2638" w:rsidP="00857978">
            <w:pPr>
              <w:rPr>
                <w:rFonts w:ascii="Cambria" w:hAnsi="Cambria"/>
                <w:bCs/>
                <w:sz w:val="20"/>
                <w:szCs w:val="20"/>
              </w:rPr>
            </w:pPr>
          </w:p>
        </w:tc>
        <w:tc>
          <w:tcPr>
            <w:tcW w:w="902" w:type="dxa"/>
            <w:shd w:val="clear" w:color="auto" w:fill="FFFFFF"/>
            <w:vAlign w:val="center"/>
          </w:tcPr>
          <w:p w:rsidR="00AA2638" w:rsidRPr="00A441AE" w:rsidRDefault="00AA2638" w:rsidP="00857978">
            <w:pPr>
              <w:rPr>
                <w:rFonts w:ascii="Cambria" w:hAnsi="Cambria"/>
                <w:bCs/>
                <w:sz w:val="20"/>
                <w:szCs w:val="20"/>
              </w:rPr>
            </w:pPr>
            <w:r w:rsidRPr="00A441AE">
              <w:rPr>
                <w:rFonts w:ascii="Cambria" w:hAnsi="Cambria"/>
                <w:sz w:val="20"/>
                <w:szCs w:val="20"/>
              </w:rPr>
              <w:t>R</w:t>
            </w:r>
          </w:p>
        </w:tc>
        <w:tc>
          <w:tcPr>
            <w:tcW w:w="542" w:type="dxa"/>
            <w:shd w:val="clear" w:color="auto" w:fill="FFFFFF"/>
            <w:vAlign w:val="center"/>
          </w:tcPr>
          <w:p w:rsidR="00AA2638" w:rsidRPr="00A441AE" w:rsidRDefault="00AA2638" w:rsidP="00857978">
            <w:pPr>
              <w:rPr>
                <w:rFonts w:ascii="Cambria" w:hAnsi="Cambria"/>
                <w:bCs/>
                <w:sz w:val="20"/>
                <w:szCs w:val="20"/>
              </w:rPr>
            </w:pPr>
          </w:p>
        </w:tc>
        <w:tc>
          <w:tcPr>
            <w:tcW w:w="470" w:type="dxa"/>
            <w:shd w:val="clear" w:color="auto" w:fill="FFFFFF"/>
            <w:vAlign w:val="center"/>
          </w:tcPr>
          <w:p w:rsidR="00AA2638" w:rsidRPr="00A441AE" w:rsidRDefault="00AA2638" w:rsidP="00857978">
            <w:pPr>
              <w:rPr>
                <w:rFonts w:ascii="Cambria" w:hAnsi="Cambria"/>
                <w:bCs/>
                <w:sz w:val="20"/>
                <w:szCs w:val="20"/>
              </w:rPr>
            </w:pPr>
          </w:p>
        </w:tc>
        <w:tc>
          <w:tcPr>
            <w:tcW w:w="504" w:type="dxa"/>
            <w:shd w:val="clear" w:color="auto" w:fill="FFFFFF"/>
            <w:vAlign w:val="center"/>
          </w:tcPr>
          <w:p w:rsidR="00AA2638" w:rsidRPr="00A441AE" w:rsidRDefault="00AA2638" w:rsidP="00857978">
            <w:pPr>
              <w:rPr>
                <w:rFonts w:ascii="Cambria" w:hAnsi="Cambria"/>
                <w:bCs/>
                <w:sz w:val="20"/>
                <w:szCs w:val="20"/>
              </w:rPr>
            </w:pPr>
          </w:p>
        </w:tc>
        <w:tc>
          <w:tcPr>
            <w:tcW w:w="365" w:type="dxa"/>
            <w:shd w:val="clear" w:color="auto" w:fill="FFFFFF"/>
            <w:vAlign w:val="center"/>
          </w:tcPr>
          <w:p w:rsidR="00AA2638" w:rsidRPr="00A441AE" w:rsidRDefault="00AA2638" w:rsidP="00857978">
            <w:pPr>
              <w:rPr>
                <w:rFonts w:ascii="Cambria" w:hAnsi="Cambria"/>
                <w:bCs/>
                <w:sz w:val="20"/>
                <w:szCs w:val="20"/>
              </w:rPr>
            </w:pPr>
          </w:p>
        </w:tc>
        <w:tc>
          <w:tcPr>
            <w:tcW w:w="379" w:type="dxa"/>
            <w:shd w:val="clear" w:color="auto" w:fill="FFFFFF"/>
            <w:vAlign w:val="center"/>
          </w:tcPr>
          <w:p w:rsidR="00AA2638" w:rsidRPr="00A441AE" w:rsidRDefault="00AA2638" w:rsidP="00857978">
            <w:pPr>
              <w:rPr>
                <w:rFonts w:ascii="Cambria" w:hAnsi="Cambria"/>
                <w:bCs/>
                <w:sz w:val="20"/>
                <w:szCs w:val="20"/>
              </w:rPr>
            </w:pPr>
          </w:p>
        </w:tc>
        <w:tc>
          <w:tcPr>
            <w:tcW w:w="326" w:type="dxa"/>
            <w:shd w:val="clear" w:color="auto" w:fill="FFFFFF"/>
            <w:vAlign w:val="center"/>
          </w:tcPr>
          <w:p w:rsidR="00AA2638" w:rsidRPr="00A441AE" w:rsidRDefault="00AA2638" w:rsidP="00857978">
            <w:pPr>
              <w:rPr>
                <w:rFonts w:ascii="Cambria" w:hAnsi="Cambria"/>
                <w:bCs/>
                <w:sz w:val="20"/>
                <w:szCs w:val="20"/>
              </w:rPr>
            </w:pPr>
            <w:r w:rsidRPr="00A441AE">
              <w:rPr>
                <w:rFonts w:ascii="Cambria" w:hAnsi="Cambria"/>
                <w:sz w:val="20"/>
                <w:szCs w:val="20"/>
              </w:rPr>
              <w:t>X</w:t>
            </w:r>
          </w:p>
        </w:tc>
      </w:tr>
      <w:tr w:rsidR="00AA2638" w:rsidRPr="00A441AE" w:rsidTr="00AA2638">
        <w:trPr>
          <w:trHeight w:val="57"/>
          <w:jc w:val="center"/>
        </w:trPr>
        <w:tc>
          <w:tcPr>
            <w:tcW w:w="562" w:type="dxa"/>
            <w:shd w:val="clear" w:color="auto" w:fill="FFFFFF"/>
            <w:vAlign w:val="center"/>
          </w:tcPr>
          <w:p w:rsidR="00AA2638" w:rsidRPr="00A441AE" w:rsidRDefault="00AA2638" w:rsidP="00857978">
            <w:pPr>
              <w:rPr>
                <w:rFonts w:ascii="Cambria" w:hAnsi="Cambria"/>
                <w:bCs/>
                <w:sz w:val="20"/>
                <w:szCs w:val="20"/>
              </w:rPr>
            </w:pPr>
            <w:r w:rsidRPr="00A441AE">
              <w:rPr>
                <w:rFonts w:ascii="Cambria" w:hAnsi="Cambria"/>
                <w:sz w:val="20"/>
                <w:szCs w:val="20"/>
              </w:rPr>
              <w:t>P</w:t>
            </w:r>
          </w:p>
        </w:tc>
        <w:tc>
          <w:tcPr>
            <w:tcW w:w="619" w:type="dxa"/>
            <w:shd w:val="clear" w:color="auto" w:fill="FFFFFF"/>
            <w:vAlign w:val="center"/>
          </w:tcPr>
          <w:p w:rsidR="00AA2638" w:rsidRPr="00A441AE" w:rsidRDefault="00AA2638" w:rsidP="00857978">
            <w:pPr>
              <w:rPr>
                <w:rFonts w:ascii="Cambria" w:hAnsi="Cambria"/>
                <w:bCs/>
                <w:sz w:val="20"/>
                <w:szCs w:val="20"/>
              </w:rPr>
            </w:pPr>
          </w:p>
        </w:tc>
        <w:tc>
          <w:tcPr>
            <w:tcW w:w="2650" w:type="dxa"/>
            <w:shd w:val="clear" w:color="auto" w:fill="FFFFFF"/>
            <w:vAlign w:val="center"/>
          </w:tcPr>
          <w:p w:rsidR="00AA2638" w:rsidRPr="00A441AE" w:rsidRDefault="00AA2638" w:rsidP="00857978">
            <w:pPr>
              <w:rPr>
                <w:rFonts w:ascii="Cambria" w:hAnsi="Cambria"/>
                <w:bCs/>
                <w:sz w:val="20"/>
                <w:szCs w:val="20"/>
              </w:rPr>
            </w:pPr>
            <w:r w:rsidRPr="00A441AE">
              <w:rPr>
                <w:rFonts w:ascii="Cambria" w:hAnsi="Cambria"/>
                <w:sz w:val="20"/>
                <w:szCs w:val="20"/>
              </w:rPr>
              <w:t>Dianthus nardiformis</w:t>
            </w:r>
          </w:p>
        </w:tc>
        <w:tc>
          <w:tcPr>
            <w:tcW w:w="715" w:type="dxa"/>
            <w:shd w:val="clear" w:color="auto" w:fill="FFFFFF"/>
            <w:vAlign w:val="center"/>
          </w:tcPr>
          <w:p w:rsidR="00AA2638" w:rsidRPr="00A441AE" w:rsidRDefault="00AA2638" w:rsidP="00857978">
            <w:pPr>
              <w:rPr>
                <w:rFonts w:ascii="Cambria" w:hAnsi="Cambria"/>
                <w:bCs/>
                <w:sz w:val="20"/>
                <w:szCs w:val="20"/>
              </w:rPr>
            </w:pPr>
          </w:p>
        </w:tc>
        <w:tc>
          <w:tcPr>
            <w:tcW w:w="403" w:type="dxa"/>
            <w:shd w:val="clear" w:color="auto" w:fill="FFFFFF"/>
            <w:vAlign w:val="center"/>
          </w:tcPr>
          <w:p w:rsidR="00AA2638" w:rsidRPr="00A441AE" w:rsidRDefault="00AA2638" w:rsidP="00857978">
            <w:pPr>
              <w:rPr>
                <w:rFonts w:ascii="Cambria" w:hAnsi="Cambria"/>
                <w:bCs/>
                <w:sz w:val="20"/>
                <w:szCs w:val="20"/>
              </w:rPr>
            </w:pPr>
          </w:p>
        </w:tc>
        <w:tc>
          <w:tcPr>
            <w:tcW w:w="576" w:type="dxa"/>
            <w:shd w:val="clear" w:color="auto" w:fill="FFFFFF"/>
            <w:vAlign w:val="center"/>
          </w:tcPr>
          <w:p w:rsidR="00AA2638" w:rsidRPr="00A441AE" w:rsidRDefault="00AA2638" w:rsidP="00857978">
            <w:pPr>
              <w:rPr>
                <w:rFonts w:ascii="Cambria" w:hAnsi="Cambria"/>
                <w:bCs/>
                <w:sz w:val="20"/>
                <w:szCs w:val="20"/>
              </w:rPr>
            </w:pPr>
          </w:p>
        </w:tc>
        <w:tc>
          <w:tcPr>
            <w:tcW w:w="696" w:type="dxa"/>
            <w:shd w:val="clear" w:color="auto" w:fill="FFFFFF"/>
            <w:vAlign w:val="center"/>
          </w:tcPr>
          <w:p w:rsidR="00AA2638" w:rsidRPr="00A441AE" w:rsidRDefault="00AA2638" w:rsidP="00857978">
            <w:pPr>
              <w:rPr>
                <w:rFonts w:ascii="Cambria" w:hAnsi="Cambria"/>
                <w:bCs/>
                <w:sz w:val="20"/>
                <w:szCs w:val="20"/>
              </w:rPr>
            </w:pPr>
          </w:p>
        </w:tc>
        <w:tc>
          <w:tcPr>
            <w:tcW w:w="792" w:type="dxa"/>
            <w:shd w:val="clear" w:color="auto" w:fill="FFFFFF"/>
            <w:vAlign w:val="center"/>
          </w:tcPr>
          <w:p w:rsidR="00AA2638" w:rsidRPr="00A441AE" w:rsidRDefault="00AA2638" w:rsidP="00857978">
            <w:pPr>
              <w:rPr>
                <w:rFonts w:ascii="Cambria" w:hAnsi="Cambria"/>
                <w:bCs/>
                <w:sz w:val="20"/>
                <w:szCs w:val="20"/>
              </w:rPr>
            </w:pPr>
          </w:p>
        </w:tc>
        <w:tc>
          <w:tcPr>
            <w:tcW w:w="902" w:type="dxa"/>
            <w:shd w:val="clear" w:color="auto" w:fill="FFFFFF"/>
            <w:vAlign w:val="center"/>
          </w:tcPr>
          <w:p w:rsidR="00AA2638" w:rsidRPr="00A441AE" w:rsidRDefault="00AA2638" w:rsidP="00857978">
            <w:pPr>
              <w:rPr>
                <w:rFonts w:ascii="Cambria" w:hAnsi="Cambria"/>
                <w:bCs/>
                <w:sz w:val="20"/>
                <w:szCs w:val="20"/>
              </w:rPr>
            </w:pPr>
            <w:r w:rsidRPr="00A441AE">
              <w:rPr>
                <w:rFonts w:ascii="Cambria" w:hAnsi="Cambria"/>
                <w:sz w:val="20"/>
                <w:szCs w:val="20"/>
              </w:rPr>
              <w:t>R</w:t>
            </w:r>
          </w:p>
        </w:tc>
        <w:tc>
          <w:tcPr>
            <w:tcW w:w="542" w:type="dxa"/>
            <w:shd w:val="clear" w:color="auto" w:fill="FFFFFF"/>
            <w:vAlign w:val="center"/>
          </w:tcPr>
          <w:p w:rsidR="00AA2638" w:rsidRPr="00A441AE" w:rsidRDefault="00AA2638" w:rsidP="00857978">
            <w:pPr>
              <w:rPr>
                <w:rFonts w:ascii="Cambria" w:hAnsi="Cambria"/>
                <w:bCs/>
                <w:sz w:val="20"/>
                <w:szCs w:val="20"/>
              </w:rPr>
            </w:pPr>
          </w:p>
        </w:tc>
        <w:tc>
          <w:tcPr>
            <w:tcW w:w="470" w:type="dxa"/>
            <w:shd w:val="clear" w:color="auto" w:fill="FFFFFF"/>
            <w:vAlign w:val="center"/>
          </w:tcPr>
          <w:p w:rsidR="00AA2638" w:rsidRPr="00A441AE" w:rsidRDefault="00AA2638" w:rsidP="00857978">
            <w:pPr>
              <w:rPr>
                <w:rFonts w:ascii="Cambria" w:hAnsi="Cambria"/>
                <w:bCs/>
                <w:sz w:val="20"/>
                <w:szCs w:val="20"/>
              </w:rPr>
            </w:pPr>
          </w:p>
        </w:tc>
        <w:tc>
          <w:tcPr>
            <w:tcW w:w="504" w:type="dxa"/>
            <w:shd w:val="clear" w:color="auto" w:fill="FFFFFF"/>
            <w:vAlign w:val="center"/>
          </w:tcPr>
          <w:p w:rsidR="00AA2638" w:rsidRPr="00A441AE" w:rsidRDefault="00AA2638" w:rsidP="00857978">
            <w:pPr>
              <w:rPr>
                <w:rFonts w:ascii="Cambria" w:hAnsi="Cambria"/>
                <w:bCs/>
                <w:sz w:val="20"/>
                <w:szCs w:val="20"/>
              </w:rPr>
            </w:pPr>
          </w:p>
        </w:tc>
        <w:tc>
          <w:tcPr>
            <w:tcW w:w="365" w:type="dxa"/>
            <w:shd w:val="clear" w:color="auto" w:fill="FFFFFF"/>
            <w:vAlign w:val="center"/>
          </w:tcPr>
          <w:p w:rsidR="00AA2638" w:rsidRPr="00A441AE" w:rsidRDefault="00AA2638" w:rsidP="00857978">
            <w:pPr>
              <w:rPr>
                <w:rFonts w:ascii="Cambria" w:hAnsi="Cambria"/>
                <w:bCs/>
                <w:sz w:val="20"/>
                <w:szCs w:val="20"/>
              </w:rPr>
            </w:pPr>
          </w:p>
        </w:tc>
        <w:tc>
          <w:tcPr>
            <w:tcW w:w="379" w:type="dxa"/>
            <w:shd w:val="clear" w:color="auto" w:fill="FFFFFF"/>
            <w:vAlign w:val="center"/>
          </w:tcPr>
          <w:p w:rsidR="00AA2638" w:rsidRPr="00A441AE" w:rsidRDefault="00AA2638" w:rsidP="00857978">
            <w:pPr>
              <w:rPr>
                <w:rFonts w:ascii="Cambria" w:hAnsi="Cambria"/>
                <w:bCs/>
                <w:sz w:val="20"/>
                <w:szCs w:val="20"/>
              </w:rPr>
            </w:pPr>
          </w:p>
        </w:tc>
        <w:tc>
          <w:tcPr>
            <w:tcW w:w="326" w:type="dxa"/>
            <w:shd w:val="clear" w:color="auto" w:fill="FFFFFF"/>
            <w:vAlign w:val="center"/>
          </w:tcPr>
          <w:p w:rsidR="00AA2638" w:rsidRPr="00A441AE" w:rsidRDefault="00AA2638" w:rsidP="00857978">
            <w:pPr>
              <w:rPr>
                <w:rFonts w:ascii="Cambria" w:hAnsi="Cambria"/>
                <w:bCs/>
                <w:sz w:val="20"/>
                <w:szCs w:val="20"/>
              </w:rPr>
            </w:pPr>
            <w:r w:rsidRPr="00A441AE">
              <w:rPr>
                <w:rFonts w:ascii="Cambria" w:hAnsi="Cambria"/>
                <w:sz w:val="20"/>
                <w:szCs w:val="20"/>
              </w:rPr>
              <w:t>X</w:t>
            </w:r>
          </w:p>
        </w:tc>
      </w:tr>
      <w:tr w:rsidR="00AA2638" w:rsidRPr="00A441AE" w:rsidTr="00AA2638">
        <w:trPr>
          <w:trHeight w:val="57"/>
          <w:jc w:val="center"/>
        </w:trPr>
        <w:tc>
          <w:tcPr>
            <w:tcW w:w="562" w:type="dxa"/>
            <w:shd w:val="clear" w:color="auto" w:fill="FFFFFF"/>
            <w:vAlign w:val="center"/>
          </w:tcPr>
          <w:p w:rsidR="00AA2638" w:rsidRPr="00A441AE" w:rsidRDefault="00AA2638" w:rsidP="00857978">
            <w:pPr>
              <w:rPr>
                <w:rFonts w:ascii="Cambria" w:hAnsi="Cambria"/>
                <w:bCs/>
                <w:sz w:val="20"/>
                <w:szCs w:val="20"/>
              </w:rPr>
            </w:pPr>
            <w:r w:rsidRPr="00A441AE">
              <w:rPr>
                <w:rFonts w:ascii="Cambria" w:hAnsi="Cambria"/>
                <w:sz w:val="20"/>
                <w:szCs w:val="20"/>
              </w:rPr>
              <w:t>P</w:t>
            </w:r>
          </w:p>
        </w:tc>
        <w:tc>
          <w:tcPr>
            <w:tcW w:w="619" w:type="dxa"/>
            <w:shd w:val="clear" w:color="auto" w:fill="FFFFFF"/>
            <w:vAlign w:val="center"/>
          </w:tcPr>
          <w:p w:rsidR="00AA2638" w:rsidRPr="00A441AE" w:rsidRDefault="00AA2638" w:rsidP="00857978">
            <w:pPr>
              <w:rPr>
                <w:rFonts w:ascii="Cambria" w:hAnsi="Cambria"/>
                <w:bCs/>
                <w:sz w:val="20"/>
                <w:szCs w:val="20"/>
              </w:rPr>
            </w:pPr>
          </w:p>
        </w:tc>
        <w:tc>
          <w:tcPr>
            <w:tcW w:w="2650" w:type="dxa"/>
            <w:shd w:val="clear" w:color="auto" w:fill="FFFFFF"/>
            <w:vAlign w:val="center"/>
          </w:tcPr>
          <w:p w:rsidR="00AA2638" w:rsidRPr="00A441AE" w:rsidRDefault="00AA2638" w:rsidP="00857978">
            <w:pPr>
              <w:rPr>
                <w:rFonts w:ascii="Cambria" w:hAnsi="Cambria"/>
                <w:bCs/>
                <w:sz w:val="20"/>
                <w:szCs w:val="20"/>
              </w:rPr>
            </w:pPr>
            <w:r w:rsidRPr="00A441AE">
              <w:rPr>
                <w:rFonts w:ascii="Cambria" w:hAnsi="Cambria"/>
                <w:sz w:val="20"/>
                <w:szCs w:val="20"/>
              </w:rPr>
              <w:t>Fritillaria orientalis</w:t>
            </w:r>
          </w:p>
        </w:tc>
        <w:tc>
          <w:tcPr>
            <w:tcW w:w="715" w:type="dxa"/>
            <w:shd w:val="clear" w:color="auto" w:fill="FFFFFF"/>
            <w:vAlign w:val="center"/>
          </w:tcPr>
          <w:p w:rsidR="00AA2638" w:rsidRPr="00A441AE" w:rsidRDefault="00AA2638" w:rsidP="00857978">
            <w:pPr>
              <w:rPr>
                <w:rFonts w:ascii="Cambria" w:hAnsi="Cambria"/>
                <w:bCs/>
                <w:sz w:val="20"/>
                <w:szCs w:val="20"/>
              </w:rPr>
            </w:pPr>
          </w:p>
        </w:tc>
        <w:tc>
          <w:tcPr>
            <w:tcW w:w="403" w:type="dxa"/>
            <w:shd w:val="clear" w:color="auto" w:fill="FFFFFF"/>
            <w:vAlign w:val="center"/>
          </w:tcPr>
          <w:p w:rsidR="00AA2638" w:rsidRPr="00A441AE" w:rsidRDefault="00AA2638" w:rsidP="00857978">
            <w:pPr>
              <w:rPr>
                <w:rFonts w:ascii="Cambria" w:hAnsi="Cambria"/>
                <w:bCs/>
                <w:sz w:val="20"/>
                <w:szCs w:val="20"/>
              </w:rPr>
            </w:pPr>
          </w:p>
        </w:tc>
        <w:tc>
          <w:tcPr>
            <w:tcW w:w="576" w:type="dxa"/>
            <w:shd w:val="clear" w:color="auto" w:fill="FFFFFF"/>
            <w:vAlign w:val="center"/>
          </w:tcPr>
          <w:p w:rsidR="00AA2638" w:rsidRPr="00A441AE" w:rsidRDefault="00AA2638" w:rsidP="00857978">
            <w:pPr>
              <w:rPr>
                <w:rFonts w:ascii="Cambria" w:hAnsi="Cambria"/>
                <w:bCs/>
                <w:sz w:val="20"/>
                <w:szCs w:val="20"/>
              </w:rPr>
            </w:pPr>
          </w:p>
        </w:tc>
        <w:tc>
          <w:tcPr>
            <w:tcW w:w="696" w:type="dxa"/>
            <w:shd w:val="clear" w:color="auto" w:fill="FFFFFF"/>
            <w:vAlign w:val="center"/>
          </w:tcPr>
          <w:p w:rsidR="00AA2638" w:rsidRPr="00A441AE" w:rsidRDefault="00AA2638" w:rsidP="00857978">
            <w:pPr>
              <w:rPr>
                <w:rFonts w:ascii="Cambria" w:hAnsi="Cambria"/>
                <w:bCs/>
                <w:sz w:val="20"/>
                <w:szCs w:val="20"/>
              </w:rPr>
            </w:pPr>
          </w:p>
        </w:tc>
        <w:tc>
          <w:tcPr>
            <w:tcW w:w="792" w:type="dxa"/>
            <w:shd w:val="clear" w:color="auto" w:fill="FFFFFF"/>
            <w:vAlign w:val="center"/>
          </w:tcPr>
          <w:p w:rsidR="00AA2638" w:rsidRPr="00A441AE" w:rsidRDefault="00AA2638" w:rsidP="00857978">
            <w:pPr>
              <w:rPr>
                <w:rFonts w:ascii="Cambria" w:hAnsi="Cambria"/>
                <w:bCs/>
                <w:sz w:val="20"/>
                <w:szCs w:val="20"/>
              </w:rPr>
            </w:pPr>
          </w:p>
        </w:tc>
        <w:tc>
          <w:tcPr>
            <w:tcW w:w="902" w:type="dxa"/>
            <w:shd w:val="clear" w:color="auto" w:fill="FFFFFF"/>
            <w:vAlign w:val="center"/>
          </w:tcPr>
          <w:p w:rsidR="00AA2638" w:rsidRPr="00A441AE" w:rsidRDefault="00AA2638" w:rsidP="00857978">
            <w:pPr>
              <w:rPr>
                <w:rFonts w:ascii="Cambria" w:hAnsi="Cambria"/>
                <w:bCs/>
                <w:sz w:val="20"/>
                <w:szCs w:val="20"/>
              </w:rPr>
            </w:pPr>
            <w:r w:rsidRPr="00A441AE">
              <w:rPr>
                <w:rFonts w:ascii="Cambria" w:hAnsi="Cambria"/>
                <w:sz w:val="20"/>
                <w:szCs w:val="20"/>
              </w:rPr>
              <w:t>V</w:t>
            </w:r>
          </w:p>
        </w:tc>
        <w:tc>
          <w:tcPr>
            <w:tcW w:w="542" w:type="dxa"/>
            <w:shd w:val="clear" w:color="auto" w:fill="FFFFFF"/>
            <w:vAlign w:val="center"/>
          </w:tcPr>
          <w:p w:rsidR="00AA2638" w:rsidRPr="00A441AE" w:rsidRDefault="00AA2638" w:rsidP="00857978">
            <w:pPr>
              <w:rPr>
                <w:rFonts w:ascii="Cambria" w:hAnsi="Cambria"/>
                <w:bCs/>
                <w:sz w:val="20"/>
                <w:szCs w:val="20"/>
              </w:rPr>
            </w:pPr>
          </w:p>
        </w:tc>
        <w:tc>
          <w:tcPr>
            <w:tcW w:w="470" w:type="dxa"/>
            <w:shd w:val="clear" w:color="auto" w:fill="FFFFFF"/>
            <w:vAlign w:val="center"/>
          </w:tcPr>
          <w:p w:rsidR="00AA2638" w:rsidRPr="00A441AE" w:rsidRDefault="00AA2638" w:rsidP="00857978">
            <w:pPr>
              <w:rPr>
                <w:rFonts w:ascii="Cambria" w:hAnsi="Cambria"/>
                <w:bCs/>
                <w:sz w:val="20"/>
                <w:szCs w:val="20"/>
              </w:rPr>
            </w:pPr>
          </w:p>
        </w:tc>
        <w:tc>
          <w:tcPr>
            <w:tcW w:w="504" w:type="dxa"/>
            <w:shd w:val="clear" w:color="auto" w:fill="FFFFFF"/>
            <w:vAlign w:val="center"/>
          </w:tcPr>
          <w:p w:rsidR="00AA2638" w:rsidRPr="00A441AE" w:rsidRDefault="00AA2638" w:rsidP="00857978">
            <w:pPr>
              <w:rPr>
                <w:rFonts w:ascii="Cambria" w:hAnsi="Cambria"/>
                <w:bCs/>
                <w:sz w:val="20"/>
                <w:szCs w:val="20"/>
              </w:rPr>
            </w:pPr>
          </w:p>
        </w:tc>
        <w:tc>
          <w:tcPr>
            <w:tcW w:w="365" w:type="dxa"/>
            <w:shd w:val="clear" w:color="auto" w:fill="FFFFFF"/>
            <w:vAlign w:val="center"/>
          </w:tcPr>
          <w:p w:rsidR="00AA2638" w:rsidRPr="00A441AE" w:rsidRDefault="00AA2638" w:rsidP="00857978">
            <w:pPr>
              <w:rPr>
                <w:rFonts w:ascii="Cambria" w:hAnsi="Cambria"/>
                <w:bCs/>
                <w:sz w:val="20"/>
                <w:szCs w:val="20"/>
              </w:rPr>
            </w:pPr>
          </w:p>
        </w:tc>
        <w:tc>
          <w:tcPr>
            <w:tcW w:w="379" w:type="dxa"/>
            <w:shd w:val="clear" w:color="auto" w:fill="FFFFFF"/>
            <w:vAlign w:val="center"/>
          </w:tcPr>
          <w:p w:rsidR="00AA2638" w:rsidRPr="00A441AE" w:rsidRDefault="00AA2638" w:rsidP="00857978">
            <w:pPr>
              <w:rPr>
                <w:rFonts w:ascii="Cambria" w:hAnsi="Cambria"/>
                <w:bCs/>
                <w:sz w:val="20"/>
                <w:szCs w:val="20"/>
              </w:rPr>
            </w:pPr>
          </w:p>
        </w:tc>
        <w:tc>
          <w:tcPr>
            <w:tcW w:w="326" w:type="dxa"/>
            <w:shd w:val="clear" w:color="auto" w:fill="FFFFFF"/>
            <w:vAlign w:val="center"/>
          </w:tcPr>
          <w:p w:rsidR="00AA2638" w:rsidRPr="00A441AE" w:rsidRDefault="00AA2638" w:rsidP="00857978">
            <w:pPr>
              <w:rPr>
                <w:rFonts w:ascii="Cambria" w:hAnsi="Cambria"/>
                <w:bCs/>
                <w:sz w:val="20"/>
                <w:szCs w:val="20"/>
              </w:rPr>
            </w:pPr>
            <w:r w:rsidRPr="00A441AE">
              <w:rPr>
                <w:rFonts w:ascii="Cambria" w:hAnsi="Cambria"/>
                <w:sz w:val="20"/>
                <w:szCs w:val="20"/>
              </w:rPr>
              <w:t>X</w:t>
            </w:r>
          </w:p>
        </w:tc>
      </w:tr>
      <w:tr w:rsidR="00AA2638" w:rsidRPr="00A441AE" w:rsidTr="00AA2638">
        <w:trPr>
          <w:trHeight w:val="57"/>
          <w:jc w:val="center"/>
        </w:trPr>
        <w:tc>
          <w:tcPr>
            <w:tcW w:w="562" w:type="dxa"/>
            <w:shd w:val="clear" w:color="auto" w:fill="FFFFFF"/>
            <w:vAlign w:val="center"/>
          </w:tcPr>
          <w:p w:rsidR="00AA2638" w:rsidRPr="00A441AE" w:rsidRDefault="00AA2638" w:rsidP="00857978">
            <w:pPr>
              <w:rPr>
                <w:rFonts w:ascii="Cambria" w:hAnsi="Cambria"/>
                <w:bCs/>
                <w:sz w:val="20"/>
                <w:szCs w:val="20"/>
              </w:rPr>
            </w:pPr>
            <w:r w:rsidRPr="00A441AE">
              <w:rPr>
                <w:rFonts w:ascii="Cambria" w:hAnsi="Cambria"/>
                <w:sz w:val="20"/>
                <w:szCs w:val="20"/>
              </w:rPr>
              <w:t>P</w:t>
            </w:r>
          </w:p>
        </w:tc>
        <w:tc>
          <w:tcPr>
            <w:tcW w:w="619" w:type="dxa"/>
            <w:shd w:val="clear" w:color="auto" w:fill="FFFFFF"/>
            <w:vAlign w:val="center"/>
          </w:tcPr>
          <w:p w:rsidR="00AA2638" w:rsidRPr="00A441AE" w:rsidRDefault="00AA2638" w:rsidP="00857978">
            <w:pPr>
              <w:rPr>
                <w:rFonts w:ascii="Cambria" w:hAnsi="Cambria"/>
                <w:bCs/>
                <w:sz w:val="20"/>
                <w:szCs w:val="20"/>
              </w:rPr>
            </w:pPr>
          </w:p>
        </w:tc>
        <w:tc>
          <w:tcPr>
            <w:tcW w:w="2650" w:type="dxa"/>
            <w:shd w:val="clear" w:color="auto" w:fill="FFFFFF"/>
            <w:vAlign w:val="center"/>
          </w:tcPr>
          <w:p w:rsidR="00AA2638" w:rsidRPr="00A441AE" w:rsidRDefault="00AA2638" w:rsidP="00857978">
            <w:pPr>
              <w:rPr>
                <w:rFonts w:ascii="Cambria" w:hAnsi="Cambria"/>
                <w:bCs/>
                <w:sz w:val="20"/>
                <w:szCs w:val="20"/>
              </w:rPr>
            </w:pPr>
            <w:r w:rsidRPr="00A441AE">
              <w:rPr>
                <w:rFonts w:ascii="Cambria" w:hAnsi="Cambria"/>
                <w:sz w:val="20"/>
                <w:szCs w:val="20"/>
              </w:rPr>
              <w:t>Gagea bulbifera</w:t>
            </w:r>
          </w:p>
        </w:tc>
        <w:tc>
          <w:tcPr>
            <w:tcW w:w="715" w:type="dxa"/>
            <w:shd w:val="clear" w:color="auto" w:fill="FFFFFF"/>
            <w:vAlign w:val="center"/>
          </w:tcPr>
          <w:p w:rsidR="00AA2638" w:rsidRPr="00A441AE" w:rsidRDefault="00AA2638" w:rsidP="00857978">
            <w:pPr>
              <w:rPr>
                <w:rFonts w:ascii="Cambria" w:hAnsi="Cambria"/>
                <w:bCs/>
                <w:sz w:val="20"/>
                <w:szCs w:val="20"/>
              </w:rPr>
            </w:pPr>
          </w:p>
        </w:tc>
        <w:tc>
          <w:tcPr>
            <w:tcW w:w="403" w:type="dxa"/>
            <w:shd w:val="clear" w:color="auto" w:fill="FFFFFF"/>
            <w:vAlign w:val="center"/>
          </w:tcPr>
          <w:p w:rsidR="00AA2638" w:rsidRPr="00A441AE" w:rsidRDefault="00AA2638" w:rsidP="00857978">
            <w:pPr>
              <w:rPr>
                <w:rFonts w:ascii="Cambria" w:hAnsi="Cambria"/>
                <w:bCs/>
                <w:sz w:val="20"/>
                <w:szCs w:val="20"/>
              </w:rPr>
            </w:pPr>
          </w:p>
        </w:tc>
        <w:tc>
          <w:tcPr>
            <w:tcW w:w="576" w:type="dxa"/>
            <w:shd w:val="clear" w:color="auto" w:fill="FFFFFF"/>
            <w:vAlign w:val="center"/>
          </w:tcPr>
          <w:p w:rsidR="00AA2638" w:rsidRPr="00A441AE" w:rsidRDefault="00AA2638" w:rsidP="00857978">
            <w:pPr>
              <w:rPr>
                <w:rFonts w:ascii="Cambria" w:hAnsi="Cambria"/>
                <w:bCs/>
                <w:sz w:val="20"/>
                <w:szCs w:val="20"/>
              </w:rPr>
            </w:pPr>
          </w:p>
        </w:tc>
        <w:tc>
          <w:tcPr>
            <w:tcW w:w="696" w:type="dxa"/>
            <w:shd w:val="clear" w:color="auto" w:fill="FFFFFF"/>
            <w:vAlign w:val="center"/>
          </w:tcPr>
          <w:p w:rsidR="00AA2638" w:rsidRPr="00A441AE" w:rsidRDefault="00AA2638" w:rsidP="00857978">
            <w:pPr>
              <w:rPr>
                <w:rFonts w:ascii="Cambria" w:hAnsi="Cambria"/>
                <w:bCs/>
                <w:sz w:val="20"/>
                <w:szCs w:val="20"/>
              </w:rPr>
            </w:pPr>
          </w:p>
        </w:tc>
        <w:tc>
          <w:tcPr>
            <w:tcW w:w="792" w:type="dxa"/>
            <w:shd w:val="clear" w:color="auto" w:fill="FFFFFF"/>
            <w:vAlign w:val="center"/>
          </w:tcPr>
          <w:p w:rsidR="00AA2638" w:rsidRPr="00A441AE" w:rsidRDefault="00AA2638" w:rsidP="00857978">
            <w:pPr>
              <w:rPr>
                <w:rFonts w:ascii="Cambria" w:hAnsi="Cambria"/>
                <w:bCs/>
                <w:sz w:val="20"/>
                <w:szCs w:val="20"/>
              </w:rPr>
            </w:pPr>
          </w:p>
        </w:tc>
        <w:tc>
          <w:tcPr>
            <w:tcW w:w="902" w:type="dxa"/>
            <w:shd w:val="clear" w:color="auto" w:fill="FFFFFF"/>
            <w:vAlign w:val="center"/>
          </w:tcPr>
          <w:p w:rsidR="00AA2638" w:rsidRPr="00A441AE" w:rsidRDefault="00AA2638" w:rsidP="00857978">
            <w:pPr>
              <w:rPr>
                <w:rFonts w:ascii="Cambria" w:hAnsi="Cambria"/>
                <w:bCs/>
                <w:sz w:val="20"/>
                <w:szCs w:val="20"/>
              </w:rPr>
            </w:pPr>
            <w:r w:rsidRPr="00A441AE">
              <w:rPr>
                <w:rFonts w:ascii="Cambria" w:hAnsi="Cambria"/>
                <w:sz w:val="20"/>
                <w:szCs w:val="20"/>
              </w:rPr>
              <w:t>V</w:t>
            </w:r>
          </w:p>
        </w:tc>
        <w:tc>
          <w:tcPr>
            <w:tcW w:w="542" w:type="dxa"/>
            <w:shd w:val="clear" w:color="auto" w:fill="FFFFFF"/>
            <w:vAlign w:val="center"/>
          </w:tcPr>
          <w:p w:rsidR="00AA2638" w:rsidRPr="00A441AE" w:rsidRDefault="00AA2638" w:rsidP="00857978">
            <w:pPr>
              <w:rPr>
                <w:rFonts w:ascii="Cambria" w:hAnsi="Cambria"/>
                <w:bCs/>
                <w:sz w:val="20"/>
                <w:szCs w:val="20"/>
              </w:rPr>
            </w:pPr>
          </w:p>
        </w:tc>
        <w:tc>
          <w:tcPr>
            <w:tcW w:w="470" w:type="dxa"/>
            <w:shd w:val="clear" w:color="auto" w:fill="FFFFFF"/>
            <w:vAlign w:val="center"/>
          </w:tcPr>
          <w:p w:rsidR="00AA2638" w:rsidRPr="00A441AE" w:rsidRDefault="00AA2638" w:rsidP="00857978">
            <w:pPr>
              <w:rPr>
                <w:rFonts w:ascii="Cambria" w:hAnsi="Cambria"/>
                <w:bCs/>
                <w:sz w:val="20"/>
                <w:szCs w:val="20"/>
              </w:rPr>
            </w:pPr>
          </w:p>
        </w:tc>
        <w:tc>
          <w:tcPr>
            <w:tcW w:w="504" w:type="dxa"/>
            <w:shd w:val="clear" w:color="auto" w:fill="FFFFFF"/>
            <w:vAlign w:val="center"/>
          </w:tcPr>
          <w:p w:rsidR="00AA2638" w:rsidRPr="00A441AE" w:rsidRDefault="00AA2638" w:rsidP="00857978">
            <w:pPr>
              <w:rPr>
                <w:rFonts w:ascii="Cambria" w:hAnsi="Cambria"/>
                <w:bCs/>
                <w:sz w:val="20"/>
                <w:szCs w:val="20"/>
              </w:rPr>
            </w:pPr>
          </w:p>
        </w:tc>
        <w:tc>
          <w:tcPr>
            <w:tcW w:w="365" w:type="dxa"/>
            <w:shd w:val="clear" w:color="auto" w:fill="FFFFFF"/>
            <w:vAlign w:val="center"/>
          </w:tcPr>
          <w:p w:rsidR="00AA2638" w:rsidRPr="00A441AE" w:rsidRDefault="00AA2638" w:rsidP="00857978">
            <w:pPr>
              <w:rPr>
                <w:rFonts w:ascii="Cambria" w:hAnsi="Cambria"/>
                <w:bCs/>
                <w:sz w:val="20"/>
                <w:szCs w:val="20"/>
              </w:rPr>
            </w:pPr>
          </w:p>
        </w:tc>
        <w:tc>
          <w:tcPr>
            <w:tcW w:w="379" w:type="dxa"/>
            <w:shd w:val="clear" w:color="auto" w:fill="FFFFFF"/>
            <w:vAlign w:val="center"/>
          </w:tcPr>
          <w:p w:rsidR="00AA2638" w:rsidRPr="00A441AE" w:rsidRDefault="00AA2638" w:rsidP="00857978">
            <w:pPr>
              <w:rPr>
                <w:rFonts w:ascii="Cambria" w:hAnsi="Cambria"/>
                <w:bCs/>
                <w:sz w:val="20"/>
                <w:szCs w:val="20"/>
              </w:rPr>
            </w:pPr>
          </w:p>
        </w:tc>
        <w:tc>
          <w:tcPr>
            <w:tcW w:w="326" w:type="dxa"/>
            <w:shd w:val="clear" w:color="auto" w:fill="FFFFFF"/>
            <w:vAlign w:val="center"/>
          </w:tcPr>
          <w:p w:rsidR="00AA2638" w:rsidRPr="00A441AE" w:rsidRDefault="00AA2638" w:rsidP="00857978">
            <w:pPr>
              <w:rPr>
                <w:rFonts w:ascii="Cambria" w:hAnsi="Cambria"/>
                <w:bCs/>
                <w:sz w:val="20"/>
                <w:szCs w:val="20"/>
              </w:rPr>
            </w:pPr>
            <w:r w:rsidRPr="00A441AE">
              <w:rPr>
                <w:rFonts w:ascii="Cambria" w:hAnsi="Cambria"/>
                <w:sz w:val="20"/>
                <w:szCs w:val="20"/>
              </w:rPr>
              <w:t>X</w:t>
            </w:r>
          </w:p>
        </w:tc>
      </w:tr>
      <w:tr w:rsidR="00AA2638" w:rsidRPr="00A441AE" w:rsidTr="00AA2638">
        <w:trPr>
          <w:trHeight w:val="57"/>
          <w:jc w:val="center"/>
        </w:trPr>
        <w:tc>
          <w:tcPr>
            <w:tcW w:w="562" w:type="dxa"/>
            <w:shd w:val="clear" w:color="auto" w:fill="FFFFFF"/>
            <w:vAlign w:val="center"/>
          </w:tcPr>
          <w:p w:rsidR="00AA2638" w:rsidRPr="00A441AE" w:rsidRDefault="00AA2638" w:rsidP="00857978">
            <w:pPr>
              <w:rPr>
                <w:rFonts w:ascii="Cambria" w:hAnsi="Cambria"/>
                <w:bCs/>
                <w:sz w:val="20"/>
                <w:szCs w:val="20"/>
              </w:rPr>
            </w:pPr>
            <w:r w:rsidRPr="00A441AE">
              <w:rPr>
                <w:rFonts w:ascii="Cambria" w:hAnsi="Cambria"/>
                <w:sz w:val="20"/>
                <w:szCs w:val="20"/>
              </w:rPr>
              <w:t>P</w:t>
            </w:r>
          </w:p>
        </w:tc>
        <w:tc>
          <w:tcPr>
            <w:tcW w:w="619" w:type="dxa"/>
            <w:shd w:val="clear" w:color="auto" w:fill="FFFFFF"/>
            <w:vAlign w:val="center"/>
          </w:tcPr>
          <w:p w:rsidR="00AA2638" w:rsidRPr="00A441AE" w:rsidRDefault="00AA2638" w:rsidP="00857978">
            <w:pPr>
              <w:rPr>
                <w:rFonts w:ascii="Cambria" w:hAnsi="Cambria"/>
                <w:bCs/>
                <w:sz w:val="20"/>
                <w:szCs w:val="20"/>
              </w:rPr>
            </w:pPr>
          </w:p>
        </w:tc>
        <w:tc>
          <w:tcPr>
            <w:tcW w:w="2650" w:type="dxa"/>
            <w:shd w:val="clear" w:color="auto" w:fill="FFFFFF"/>
            <w:vAlign w:val="center"/>
          </w:tcPr>
          <w:p w:rsidR="00AA2638" w:rsidRPr="00A441AE" w:rsidRDefault="00AA2638" w:rsidP="00857978">
            <w:pPr>
              <w:rPr>
                <w:rFonts w:ascii="Cambria" w:hAnsi="Cambria"/>
                <w:bCs/>
                <w:sz w:val="20"/>
                <w:szCs w:val="20"/>
              </w:rPr>
            </w:pPr>
            <w:r w:rsidRPr="00A441AE">
              <w:rPr>
                <w:rFonts w:ascii="Cambria" w:hAnsi="Cambria"/>
                <w:sz w:val="20"/>
                <w:szCs w:val="20"/>
              </w:rPr>
              <w:t>Gagea szovitsii</w:t>
            </w:r>
          </w:p>
        </w:tc>
        <w:tc>
          <w:tcPr>
            <w:tcW w:w="715" w:type="dxa"/>
            <w:shd w:val="clear" w:color="auto" w:fill="FFFFFF"/>
            <w:vAlign w:val="center"/>
          </w:tcPr>
          <w:p w:rsidR="00AA2638" w:rsidRPr="00A441AE" w:rsidRDefault="00AA2638" w:rsidP="00857978">
            <w:pPr>
              <w:rPr>
                <w:rFonts w:ascii="Cambria" w:hAnsi="Cambria"/>
                <w:bCs/>
                <w:sz w:val="20"/>
                <w:szCs w:val="20"/>
              </w:rPr>
            </w:pPr>
          </w:p>
        </w:tc>
        <w:tc>
          <w:tcPr>
            <w:tcW w:w="403" w:type="dxa"/>
            <w:shd w:val="clear" w:color="auto" w:fill="FFFFFF"/>
            <w:vAlign w:val="center"/>
          </w:tcPr>
          <w:p w:rsidR="00AA2638" w:rsidRPr="00A441AE" w:rsidRDefault="00AA2638" w:rsidP="00857978">
            <w:pPr>
              <w:rPr>
                <w:rFonts w:ascii="Cambria" w:hAnsi="Cambria"/>
                <w:bCs/>
                <w:sz w:val="20"/>
                <w:szCs w:val="20"/>
              </w:rPr>
            </w:pPr>
          </w:p>
        </w:tc>
        <w:tc>
          <w:tcPr>
            <w:tcW w:w="576" w:type="dxa"/>
            <w:shd w:val="clear" w:color="auto" w:fill="FFFFFF"/>
            <w:vAlign w:val="center"/>
          </w:tcPr>
          <w:p w:rsidR="00AA2638" w:rsidRPr="00A441AE" w:rsidRDefault="00AA2638" w:rsidP="00857978">
            <w:pPr>
              <w:rPr>
                <w:rFonts w:ascii="Cambria" w:hAnsi="Cambria"/>
                <w:bCs/>
                <w:sz w:val="20"/>
                <w:szCs w:val="20"/>
              </w:rPr>
            </w:pPr>
          </w:p>
        </w:tc>
        <w:tc>
          <w:tcPr>
            <w:tcW w:w="696" w:type="dxa"/>
            <w:shd w:val="clear" w:color="auto" w:fill="FFFFFF"/>
            <w:vAlign w:val="center"/>
          </w:tcPr>
          <w:p w:rsidR="00AA2638" w:rsidRPr="00A441AE" w:rsidRDefault="00AA2638" w:rsidP="00857978">
            <w:pPr>
              <w:rPr>
                <w:rFonts w:ascii="Cambria" w:hAnsi="Cambria"/>
                <w:bCs/>
                <w:sz w:val="20"/>
                <w:szCs w:val="20"/>
              </w:rPr>
            </w:pPr>
          </w:p>
        </w:tc>
        <w:tc>
          <w:tcPr>
            <w:tcW w:w="792" w:type="dxa"/>
            <w:shd w:val="clear" w:color="auto" w:fill="FFFFFF"/>
            <w:vAlign w:val="center"/>
          </w:tcPr>
          <w:p w:rsidR="00AA2638" w:rsidRPr="00A441AE" w:rsidRDefault="00AA2638" w:rsidP="00857978">
            <w:pPr>
              <w:rPr>
                <w:rFonts w:ascii="Cambria" w:hAnsi="Cambria"/>
                <w:bCs/>
                <w:sz w:val="20"/>
                <w:szCs w:val="20"/>
              </w:rPr>
            </w:pPr>
          </w:p>
        </w:tc>
        <w:tc>
          <w:tcPr>
            <w:tcW w:w="902" w:type="dxa"/>
            <w:shd w:val="clear" w:color="auto" w:fill="FFFFFF"/>
            <w:vAlign w:val="center"/>
          </w:tcPr>
          <w:p w:rsidR="00AA2638" w:rsidRPr="00A441AE" w:rsidRDefault="00AA2638" w:rsidP="00857978">
            <w:pPr>
              <w:rPr>
                <w:rFonts w:ascii="Cambria" w:hAnsi="Cambria"/>
                <w:bCs/>
                <w:sz w:val="20"/>
                <w:szCs w:val="20"/>
              </w:rPr>
            </w:pPr>
            <w:r w:rsidRPr="00A441AE">
              <w:rPr>
                <w:rFonts w:ascii="Cambria" w:hAnsi="Cambria"/>
                <w:sz w:val="20"/>
                <w:szCs w:val="20"/>
              </w:rPr>
              <w:t>R</w:t>
            </w:r>
          </w:p>
        </w:tc>
        <w:tc>
          <w:tcPr>
            <w:tcW w:w="542" w:type="dxa"/>
            <w:shd w:val="clear" w:color="auto" w:fill="FFFFFF"/>
            <w:vAlign w:val="center"/>
          </w:tcPr>
          <w:p w:rsidR="00AA2638" w:rsidRPr="00A441AE" w:rsidRDefault="00AA2638" w:rsidP="00857978">
            <w:pPr>
              <w:rPr>
                <w:rFonts w:ascii="Cambria" w:hAnsi="Cambria"/>
                <w:bCs/>
                <w:sz w:val="20"/>
                <w:szCs w:val="20"/>
              </w:rPr>
            </w:pPr>
          </w:p>
        </w:tc>
        <w:tc>
          <w:tcPr>
            <w:tcW w:w="470" w:type="dxa"/>
            <w:shd w:val="clear" w:color="auto" w:fill="FFFFFF"/>
            <w:vAlign w:val="center"/>
          </w:tcPr>
          <w:p w:rsidR="00AA2638" w:rsidRPr="00A441AE" w:rsidRDefault="00AA2638" w:rsidP="00857978">
            <w:pPr>
              <w:rPr>
                <w:rFonts w:ascii="Cambria" w:hAnsi="Cambria"/>
                <w:bCs/>
                <w:sz w:val="20"/>
                <w:szCs w:val="20"/>
              </w:rPr>
            </w:pPr>
          </w:p>
        </w:tc>
        <w:tc>
          <w:tcPr>
            <w:tcW w:w="504" w:type="dxa"/>
            <w:shd w:val="clear" w:color="auto" w:fill="FFFFFF"/>
            <w:vAlign w:val="center"/>
          </w:tcPr>
          <w:p w:rsidR="00AA2638" w:rsidRPr="00A441AE" w:rsidRDefault="00AA2638" w:rsidP="00857978">
            <w:pPr>
              <w:rPr>
                <w:rFonts w:ascii="Cambria" w:hAnsi="Cambria"/>
                <w:bCs/>
                <w:sz w:val="20"/>
                <w:szCs w:val="20"/>
              </w:rPr>
            </w:pPr>
          </w:p>
        </w:tc>
        <w:tc>
          <w:tcPr>
            <w:tcW w:w="365" w:type="dxa"/>
            <w:shd w:val="clear" w:color="auto" w:fill="FFFFFF"/>
            <w:vAlign w:val="center"/>
          </w:tcPr>
          <w:p w:rsidR="00AA2638" w:rsidRPr="00A441AE" w:rsidRDefault="00AA2638" w:rsidP="00857978">
            <w:pPr>
              <w:rPr>
                <w:rFonts w:ascii="Cambria" w:hAnsi="Cambria"/>
                <w:bCs/>
                <w:sz w:val="20"/>
                <w:szCs w:val="20"/>
              </w:rPr>
            </w:pPr>
          </w:p>
        </w:tc>
        <w:tc>
          <w:tcPr>
            <w:tcW w:w="379" w:type="dxa"/>
            <w:shd w:val="clear" w:color="auto" w:fill="FFFFFF"/>
            <w:vAlign w:val="center"/>
          </w:tcPr>
          <w:p w:rsidR="00AA2638" w:rsidRPr="00A441AE" w:rsidRDefault="00AA2638" w:rsidP="00857978">
            <w:pPr>
              <w:rPr>
                <w:rFonts w:ascii="Cambria" w:hAnsi="Cambria"/>
                <w:bCs/>
                <w:sz w:val="20"/>
                <w:szCs w:val="20"/>
              </w:rPr>
            </w:pPr>
          </w:p>
        </w:tc>
        <w:tc>
          <w:tcPr>
            <w:tcW w:w="326" w:type="dxa"/>
            <w:shd w:val="clear" w:color="auto" w:fill="FFFFFF"/>
            <w:vAlign w:val="center"/>
          </w:tcPr>
          <w:p w:rsidR="00AA2638" w:rsidRPr="00A441AE" w:rsidRDefault="00AA2638" w:rsidP="00857978">
            <w:pPr>
              <w:rPr>
                <w:rFonts w:ascii="Cambria" w:hAnsi="Cambria"/>
                <w:bCs/>
                <w:sz w:val="20"/>
                <w:szCs w:val="20"/>
              </w:rPr>
            </w:pPr>
            <w:r w:rsidRPr="00A441AE">
              <w:rPr>
                <w:rFonts w:ascii="Cambria" w:hAnsi="Cambria"/>
                <w:sz w:val="20"/>
                <w:szCs w:val="20"/>
              </w:rPr>
              <w:t>X</w:t>
            </w:r>
          </w:p>
        </w:tc>
      </w:tr>
      <w:tr w:rsidR="00AA2638" w:rsidRPr="00A441AE" w:rsidTr="00AA2638">
        <w:trPr>
          <w:trHeight w:val="57"/>
          <w:jc w:val="center"/>
        </w:trPr>
        <w:tc>
          <w:tcPr>
            <w:tcW w:w="562" w:type="dxa"/>
            <w:shd w:val="clear" w:color="auto" w:fill="FFFFFF"/>
            <w:vAlign w:val="center"/>
          </w:tcPr>
          <w:p w:rsidR="00AA2638" w:rsidRPr="00A441AE" w:rsidRDefault="00AA2638" w:rsidP="00857978">
            <w:pPr>
              <w:rPr>
                <w:rFonts w:ascii="Cambria" w:hAnsi="Cambria"/>
                <w:bCs/>
                <w:sz w:val="20"/>
                <w:szCs w:val="20"/>
              </w:rPr>
            </w:pPr>
            <w:r w:rsidRPr="00A441AE">
              <w:rPr>
                <w:rFonts w:ascii="Cambria" w:hAnsi="Cambria"/>
                <w:sz w:val="20"/>
                <w:szCs w:val="20"/>
              </w:rPr>
              <w:t>P</w:t>
            </w:r>
          </w:p>
        </w:tc>
        <w:tc>
          <w:tcPr>
            <w:tcW w:w="619" w:type="dxa"/>
            <w:shd w:val="clear" w:color="auto" w:fill="FFFFFF"/>
            <w:vAlign w:val="center"/>
          </w:tcPr>
          <w:p w:rsidR="00AA2638" w:rsidRPr="00A441AE" w:rsidRDefault="00AA2638" w:rsidP="00857978">
            <w:pPr>
              <w:rPr>
                <w:rFonts w:ascii="Cambria" w:hAnsi="Cambria"/>
                <w:bCs/>
                <w:sz w:val="20"/>
                <w:szCs w:val="20"/>
              </w:rPr>
            </w:pPr>
          </w:p>
        </w:tc>
        <w:tc>
          <w:tcPr>
            <w:tcW w:w="2650" w:type="dxa"/>
            <w:shd w:val="clear" w:color="auto" w:fill="FFFFFF"/>
            <w:vAlign w:val="center"/>
          </w:tcPr>
          <w:p w:rsidR="00AA2638" w:rsidRPr="00A441AE" w:rsidRDefault="00AA2638" w:rsidP="00857978">
            <w:pPr>
              <w:rPr>
                <w:rFonts w:ascii="Cambria" w:hAnsi="Cambria"/>
                <w:bCs/>
                <w:sz w:val="20"/>
                <w:szCs w:val="20"/>
              </w:rPr>
            </w:pPr>
            <w:r w:rsidRPr="00A441AE">
              <w:rPr>
                <w:rFonts w:ascii="Cambria" w:hAnsi="Cambria"/>
                <w:sz w:val="20"/>
                <w:szCs w:val="20"/>
              </w:rPr>
              <w:t>Galanthus plicatus</w:t>
            </w:r>
          </w:p>
        </w:tc>
        <w:tc>
          <w:tcPr>
            <w:tcW w:w="715" w:type="dxa"/>
            <w:shd w:val="clear" w:color="auto" w:fill="FFFFFF"/>
            <w:vAlign w:val="center"/>
          </w:tcPr>
          <w:p w:rsidR="00AA2638" w:rsidRPr="00A441AE" w:rsidRDefault="00AA2638" w:rsidP="00857978">
            <w:pPr>
              <w:rPr>
                <w:rFonts w:ascii="Cambria" w:hAnsi="Cambria"/>
                <w:bCs/>
                <w:sz w:val="20"/>
                <w:szCs w:val="20"/>
              </w:rPr>
            </w:pPr>
          </w:p>
        </w:tc>
        <w:tc>
          <w:tcPr>
            <w:tcW w:w="403" w:type="dxa"/>
            <w:shd w:val="clear" w:color="auto" w:fill="FFFFFF"/>
            <w:vAlign w:val="center"/>
          </w:tcPr>
          <w:p w:rsidR="00AA2638" w:rsidRPr="00A441AE" w:rsidRDefault="00AA2638" w:rsidP="00857978">
            <w:pPr>
              <w:rPr>
                <w:rFonts w:ascii="Cambria" w:hAnsi="Cambria"/>
                <w:bCs/>
                <w:sz w:val="20"/>
                <w:szCs w:val="20"/>
              </w:rPr>
            </w:pPr>
          </w:p>
        </w:tc>
        <w:tc>
          <w:tcPr>
            <w:tcW w:w="576" w:type="dxa"/>
            <w:shd w:val="clear" w:color="auto" w:fill="FFFFFF"/>
            <w:vAlign w:val="center"/>
          </w:tcPr>
          <w:p w:rsidR="00AA2638" w:rsidRPr="00A441AE" w:rsidRDefault="00AA2638" w:rsidP="00857978">
            <w:pPr>
              <w:rPr>
                <w:rFonts w:ascii="Cambria" w:hAnsi="Cambria"/>
                <w:bCs/>
                <w:sz w:val="20"/>
                <w:szCs w:val="20"/>
              </w:rPr>
            </w:pPr>
          </w:p>
        </w:tc>
        <w:tc>
          <w:tcPr>
            <w:tcW w:w="696" w:type="dxa"/>
            <w:shd w:val="clear" w:color="auto" w:fill="FFFFFF"/>
            <w:vAlign w:val="center"/>
          </w:tcPr>
          <w:p w:rsidR="00AA2638" w:rsidRPr="00A441AE" w:rsidRDefault="00AA2638" w:rsidP="00857978">
            <w:pPr>
              <w:rPr>
                <w:rFonts w:ascii="Cambria" w:hAnsi="Cambria"/>
                <w:bCs/>
                <w:sz w:val="20"/>
                <w:szCs w:val="20"/>
              </w:rPr>
            </w:pPr>
          </w:p>
        </w:tc>
        <w:tc>
          <w:tcPr>
            <w:tcW w:w="792" w:type="dxa"/>
            <w:shd w:val="clear" w:color="auto" w:fill="FFFFFF"/>
            <w:vAlign w:val="center"/>
          </w:tcPr>
          <w:p w:rsidR="00AA2638" w:rsidRPr="00A441AE" w:rsidRDefault="00AA2638" w:rsidP="00857978">
            <w:pPr>
              <w:rPr>
                <w:rFonts w:ascii="Cambria" w:hAnsi="Cambria"/>
                <w:bCs/>
                <w:sz w:val="20"/>
                <w:szCs w:val="20"/>
              </w:rPr>
            </w:pPr>
          </w:p>
        </w:tc>
        <w:tc>
          <w:tcPr>
            <w:tcW w:w="902" w:type="dxa"/>
            <w:shd w:val="clear" w:color="auto" w:fill="FFFFFF"/>
            <w:vAlign w:val="center"/>
          </w:tcPr>
          <w:p w:rsidR="00AA2638" w:rsidRPr="00A441AE" w:rsidRDefault="00AA2638" w:rsidP="00857978">
            <w:pPr>
              <w:rPr>
                <w:rFonts w:ascii="Cambria" w:hAnsi="Cambria"/>
                <w:bCs/>
                <w:sz w:val="20"/>
                <w:szCs w:val="20"/>
              </w:rPr>
            </w:pPr>
            <w:r w:rsidRPr="00A441AE">
              <w:rPr>
                <w:rFonts w:ascii="Cambria" w:hAnsi="Cambria"/>
                <w:sz w:val="20"/>
                <w:szCs w:val="20"/>
              </w:rPr>
              <w:t>R</w:t>
            </w:r>
          </w:p>
        </w:tc>
        <w:tc>
          <w:tcPr>
            <w:tcW w:w="542" w:type="dxa"/>
            <w:shd w:val="clear" w:color="auto" w:fill="FFFFFF"/>
            <w:vAlign w:val="center"/>
          </w:tcPr>
          <w:p w:rsidR="00AA2638" w:rsidRPr="00A441AE" w:rsidRDefault="00AA2638" w:rsidP="00857978">
            <w:pPr>
              <w:rPr>
                <w:rFonts w:ascii="Cambria" w:hAnsi="Cambria"/>
                <w:bCs/>
                <w:sz w:val="20"/>
                <w:szCs w:val="20"/>
              </w:rPr>
            </w:pPr>
          </w:p>
        </w:tc>
        <w:tc>
          <w:tcPr>
            <w:tcW w:w="470" w:type="dxa"/>
            <w:shd w:val="clear" w:color="auto" w:fill="FFFFFF"/>
            <w:vAlign w:val="center"/>
          </w:tcPr>
          <w:p w:rsidR="00AA2638" w:rsidRPr="00A441AE" w:rsidRDefault="00AA2638" w:rsidP="00857978">
            <w:pPr>
              <w:rPr>
                <w:rFonts w:ascii="Cambria" w:hAnsi="Cambria"/>
                <w:bCs/>
                <w:sz w:val="20"/>
                <w:szCs w:val="20"/>
              </w:rPr>
            </w:pPr>
          </w:p>
        </w:tc>
        <w:tc>
          <w:tcPr>
            <w:tcW w:w="504" w:type="dxa"/>
            <w:shd w:val="clear" w:color="auto" w:fill="FFFFFF"/>
            <w:vAlign w:val="center"/>
          </w:tcPr>
          <w:p w:rsidR="00AA2638" w:rsidRPr="00A441AE" w:rsidRDefault="00AA2638" w:rsidP="00857978">
            <w:pPr>
              <w:rPr>
                <w:rFonts w:ascii="Cambria" w:hAnsi="Cambria"/>
                <w:bCs/>
                <w:sz w:val="20"/>
                <w:szCs w:val="20"/>
              </w:rPr>
            </w:pPr>
          </w:p>
        </w:tc>
        <w:tc>
          <w:tcPr>
            <w:tcW w:w="365" w:type="dxa"/>
            <w:shd w:val="clear" w:color="auto" w:fill="FFFFFF"/>
            <w:vAlign w:val="center"/>
          </w:tcPr>
          <w:p w:rsidR="00AA2638" w:rsidRPr="00A441AE" w:rsidRDefault="00AA2638" w:rsidP="00857978">
            <w:pPr>
              <w:rPr>
                <w:rFonts w:ascii="Cambria" w:hAnsi="Cambria"/>
                <w:bCs/>
                <w:sz w:val="20"/>
                <w:szCs w:val="20"/>
              </w:rPr>
            </w:pPr>
          </w:p>
        </w:tc>
        <w:tc>
          <w:tcPr>
            <w:tcW w:w="379" w:type="dxa"/>
            <w:shd w:val="clear" w:color="auto" w:fill="FFFFFF"/>
            <w:vAlign w:val="center"/>
          </w:tcPr>
          <w:p w:rsidR="00AA2638" w:rsidRPr="00A441AE" w:rsidRDefault="00AA2638" w:rsidP="00857978">
            <w:pPr>
              <w:rPr>
                <w:rFonts w:ascii="Cambria" w:hAnsi="Cambria"/>
                <w:bCs/>
                <w:sz w:val="20"/>
                <w:szCs w:val="20"/>
              </w:rPr>
            </w:pPr>
            <w:r w:rsidRPr="00A441AE">
              <w:rPr>
                <w:rFonts w:ascii="Cambria" w:hAnsi="Cambria"/>
                <w:sz w:val="20"/>
                <w:szCs w:val="20"/>
              </w:rPr>
              <w:t>X</w:t>
            </w:r>
          </w:p>
        </w:tc>
        <w:tc>
          <w:tcPr>
            <w:tcW w:w="326" w:type="dxa"/>
            <w:shd w:val="clear" w:color="auto" w:fill="FFFFFF"/>
            <w:vAlign w:val="center"/>
          </w:tcPr>
          <w:p w:rsidR="00AA2638" w:rsidRPr="00A441AE" w:rsidRDefault="00AA2638" w:rsidP="00857978">
            <w:pPr>
              <w:rPr>
                <w:rFonts w:ascii="Cambria" w:hAnsi="Cambria"/>
                <w:bCs/>
                <w:sz w:val="20"/>
                <w:szCs w:val="20"/>
              </w:rPr>
            </w:pPr>
          </w:p>
        </w:tc>
      </w:tr>
      <w:tr w:rsidR="00AA2638" w:rsidRPr="00A441AE" w:rsidTr="00AA2638">
        <w:trPr>
          <w:trHeight w:val="57"/>
          <w:jc w:val="center"/>
        </w:trPr>
        <w:tc>
          <w:tcPr>
            <w:tcW w:w="562" w:type="dxa"/>
            <w:shd w:val="clear" w:color="auto" w:fill="FFFFFF"/>
            <w:vAlign w:val="center"/>
          </w:tcPr>
          <w:p w:rsidR="00AA2638" w:rsidRPr="00A441AE" w:rsidRDefault="00AA2638" w:rsidP="00857978">
            <w:pPr>
              <w:rPr>
                <w:rFonts w:ascii="Cambria" w:hAnsi="Cambria"/>
                <w:bCs/>
                <w:sz w:val="20"/>
                <w:szCs w:val="20"/>
              </w:rPr>
            </w:pPr>
            <w:r w:rsidRPr="00A441AE">
              <w:rPr>
                <w:rFonts w:ascii="Cambria" w:hAnsi="Cambria"/>
                <w:sz w:val="20"/>
                <w:szCs w:val="20"/>
              </w:rPr>
              <w:t>P</w:t>
            </w:r>
          </w:p>
        </w:tc>
        <w:tc>
          <w:tcPr>
            <w:tcW w:w="619" w:type="dxa"/>
            <w:shd w:val="clear" w:color="auto" w:fill="FFFFFF"/>
            <w:vAlign w:val="center"/>
          </w:tcPr>
          <w:p w:rsidR="00AA2638" w:rsidRPr="00A441AE" w:rsidRDefault="00AA2638" w:rsidP="00857978">
            <w:pPr>
              <w:rPr>
                <w:rFonts w:ascii="Cambria" w:hAnsi="Cambria"/>
                <w:bCs/>
                <w:sz w:val="20"/>
                <w:szCs w:val="20"/>
              </w:rPr>
            </w:pPr>
          </w:p>
        </w:tc>
        <w:tc>
          <w:tcPr>
            <w:tcW w:w="2650" w:type="dxa"/>
            <w:shd w:val="clear" w:color="auto" w:fill="FFFFFF"/>
            <w:vAlign w:val="center"/>
          </w:tcPr>
          <w:p w:rsidR="00AA2638" w:rsidRPr="00A441AE" w:rsidRDefault="00AA2638" w:rsidP="00857978">
            <w:pPr>
              <w:rPr>
                <w:rFonts w:ascii="Cambria" w:hAnsi="Cambria"/>
                <w:bCs/>
                <w:sz w:val="20"/>
                <w:szCs w:val="20"/>
              </w:rPr>
            </w:pPr>
            <w:r w:rsidRPr="00A441AE">
              <w:rPr>
                <w:rFonts w:ascii="Cambria" w:hAnsi="Cambria"/>
                <w:sz w:val="20"/>
                <w:szCs w:val="20"/>
              </w:rPr>
              <w:t>Globularia bisnagarica</w:t>
            </w:r>
          </w:p>
        </w:tc>
        <w:tc>
          <w:tcPr>
            <w:tcW w:w="715" w:type="dxa"/>
            <w:shd w:val="clear" w:color="auto" w:fill="FFFFFF"/>
            <w:vAlign w:val="center"/>
          </w:tcPr>
          <w:p w:rsidR="00AA2638" w:rsidRPr="00A441AE" w:rsidRDefault="00AA2638" w:rsidP="00857978">
            <w:pPr>
              <w:rPr>
                <w:rFonts w:ascii="Cambria" w:hAnsi="Cambria"/>
                <w:bCs/>
                <w:sz w:val="20"/>
                <w:szCs w:val="20"/>
              </w:rPr>
            </w:pPr>
          </w:p>
        </w:tc>
        <w:tc>
          <w:tcPr>
            <w:tcW w:w="403" w:type="dxa"/>
            <w:shd w:val="clear" w:color="auto" w:fill="FFFFFF"/>
            <w:vAlign w:val="center"/>
          </w:tcPr>
          <w:p w:rsidR="00AA2638" w:rsidRPr="00A441AE" w:rsidRDefault="00AA2638" w:rsidP="00857978">
            <w:pPr>
              <w:rPr>
                <w:rFonts w:ascii="Cambria" w:hAnsi="Cambria"/>
                <w:bCs/>
                <w:sz w:val="20"/>
                <w:szCs w:val="20"/>
              </w:rPr>
            </w:pPr>
          </w:p>
        </w:tc>
        <w:tc>
          <w:tcPr>
            <w:tcW w:w="576" w:type="dxa"/>
            <w:shd w:val="clear" w:color="auto" w:fill="FFFFFF"/>
            <w:vAlign w:val="center"/>
          </w:tcPr>
          <w:p w:rsidR="00AA2638" w:rsidRPr="00A441AE" w:rsidRDefault="00AA2638" w:rsidP="00857978">
            <w:pPr>
              <w:rPr>
                <w:rFonts w:ascii="Cambria" w:hAnsi="Cambria"/>
                <w:bCs/>
                <w:sz w:val="20"/>
                <w:szCs w:val="20"/>
              </w:rPr>
            </w:pPr>
          </w:p>
        </w:tc>
        <w:tc>
          <w:tcPr>
            <w:tcW w:w="696" w:type="dxa"/>
            <w:shd w:val="clear" w:color="auto" w:fill="FFFFFF"/>
            <w:vAlign w:val="center"/>
          </w:tcPr>
          <w:p w:rsidR="00AA2638" w:rsidRPr="00A441AE" w:rsidRDefault="00AA2638" w:rsidP="00857978">
            <w:pPr>
              <w:rPr>
                <w:rFonts w:ascii="Cambria" w:hAnsi="Cambria"/>
                <w:bCs/>
                <w:sz w:val="20"/>
                <w:szCs w:val="20"/>
              </w:rPr>
            </w:pPr>
          </w:p>
        </w:tc>
        <w:tc>
          <w:tcPr>
            <w:tcW w:w="792" w:type="dxa"/>
            <w:shd w:val="clear" w:color="auto" w:fill="FFFFFF"/>
            <w:vAlign w:val="center"/>
          </w:tcPr>
          <w:p w:rsidR="00AA2638" w:rsidRPr="00A441AE" w:rsidRDefault="00AA2638" w:rsidP="00857978">
            <w:pPr>
              <w:rPr>
                <w:rFonts w:ascii="Cambria" w:hAnsi="Cambria"/>
                <w:bCs/>
                <w:sz w:val="20"/>
                <w:szCs w:val="20"/>
              </w:rPr>
            </w:pPr>
          </w:p>
        </w:tc>
        <w:tc>
          <w:tcPr>
            <w:tcW w:w="902" w:type="dxa"/>
            <w:shd w:val="clear" w:color="auto" w:fill="FFFFFF"/>
            <w:vAlign w:val="center"/>
          </w:tcPr>
          <w:p w:rsidR="00AA2638" w:rsidRPr="00A441AE" w:rsidRDefault="00AA2638" w:rsidP="00857978">
            <w:pPr>
              <w:rPr>
                <w:rFonts w:ascii="Cambria" w:hAnsi="Cambria"/>
                <w:bCs/>
                <w:sz w:val="20"/>
                <w:szCs w:val="20"/>
              </w:rPr>
            </w:pPr>
            <w:r w:rsidRPr="00A441AE">
              <w:rPr>
                <w:rFonts w:ascii="Cambria" w:hAnsi="Cambria"/>
                <w:sz w:val="20"/>
                <w:szCs w:val="20"/>
              </w:rPr>
              <w:t>V</w:t>
            </w:r>
          </w:p>
        </w:tc>
        <w:tc>
          <w:tcPr>
            <w:tcW w:w="542" w:type="dxa"/>
            <w:shd w:val="clear" w:color="auto" w:fill="FFFFFF"/>
            <w:vAlign w:val="center"/>
          </w:tcPr>
          <w:p w:rsidR="00AA2638" w:rsidRPr="00A441AE" w:rsidRDefault="00AA2638" w:rsidP="00857978">
            <w:pPr>
              <w:rPr>
                <w:rFonts w:ascii="Cambria" w:hAnsi="Cambria"/>
                <w:bCs/>
                <w:sz w:val="20"/>
                <w:szCs w:val="20"/>
              </w:rPr>
            </w:pPr>
          </w:p>
        </w:tc>
        <w:tc>
          <w:tcPr>
            <w:tcW w:w="470" w:type="dxa"/>
            <w:shd w:val="clear" w:color="auto" w:fill="FFFFFF"/>
            <w:vAlign w:val="center"/>
          </w:tcPr>
          <w:p w:rsidR="00AA2638" w:rsidRPr="00A441AE" w:rsidRDefault="00AA2638" w:rsidP="00857978">
            <w:pPr>
              <w:rPr>
                <w:rFonts w:ascii="Cambria" w:hAnsi="Cambria"/>
                <w:bCs/>
                <w:sz w:val="20"/>
                <w:szCs w:val="20"/>
              </w:rPr>
            </w:pPr>
          </w:p>
        </w:tc>
        <w:tc>
          <w:tcPr>
            <w:tcW w:w="504" w:type="dxa"/>
            <w:shd w:val="clear" w:color="auto" w:fill="FFFFFF"/>
            <w:vAlign w:val="center"/>
          </w:tcPr>
          <w:p w:rsidR="00AA2638" w:rsidRPr="00A441AE" w:rsidRDefault="00AA2638" w:rsidP="00857978">
            <w:pPr>
              <w:rPr>
                <w:rFonts w:ascii="Cambria" w:hAnsi="Cambria"/>
                <w:bCs/>
                <w:sz w:val="20"/>
                <w:szCs w:val="20"/>
              </w:rPr>
            </w:pPr>
          </w:p>
        </w:tc>
        <w:tc>
          <w:tcPr>
            <w:tcW w:w="365" w:type="dxa"/>
            <w:shd w:val="clear" w:color="auto" w:fill="FFFFFF"/>
            <w:vAlign w:val="center"/>
          </w:tcPr>
          <w:p w:rsidR="00AA2638" w:rsidRPr="00A441AE" w:rsidRDefault="00AA2638" w:rsidP="00857978">
            <w:pPr>
              <w:rPr>
                <w:rFonts w:ascii="Cambria" w:hAnsi="Cambria"/>
                <w:bCs/>
                <w:sz w:val="20"/>
                <w:szCs w:val="20"/>
              </w:rPr>
            </w:pPr>
          </w:p>
        </w:tc>
        <w:tc>
          <w:tcPr>
            <w:tcW w:w="379" w:type="dxa"/>
            <w:shd w:val="clear" w:color="auto" w:fill="FFFFFF"/>
            <w:vAlign w:val="center"/>
          </w:tcPr>
          <w:p w:rsidR="00AA2638" w:rsidRPr="00A441AE" w:rsidRDefault="00AA2638" w:rsidP="00857978">
            <w:pPr>
              <w:rPr>
                <w:rFonts w:ascii="Cambria" w:hAnsi="Cambria"/>
                <w:bCs/>
                <w:sz w:val="20"/>
                <w:szCs w:val="20"/>
              </w:rPr>
            </w:pPr>
          </w:p>
        </w:tc>
        <w:tc>
          <w:tcPr>
            <w:tcW w:w="326" w:type="dxa"/>
            <w:shd w:val="clear" w:color="auto" w:fill="FFFFFF"/>
            <w:vAlign w:val="center"/>
          </w:tcPr>
          <w:p w:rsidR="00AA2638" w:rsidRPr="00A441AE" w:rsidRDefault="00AA2638" w:rsidP="00857978">
            <w:pPr>
              <w:rPr>
                <w:rFonts w:ascii="Cambria" w:hAnsi="Cambria"/>
                <w:bCs/>
                <w:sz w:val="20"/>
                <w:szCs w:val="20"/>
              </w:rPr>
            </w:pPr>
            <w:r w:rsidRPr="00A441AE">
              <w:rPr>
                <w:rFonts w:ascii="Cambria" w:hAnsi="Cambria"/>
                <w:sz w:val="20"/>
                <w:szCs w:val="20"/>
              </w:rPr>
              <w:t>X</w:t>
            </w:r>
          </w:p>
        </w:tc>
      </w:tr>
      <w:tr w:rsidR="00AA2638" w:rsidRPr="00A441AE" w:rsidTr="00AA2638">
        <w:trPr>
          <w:trHeight w:val="57"/>
          <w:jc w:val="center"/>
        </w:trPr>
        <w:tc>
          <w:tcPr>
            <w:tcW w:w="562" w:type="dxa"/>
            <w:shd w:val="clear" w:color="auto" w:fill="FFFFFF"/>
            <w:vAlign w:val="center"/>
          </w:tcPr>
          <w:p w:rsidR="00AA2638" w:rsidRPr="00A441AE" w:rsidRDefault="00AA2638" w:rsidP="00857978">
            <w:pPr>
              <w:rPr>
                <w:rFonts w:ascii="Cambria" w:hAnsi="Cambria"/>
                <w:bCs/>
                <w:sz w:val="20"/>
                <w:szCs w:val="20"/>
              </w:rPr>
            </w:pPr>
            <w:r w:rsidRPr="00A441AE">
              <w:rPr>
                <w:rFonts w:ascii="Cambria" w:hAnsi="Cambria"/>
                <w:sz w:val="20"/>
                <w:szCs w:val="20"/>
              </w:rPr>
              <w:t>P</w:t>
            </w:r>
          </w:p>
        </w:tc>
        <w:tc>
          <w:tcPr>
            <w:tcW w:w="619" w:type="dxa"/>
            <w:shd w:val="clear" w:color="auto" w:fill="FFFFFF"/>
            <w:vAlign w:val="center"/>
          </w:tcPr>
          <w:p w:rsidR="00AA2638" w:rsidRPr="00A441AE" w:rsidRDefault="00AA2638" w:rsidP="00857978">
            <w:pPr>
              <w:rPr>
                <w:rFonts w:ascii="Cambria" w:hAnsi="Cambria"/>
                <w:bCs/>
                <w:sz w:val="20"/>
                <w:szCs w:val="20"/>
              </w:rPr>
            </w:pPr>
          </w:p>
        </w:tc>
        <w:tc>
          <w:tcPr>
            <w:tcW w:w="2650" w:type="dxa"/>
            <w:shd w:val="clear" w:color="auto" w:fill="FFFFFF"/>
            <w:vAlign w:val="center"/>
          </w:tcPr>
          <w:p w:rsidR="00AA2638" w:rsidRPr="00A441AE" w:rsidRDefault="00AA2638" w:rsidP="00857978">
            <w:pPr>
              <w:rPr>
                <w:rFonts w:ascii="Cambria" w:hAnsi="Cambria"/>
                <w:bCs/>
                <w:sz w:val="20"/>
                <w:szCs w:val="20"/>
              </w:rPr>
            </w:pPr>
            <w:r w:rsidRPr="00A441AE">
              <w:rPr>
                <w:rFonts w:ascii="Cambria" w:hAnsi="Cambria"/>
                <w:sz w:val="20"/>
                <w:szCs w:val="20"/>
              </w:rPr>
              <w:t>Goniolimon collinum</w:t>
            </w:r>
          </w:p>
        </w:tc>
        <w:tc>
          <w:tcPr>
            <w:tcW w:w="715" w:type="dxa"/>
            <w:shd w:val="clear" w:color="auto" w:fill="FFFFFF"/>
            <w:vAlign w:val="center"/>
          </w:tcPr>
          <w:p w:rsidR="00AA2638" w:rsidRPr="00A441AE" w:rsidRDefault="00AA2638" w:rsidP="00857978">
            <w:pPr>
              <w:rPr>
                <w:rFonts w:ascii="Cambria" w:hAnsi="Cambria"/>
                <w:bCs/>
                <w:sz w:val="20"/>
                <w:szCs w:val="20"/>
              </w:rPr>
            </w:pPr>
          </w:p>
        </w:tc>
        <w:tc>
          <w:tcPr>
            <w:tcW w:w="403" w:type="dxa"/>
            <w:shd w:val="clear" w:color="auto" w:fill="FFFFFF"/>
            <w:vAlign w:val="center"/>
          </w:tcPr>
          <w:p w:rsidR="00AA2638" w:rsidRPr="00A441AE" w:rsidRDefault="00AA2638" w:rsidP="00857978">
            <w:pPr>
              <w:rPr>
                <w:rFonts w:ascii="Cambria" w:hAnsi="Cambria"/>
                <w:bCs/>
                <w:sz w:val="20"/>
                <w:szCs w:val="20"/>
              </w:rPr>
            </w:pPr>
          </w:p>
        </w:tc>
        <w:tc>
          <w:tcPr>
            <w:tcW w:w="576" w:type="dxa"/>
            <w:shd w:val="clear" w:color="auto" w:fill="FFFFFF"/>
            <w:vAlign w:val="center"/>
          </w:tcPr>
          <w:p w:rsidR="00AA2638" w:rsidRPr="00A441AE" w:rsidRDefault="00AA2638" w:rsidP="00857978">
            <w:pPr>
              <w:rPr>
                <w:rFonts w:ascii="Cambria" w:hAnsi="Cambria"/>
                <w:bCs/>
                <w:sz w:val="20"/>
                <w:szCs w:val="20"/>
              </w:rPr>
            </w:pPr>
          </w:p>
        </w:tc>
        <w:tc>
          <w:tcPr>
            <w:tcW w:w="696" w:type="dxa"/>
            <w:shd w:val="clear" w:color="auto" w:fill="FFFFFF"/>
            <w:vAlign w:val="center"/>
          </w:tcPr>
          <w:p w:rsidR="00AA2638" w:rsidRPr="00A441AE" w:rsidRDefault="00AA2638" w:rsidP="00857978">
            <w:pPr>
              <w:rPr>
                <w:rFonts w:ascii="Cambria" w:hAnsi="Cambria"/>
                <w:bCs/>
                <w:sz w:val="20"/>
                <w:szCs w:val="20"/>
              </w:rPr>
            </w:pPr>
          </w:p>
        </w:tc>
        <w:tc>
          <w:tcPr>
            <w:tcW w:w="792" w:type="dxa"/>
            <w:shd w:val="clear" w:color="auto" w:fill="FFFFFF"/>
            <w:vAlign w:val="center"/>
          </w:tcPr>
          <w:p w:rsidR="00AA2638" w:rsidRPr="00A441AE" w:rsidRDefault="00AA2638" w:rsidP="00857978">
            <w:pPr>
              <w:rPr>
                <w:rFonts w:ascii="Cambria" w:hAnsi="Cambria"/>
                <w:bCs/>
                <w:sz w:val="20"/>
                <w:szCs w:val="20"/>
              </w:rPr>
            </w:pPr>
          </w:p>
        </w:tc>
        <w:tc>
          <w:tcPr>
            <w:tcW w:w="902" w:type="dxa"/>
            <w:shd w:val="clear" w:color="auto" w:fill="FFFFFF"/>
            <w:vAlign w:val="center"/>
          </w:tcPr>
          <w:p w:rsidR="00AA2638" w:rsidRPr="00A441AE" w:rsidRDefault="00AA2638" w:rsidP="00857978">
            <w:pPr>
              <w:rPr>
                <w:rFonts w:ascii="Cambria" w:hAnsi="Cambria"/>
                <w:bCs/>
                <w:sz w:val="20"/>
                <w:szCs w:val="20"/>
              </w:rPr>
            </w:pPr>
            <w:r w:rsidRPr="00A441AE">
              <w:rPr>
                <w:rFonts w:ascii="Cambria" w:hAnsi="Cambria"/>
                <w:sz w:val="20"/>
                <w:szCs w:val="20"/>
              </w:rPr>
              <w:t>R</w:t>
            </w:r>
          </w:p>
        </w:tc>
        <w:tc>
          <w:tcPr>
            <w:tcW w:w="542" w:type="dxa"/>
            <w:shd w:val="clear" w:color="auto" w:fill="FFFFFF"/>
            <w:vAlign w:val="center"/>
          </w:tcPr>
          <w:p w:rsidR="00AA2638" w:rsidRPr="00A441AE" w:rsidRDefault="00AA2638" w:rsidP="00857978">
            <w:pPr>
              <w:rPr>
                <w:rFonts w:ascii="Cambria" w:hAnsi="Cambria"/>
                <w:bCs/>
                <w:sz w:val="20"/>
                <w:szCs w:val="20"/>
              </w:rPr>
            </w:pPr>
          </w:p>
        </w:tc>
        <w:tc>
          <w:tcPr>
            <w:tcW w:w="470" w:type="dxa"/>
            <w:shd w:val="clear" w:color="auto" w:fill="FFFFFF"/>
            <w:vAlign w:val="center"/>
          </w:tcPr>
          <w:p w:rsidR="00AA2638" w:rsidRPr="00A441AE" w:rsidRDefault="00AA2638" w:rsidP="00857978">
            <w:pPr>
              <w:rPr>
                <w:rFonts w:ascii="Cambria" w:hAnsi="Cambria"/>
                <w:bCs/>
                <w:sz w:val="20"/>
                <w:szCs w:val="20"/>
              </w:rPr>
            </w:pPr>
          </w:p>
        </w:tc>
        <w:tc>
          <w:tcPr>
            <w:tcW w:w="504" w:type="dxa"/>
            <w:shd w:val="clear" w:color="auto" w:fill="FFFFFF"/>
            <w:vAlign w:val="center"/>
          </w:tcPr>
          <w:p w:rsidR="00AA2638" w:rsidRPr="00A441AE" w:rsidRDefault="00AA2638" w:rsidP="00857978">
            <w:pPr>
              <w:rPr>
                <w:rFonts w:ascii="Cambria" w:hAnsi="Cambria"/>
                <w:bCs/>
                <w:sz w:val="20"/>
                <w:szCs w:val="20"/>
              </w:rPr>
            </w:pPr>
          </w:p>
        </w:tc>
        <w:tc>
          <w:tcPr>
            <w:tcW w:w="365" w:type="dxa"/>
            <w:shd w:val="clear" w:color="auto" w:fill="FFFFFF"/>
            <w:vAlign w:val="center"/>
          </w:tcPr>
          <w:p w:rsidR="00AA2638" w:rsidRPr="00A441AE" w:rsidRDefault="00AA2638" w:rsidP="00857978">
            <w:pPr>
              <w:rPr>
                <w:rFonts w:ascii="Cambria" w:hAnsi="Cambria"/>
                <w:bCs/>
                <w:sz w:val="20"/>
                <w:szCs w:val="20"/>
              </w:rPr>
            </w:pPr>
          </w:p>
        </w:tc>
        <w:tc>
          <w:tcPr>
            <w:tcW w:w="379" w:type="dxa"/>
            <w:shd w:val="clear" w:color="auto" w:fill="FFFFFF"/>
            <w:vAlign w:val="center"/>
          </w:tcPr>
          <w:p w:rsidR="00AA2638" w:rsidRPr="00A441AE" w:rsidRDefault="00AA2638" w:rsidP="00857978">
            <w:pPr>
              <w:rPr>
                <w:rFonts w:ascii="Cambria" w:hAnsi="Cambria"/>
                <w:bCs/>
                <w:sz w:val="20"/>
                <w:szCs w:val="20"/>
              </w:rPr>
            </w:pPr>
          </w:p>
        </w:tc>
        <w:tc>
          <w:tcPr>
            <w:tcW w:w="326" w:type="dxa"/>
            <w:shd w:val="clear" w:color="auto" w:fill="FFFFFF"/>
            <w:vAlign w:val="center"/>
          </w:tcPr>
          <w:p w:rsidR="00AA2638" w:rsidRPr="00A441AE" w:rsidRDefault="00AA2638" w:rsidP="00857978">
            <w:pPr>
              <w:rPr>
                <w:rFonts w:ascii="Cambria" w:hAnsi="Cambria"/>
                <w:bCs/>
                <w:sz w:val="20"/>
                <w:szCs w:val="20"/>
              </w:rPr>
            </w:pPr>
            <w:r w:rsidRPr="00A441AE">
              <w:rPr>
                <w:rFonts w:ascii="Cambria" w:hAnsi="Cambria"/>
                <w:sz w:val="20"/>
                <w:szCs w:val="20"/>
              </w:rPr>
              <w:t>X</w:t>
            </w:r>
          </w:p>
        </w:tc>
      </w:tr>
      <w:tr w:rsidR="00AA2638" w:rsidRPr="00A441AE" w:rsidTr="00AA2638">
        <w:trPr>
          <w:trHeight w:val="57"/>
          <w:jc w:val="center"/>
        </w:trPr>
        <w:tc>
          <w:tcPr>
            <w:tcW w:w="562" w:type="dxa"/>
            <w:shd w:val="clear" w:color="auto" w:fill="FFFFFF"/>
            <w:vAlign w:val="center"/>
          </w:tcPr>
          <w:p w:rsidR="00AA2638" w:rsidRPr="00A441AE" w:rsidRDefault="00AA2638" w:rsidP="00857978">
            <w:pPr>
              <w:rPr>
                <w:rFonts w:ascii="Cambria" w:hAnsi="Cambria"/>
                <w:bCs/>
                <w:sz w:val="20"/>
                <w:szCs w:val="20"/>
              </w:rPr>
            </w:pPr>
            <w:r w:rsidRPr="00A441AE">
              <w:rPr>
                <w:rFonts w:ascii="Cambria" w:hAnsi="Cambria"/>
                <w:sz w:val="20"/>
                <w:szCs w:val="20"/>
              </w:rPr>
              <w:t>P</w:t>
            </w:r>
          </w:p>
        </w:tc>
        <w:tc>
          <w:tcPr>
            <w:tcW w:w="619" w:type="dxa"/>
            <w:shd w:val="clear" w:color="auto" w:fill="FFFFFF"/>
            <w:vAlign w:val="center"/>
          </w:tcPr>
          <w:p w:rsidR="00AA2638" w:rsidRPr="00A441AE" w:rsidRDefault="00AA2638" w:rsidP="00857978">
            <w:pPr>
              <w:rPr>
                <w:rFonts w:ascii="Cambria" w:hAnsi="Cambria"/>
                <w:bCs/>
                <w:sz w:val="20"/>
                <w:szCs w:val="20"/>
              </w:rPr>
            </w:pPr>
          </w:p>
        </w:tc>
        <w:tc>
          <w:tcPr>
            <w:tcW w:w="2650" w:type="dxa"/>
            <w:shd w:val="clear" w:color="auto" w:fill="FFFFFF"/>
            <w:vAlign w:val="center"/>
          </w:tcPr>
          <w:p w:rsidR="00AA2638" w:rsidRPr="00A441AE" w:rsidRDefault="00AA2638" w:rsidP="00857978">
            <w:pPr>
              <w:rPr>
                <w:rFonts w:ascii="Cambria" w:hAnsi="Cambria"/>
                <w:bCs/>
                <w:sz w:val="20"/>
                <w:szCs w:val="20"/>
              </w:rPr>
            </w:pPr>
            <w:r w:rsidRPr="00A441AE">
              <w:rPr>
                <w:rFonts w:ascii="Cambria" w:hAnsi="Cambria"/>
                <w:sz w:val="20"/>
                <w:szCs w:val="20"/>
              </w:rPr>
              <w:t>Gymnospermium altaicum</w:t>
            </w:r>
          </w:p>
        </w:tc>
        <w:tc>
          <w:tcPr>
            <w:tcW w:w="715" w:type="dxa"/>
            <w:shd w:val="clear" w:color="auto" w:fill="FFFFFF"/>
            <w:vAlign w:val="center"/>
          </w:tcPr>
          <w:p w:rsidR="00AA2638" w:rsidRPr="00A441AE" w:rsidRDefault="00AA2638" w:rsidP="00857978">
            <w:pPr>
              <w:rPr>
                <w:rFonts w:ascii="Cambria" w:hAnsi="Cambria"/>
                <w:bCs/>
                <w:sz w:val="20"/>
                <w:szCs w:val="20"/>
              </w:rPr>
            </w:pPr>
          </w:p>
        </w:tc>
        <w:tc>
          <w:tcPr>
            <w:tcW w:w="403" w:type="dxa"/>
            <w:shd w:val="clear" w:color="auto" w:fill="FFFFFF"/>
            <w:vAlign w:val="center"/>
          </w:tcPr>
          <w:p w:rsidR="00AA2638" w:rsidRPr="00A441AE" w:rsidRDefault="00AA2638" w:rsidP="00857978">
            <w:pPr>
              <w:rPr>
                <w:rFonts w:ascii="Cambria" w:hAnsi="Cambria"/>
                <w:bCs/>
                <w:sz w:val="20"/>
                <w:szCs w:val="20"/>
              </w:rPr>
            </w:pPr>
          </w:p>
        </w:tc>
        <w:tc>
          <w:tcPr>
            <w:tcW w:w="576" w:type="dxa"/>
            <w:shd w:val="clear" w:color="auto" w:fill="FFFFFF"/>
            <w:vAlign w:val="center"/>
          </w:tcPr>
          <w:p w:rsidR="00AA2638" w:rsidRPr="00A441AE" w:rsidRDefault="00AA2638" w:rsidP="00857978">
            <w:pPr>
              <w:rPr>
                <w:rFonts w:ascii="Cambria" w:hAnsi="Cambria"/>
                <w:bCs/>
                <w:sz w:val="20"/>
                <w:szCs w:val="20"/>
              </w:rPr>
            </w:pPr>
          </w:p>
        </w:tc>
        <w:tc>
          <w:tcPr>
            <w:tcW w:w="696" w:type="dxa"/>
            <w:shd w:val="clear" w:color="auto" w:fill="FFFFFF"/>
            <w:vAlign w:val="center"/>
          </w:tcPr>
          <w:p w:rsidR="00AA2638" w:rsidRPr="00A441AE" w:rsidRDefault="00AA2638" w:rsidP="00857978">
            <w:pPr>
              <w:rPr>
                <w:rFonts w:ascii="Cambria" w:hAnsi="Cambria"/>
                <w:bCs/>
                <w:sz w:val="20"/>
                <w:szCs w:val="20"/>
              </w:rPr>
            </w:pPr>
          </w:p>
        </w:tc>
        <w:tc>
          <w:tcPr>
            <w:tcW w:w="792" w:type="dxa"/>
            <w:shd w:val="clear" w:color="auto" w:fill="FFFFFF"/>
            <w:vAlign w:val="center"/>
          </w:tcPr>
          <w:p w:rsidR="00AA2638" w:rsidRPr="00A441AE" w:rsidRDefault="00AA2638" w:rsidP="00857978">
            <w:pPr>
              <w:rPr>
                <w:rFonts w:ascii="Cambria" w:hAnsi="Cambria"/>
                <w:bCs/>
                <w:sz w:val="20"/>
                <w:szCs w:val="20"/>
              </w:rPr>
            </w:pPr>
          </w:p>
        </w:tc>
        <w:tc>
          <w:tcPr>
            <w:tcW w:w="902" w:type="dxa"/>
            <w:shd w:val="clear" w:color="auto" w:fill="FFFFFF"/>
            <w:vAlign w:val="center"/>
          </w:tcPr>
          <w:p w:rsidR="00AA2638" w:rsidRPr="00A441AE" w:rsidRDefault="00AA2638" w:rsidP="00857978">
            <w:pPr>
              <w:rPr>
                <w:rFonts w:ascii="Cambria" w:hAnsi="Cambria"/>
                <w:bCs/>
                <w:sz w:val="20"/>
                <w:szCs w:val="20"/>
              </w:rPr>
            </w:pPr>
            <w:r w:rsidRPr="00A441AE">
              <w:rPr>
                <w:rFonts w:ascii="Cambria" w:hAnsi="Cambria"/>
                <w:sz w:val="20"/>
                <w:szCs w:val="20"/>
              </w:rPr>
              <w:t>R</w:t>
            </w:r>
          </w:p>
        </w:tc>
        <w:tc>
          <w:tcPr>
            <w:tcW w:w="542" w:type="dxa"/>
            <w:shd w:val="clear" w:color="auto" w:fill="FFFFFF"/>
            <w:vAlign w:val="center"/>
          </w:tcPr>
          <w:p w:rsidR="00AA2638" w:rsidRPr="00A441AE" w:rsidRDefault="00AA2638" w:rsidP="00857978">
            <w:pPr>
              <w:rPr>
                <w:rFonts w:ascii="Cambria" w:hAnsi="Cambria"/>
                <w:bCs/>
                <w:sz w:val="20"/>
                <w:szCs w:val="20"/>
              </w:rPr>
            </w:pPr>
          </w:p>
        </w:tc>
        <w:tc>
          <w:tcPr>
            <w:tcW w:w="470" w:type="dxa"/>
            <w:shd w:val="clear" w:color="auto" w:fill="FFFFFF"/>
            <w:vAlign w:val="center"/>
          </w:tcPr>
          <w:p w:rsidR="00AA2638" w:rsidRPr="00A441AE" w:rsidRDefault="00AA2638" w:rsidP="00857978">
            <w:pPr>
              <w:rPr>
                <w:rFonts w:ascii="Cambria" w:hAnsi="Cambria"/>
                <w:bCs/>
                <w:sz w:val="20"/>
                <w:szCs w:val="20"/>
              </w:rPr>
            </w:pPr>
          </w:p>
        </w:tc>
        <w:tc>
          <w:tcPr>
            <w:tcW w:w="504" w:type="dxa"/>
            <w:shd w:val="clear" w:color="auto" w:fill="FFFFFF"/>
            <w:vAlign w:val="center"/>
          </w:tcPr>
          <w:p w:rsidR="00AA2638" w:rsidRPr="00A441AE" w:rsidRDefault="00AA2638" w:rsidP="00857978">
            <w:pPr>
              <w:rPr>
                <w:rFonts w:ascii="Cambria" w:hAnsi="Cambria"/>
                <w:bCs/>
                <w:sz w:val="20"/>
                <w:szCs w:val="20"/>
              </w:rPr>
            </w:pPr>
          </w:p>
        </w:tc>
        <w:tc>
          <w:tcPr>
            <w:tcW w:w="365" w:type="dxa"/>
            <w:shd w:val="clear" w:color="auto" w:fill="FFFFFF"/>
            <w:vAlign w:val="center"/>
          </w:tcPr>
          <w:p w:rsidR="00AA2638" w:rsidRPr="00A441AE" w:rsidRDefault="00AA2638" w:rsidP="00857978">
            <w:pPr>
              <w:rPr>
                <w:rFonts w:ascii="Cambria" w:hAnsi="Cambria"/>
                <w:bCs/>
                <w:sz w:val="20"/>
                <w:szCs w:val="20"/>
              </w:rPr>
            </w:pPr>
          </w:p>
        </w:tc>
        <w:tc>
          <w:tcPr>
            <w:tcW w:w="379" w:type="dxa"/>
            <w:shd w:val="clear" w:color="auto" w:fill="FFFFFF"/>
            <w:vAlign w:val="center"/>
          </w:tcPr>
          <w:p w:rsidR="00AA2638" w:rsidRPr="00A441AE" w:rsidRDefault="00AA2638" w:rsidP="00857978">
            <w:pPr>
              <w:rPr>
                <w:rFonts w:ascii="Cambria" w:hAnsi="Cambria"/>
                <w:bCs/>
                <w:sz w:val="20"/>
                <w:szCs w:val="20"/>
              </w:rPr>
            </w:pPr>
          </w:p>
        </w:tc>
        <w:tc>
          <w:tcPr>
            <w:tcW w:w="326" w:type="dxa"/>
            <w:shd w:val="clear" w:color="auto" w:fill="FFFFFF"/>
            <w:vAlign w:val="center"/>
          </w:tcPr>
          <w:p w:rsidR="00AA2638" w:rsidRPr="00A441AE" w:rsidRDefault="00AA2638" w:rsidP="00857978">
            <w:pPr>
              <w:rPr>
                <w:rFonts w:ascii="Cambria" w:hAnsi="Cambria"/>
                <w:bCs/>
                <w:sz w:val="20"/>
                <w:szCs w:val="20"/>
              </w:rPr>
            </w:pPr>
            <w:r w:rsidRPr="00A441AE">
              <w:rPr>
                <w:rFonts w:ascii="Cambria" w:hAnsi="Cambria"/>
                <w:sz w:val="20"/>
                <w:szCs w:val="20"/>
              </w:rPr>
              <w:t>X</w:t>
            </w:r>
          </w:p>
        </w:tc>
      </w:tr>
      <w:tr w:rsidR="00AA2638" w:rsidRPr="00A441AE" w:rsidTr="00AA2638">
        <w:trPr>
          <w:trHeight w:val="57"/>
          <w:jc w:val="center"/>
        </w:trPr>
        <w:tc>
          <w:tcPr>
            <w:tcW w:w="562" w:type="dxa"/>
            <w:shd w:val="clear" w:color="auto" w:fill="FFFFFF"/>
            <w:vAlign w:val="center"/>
          </w:tcPr>
          <w:p w:rsidR="00AA2638" w:rsidRPr="00A441AE" w:rsidRDefault="00AA2638" w:rsidP="00857978">
            <w:pPr>
              <w:rPr>
                <w:rFonts w:ascii="Cambria" w:hAnsi="Cambria"/>
                <w:bCs/>
                <w:sz w:val="20"/>
                <w:szCs w:val="20"/>
              </w:rPr>
            </w:pPr>
            <w:r w:rsidRPr="00A441AE">
              <w:rPr>
                <w:rFonts w:ascii="Cambria" w:hAnsi="Cambria"/>
                <w:sz w:val="20"/>
                <w:szCs w:val="20"/>
              </w:rPr>
              <w:t>P</w:t>
            </w:r>
          </w:p>
        </w:tc>
        <w:tc>
          <w:tcPr>
            <w:tcW w:w="619" w:type="dxa"/>
            <w:shd w:val="clear" w:color="auto" w:fill="FFFFFF"/>
            <w:vAlign w:val="center"/>
          </w:tcPr>
          <w:p w:rsidR="00AA2638" w:rsidRPr="00A441AE" w:rsidRDefault="00AA2638" w:rsidP="00857978">
            <w:pPr>
              <w:rPr>
                <w:rFonts w:ascii="Cambria" w:hAnsi="Cambria"/>
                <w:bCs/>
                <w:sz w:val="20"/>
                <w:szCs w:val="20"/>
              </w:rPr>
            </w:pPr>
          </w:p>
        </w:tc>
        <w:tc>
          <w:tcPr>
            <w:tcW w:w="2650" w:type="dxa"/>
            <w:shd w:val="clear" w:color="auto" w:fill="FFFFFF"/>
            <w:vAlign w:val="center"/>
          </w:tcPr>
          <w:p w:rsidR="00AA2638" w:rsidRPr="00A441AE" w:rsidRDefault="00AA2638" w:rsidP="00857978">
            <w:pPr>
              <w:rPr>
                <w:rFonts w:ascii="Cambria" w:hAnsi="Cambria"/>
                <w:bCs/>
                <w:sz w:val="20"/>
                <w:szCs w:val="20"/>
              </w:rPr>
            </w:pPr>
            <w:r w:rsidRPr="00A441AE">
              <w:rPr>
                <w:rFonts w:ascii="Cambria" w:hAnsi="Cambria"/>
                <w:sz w:val="20"/>
                <w:szCs w:val="20"/>
              </w:rPr>
              <w:t>Himantoglossum hircinum</w:t>
            </w:r>
          </w:p>
        </w:tc>
        <w:tc>
          <w:tcPr>
            <w:tcW w:w="715" w:type="dxa"/>
            <w:shd w:val="clear" w:color="auto" w:fill="FFFFFF"/>
            <w:vAlign w:val="center"/>
          </w:tcPr>
          <w:p w:rsidR="00AA2638" w:rsidRPr="00A441AE" w:rsidRDefault="00AA2638" w:rsidP="00857978">
            <w:pPr>
              <w:rPr>
                <w:rFonts w:ascii="Cambria" w:hAnsi="Cambria"/>
                <w:bCs/>
                <w:sz w:val="20"/>
                <w:szCs w:val="20"/>
              </w:rPr>
            </w:pPr>
          </w:p>
        </w:tc>
        <w:tc>
          <w:tcPr>
            <w:tcW w:w="403" w:type="dxa"/>
            <w:shd w:val="clear" w:color="auto" w:fill="FFFFFF"/>
            <w:vAlign w:val="center"/>
          </w:tcPr>
          <w:p w:rsidR="00AA2638" w:rsidRPr="00A441AE" w:rsidRDefault="00AA2638" w:rsidP="00857978">
            <w:pPr>
              <w:rPr>
                <w:rFonts w:ascii="Cambria" w:hAnsi="Cambria"/>
                <w:bCs/>
                <w:sz w:val="20"/>
                <w:szCs w:val="20"/>
              </w:rPr>
            </w:pPr>
          </w:p>
        </w:tc>
        <w:tc>
          <w:tcPr>
            <w:tcW w:w="576" w:type="dxa"/>
            <w:shd w:val="clear" w:color="auto" w:fill="FFFFFF"/>
            <w:vAlign w:val="center"/>
          </w:tcPr>
          <w:p w:rsidR="00AA2638" w:rsidRPr="00A441AE" w:rsidRDefault="00AA2638" w:rsidP="00857978">
            <w:pPr>
              <w:rPr>
                <w:rFonts w:ascii="Cambria" w:hAnsi="Cambria"/>
                <w:bCs/>
                <w:sz w:val="20"/>
                <w:szCs w:val="20"/>
              </w:rPr>
            </w:pPr>
          </w:p>
        </w:tc>
        <w:tc>
          <w:tcPr>
            <w:tcW w:w="696" w:type="dxa"/>
            <w:shd w:val="clear" w:color="auto" w:fill="FFFFFF"/>
            <w:vAlign w:val="center"/>
          </w:tcPr>
          <w:p w:rsidR="00AA2638" w:rsidRPr="00A441AE" w:rsidRDefault="00AA2638" w:rsidP="00857978">
            <w:pPr>
              <w:rPr>
                <w:rFonts w:ascii="Cambria" w:hAnsi="Cambria"/>
                <w:bCs/>
                <w:sz w:val="20"/>
                <w:szCs w:val="20"/>
              </w:rPr>
            </w:pPr>
          </w:p>
        </w:tc>
        <w:tc>
          <w:tcPr>
            <w:tcW w:w="792" w:type="dxa"/>
            <w:shd w:val="clear" w:color="auto" w:fill="FFFFFF"/>
            <w:vAlign w:val="center"/>
          </w:tcPr>
          <w:p w:rsidR="00AA2638" w:rsidRPr="00A441AE" w:rsidRDefault="00AA2638" w:rsidP="00857978">
            <w:pPr>
              <w:rPr>
                <w:rFonts w:ascii="Cambria" w:hAnsi="Cambria"/>
                <w:bCs/>
                <w:sz w:val="20"/>
                <w:szCs w:val="20"/>
              </w:rPr>
            </w:pPr>
          </w:p>
        </w:tc>
        <w:tc>
          <w:tcPr>
            <w:tcW w:w="902" w:type="dxa"/>
            <w:shd w:val="clear" w:color="auto" w:fill="FFFFFF"/>
            <w:vAlign w:val="center"/>
          </w:tcPr>
          <w:p w:rsidR="00AA2638" w:rsidRPr="00A441AE" w:rsidRDefault="00AA2638" w:rsidP="00857978">
            <w:pPr>
              <w:rPr>
                <w:rFonts w:ascii="Cambria" w:hAnsi="Cambria"/>
                <w:bCs/>
                <w:sz w:val="20"/>
                <w:szCs w:val="20"/>
              </w:rPr>
            </w:pPr>
            <w:r w:rsidRPr="00A441AE">
              <w:rPr>
                <w:rFonts w:ascii="Cambria" w:hAnsi="Cambria"/>
                <w:sz w:val="20"/>
                <w:szCs w:val="20"/>
              </w:rPr>
              <w:t>V</w:t>
            </w:r>
          </w:p>
        </w:tc>
        <w:tc>
          <w:tcPr>
            <w:tcW w:w="542" w:type="dxa"/>
            <w:shd w:val="clear" w:color="auto" w:fill="FFFFFF"/>
            <w:vAlign w:val="center"/>
          </w:tcPr>
          <w:p w:rsidR="00AA2638" w:rsidRPr="00A441AE" w:rsidRDefault="00AA2638" w:rsidP="00857978">
            <w:pPr>
              <w:rPr>
                <w:rFonts w:ascii="Cambria" w:hAnsi="Cambria"/>
                <w:bCs/>
                <w:sz w:val="20"/>
                <w:szCs w:val="20"/>
              </w:rPr>
            </w:pPr>
          </w:p>
        </w:tc>
        <w:tc>
          <w:tcPr>
            <w:tcW w:w="470" w:type="dxa"/>
            <w:shd w:val="clear" w:color="auto" w:fill="FFFFFF"/>
            <w:vAlign w:val="center"/>
          </w:tcPr>
          <w:p w:rsidR="00AA2638" w:rsidRPr="00A441AE" w:rsidRDefault="00AA2638" w:rsidP="00857978">
            <w:pPr>
              <w:rPr>
                <w:rFonts w:ascii="Cambria" w:hAnsi="Cambria"/>
                <w:bCs/>
                <w:sz w:val="20"/>
                <w:szCs w:val="20"/>
              </w:rPr>
            </w:pPr>
          </w:p>
        </w:tc>
        <w:tc>
          <w:tcPr>
            <w:tcW w:w="504" w:type="dxa"/>
            <w:shd w:val="clear" w:color="auto" w:fill="FFFFFF"/>
            <w:vAlign w:val="center"/>
          </w:tcPr>
          <w:p w:rsidR="00AA2638" w:rsidRPr="00A441AE" w:rsidRDefault="00AA2638" w:rsidP="00857978">
            <w:pPr>
              <w:rPr>
                <w:rFonts w:ascii="Cambria" w:hAnsi="Cambria"/>
                <w:bCs/>
                <w:sz w:val="20"/>
                <w:szCs w:val="20"/>
              </w:rPr>
            </w:pPr>
          </w:p>
        </w:tc>
        <w:tc>
          <w:tcPr>
            <w:tcW w:w="365" w:type="dxa"/>
            <w:shd w:val="clear" w:color="auto" w:fill="FFFFFF"/>
            <w:vAlign w:val="center"/>
          </w:tcPr>
          <w:p w:rsidR="00AA2638" w:rsidRPr="00A441AE" w:rsidRDefault="00AA2638" w:rsidP="00857978">
            <w:pPr>
              <w:rPr>
                <w:rFonts w:ascii="Cambria" w:hAnsi="Cambria"/>
                <w:bCs/>
                <w:sz w:val="20"/>
                <w:szCs w:val="20"/>
              </w:rPr>
            </w:pPr>
          </w:p>
        </w:tc>
        <w:tc>
          <w:tcPr>
            <w:tcW w:w="379" w:type="dxa"/>
            <w:shd w:val="clear" w:color="auto" w:fill="FFFFFF"/>
            <w:vAlign w:val="center"/>
          </w:tcPr>
          <w:p w:rsidR="00AA2638" w:rsidRPr="00A441AE" w:rsidRDefault="00AA2638" w:rsidP="00857978">
            <w:pPr>
              <w:rPr>
                <w:rFonts w:ascii="Cambria" w:hAnsi="Cambria"/>
                <w:bCs/>
                <w:sz w:val="20"/>
                <w:szCs w:val="20"/>
              </w:rPr>
            </w:pPr>
            <w:r w:rsidRPr="00A441AE">
              <w:rPr>
                <w:rFonts w:ascii="Cambria" w:hAnsi="Cambria"/>
                <w:sz w:val="20"/>
                <w:szCs w:val="20"/>
              </w:rPr>
              <w:t>X</w:t>
            </w:r>
          </w:p>
        </w:tc>
        <w:tc>
          <w:tcPr>
            <w:tcW w:w="326" w:type="dxa"/>
            <w:shd w:val="clear" w:color="auto" w:fill="FFFFFF"/>
            <w:vAlign w:val="center"/>
          </w:tcPr>
          <w:p w:rsidR="00AA2638" w:rsidRPr="00A441AE" w:rsidRDefault="00AA2638" w:rsidP="00857978">
            <w:pPr>
              <w:rPr>
                <w:rFonts w:ascii="Cambria" w:hAnsi="Cambria"/>
                <w:bCs/>
                <w:sz w:val="20"/>
                <w:szCs w:val="20"/>
              </w:rPr>
            </w:pPr>
          </w:p>
        </w:tc>
      </w:tr>
      <w:tr w:rsidR="00AA2638" w:rsidRPr="00A441AE" w:rsidTr="00AA2638">
        <w:trPr>
          <w:trHeight w:val="57"/>
          <w:jc w:val="center"/>
        </w:trPr>
        <w:tc>
          <w:tcPr>
            <w:tcW w:w="562" w:type="dxa"/>
            <w:shd w:val="clear" w:color="auto" w:fill="FFFFFF"/>
            <w:vAlign w:val="center"/>
          </w:tcPr>
          <w:p w:rsidR="00AA2638" w:rsidRPr="00A441AE" w:rsidRDefault="00AA2638" w:rsidP="00857978">
            <w:pPr>
              <w:rPr>
                <w:rFonts w:ascii="Cambria" w:hAnsi="Cambria"/>
                <w:bCs/>
                <w:sz w:val="20"/>
                <w:szCs w:val="20"/>
              </w:rPr>
            </w:pPr>
            <w:r w:rsidRPr="00A441AE">
              <w:rPr>
                <w:rFonts w:ascii="Cambria" w:hAnsi="Cambria"/>
                <w:sz w:val="20"/>
                <w:szCs w:val="20"/>
              </w:rPr>
              <w:t>P</w:t>
            </w:r>
          </w:p>
        </w:tc>
        <w:tc>
          <w:tcPr>
            <w:tcW w:w="619" w:type="dxa"/>
            <w:shd w:val="clear" w:color="auto" w:fill="FFFFFF"/>
            <w:vAlign w:val="center"/>
          </w:tcPr>
          <w:p w:rsidR="00AA2638" w:rsidRPr="00A441AE" w:rsidRDefault="00AA2638" w:rsidP="00857978">
            <w:pPr>
              <w:rPr>
                <w:rFonts w:ascii="Cambria" w:hAnsi="Cambria"/>
                <w:bCs/>
                <w:sz w:val="20"/>
                <w:szCs w:val="20"/>
              </w:rPr>
            </w:pPr>
          </w:p>
        </w:tc>
        <w:tc>
          <w:tcPr>
            <w:tcW w:w="2650" w:type="dxa"/>
            <w:shd w:val="clear" w:color="auto" w:fill="FFFFFF"/>
            <w:vAlign w:val="center"/>
          </w:tcPr>
          <w:p w:rsidR="00AA2638" w:rsidRPr="00A441AE" w:rsidRDefault="00AA2638" w:rsidP="00857978">
            <w:pPr>
              <w:rPr>
                <w:rFonts w:ascii="Cambria" w:hAnsi="Cambria"/>
                <w:bCs/>
                <w:sz w:val="20"/>
                <w:szCs w:val="20"/>
              </w:rPr>
            </w:pPr>
            <w:r w:rsidRPr="00A441AE">
              <w:rPr>
                <w:rFonts w:ascii="Cambria" w:hAnsi="Cambria"/>
                <w:sz w:val="20"/>
                <w:szCs w:val="20"/>
              </w:rPr>
              <w:t>Lactuca viminea</w:t>
            </w:r>
          </w:p>
        </w:tc>
        <w:tc>
          <w:tcPr>
            <w:tcW w:w="715" w:type="dxa"/>
            <w:shd w:val="clear" w:color="auto" w:fill="FFFFFF"/>
            <w:vAlign w:val="center"/>
          </w:tcPr>
          <w:p w:rsidR="00AA2638" w:rsidRPr="00A441AE" w:rsidRDefault="00AA2638" w:rsidP="00857978">
            <w:pPr>
              <w:rPr>
                <w:rFonts w:ascii="Cambria" w:hAnsi="Cambria"/>
                <w:bCs/>
                <w:sz w:val="20"/>
                <w:szCs w:val="20"/>
              </w:rPr>
            </w:pPr>
          </w:p>
        </w:tc>
        <w:tc>
          <w:tcPr>
            <w:tcW w:w="403" w:type="dxa"/>
            <w:shd w:val="clear" w:color="auto" w:fill="FFFFFF"/>
            <w:vAlign w:val="center"/>
          </w:tcPr>
          <w:p w:rsidR="00AA2638" w:rsidRPr="00A441AE" w:rsidRDefault="00AA2638" w:rsidP="00857978">
            <w:pPr>
              <w:rPr>
                <w:rFonts w:ascii="Cambria" w:hAnsi="Cambria"/>
                <w:bCs/>
                <w:sz w:val="20"/>
                <w:szCs w:val="20"/>
              </w:rPr>
            </w:pPr>
          </w:p>
        </w:tc>
        <w:tc>
          <w:tcPr>
            <w:tcW w:w="576" w:type="dxa"/>
            <w:shd w:val="clear" w:color="auto" w:fill="FFFFFF"/>
            <w:vAlign w:val="center"/>
          </w:tcPr>
          <w:p w:rsidR="00AA2638" w:rsidRPr="00A441AE" w:rsidRDefault="00AA2638" w:rsidP="00857978">
            <w:pPr>
              <w:rPr>
                <w:rFonts w:ascii="Cambria" w:hAnsi="Cambria"/>
                <w:bCs/>
                <w:sz w:val="20"/>
                <w:szCs w:val="20"/>
              </w:rPr>
            </w:pPr>
          </w:p>
        </w:tc>
        <w:tc>
          <w:tcPr>
            <w:tcW w:w="696" w:type="dxa"/>
            <w:shd w:val="clear" w:color="auto" w:fill="FFFFFF"/>
            <w:vAlign w:val="center"/>
          </w:tcPr>
          <w:p w:rsidR="00AA2638" w:rsidRPr="00A441AE" w:rsidRDefault="00AA2638" w:rsidP="00857978">
            <w:pPr>
              <w:rPr>
                <w:rFonts w:ascii="Cambria" w:hAnsi="Cambria"/>
                <w:bCs/>
                <w:sz w:val="20"/>
                <w:szCs w:val="20"/>
              </w:rPr>
            </w:pPr>
          </w:p>
        </w:tc>
        <w:tc>
          <w:tcPr>
            <w:tcW w:w="792" w:type="dxa"/>
            <w:shd w:val="clear" w:color="auto" w:fill="FFFFFF"/>
            <w:vAlign w:val="center"/>
          </w:tcPr>
          <w:p w:rsidR="00AA2638" w:rsidRPr="00A441AE" w:rsidRDefault="00AA2638" w:rsidP="00857978">
            <w:pPr>
              <w:rPr>
                <w:rFonts w:ascii="Cambria" w:hAnsi="Cambria"/>
                <w:bCs/>
                <w:sz w:val="20"/>
                <w:szCs w:val="20"/>
              </w:rPr>
            </w:pPr>
          </w:p>
        </w:tc>
        <w:tc>
          <w:tcPr>
            <w:tcW w:w="902" w:type="dxa"/>
            <w:shd w:val="clear" w:color="auto" w:fill="FFFFFF"/>
            <w:vAlign w:val="center"/>
          </w:tcPr>
          <w:p w:rsidR="00AA2638" w:rsidRPr="00A441AE" w:rsidRDefault="00AA2638" w:rsidP="00857978">
            <w:pPr>
              <w:rPr>
                <w:rFonts w:ascii="Cambria" w:hAnsi="Cambria"/>
                <w:bCs/>
                <w:sz w:val="20"/>
                <w:szCs w:val="20"/>
              </w:rPr>
            </w:pPr>
            <w:r w:rsidRPr="00A441AE">
              <w:rPr>
                <w:rFonts w:ascii="Cambria" w:hAnsi="Cambria"/>
                <w:sz w:val="20"/>
                <w:szCs w:val="20"/>
              </w:rPr>
              <w:t>R</w:t>
            </w:r>
          </w:p>
        </w:tc>
        <w:tc>
          <w:tcPr>
            <w:tcW w:w="542" w:type="dxa"/>
            <w:shd w:val="clear" w:color="auto" w:fill="FFFFFF"/>
            <w:vAlign w:val="center"/>
          </w:tcPr>
          <w:p w:rsidR="00AA2638" w:rsidRPr="00A441AE" w:rsidRDefault="00AA2638" w:rsidP="00857978">
            <w:pPr>
              <w:rPr>
                <w:rFonts w:ascii="Cambria" w:hAnsi="Cambria"/>
                <w:bCs/>
                <w:sz w:val="20"/>
                <w:szCs w:val="20"/>
              </w:rPr>
            </w:pPr>
          </w:p>
        </w:tc>
        <w:tc>
          <w:tcPr>
            <w:tcW w:w="470" w:type="dxa"/>
            <w:shd w:val="clear" w:color="auto" w:fill="FFFFFF"/>
            <w:vAlign w:val="center"/>
          </w:tcPr>
          <w:p w:rsidR="00AA2638" w:rsidRPr="00A441AE" w:rsidRDefault="00AA2638" w:rsidP="00857978">
            <w:pPr>
              <w:rPr>
                <w:rFonts w:ascii="Cambria" w:hAnsi="Cambria"/>
                <w:bCs/>
                <w:sz w:val="20"/>
                <w:szCs w:val="20"/>
              </w:rPr>
            </w:pPr>
          </w:p>
        </w:tc>
        <w:tc>
          <w:tcPr>
            <w:tcW w:w="504" w:type="dxa"/>
            <w:shd w:val="clear" w:color="auto" w:fill="FFFFFF"/>
            <w:vAlign w:val="center"/>
          </w:tcPr>
          <w:p w:rsidR="00AA2638" w:rsidRPr="00A441AE" w:rsidRDefault="00AA2638" w:rsidP="00857978">
            <w:pPr>
              <w:rPr>
                <w:rFonts w:ascii="Cambria" w:hAnsi="Cambria"/>
                <w:bCs/>
                <w:sz w:val="20"/>
                <w:szCs w:val="20"/>
              </w:rPr>
            </w:pPr>
          </w:p>
        </w:tc>
        <w:tc>
          <w:tcPr>
            <w:tcW w:w="365" w:type="dxa"/>
            <w:shd w:val="clear" w:color="auto" w:fill="FFFFFF"/>
            <w:vAlign w:val="center"/>
          </w:tcPr>
          <w:p w:rsidR="00AA2638" w:rsidRPr="00A441AE" w:rsidRDefault="00AA2638" w:rsidP="00857978">
            <w:pPr>
              <w:rPr>
                <w:rFonts w:ascii="Cambria" w:hAnsi="Cambria"/>
                <w:bCs/>
                <w:sz w:val="20"/>
                <w:szCs w:val="20"/>
              </w:rPr>
            </w:pPr>
          </w:p>
        </w:tc>
        <w:tc>
          <w:tcPr>
            <w:tcW w:w="379" w:type="dxa"/>
            <w:shd w:val="clear" w:color="auto" w:fill="FFFFFF"/>
            <w:vAlign w:val="center"/>
          </w:tcPr>
          <w:p w:rsidR="00AA2638" w:rsidRPr="00A441AE" w:rsidRDefault="00AA2638" w:rsidP="00857978">
            <w:pPr>
              <w:rPr>
                <w:rFonts w:ascii="Cambria" w:hAnsi="Cambria"/>
                <w:bCs/>
                <w:sz w:val="20"/>
                <w:szCs w:val="20"/>
              </w:rPr>
            </w:pPr>
          </w:p>
        </w:tc>
        <w:tc>
          <w:tcPr>
            <w:tcW w:w="326" w:type="dxa"/>
            <w:shd w:val="clear" w:color="auto" w:fill="FFFFFF"/>
            <w:vAlign w:val="center"/>
          </w:tcPr>
          <w:p w:rsidR="00AA2638" w:rsidRPr="00A441AE" w:rsidRDefault="00AA2638" w:rsidP="00857978">
            <w:pPr>
              <w:rPr>
                <w:rFonts w:ascii="Cambria" w:hAnsi="Cambria"/>
                <w:bCs/>
                <w:sz w:val="20"/>
                <w:szCs w:val="20"/>
              </w:rPr>
            </w:pPr>
            <w:r w:rsidRPr="00A441AE">
              <w:rPr>
                <w:rFonts w:ascii="Cambria" w:hAnsi="Cambria"/>
                <w:sz w:val="20"/>
                <w:szCs w:val="20"/>
              </w:rPr>
              <w:t>X</w:t>
            </w:r>
          </w:p>
        </w:tc>
      </w:tr>
      <w:tr w:rsidR="00AA2638" w:rsidRPr="00A441AE" w:rsidTr="00AA2638">
        <w:trPr>
          <w:trHeight w:val="57"/>
          <w:jc w:val="center"/>
        </w:trPr>
        <w:tc>
          <w:tcPr>
            <w:tcW w:w="562" w:type="dxa"/>
            <w:shd w:val="clear" w:color="auto" w:fill="FFFFFF"/>
            <w:vAlign w:val="center"/>
          </w:tcPr>
          <w:p w:rsidR="00AA2638" w:rsidRPr="00A441AE" w:rsidRDefault="00AA2638" w:rsidP="00857978">
            <w:pPr>
              <w:rPr>
                <w:rFonts w:ascii="Cambria" w:hAnsi="Cambria"/>
                <w:bCs/>
                <w:sz w:val="20"/>
                <w:szCs w:val="20"/>
              </w:rPr>
            </w:pPr>
            <w:r w:rsidRPr="00A441AE">
              <w:rPr>
                <w:rFonts w:ascii="Cambria" w:hAnsi="Cambria"/>
                <w:sz w:val="20"/>
                <w:szCs w:val="20"/>
              </w:rPr>
              <w:t>P</w:t>
            </w:r>
          </w:p>
        </w:tc>
        <w:tc>
          <w:tcPr>
            <w:tcW w:w="619" w:type="dxa"/>
            <w:shd w:val="clear" w:color="auto" w:fill="FFFFFF"/>
            <w:vAlign w:val="center"/>
          </w:tcPr>
          <w:p w:rsidR="00AA2638" w:rsidRPr="00A441AE" w:rsidRDefault="00AA2638" w:rsidP="00857978">
            <w:pPr>
              <w:rPr>
                <w:rFonts w:ascii="Cambria" w:hAnsi="Cambria"/>
                <w:bCs/>
                <w:sz w:val="20"/>
                <w:szCs w:val="20"/>
              </w:rPr>
            </w:pPr>
          </w:p>
        </w:tc>
        <w:tc>
          <w:tcPr>
            <w:tcW w:w="2650" w:type="dxa"/>
            <w:shd w:val="clear" w:color="auto" w:fill="FFFFFF"/>
            <w:vAlign w:val="center"/>
          </w:tcPr>
          <w:p w:rsidR="00AA2638" w:rsidRPr="00A441AE" w:rsidRDefault="00AA2638" w:rsidP="00857978">
            <w:pPr>
              <w:rPr>
                <w:rFonts w:ascii="Cambria" w:hAnsi="Cambria"/>
                <w:bCs/>
                <w:sz w:val="20"/>
                <w:szCs w:val="20"/>
              </w:rPr>
            </w:pPr>
            <w:r w:rsidRPr="00A441AE">
              <w:rPr>
                <w:rFonts w:ascii="Cambria" w:hAnsi="Cambria"/>
                <w:sz w:val="20"/>
                <w:szCs w:val="20"/>
              </w:rPr>
              <w:t>Lathyrus pannonicus</w:t>
            </w:r>
          </w:p>
        </w:tc>
        <w:tc>
          <w:tcPr>
            <w:tcW w:w="715" w:type="dxa"/>
            <w:shd w:val="clear" w:color="auto" w:fill="FFFFFF"/>
            <w:vAlign w:val="center"/>
          </w:tcPr>
          <w:p w:rsidR="00AA2638" w:rsidRPr="00A441AE" w:rsidRDefault="00AA2638" w:rsidP="00857978">
            <w:pPr>
              <w:rPr>
                <w:rFonts w:ascii="Cambria" w:hAnsi="Cambria"/>
                <w:bCs/>
                <w:sz w:val="20"/>
                <w:szCs w:val="20"/>
              </w:rPr>
            </w:pPr>
          </w:p>
        </w:tc>
        <w:tc>
          <w:tcPr>
            <w:tcW w:w="403" w:type="dxa"/>
            <w:shd w:val="clear" w:color="auto" w:fill="FFFFFF"/>
            <w:vAlign w:val="center"/>
          </w:tcPr>
          <w:p w:rsidR="00AA2638" w:rsidRPr="00A441AE" w:rsidRDefault="00AA2638" w:rsidP="00857978">
            <w:pPr>
              <w:rPr>
                <w:rFonts w:ascii="Cambria" w:hAnsi="Cambria"/>
                <w:bCs/>
                <w:sz w:val="20"/>
                <w:szCs w:val="20"/>
              </w:rPr>
            </w:pPr>
          </w:p>
        </w:tc>
        <w:tc>
          <w:tcPr>
            <w:tcW w:w="576" w:type="dxa"/>
            <w:shd w:val="clear" w:color="auto" w:fill="FFFFFF"/>
            <w:vAlign w:val="center"/>
          </w:tcPr>
          <w:p w:rsidR="00AA2638" w:rsidRPr="00A441AE" w:rsidRDefault="00AA2638" w:rsidP="00857978">
            <w:pPr>
              <w:rPr>
                <w:rFonts w:ascii="Cambria" w:hAnsi="Cambria"/>
                <w:bCs/>
                <w:sz w:val="20"/>
                <w:szCs w:val="20"/>
              </w:rPr>
            </w:pPr>
          </w:p>
        </w:tc>
        <w:tc>
          <w:tcPr>
            <w:tcW w:w="696" w:type="dxa"/>
            <w:shd w:val="clear" w:color="auto" w:fill="FFFFFF"/>
            <w:vAlign w:val="center"/>
          </w:tcPr>
          <w:p w:rsidR="00AA2638" w:rsidRPr="00A441AE" w:rsidRDefault="00AA2638" w:rsidP="00857978">
            <w:pPr>
              <w:rPr>
                <w:rFonts w:ascii="Cambria" w:hAnsi="Cambria"/>
                <w:bCs/>
                <w:sz w:val="20"/>
                <w:szCs w:val="20"/>
              </w:rPr>
            </w:pPr>
          </w:p>
        </w:tc>
        <w:tc>
          <w:tcPr>
            <w:tcW w:w="792" w:type="dxa"/>
            <w:shd w:val="clear" w:color="auto" w:fill="FFFFFF"/>
            <w:vAlign w:val="center"/>
          </w:tcPr>
          <w:p w:rsidR="00AA2638" w:rsidRPr="00A441AE" w:rsidRDefault="00AA2638" w:rsidP="00857978">
            <w:pPr>
              <w:rPr>
                <w:rFonts w:ascii="Cambria" w:hAnsi="Cambria"/>
                <w:bCs/>
                <w:sz w:val="20"/>
                <w:szCs w:val="20"/>
              </w:rPr>
            </w:pPr>
          </w:p>
        </w:tc>
        <w:tc>
          <w:tcPr>
            <w:tcW w:w="902" w:type="dxa"/>
            <w:shd w:val="clear" w:color="auto" w:fill="FFFFFF"/>
            <w:vAlign w:val="center"/>
          </w:tcPr>
          <w:p w:rsidR="00AA2638" w:rsidRPr="00A441AE" w:rsidRDefault="00AA2638" w:rsidP="00857978">
            <w:pPr>
              <w:rPr>
                <w:rFonts w:ascii="Cambria" w:hAnsi="Cambria"/>
                <w:bCs/>
                <w:sz w:val="20"/>
                <w:szCs w:val="20"/>
              </w:rPr>
            </w:pPr>
            <w:r w:rsidRPr="00A441AE">
              <w:rPr>
                <w:rFonts w:ascii="Cambria" w:hAnsi="Cambria"/>
                <w:sz w:val="20"/>
                <w:szCs w:val="20"/>
              </w:rPr>
              <w:t>R</w:t>
            </w:r>
          </w:p>
        </w:tc>
        <w:tc>
          <w:tcPr>
            <w:tcW w:w="542" w:type="dxa"/>
            <w:shd w:val="clear" w:color="auto" w:fill="FFFFFF"/>
            <w:vAlign w:val="center"/>
          </w:tcPr>
          <w:p w:rsidR="00AA2638" w:rsidRPr="00A441AE" w:rsidRDefault="00AA2638" w:rsidP="00857978">
            <w:pPr>
              <w:rPr>
                <w:rFonts w:ascii="Cambria" w:hAnsi="Cambria"/>
                <w:bCs/>
                <w:sz w:val="20"/>
                <w:szCs w:val="20"/>
              </w:rPr>
            </w:pPr>
          </w:p>
        </w:tc>
        <w:tc>
          <w:tcPr>
            <w:tcW w:w="470" w:type="dxa"/>
            <w:shd w:val="clear" w:color="auto" w:fill="FFFFFF"/>
            <w:vAlign w:val="center"/>
          </w:tcPr>
          <w:p w:rsidR="00AA2638" w:rsidRPr="00A441AE" w:rsidRDefault="00AA2638" w:rsidP="00857978">
            <w:pPr>
              <w:rPr>
                <w:rFonts w:ascii="Cambria" w:hAnsi="Cambria"/>
                <w:bCs/>
                <w:sz w:val="20"/>
                <w:szCs w:val="20"/>
              </w:rPr>
            </w:pPr>
          </w:p>
        </w:tc>
        <w:tc>
          <w:tcPr>
            <w:tcW w:w="504" w:type="dxa"/>
            <w:shd w:val="clear" w:color="auto" w:fill="FFFFFF"/>
            <w:vAlign w:val="center"/>
          </w:tcPr>
          <w:p w:rsidR="00AA2638" w:rsidRPr="00A441AE" w:rsidRDefault="00AA2638" w:rsidP="00857978">
            <w:pPr>
              <w:rPr>
                <w:rFonts w:ascii="Cambria" w:hAnsi="Cambria"/>
                <w:bCs/>
                <w:sz w:val="20"/>
                <w:szCs w:val="20"/>
              </w:rPr>
            </w:pPr>
          </w:p>
        </w:tc>
        <w:tc>
          <w:tcPr>
            <w:tcW w:w="365" w:type="dxa"/>
            <w:shd w:val="clear" w:color="auto" w:fill="FFFFFF"/>
            <w:vAlign w:val="center"/>
          </w:tcPr>
          <w:p w:rsidR="00AA2638" w:rsidRPr="00A441AE" w:rsidRDefault="00AA2638" w:rsidP="00857978">
            <w:pPr>
              <w:rPr>
                <w:rFonts w:ascii="Cambria" w:hAnsi="Cambria"/>
                <w:bCs/>
                <w:sz w:val="20"/>
                <w:szCs w:val="20"/>
              </w:rPr>
            </w:pPr>
          </w:p>
        </w:tc>
        <w:tc>
          <w:tcPr>
            <w:tcW w:w="379" w:type="dxa"/>
            <w:shd w:val="clear" w:color="auto" w:fill="FFFFFF"/>
            <w:vAlign w:val="center"/>
          </w:tcPr>
          <w:p w:rsidR="00AA2638" w:rsidRPr="00A441AE" w:rsidRDefault="00AA2638" w:rsidP="00857978">
            <w:pPr>
              <w:rPr>
                <w:rFonts w:ascii="Cambria" w:hAnsi="Cambria"/>
                <w:bCs/>
                <w:sz w:val="20"/>
                <w:szCs w:val="20"/>
              </w:rPr>
            </w:pPr>
          </w:p>
        </w:tc>
        <w:tc>
          <w:tcPr>
            <w:tcW w:w="326" w:type="dxa"/>
            <w:shd w:val="clear" w:color="auto" w:fill="FFFFFF"/>
            <w:vAlign w:val="center"/>
          </w:tcPr>
          <w:p w:rsidR="00AA2638" w:rsidRPr="00A441AE" w:rsidRDefault="00AA2638" w:rsidP="00857978">
            <w:pPr>
              <w:rPr>
                <w:rFonts w:ascii="Cambria" w:hAnsi="Cambria"/>
                <w:bCs/>
                <w:sz w:val="20"/>
                <w:szCs w:val="20"/>
              </w:rPr>
            </w:pPr>
            <w:r w:rsidRPr="00A441AE">
              <w:rPr>
                <w:rFonts w:ascii="Cambria" w:hAnsi="Cambria"/>
                <w:sz w:val="20"/>
                <w:szCs w:val="20"/>
              </w:rPr>
              <w:t>X</w:t>
            </w:r>
          </w:p>
        </w:tc>
      </w:tr>
      <w:tr w:rsidR="00AA2638" w:rsidRPr="00A441AE" w:rsidTr="00AA2638">
        <w:trPr>
          <w:trHeight w:val="57"/>
          <w:jc w:val="center"/>
        </w:trPr>
        <w:tc>
          <w:tcPr>
            <w:tcW w:w="562" w:type="dxa"/>
            <w:shd w:val="clear" w:color="auto" w:fill="FFFFFF"/>
            <w:vAlign w:val="center"/>
          </w:tcPr>
          <w:p w:rsidR="00AA2638" w:rsidRPr="00A441AE" w:rsidRDefault="00AA2638" w:rsidP="00857978">
            <w:pPr>
              <w:rPr>
                <w:rFonts w:ascii="Cambria" w:hAnsi="Cambria"/>
                <w:bCs/>
                <w:sz w:val="20"/>
                <w:szCs w:val="20"/>
              </w:rPr>
            </w:pPr>
            <w:r w:rsidRPr="00A441AE">
              <w:rPr>
                <w:rFonts w:ascii="Cambria" w:hAnsi="Cambria"/>
                <w:sz w:val="20"/>
                <w:szCs w:val="20"/>
              </w:rPr>
              <w:t>P</w:t>
            </w:r>
          </w:p>
        </w:tc>
        <w:tc>
          <w:tcPr>
            <w:tcW w:w="619" w:type="dxa"/>
            <w:shd w:val="clear" w:color="auto" w:fill="FFFFFF"/>
            <w:vAlign w:val="center"/>
          </w:tcPr>
          <w:p w:rsidR="00AA2638" w:rsidRPr="00A441AE" w:rsidRDefault="00AA2638" w:rsidP="00857978">
            <w:pPr>
              <w:rPr>
                <w:rFonts w:ascii="Cambria" w:hAnsi="Cambria"/>
                <w:bCs/>
                <w:sz w:val="20"/>
                <w:szCs w:val="20"/>
              </w:rPr>
            </w:pPr>
          </w:p>
        </w:tc>
        <w:tc>
          <w:tcPr>
            <w:tcW w:w="2650" w:type="dxa"/>
            <w:shd w:val="clear" w:color="auto" w:fill="FFFFFF"/>
            <w:vAlign w:val="center"/>
          </w:tcPr>
          <w:p w:rsidR="00AA2638" w:rsidRPr="00A441AE" w:rsidRDefault="00AA2638" w:rsidP="00857978">
            <w:pPr>
              <w:rPr>
                <w:rFonts w:ascii="Cambria" w:hAnsi="Cambria"/>
                <w:bCs/>
                <w:sz w:val="20"/>
                <w:szCs w:val="20"/>
              </w:rPr>
            </w:pPr>
            <w:r w:rsidRPr="00A441AE">
              <w:rPr>
                <w:rFonts w:ascii="Cambria" w:hAnsi="Cambria"/>
                <w:sz w:val="20"/>
                <w:szCs w:val="20"/>
              </w:rPr>
              <w:t>Limodorum abortivum</w:t>
            </w:r>
          </w:p>
        </w:tc>
        <w:tc>
          <w:tcPr>
            <w:tcW w:w="715" w:type="dxa"/>
            <w:shd w:val="clear" w:color="auto" w:fill="FFFFFF"/>
            <w:vAlign w:val="center"/>
          </w:tcPr>
          <w:p w:rsidR="00AA2638" w:rsidRPr="00A441AE" w:rsidRDefault="00AA2638" w:rsidP="00857978">
            <w:pPr>
              <w:rPr>
                <w:rFonts w:ascii="Cambria" w:hAnsi="Cambria"/>
                <w:bCs/>
                <w:sz w:val="20"/>
                <w:szCs w:val="20"/>
              </w:rPr>
            </w:pPr>
          </w:p>
        </w:tc>
        <w:tc>
          <w:tcPr>
            <w:tcW w:w="403" w:type="dxa"/>
            <w:shd w:val="clear" w:color="auto" w:fill="FFFFFF"/>
            <w:vAlign w:val="center"/>
          </w:tcPr>
          <w:p w:rsidR="00AA2638" w:rsidRPr="00A441AE" w:rsidRDefault="00AA2638" w:rsidP="00857978">
            <w:pPr>
              <w:rPr>
                <w:rFonts w:ascii="Cambria" w:hAnsi="Cambria"/>
                <w:bCs/>
                <w:sz w:val="20"/>
                <w:szCs w:val="20"/>
              </w:rPr>
            </w:pPr>
          </w:p>
        </w:tc>
        <w:tc>
          <w:tcPr>
            <w:tcW w:w="576" w:type="dxa"/>
            <w:shd w:val="clear" w:color="auto" w:fill="FFFFFF"/>
            <w:vAlign w:val="center"/>
          </w:tcPr>
          <w:p w:rsidR="00AA2638" w:rsidRPr="00A441AE" w:rsidRDefault="00AA2638" w:rsidP="00857978">
            <w:pPr>
              <w:rPr>
                <w:rFonts w:ascii="Cambria" w:hAnsi="Cambria"/>
                <w:bCs/>
                <w:sz w:val="20"/>
                <w:szCs w:val="20"/>
              </w:rPr>
            </w:pPr>
          </w:p>
        </w:tc>
        <w:tc>
          <w:tcPr>
            <w:tcW w:w="696" w:type="dxa"/>
            <w:shd w:val="clear" w:color="auto" w:fill="FFFFFF"/>
            <w:vAlign w:val="center"/>
          </w:tcPr>
          <w:p w:rsidR="00AA2638" w:rsidRPr="00A441AE" w:rsidRDefault="00AA2638" w:rsidP="00857978">
            <w:pPr>
              <w:rPr>
                <w:rFonts w:ascii="Cambria" w:hAnsi="Cambria"/>
                <w:bCs/>
                <w:sz w:val="20"/>
                <w:szCs w:val="20"/>
              </w:rPr>
            </w:pPr>
          </w:p>
        </w:tc>
        <w:tc>
          <w:tcPr>
            <w:tcW w:w="792" w:type="dxa"/>
            <w:shd w:val="clear" w:color="auto" w:fill="FFFFFF"/>
            <w:vAlign w:val="center"/>
          </w:tcPr>
          <w:p w:rsidR="00AA2638" w:rsidRPr="00A441AE" w:rsidRDefault="00AA2638" w:rsidP="00857978">
            <w:pPr>
              <w:rPr>
                <w:rFonts w:ascii="Cambria" w:hAnsi="Cambria"/>
                <w:bCs/>
                <w:sz w:val="20"/>
                <w:szCs w:val="20"/>
              </w:rPr>
            </w:pPr>
          </w:p>
        </w:tc>
        <w:tc>
          <w:tcPr>
            <w:tcW w:w="902" w:type="dxa"/>
            <w:shd w:val="clear" w:color="auto" w:fill="FFFFFF"/>
            <w:vAlign w:val="center"/>
          </w:tcPr>
          <w:p w:rsidR="00AA2638" w:rsidRPr="00A441AE" w:rsidRDefault="00AA2638" w:rsidP="00857978">
            <w:pPr>
              <w:rPr>
                <w:rFonts w:ascii="Cambria" w:hAnsi="Cambria"/>
                <w:bCs/>
                <w:sz w:val="20"/>
                <w:szCs w:val="20"/>
              </w:rPr>
            </w:pPr>
            <w:r w:rsidRPr="00A441AE">
              <w:rPr>
                <w:rFonts w:ascii="Cambria" w:hAnsi="Cambria"/>
                <w:sz w:val="20"/>
                <w:szCs w:val="20"/>
              </w:rPr>
              <w:t>V</w:t>
            </w:r>
          </w:p>
        </w:tc>
        <w:tc>
          <w:tcPr>
            <w:tcW w:w="542" w:type="dxa"/>
            <w:shd w:val="clear" w:color="auto" w:fill="FFFFFF"/>
            <w:vAlign w:val="center"/>
          </w:tcPr>
          <w:p w:rsidR="00AA2638" w:rsidRPr="00A441AE" w:rsidRDefault="00AA2638" w:rsidP="00857978">
            <w:pPr>
              <w:rPr>
                <w:rFonts w:ascii="Cambria" w:hAnsi="Cambria"/>
                <w:bCs/>
                <w:sz w:val="20"/>
                <w:szCs w:val="20"/>
              </w:rPr>
            </w:pPr>
          </w:p>
        </w:tc>
        <w:tc>
          <w:tcPr>
            <w:tcW w:w="470" w:type="dxa"/>
            <w:shd w:val="clear" w:color="auto" w:fill="FFFFFF"/>
            <w:vAlign w:val="center"/>
          </w:tcPr>
          <w:p w:rsidR="00AA2638" w:rsidRPr="00A441AE" w:rsidRDefault="00AA2638" w:rsidP="00857978">
            <w:pPr>
              <w:rPr>
                <w:rFonts w:ascii="Cambria" w:hAnsi="Cambria"/>
                <w:bCs/>
                <w:sz w:val="20"/>
                <w:szCs w:val="20"/>
              </w:rPr>
            </w:pPr>
          </w:p>
        </w:tc>
        <w:tc>
          <w:tcPr>
            <w:tcW w:w="504" w:type="dxa"/>
            <w:shd w:val="clear" w:color="auto" w:fill="FFFFFF"/>
            <w:vAlign w:val="center"/>
          </w:tcPr>
          <w:p w:rsidR="00AA2638" w:rsidRPr="00A441AE" w:rsidRDefault="00AA2638" w:rsidP="00857978">
            <w:pPr>
              <w:rPr>
                <w:rFonts w:ascii="Cambria" w:hAnsi="Cambria"/>
                <w:bCs/>
                <w:sz w:val="20"/>
                <w:szCs w:val="20"/>
              </w:rPr>
            </w:pPr>
          </w:p>
        </w:tc>
        <w:tc>
          <w:tcPr>
            <w:tcW w:w="365" w:type="dxa"/>
            <w:shd w:val="clear" w:color="auto" w:fill="FFFFFF"/>
            <w:vAlign w:val="center"/>
          </w:tcPr>
          <w:p w:rsidR="00AA2638" w:rsidRPr="00A441AE" w:rsidRDefault="00AA2638" w:rsidP="00857978">
            <w:pPr>
              <w:rPr>
                <w:rFonts w:ascii="Cambria" w:hAnsi="Cambria"/>
                <w:bCs/>
                <w:sz w:val="20"/>
                <w:szCs w:val="20"/>
              </w:rPr>
            </w:pPr>
          </w:p>
        </w:tc>
        <w:tc>
          <w:tcPr>
            <w:tcW w:w="379" w:type="dxa"/>
            <w:shd w:val="clear" w:color="auto" w:fill="FFFFFF"/>
            <w:vAlign w:val="center"/>
          </w:tcPr>
          <w:p w:rsidR="00AA2638" w:rsidRPr="00A441AE" w:rsidRDefault="00AA2638" w:rsidP="00857978">
            <w:pPr>
              <w:rPr>
                <w:rFonts w:ascii="Cambria" w:hAnsi="Cambria"/>
                <w:bCs/>
                <w:sz w:val="20"/>
                <w:szCs w:val="20"/>
              </w:rPr>
            </w:pPr>
            <w:r w:rsidRPr="00A441AE">
              <w:rPr>
                <w:rFonts w:ascii="Cambria" w:hAnsi="Cambria"/>
                <w:sz w:val="20"/>
                <w:szCs w:val="20"/>
              </w:rPr>
              <w:t>X</w:t>
            </w:r>
          </w:p>
        </w:tc>
        <w:tc>
          <w:tcPr>
            <w:tcW w:w="326" w:type="dxa"/>
            <w:shd w:val="clear" w:color="auto" w:fill="FFFFFF"/>
            <w:vAlign w:val="center"/>
          </w:tcPr>
          <w:p w:rsidR="00AA2638" w:rsidRPr="00A441AE" w:rsidRDefault="00AA2638" w:rsidP="00857978">
            <w:pPr>
              <w:rPr>
                <w:rFonts w:ascii="Cambria" w:hAnsi="Cambria"/>
                <w:bCs/>
                <w:sz w:val="20"/>
                <w:szCs w:val="20"/>
              </w:rPr>
            </w:pPr>
          </w:p>
        </w:tc>
      </w:tr>
      <w:tr w:rsidR="00AA2638" w:rsidRPr="00A441AE" w:rsidTr="00AA2638">
        <w:trPr>
          <w:trHeight w:val="57"/>
          <w:jc w:val="center"/>
        </w:trPr>
        <w:tc>
          <w:tcPr>
            <w:tcW w:w="562" w:type="dxa"/>
            <w:shd w:val="clear" w:color="auto" w:fill="FFFFFF"/>
            <w:vAlign w:val="center"/>
          </w:tcPr>
          <w:p w:rsidR="00AA2638" w:rsidRPr="00A441AE" w:rsidRDefault="00AA2638" w:rsidP="00857978">
            <w:pPr>
              <w:rPr>
                <w:rFonts w:ascii="Cambria" w:hAnsi="Cambria"/>
                <w:bCs/>
                <w:sz w:val="20"/>
                <w:szCs w:val="20"/>
              </w:rPr>
            </w:pPr>
            <w:r w:rsidRPr="00A441AE">
              <w:rPr>
                <w:rFonts w:ascii="Cambria" w:hAnsi="Cambria"/>
                <w:sz w:val="20"/>
                <w:szCs w:val="20"/>
              </w:rPr>
              <w:t>P</w:t>
            </w:r>
          </w:p>
        </w:tc>
        <w:tc>
          <w:tcPr>
            <w:tcW w:w="619" w:type="dxa"/>
            <w:shd w:val="clear" w:color="auto" w:fill="FFFFFF"/>
            <w:vAlign w:val="center"/>
          </w:tcPr>
          <w:p w:rsidR="00AA2638" w:rsidRPr="00A441AE" w:rsidRDefault="00AA2638" w:rsidP="00857978">
            <w:pPr>
              <w:rPr>
                <w:rFonts w:ascii="Cambria" w:hAnsi="Cambria"/>
                <w:bCs/>
                <w:sz w:val="20"/>
                <w:szCs w:val="20"/>
              </w:rPr>
            </w:pPr>
          </w:p>
        </w:tc>
        <w:tc>
          <w:tcPr>
            <w:tcW w:w="2650" w:type="dxa"/>
            <w:shd w:val="clear" w:color="auto" w:fill="FFFFFF"/>
            <w:vAlign w:val="center"/>
          </w:tcPr>
          <w:p w:rsidR="00AA2638" w:rsidRPr="00A441AE" w:rsidRDefault="00AA2638" w:rsidP="00857978">
            <w:pPr>
              <w:rPr>
                <w:rFonts w:ascii="Cambria" w:hAnsi="Cambria"/>
                <w:bCs/>
                <w:sz w:val="20"/>
                <w:szCs w:val="20"/>
              </w:rPr>
            </w:pPr>
            <w:r w:rsidRPr="00A441AE">
              <w:rPr>
                <w:rFonts w:ascii="Cambria" w:hAnsi="Cambria"/>
                <w:sz w:val="20"/>
                <w:szCs w:val="20"/>
              </w:rPr>
              <w:t>Lunaria annua ssp. pachyrhiza</w:t>
            </w:r>
          </w:p>
        </w:tc>
        <w:tc>
          <w:tcPr>
            <w:tcW w:w="715" w:type="dxa"/>
            <w:shd w:val="clear" w:color="auto" w:fill="FFFFFF"/>
            <w:vAlign w:val="center"/>
          </w:tcPr>
          <w:p w:rsidR="00AA2638" w:rsidRPr="00A441AE" w:rsidRDefault="00AA2638" w:rsidP="00857978">
            <w:pPr>
              <w:rPr>
                <w:rFonts w:ascii="Cambria" w:hAnsi="Cambria"/>
                <w:bCs/>
                <w:sz w:val="20"/>
                <w:szCs w:val="20"/>
              </w:rPr>
            </w:pPr>
          </w:p>
        </w:tc>
        <w:tc>
          <w:tcPr>
            <w:tcW w:w="403" w:type="dxa"/>
            <w:shd w:val="clear" w:color="auto" w:fill="FFFFFF"/>
            <w:vAlign w:val="center"/>
          </w:tcPr>
          <w:p w:rsidR="00AA2638" w:rsidRPr="00A441AE" w:rsidRDefault="00AA2638" w:rsidP="00857978">
            <w:pPr>
              <w:rPr>
                <w:rFonts w:ascii="Cambria" w:hAnsi="Cambria"/>
                <w:bCs/>
                <w:sz w:val="20"/>
                <w:szCs w:val="20"/>
              </w:rPr>
            </w:pPr>
          </w:p>
        </w:tc>
        <w:tc>
          <w:tcPr>
            <w:tcW w:w="576" w:type="dxa"/>
            <w:shd w:val="clear" w:color="auto" w:fill="FFFFFF"/>
            <w:vAlign w:val="center"/>
          </w:tcPr>
          <w:p w:rsidR="00AA2638" w:rsidRPr="00A441AE" w:rsidRDefault="00AA2638" w:rsidP="00857978">
            <w:pPr>
              <w:rPr>
                <w:rFonts w:ascii="Cambria" w:hAnsi="Cambria"/>
                <w:bCs/>
                <w:sz w:val="20"/>
                <w:szCs w:val="20"/>
              </w:rPr>
            </w:pPr>
          </w:p>
        </w:tc>
        <w:tc>
          <w:tcPr>
            <w:tcW w:w="696" w:type="dxa"/>
            <w:shd w:val="clear" w:color="auto" w:fill="FFFFFF"/>
            <w:vAlign w:val="center"/>
          </w:tcPr>
          <w:p w:rsidR="00AA2638" w:rsidRPr="00A441AE" w:rsidRDefault="00AA2638" w:rsidP="00857978">
            <w:pPr>
              <w:rPr>
                <w:rFonts w:ascii="Cambria" w:hAnsi="Cambria"/>
                <w:bCs/>
                <w:sz w:val="20"/>
                <w:szCs w:val="20"/>
              </w:rPr>
            </w:pPr>
          </w:p>
        </w:tc>
        <w:tc>
          <w:tcPr>
            <w:tcW w:w="792" w:type="dxa"/>
            <w:shd w:val="clear" w:color="auto" w:fill="FFFFFF"/>
            <w:vAlign w:val="center"/>
          </w:tcPr>
          <w:p w:rsidR="00AA2638" w:rsidRPr="00A441AE" w:rsidRDefault="00AA2638" w:rsidP="00857978">
            <w:pPr>
              <w:rPr>
                <w:rFonts w:ascii="Cambria" w:hAnsi="Cambria"/>
                <w:bCs/>
                <w:sz w:val="20"/>
                <w:szCs w:val="20"/>
              </w:rPr>
            </w:pPr>
          </w:p>
        </w:tc>
        <w:tc>
          <w:tcPr>
            <w:tcW w:w="902" w:type="dxa"/>
            <w:shd w:val="clear" w:color="auto" w:fill="FFFFFF"/>
            <w:vAlign w:val="center"/>
          </w:tcPr>
          <w:p w:rsidR="00AA2638" w:rsidRPr="00A441AE" w:rsidRDefault="00AA2638" w:rsidP="00857978">
            <w:pPr>
              <w:rPr>
                <w:rFonts w:ascii="Cambria" w:hAnsi="Cambria"/>
                <w:bCs/>
                <w:sz w:val="20"/>
                <w:szCs w:val="20"/>
              </w:rPr>
            </w:pPr>
            <w:r w:rsidRPr="00A441AE">
              <w:rPr>
                <w:rFonts w:ascii="Cambria" w:hAnsi="Cambria"/>
                <w:sz w:val="20"/>
                <w:szCs w:val="20"/>
              </w:rPr>
              <w:t>V</w:t>
            </w:r>
          </w:p>
        </w:tc>
        <w:tc>
          <w:tcPr>
            <w:tcW w:w="542" w:type="dxa"/>
            <w:shd w:val="clear" w:color="auto" w:fill="FFFFFF"/>
            <w:vAlign w:val="center"/>
          </w:tcPr>
          <w:p w:rsidR="00AA2638" w:rsidRPr="00A441AE" w:rsidRDefault="00AA2638" w:rsidP="00857978">
            <w:pPr>
              <w:rPr>
                <w:rFonts w:ascii="Cambria" w:hAnsi="Cambria"/>
                <w:bCs/>
                <w:sz w:val="20"/>
                <w:szCs w:val="20"/>
              </w:rPr>
            </w:pPr>
          </w:p>
        </w:tc>
        <w:tc>
          <w:tcPr>
            <w:tcW w:w="470" w:type="dxa"/>
            <w:shd w:val="clear" w:color="auto" w:fill="FFFFFF"/>
            <w:vAlign w:val="center"/>
          </w:tcPr>
          <w:p w:rsidR="00AA2638" w:rsidRPr="00A441AE" w:rsidRDefault="00AA2638" w:rsidP="00857978">
            <w:pPr>
              <w:rPr>
                <w:rFonts w:ascii="Cambria" w:hAnsi="Cambria"/>
                <w:bCs/>
                <w:sz w:val="20"/>
                <w:szCs w:val="20"/>
              </w:rPr>
            </w:pPr>
          </w:p>
        </w:tc>
        <w:tc>
          <w:tcPr>
            <w:tcW w:w="504" w:type="dxa"/>
            <w:shd w:val="clear" w:color="auto" w:fill="FFFFFF"/>
            <w:vAlign w:val="center"/>
          </w:tcPr>
          <w:p w:rsidR="00AA2638" w:rsidRPr="00A441AE" w:rsidRDefault="00AA2638" w:rsidP="00857978">
            <w:pPr>
              <w:rPr>
                <w:rFonts w:ascii="Cambria" w:hAnsi="Cambria"/>
                <w:bCs/>
                <w:sz w:val="20"/>
                <w:szCs w:val="20"/>
              </w:rPr>
            </w:pPr>
          </w:p>
        </w:tc>
        <w:tc>
          <w:tcPr>
            <w:tcW w:w="365" w:type="dxa"/>
            <w:shd w:val="clear" w:color="auto" w:fill="FFFFFF"/>
            <w:vAlign w:val="center"/>
          </w:tcPr>
          <w:p w:rsidR="00AA2638" w:rsidRPr="00A441AE" w:rsidRDefault="00AA2638" w:rsidP="00857978">
            <w:pPr>
              <w:rPr>
                <w:rFonts w:ascii="Cambria" w:hAnsi="Cambria"/>
                <w:bCs/>
                <w:sz w:val="20"/>
                <w:szCs w:val="20"/>
              </w:rPr>
            </w:pPr>
          </w:p>
        </w:tc>
        <w:tc>
          <w:tcPr>
            <w:tcW w:w="379" w:type="dxa"/>
            <w:shd w:val="clear" w:color="auto" w:fill="FFFFFF"/>
            <w:vAlign w:val="center"/>
          </w:tcPr>
          <w:p w:rsidR="00AA2638" w:rsidRPr="00A441AE" w:rsidRDefault="00AA2638" w:rsidP="00857978">
            <w:pPr>
              <w:rPr>
                <w:rFonts w:ascii="Cambria" w:hAnsi="Cambria"/>
                <w:bCs/>
                <w:sz w:val="20"/>
                <w:szCs w:val="20"/>
              </w:rPr>
            </w:pPr>
          </w:p>
        </w:tc>
        <w:tc>
          <w:tcPr>
            <w:tcW w:w="326" w:type="dxa"/>
            <w:shd w:val="clear" w:color="auto" w:fill="FFFFFF"/>
            <w:vAlign w:val="center"/>
          </w:tcPr>
          <w:p w:rsidR="00AA2638" w:rsidRPr="00A441AE" w:rsidRDefault="00AA2638" w:rsidP="00857978">
            <w:pPr>
              <w:rPr>
                <w:rFonts w:ascii="Cambria" w:hAnsi="Cambria"/>
                <w:bCs/>
                <w:sz w:val="20"/>
                <w:szCs w:val="20"/>
              </w:rPr>
            </w:pPr>
            <w:r w:rsidRPr="00A441AE">
              <w:rPr>
                <w:rFonts w:ascii="Cambria" w:hAnsi="Cambria"/>
                <w:sz w:val="20"/>
                <w:szCs w:val="20"/>
              </w:rPr>
              <w:t>X</w:t>
            </w:r>
          </w:p>
        </w:tc>
      </w:tr>
      <w:tr w:rsidR="00AA2638" w:rsidRPr="00A441AE" w:rsidTr="00AA2638">
        <w:trPr>
          <w:trHeight w:val="57"/>
          <w:jc w:val="center"/>
        </w:trPr>
        <w:tc>
          <w:tcPr>
            <w:tcW w:w="562" w:type="dxa"/>
            <w:shd w:val="clear" w:color="auto" w:fill="FFFFFF"/>
            <w:vAlign w:val="center"/>
          </w:tcPr>
          <w:p w:rsidR="00AA2638" w:rsidRPr="00A441AE" w:rsidRDefault="00AA2638" w:rsidP="00857978">
            <w:pPr>
              <w:rPr>
                <w:rFonts w:ascii="Cambria" w:hAnsi="Cambria"/>
                <w:bCs/>
                <w:sz w:val="20"/>
                <w:szCs w:val="20"/>
              </w:rPr>
            </w:pPr>
            <w:r w:rsidRPr="00A441AE">
              <w:rPr>
                <w:rFonts w:ascii="Cambria" w:hAnsi="Cambria"/>
                <w:sz w:val="20"/>
                <w:szCs w:val="20"/>
              </w:rPr>
              <w:t>P</w:t>
            </w:r>
          </w:p>
        </w:tc>
        <w:tc>
          <w:tcPr>
            <w:tcW w:w="619" w:type="dxa"/>
            <w:shd w:val="clear" w:color="auto" w:fill="FFFFFF"/>
            <w:vAlign w:val="center"/>
          </w:tcPr>
          <w:p w:rsidR="00AA2638" w:rsidRPr="00A441AE" w:rsidRDefault="00AA2638" w:rsidP="00857978">
            <w:pPr>
              <w:rPr>
                <w:rFonts w:ascii="Cambria" w:hAnsi="Cambria"/>
                <w:bCs/>
                <w:sz w:val="20"/>
                <w:szCs w:val="20"/>
              </w:rPr>
            </w:pPr>
          </w:p>
        </w:tc>
        <w:tc>
          <w:tcPr>
            <w:tcW w:w="2650" w:type="dxa"/>
            <w:shd w:val="clear" w:color="auto" w:fill="FFFFFF"/>
            <w:vAlign w:val="center"/>
          </w:tcPr>
          <w:p w:rsidR="00AA2638" w:rsidRPr="00A441AE" w:rsidRDefault="00AA2638" w:rsidP="00857978">
            <w:pPr>
              <w:rPr>
                <w:rFonts w:ascii="Cambria" w:hAnsi="Cambria"/>
                <w:bCs/>
                <w:sz w:val="20"/>
                <w:szCs w:val="20"/>
              </w:rPr>
            </w:pPr>
            <w:r w:rsidRPr="00A441AE">
              <w:rPr>
                <w:rFonts w:ascii="Cambria" w:hAnsi="Cambria"/>
                <w:sz w:val="20"/>
                <w:szCs w:val="20"/>
              </w:rPr>
              <w:t>Mercurialis ovata</w:t>
            </w:r>
          </w:p>
        </w:tc>
        <w:tc>
          <w:tcPr>
            <w:tcW w:w="715" w:type="dxa"/>
            <w:shd w:val="clear" w:color="auto" w:fill="FFFFFF"/>
            <w:vAlign w:val="center"/>
          </w:tcPr>
          <w:p w:rsidR="00AA2638" w:rsidRPr="00A441AE" w:rsidRDefault="00AA2638" w:rsidP="00857978">
            <w:pPr>
              <w:rPr>
                <w:rFonts w:ascii="Cambria" w:hAnsi="Cambria"/>
                <w:bCs/>
                <w:sz w:val="20"/>
                <w:szCs w:val="20"/>
              </w:rPr>
            </w:pPr>
          </w:p>
        </w:tc>
        <w:tc>
          <w:tcPr>
            <w:tcW w:w="403" w:type="dxa"/>
            <w:shd w:val="clear" w:color="auto" w:fill="FFFFFF"/>
            <w:vAlign w:val="center"/>
          </w:tcPr>
          <w:p w:rsidR="00AA2638" w:rsidRPr="00A441AE" w:rsidRDefault="00AA2638" w:rsidP="00857978">
            <w:pPr>
              <w:rPr>
                <w:rFonts w:ascii="Cambria" w:hAnsi="Cambria"/>
                <w:bCs/>
                <w:sz w:val="20"/>
                <w:szCs w:val="20"/>
              </w:rPr>
            </w:pPr>
          </w:p>
        </w:tc>
        <w:tc>
          <w:tcPr>
            <w:tcW w:w="576" w:type="dxa"/>
            <w:shd w:val="clear" w:color="auto" w:fill="FFFFFF"/>
            <w:vAlign w:val="center"/>
          </w:tcPr>
          <w:p w:rsidR="00AA2638" w:rsidRPr="00A441AE" w:rsidRDefault="00AA2638" w:rsidP="00857978">
            <w:pPr>
              <w:rPr>
                <w:rFonts w:ascii="Cambria" w:hAnsi="Cambria"/>
                <w:bCs/>
                <w:sz w:val="20"/>
                <w:szCs w:val="20"/>
              </w:rPr>
            </w:pPr>
          </w:p>
        </w:tc>
        <w:tc>
          <w:tcPr>
            <w:tcW w:w="696" w:type="dxa"/>
            <w:shd w:val="clear" w:color="auto" w:fill="FFFFFF"/>
            <w:vAlign w:val="center"/>
          </w:tcPr>
          <w:p w:rsidR="00AA2638" w:rsidRPr="00A441AE" w:rsidRDefault="00AA2638" w:rsidP="00857978">
            <w:pPr>
              <w:rPr>
                <w:rFonts w:ascii="Cambria" w:hAnsi="Cambria"/>
                <w:bCs/>
                <w:sz w:val="20"/>
                <w:szCs w:val="20"/>
              </w:rPr>
            </w:pPr>
          </w:p>
        </w:tc>
        <w:tc>
          <w:tcPr>
            <w:tcW w:w="792" w:type="dxa"/>
            <w:shd w:val="clear" w:color="auto" w:fill="FFFFFF"/>
            <w:vAlign w:val="center"/>
          </w:tcPr>
          <w:p w:rsidR="00AA2638" w:rsidRPr="00A441AE" w:rsidRDefault="00AA2638" w:rsidP="00857978">
            <w:pPr>
              <w:rPr>
                <w:rFonts w:ascii="Cambria" w:hAnsi="Cambria"/>
                <w:bCs/>
                <w:sz w:val="20"/>
                <w:szCs w:val="20"/>
              </w:rPr>
            </w:pPr>
          </w:p>
        </w:tc>
        <w:tc>
          <w:tcPr>
            <w:tcW w:w="902" w:type="dxa"/>
            <w:shd w:val="clear" w:color="auto" w:fill="FFFFFF"/>
            <w:vAlign w:val="center"/>
          </w:tcPr>
          <w:p w:rsidR="00AA2638" w:rsidRPr="00A441AE" w:rsidRDefault="00AA2638" w:rsidP="00857978">
            <w:pPr>
              <w:rPr>
                <w:rFonts w:ascii="Cambria" w:hAnsi="Cambria"/>
                <w:bCs/>
                <w:sz w:val="20"/>
                <w:szCs w:val="20"/>
              </w:rPr>
            </w:pPr>
            <w:r w:rsidRPr="00A441AE">
              <w:rPr>
                <w:rFonts w:ascii="Cambria" w:hAnsi="Cambria"/>
                <w:sz w:val="20"/>
                <w:szCs w:val="20"/>
              </w:rPr>
              <w:t>C</w:t>
            </w:r>
          </w:p>
        </w:tc>
        <w:tc>
          <w:tcPr>
            <w:tcW w:w="542" w:type="dxa"/>
            <w:shd w:val="clear" w:color="auto" w:fill="FFFFFF"/>
            <w:vAlign w:val="center"/>
          </w:tcPr>
          <w:p w:rsidR="00AA2638" w:rsidRPr="00A441AE" w:rsidRDefault="00AA2638" w:rsidP="00857978">
            <w:pPr>
              <w:rPr>
                <w:rFonts w:ascii="Cambria" w:hAnsi="Cambria"/>
                <w:bCs/>
                <w:sz w:val="20"/>
                <w:szCs w:val="20"/>
              </w:rPr>
            </w:pPr>
          </w:p>
        </w:tc>
        <w:tc>
          <w:tcPr>
            <w:tcW w:w="470" w:type="dxa"/>
            <w:shd w:val="clear" w:color="auto" w:fill="FFFFFF"/>
            <w:vAlign w:val="center"/>
          </w:tcPr>
          <w:p w:rsidR="00AA2638" w:rsidRPr="00A441AE" w:rsidRDefault="00AA2638" w:rsidP="00857978">
            <w:pPr>
              <w:rPr>
                <w:rFonts w:ascii="Cambria" w:hAnsi="Cambria"/>
                <w:bCs/>
                <w:sz w:val="20"/>
                <w:szCs w:val="20"/>
              </w:rPr>
            </w:pPr>
          </w:p>
        </w:tc>
        <w:tc>
          <w:tcPr>
            <w:tcW w:w="504" w:type="dxa"/>
            <w:shd w:val="clear" w:color="auto" w:fill="FFFFFF"/>
            <w:vAlign w:val="center"/>
          </w:tcPr>
          <w:p w:rsidR="00AA2638" w:rsidRPr="00A441AE" w:rsidRDefault="00AA2638" w:rsidP="00857978">
            <w:pPr>
              <w:rPr>
                <w:rFonts w:ascii="Cambria" w:hAnsi="Cambria"/>
                <w:bCs/>
                <w:sz w:val="20"/>
                <w:szCs w:val="20"/>
              </w:rPr>
            </w:pPr>
          </w:p>
        </w:tc>
        <w:tc>
          <w:tcPr>
            <w:tcW w:w="365" w:type="dxa"/>
            <w:shd w:val="clear" w:color="auto" w:fill="FFFFFF"/>
            <w:vAlign w:val="center"/>
          </w:tcPr>
          <w:p w:rsidR="00AA2638" w:rsidRPr="00A441AE" w:rsidRDefault="00AA2638" w:rsidP="00857978">
            <w:pPr>
              <w:rPr>
                <w:rFonts w:ascii="Cambria" w:hAnsi="Cambria"/>
                <w:bCs/>
                <w:sz w:val="20"/>
                <w:szCs w:val="20"/>
              </w:rPr>
            </w:pPr>
          </w:p>
        </w:tc>
        <w:tc>
          <w:tcPr>
            <w:tcW w:w="379" w:type="dxa"/>
            <w:shd w:val="clear" w:color="auto" w:fill="FFFFFF"/>
            <w:vAlign w:val="center"/>
          </w:tcPr>
          <w:p w:rsidR="00AA2638" w:rsidRPr="00A441AE" w:rsidRDefault="00AA2638" w:rsidP="00857978">
            <w:pPr>
              <w:rPr>
                <w:rFonts w:ascii="Cambria" w:hAnsi="Cambria"/>
                <w:bCs/>
                <w:sz w:val="20"/>
                <w:szCs w:val="20"/>
              </w:rPr>
            </w:pPr>
          </w:p>
        </w:tc>
        <w:tc>
          <w:tcPr>
            <w:tcW w:w="326" w:type="dxa"/>
            <w:shd w:val="clear" w:color="auto" w:fill="FFFFFF"/>
            <w:vAlign w:val="center"/>
          </w:tcPr>
          <w:p w:rsidR="00AA2638" w:rsidRPr="00A441AE" w:rsidRDefault="00AA2638" w:rsidP="00857978">
            <w:pPr>
              <w:rPr>
                <w:rFonts w:ascii="Cambria" w:hAnsi="Cambria"/>
                <w:bCs/>
                <w:sz w:val="20"/>
                <w:szCs w:val="20"/>
              </w:rPr>
            </w:pPr>
            <w:r w:rsidRPr="00A441AE">
              <w:rPr>
                <w:rFonts w:ascii="Cambria" w:hAnsi="Cambria"/>
                <w:sz w:val="20"/>
                <w:szCs w:val="20"/>
              </w:rPr>
              <w:t>X</w:t>
            </w:r>
          </w:p>
        </w:tc>
      </w:tr>
      <w:tr w:rsidR="00AA2638" w:rsidRPr="00A441AE" w:rsidTr="00AA2638">
        <w:trPr>
          <w:trHeight w:val="57"/>
          <w:jc w:val="center"/>
        </w:trPr>
        <w:tc>
          <w:tcPr>
            <w:tcW w:w="562" w:type="dxa"/>
            <w:shd w:val="clear" w:color="auto" w:fill="FFFFFF"/>
            <w:vAlign w:val="center"/>
          </w:tcPr>
          <w:p w:rsidR="00AA2638" w:rsidRPr="00A441AE" w:rsidRDefault="00AA2638" w:rsidP="00857978">
            <w:pPr>
              <w:rPr>
                <w:rFonts w:ascii="Cambria" w:hAnsi="Cambria"/>
                <w:bCs/>
                <w:sz w:val="20"/>
                <w:szCs w:val="20"/>
              </w:rPr>
            </w:pPr>
            <w:r w:rsidRPr="00A441AE">
              <w:rPr>
                <w:rFonts w:ascii="Cambria" w:hAnsi="Cambria"/>
                <w:sz w:val="20"/>
                <w:szCs w:val="20"/>
              </w:rPr>
              <w:t>P</w:t>
            </w:r>
          </w:p>
        </w:tc>
        <w:tc>
          <w:tcPr>
            <w:tcW w:w="619" w:type="dxa"/>
            <w:shd w:val="clear" w:color="auto" w:fill="FFFFFF"/>
            <w:vAlign w:val="center"/>
          </w:tcPr>
          <w:p w:rsidR="00AA2638" w:rsidRPr="00A441AE" w:rsidRDefault="00AA2638" w:rsidP="00857978">
            <w:pPr>
              <w:rPr>
                <w:rFonts w:ascii="Cambria" w:hAnsi="Cambria"/>
                <w:bCs/>
                <w:sz w:val="20"/>
                <w:szCs w:val="20"/>
              </w:rPr>
            </w:pPr>
          </w:p>
        </w:tc>
        <w:tc>
          <w:tcPr>
            <w:tcW w:w="2650" w:type="dxa"/>
            <w:shd w:val="clear" w:color="auto" w:fill="FFFFFF"/>
            <w:vAlign w:val="center"/>
          </w:tcPr>
          <w:p w:rsidR="00AA2638" w:rsidRPr="00A441AE" w:rsidRDefault="00AA2638" w:rsidP="00857978">
            <w:pPr>
              <w:rPr>
                <w:rFonts w:ascii="Cambria" w:hAnsi="Cambria"/>
                <w:bCs/>
                <w:sz w:val="20"/>
                <w:szCs w:val="20"/>
              </w:rPr>
            </w:pPr>
            <w:r w:rsidRPr="00A441AE">
              <w:rPr>
                <w:rFonts w:ascii="Cambria" w:hAnsi="Cambria"/>
                <w:sz w:val="20"/>
                <w:szCs w:val="20"/>
              </w:rPr>
              <w:t>Muscari neglectum</w:t>
            </w:r>
          </w:p>
        </w:tc>
        <w:tc>
          <w:tcPr>
            <w:tcW w:w="715" w:type="dxa"/>
            <w:shd w:val="clear" w:color="auto" w:fill="FFFFFF"/>
            <w:vAlign w:val="center"/>
          </w:tcPr>
          <w:p w:rsidR="00AA2638" w:rsidRPr="00A441AE" w:rsidRDefault="00AA2638" w:rsidP="00857978">
            <w:pPr>
              <w:rPr>
                <w:rFonts w:ascii="Cambria" w:hAnsi="Cambria"/>
                <w:bCs/>
                <w:sz w:val="20"/>
                <w:szCs w:val="20"/>
              </w:rPr>
            </w:pPr>
          </w:p>
        </w:tc>
        <w:tc>
          <w:tcPr>
            <w:tcW w:w="403" w:type="dxa"/>
            <w:shd w:val="clear" w:color="auto" w:fill="FFFFFF"/>
            <w:vAlign w:val="center"/>
          </w:tcPr>
          <w:p w:rsidR="00AA2638" w:rsidRPr="00A441AE" w:rsidRDefault="00AA2638" w:rsidP="00857978">
            <w:pPr>
              <w:rPr>
                <w:rFonts w:ascii="Cambria" w:hAnsi="Cambria"/>
                <w:bCs/>
                <w:sz w:val="20"/>
                <w:szCs w:val="20"/>
              </w:rPr>
            </w:pPr>
          </w:p>
        </w:tc>
        <w:tc>
          <w:tcPr>
            <w:tcW w:w="576" w:type="dxa"/>
            <w:shd w:val="clear" w:color="auto" w:fill="FFFFFF"/>
            <w:vAlign w:val="center"/>
          </w:tcPr>
          <w:p w:rsidR="00AA2638" w:rsidRPr="00A441AE" w:rsidRDefault="00AA2638" w:rsidP="00857978">
            <w:pPr>
              <w:rPr>
                <w:rFonts w:ascii="Cambria" w:hAnsi="Cambria"/>
                <w:bCs/>
                <w:sz w:val="20"/>
                <w:szCs w:val="20"/>
              </w:rPr>
            </w:pPr>
          </w:p>
        </w:tc>
        <w:tc>
          <w:tcPr>
            <w:tcW w:w="696" w:type="dxa"/>
            <w:shd w:val="clear" w:color="auto" w:fill="FFFFFF"/>
            <w:vAlign w:val="center"/>
          </w:tcPr>
          <w:p w:rsidR="00AA2638" w:rsidRPr="00A441AE" w:rsidRDefault="00AA2638" w:rsidP="00857978">
            <w:pPr>
              <w:rPr>
                <w:rFonts w:ascii="Cambria" w:hAnsi="Cambria"/>
                <w:bCs/>
                <w:sz w:val="20"/>
                <w:szCs w:val="20"/>
              </w:rPr>
            </w:pPr>
          </w:p>
        </w:tc>
        <w:tc>
          <w:tcPr>
            <w:tcW w:w="792" w:type="dxa"/>
            <w:shd w:val="clear" w:color="auto" w:fill="FFFFFF"/>
            <w:vAlign w:val="center"/>
          </w:tcPr>
          <w:p w:rsidR="00AA2638" w:rsidRPr="00A441AE" w:rsidRDefault="00AA2638" w:rsidP="00857978">
            <w:pPr>
              <w:rPr>
                <w:rFonts w:ascii="Cambria" w:hAnsi="Cambria"/>
                <w:bCs/>
                <w:sz w:val="20"/>
                <w:szCs w:val="20"/>
              </w:rPr>
            </w:pPr>
          </w:p>
        </w:tc>
        <w:tc>
          <w:tcPr>
            <w:tcW w:w="902" w:type="dxa"/>
            <w:shd w:val="clear" w:color="auto" w:fill="FFFFFF"/>
            <w:vAlign w:val="center"/>
          </w:tcPr>
          <w:p w:rsidR="00AA2638" w:rsidRPr="00A441AE" w:rsidRDefault="00AA2638" w:rsidP="00857978">
            <w:pPr>
              <w:rPr>
                <w:rFonts w:ascii="Cambria" w:hAnsi="Cambria"/>
                <w:bCs/>
                <w:sz w:val="20"/>
                <w:szCs w:val="20"/>
              </w:rPr>
            </w:pPr>
            <w:r w:rsidRPr="00A441AE">
              <w:rPr>
                <w:rFonts w:ascii="Cambria" w:hAnsi="Cambria"/>
                <w:sz w:val="20"/>
                <w:szCs w:val="20"/>
              </w:rPr>
              <w:t>C</w:t>
            </w:r>
          </w:p>
        </w:tc>
        <w:tc>
          <w:tcPr>
            <w:tcW w:w="542" w:type="dxa"/>
            <w:shd w:val="clear" w:color="auto" w:fill="FFFFFF"/>
            <w:vAlign w:val="center"/>
          </w:tcPr>
          <w:p w:rsidR="00AA2638" w:rsidRPr="00A441AE" w:rsidRDefault="00AA2638" w:rsidP="00857978">
            <w:pPr>
              <w:rPr>
                <w:rFonts w:ascii="Cambria" w:hAnsi="Cambria"/>
                <w:bCs/>
                <w:sz w:val="20"/>
                <w:szCs w:val="20"/>
              </w:rPr>
            </w:pPr>
          </w:p>
        </w:tc>
        <w:tc>
          <w:tcPr>
            <w:tcW w:w="470" w:type="dxa"/>
            <w:shd w:val="clear" w:color="auto" w:fill="FFFFFF"/>
            <w:vAlign w:val="center"/>
          </w:tcPr>
          <w:p w:rsidR="00AA2638" w:rsidRPr="00A441AE" w:rsidRDefault="00AA2638" w:rsidP="00857978">
            <w:pPr>
              <w:rPr>
                <w:rFonts w:ascii="Cambria" w:hAnsi="Cambria"/>
                <w:bCs/>
                <w:sz w:val="20"/>
                <w:szCs w:val="20"/>
              </w:rPr>
            </w:pPr>
          </w:p>
        </w:tc>
        <w:tc>
          <w:tcPr>
            <w:tcW w:w="504" w:type="dxa"/>
            <w:shd w:val="clear" w:color="auto" w:fill="FFFFFF"/>
            <w:vAlign w:val="center"/>
          </w:tcPr>
          <w:p w:rsidR="00AA2638" w:rsidRPr="00A441AE" w:rsidRDefault="00AA2638" w:rsidP="00857978">
            <w:pPr>
              <w:rPr>
                <w:rFonts w:ascii="Cambria" w:hAnsi="Cambria"/>
                <w:bCs/>
                <w:sz w:val="20"/>
                <w:szCs w:val="20"/>
              </w:rPr>
            </w:pPr>
          </w:p>
        </w:tc>
        <w:tc>
          <w:tcPr>
            <w:tcW w:w="365" w:type="dxa"/>
            <w:shd w:val="clear" w:color="auto" w:fill="FFFFFF"/>
            <w:vAlign w:val="center"/>
          </w:tcPr>
          <w:p w:rsidR="00AA2638" w:rsidRPr="00A441AE" w:rsidRDefault="00AA2638" w:rsidP="00857978">
            <w:pPr>
              <w:rPr>
                <w:rFonts w:ascii="Cambria" w:hAnsi="Cambria"/>
                <w:bCs/>
                <w:sz w:val="20"/>
                <w:szCs w:val="20"/>
              </w:rPr>
            </w:pPr>
          </w:p>
        </w:tc>
        <w:tc>
          <w:tcPr>
            <w:tcW w:w="379" w:type="dxa"/>
            <w:shd w:val="clear" w:color="auto" w:fill="FFFFFF"/>
            <w:vAlign w:val="center"/>
          </w:tcPr>
          <w:p w:rsidR="00AA2638" w:rsidRPr="00A441AE" w:rsidRDefault="00AA2638" w:rsidP="00857978">
            <w:pPr>
              <w:rPr>
                <w:rFonts w:ascii="Cambria" w:hAnsi="Cambria"/>
                <w:bCs/>
                <w:sz w:val="20"/>
                <w:szCs w:val="20"/>
              </w:rPr>
            </w:pPr>
          </w:p>
        </w:tc>
        <w:tc>
          <w:tcPr>
            <w:tcW w:w="326" w:type="dxa"/>
            <w:shd w:val="clear" w:color="auto" w:fill="FFFFFF"/>
            <w:vAlign w:val="center"/>
          </w:tcPr>
          <w:p w:rsidR="00AA2638" w:rsidRPr="00A441AE" w:rsidRDefault="00AA2638" w:rsidP="00857978">
            <w:pPr>
              <w:rPr>
                <w:rFonts w:ascii="Cambria" w:hAnsi="Cambria"/>
                <w:bCs/>
                <w:sz w:val="20"/>
                <w:szCs w:val="20"/>
              </w:rPr>
            </w:pPr>
            <w:r w:rsidRPr="00A441AE">
              <w:rPr>
                <w:rFonts w:ascii="Cambria" w:hAnsi="Cambria"/>
                <w:sz w:val="20"/>
                <w:szCs w:val="20"/>
              </w:rPr>
              <w:t>X</w:t>
            </w:r>
          </w:p>
        </w:tc>
      </w:tr>
      <w:tr w:rsidR="00AA2638" w:rsidRPr="00A441AE" w:rsidTr="00AA2638">
        <w:trPr>
          <w:trHeight w:val="57"/>
          <w:jc w:val="center"/>
        </w:trPr>
        <w:tc>
          <w:tcPr>
            <w:tcW w:w="562" w:type="dxa"/>
            <w:shd w:val="clear" w:color="auto" w:fill="FFFFFF"/>
            <w:vAlign w:val="center"/>
          </w:tcPr>
          <w:p w:rsidR="00AA2638" w:rsidRPr="00A441AE" w:rsidRDefault="00AA2638" w:rsidP="00857978">
            <w:pPr>
              <w:rPr>
                <w:rFonts w:ascii="Cambria" w:hAnsi="Cambria"/>
                <w:bCs/>
                <w:sz w:val="20"/>
                <w:szCs w:val="20"/>
              </w:rPr>
            </w:pPr>
            <w:r w:rsidRPr="00A441AE">
              <w:rPr>
                <w:rFonts w:ascii="Cambria" w:hAnsi="Cambria"/>
                <w:sz w:val="20"/>
                <w:szCs w:val="20"/>
              </w:rPr>
              <w:t>P</w:t>
            </w:r>
          </w:p>
        </w:tc>
        <w:tc>
          <w:tcPr>
            <w:tcW w:w="619" w:type="dxa"/>
            <w:shd w:val="clear" w:color="auto" w:fill="FFFFFF"/>
            <w:vAlign w:val="center"/>
          </w:tcPr>
          <w:p w:rsidR="00AA2638" w:rsidRPr="00A441AE" w:rsidRDefault="00AA2638" w:rsidP="00857978">
            <w:pPr>
              <w:rPr>
                <w:rFonts w:ascii="Cambria" w:hAnsi="Cambria"/>
                <w:bCs/>
                <w:sz w:val="20"/>
                <w:szCs w:val="20"/>
              </w:rPr>
            </w:pPr>
          </w:p>
        </w:tc>
        <w:tc>
          <w:tcPr>
            <w:tcW w:w="2650" w:type="dxa"/>
            <w:shd w:val="clear" w:color="auto" w:fill="FFFFFF"/>
            <w:vAlign w:val="center"/>
          </w:tcPr>
          <w:p w:rsidR="00AA2638" w:rsidRPr="00A441AE" w:rsidRDefault="00AA2638" w:rsidP="00857978">
            <w:pPr>
              <w:rPr>
                <w:rFonts w:ascii="Cambria" w:hAnsi="Cambria"/>
                <w:bCs/>
                <w:sz w:val="20"/>
                <w:szCs w:val="20"/>
              </w:rPr>
            </w:pPr>
            <w:r w:rsidRPr="00A441AE">
              <w:rPr>
                <w:rFonts w:ascii="Cambria" w:hAnsi="Cambria"/>
                <w:sz w:val="20"/>
                <w:szCs w:val="20"/>
              </w:rPr>
              <w:t>Myrrhoides nodosa</w:t>
            </w:r>
          </w:p>
        </w:tc>
        <w:tc>
          <w:tcPr>
            <w:tcW w:w="715" w:type="dxa"/>
            <w:shd w:val="clear" w:color="auto" w:fill="FFFFFF"/>
            <w:vAlign w:val="center"/>
          </w:tcPr>
          <w:p w:rsidR="00AA2638" w:rsidRPr="00A441AE" w:rsidRDefault="00AA2638" w:rsidP="00857978">
            <w:pPr>
              <w:rPr>
                <w:rFonts w:ascii="Cambria" w:hAnsi="Cambria"/>
                <w:bCs/>
                <w:sz w:val="20"/>
                <w:szCs w:val="20"/>
              </w:rPr>
            </w:pPr>
          </w:p>
        </w:tc>
        <w:tc>
          <w:tcPr>
            <w:tcW w:w="403" w:type="dxa"/>
            <w:shd w:val="clear" w:color="auto" w:fill="FFFFFF"/>
            <w:vAlign w:val="center"/>
          </w:tcPr>
          <w:p w:rsidR="00AA2638" w:rsidRPr="00A441AE" w:rsidRDefault="00AA2638" w:rsidP="00857978">
            <w:pPr>
              <w:rPr>
                <w:rFonts w:ascii="Cambria" w:hAnsi="Cambria"/>
                <w:bCs/>
                <w:sz w:val="20"/>
                <w:szCs w:val="20"/>
              </w:rPr>
            </w:pPr>
          </w:p>
        </w:tc>
        <w:tc>
          <w:tcPr>
            <w:tcW w:w="576" w:type="dxa"/>
            <w:shd w:val="clear" w:color="auto" w:fill="FFFFFF"/>
            <w:vAlign w:val="center"/>
          </w:tcPr>
          <w:p w:rsidR="00AA2638" w:rsidRPr="00A441AE" w:rsidRDefault="00AA2638" w:rsidP="00857978">
            <w:pPr>
              <w:rPr>
                <w:rFonts w:ascii="Cambria" w:hAnsi="Cambria"/>
                <w:bCs/>
                <w:sz w:val="20"/>
                <w:szCs w:val="20"/>
              </w:rPr>
            </w:pPr>
          </w:p>
        </w:tc>
        <w:tc>
          <w:tcPr>
            <w:tcW w:w="696" w:type="dxa"/>
            <w:shd w:val="clear" w:color="auto" w:fill="FFFFFF"/>
            <w:vAlign w:val="center"/>
          </w:tcPr>
          <w:p w:rsidR="00AA2638" w:rsidRPr="00A441AE" w:rsidRDefault="00AA2638" w:rsidP="00857978">
            <w:pPr>
              <w:rPr>
                <w:rFonts w:ascii="Cambria" w:hAnsi="Cambria"/>
                <w:bCs/>
                <w:sz w:val="20"/>
                <w:szCs w:val="20"/>
              </w:rPr>
            </w:pPr>
          </w:p>
        </w:tc>
        <w:tc>
          <w:tcPr>
            <w:tcW w:w="792" w:type="dxa"/>
            <w:shd w:val="clear" w:color="auto" w:fill="FFFFFF"/>
            <w:vAlign w:val="center"/>
          </w:tcPr>
          <w:p w:rsidR="00AA2638" w:rsidRPr="00A441AE" w:rsidRDefault="00AA2638" w:rsidP="00857978">
            <w:pPr>
              <w:rPr>
                <w:rFonts w:ascii="Cambria" w:hAnsi="Cambria"/>
                <w:bCs/>
                <w:sz w:val="20"/>
                <w:szCs w:val="20"/>
              </w:rPr>
            </w:pPr>
          </w:p>
        </w:tc>
        <w:tc>
          <w:tcPr>
            <w:tcW w:w="902" w:type="dxa"/>
            <w:shd w:val="clear" w:color="auto" w:fill="FFFFFF"/>
            <w:vAlign w:val="center"/>
          </w:tcPr>
          <w:p w:rsidR="00AA2638" w:rsidRPr="00A441AE" w:rsidRDefault="00AA2638" w:rsidP="00857978">
            <w:pPr>
              <w:rPr>
                <w:rFonts w:ascii="Cambria" w:hAnsi="Cambria"/>
                <w:bCs/>
                <w:sz w:val="20"/>
                <w:szCs w:val="20"/>
              </w:rPr>
            </w:pPr>
            <w:r w:rsidRPr="00A441AE">
              <w:rPr>
                <w:rFonts w:ascii="Cambria" w:hAnsi="Cambria"/>
                <w:sz w:val="20"/>
                <w:szCs w:val="20"/>
              </w:rPr>
              <w:t>C</w:t>
            </w:r>
          </w:p>
        </w:tc>
        <w:tc>
          <w:tcPr>
            <w:tcW w:w="542" w:type="dxa"/>
            <w:shd w:val="clear" w:color="auto" w:fill="FFFFFF"/>
            <w:vAlign w:val="center"/>
          </w:tcPr>
          <w:p w:rsidR="00AA2638" w:rsidRPr="00A441AE" w:rsidRDefault="00AA2638" w:rsidP="00857978">
            <w:pPr>
              <w:rPr>
                <w:rFonts w:ascii="Cambria" w:hAnsi="Cambria"/>
                <w:bCs/>
                <w:sz w:val="20"/>
                <w:szCs w:val="20"/>
              </w:rPr>
            </w:pPr>
          </w:p>
        </w:tc>
        <w:tc>
          <w:tcPr>
            <w:tcW w:w="470" w:type="dxa"/>
            <w:shd w:val="clear" w:color="auto" w:fill="FFFFFF"/>
            <w:vAlign w:val="center"/>
          </w:tcPr>
          <w:p w:rsidR="00AA2638" w:rsidRPr="00A441AE" w:rsidRDefault="00AA2638" w:rsidP="00857978">
            <w:pPr>
              <w:rPr>
                <w:rFonts w:ascii="Cambria" w:hAnsi="Cambria"/>
                <w:bCs/>
                <w:sz w:val="20"/>
                <w:szCs w:val="20"/>
              </w:rPr>
            </w:pPr>
          </w:p>
        </w:tc>
        <w:tc>
          <w:tcPr>
            <w:tcW w:w="504" w:type="dxa"/>
            <w:shd w:val="clear" w:color="auto" w:fill="FFFFFF"/>
            <w:vAlign w:val="center"/>
          </w:tcPr>
          <w:p w:rsidR="00AA2638" w:rsidRPr="00A441AE" w:rsidRDefault="00AA2638" w:rsidP="00857978">
            <w:pPr>
              <w:rPr>
                <w:rFonts w:ascii="Cambria" w:hAnsi="Cambria"/>
                <w:bCs/>
                <w:sz w:val="20"/>
                <w:szCs w:val="20"/>
              </w:rPr>
            </w:pPr>
          </w:p>
        </w:tc>
        <w:tc>
          <w:tcPr>
            <w:tcW w:w="365" w:type="dxa"/>
            <w:shd w:val="clear" w:color="auto" w:fill="FFFFFF"/>
            <w:vAlign w:val="center"/>
          </w:tcPr>
          <w:p w:rsidR="00AA2638" w:rsidRPr="00A441AE" w:rsidRDefault="00AA2638" w:rsidP="00857978">
            <w:pPr>
              <w:rPr>
                <w:rFonts w:ascii="Cambria" w:hAnsi="Cambria"/>
                <w:bCs/>
                <w:sz w:val="20"/>
                <w:szCs w:val="20"/>
              </w:rPr>
            </w:pPr>
          </w:p>
        </w:tc>
        <w:tc>
          <w:tcPr>
            <w:tcW w:w="379" w:type="dxa"/>
            <w:shd w:val="clear" w:color="auto" w:fill="FFFFFF"/>
            <w:vAlign w:val="center"/>
          </w:tcPr>
          <w:p w:rsidR="00AA2638" w:rsidRPr="00A441AE" w:rsidRDefault="00AA2638" w:rsidP="00857978">
            <w:pPr>
              <w:rPr>
                <w:rFonts w:ascii="Cambria" w:hAnsi="Cambria"/>
                <w:bCs/>
                <w:sz w:val="20"/>
                <w:szCs w:val="20"/>
              </w:rPr>
            </w:pPr>
          </w:p>
        </w:tc>
        <w:tc>
          <w:tcPr>
            <w:tcW w:w="326" w:type="dxa"/>
            <w:shd w:val="clear" w:color="auto" w:fill="FFFFFF"/>
            <w:vAlign w:val="center"/>
          </w:tcPr>
          <w:p w:rsidR="00AA2638" w:rsidRPr="00A441AE" w:rsidRDefault="00AA2638" w:rsidP="00857978">
            <w:pPr>
              <w:rPr>
                <w:rFonts w:ascii="Cambria" w:hAnsi="Cambria"/>
                <w:bCs/>
                <w:sz w:val="20"/>
                <w:szCs w:val="20"/>
              </w:rPr>
            </w:pPr>
            <w:r w:rsidRPr="00A441AE">
              <w:rPr>
                <w:rFonts w:ascii="Cambria" w:hAnsi="Cambria"/>
                <w:sz w:val="20"/>
                <w:szCs w:val="20"/>
              </w:rPr>
              <w:t>X</w:t>
            </w:r>
          </w:p>
        </w:tc>
      </w:tr>
      <w:tr w:rsidR="00AA2638" w:rsidRPr="00A441AE" w:rsidTr="00AA2638">
        <w:trPr>
          <w:trHeight w:val="57"/>
          <w:jc w:val="center"/>
        </w:trPr>
        <w:tc>
          <w:tcPr>
            <w:tcW w:w="562" w:type="dxa"/>
            <w:shd w:val="clear" w:color="auto" w:fill="FFFFFF"/>
            <w:vAlign w:val="center"/>
          </w:tcPr>
          <w:p w:rsidR="00AA2638" w:rsidRPr="00A441AE" w:rsidRDefault="00AA2638" w:rsidP="00857978">
            <w:pPr>
              <w:rPr>
                <w:rFonts w:ascii="Cambria" w:hAnsi="Cambria"/>
                <w:bCs/>
                <w:sz w:val="20"/>
                <w:szCs w:val="20"/>
              </w:rPr>
            </w:pPr>
            <w:r w:rsidRPr="00A441AE">
              <w:rPr>
                <w:rFonts w:ascii="Cambria" w:hAnsi="Cambria"/>
                <w:sz w:val="20"/>
                <w:szCs w:val="20"/>
              </w:rPr>
              <w:t>P</w:t>
            </w:r>
          </w:p>
        </w:tc>
        <w:tc>
          <w:tcPr>
            <w:tcW w:w="619" w:type="dxa"/>
            <w:shd w:val="clear" w:color="auto" w:fill="FFFFFF"/>
            <w:vAlign w:val="center"/>
          </w:tcPr>
          <w:p w:rsidR="00AA2638" w:rsidRPr="00A441AE" w:rsidRDefault="00AA2638" w:rsidP="00857978">
            <w:pPr>
              <w:rPr>
                <w:rFonts w:ascii="Cambria" w:hAnsi="Cambria"/>
                <w:bCs/>
                <w:sz w:val="20"/>
                <w:szCs w:val="20"/>
              </w:rPr>
            </w:pPr>
          </w:p>
        </w:tc>
        <w:tc>
          <w:tcPr>
            <w:tcW w:w="2650" w:type="dxa"/>
            <w:shd w:val="clear" w:color="auto" w:fill="FFFFFF"/>
            <w:vAlign w:val="center"/>
          </w:tcPr>
          <w:p w:rsidR="00AA2638" w:rsidRPr="00A441AE" w:rsidRDefault="00AA2638" w:rsidP="00857978">
            <w:pPr>
              <w:rPr>
                <w:rFonts w:ascii="Cambria" w:hAnsi="Cambria"/>
                <w:bCs/>
                <w:sz w:val="20"/>
                <w:szCs w:val="20"/>
              </w:rPr>
            </w:pPr>
            <w:r w:rsidRPr="00A441AE">
              <w:rPr>
                <w:rFonts w:ascii="Cambria" w:hAnsi="Cambria"/>
                <w:sz w:val="20"/>
                <w:szCs w:val="20"/>
              </w:rPr>
              <w:t>Nectaroscordum siculum ssp. bulgaricum</w:t>
            </w:r>
          </w:p>
        </w:tc>
        <w:tc>
          <w:tcPr>
            <w:tcW w:w="715" w:type="dxa"/>
            <w:shd w:val="clear" w:color="auto" w:fill="FFFFFF"/>
            <w:vAlign w:val="center"/>
          </w:tcPr>
          <w:p w:rsidR="00AA2638" w:rsidRPr="00A441AE" w:rsidRDefault="00AA2638" w:rsidP="00857978">
            <w:pPr>
              <w:rPr>
                <w:rFonts w:ascii="Cambria" w:hAnsi="Cambria"/>
                <w:bCs/>
                <w:sz w:val="20"/>
                <w:szCs w:val="20"/>
              </w:rPr>
            </w:pPr>
          </w:p>
        </w:tc>
        <w:tc>
          <w:tcPr>
            <w:tcW w:w="403" w:type="dxa"/>
            <w:shd w:val="clear" w:color="auto" w:fill="FFFFFF"/>
            <w:vAlign w:val="center"/>
          </w:tcPr>
          <w:p w:rsidR="00AA2638" w:rsidRPr="00A441AE" w:rsidRDefault="00AA2638" w:rsidP="00857978">
            <w:pPr>
              <w:rPr>
                <w:rFonts w:ascii="Cambria" w:hAnsi="Cambria"/>
                <w:bCs/>
                <w:sz w:val="20"/>
                <w:szCs w:val="20"/>
              </w:rPr>
            </w:pPr>
          </w:p>
        </w:tc>
        <w:tc>
          <w:tcPr>
            <w:tcW w:w="576" w:type="dxa"/>
            <w:shd w:val="clear" w:color="auto" w:fill="FFFFFF"/>
            <w:vAlign w:val="center"/>
          </w:tcPr>
          <w:p w:rsidR="00AA2638" w:rsidRPr="00A441AE" w:rsidRDefault="00AA2638" w:rsidP="00857978">
            <w:pPr>
              <w:rPr>
                <w:rFonts w:ascii="Cambria" w:hAnsi="Cambria"/>
                <w:bCs/>
                <w:sz w:val="20"/>
                <w:szCs w:val="20"/>
              </w:rPr>
            </w:pPr>
          </w:p>
        </w:tc>
        <w:tc>
          <w:tcPr>
            <w:tcW w:w="696" w:type="dxa"/>
            <w:shd w:val="clear" w:color="auto" w:fill="FFFFFF"/>
            <w:vAlign w:val="center"/>
          </w:tcPr>
          <w:p w:rsidR="00AA2638" w:rsidRPr="00A441AE" w:rsidRDefault="00AA2638" w:rsidP="00857978">
            <w:pPr>
              <w:rPr>
                <w:rFonts w:ascii="Cambria" w:hAnsi="Cambria"/>
                <w:bCs/>
                <w:sz w:val="20"/>
                <w:szCs w:val="20"/>
              </w:rPr>
            </w:pPr>
          </w:p>
        </w:tc>
        <w:tc>
          <w:tcPr>
            <w:tcW w:w="792" w:type="dxa"/>
            <w:shd w:val="clear" w:color="auto" w:fill="FFFFFF"/>
            <w:vAlign w:val="center"/>
          </w:tcPr>
          <w:p w:rsidR="00AA2638" w:rsidRPr="00A441AE" w:rsidRDefault="00AA2638" w:rsidP="00857978">
            <w:pPr>
              <w:rPr>
                <w:rFonts w:ascii="Cambria" w:hAnsi="Cambria"/>
                <w:bCs/>
                <w:sz w:val="20"/>
                <w:szCs w:val="20"/>
              </w:rPr>
            </w:pPr>
          </w:p>
        </w:tc>
        <w:tc>
          <w:tcPr>
            <w:tcW w:w="902" w:type="dxa"/>
            <w:shd w:val="clear" w:color="auto" w:fill="FFFFFF"/>
            <w:vAlign w:val="center"/>
          </w:tcPr>
          <w:p w:rsidR="00AA2638" w:rsidRPr="00A441AE" w:rsidRDefault="00AA2638" w:rsidP="00857978">
            <w:pPr>
              <w:rPr>
                <w:rFonts w:ascii="Cambria" w:hAnsi="Cambria"/>
                <w:bCs/>
                <w:sz w:val="20"/>
                <w:szCs w:val="20"/>
              </w:rPr>
            </w:pPr>
            <w:r w:rsidRPr="00A441AE">
              <w:rPr>
                <w:rFonts w:ascii="Cambria" w:hAnsi="Cambria"/>
                <w:sz w:val="20"/>
                <w:szCs w:val="20"/>
              </w:rPr>
              <w:t>C</w:t>
            </w:r>
          </w:p>
        </w:tc>
        <w:tc>
          <w:tcPr>
            <w:tcW w:w="542" w:type="dxa"/>
            <w:shd w:val="clear" w:color="auto" w:fill="FFFFFF"/>
            <w:vAlign w:val="center"/>
          </w:tcPr>
          <w:p w:rsidR="00AA2638" w:rsidRPr="00A441AE" w:rsidRDefault="00AA2638" w:rsidP="00857978">
            <w:pPr>
              <w:rPr>
                <w:rFonts w:ascii="Cambria" w:hAnsi="Cambria"/>
                <w:bCs/>
                <w:sz w:val="20"/>
                <w:szCs w:val="20"/>
              </w:rPr>
            </w:pPr>
          </w:p>
        </w:tc>
        <w:tc>
          <w:tcPr>
            <w:tcW w:w="470" w:type="dxa"/>
            <w:shd w:val="clear" w:color="auto" w:fill="FFFFFF"/>
            <w:vAlign w:val="center"/>
          </w:tcPr>
          <w:p w:rsidR="00AA2638" w:rsidRPr="00A441AE" w:rsidRDefault="00AA2638" w:rsidP="00857978">
            <w:pPr>
              <w:rPr>
                <w:rFonts w:ascii="Cambria" w:hAnsi="Cambria"/>
                <w:bCs/>
                <w:sz w:val="20"/>
                <w:szCs w:val="20"/>
              </w:rPr>
            </w:pPr>
          </w:p>
        </w:tc>
        <w:tc>
          <w:tcPr>
            <w:tcW w:w="504" w:type="dxa"/>
            <w:shd w:val="clear" w:color="auto" w:fill="FFFFFF"/>
            <w:vAlign w:val="center"/>
          </w:tcPr>
          <w:p w:rsidR="00AA2638" w:rsidRPr="00A441AE" w:rsidRDefault="00AA2638" w:rsidP="00857978">
            <w:pPr>
              <w:rPr>
                <w:rFonts w:ascii="Cambria" w:hAnsi="Cambria"/>
                <w:bCs/>
                <w:sz w:val="20"/>
                <w:szCs w:val="20"/>
              </w:rPr>
            </w:pPr>
          </w:p>
        </w:tc>
        <w:tc>
          <w:tcPr>
            <w:tcW w:w="365" w:type="dxa"/>
            <w:shd w:val="clear" w:color="auto" w:fill="FFFFFF"/>
            <w:vAlign w:val="center"/>
          </w:tcPr>
          <w:p w:rsidR="00AA2638" w:rsidRPr="00A441AE" w:rsidRDefault="00AA2638" w:rsidP="00857978">
            <w:pPr>
              <w:rPr>
                <w:rFonts w:ascii="Cambria" w:hAnsi="Cambria"/>
                <w:bCs/>
                <w:sz w:val="20"/>
                <w:szCs w:val="20"/>
              </w:rPr>
            </w:pPr>
          </w:p>
        </w:tc>
        <w:tc>
          <w:tcPr>
            <w:tcW w:w="379" w:type="dxa"/>
            <w:shd w:val="clear" w:color="auto" w:fill="FFFFFF"/>
            <w:vAlign w:val="center"/>
          </w:tcPr>
          <w:p w:rsidR="00AA2638" w:rsidRPr="00A441AE" w:rsidRDefault="00AA2638" w:rsidP="00857978">
            <w:pPr>
              <w:rPr>
                <w:rFonts w:ascii="Cambria" w:hAnsi="Cambria"/>
                <w:bCs/>
                <w:sz w:val="20"/>
                <w:szCs w:val="20"/>
              </w:rPr>
            </w:pPr>
          </w:p>
        </w:tc>
        <w:tc>
          <w:tcPr>
            <w:tcW w:w="326" w:type="dxa"/>
            <w:shd w:val="clear" w:color="auto" w:fill="FFFFFF"/>
            <w:vAlign w:val="center"/>
          </w:tcPr>
          <w:p w:rsidR="00AA2638" w:rsidRPr="00A441AE" w:rsidRDefault="00AA2638" w:rsidP="00857978">
            <w:pPr>
              <w:rPr>
                <w:rFonts w:ascii="Cambria" w:hAnsi="Cambria"/>
                <w:bCs/>
                <w:sz w:val="20"/>
                <w:szCs w:val="20"/>
              </w:rPr>
            </w:pPr>
            <w:r w:rsidRPr="00A441AE">
              <w:rPr>
                <w:rFonts w:ascii="Cambria" w:hAnsi="Cambria"/>
                <w:sz w:val="20"/>
                <w:szCs w:val="20"/>
              </w:rPr>
              <w:t>X</w:t>
            </w:r>
          </w:p>
        </w:tc>
      </w:tr>
      <w:tr w:rsidR="00AA2638" w:rsidRPr="00A441AE" w:rsidTr="00AA2638">
        <w:trPr>
          <w:trHeight w:val="57"/>
          <w:jc w:val="center"/>
        </w:trPr>
        <w:tc>
          <w:tcPr>
            <w:tcW w:w="562" w:type="dxa"/>
            <w:shd w:val="clear" w:color="auto" w:fill="FFFFFF"/>
            <w:vAlign w:val="center"/>
          </w:tcPr>
          <w:p w:rsidR="00AA2638" w:rsidRPr="00A441AE" w:rsidRDefault="00AA2638" w:rsidP="00857978">
            <w:pPr>
              <w:rPr>
                <w:rFonts w:ascii="Cambria" w:hAnsi="Cambria"/>
                <w:bCs/>
                <w:sz w:val="20"/>
                <w:szCs w:val="20"/>
              </w:rPr>
            </w:pPr>
            <w:r w:rsidRPr="00A441AE">
              <w:rPr>
                <w:rFonts w:ascii="Cambria" w:hAnsi="Cambria"/>
                <w:sz w:val="20"/>
                <w:szCs w:val="20"/>
              </w:rPr>
              <w:t>P</w:t>
            </w:r>
          </w:p>
        </w:tc>
        <w:tc>
          <w:tcPr>
            <w:tcW w:w="619" w:type="dxa"/>
            <w:shd w:val="clear" w:color="auto" w:fill="FFFFFF"/>
            <w:vAlign w:val="center"/>
          </w:tcPr>
          <w:p w:rsidR="00AA2638" w:rsidRPr="00A441AE" w:rsidRDefault="00AA2638" w:rsidP="00857978">
            <w:pPr>
              <w:rPr>
                <w:rFonts w:ascii="Cambria" w:hAnsi="Cambria"/>
                <w:bCs/>
                <w:sz w:val="20"/>
                <w:szCs w:val="20"/>
              </w:rPr>
            </w:pPr>
          </w:p>
        </w:tc>
        <w:tc>
          <w:tcPr>
            <w:tcW w:w="2650" w:type="dxa"/>
            <w:shd w:val="clear" w:color="auto" w:fill="FFFFFF"/>
            <w:vAlign w:val="center"/>
          </w:tcPr>
          <w:p w:rsidR="00AA2638" w:rsidRPr="00A441AE" w:rsidRDefault="00AA2638" w:rsidP="00857978">
            <w:pPr>
              <w:rPr>
                <w:rFonts w:ascii="Cambria" w:hAnsi="Cambria"/>
                <w:bCs/>
                <w:sz w:val="20"/>
                <w:szCs w:val="20"/>
              </w:rPr>
            </w:pPr>
            <w:r w:rsidRPr="00A441AE">
              <w:rPr>
                <w:rFonts w:ascii="Cambria" w:hAnsi="Cambria"/>
                <w:sz w:val="20"/>
                <w:szCs w:val="20"/>
              </w:rPr>
              <w:t>Neottia nidus-avis</w:t>
            </w:r>
          </w:p>
        </w:tc>
        <w:tc>
          <w:tcPr>
            <w:tcW w:w="715" w:type="dxa"/>
            <w:shd w:val="clear" w:color="auto" w:fill="FFFFFF"/>
            <w:vAlign w:val="center"/>
          </w:tcPr>
          <w:p w:rsidR="00AA2638" w:rsidRPr="00A441AE" w:rsidRDefault="00AA2638" w:rsidP="00857978">
            <w:pPr>
              <w:rPr>
                <w:rFonts w:ascii="Cambria" w:hAnsi="Cambria"/>
                <w:bCs/>
                <w:sz w:val="20"/>
                <w:szCs w:val="20"/>
              </w:rPr>
            </w:pPr>
          </w:p>
        </w:tc>
        <w:tc>
          <w:tcPr>
            <w:tcW w:w="403" w:type="dxa"/>
            <w:shd w:val="clear" w:color="auto" w:fill="FFFFFF"/>
            <w:vAlign w:val="center"/>
          </w:tcPr>
          <w:p w:rsidR="00AA2638" w:rsidRPr="00A441AE" w:rsidRDefault="00AA2638" w:rsidP="00857978">
            <w:pPr>
              <w:rPr>
                <w:rFonts w:ascii="Cambria" w:hAnsi="Cambria"/>
                <w:bCs/>
                <w:sz w:val="20"/>
                <w:szCs w:val="20"/>
              </w:rPr>
            </w:pPr>
          </w:p>
        </w:tc>
        <w:tc>
          <w:tcPr>
            <w:tcW w:w="576" w:type="dxa"/>
            <w:shd w:val="clear" w:color="auto" w:fill="FFFFFF"/>
            <w:vAlign w:val="center"/>
          </w:tcPr>
          <w:p w:rsidR="00AA2638" w:rsidRPr="00A441AE" w:rsidRDefault="00AA2638" w:rsidP="00857978">
            <w:pPr>
              <w:rPr>
                <w:rFonts w:ascii="Cambria" w:hAnsi="Cambria"/>
                <w:bCs/>
                <w:sz w:val="20"/>
                <w:szCs w:val="20"/>
              </w:rPr>
            </w:pPr>
          </w:p>
        </w:tc>
        <w:tc>
          <w:tcPr>
            <w:tcW w:w="696" w:type="dxa"/>
            <w:shd w:val="clear" w:color="auto" w:fill="FFFFFF"/>
            <w:vAlign w:val="center"/>
          </w:tcPr>
          <w:p w:rsidR="00AA2638" w:rsidRPr="00A441AE" w:rsidRDefault="00AA2638" w:rsidP="00857978">
            <w:pPr>
              <w:rPr>
                <w:rFonts w:ascii="Cambria" w:hAnsi="Cambria"/>
                <w:bCs/>
                <w:sz w:val="20"/>
                <w:szCs w:val="20"/>
              </w:rPr>
            </w:pPr>
          </w:p>
        </w:tc>
        <w:tc>
          <w:tcPr>
            <w:tcW w:w="792" w:type="dxa"/>
            <w:shd w:val="clear" w:color="auto" w:fill="FFFFFF"/>
            <w:vAlign w:val="center"/>
          </w:tcPr>
          <w:p w:rsidR="00AA2638" w:rsidRPr="00A441AE" w:rsidRDefault="00AA2638" w:rsidP="00857978">
            <w:pPr>
              <w:rPr>
                <w:rFonts w:ascii="Cambria" w:hAnsi="Cambria"/>
                <w:bCs/>
                <w:sz w:val="20"/>
                <w:szCs w:val="20"/>
              </w:rPr>
            </w:pPr>
          </w:p>
        </w:tc>
        <w:tc>
          <w:tcPr>
            <w:tcW w:w="902" w:type="dxa"/>
            <w:shd w:val="clear" w:color="auto" w:fill="FFFFFF"/>
            <w:vAlign w:val="center"/>
          </w:tcPr>
          <w:p w:rsidR="00AA2638" w:rsidRPr="00A441AE" w:rsidRDefault="00AA2638" w:rsidP="00857978">
            <w:pPr>
              <w:rPr>
                <w:rFonts w:ascii="Cambria" w:hAnsi="Cambria"/>
                <w:bCs/>
                <w:sz w:val="20"/>
                <w:szCs w:val="20"/>
              </w:rPr>
            </w:pPr>
            <w:r w:rsidRPr="00A441AE">
              <w:rPr>
                <w:rFonts w:ascii="Cambria" w:hAnsi="Cambria"/>
                <w:sz w:val="20"/>
                <w:szCs w:val="20"/>
              </w:rPr>
              <w:t>V</w:t>
            </w:r>
          </w:p>
        </w:tc>
        <w:tc>
          <w:tcPr>
            <w:tcW w:w="542" w:type="dxa"/>
            <w:shd w:val="clear" w:color="auto" w:fill="FFFFFF"/>
            <w:vAlign w:val="center"/>
          </w:tcPr>
          <w:p w:rsidR="00AA2638" w:rsidRPr="00A441AE" w:rsidRDefault="00AA2638" w:rsidP="00857978">
            <w:pPr>
              <w:rPr>
                <w:rFonts w:ascii="Cambria" w:hAnsi="Cambria"/>
                <w:bCs/>
                <w:sz w:val="20"/>
                <w:szCs w:val="20"/>
              </w:rPr>
            </w:pPr>
          </w:p>
        </w:tc>
        <w:tc>
          <w:tcPr>
            <w:tcW w:w="470" w:type="dxa"/>
            <w:shd w:val="clear" w:color="auto" w:fill="FFFFFF"/>
            <w:vAlign w:val="center"/>
          </w:tcPr>
          <w:p w:rsidR="00AA2638" w:rsidRPr="00A441AE" w:rsidRDefault="00AA2638" w:rsidP="00857978">
            <w:pPr>
              <w:rPr>
                <w:rFonts w:ascii="Cambria" w:hAnsi="Cambria"/>
                <w:bCs/>
                <w:sz w:val="20"/>
                <w:szCs w:val="20"/>
              </w:rPr>
            </w:pPr>
          </w:p>
        </w:tc>
        <w:tc>
          <w:tcPr>
            <w:tcW w:w="504" w:type="dxa"/>
            <w:shd w:val="clear" w:color="auto" w:fill="FFFFFF"/>
            <w:vAlign w:val="center"/>
          </w:tcPr>
          <w:p w:rsidR="00AA2638" w:rsidRPr="00A441AE" w:rsidRDefault="00AA2638" w:rsidP="00857978">
            <w:pPr>
              <w:rPr>
                <w:rFonts w:ascii="Cambria" w:hAnsi="Cambria"/>
                <w:bCs/>
                <w:sz w:val="20"/>
                <w:szCs w:val="20"/>
              </w:rPr>
            </w:pPr>
          </w:p>
        </w:tc>
        <w:tc>
          <w:tcPr>
            <w:tcW w:w="365" w:type="dxa"/>
            <w:shd w:val="clear" w:color="auto" w:fill="FFFFFF"/>
            <w:vAlign w:val="center"/>
          </w:tcPr>
          <w:p w:rsidR="00AA2638" w:rsidRPr="00A441AE" w:rsidRDefault="00AA2638" w:rsidP="00857978">
            <w:pPr>
              <w:rPr>
                <w:rFonts w:ascii="Cambria" w:hAnsi="Cambria"/>
                <w:bCs/>
                <w:sz w:val="20"/>
                <w:szCs w:val="20"/>
              </w:rPr>
            </w:pPr>
          </w:p>
        </w:tc>
        <w:tc>
          <w:tcPr>
            <w:tcW w:w="379" w:type="dxa"/>
            <w:shd w:val="clear" w:color="auto" w:fill="FFFFFF"/>
            <w:vAlign w:val="center"/>
          </w:tcPr>
          <w:p w:rsidR="00AA2638" w:rsidRPr="00A441AE" w:rsidRDefault="00AA2638" w:rsidP="00857978">
            <w:pPr>
              <w:rPr>
                <w:rFonts w:ascii="Cambria" w:hAnsi="Cambria"/>
                <w:bCs/>
                <w:sz w:val="20"/>
                <w:szCs w:val="20"/>
              </w:rPr>
            </w:pPr>
            <w:r w:rsidRPr="00A441AE">
              <w:rPr>
                <w:rFonts w:ascii="Cambria" w:hAnsi="Cambria"/>
                <w:sz w:val="20"/>
                <w:szCs w:val="20"/>
              </w:rPr>
              <w:t>X</w:t>
            </w:r>
          </w:p>
        </w:tc>
        <w:tc>
          <w:tcPr>
            <w:tcW w:w="326" w:type="dxa"/>
            <w:shd w:val="clear" w:color="auto" w:fill="FFFFFF"/>
            <w:vAlign w:val="center"/>
          </w:tcPr>
          <w:p w:rsidR="00AA2638" w:rsidRPr="00A441AE" w:rsidRDefault="00AA2638" w:rsidP="00857978">
            <w:pPr>
              <w:rPr>
                <w:rFonts w:ascii="Cambria" w:hAnsi="Cambria"/>
                <w:bCs/>
                <w:sz w:val="20"/>
                <w:szCs w:val="20"/>
              </w:rPr>
            </w:pPr>
          </w:p>
        </w:tc>
      </w:tr>
      <w:tr w:rsidR="00AA2638" w:rsidRPr="00A441AE" w:rsidTr="00AA2638">
        <w:trPr>
          <w:trHeight w:val="57"/>
          <w:jc w:val="center"/>
        </w:trPr>
        <w:tc>
          <w:tcPr>
            <w:tcW w:w="562" w:type="dxa"/>
            <w:shd w:val="clear" w:color="auto" w:fill="FFFFFF"/>
            <w:vAlign w:val="center"/>
          </w:tcPr>
          <w:p w:rsidR="00AA2638" w:rsidRPr="00A441AE" w:rsidRDefault="00AA2638" w:rsidP="00857978">
            <w:pPr>
              <w:rPr>
                <w:rFonts w:ascii="Cambria" w:hAnsi="Cambria"/>
                <w:bCs/>
                <w:sz w:val="20"/>
                <w:szCs w:val="20"/>
              </w:rPr>
            </w:pPr>
            <w:r w:rsidRPr="00A441AE">
              <w:rPr>
                <w:rFonts w:ascii="Cambria" w:hAnsi="Cambria"/>
                <w:sz w:val="20"/>
                <w:szCs w:val="20"/>
              </w:rPr>
              <w:t>P</w:t>
            </w:r>
          </w:p>
        </w:tc>
        <w:tc>
          <w:tcPr>
            <w:tcW w:w="619" w:type="dxa"/>
            <w:shd w:val="clear" w:color="auto" w:fill="FFFFFF"/>
            <w:vAlign w:val="center"/>
          </w:tcPr>
          <w:p w:rsidR="00AA2638" w:rsidRPr="00A441AE" w:rsidRDefault="00AA2638" w:rsidP="00857978">
            <w:pPr>
              <w:rPr>
                <w:rFonts w:ascii="Cambria" w:hAnsi="Cambria"/>
                <w:bCs/>
                <w:sz w:val="20"/>
                <w:szCs w:val="20"/>
              </w:rPr>
            </w:pPr>
          </w:p>
        </w:tc>
        <w:tc>
          <w:tcPr>
            <w:tcW w:w="2650" w:type="dxa"/>
            <w:shd w:val="clear" w:color="auto" w:fill="FFFFFF"/>
            <w:vAlign w:val="center"/>
          </w:tcPr>
          <w:p w:rsidR="00AA2638" w:rsidRPr="00A441AE" w:rsidRDefault="00AA2638" w:rsidP="00857978">
            <w:pPr>
              <w:rPr>
                <w:rFonts w:ascii="Cambria" w:hAnsi="Cambria"/>
                <w:bCs/>
                <w:sz w:val="20"/>
                <w:szCs w:val="20"/>
              </w:rPr>
            </w:pPr>
            <w:r w:rsidRPr="00A441AE">
              <w:rPr>
                <w:rFonts w:ascii="Cambria" w:hAnsi="Cambria"/>
                <w:sz w:val="20"/>
                <w:szCs w:val="20"/>
              </w:rPr>
              <w:t>Ononis pusilla</w:t>
            </w:r>
          </w:p>
        </w:tc>
        <w:tc>
          <w:tcPr>
            <w:tcW w:w="715" w:type="dxa"/>
            <w:shd w:val="clear" w:color="auto" w:fill="FFFFFF"/>
            <w:vAlign w:val="center"/>
          </w:tcPr>
          <w:p w:rsidR="00AA2638" w:rsidRPr="00A441AE" w:rsidRDefault="00AA2638" w:rsidP="00857978">
            <w:pPr>
              <w:rPr>
                <w:rFonts w:ascii="Cambria" w:hAnsi="Cambria"/>
                <w:bCs/>
                <w:sz w:val="20"/>
                <w:szCs w:val="20"/>
              </w:rPr>
            </w:pPr>
          </w:p>
        </w:tc>
        <w:tc>
          <w:tcPr>
            <w:tcW w:w="403" w:type="dxa"/>
            <w:shd w:val="clear" w:color="auto" w:fill="FFFFFF"/>
            <w:vAlign w:val="center"/>
          </w:tcPr>
          <w:p w:rsidR="00AA2638" w:rsidRPr="00A441AE" w:rsidRDefault="00AA2638" w:rsidP="00857978">
            <w:pPr>
              <w:rPr>
                <w:rFonts w:ascii="Cambria" w:hAnsi="Cambria"/>
                <w:bCs/>
                <w:sz w:val="20"/>
                <w:szCs w:val="20"/>
              </w:rPr>
            </w:pPr>
          </w:p>
        </w:tc>
        <w:tc>
          <w:tcPr>
            <w:tcW w:w="576" w:type="dxa"/>
            <w:shd w:val="clear" w:color="auto" w:fill="FFFFFF"/>
            <w:vAlign w:val="center"/>
          </w:tcPr>
          <w:p w:rsidR="00AA2638" w:rsidRPr="00A441AE" w:rsidRDefault="00AA2638" w:rsidP="00857978">
            <w:pPr>
              <w:rPr>
                <w:rFonts w:ascii="Cambria" w:hAnsi="Cambria"/>
                <w:bCs/>
                <w:sz w:val="20"/>
                <w:szCs w:val="20"/>
              </w:rPr>
            </w:pPr>
          </w:p>
        </w:tc>
        <w:tc>
          <w:tcPr>
            <w:tcW w:w="696" w:type="dxa"/>
            <w:shd w:val="clear" w:color="auto" w:fill="FFFFFF"/>
            <w:vAlign w:val="center"/>
          </w:tcPr>
          <w:p w:rsidR="00AA2638" w:rsidRPr="00A441AE" w:rsidRDefault="00AA2638" w:rsidP="00857978">
            <w:pPr>
              <w:rPr>
                <w:rFonts w:ascii="Cambria" w:hAnsi="Cambria"/>
                <w:bCs/>
                <w:sz w:val="20"/>
                <w:szCs w:val="20"/>
              </w:rPr>
            </w:pPr>
          </w:p>
        </w:tc>
        <w:tc>
          <w:tcPr>
            <w:tcW w:w="792" w:type="dxa"/>
            <w:shd w:val="clear" w:color="auto" w:fill="FFFFFF"/>
            <w:vAlign w:val="center"/>
          </w:tcPr>
          <w:p w:rsidR="00AA2638" w:rsidRPr="00A441AE" w:rsidRDefault="00AA2638" w:rsidP="00857978">
            <w:pPr>
              <w:rPr>
                <w:rFonts w:ascii="Cambria" w:hAnsi="Cambria"/>
                <w:bCs/>
                <w:sz w:val="20"/>
                <w:szCs w:val="20"/>
              </w:rPr>
            </w:pPr>
          </w:p>
        </w:tc>
        <w:tc>
          <w:tcPr>
            <w:tcW w:w="902" w:type="dxa"/>
            <w:shd w:val="clear" w:color="auto" w:fill="FFFFFF"/>
            <w:vAlign w:val="center"/>
          </w:tcPr>
          <w:p w:rsidR="00AA2638" w:rsidRPr="00A441AE" w:rsidRDefault="00AA2638" w:rsidP="00857978">
            <w:pPr>
              <w:rPr>
                <w:rFonts w:ascii="Cambria" w:hAnsi="Cambria"/>
                <w:bCs/>
                <w:sz w:val="20"/>
                <w:szCs w:val="20"/>
              </w:rPr>
            </w:pPr>
            <w:r w:rsidRPr="00A441AE">
              <w:rPr>
                <w:rFonts w:ascii="Cambria" w:hAnsi="Cambria"/>
                <w:sz w:val="20"/>
                <w:szCs w:val="20"/>
              </w:rPr>
              <w:t>R</w:t>
            </w:r>
          </w:p>
        </w:tc>
        <w:tc>
          <w:tcPr>
            <w:tcW w:w="542" w:type="dxa"/>
            <w:shd w:val="clear" w:color="auto" w:fill="FFFFFF"/>
            <w:vAlign w:val="center"/>
          </w:tcPr>
          <w:p w:rsidR="00AA2638" w:rsidRPr="00A441AE" w:rsidRDefault="00AA2638" w:rsidP="00857978">
            <w:pPr>
              <w:rPr>
                <w:rFonts w:ascii="Cambria" w:hAnsi="Cambria"/>
                <w:bCs/>
                <w:sz w:val="20"/>
                <w:szCs w:val="20"/>
              </w:rPr>
            </w:pPr>
          </w:p>
        </w:tc>
        <w:tc>
          <w:tcPr>
            <w:tcW w:w="470" w:type="dxa"/>
            <w:shd w:val="clear" w:color="auto" w:fill="FFFFFF"/>
            <w:vAlign w:val="center"/>
          </w:tcPr>
          <w:p w:rsidR="00AA2638" w:rsidRPr="00A441AE" w:rsidRDefault="00AA2638" w:rsidP="00857978">
            <w:pPr>
              <w:rPr>
                <w:rFonts w:ascii="Cambria" w:hAnsi="Cambria"/>
                <w:bCs/>
                <w:sz w:val="20"/>
                <w:szCs w:val="20"/>
              </w:rPr>
            </w:pPr>
          </w:p>
        </w:tc>
        <w:tc>
          <w:tcPr>
            <w:tcW w:w="504" w:type="dxa"/>
            <w:shd w:val="clear" w:color="auto" w:fill="FFFFFF"/>
            <w:vAlign w:val="center"/>
          </w:tcPr>
          <w:p w:rsidR="00AA2638" w:rsidRPr="00A441AE" w:rsidRDefault="00AA2638" w:rsidP="00857978">
            <w:pPr>
              <w:rPr>
                <w:rFonts w:ascii="Cambria" w:hAnsi="Cambria"/>
                <w:bCs/>
                <w:sz w:val="20"/>
                <w:szCs w:val="20"/>
              </w:rPr>
            </w:pPr>
          </w:p>
        </w:tc>
        <w:tc>
          <w:tcPr>
            <w:tcW w:w="365" w:type="dxa"/>
            <w:shd w:val="clear" w:color="auto" w:fill="FFFFFF"/>
            <w:vAlign w:val="center"/>
          </w:tcPr>
          <w:p w:rsidR="00AA2638" w:rsidRPr="00A441AE" w:rsidRDefault="00AA2638" w:rsidP="00857978">
            <w:pPr>
              <w:rPr>
                <w:rFonts w:ascii="Cambria" w:hAnsi="Cambria"/>
                <w:bCs/>
                <w:sz w:val="20"/>
                <w:szCs w:val="20"/>
              </w:rPr>
            </w:pPr>
          </w:p>
        </w:tc>
        <w:tc>
          <w:tcPr>
            <w:tcW w:w="379" w:type="dxa"/>
            <w:shd w:val="clear" w:color="auto" w:fill="FFFFFF"/>
            <w:vAlign w:val="center"/>
          </w:tcPr>
          <w:p w:rsidR="00AA2638" w:rsidRPr="00A441AE" w:rsidRDefault="00AA2638" w:rsidP="00857978">
            <w:pPr>
              <w:rPr>
                <w:rFonts w:ascii="Cambria" w:hAnsi="Cambria"/>
                <w:bCs/>
                <w:sz w:val="20"/>
                <w:szCs w:val="20"/>
              </w:rPr>
            </w:pPr>
          </w:p>
        </w:tc>
        <w:tc>
          <w:tcPr>
            <w:tcW w:w="326" w:type="dxa"/>
            <w:shd w:val="clear" w:color="auto" w:fill="FFFFFF"/>
            <w:vAlign w:val="center"/>
          </w:tcPr>
          <w:p w:rsidR="00AA2638" w:rsidRPr="00A441AE" w:rsidRDefault="00AA2638" w:rsidP="00857978">
            <w:pPr>
              <w:rPr>
                <w:rFonts w:ascii="Cambria" w:hAnsi="Cambria"/>
                <w:bCs/>
                <w:sz w:val="20"/>
                <w:szCs w:val="20"/>
              </w:rPr>
            </w:pPr>
            <w:r w:rsidRPr="00A441AE">
              <w:rPr>
                <w:rFonts w:ascii="Cambria" w:hAnsi="Cambria"/>
                <w:sz w:val="20"/>
                <w:szCs w:val="20"/>
              </w:rPr>
              <w:t>X</w:t>
            </w:r>
          </w:p>
        </w:tc>
      </w:tr>
      <w:tr w:rsidR="00AA2638" w:rsidRPr="00A441AE" w:rsidTr="00AA2638">
        <w:trPr>
          <w:trHeight w:val="57"/>
          <w:jc w:val="center"/>
        </w:trPr>
        <w:tc>
          <w:tcPr>
            <w:tcW w:w="562" w:type="dxa"/>
            <w:shd w:val="clear" w:color="auto" w:fill="FFFFFF"/>
            <w:vAlign w:val="center"/>
          </w:tcPr>
          <w:p w:rsidR="00AA2638" w:rsidRPr="00A441AE" w:rsidRDefault="00AA2638" w:rsidP="00857978">
            <w:pPr>
              <w:rPr>
                <w:rFonts w:ascii="Cambria" w:hAnsi="Cambria"/>
                <w:bCs/>
                <w:sz w:val="20"/>
                <w:szCs w:val="20"/>
              </w:rPr>
            </w:pPr>
            <w:r w:rsidRPr="00A441AE">
              <w:rPr>
                <w:rFonts w:ascii="Cambria" w:hAnsi="Cambria"/>
                <w:sz w:val="20"/>
                <w:szCs w:val="20"/>
              </w:rPr>
              <w:t>P</w:t>
            </w:r>
          </w:p>
        </w:tc>
        <w:tc>
          <w:tcPr>
            <w:tcW w:w="619" w:type="dxa"/>
            <w:shd w:val="clear" w:color="auto" w:fill="FFFFFF"/>
            <w:vAlign w:val="center"/>
          </w:tcPr>
          <w:p w:rsidR="00AA2638" w:rsidRPr="00A441AE" w:rsidRDefault="00AA2638" w:rsidP="00857978">
            <w:pPr>
              <w:rPr>
                <w:rFonts w:ascii="Cambria" w:hAnsi="Cambria"/>
                <w:bCs/>
                <w:sz w:val="20"/>
                <w:szCs w:val="20"/>
              </w:rPr>
            </w:pPr>
          </w:p>
        </w:tc>
        <w:tc>
          <w:tcPr>
            <w:tcW w:w="2650" w:type="dxa"/>
            <w:shd w:val="clear" w:color="auto" w:fill="FFFFFF"/>
            <w:vAlign w:val="center"/>
          </w:tcPr>
          <w:p w:rsidR="00AA2638" w:rsidRPr="00A441AE" w:rsidRDefault="00AA2638" w:rsidP="00857978">
            <w:pPr>
              <w:rPr>
                <w:rFonts w:ascii="Cambria" w:hAnsi="Cambria"/>
                <w:bCs/>
                <w:sz w:val="20"/>
                <w:szCs w:val="20"/>
              </w:rPr>
            </w:pPr>
            <w:r w:rsidRPr="00A441AE">
              <w:rPr>
                <w:rFonts w:ascii="Cambria" w:hAnsi="Cambria"/>
                <w:sz w:val="20"/>
                <w:szCs w:val="20"/>
              </w:rPr>
              <w:t>Orchis morio</w:t>
            </w:r>
          </w:p>
        </w:tc>
        <w:tc>
          <w:tcPr>
            <w:tcW w:w="715" w:type="dxa"/>
            <w:shd w:val="clear" w:color="auto" w:fill="FFFFFF"/>
            <w:vAlign w:val="center"/>
          </w:tcPr>
          <w:p w:rsidR="00AA2638" w:rsidRPr="00A441AE" w:rsidRDefault="00AA2638" w:rsidP="00857978">
            <w:pPr>
              <w:rPr>
                <w:rFonts w:ascii="Cambria" w:hAnsi="Cambria"/>
                <w:bCs/>
                <w:sz w:val="20"/>
                <w:szCs w:val="20"/>
              </w:rPr>
            </w:pPr>
          </w:p>
        </w:tc>
        <w:tc>
          <w:tcPr>
            <w:tcW w:w="403" w:type="dxa"/>
            <w:shd w:val="clear" w:color="auto" w:fill="FFFFFF"/>
            <w:vAlign w:val="center"/>
          </w:tcPr>
          <w:p w:rsidR="00AA2638" w:rsidRPr="00A441AE" w:rsidRDefault="00AA2638" w:rsidP="00857978">
            <w:pPr>
              <w:rPr>
                <w:rFonts w:ascii="Cambria" w:hAnsi="Cambria"/>
                <w:bCs/>
                <w:sz w:val="20"/>
                <w:szCs w:val="20"/>
              </w:rPr>
            </w:pPr>
          </w:p>
        </w:tc>
        <w:tc>
          <w:tcPr>
            <w:tcW w:w="576" w:type="dxa"/>
            <w:shd w:val="clear" w:color="auto" w:fill="FFFFFF"/>
            <w:vAlign w:val="center"/>
          </w:tcPr>
          <w:p w:rsidR="00AA2638" w:rsidRPr="00A441AE" w:rsidRDefault="00AA2638" w:rsidP="00857978">
            <w:pPr>
              <w:rPr>
                <w:rFonts w:ascii="Cambria" w:hAnsi="Cambria"/>
                <w:bCs/>
                <w:sz w:val="20"/>
                <w:szCs w:val="20"/>
              </w:rPr>
            </w:pPr>
          </w:p>
        </w:tc>
        <w:tc>
          <w:tcPr>
            <w:tcW w:w="696" w:type="dxa"/>
            <w:shd w:val="clear" w:color="auto" w:fill="FFFFFF"/>
            <w:vAlign w:val="center"/>
          </w:tcPr>
          <w:p w:rsidR="00AA2638" w:rsidRPr="00A441AE" w:rsidRDefault="00AA2638" w:rsidP="00857978">
            <w:pPr>
              <w:rPr>
                <w:rFonts w:ascii="Cambria" w:hAnsi="Cambria"/>
                <w:bCs/>
                <w:sz w:val="20"/>
                <w:szCs w:val="20"/>
              </w:rPr>
            </w:pPr>
          </w:p>
        </w:tc>
        <w:tc>
          <w:tcPr>
            <w:tcW w:w="792" w:type="dxa"/>
            <w:shd w:val="clear" w:color="auto" w:fill="FFFFFF"/>
            <w:vAlign w:val="center"/>
          </w:tcPr>
          <w:p w:rsidR="00AA2638" w:rsidRPr="00A441AE" w:rsidRDefault="00AA2638" w:rsidP="00857978">
            <w:pPr>
              <w:rPr>
                <w:rFonts w:ascii="Cambria" w:hAnsi="Cambria"/>
                <w:bCs/>
                <w:sz w:val="20"/>
                <w:szCs w:val="20"/>
              </w:rPr>
            </w:pPr>
          </w:p>
        </w:tc>
        <w:tc>
          <w:tcPr>
            <w:tcW w:w="902" w:type="dxa"/>
            <w:shd w:val="clear" w:color="auto" w:fill="FFFFFF"/>
            <w:vAlign w:val="center"/>
          </w:tcPr>
          <w:p w:rsidR="00AA2638" w:rsidRPr="00A441AE" w:rsidRDefault="00AA2638" w:rsidP="00857978">
            <w:pPr>
              <w:rPr>
                <w:rFonts w:ascii="Cambria" w:hAnsi="Cambria"/>
                <w:bCs/>
                <w:sz w:val="20"/>
                <w:szCs w:val="20"/>
              </w:rPr>
            </w:pPr>
            <w:r w:rsidRPr="00A441AE">
              <w:rPr>
                <w:rFonts w:ascii="Cambria" w:hAnsi="Cambria"/>
                <w:sz w:val="20"/>
                <w:szCs w:val="20"/>
              </w:rPr>
              <w:t>R</w:t>
            </w:r>
          </w:p>
        </w:tc>
        <w:tc>
          <w:tcPr>
            <w:tcW w:w="542" w:type="dxa"/>
            <w:shd w:val="clear" w:color="auto" w:fill="FFFFFF"/>
            <w:vAlign w:val="center"/>
          </w:tcPr>
          <w:p w:rsidR="00AA2638" w:rsidRPr="00A441AE" w:rsidRDefault="00AA2638" w:rsidP="00857978">
            <w:pPr>
              <w:rPr>
                <w:rFonts w:ascii="Cambria" w:hAnsi="Cambria"/>
                <w:bCs/>
                <w:sz w:val="20"/>
                <w:szCs w:val="20"/>
              </w:rPr>
            </w:pPr>
          </w:p>
        </w:tc>
        <w:tc>
          <w:tcPr>
            <w:tcW w:w="470" w:type="dxa"/>
            <w:shd w:val="clear" w:color="auto" w:fill="FFFFFF"/>
            <w:vAlign w:val="center"/>
          </w:tcPr>
          <w:p w:rsidR="00AA2638" w:rsidRPr="00A441AE" w:rsidRDefault="00AA2638" w:rsidP="00857978">
            <w:pPr>
              <w:rPr>
                <w:rFonts w:ascii="Cambria" w:hAnsi="Cambria"/>
                <w:bCs/>
                <w:sz w:val="20"/>
                <w:szCs w:val="20"/>
              </w:rPr>
            </w:pPr>
          </w:p>
        </w:tc>
        <w:tc>
          <w:tcPr>
            <w:tcW w:w="504" w:type="dxa"/>
            <w:shd w:val="clear" w:color="auto" w:fill="FFFFFF"/>
            <w:vAlign w:val="center"/>
          </w:tcPr>
          <w:p w:rsidR="00AA2638" w:rsidRPr="00A441AE" w:rsidRDefault="00AA2638" w:rsidP="00857978">
            <w:pPr>
              <w:rPr>
                <w:rFonts w:ascii="Cambria" w:hAnsi="Cambria"/>
                <w:bCs/>
                <w:sz w:val="20"/>
                <w:szCs w:val="20"/>
              </w:rPr>
            </w:pPr>
          </w:p>
        </w:tc>
        <w:tc>
          <w:tcPr>
            <w:tcW w:w="365" w:type="dxa"/>
            <w:shd w:val="clear" w:color="auto" w:fill="FFFFFF"/>
            <w:vAlign w:val="center"/>
          </w:tcPr>
          <w:p w:rsidR="00AA2638" w:rsidRPr="00A441AE" w:rsidRDefault="00AA2638" w:rsidP="00857978">
            <w:pPr>
              <w:rPr>
                <w:rFonts w:ascii="Cambria" w:hAnsi="Cambria"/>
                <w:bCs/>
                <w:sz w:val="20"/>
                <w:szCs w:val="20"/>
              </w:rPr>
            </w:pPr>
          </w:p>
        </w:tc>
        <w:tc>
          <w:tcPr>
            <w:tcW w:w="379" w:type="dxa"/>
            <w:shd w:val="clear" w:color="auto" w:fill="FFFFFF"/>
            <w:vAlign w:val="center"/>
          </w:tcPr>
          <w:p w:rsidR="00AA2638" w:rsidRPr="00A441AE" w:rsidRDefault="00AA2638" w:rsidP="00857978">
            <w:pPr>
              <w:rPr>
                <w:rFonts w:ascii="Cambria" w:hAnsi="Cambria"/>
                <w:bCs/>
                <w:sz w:val="20"/>
                <w:szCs w:val="20"/>
              </w:rPr>
            </w:pPr>
            <w:r w:rsidRPr="00A441AE">
              <w:rPr>
                <w:rFonts w:ascii="Cambria" w:hAnsi="Cambria"/>
                <w:sz w:val="20"/>
                <w:szCs w:val="20"/>
              </w:rPr>
              <w:t>X</w:t>
            </w:r>
          </w:p>
        </w:tc>
        <w:tc>
          <w:tcPr>
            <w:tcW w:w="326" w:type="dxa"/>
            <w:shd w:val="clear" w:color="auto" w:fill="FFFFFF"/>
            <w:vAlign w:val="center"/>
          </w:tcPr>
          <w:p w:rsidR="00AA2638" w:rsidRPr="00A441AE" w:rsidRDefault="00AA2638" w:rsidP="00857978">
            <w:pPr>
              <w:rPr>
                <w:rFonts w:ascii="Cambria" w:hAnsi="Cambria"/>
                <w:bCs/>
                <w:sz w:val="20"/>
                <w:szCs w:val="20"/>
              </w:rPr>
            </w:pPr>
          </w:p>
        </w:tc>
      </w:tr>
      <w:tr w:rsidR="00AA2638" w:rsidRPr="00A441AE" w:rsidTr="00AA2638">
        <w:trPr>
          <w:trHeight w:val="57"/>
          <w:jc w:val="center"/>
        </w:trPr>
        <w:tc>
          <w:tcPr>
            <w:tcW w:w="562" w:type="dxa"/>
            <w:shd w:val="clear" w:color="auto" w:fill="FFFFFF"/>
            <w:vAlign w:val="center"/>
          </w:tcPr>
          <w:p w:rsidR="00AA2638" w:rsidRPr="00A441AE" w:rsidRDefault="00AA2638" w:rsidP="00857978">
            <w:pPr>
              <w:rPr>
                <w:rFonts w:ascii="Cambria" w:hAnsi="Cambria"/>
                <w:bCs/>
                <w:sz w:val="20"/>
                <w:szCs w:val="20"/>
              </w:rPr>
            </w:pPr>
            <w:r w:rsidRPr="00A441AE">
              <w:rPr>
                <w:rFonts w:ascii="Cambria" w:hAnsi="Cambria"/>
                <w:sz w:val="20"/>
                <w:szCs w:val="20"/>
              </w:rPr>
              <w:t>P</w:t>
            </w:r>
          </w:p>
        </w:tc>
        <w:tc>
          <w:tcPr>
            <w:tcW w:w="619" w:type="dxa"/>
            <w:shd w:val="clear" w:color="auto" w:fill="FFFFFF"/>
            <w:vAlign w:val="center"/>
          </w:tcPr>
          <w:p w:rsidR="00AA2638" w:rsidRPr="00A441AE" w:rsidRDefault="00AA2638" w:rsidP="00857978">
            <w:pPr>
              <w:rPr>
                <w:rFonts w:ascii="Cambria" w:hAnsi="Cambria"/>
                <w:bCs/>
                <w:sz w:val="20"/>
                <w:szCs w:val="20"/>
              </w:rPr>
            </w:pPr>
          </w:p>
        </w:tc>
        <w:tc>
          <w:tcPr>
            <w:tcW w:w="2650" w:type="dxa"/>
            <w:shd w:val="clear" w:color="auto" w:fill="FFFFFF"/>
            <w:vAlign w:val="center"/>
          </w:tcPr>
          <w:p w:rsidR="00AA2638" w:rsidRPr="00A441AE" w:rsidRDefault="00AA2638" w:rsidP="00857978">
            <w:pPr>
              <w:rPr>
                <w:rFonts w:ascii="Cambria" w:hAnsi="Cambria"/>
                <w:bCs/>
                <w:sz w:val="20"/>
                <w:szCs w:val="20"/>
              </w:rPr>
            </w:pPr>
            <w:r w:rsidRPr="00A441AE">
              <w:rPr>
                <w:rFonts w:ascii="Cambria" w:hAnsi="Cambria"/>
                <w:sz w:val="20"/>
                <w:szCs w:val="20"/>
              </w:rPr>
              <w:t>Ornithogalum amphibolum</w:t>
            </w:r>
          </w:p>
        </w:tc>
        <w:tc>
          <w:tcPr>
            <w:tcW w:w="715" w:type="dxa"/>
            <w:shd w:val="clear" w:color="auto" w:fill="FFFFFF"/>
            <w:vAlign w:val="center"/>
          </w:tcPr>
          <w:p w:rsidR="00AA2638" w:rsidRPr="00A441AE" w:rsidRDefault="00AA2638" w:rsidP="00857978">
            <w:pPr>
              <w:rPr>
                <w:rFonts w:ascii="Cambria" w:hAnsi="Cambria"/>
                <w:bCs/>
                <w:sz w:val="20"/>
                <w:szCs w:val="20"/>
              </w:rPr>
            </w:pPr>
          </w:p>
        </w:tc>
        <w:tc>
          <w:tcPr>
            <w:tcW w:w="403" w:type="dxa"/>
            <w:shd w:val="clear" w:color="auto" w:fill="FFFFFF"/>
            <w:vAlign w:val="center"/>
          </w:tcPr>
          <w:p w:rsidR="00AA2638" w:rsidRPr="00A441AE" w:rsidRDefault="00AA2638" w:rsidP="00857978">
            <w:pPr>
              <w:rPr>
                <w:rFonts w:ascii="Cambria" w:hAnsi="Cambria"/>
                <w:bCs/>
                <w:sz w:val="20"/>
                <w:szCs w:val="20"/>
              </w:rPr>
            </w:pPr>
          </w:p>
        </w:tc>
        <w:tc>
          <w:tcPr>
            <w:tcW w:w="576" w:type="dxa"/>
            <w:shd w:val="clear" w:color="auto" w:fill="FFFFFF"/>
            <w:vAlign w:val="center"/>
          </w:tcPr>
          <w:p w:rsidR="00AA2638" w:rsidRPr="00A441AE" w:rsidRDefault="00AA2638" w:rsidP="00857978">
            <w:pPr>
              <w:rPr>
                <w:rFonts w:ascii="Cambria" w:hAnsi="Cambria"/>
                <w:bCs/>
                <w:sz w:val="20"/>
                <w:szCs w:val="20"/>
              </w:rPr>
            </w:pPr>
          </w:p>
        </w:tc>
        <w:tc>
          <w:tcPr>
            <w:tcW w:w="696" w:type="dxa"/>
            <w:shd w:val="clear" w:color="auto" w:fill="FFFFFF"/>
            <w:vAlign w:val="center"/>
          </w:tcPr>
          <w:p w:rsidR="00AA2638" w:rsidRPr="00A441AE" w:rsidRDefault="00AA2638" w:rsidP="00857978">
            <w:pPr>
              <w:rPr>
                <w:rFonts w:ascii="Cambria" w:hAnsi="Cambria"/>
                <w:bCs/>
                <w:sz w:val="20"/>
                <w:szCs w:val="20"/>
              </w:rPr>
            </w:pPr>
          </w:p>
        </w:tc>
        <w:tc>
          <w:tcPr>
            <w:tcW w:w="792" w:type="dxa"/>
            <w:shd w:val="clear" w:color="auto" w:fill="FFFFFF"/>
            <w:vAlign w:val="center"/>
          </w:tcPr>
          <w:p w:rsidR="00AA2638" w:rsidRPr="00A441AE" w:rsidRDefault="00AA2638" w:rsidP="00857978">
            <w:pPr>
              <w:rPr>
                <w:rFonts w:ascii="Cambria" w:hAnsi="Cambria"/>
                <w:bCs/>
                <w:sz w:val="20"/>
                <w:szCs w:val="20"/>
              </w:rPr>
            </w:pPr>
          </w:p>
        </w:tc>
        <w:tc>
          <w:tcPr>
            <w:tcW w:w="902" w:type="dxa"/>
            <w:shd w:val="clear" w:color="auto" w:fill="FFFFFF"/>
            <w:vAlign w:val="center"/>
          </w:tcPr>
          <w:p w:rsidR="00AA2638" w:rsidRPr="00A441AE" w:rsidRDefault="00AA2638" w:rsidP="00857978">
            <w:pPr>
              <w:rPr>
                <w:rFonts w:ascii="Cambria" w:hAnsi="Cambria"/>
                <w:bCs/>
                <w:sz w:val="20"/>
                <w:szCs w:val="20"/>
              </w:rPr>
            </w:pPr>
            <w:r w:rsidRPr="00A441AE">
              <w:rPr>
                <w:rFonts w:ascii="Cambria" w:hAnsi="Cambria"/>
                <w:sz w:val="20"/>
                <w:szCs w:val="20"/>
              </w:rPr>
              <w:t>R</w:t>
            </w:r>
          </w:p>
        </w:tc>
        <w:tc>
          <w:tcPr>
            <w:tcW w:w="542" w:type="dxa"/>
            <w:shd w:val="clear" w:color="auto" w:fill="FFFFFF"/>
            <w:vAlign w:val="center"/>
          </w:tcPr>
          <w:p w:rsidR="00AA2638" w:rsidRPr="00A441AE" w:rsidRDefault="00AA2638" w:rsidP="00857978">
            <w:pPr>
              <w:rPr>
                <w:rFonts w:ascii="Cambria" w:hAnsi="Cambria"/>
                <w:bCs/>
                <w:sz w:val="20"/>
                <w:szCs w:val="20"/>
              </w:rPr>
            </w:pPr>
          </w:p>
        </w:tc>
        <w:tc>
          <w:tcPr>
            <w:tcW w:w="470" w:type="dxa"/>
            <w:shd w:val="clear" w:color="auto" w:fill="FFFFFF"/>
            <w:vAlign w:val="center"/>
          </w:tcPr>
          <w:p w:rsidR="00AA2638" w:rsidRPr="00A441AE" w:rsidRDefault="00AA2638" w:rsidP="00857978">
            <w:pPr>
              <w:rPr>
                <w:rFonts w:ascii="Cambria" w:hAnsi="Cambria"/>
                <w:bCs/>
                <w:sz w:val="20"/>
                <w:szCs w:val="20"/>
              </w:rPr>
            </w:pPr>
          </w:p>
        </w:tc>
        <w:tc>
          <w:tcPr>
            <w:tcW w:w="504" w:type="dxa"/>
            <w:shd w:val="clear" w:color="auto" w:fill="FFFFFF"/>
            <w:vAlign w:val="center"/>
          </w:tcPr>
          <w:p w:rsidR="00AA2638" w:rsidRPr="00A441AE" w:rsidRDefault="00AA2638" w:rsidP="00857978">
            <w:pPr>
              <w:rPr>
                <w:rFonts w:ascii="Cambria" w:hAnsi="Cambria"/>
                <w:bCs/>
                <w:sz w:val="20"/>
                <w:szCs w:val="20"/>
              </w:rPr>
            </w:pPr>
          </w:p>
        </w:tc>
        <w:tc>
          <w:tcPr>
            <w:tcW w:w="365" w:type="dxa"/>
            <w:shd w:val="clear" w:color="auto" w:fill="FFFFFF"/>
            <w:vAlign w:val="center"/>
          </w:tcPr>
          <w:p w:rsidR="00AA2638" w:rsidRPr="00A441AE" w:rsidRDefault="00AA2638" w:rsidP="00857978">
            <w:pPr>
              <w:rPr>
                <w:rFonts w:ascii="Cambria" w:hAnsi="Cambria"/>
                <w:bCs/>
                <w:sz w:val="20"/>
                <w:szCs w:val="20"/>
              </w:rPr>
            </w:pPr>
          </w:p>
        </w:tc>
        <w:tc>
          <w:tcPr>
            <w:tcW w:w="379" w:type="dxa"/>
            <w:shd w:val="clear" w:color="auto" w:fill="FFFFFF"/>
            <w:vAlign w:val="center"/>
          </w:tcPr>
          <w:p w:rsidR="00AA2638" w:rsidRPr="00A441AE" w:rsidRDefault="00AA2638" w:rsidP="00857978">
            <w:pPr>
              <w:rPr>
                <w:rFonts w:ascii="Cambria" w:hAnsi="Cambria"/>
                <w:bCs/>
                <w:sz w:val="20"/>
                <w:szCs w:val="20"/>
              </w:rPr>
            </w:pPr>
          </w:p>
        </w:tc>
        <w:tc>
          <w:tcPr>
            <w:tcW w:w="326" w:type="dxa"/>
            <w:shd w:val="clear" w:color="auto" w:fill="FFFFFF"/>
            <w:vAlign w:val="center"/>
          </w:tcPr>
          <w:p w:rsidR="00AA2638" w:rsidRPr="00A441AE" w:rsidRDefault="00AA2638" w:rsidP="00857978">
            <w:pPr>
              <w:rPr>
                <w:rFonts w:ascii="Cambria" w:hAnsi="Cambria"/>
                <w:bCs/>
                <w:sz w:val="20"/>
                <w:szCs w:val="20"/>
              </w:rPr>
            </w:pPr>
            <w:r w:rsidRPr="00A441AE">
              <w:rPr>
                <w:rFonts w:ascii="Cambria" w:hAnsi="Cambria"/>
                <w:sz w:val="20"/>
                <w:szCs w:val="20"/>
              </w:rPr>
              <w:t>X</w:t>
            </w:r>
          </w:p>
        </w:tc>
      </w:tr>
      <w:tr w:rsidR="00AA2638" w:rsidRPr="00A441AE" w:rsidTr="00AA2638">
        <w:trPr>
          <w:trHeight w:val="57"/>
          <w:jc w:val="center"/>
        </w:trPr>
        <w:tc>
          <w:tcPr>
            <w:tcW w:w="562" w:type="dxa"/>
            <w:shd w:val="clear" w:color="auto" w:fill="FFFFFF"/>
            <w:vAlign w:val="center"/>
          </w:tcPr>
          <w:p w:rsidR="00AA2638" w:rsidRPr="00A441AE" w:rsidRDefault="00AA2638" w:rsidP="00857978">
            <w:pPr>
              <w:rPr>
                <w:rFonts w:ascii="Cambria" w:hAnsi="Cambria"/>
                <w:bCs/>
                <w:sz w:val="20"/>
                <w:szCs w:val="20"/>
              </w:rPr>
            </w:pPr>
            <w:r w:rsidRPr="00A441AE">
              <w:rPr>
                <w:rFonts w:ascii="Cambria" w:hAnsi="Cambria"/>
                <w:sz w:val="20"/>
                <w:szCs w:val="20"/>
              </w:rPr>
              <w:t>P</w:t>
            </w:r>
          </w:p>
        </w:tc>
        <w:tc>
          <w:tcPr>
            <w:tcW w:w="619" w:type="dxa"/>
            <w:shd w:val="clear" w:color="auto" w:fill="FFFFFF"/>
            <w:vAlign w:val="center"/>
          </w:tcPr>
          <w:p w:rsidR="00AA2638" w:rsidRPr="00A441AE" w:rsidRDefault="00AA2638" w:rsidP="00857978">
            <w:pPr>
              <w:rPr>
                <w:rFonts w:ascii="Cambria" w:hAnsi="Cambria"/>
                <w:bCs/>
                <w:sz w:val="20"/>
                <w:szCs w:val="20"/>
              </w:rPr>
            </w:pPr>
          </w:p>
        </w:tc>
        <w:tc>
          <w:tcPr>
            <w:tcW w:w="2650" w:type="dxa"/>
            <w:shd w:val="clear" w:color="auto" w:fill="FFFFFF"/>
            <w:vAlign w:val="center"/>
          </w:tcPr>
          <w:p w:rsidR="00AA2638" w:rsidRPr="00A441AE" w:rsidRDefault="00AA2638" w:rsidP="00857978">
            <w:pPr>
              <w:rPr>
                <w:rFonts w:ascii="Cambria" w:hAnsi="Cambria"/>
                <w:bCs/>
                <w:sz w:val="20"/>
                <w:szCs w:val="20"/>
              </w:rPr>
            </w:pPr>
            <w:r w:rsidRPr="00A441AE">
              <w:rPr>
                <w:rFonts w:ascii="Cambria" w:hAnsi="Cambria"/>
                <w:sz w:val="20"/>
                <w:szCs w:val="20"/>
              </w:rPr>
              <w:t>Paeonia peregrina</w:t>
            </w:r>
          </w:p>
        </w:tc>
        <w:tc>
          <w:tcPr>
            <w:tcW w:w="715" w:type="dxa"/>
            <w:shd w:val="clear" w:color="auto" w:fill="FFFFFF"/>
            <w:vAlign w:val="center"/>
          </w:tcPr>
          <w:p w:rsidR="00AA2638" w:rsidRPr="00A441AE" w:rsidRDefault="00AA2638" w:rsidP="00857978">
            <w:pPr>
              <w:rPr>
                <w:rFonts w:ascii="Cambria" w:hAnsi="Cambria"/>
                <w:bCs/>
                <w:sz w:val="20"/>
                <w:szCs w:val="20"/>
              </w:rPr>
            </w:pPr>
          </w:p>
        </w:tc>
        <w:tc>
          <w:tcPr>
            <w:tcW w:w="403" w:type="dxa"/>
            <w:shd w:val="clear" w:color="auto" w:fill="FFFFFF"/>
            <w:vAlign w:val="center"/>
          </w:tcPr>
          <w:p w:rsidR="00AA2638" w:rsidRPr="00A441AE" w:rsidRDefault="00AA2638" w:rsidP="00857978">
            <w:pPr>
              <w:rPr>
                <w:rFonts w:ascii="Cambria" w:hAnsi="Cambria"/>
                <w:bCs/>
                <w:sz w:val="20"/>
                <w:szCs w:val="20"/>
              </w:rPr>
            </w:pPr>
          </w:p>
        </w:tc>
        <w:tc>
          <w:tcPr>
            <w:tcW w:w="576" w:type="dxa"/>
            <w:shd w:val="clear" w:color="auto" w:fill="FFFFFF"/>
            <w:vAlign w:val="center"/>
          </w:tcPr>
          <w:p w:rsidR="00AA2638" w:rsidRPr="00A441AE" w:rsidRDefault="00AA2638" w:rsidP="00857978">
            <w:pPr>
              <w:rPr>
                <w:rFonts w:ascii="Cambria" w:hAnsi="Cambria"/>
                <w:bCs/>
                <w:sz w:val="20"/>
                <w:szCs w:val="20"/>
              </w:rPr>
            </w:pPr>
          </w:p>
        </w:tc>
        <w:tc>
          <w:tcPr>
            <w:tcW w:w="696" w:type="dxa"/>
            <w:shd w:val="clear" w:color="auto" w:fill="FFFFFF"/>
            <w:vAlign w:val="center"/>
          </w:tcPr>
          <w:p w:rsidR="00AA2638" w:rsidRPr="00A441AE" w:rsidRDefault="00AA2638" w:rsidP="00857978">
            <w:pPr>
              <w:rPr>
                <w:rFonts w:ascii="Cambria" w:hAnsi="Cambria"/>
                <w:bCs/>
                <w:sz w:val="20"/>
                <w:szCs w:val="20"/>
              </w:rPr>
            </w:pPr>
          </w:p>
        </w:tc>
        <w:tc>
          <w:tcPr>
            <w:tcW w:w="792" w:type="dxa"/>
            <w:shd w:val="clear" w:color="auto" w:fill="FFFFFF"/>
            <w:vAlign w:val="center"/>
          </w:tcPr>
          <w:p w:rsidR="00AA2638" w:rsidRPr="00A441AE" w:rsidRDefault="00AA2638" w:rsidP="00857978">
            <w:pPr>
              <w:rPr>
                <w:rFonts w:ascii="Cambria" w:hAnsi="Cambria"/>
                <w:bCs/>
                <w:sz w:val="20"/>
                <w:szCs w:val="20"/>
              </w:rPr>
            </w:pPr>
          </w:p>
        </w:tc>
        <w:tc>
          <w:tcPr>
            <w:tcW w:w="902" w:type="dxa"/>
            <w:shd w:val="clear" w:color="auto" w:fill="FFFFFF"/>
            <w:vAlign w:val="center"/>
          </w:tcPr>
          <w:p w:rsidR="00AA2638" w:rsidRPr="00A441AE" w:rsidRDefault="00AA2638" w:rsidP="00857978">
            <w:pPr>
              <w:rPr>
                <w:rFonts w:ascii="Cambria" w:hAnsi="Cambria"/>
                <w:bCs/>
                <w:sz w:val="20"/>
                <w:szCs w:val="20"/>
              </w:rPr>
            </w:pPr>
            <w:r w:rsidRPr="00A441AE">
              <w:rPr>
                <w:rFonts w:ascii="Cambria" w:hAnsi="Cambria"/>
                <w:sz w:val="20"/>
                <w:szCs w:val="20"/>
              </w:rPr>
              <w:t>C</w:t>
            </w:r>
          </w:p>
        </w:tc>
        <w:tc>
          <w:tcPr>
            <w:tcW w:w="542" w:type="dxa"/>
            <w:shd w:val="clear" w:color="auto" w:fill="FFFFFF"/>
            <w:vAlign w:val="center"/>
          </w:tcPr>
          <w:p w:rsidR="00AA2638" w:rsidRPr="00A441AE" w:rsidRDefault="00AA2638" w:rsidP="00857978">
            <w:pPr>
              <w:rPr>
                <w:rFonts w:ascii="Cambria" w:hAnsi="Cambria"/>
                <w:bCs/>
                <w:sz w:val="20"/>
                <w:szCs w:val="20"/>
              </w:rPr>
            </w:pPr>
          </w:p>
        </w:tc>
        <w:tc>
          <w:tcPr>
            <w:tcW w:w="470" w:type="dxa"/>
            <w:shd w:val="clear" w:color="auto" w:fill="FFFFFF"/>
            <w:vAlign w:val="center"/>
          </w:tcPr>
          <w:p w:rsidR="00AA2638" w:rsidRPr="00A441AE" w:rsidRDefault="00AA2638" w:rsidP="00857978">
            <w:pPr>
              <w:rPr>
                <w:rFonts w:ascii="Cambria" w:hAnsi="Cambria"/>
                <w:bCs/>
                <w:sz w:val="20"/>
                <w:szCs w:val="20"/>
              </w:rPr>
            </w:pPr>
          </w:p>
        </w:tc>
        <w:tc>
          <w:tcPr>
            <w:tcW w:w="504" w:type="dxa"/>
            <w:shd w:val="clear" w:color="auto" w:fill="FFFFFF"/>
            <w:vAlign w:val="center"/>
          </w:tcPr>
          <w:p w:rsidR="00AA2638" w:rsidRPr="00A441AE" w:rsidRDefault="00AA2638" w:rsidP="00857978">
            <w:pPr>
              <w:rPr>
                <w:rFonts w:ascii="Cambria" w:hAnsi="Cambria"/>
                <w:bCs/>
                <w:sz w:val="20"/>
                <w:szCs w:val="20"/>
              </w:rPr>
            </w:pPr>
          </w:p>
        </w:tc>
        <w:tc>
          <w:tcPr>
            <w:tcW w:w="365" w:type="dxa"/>
            <w:shd w:val="clear" w:color="auto" w:fill="FFFFFF"/>
            <w:vAlign w:val="center"/>
          </w:tcPr>
          <w:p w:rsidR="00AA2638" w:rsidRPr="00A441AE" w:rsidRDefault="00AA2638" w:rsidP="00857978">
            <w:pPr>
              <w:rPr>
                <w:rFonts w:ascii="Cambria" w:hAnsi="Cambria"/>
                <w:bCs/>
                <w:sz w:val="20"/>
                <w:szCs w:val="20"/>
              </w:rPr>
            </w:pPr>
          </w:p>
        </w:tc>
        <w:tc>
          <w:tcPr>
            <w:tcW w:w="379" w:type="dxa"/>
            <w:shd w:val="clear" w:color="auto" w:fill="FFFFFF"/>
            <w:vAlign w:val="center"/>
          </w:tcPr>
          <w:p w:rsidR="00AA2638" w:rsidRPr="00A441AE" w:rsidRDefault="00AA2638" w:rsidP="00857978">
            <w:pPr>
              <w:rPr>
                <w:rFonts w:ascii="Cambria" w:hAnsi="Cambria"/>
                <w:bCs/>
                <w:sz w:val="20"/>
                <w:szCs w:val="20"/>
              </w:rPr>
            </w:pPr>
          </w:p>
        </w:tc>
        <w:tc>
          <w:tcPr>
            <w:tcW w:w="326" w:type="dxa"/>
            <w:shd w:val="clear" w:color="auto" w:fill="FFFFFF"/>
            <w:vAlign w:val="center"/>
          </w:tcPr>
          <w:p w:rsidR="00AA2638" w:rsidRPr="00A441AE" w:rsidRDefault="00AA2638" w:rsidP="00857978">
            <w:pPr>
              <w:rPr>
                <w:rFonts w:ascii="Cambria" w:hAnsi="Cambria"/>
                <w:bCs/>
                <w:sz w:val="20"/>
                <w:szCs w:val="20"/>
              </w:rPr>
            </w:pPr>
            <w:r w:rsidRPr="00A441AE">
              <w:rPr>
                <w:rFonts w:ascii="Cambria" w:hAnsi="Cambria"/>
                <w:sz w:val="20"/>
                <w:szCs w:val="20"/>
              </w:rPr>
              <w:t>X</w:t>
            </w:r>
          </w:p>
        </w:tc>
      </w:tr>
      <w:tr w:rsidR="00AA2638" w:rsidRPr="00A441AE" w:rsidTr="00AA2638">
        <w:trPr>
          <w:trHeight w:val="57"/>
          <w:jc w:val="center"/>
        </w:trPr>
        <w:tc>
          <w:tcPr>
            <w:tcW w:w="562" w:type="dxa"/>
            <w:shd w:val="clear" w:color="auto" w:fill="FFFFFF"/>
            <w:vAlign w:val="center"/>
          </w:tcPr>
          <w:p w:rsidR="00AA2638" w:rsidRPr="00A441AE" w:rsidRDefault="00AA2638" w:rsidP="00857978">
            <w:pPr>
              <w:rPr>
                <w:rFonts w:ascii="Cambria" w:hAnsi="Cambria"/>
                <w:bCs/>
                <w:sz w:val="20"/>
                <w:szCs w:val="20"/>
              </w:rPr>
            </w:pPr>
            <w:r w:rsidRPr="00A441AE">
              <w:rPr>
                <w:rFonts w:ascii="Cambria" w:hAnsi="Cambria"/>
                <w:sz w:val="20"/>
                <w:szCs w:val="20"/>
              </w:rPr>
              <w:t>P</w:t>
            </w:r>
          </w:p>
        </w:tc>
        <w:tc>
          <w:tcPr>
            <w:tcW w:w="619" w:type="dxa"/>
            <w:shd w:val="clear" w:color="auto" w:fill="FFFFFF"/>
            <w:vAlign w:val="center"/>
          </w:tcPr>
          <w:p w:rsidR="00AA2638" w:rsidRPr="00A441AE" w:rsidRDefault="00AA2638" w:rsidP="00857978">
            <w:pPr>
              <w:rPr>
                <w:rFonts w:ascii="Cambria" w:hAnsi="Cambria"/>
                <w:bCs/>
                <w:sz w:val="20"/>
                <w:szCs w:val="20"/>
              </w:rPr>
            </w:pPr>
            <w:r w:rsidRPr="00A441AE">
              <w:rPr>
                <w:rFonts w:ascii="Cambria" w:hAnsi="Cambria"/>
                <w:sz w:val="20"/>
                <w:szCs w:val="20"/>
              </w:rPr>
              <w:t>2098</w:t>
            </w:r>
          </w:p>
        </w:tc>
        <w:tc>
          <w:tcPr>
            <w:tcW w:w="2650" w:type="dxa"/>
            <w:shd w:val="clear" w:color="auto" w:fill="FFFFFF"/>
            <w:vAlign w:val="center"/>
          </w:tcPr>
          <w:p w:rsidR="00AA2638" w:rsidRPr="00A441AE" w:rsidRDefault="00AA2638" w:rsidP="00857978">
            <w:pPr>
              <w:rPr>
                <w:rFonts w:ascii="Cambria" w:hAnsi="Cambria"/>
                <w:bCs/>
                <w:sz w:val="20"/>
                <w:szCs w:val="20"/>
              </w:rPr>
            </w:pPr>
            <w:r w:rsidRPr="00A441AE">
              <w:rPr>
                <w:rFonts w:ascii="Cambria" w:hAnsi="Cambria"/>
                <w:sz w:val="20"/>
                <w:szCs w:val="20"/>
              </w:rPr>
              <w:t>Paeonia tenuifolia</w:t>
            </w:r>
          </w:p>
        </w:tc>
        <w:tc>
          <w:tcPr>
            <w:tcW w:w="715" w:type="dxa"/>
            <w:shd w:val="clear" w:color="auto" w:fill="FFFFFF"/>
            <w:vAlign w:val="center"/>
          </w:tcPr>
          <w:p w:rsidR="00AA2638" w:rsidRPr="00A441AE" w:rsidRDefault="00AA2638" w:rsidP="00857978">
            <w:pPr>
              <w:rPr>
                <w:rFonts w:ascii="Cambria" w:hAnsi="Cambria"/>
                <w:bCs/>
                <w:sz w:val="20"/>
                <w:szCs w:val="20"/>
              </w:rPr>
            </w:pPr>
          </w:p>
        </w:tc>
        <w:tc>
          <w:tcPr>
            <w:tcW w:w="403" w:type="dxa"/>
            <w:shd w:val="clear" w:color="auto" w:fill="FFFFFF"/>
            <w:vAlign w:val="center"/>
          </w:tcPr>
          <w:p w:rsidR="00AA2638" w:rsidRPr="00A441AE" w:rsidRDefault="00AA2638" w:rsidP="00857978">
            <w:pPr>
              <w:rPr>
                <w:rFonts w:ascii="Cambria" w:hAnsi="Cambria"/>
                <w:bCs/>
                <w:sz w:val="20"/>
                <w:szCs w:val="20"/>
              </w:rPr>
            </w:pPr>
          </w:p>
        </w:tc>
        <w:tc>
          <w:tcPr>
            <w:tcW w:w="576" w:type="dxa"/>
            <w:shd w:val="clear" w:color="auto" w:fill="FFFFFF"/>
            <w:vAlign w:val="center"/>
          </w:tcPr>
          <w:p w:rsidR="00AA2638" w:rsidRPr="00A441AE" w:rsidRDefault="00AA2638" w:rsidP="00857978">
            <w:pPr>
              <w:rPr>
                <w:rFonts w:ascii="Cambria" w:hAnsi="Cambria"/>
                <w:bCs/>
                <w:sz w:val="20"/>
                <w:szCs w:val="20"/>
              </w:rPr>
            </w:pPr>
          </w:p>
        </w:tc>
        <w:tc>
          <w:tcPr>
            <w:tcW w:w="696" w:type="dxa"/>
            <w:shd w:val="clear" w:color="auto" w:fill="FFFFFF"/>
            <w:vAlign w:val="center"/>
          </w:tcPr>
          <w:p w:rsidR="00AA2638" w:rsidRPr="00A441AE" w:rsidRDefault="00AA2638" w:rsidP="00857978">
            <w:pPr>
              <w:rPr>
                <w:rFonts w:ascii="Cambria" w:hAnsi="Cambria"/>
                <w:bCs/>
                <w:sz w:val="20"/>
                <w:szCs w:val="20"/>
              </w:rPr>
            </w:pPr>
          </w:p>
        </w:tc>
        <w:tc>
          <w:tcPr>
            <w:tcW w:w="792" w:type="dxa"/>
            <w:shd w:val="clear" w:color="auto" w:fill="FFFFFF"/>
            <w:vAlign w:val="center"/>
          </w:tcPr>
          <w:p w:rsidR="00AA2638" w:rsidRPr="00A441AE" w:rsidRDefault="00AA2638" w:rsidP="00857978">
            <w:pPr>
              <w:rPr>
                <w:rFonts w:ascii="Cambria" w:hAnsi="Cambria"/>
                <w:bCs/>
                <w:sz w:val="20"/>
                <w:szCs w:val="20"/>
              </w:rPr>
            </w:pPr>
          </w:p>
        </w:tc>
        <w:tc>
          <w:tcPr>
            <w:tcW w:w="902" w:type="dxa"/>
            <w:shd w:val="clear" w:color="auto" w:fill="FFFFFF"/>
            <w:vAlign w:val="center"/>
          </w:tcPr>
          <w:p w:rsidR="00AA2638" w:rsidRPr="00A441AE" w:rsidRDefault="00AA2638" w:rsidP="00857978">
            <w:pPr>
              <w:rPr>
                <w:rFonts w:ascii="Cambria" w:hAnsi="Cambria"/>
                <w:bCs/>
                <w:sz w:val="20"/>
                <w:szCs w:val="20"/>
              </w:rPr>
            </w:pPr>
            <w:r w:rsidRPr="00A441AE">
              <w:rPr>
                <w:rFonts w:ascii="Cambria" w:hAnsi="Cambria"/>
                <w:sz w:val="20"/>
                <w:szCs w:val="20"/>
              </w:rPr>
              <w:t>V</w:t>
            </w:r>
          </w:p>
        </w:tc>
        <w:tc>
          <w:tcPr>
            <w:tcW w:w="542" w:type="dxa"/>
            <w:shd w:val="clear" w:color="auto" w:fill="FFFFFF"/>
            <w:vAlign w:val="center"/>
          </w:tcPr>
          <w:p w:rsidR="00AA2638" w:rsidRPr="00A441AE" w:rsidRDefault="00AA2638" w:rsidP="00857978">
            <w:pPr>
              <w:rPr>
                <w:rFonts w:ascii="Cambria" w:hAnsi="Cambria"/>
                <w:bCs/>
                <w:sz w:val="20"/>
                <w:szCs w:val="20"/>
              </w:rPr>
            </w:pPr>
          </w:p>
        </w:tc>
        <w:tc>
          <w:tcPr>
            <w:tcW w:w="470" w:type="dxa"/>
            <w:shd w:val="clear" w:color="auto" w:fill="FFFFFF"/>
            <w:vAlign w:val="center"/>
          </w:tcPr>
          <w:p w:rsidR="00AA2638" w:rsidRPr="00A441AE" w:rsidRDefault="00AA2638" w:rsidP="00857978">
            <w:pPr>
              <w:rPr>
                <w:rFonts w:ascii="Cambria" w:hAnsi="Cambria"/>
                <w:bCs/>
                <w:sz w:val="20"/>
                <w:szCs w:val="20"/>
              </w:rPr>
            </w:pPr>
          </w:p>
        </w:tc>
        <w:tc>
          <w:tcPr>
            <w:tcW w:w="504" w:type="dxa"/>
            <w:shd w:val="clear" w:color="auto" w:fill="FFFFFF"/>
            <w:vAlign w:val="center"/>
          </w:tcPr>
          <w:p w:rsidR="00AA2638" w:rsidRPr="00A441AE" w:rsidRDefault="00AA2638" w:rsidP="00857978">
            <w:pPr>
              <w:rPr>
                <w:rFonts w:ascii="Cambria" w:hAnsi="Cambria"/>
                <w:bCs/>
                <w:sz w:val="20"/>
                <w:szCs w:val="20"/>
              </w:rPr>
            </w:pPr>
          </w:p>
        </w:tc>
        <w:tc>
          <w:tcPr>
            <w:tcW w:w="365" w:type="dxa"/>
            <w:shd w:val="clear" w:color="auto" w:fill="FFFFFF"/>
            <w:vAlign w:val="center"/>
          </w:tcPr>
          <w:p w:rsidR="00AA2638" w:rsidRPr="00A441AE" w:rsidRDefault="00AA2638" w:rsidP="00857978">
            <w:pPr>
              <w:rPr>
                <w:rFonts w:ascii="Cambria" w:hAnsi="Cambria"/>
                <w:bCs/>
                <w:sz w:val="20"/>
                <w:szCs w:val="20"/>
              </w:rPr>
            </w:pPr>
          </w:p>
        </w:tc>
        <w:tc>
          <w:tcPr>
            <w:tcW w:w="379" w:type="dxa"/>
            <w:shd w:val="clear" w:color="auto" w:fill="FFFFFF"/>
            <w:vAlign w:val="center"/>
          </w:tcPr>
          <w:p w:rsidR="00AA2638" w:rsidRPr="00A441AE" w:rsidRDefault="00AA2638" w:rsidP="00857978">
            <w:pPr>
              <w:rPr>
                <w:rFonts w:ascii="Cambria" w:hAnsi="Cambria"/>
                <w:bCs/>
                <w:sz w:val="20"/>
                <w:szCs w:val="20"/>
              </w:rPr>
            </w:pPr>
            <w:r w:rsidRPr="00A441AE">
              <w:rPr>
                <w:rFonts w:ascii="Cambria" w:hAnsi="Cambria"/>
                <w:sz w:val="20"/>
                <w:szCs w:val="20"/>
              </w:rPr>
              <w:t>X</w:t>
            </w:r>
          </w:p>
        </w:tc>
        <w:tc>
          <w:tcPr>
            <w:tcW w:w="326" w:type="dxa"/>
            <w:shd w:val="clear" w:color="auto" w:fill="FFFFFF"/>
            <w:vAlign w:val="center"/>
          </w:tcPr>
          <w:p w:rsidR="00AA2638" w:rsidRPr="00A441AE" w:rsidRDefault="00AA2638" w:rsidP="00857978">
            <w:pPr>
              <w:rPr>
                <w:rFonts w:ascii="Cambria" w:hAnsi="Cambria"/>
                <w:bCs/>
                <w:sz w:val="20"/>
                <w:szCs w:val="20"/>
              </w:rPr>
            </w:pPr>
          </w:p>
        </w:tc>
      </w:tr>
      <w:tr w:rsidR="00AA2638" w:rsidRPr="00A441AE" w:rsidTr="00AA2638">
        <w:trPr>
          <w:trHeight w:val="57"/>
          <w:jc w:val="center"/>
        </w:trPr>
        <w:tc>
          <w:tcPr>
            <w:tcW w:w="562" w:type="dxa"/>
            <w:shd w:val="clear" w:color="auto" w:fill="FFFFFF"/>
            <w:vAlign w:val="center"/>
          </w:tcPr>
          <w:p w:rsidR="00AA2638" w:rsidRPr="00A441AE" w:rsidRDefault="00AA2638" w:rsidP="00857978">
            <w:pPr>
              <w:rPr>
                <w:rFonts w:ascii="Cambria" w:hAnsi="Cambria"/>
                <w:bCs/>
                <w:sz w:val="20"/>
                <w:szCs w:val="20"/>
              </w:rPr>
            </w:pPr>
            <w:r w:rsidRPr="00A441AE">
              <w:rPr>
                <w:rFonts w:ascii="Cambria" w:hAnsi="Cambria"/>
                <w:sz w:val="20"/>
                <w:szCs w:val="20"/>
              </w:rPr>
              <w:t>P</w:t>
            </w:r>
          </w:p>
        </w:tc>
        <w:tc>
          <w:tcPr>
            <w:tcW w:w="619" w:type="dxa"/>
            <w:shd w:val="clear" w:color="auto" w:fill="FFFFFF"/>
            <w:vAlign w:val="center"/>
          </w:tcPr>
          <w:p w:rsidR="00AA2638" w:rsidRPr="00A441AE" w:rsidRDefault="00AA2638" w:rsidP="00857978">
            <w:pPr>
              <w:rPr>
                <w:rFonts w:ascii="Cambria" w:hAnsi="Cambria"/>
                <w:bCs/>
                <w:sz w:val="20"/>
                <w:szCs w:val="20"/>
              </w:rPr>
            </w:pPr>
          </w:p>
        </w:tc>
        <w:tc>
          <w:tcPr>
            <w:tcW w:w="2650" w:type="dxa"/>
            <w:shd w:val="clear" w:color="auto" w:fill="FFFFFF"/>
            <w:vAlign w:val="center"/>
          </w:tcPr>
          <w:p w:rsidR="00AA2638" w:rsidRPr="00A441AE" w:rsidRDefault="00AA2638" w:rsidP="00857978">
            <w:pPr>
              <w:rPr>
                <w:rFonts w:ascii="Cambria" w:hAnsi="Cambria"/>
                <w:bCs/>
                <w:sz w:val="20"/>
                <w:szCs w:val="20"/>
              </w:rPr>
            </w:pPr>
            <w:r w:rsidRPr="00A441AE">
              <w:rPr>
                <w:rFonts w:ascii="Cambria" w:hAnsi="Cambria"/>
                <w:sz w:val="20"/>
                <w:szCs w:val="20"/>
              </w:rPr>
              <w:t>Paliurus spina-christi</w:t>
            </w:r>
          </w:p>
        </w:tc>
        <w:tc>
          <w:tcPr>
            <w:tcW w:w="715" w:type="dxa"/>
            <w:shd w:val="clear" w:color="auto" w:fill="FFFFFF"/>
            <w:vAlign w:val="center"/>
          </w:tcPr>
          <w:p w:rsidR="00AA2638" w:rsidRPr="00A441AE" w:rsidRDefault="00AA2638" w:rsidP="00857978">
            <w:pPr>
              <w:rPr>
                <w:rFonts w:ascii="Cambria" w:hAnsi="Cambria"/>
                <w:bCs/>
                <w:sz w:val="20"/>
                <w:szCs w:val="20"/>
              </w:rPr>
            </w:pPr>
          </w:p>
        </w:tc>
        <w:tc>
          <w:tcPr>
            <w:tcW w:w="403" w:type="dxa"/>
            <w:shd w:val="clear" w:color="auto" w:fill="FFFFFF"/>
            <w:vAlign w:val="center"/>
          </w:tcPr>
          <w:p w:rsidR="00AA2638" w:rsidRPr="00A441AE" w:rsidRDefault="00AA2638" w:rsidP="00857978">
            <w:pPr>
              <w:rPr>
                <w:rFonts w:ascii="Cambria" w:hAnsi="Cambria"/>
                <w:bCs/>
                <w:sz w:val="20"/>
                <w:szCs w:val="20"/>
              </w:rPr>
            </w:pPr>
          </w:p>
        </w:tc>
        <w:tc>
          <w:tcPr>
            <w:tcW w:w="576" w:type="dxa"/>
            <w:shd w:val="clear" w:color="auto" w:fill="FFFFFF"/>
            <w:vAlign w:val="center"/>
          </w:tcPr>
          <w:p w:rsidR="00AA2638" w:rsidRPr="00A441AE" w:rsidRDefault="00AA2638" w:rsidP="00857978">
            <w:pPr>
              <w:rPr>
                <w:rFonts w:ascii="Cambria" w:hAnsi="Cambria"/>
                <w:bCs/>
                <w:sz w:val="20"/>
                <w:szCs w:val="20"/>
              </w:rPr>
            </w:pPr>
          </w:p>
        </w:tc>
        <w:tc>
          <w:tcPr>
            <w:tcW w:w="696" w:type="dxa"/>
            <w:shd w:val="clear" w:color="auto" w:fill="FFFFFF"/>
            <w:vAlign w:val="center"/>
          </w:tcPr>
          <w:p w:rsidR="00AA2638" w:rsidRPr="00A441AE" w:rsidRDefault="00AA2638" w:rsidP="00857978">
            <w:pPr>
              <w:rPr>
                <w:rFonts w:ascii="Cambria" w:hAnsi="Cambria"/>
                <w:bCs/>
                <w:sz w:val="20"/>
                <w:szCs w:val="20"/>
              </w:rPr>
            </w:pPr>
          </w:p>
        </w:tc>
        <w:tc>
          <w:tcPr>
            <w:tcW w:w="792" w:type="dxa"/>
            <w:shd w:val="clear" w:color="auto" w:fill="FFFFFF"/>
            <w:vAlign w:val="center"/>
          </w:tcPr>
          <w:p w:rsidR="00AA2638" w:rsidRPr="00A441AE" w:rsidRDefault="00AA2638" w:rsidP="00857978">
            <w:pPr>
              <w:rPr>
                <w:rFonts w:ascii="Cambria" w:hAnsi="Cambria"/>
                <w:bCs/>
                <w:sz w:val="20"/>
                <w:szCs w:val="20"/>
              </w:rPr>
            </w:pPr>
          </w:p>
        </w:tc>
        <w:tc>
          <w:tcPr>
            <w:tcW w:w="902" w:type="dxa"/>
            <w:shd w:val="clear" w:color="auto" w:fill="FFFFFF"/>
            <w:vAlign w:val="center"/>
          </w:tcPr>
          <w:p w:rsidR="00AA2638" w:rsidRPr="00A441AE" w:rsidRDefault="00AA2638" w:rsidP="00857978">
            <w:pPr>
              <w:rPr>
                <w:rFonts w:ascii="Cambria" w:hAnsi="Cambria"/>
                <w:bCs/>
                <w:sz w:val="20"/>
                <w:szCs w:val="20"/>
              </w:rPr>
            </w:pPr>
            <w:r w:rsidRPr="00A441AE">
              <w:rPr>
                <w:rFonts w:ascii="Cambria" w:hAnsi="Cambria"/>
                <w:sz w:val="20"/>
                <w:szCs w:val="20"/>
              </w:rPr>
              <w:t>V</w:t>
            </w:r>
          </w:p>
        </w:tc>
        <w:tc>
          <w:tcPr>
            <w:tcW w:w="542" w:type="dxa"/>
            <w:shd w:val="clear" w:color="auto" w:fill="FFFFFF"/>
            <w:vAlign w:val="center"/>
          </w:tcPr>
          <w:p w:rsidR="00AA2638" w:rsidRPr="00A441AE" w:rsidRDefault="00AA2638" w:rsidP="00857978">
            <w:pPr>
              <w:rPr>
                <w:rFonts w:ascii="Cambria" w:hAnsi="Cambria"/>
                <w:bCs/>
                <w:sz w:val="20"/>
                <w:szCs w:val="20"/>
              </w:rPr>
            </w:pPr>
          </w:p>
        </w:tc>
        <w:tc>
          <w:tcPr>
            <w:tcW w:w="470" w:type="dxa"/>
            <w:shd w:val="clear" w:color="auto" w:fill="FFFFFF"/>
            <w:vAlign w:val="center"/>
          </w:tcPr>
          <w:p w:rsidR="00AA2638" w:rsidRPr="00A441AE" w:rsidRDefault="00AA2638" w:rsidP="00857978">
            <w:pPr>
              <w:rPr>
                <w:rFonts w:ascii="Cambria" w:hAnsi="Cambria"/>
                <w:bCs/>
                <w:sz w:val="20"/>
                <w:szCs w:val="20"/>
              </w:rPr>
            </w:pPr>
          </w:p>
        </w:tc>
        <w:tc>
          <w:tcPr>
            <w:tcW w:w="504" w:type="dxa"/>
            <w:shd w:val="clear" w:color="auto" w:fill="FFFFFF"/>
            <w:vAlign w:val="center"/>
          </w:tcPr>
          <w:p w:rsidR="00AA2638" w:rsidRPr="00A441AE" w:rsidRDefault="00AA2638" w:rsidP="00857978">
            <w:pPr>
              <w:rPr>
                <w:rFonts w:ascii="Cambria" w:hAnsi="Cambria"/>
                <w:bCs/>
                <w:sz w:val="20"/>
                <w:szCs w:val="20"/>
              </w:rPr>
            </w:pPr>
          </w:p>
        </w:tc>
        <w:tc>
          <w:tcPr>
            <w:tcW w:w="365" w:type="dxa"/>
            <w:shd w:val="clear" w:color="auto" w:fill="FFFFFF"/>
            <w:vAlign w:val="center"/>
          </w:tcPr>
          <w:p w:rsidR="00AA2638" w:rsidRPr="00A441AE" w:rsidRDefault="00AA2638" w:rsidP="00857978">
            <w:pPr>
              <w:rPr>
                <w:rFonts w:ascii="Cambria" w:hAnsi="Cambria"/>
                <w:bCs/>
                <w:sz w:val="20"/>
                <w:szCs w:val="20"/>
              </w:rPr>
            </w:pPr>
          </w:p>
        </w:tc>
        <w:tc>
          <w:tcPr>
            <w:tcW w:w="379" w:type="dxa"/>
            <w:shd w:val="clear" w:color="auto" w:fill="FFFFFF"/>
            <w:vAlign w:val="center"/>
          </w:tcPr>
          <w:p w:rsidR="00AA2638" w:rsidRPr="00A441AE" w:rsidRDefault="00AA2638" w:rsidP="00857978">
            <w:pPr>
              <w:rPr>
                <w:rFonts w:ascii="Cambria" w:hAnsi="Cambria"/>
                <w:bCs/>
                <w:sz w:val="20"/>
                <w:szCs w:val="20"/>
              </w:rPr>
            </w:pPr>
          </w:p>
        </w:tc>
        <w:tc>
          <w:tcPr>
            <w:tcW w:w="326" w:type="dxa"/>
            <w:shd w:val="clear" w:color="auto" w:fill="FFFFFF"/>
            <w:vAlign w:val="center"/>
          </w:tcPr>
          <w:p w:rsidR="00AA2638" w:rsidRPr="00A441AE" w:rsidRDefault="00AA2638" w:rsidP="00857978">
            <w:pPr>
              <w:rPr>
                <w:rFonts w:ascii="Cambria" w:hAnsi="Cambria"/>
                <w:bCs/>
                <w:sz w:val="20"/>
                <w:szCs w:val="20"/>
              </w:rPr>
            </w:pPr>
            <w:r w:rsidRPr="00A441AE">
              <w:rPr>
                <w:rFonts w:ascii="Cambria" w:hAnsi="Cambria"/>
                <w:sz w:val="20"/>
                <w:szCs w:val="20"/>
              </w:rPr>
              <w:t>X</w:t>
            </w:r>
          </w:p>
        </w:tc>
      </w:tr>
      <w:tr w:rsidR="00AA2638" w:rsidRPr="00A441AE" w:rsidTr="00AA2638">
        <w:trPr>
          <w:trHeight w:val="57"/>
          <w:jc w:val="center"/>
        </w:trPr>
        <w:tc>
          <w:tcPr>
            <w:tcW w:w="562" w:type="dxa"/>
            <w:shd w:val="clear" w:color="auto" w:fill="FFFFFF"/>
            <w:vAlign w:val="center"/>
          </w:tcPr>
          <w:p w:rsidR="00AA2638" w:rsidRPr="00A441AE" w:rsidRDefault="00AA2638" w:rsidP="00857978">
            <w:pPr>
              <w:rPr>
                <w:rFonts w:ascii="Cambria" w:hAnsi="Cambria"/>
                <w:bCs/>
                <w:sz w:val="20"/>
                <w:szCs w:val="20"/>
              </w:rPr>
            </w:pPr>
            <w:r w:rsidRPr="00A441AE">
              <w:rPr>
                <w:rFonts w:ascii="Cambria" w:hAnsi="Cambria"/>
                <w:sz w:val="20"/>
                <w:szCs w:val="20"/>
              </w:rPr>
              <w:t>P</w:t>
            </w:r>
          </w:p>
        </w:tc>
        <w:tc>
          <w:tcPr>
            <w:tcW w:w="619" w:type="dxa"/>
            <w:shd w:val="clear" w:color="auto" w:fill="FFFFFF"/>
            <w:vAlign w:val="center"/>
          </w:tcPr>
          <w:p w:rsidR="00AA2638" w:rsidRPr="00A441AE" w:rsidRDefault="00AA2638" w:rsidP="00857978">
            <w:pPr>
              <w:rPr>
                <w:rFonts w:ascii="Cambria" w:hAnsi="Cambria"/>
                <w:bCs/>
                <w:sz w:val="20"/>
                <w:szCs w:val="20"/>
              </w:rPr>
            </w:pPr>
          </w:p>
        </w:tc>
        <w:tc>
          <w:tcPr>
            <w:tcW w:w="2650" w:type="dxa"/>
            <w:shd w:val="clear" w:color="auto" w:fill="FFFFFF"/>
            <w:vAlign w:val="center"/>
          </w:tcPr>
          <w:p w:rsidR="00AA2638" w:rsidRPr="00A441AE" w:rsidRDefault="00AA2638" w:rsidP="00857978">
            <w:pPr>
              <w:rPr>
                <w:rFonts w:ascii="Cambria" w:hAnsi="Cambria"/>
                <w:bCs/>
                <w:sz w:val="20"/>
                <w:szCs w:val="20"/>
              </w:rPr>
            </w:pPr>
            <w:r w:rsidRPr="00A441AE">
              <w:rPr>
                <w:rFonts w:ascii="Cambria" w:hAnsi="Cambria"/>
                <w:sz w:val="20"/>
                <w:szCs w:val="20"/>
              </w:rPr>
              <w:t>Paronychia cephalotes</w:t>
            </w:r>
          </w:p>
        </w:tc>
        <w:tc>
          <w:tcPr>
            <w:tcW w:w="715" w:type="dxa"/>
            <w:shd w:val="clear" w:color="auto" w:fill="FFFFFF"/>
            <w:vAlign w:val="center"/>
          </w:tcPr>
          <w:p w:rsidR="00AA2638" w:rsidRPr="00A441AE" w:rsidRDefault="00AA2638" w:rsidP="00857978">
            <w:pPr>
              <w:rPr>
                <w:rFonts w:ascii="Cambria" w:hAnsi="Cambria"/>
                <w:bCs/>
                <w:sz w:val="20"/>
                <w:szCs w:val="20"/>
              </w:rPr>
            </w:pPr>
          </w:p>
        </w:tc>
        <w:tc>
          <w:tcPr>
            <w:tcW w:w="403" w:type="dxa"/>
            <w:shd w:val="clear" w:color="auto" w:fill="FFFFFF"/>
            <w:vAlign w:val="center"/>
          </w:tcPr>
          <w:p w:rsidR="00AA2638" w:rsidRPr="00A441AE" w:rsidRDefault="00AA2638" w:rsidP="00857978">
            <w:pPr>
              <w:rPr>
                <w:rFonts w:ascii="Cambria" w:hAnsi="Cambria"/>
                <w:bCs/>
                <w:sz w:val="20"/>
                <w:szCs w:val="20"/>
              </w:rPr>
            </w:pPr>
          </w:p>
        </w:tc>
        <w:tc>
          <w:tcPr>
            <w:tcW w:w="576" w:type="dxa"/>
            <w:shd w:val="clear" w:color="auto" w:fill="FFFFFF"/>
            <w:vAlign w:val="center"/>
          </w:tcPr>
          <w:p w:rsidR="00AA2638" w:rsidRPr="00A441AE" w:rsidRDefault="00AA2638" w:rsidP="00857978">
            <w:pPr>
              <w:rPr>
                <w:rFonts w:ascii="Cambria" w:hAnsi="Cambria"/>
                <w:bCs/>
                <w:sz w:val="20"/>
                <w:szCs w:val="20"/>
              </w:rPr>
            </w:pPr>
          </w:p>
        </w:tc>
        <w:tc>
          <w:tcPr>
            <w:tcW w:w="696" w:type="dxa"/>
            <w:shd w:val="clear" w:color="auto" w:fill="FFFFFF"/>
            <w:vAlign w:val="center"/>
          </w:tcPr>
          <w:p w:rsidR="00AA2638" w:rsidRPr="00A441AE" w:rsidRDefault="00AA2638" w:rsidP="00857978">
            <w:pPr>
              <w:rPr>
                <w:rFonts w:ascii="Cambria" w:hAnsi="Cambria"/>
                <w:bCs/>
                <w:sz w:val="20"/>
                <w:szCs w:val="20"/>
              </w:rPr>
            </w:pPr>
          </w:p>
        </w:tc>
        <w:tc>
          <w:tcPr>
            <w:tcW w:w="792" w:type="dxa"/>
            <w:shd w:val="clear" w:color="auto" w:fill="FFFFFF"/>
            <w:vAlign w:val="center"/>
          </w:tcPr>
          <w:p w:rsidR="00AA2638" w:rsidRPr="00A441AE" w:rsidRDefault="00AA2638" w:rsidP="00857978">
            <w:pPr>
              <w:rPr>
                <w:rFonts w:ascii="Cambria" w:hAnsi="Cambria"/>
                <w:bCs/>
                <w:sz w:val="20"/>
                <w:szCs w:val="20"/>
              </w:rPr>
            </w:pPr>
          </w:p>
        </w:tc>
        <w:tc>
          <w:tcPr>
            <w:tcW w:w="902" w:type="dxa"/>
            <w:shd w:val="clear" w:color="auto" w:fill="FFFFFF"/>
            <w:vAlign w:val="center"/>
          </w:tcPr>
          <w:p w:rsidR="00AA2638" w:rsidRPr="00A441AE" w:rsidRDefault="00AA2638" w:rsidP="00857978">
            <w:pPr>
              <w:rPr>
                <w:rFonts w:ascii="Cambria" w:hAnsi="Cambria"/>
                <w:bCs/>
                <w:sz w:val="20"/>
                <w:szCs w:val="20"/>
              </w:rPr>
            </w:pPr>
            <w:r w:rsidRPr="00A441AE">
              <w:rPr>
                <w:rFonts w:ascii="Cambria" w:hAnsi="Cambria"/>
                <w:sz w:val="20"/>
                <w:szCs w:val="20"/>
              </w:rPr>
              <w:t>R</w:t>
            </w:r>
          </w:p>
        </w:tc>
        <w:tc>
          <w:tcPr>
            <w:tcW w:w="542" w:type="dxa"/>
            <w:shd w:val="clear" w:color="auto" w:fill="FFFFFF"/>
            <w:vAlign w:val="center"/>
          </w:tcPr>
          <w:p w:rsidR="00AA2638" w:rsidRPr="00A441AE" w:rsidRDefault="00AA2638" w:rsidP="00857978">
            <w:pPr>
              <w:rPr>
                <w:rFonts w:ascii="Cambria" w:hAnsi="Cambria"/>
                <w:bCs/>
                <w:sz w:val="20"/>
                <w:szCs w:val="20"/>
              </w:rPr>
            </w:pPr>
          </w:p>
        </w:tc>
        <w:tc>
          <w:tcPr>
            <w:tcW w:w="470" w:type="dxa"/>
            <w:shd w:val="clear" w:color="auto" w:fill="FFFFFF"/>
            <w:vAlign w:val="center"/>
          </w:tcPr>
          <w:p w:rsidR="00AA2638" w:rsidRPr="00A441AE" w:rsidRDefault="00AA2638" w:rsidP="00857978">
            <w:pPr>
              <w:rPr>
                <w:rFonts w:ascii="Cambria" w:hAnsi="Cambria"/>
                <w:bCs/>
                <w:sz w:val="20"/>
                <w:szCs w:val="20"/>
              </w:rPr>
            </w:pPr>
          </w:p>
        </w:tc>
        <w:tc>
          <w:tcPr>
            <w:tcW w:w="504" w:type="dxa"/>
            <w:shd w:val="clear" w:color="auto" w:fill="FFFFFF"/>
            <w:vAlign w:val="center"/>
          </w:tcPr>
          <w:p w:rsidR="00AA2638" w:rsidRPr="00A441AE" w:rsidRDefault="00AA2638" w:rsidP="00857978">
            <w:pPr>
              <w:rPr>
                <w:rFonts w:ascii="Cambria" w:hAnsi="Cambria"/>
                <w:bCs/>
                <w:sz w:val="20"/>
                <w:szCs w:val="20"/>
              </w:rPr>
            </w:pPr>
          </w:p>
        </w:tc>
        <w:tc>
          <w:tcPr>
            <w:tcW w:w="365" w:type="dxa"/>
            <w:shd w:val="clear" w:color="auto" w:fill="FFFFFF"/>
            <w:vAlign w:val="center"/>
          </w:tcPr>
          <w:p w:rsidR="00AA2638" w:rsidRPr="00A441AE" w:rsidRDefault="00AA2638" w:rsidP="00857978">
            <w:pPr>
              <w:rPr>
                <w:rFonts w:ascii="Cambria" w:hAnsi="Cambria"/>
                <w:bCs/>
                <w:sz w:val="20"/>
                <w:szCs w:val="20"/>
              </w:rPr>
            </w:pPr>
          </w:p>
        </w:tc>
        <w:tc>
          <w:tcPr>
            <w:tcW w:w="379" w:type="dxa"/>
            <w:shd w:val="clear" w:color="auto" w:fill="FFFFFF"/>
            <w:vAlign w:val="center"/>
          </w:tcPr>
          <w:p w:rsidR="00AA2638" w:rsidRPr="00A441AE" w:rsidRDefault="00AA2638" w:rsidP="00857978">
            <w:pPr>
              <w:rPr>
                <w:rFonts w:ascii="Cambria" w:hAnsi="Cambria"/>
                <w:bCs/>
                <w:sz w:val="20"/>
                <w:szCs w:val="20"/>
              </w:rPr>
            </w:pPr>
          </w:p>
        </w:tc>
        <w:tc>
          <w:tcPr>
            <w:tcW w:w="326" w:type="dxa"/>
            <w:shd w:val="clear" w:color="auto" w:fill="FFFFFF"/>
            <w:vAlign w:val="center"/>
          </w:tcPr>
          <w:p w:rsidR="00AA2638" w:rsidRPr="00A441AE" w:rsidRDefault="00AA2638" w:rsidP="00857978">
            <w:pPr>
              <w:rPr>
                <w:rFonts w:ascii="Cambria" w:hAnsi="Cambria"/>
                <w:bCs/>
                <w:sz w:val="20"/>
                <w:szCs w:val="20"/>
              </w:rPr>
            </w:pPr>
            <w:r w:rsidRPr="00A441AE">
              <w:rPr>
                <w:rFonts w:ascii="Cambria" w:hAnsi="Cambria"/>
                <w:sz w:val="20"/>
                <w:szCs w:val="20"/>
              </w:rPr>
              <w:t>X</w:t>
            </w:r>
          </w:p>
        </w:tc>
      </w:tr>
      <w:tr w:rsidR="00AA2638" w:rsidRPr="00A441AE" w:rsidTr="00AA2638">
        <w:trPr>
          <w:trHeight w:val="57"/>
          <w:jc w:val="center"/>
        </w:trPr>
        <w:tc>
          <w:tcPr>
            <w:tcW w:w="562" w:type="dxa"/>
            <w:shd w:val="clear" w:color="auto" w:fill="FFFFFF"/>
            <w:vAlign w:val="center"/>
          </w:tcPr>
          <w:p w:rsidR="00AA2638" w:rsidRPr="00A441AE" w:rsidRDefault="00AA2638" w:rsidP="00857978">
            <w:pPr>
              <w:rPr>
                <w:rFonts w:ascii="Cambria" w:hAnsi="Cambria"/>
                <w:bCs/>
                <w:sz w:val="20"/>
                <w:szCs w:val="20"/>
              </w:rPr>
            </w:pPr>
            <w:r w:rsidRPr="00A441AE">
              <w:rPr>
                <w:rFonts w:ascii="Cambria" w:hAnsi="Cambria"/>
                <w:sz w:val="20"/>
                <w:szCs w:val="20"/>
              </w:rPr>
              <w:t>P</w:t>
            </w:r>
          </w:p>
        </w:tc>
        <w:tc>
          <w:tcPr>
            <w:tcW w:w="619" w:type="dxa"/>
            <w:shd w:val="clear" w:color="auto" w:fill="FFFFFF"/>
            <w:vAlign w:val="center"/>
          </w:tcPr>
          <w:p w:rsidR="00AA2638" w:rsidRPr="00A441AE" w:rsidRDefault="00AA2638" w:rsidP="00857978">
            <w:pPr>
              <w:rPr>
                <w:rFonts w:ascii="Cambria" w:hAnsi="Cambria"/>
                <w:bCs/>
                <w:sz w:val="20"/>
                <w:szCs w:val="20"/>
              </w:rPr>
            </w:pPr>
          </w:p>
        </w:tc>
        <w:tc>
          <w:tcPr>
            <w:tcW w:w="2650" w:type="dxa"/>
            <w:shd w:val="clear" w:color="auto" w:fill="FFFFFF"/>
            <w:vAlign w:val="center"/>
          </w:tcPr>
          <w:p w:rsidR="00AA2638" w:rsidRPr="00A441AE" w:rsidRDefault="00AA2638" w:rsidP="00857978">
            <w:pPr>
              <w:rPr>
                <w:rFonts w:ascii="Cambria" w:hAnsi="Cambria"/>
                <w:bCs/>
                <w:sz w:val="20"/>
                <w:szCs w:val="20"/>
              </w:rPr>
            </w:pPr>
            <w:r w:rsidRPr="00A441AE">
              <w:rPr>
                <w:rFonts w:ascii="Cambria" w:hAnsi="Cambria"/>
                <w:sz w:val="20"/>
                <w:szCs w:val="20"/>
              </w:rPr>
              <w:t>Pimpinella tragium ssp. lithophila</w:t>
            </w:r>
          </w:p>
        </w:tc>
        <w:tc>
          <w:tcPr>
            <w:tcW w:w="715" w:type="dxa"/>
            <w:shd w:val="clear" w:color="auto" w:fill="FFFFFF"/>
            <w:vAlign w:val="center"/>
          </w:tcPr>
          <w:p w:rsidR="00AA2638" w:rsidRPr="00A441AE" w:rsidRDefault="00AA2638" w:rsidP="00857978">
            <w:pPr>
              <w:rPr>
                <w:rFonts w:ascii="Cambria" w:hAnsi="Cambria"/>
                <w:bCs/>
                <w:sz w:val="20"/>
                <w:szCs w:val="20"/>
              </w:rPr>
            </w:pPr>
          </w:p>
        </w:tc>
        <w:tc>
          <w:tcPr>
            <w:tcW w:w="403" w:type="dxa"/>
            <w:shd w:val="clear" w:color="auto" w:fill="FFFFFF"/>
            <w:vAlign w:val="center"/>
          </w:tcPr>
          <w:p w:rsidR="00AA2638" w:rsidRPr="00A441AE" w:rsidRDefault="00AA2638" w:rsidP="00857978">
            <w:pPr>
              <w:rPr>
                <w:rFonts w:ascii="Cambria" w:hAnsi="Cambria"/>
                <w:bCs/>
                <w:sz w:val="20"/>
                <w:szCs w:val="20"/>
              </w:rPr>
            </w:pPr>
          </w:p>
        </w:tc>
        <w:tc>
          <w:tcPr>
            <w:tcW w:w="576" w:type="dxa"/>
            <w:shd w:val="clear" w:color="auto" w:fill="FFFFFF"/>
            <w:vAlign w:val="center"/>
          </w:tcPr>
          <w:p w:rsidR="00AA2638" w:rsidRPr="00A441AE" w:rsidRDefault="00AA2638" w:rsidP="00857978">
            <w:pPr>
              <w:rPr>
                <w:rFonts w:ascii="Cambria" w:hAnsi="Cambria"/>
                <w:bCs/>
                <w:sz w:val="20"/>
                <w:szCs w:val="20"/>
              </w:rPr>
            </w:pPr>
          </w:p>
        </w:tc>
        <w:tc>
          <w:tcPr>
            <w:tcW w:w="696" w:type="dxa"/>
            <w:shd w:val="clear" w:color="auto" w:fill="FFFFFF"/>
            <w:vAlign w:val="center"/>
          </w:tcPr>
          <w:p w:rsidR="00AA2638" w:rsidRPr="00A441AE" w:rsidRDefault="00AA2638" w:rsidP="00857978">
            <w:pPr>
              <w:rPr>
                <w:rFonts w:ascii="Cambria" w:hAnsi="Cambria"/>
                <w:bCs/>
                <w:sz w:val="20"/>
                <w:szCs w:val="20"/>
              </w:rPr>
            </w:pPr>
          </w:p>
        </w:tc>
        <w:tc>
          <w:tcPr>
            <w:tcW w:w="792" w:type="dxa"/>
            <w:shd w:val="clear" w:color="auto" w:fill="FFFFFF"/>
            <w:vAlign w:val="center"/>
          </w:tcPr>
          <w:p w:rsidR="00AA2638" w:rsidRPr="00A441AE" w:rsidRDefault="00AA2638" w:rsidP="00857978">
            <w:pPr>
              <w:rPr>
                <w:rFonts w:ascii="Cambria" w:hAnsi="Cambria"/>
                <w:bCs/>
                <w:sz w:val="20"/>
                <w:szCs w:val="20"/>
              </w:rPr>
            </w:pPr>
          </w:p>
        </w:tc>
        <w:tc>
          <w:tcPr>
            <w:tcW w:w="902" w:type="dxa"/>
            <w:shd w:val="clear" w:color="auto" w:fill="FFFFFF"/>
            <w:vAlign w:val="center"/>
          </w:tcPr>
          <w:p w:rsidR="00AA2638" w:rsidRPr="00A441AE" w:rsidRDefault="00AA2638" w:rsidP="00857978">
            <w:pPr>
              <w:rPr>
                <w:rFonts w:ascii="Cambria" w:hAnsi="Cambria"/>
                <w:bCs/>
                <w:sz w:val="20"/>
                <w:szCs w:val="20"/>
              </w:rPr>
            </w:pPr>
            <w:r w:rsidRPr="00A441AE">
              <w:rPr>
                <w:rFonts w:ascii="Cambria" w:hAnsi="Cambria"/>
                <w:sz w:val="20"/>
                <w:szCs w:val="20"/>
              </w:rPr>
              <w:t>C</w:t>
            </w:r>
          </w:p>
        </w:tc>
        <w:tc>
          <w:tcPr>
            <w:tcW w:w="542" w:type="dxa"/>
            <w:shd w:val="clear" w:color="auto" w:fill="FFFFFF"/>
            <w:vAlign w:val="center"/>
          </w:tcPr>
          <w:p w:rsidR="00AA2638" w:rsidRPr="00A441AE" w:rsidRDefault="00AA2638" w:rsidP="00857978">
            <w:pPr>
              <w:rPr>
                <w:rFonts w:ascii="Cambria" w:hAnsi="Cambria"/>
                <w:bCs/>
                <w:sz w:val="20"/>
                <w:szCs w:val="20"/>
              </w:rPr>
            </w:pPr>
          </w:p>
        </w:tc>
        <w:tc>
          <w:tcPr>
            <w:tcW w:w="470" w:type="dxa"/>
            <w:shd w:val="clear" w:color="auto" w:fill="FFFFFF"/>
            <w:vAlign w:val="center"/>
          </w:tcPr>
          <w:p w:rsidR="00AA2638" w:rsidRPr="00A441AE" w:rsidRDefault="00AA2638" w:rsidP="00857978">
            <w:pPr>
              <w:rPr>
                <w:rFonts w:ascii="Cambria" w:hAnsi="Cambria"/>
                <w:bCs/>
                <w:sz w:val="20"/>
                <w:szCs w:val="20"/>
              </w:rPr>
            </w:pPr>
          </w:p>
        </w:tc>
        <w:tc>
          <w:tcPr>
            <w:tcW w:w="504" w:type="dxa"/>
            <w:shd w:val="clear" w:color="auto" w:fill="FFFFFF"/>
            <w:vAlign w:val="center"/>
          </w:tcPr>
          <w:p w:rsidR="00AA2638" w:rsidRPr="00A441AE" w:rsidRDefault="00AA2638" w:rsidP="00857978">
            <w:pPr>
              <w:rPr>
                <w:rFonts w:ascii="Cambria" w:hAnsi="Cambria"/>
                <w:bCs/>
                <w:sz w:val="20"/>
                <w:szCs w:val="20"/>
              </w:rPr>
            </w:pPr>
          </w:p>
        </w:tc>
        <w:tc>
          <w:tcPr>
            <w:tcW w:w="365" w:type="dxa"/>
            <w:shd w:val="clear" w:color="auto" w:fill="FFFFFF"/>
            <w:vAlign w:val="center"/>
          </w:tcPr>
          <w:p w:rsidR="00AA2638" w:rsidRPr="00A441AE" w:rsidRDefault="00AA2638" w:rsidP="00857978">
            <w:pPr>
              <w:rPr>
                <w:rFonts w:ascii="Cambria" w:hAnsi="Cambria"/>
                <w:bCs/>
                <w:sz w:val="20"/>
                <w:szCs w:val="20"/>
              </w:rPr>
            </w:pPr>
          </w:p>
        </w:tc>
        <w:tc>
          <w:tcPr>
            <w:tcW w:w="379" w:type="dxa"/>
            <w:shd w:val="clear" w:color="auto" w:fill="FFFFFF"/>
            <w:vAlign w:val="center"/>
          </w:tcPr>
          <w:p w:rsidR="00AA2638" w:rsidRPr="00A441AE" w:rsidRDefault="00AA2638" w:rsidP="00857978">
            <w:pPr>
              <w:rPr>
                <w:rFonts w:ascii="Cambria" w:hAnsi="Cambria"/>
                <w:bCs/>
                <w:sz w:val="20"/>
                <w:szCs w:val="20"/>
              </w:rPr>
            </w:pPr>
          </w:p>
        </w:tc>
        <w:tc>
          <w:tcPr>
            <w:tcW w:w="326" w:type="dxa"/>
            <w:shd w:val="clear" w:color="auto" w:fill="FFFFFF"/>
            <w:vAlign w:val="center"/>
          </w:tcPr>
          <w:p w:rsidR="00AA2638" w:rsidRPr="00A441AE" w:rsidRDefault="00AA2638" w:rsidP="00857978">
            <w:pPr>
              <w:rPr>
                <w:rFonts w:ascii="Cambria" w:hAnsi="Cambria"/>
                <w:bCs/>
                <w:sz w:val="20"/>
                <w:szCs w:val="20"/>
              </w:rPr>
            </w:pPr>
            <w:r w:rsidRPr="00A441AE">
              <w:rPr>
                <w:rFonts w:ascii="Cambria" w:hAnsi="Cambria"/>
                <w:sz w:val="20"/>
                <w:szCs w:val="20"/>
              </w:rPr>
              <w:t>X</w:t>
            </w:r>
          </w:p>
        </w:tc>
      </w:tr>
      <w:tr w:rsidR="00AA2638" w:rsidRPr="00A441AE" w:rsidTr="00AA2638">
        <w:trPr>
          <w:trHeight w:val="57"/>
          <w:jc w:val="center"/>
        </w:trPr>
        <w:tc>
          <w:tcPr>
            <w:tcW w:w="562" w:type="dxa"/>
            <w:shd w:val="clear" w:color="auto" w:fill="FFFFFF"/>
            <w:vAlign w:val="center"/>
          </w:tcPr>
          <w:p w:rsidR="00AA2638" w:rsidRPr="00A441AE" w:rsidRDefault="00AA2638" w:rsidP="00857978">
            <w:pPr>
              <w:rPr>
                <w:rFonts w:ascii="Cambria" w:hAnsi="Cambria"/>
                <w:bCs/>
                <w:sz w:val="20"/>
                <w:szCs w:val="20"/>
              </w:rPr>
            </w:pPr>
            <w:r w:rsidRPr="00A441AE">
              <w:rPr>
                <w:rFonts w:ascii="Cambria" w:hAnsi="Cambria"/>
                <w:sz w:val="20"/>
                <w:szCs w:val="20"/>
              </w:rPr>
              <w:t>P</w:t>
            </w:r>
          </w:p>
        </w:tc>
        <w:tc>
          <w:tcPr>
            <w:tcW w:w="619" w:type="dxa"/>
            <w:shd w:val="clear" w:color="auto" w:fill="FFFFFF"/>
            <w:vAlign w:val="center"/>
          </w:tcPr>
          <w:p w:rsidR="00AA2638" w:rsidRPr="00A441AE" w:rsidRDefault="00AA2638" w:rsidP="00857978">
            <w:pPr>
              <w:rPr>
                <w:rFonts w:ascii="Cambria" w:hAnsi="Cambria"/>
                <w:bCs/>
                <w:sz w:val="20"/>
                <w:szCs w:val="20"/>
              </w:rPr>
            </w:pPr>
          </w:p>
        </w:tc>
        <w:tc>
          <w:tcPr>
            <w:tcW w:w="2650" w:type="dxa"/>
            <w:shd w:val="clear" w:color="auto" w:fill="FFFFFF"/>
            <w:vAlign w:val="center"/>
          </w:tcPr>
          <w:p w:rsidR="00AA2638" w:rsidRPr="00A441AE" w:rsidRDefault="00AA2638" w:rsidP="00857978">
            <w:pPr>
              <w:rPr>
                <w:rFonts w:ascii="Cambria" w:hAnsi="Cambria"/>
                <w:bCs/>
                <w:sz w:val="20"/>
                <w:szCs w:val="20"/>
              </w:rPr>
            </w:pPr>
            <w:r w:rsidRPr="00A441AE">
              <w:rPr>
                <w:rFonts w:ascii="Cambria" w:hAnsi="Cambria"/>
                <w:sz w:val="20"/>
                <w:szCs w:val="20"/>
              </w:rPr>
              <w:t>Piptatherum virescens</w:t>
            </w:r>
          </w:p>
        </w:tc>
        <w:tc>
          <w:tcPr>
            <w:tcW w:w="715" w:type="dxa"/>
            <w:shd w:val="clear" w:color="auto" w:fill="FFFFFF"/>
            <w:vAlign w:val="center"/>
          </w:tcPr>
          <w:p w:rsidR="00AA2638" w:rsidRPr="00A441AE" w:rsidRDefault="00AA2638" w:rsidP="00857978">
            <w:pPr>
              <w:rPr>
                <w:rFonts w:ascii="Cambria" w:hAnsi="Cambria"/>
                <w:bCs/>
                <w:sz w:val="20"/>
                <w:szCs w:val="20"/>
              </w:rPr>
            </w:pPr>
          </w:p>
        </w:tc>
        <w:tc>
          <w:tcPr>
            <w:tcW w:w="403" w:type="dxa"/>
            <w:shd w:val="clear" w:color="auto" w:fill="FFFFFF"/>
            <w:vAlign w:val="center"/>
          </w:tcPr>
          <w:p w:rsidR="00AA2638" w:rsidRPr="00A441AE" w:rsidRDefault="00AA2638" w:rsidP="00857978">
            <w:pPr>
              <w:rPr>
                <w:rFonts w:ascii="Cambria" w:hAnsi="Cambria"/>
                <w:bCs/>
                <w:sz w:val="20"/>
                <w:szCs w:val="20"/>
              </w:rPr>
            </w:pPr>
          </w:p>
        </w:tc>
        <w:tc>
          <w:tcPr>
            <w:tcW w:w="576" w:type="dxa"/>
            <w:shd w:val="clear" w:color="auto" w:fill="FFFFFF"/>
            <w:vAlign w:val="center"/>
          </w:tcPr>
          <w:p w:rsidR="00AA2638" w:rsidRPr="00A441AE" w:rsidRDefault="00AA2638" w:rsidP="00857978">
            <w:pPr>
              <w:rPr>
                <w:rFonts w:ascii="Cambria" w:hAnsi="Cambria"/>
                <w:bCs/>
                <w:sz w:val="20"/>
                <w:szCs w:val="20"/>
              </w:rPr>
            </w:pPr>
          </w:p>
        </w:tc>
        <w:tc>
          <w:tcPr>
            <w:tcW w:w="696" w:type="dxa"/>
            <w:shd w:val="clear" w:color="auto" w:fill="FFFFFF"/>
            <w:vAlign w:val="center"/>
          </w:tcPr>
          <w:p w:rsidR="00AA2638" w:rsidRPr="00A441AE" w:rsidRDefault="00AA2638" w:rsidP="00857978">
            <w:pPr>
              <w:rPr>
                <w:rFonts w:ascii="Cambria" w:hAnsi="Cambria"/>
                <w:bCs/>
                <w:sz w:val="20"/>
                <w:szCs w:val="20"/>
              </w:rPr>
            </w:pPr>
          </w:p>
        </w:tc>
        <w:tc>
          <w:tcPr>
            <w:tcW w:w="792" w:type="dxa"/>
            <w:shd w:val="clear" w:color="auto" w:fill="FFFFFF"/>
            <w:vAlign w:val="center"/>
          </w:tcPr>
          <w:p w:rsidR="00AA2638" w:rsidRPr="00A441AE" w:rsidRDefault="00AA2638" w:rsidP="00857978">
            <w:pPr>
              <w:rPr>
                <w:rFonts w:ascii="Cambria" w:hAnsi="Cambria"/>
                <w:bCs/>
                <w:sz w:val="20"/>
                <w:szCs w:val="20"/>
              </w:rPr>
            </w:pPr>
          </w:p>
        </w:tc>
        <w:tc>
          <w:tcPr>
            <w:tcW w:w="902" w:type="dxa"/>
            <w:shd w:val="clear" w:color="auto" w:fill="FFFFFF"/>
            <w:vAlign w:val="center"/>
          </w:tcPr>
          <w:p w:rsidR="00AA2638" w:rsidRPr="00A441AE" w:rsidRDefault="00AA2638" w:rsidP="00857978">
            <w:pPr>
              <w:rPr>
                <w:rFonts w:ascii="Cambria" w:hAnsi="Cambria"/>
                <w:bCs/>
                <w:sz w:val="20"/>
                <w:szCs w:val="20"/>
              </w:rPr>
            </w:pPr>
            <w:r w:rsidRPr="00A441AE">
              <w:rPr>
                <w:rFonts w:ascii="Cambria" w:hAnsi="Cambria"/>
                <w:sz w:val="20"/>
                <w:szCs w:val="20"/>
              </w:rPr>
              <w:t>C</w:t>
            </w:r>
          </w:p>
        </w:tc>
        <w:tc>
          <w:tcPr>
            <w:tcW w:w="542" w:type="dxa"/>
            <w:shd w:val="clear" w:color="auto" w:fill="FFFFFF"/>
            <w:vAlign w:val="center"/>
          </w:tcPr>
          <w:p w:rsidR="00AA2638" w:rsidRPr="00A441AE" w:rsidRDefault="00AA2638" w:rsidP="00857978">
            <w:pPr>
              <w:rPr>
                <w:rFonts w:ascii="Cambria" w:hAnsi="Cambria"/>
                <w:bCs/>
                <w:sz w:val="20"/>
                <w:szCs w:val="20"/>
              </w:rPr>
            </w:pPr>
          </w:p>
        </w:tc>
        <w:tc>
          <w:tcPr>
            <w:tcW w:w="470" w:type="dxa"/>
            <w:shd w:val="clear" w:color="auto" w:fill="FFFFFF"/>
            <w:vAlign w:val="center"/>
          </w:tcPr>
          <w:p w:rsidR="00AA2638" w:rsidRPr="00A441AE" w:rsidRDefault="00AA2638" w:rsidP="00857978">
            <w:pPr>
              <w:rPr>
                <w:rFonts w:ascii="Cambria" w:hAnsi="Cambria"/>
                <w:bCs/>
                <w:sz w:val="20"/>
                <w:szCs w:val="20"/>
              </w:rPr>
            </w:pPr>
          </w:p>
        </w:tc>
        <w:tc>
          <w:tcPr>
            <w:tcW w:w="504" w:type="dxa"/>
            <w:shd w:val="clear" w:color="auto" w:fill="FFFFFF"/>
            <w:vAlign w:val="center"/>
          </w:tcPr>
          <w:p w:rsidR="00AA2638" w:rsidRPr="00A441AE" w:rsidRDefault="00AA2638" w:rsidP="00857978">
            <w:pPr>
              <w:rPr>
                <w:rFonts w:ascii="Cambria" w:hAnsi="Cambria"/>
                <w:bCs/>
                <w:sz w:val="20"/>
                <w:szCs w:val="20"/>
              </w:rPr>
            </w:pPr>
          </w:p>
        </w:tc>
        <w:tc>
          <w:tcPr>
            <w:tcW w:w="365" w:type="dxa"/>
            <w:shd w:val="clear" w:color="auto" w:fill="FFFFFF"/>
            <w:vAlign w:val="center"/>
          </w:tcPr>
          <w:p w:rsidR="00AA2638" w:rsidRPr="00A441AE" w:rsidRDefault="00AA2638" w:rsidP="00857978">
            <w:pPr>
              <w:rPr>
                <w:rFonts w:ascii="Cambria" w:hAnsi="Cambria"/>
                <w:bCs/>
                <w:sz w:val="20"/>
                <w:szCs w:val="20"/>
              </w:rPr>
            </w:pPr>
          </w:p>
        </w:tc>
        <w:tc>
          <w:tcPr>
            <w:tcW w:w="379" w:type="dxa"/>
            <w:shd w:val="clear" w:color="auto" w:fill="FFFFFF"/>
            <w:vAlign w:val="center"/>
          </w:tcPr>
          <w:p w:rsidR="00AA2638" w:rsidRPr="00A441AE" w:rsidRDefault="00AA2638" w:rsidP="00857978">
            <w:pPr>
              <w:rPr>
                <w:rFonts w:ascii="Cambria" w:hAnsi="Cambria"/>
                <w:bCs/>
                <w:sz w:val="20"/>
                <w:szCs w:val="20"/>
              </w:rPr>
            </w:pPr>
          </w:p>
        </w:tc>
        <w:tc>
          <w:tcPr>
            <w:tcW w:w="326" w:type="dxa"/>
            <w:shd w:val="clear" w:color="auto" w:fill="FFFFFF"/>
            <w:vAlign w:val="center"/>
          </w:tcPr>
          <w:p w:rsidR="00AA2638" w:rsidRPr="00A441AE" w:rsidRDefault="00AA2638" w:rsidP="00857978">
            <w:pPr>
              <w:rPr>
                <w:rFonts w:ascii="Cambria" w:hAnsi="Cambria"/>
                <w:bCs/>
                <w:sz w:val="20"/>
                <w:szCs w:val="20"/>
              </w:rPr>
            </w:pPr>
            <w:r w:rsidRPr="00A441AE">
              <w:rPr>
                <w:rFonts w:ascii="Cambria" w:hAnsi="Cambria"/>
                <w:sz w:val="20"/>
                <w:szCs w:val="20"/>
              </w:rPr>
              <w:t>X</w:t>
            </w:r>
          </w:p>
        </w:tc>
      </w:tr>
      <w:tr w:rsidR="00AA2638" w:rsidRPr="00A441AE" w:rsidTr="00AA2638">
        <w:trPr>
          <w:trHeight w:val="57"/>
          <w:jc w:val="center"/>
        </w:trPr>
        <w:tc>
          <w:tcPr>
            <w:tcW w:w="562" w:type="dxa"/>
            <w:shd w:val="clear" w:color="auto" w:fill="FFFFFF"/>
            <w:vAlign w:val="center"/>
          </w:tcPr>
          <w:p w:rsidR="00AA2638" w:rsidRPr="00A441AE" w:rsidRDefault="00AA2638" w:rsidP="00857978">
            <w:pPr>
              <w:rPr>
                <w:rFonts w:ascii="Cambria" w:hAnsi="Cambria"/>
                <w:bCs/>
                <w:sz w:val="20"/>
                <w:szCs w:val="20"/>
              </w:rPr>
            </w:pPr>
            <w:r w:rsidRPr="00A441AE">
              <w:rPr>
                <w:rFonts w:ascii="Cambria" w:hAnsi="Cambria"/>
                <w:sz w:val="20"/>
                <w:szCs w:val="20"/>
              </w:rPr>
              <w:t>P</w:t>
            </w:r>
          </w:p>
        </w:tc>
        <w:tc>
          <w:tcPr>
            <w:tcW w:w="619" w:type="dxa"/>
            <w:shd w:val="clear" w:color="auto" w:fill="FFFFFF"/>
            <w:vAlign w:val="center"/>
          </w:tcPr>
          <w:p w:rsidR="00AA2638" w:rsidRPr="00A441AE" w:rsidRDefault="00AA2638" w:rsidP="00857978">
            <w:pPr>
              <w:rPr>
                <w:rFonts w:ascii="Cambria" w:hAnsi="Cambria"/>
                <w:bCs/>
                <w:sz w:val="20"/>
                <w:szCs w:val="20"/>
              </w:rPr>
            </w:pPr>
          </w:p>
        </w:tc>
        <w:tc>
          <w:tcPr>
            <w:tcW w:w="2650" w:type="dxa"/>
            <w:shd w:val="clear" w:color="auto" w:fill="FFFFFF"/>
            <w:vAlign w:val="center"/>
          </w:tcPr>
          <w:p w:rsidR="00AA2638" w:rsidRPr="00A441AE" w:rsidRDefault="00AA2638" w:rsidP="00857978">
            <w:pPr>
              <w:rPr>
                <w:rFonts w:ascii="Cambria" w:hAnsi="Cambria"/>
                <w:bCs/>
                <w:sz w:val="20"/>
                <w:szCs w:val="20"/>
              </w:rPr>
            </w:pPr>
            <w:r w:rsidRPr="00A441AE">
              <w:rPr>
                <w:rFonts w:ascii="Cambria" w:hAnsi="Cambria"/>
                <w:sz w:val="20"/>
                <w:szCs w:val="20"/>
              </w:rPr>
              <w:t>Platanthera chlorantha</w:t>
            </w:r>
          </w:p>
        </w:tc>
        <w:tc>
          <w:tcPr>
            <w:tcW w:w="715" w:type="dxa"/>
            <w:shd w:val="clear" w:color="auto" w:fill="FFFFFF"/>
            <w:vAlign w:val="center"/>
          </w:tcPr>
          <w:p w:rsidR="00AA2638" w:rsidRPr="00A441AE" w:rsidRDefault="00AA2638" w:rsidP="00857978">
            <w:pPr>
              <w:rPr>
                <w:rFonts w:ascii="Cambria" w:hAnsi="Cambria"/>
                <w:bCs/>
                <w:sz w:val="20"/>
                <w:szCs w:val="20"/>
              </w:rPr>
            </w:pPr>
          </w:p>
        </w:tc>
        <w:tc>
          <w:tcPr>
            <w:tcW w:w="403" w:type="dxa"/>
            <w:shd w:val="clear" w:color="auto" w:fill="FFFFFF"/>
            <w:vAlign w:val="center"/>
          </w:tcPr>
          <w:p w:rsidR="00AA2638" w:rsidRPr="00A441AE" w:rsidRDefault="00AA2638" w:rsidP="00857978">
            <w:pPr>
              <w:rPr>
                <w:rFonts w:ascii="Cambria" w:hAnsi="Cambria"/>
                <w:bCs/>
                <w:sz w:val="20"/>
                <w:szCs w:val="20"/>
              </w:rPr>
            </w:pPr>
          </w:p>
        </w:tc>
        <w:tc>
          <w:tcPr>
            <w:tcW w:w="576" w:type="dxa"/>
            <w:shd w:val="clear" w:color="auto" w:fill="FFFFFF"/>
            <w:vAlign w:val="center"/>
          </w:tcPr>
          <w:p w:rsidR="00AA2638" w:rsidRPr="00A441AE" w:rsidRDefault="00AA2638" w:rsidP="00857978">
            <w:pPr>
              <w:rPr>
                <w:rFonts w:ascii="Cambria" w:hAnsi="Cambria"/>
                <w:bCs/>
                <w:sz w:val="20"/>
                <w:szCs w:val="20"/>
              </w:rPr>
            </w:pPr>
          </w:p>
        </w:tc>
        <w:tc>
          <w:tcPr>
            <w:tcW w:w="696" w:type="dxa"/>
            <w:shd w:val="clear" w:color="auto" w:fill="FFFFFF"/>
            <w:vAlign w:val="center"/>
          </w:tcPr>
          <w:p w:rsidR="00AA2638" w:rsidRPr="00A441AE" w:rsidRDefault="00AA2638" w:rsidP="00857978">
            <w:pPr>
              <w:rPr>
                <w:rFonts w:ascii="Cambria" w:hAnsi="Cambria"/>
                <w:bCs/>
                <w:sz w:val="20"/>
                <w:szCs w:val="20"/>
              </w:rPr>
            </w:pPr>
          </w:p>
        </w:tc>
        <w:tc>
          <w:tcPr>
            <w:tcW w:w="792" w:type="dxa"/>
            <w:shd w:val="clear" w:color="auto" w:fill="FFFFFF"/>
            <w:vAlign w:val="center"/>
          </w:tcPr>
          <w:p w:rsidR="00AA2638" w:rsidRPr="00A441AE" w:rsidRDefault="00AA2638" w:rsidP="00857978">
            <w:pPr>
              <w:rPr>
                <w:rFonts w:ascii="Cambria" w:hAnsi="Cambria"/>
                <w:bCs/>
                <w:sz w:val="20"/>
                <w:szCs w:val="20"/>
              </w:rPr>
            </w:pPr>
          </w:p>
        </w:tc>
        <w:tc>
          <w:tcPr>
            <w:tcW w:w="902" w:type="dxa"/>
            <w:shd w:val="clear" w:color="auto" w:fill="FFFFFF"/>
            <w:vAlign w:val="center"/>
          </w:tcPr>
          <w:p w:rsidR="00AA2638" w:rsidRPr="00A441AE" w:rsidRDefault="00AA2638" w:rsidP="00857978">
            <w:pPr>
              <w:rPr>
                <w:rFonts w:ascii="Cambria" w:hAnsi="Cambria"/>
                <w:bCs/>
                <w:sz w:val="20"/>
                <w:szCs w:val="20"/>
              </w:rPr>
            </w:pPr>
            <w:r w:rsidRPr="00A441AE">
              <w:rPr>
                <w:rFonts w:ascii="Cambria" w:hAnsi="Cambria"/>
                <w:sz w:val="20"/>
                <w:szCs w:val="20"/>
              </w:rPr>
              <w:t>R</w:t>
            </w:r>
          </w:p>
        </w:tc>
        <w:tc>
          <w:tcPr>
            <w:tcW w:w="542" w:type="dxa"/>
            <w:shd w:val="clear" w:color="auto" w:fill="FFFFFF"/>
            <w:vAlign w:val="center"/>
          </w:tcPr>
          <w:p w:rsidR="00AA2638" w:rsidRPr="00A441AE" w:rsidRDefault="00AA2638" w:rsidP="00857978">
            <w:pPr>
              <w:rPr>
                <w:rFonts w:ascii="Cambria" w:hAnsi="Cambria"/>
                <w:bCs/>
                <w:sz w:val="20"/>
                <w:szCs w:val="20"/>
              </w:rPr>
            </w:pPr>
          </w:p>
        </w:tc>
        <w:tc>
          <w:tcPr>
            <w:tcW w:w="470" w:type="dxa"/>
            <w:shd w:val="clear" w:color="auto" w:fill="FFFFFF"/>
            <w:vAlign w:val="center"/>
          </w:tcPr>
          <w:p w:rsidR="00AA2638" w:rsidRPr="00A441AE" w:rsidRDefault="00AA2638" w:rsidP="00857978">
            <w:pPr>
              <w:rPr>
                <w:rFonts w:ascii="Cambria" w:hAnsi="Cambria"/>
                <w:bCs/>
                <w:sz w:val="20"/>
                <w:szCs w:val="20"/>
              </w:rPr>
            </w:pPr>
          </w:p>
        </w:tc>
        <w:tc>
          <w:tcPr>
            <w:tcW w:w="504" w:type="dxa"/>
            <w:shd w:val="clear" w:color="auto" w:fill="FFFFFF"/>
            <w:vAlign w:val="center"/>
          </w:tcPr>
          <w:p w:rsidR="00AA2638" w:rsidRPr="00A441AE" w:rsidRDefault="00AA2638" w:rsidP="00857978">
            <w:pPr>
              <w:rPr>
                <w:rFonts w:ascii="Cambria" w:hAnsi="Cambria"/>
                <w:bCs/>
                <w:sz w:val="20"/>
                <w:szCs w:val="20"/>
              </w:rPr>
            </w:pPr>
          </w:p>
        </w:tc>
        <w:tc>
          <w:tcPr>
            <w:tcW w:w="365" w:type="dxa"/>
            <w:shd w:val="clear" w:color="auto" w:fill="FFFFFF"/>
            <w:vAlign w:val="center"/>
          </w:tcPr>
          <w:p w:rsidR="00AA2638" w:rsidRPr="00A441AE" w:rsidRDefault="00AA2638" w:rsidP="00857978">
            <w:pPr>
              <w:rPr>
                <w:rFonts w:ascii="Cambria" w:hAnsi="Cambria"/>
                <w:bCs/>
                <w:sz w:val="20"/>
                <w:szCs w:val="20"/>
              </w:rPr>
            </w:pPr>
          </w:p>
        </w:tc>
        <w:tc>
          <w:tcPr>
            <w:tcW w:w="379" w:type="dxa"/>
            <w:shd w:val="clear" w:color="auto" w:fill="FFFFFF"/>
            <w:vAlign w:val="center"/>
          </w:tcPr>
          <w:p w:rsidR="00AA2638" w:rsidRPr="00A441AE" w:rsidRDefault="00AA2638" w:rsidP="00857978">
            <w:pPr>
              <w:rPr>
                <w:rFonts w:ascii="Cambria" w:hAnsi="Cambria"/>
                <w:bCs/>
                <w:sz w:val="20"/>
                <w:szCs w:val="20"/>
              </w:rPr>
            </w:pPr>
            <w:r w:rsidRPr="00A441AE">
              <w:rPr>
                <w:rFonts w:ascii="Cambria" w:hAnsi="Cambria"/>
                <w:sz w:val="20"/>
                <w:szCs w:val="20"/>
              </w:rPr>
              <w:t>X</w:t>
            </w:r>
          </w:p>
        </w:tc>
        <w:tc>
          <w:tcPr>
            <w:tcW w:w="326" w:type="dxa"/>
            <w:shd w:val="clear" w:color="auto" w:fill="FFFFFF"/>
            <w:vAlign w:val="center"/>
          </w:tcPr>
          <w:p w:rsidR="00AA2638" w:rsidRPr="00A441AE" w:rsidRDefault="00AA2638" w:rsidP="00857978">
            <w:pPr>
              <w:rPr>
                <w:rFonts w:ascii="Cambria" w:hAnsi="Cambria"/>
                <w:bCs/>
                <w:sz w:val="20"/>
                <w:szCs w:val="20"/>
              </w:rPr>
            </w:pPr>
          </w:p>
        </w:tc>
      </w:tr>
      <w:tr w:rsidR="00AA2638" w:rsidRPr="00A441AE" w:rsidTr="00AA2638">
        <w:trPr>
          <w:trHeight w:val="57"/>
          <w:jc w:val="center"/>
        </w:trPr>
        <w:tc>
          <w:tcPr>
            <w:tcW w:w="562" w:type="dxa"/>
            <w:shd w:val="clear" w:color="auto" w:fill="FFFFFF"/>
            <w:vAlign w:val="center"/>
          </w:tcPr>
          <w:p w:rsidR="00AA2638" w:rsidRPr="00A441AE" w:rsidRDefault="00AA2638" w:rsidP="00857978">
            <w:pPr>
              <w:rPr>
                <w:rFonts w:ascii="Cambria" w:hAnsi="Cambria"/>
                <w:bCs/>
                <w:sz w:val="20"/>
                <w:szCs w:val="20"/>
              </w:rPr>
            </w:pPr>
            <w:r w:rsidRPr="00A441AE">
              <w:rPr>
                <w:rFonts w:ascii="Cambria" w:hAnsi="Cambria"/>
                <w:sz w:val="20"/>
                <w:szCs w:val="20"/>
              </w:rPr>
              <w:t>P</w:t>
            </w:r>
          </w:p>
        </w:tc>
        <w:tc>
          <w:tcPr>
            <w:tcW w:w="619" w:type="dxa"/>
            <w:shd w:val="clear" w:color="auto" w:fill="FFFFFF"/>
            <w:vAlign w:val="center"/>
          </w:tcPr>
          <w:p w:rsidR="00AA2638" w:rsidRPr="00A441AE" w:rsidRDefault="00AA2638" w:rsidP="00857978">
            <w:pPr>
              <w:rPr>
                <w:rFonts w:ascii="Cambria" w:hAnsi="Cambria"/>
                <w:bCs/>
                <w:sz w:val="20"/>
                <w:szCs w:val="20"/>
              </w:rPr>
            </w:pPr>
          </w:p>
        </w:tc>
        <w:tc>
          <w:tcPr>
            <w:tcW w:w="2650" w:type="dxa"/>
            <w:shd w:val="clear" w:color="auto" w:fill="FFFFFF"/>
            <w:vAlign w:val="center"/>
          </w:tcPr>
          <w:p w:rsidR="00AA2638" w:rsidRPr="00A441AE" w:rsidRDefault="00AA2638" w:rsidP="00857978">
            <w:pPr>
              <w:rPr>
                <w:rFonts w:ascii="Cambria" w:hAnsi="Cambria"/>
                <w:bCs/>
                <w:sz w:val="20"/>
                <w:szCs w:val="20"/>
              </w:rPr>
            </w:pPr>
            <w:r w:rsidRPr="00A441AE">
              <w:rPr>
                <w:rFonts w:ascii="Cambria" w:hAnsi="Cambria"/>
                <w:sz w:val="20"/>
                <w:szCs w:val="20"/>
              </w:rPr>
              <w:t>Rumex tuberosus</w:t>
            </w:r>
          </w:p>
        </w:tc>
        <w:tc>
          <w:tcPr>
            <w:tcW w:w="715" w:type="dxa"/>
            <w:shd w:val="clear" w:color="auto" w:fill="FFFFFF"/>
            <w:vAlign w:val="center"/>
          </w:tcPr>
          <w:p w:rsidR="00AA2638" w:rsidRPr="00A441AE" w:rsidRDefault="00AA2638" w:rsidP="00857978">
            <w:pPr>
              <w:rPr>
                <w:rFonts w:ascii="Cambria" w:hAnsi="Cambria"/>
                <w:bCs/>
                <w:sz w:val="20"/>
                <w:szCs w:val="20"/>
              </w:rPr>
            </w:pPr>
          </w:p>
        </w:tc>
        <w:tc>
          <w:tcPr>
            <w:tcW w:w="403" w:type="dxa"/>
            <w:shd w:val="clear" w:color="auto" w:fill="FFFFFF"/>
            <w:vAlign w:val="center"/>
          </w:tcPr>
          <w:p w:rsidR="00AA2638" w:rsidRPr="00A441AE" w:rsidRDefault="00AA2638" w:rsidP="00857978">
            <w:pPr>
              <w:rPr>
                <w:rFonts w:ascii="Cambria" w:hAnsi="Cambria"/>
                <w:bCs/>
                <w:sz w:val="20"/>
                <w:szCs w:val="20"/>
              </w:rPr>
            </w:pPr>
          </w:p>
        </w:tc>
        <w:tc>
          <w:tcPr>
            <w:tcW w:w="576" w:type="dxa"/>
            <w:shd w:val="clear" w:color="auto" w:fill="FFFFFF"/>
            <w:vAlign w:val="center"/>
          </w:tcPr>
          <w:p w:rsidR="00AA2638" w:rsidRPr="00A441AE" w:rsidRDefault="00AA2638" w:rsidP="00857978">
            <w:pPr>
              <w:rPr>
                <w:rFonts w:ascii="Cambria" w:hAnsi="Cambria"/>
                <w:bCs/>
                <w:sz w:val="20"/>
                <w:szCs w:val="20"/>
              </w:rPr>
            </w:pPr>
          </w:p>
        </w:tc>
        <w:tc>
          <w:tcPr>
            <w:tcW w:w="696" w:type="dxa"/>
            <w:shd w:val="clear" w:color="auto" w:fill="FFFFFF"/>
            <w:vAlign w:val="center"/>
          </w:tcPr>
          <w:p w:rsidR="00AA2638" w:rsidRPr="00A441AE" w:rsidRDefault="00AA2638" w:rsidP="00857978">
            <w:pPr>
              <w:rPr>
                <w:rFonts w:ascii="Cambria" w:hAnsi="Cambria"/>
                <w:bCs/>
                <w:sz w:val="20"/>
                <w:szCs w:val="20"/>
              </w:rPr>
            </w:pPr>
          </w:p>
        </w:tc>
        <w:tc>
          <w:tcPr>
            <w:tcW w:w="792" w:type="dxa"/>
            <w:shd w:val="clear" w:color="auto" w:fill="FFFFFF"/>
            <w:vAlign w:val="center"/>
          </w:tcPr>
          <w:p w:rsidR="00AA2638" w:rsidRPr="00A441AE" w:rsidRDefault="00AA2638" w:rsidP="00857978">
            <w:pPr>
              <w:rPr>
                <w:rFonts w:ascii="Cambria" w:hAnsi="Cambria"/>
                <w:bCs/>
                <w:sz w:val="20"/>
                <w:szCs w:val="20"/>
              </w:rPr>
            </w:pPr>
          </w:p>
        </w:tc>
        <w:tc>
          <w:tcPr>
            <w:tcW w:w="902" w:type="dxa"/>
            <w:shd w:val="clear" w:color="auto" w:fill="FFFFFF"/>
            <w:vAlign w:val="center"/>
          </w:tcPr>
          <w:p w:rsidR="00AA2638" w:rsidRPr="00A441AE" w:rsidRDefault="00AA2638" w:rsidP="00857978">
            <w:pPr>
              <w:rPr>
                <w:rFonts w:ascii="Cambria" w:hAnsi="Cambria"/>
                <w:bCs/>
                <w:sz w:val="20"/>
                <w:szCs w:val="20"/>
              </w:rPr>
            </w:pPr>
            <w:r w:rsidRPr="00A441AE">
              <w:rPr>
                <w:rFonts w:ascii="Cambria" w:hAnsi="Cambria"/>
                <w:sz w:val="20"/>
                <w:szCs w:val="20"/>
              </w:rPr>
              <w:t>C</w:t>
            </w:r>
          </w:p>
        </w:tc>
        <w:tc>
          <w:tcPr>
            <w:tcW w:w="542" w:type="dxa"/>
            <w:shd w:val="clear" w:color="auto" w:fill="FFFFFF"/>
            <w:vAlign w:val="center"/>
          </w:tcPr>
          <w:p w:rsidR="00AA2638" w:rsidRPr="00A441AE" w:rsidRDefault="00AA2638" w:rsidP="00857978">
            <w:pPr>
              <w:rPr>
                <w:rFonts w:ascii="Cambria" w:hAnsi="Cambria"/>
                <w:bCs/>
                <w:sz w:val="20"/>
                <w:szCs w:val="20"/>
              </w:rPr>
            </w:pPr>
          </w:p>
        </w:tc>
        <w:tc>
          <w:tcPr>
            <w:tcW w:w="470" w:type="dxa"/>
            <w:shd w:val="clear" w:color="auto" w:fill="FFFFFF"/>
            <w:vAlign w:val="center"/>
          </w:tcPr>
          <w:p w:rsidR="00AA2638" w:rsidRPr="00A441AE" w:rsidRDefault="00AA2638" w:rsidP="00857978">
            <w:pPr>
              <w:rPr>
                <w:rFonts w:ascii="Cambria" w:hAnsi="Cambria"/>
                <w:bCs/>
                <w:sz w:val="20"/>
                <w:szCs w:val="20"/>
              </w:rPr>
            </w:pPr>
          </w:p>
        </w:tc>
        <w:tc>
          <w:tcPr>
            <w:tcW w:w="504" w:type="dxa"/>
            <w:shd w:val="clear" w:color="auto" w:fill="FFFFFF"/>
            <w:vAlign w:val="center"/>
          </w:tcPr>
          <w:p w:rsidR="00AA2638" w:rsidRPr="00A441AE" w:rsidRDefault="00AA2638" w:rsidP="00857978">
            <w:pPr>
              <w:rPr>
                <w:rFonts w:ascii="Cambria" w:hAnsi="Cambria"/>
                <w:bCs/>
                <w:sz w:val="20"/>
                <w:szCs w:val="20"/>
              </w:rPr>
            </w:pPr>
          </w:p>
        </w:tc>
        <w:tc>
          <w:tcPr>
            <w:tcW w:w="365" w:type="dxa"/>
            <w:shd w:val="clear" w:color="auto" w:fill="FFFFFF"/>
            <w:vAlign w:val="center"/>
          </w:tcPr>
          <w:p w:rsidR="00AA2638" w:rsidRPr="00A441AE" w:rsidRDefault="00AA2638" w:rsidP="00857978">
            <w:pPr>
              <w:rPr>
                <w:rFonts w:ascii="Cambria" w:hAnsi="Cambria"/>
                <w:bCs/>
                <w:sz w:val="20"/>
                <w:szCs w:val="20"/>
              </w:rPr>
            </w:pPr>
          </w:p>
        </w:tc>
        <w:tc>
          <w:tcPr>
            <w:tcW w:w="379" w:type="dxa"/>
            <w:shd w:val="clear" w:color="auto" w:fill="FFFFFF"/>
            <w:vAlign w:val="center"/>
          </w:tcPr>
          <w:p w:rsidR="00AA2638" w:rsidRPr="00A441AE" w:rsidRDefault="00AA2638" w:rsidP="00857978">
            <w:pPr>
              <w:rPr>
                <w:rFonts w:ascii="Cambria" w:hAnsi="Cambria"/>
                <w:bCs/>
                <w:sz w:val="20"/>
                <w:szCs w:val="20"/>
              </w:rPr>
            </w:pPr>
          </w:p>
        </w:tc>
        <w:tc>
          <w:tcPr>
            <w:tcW w:w="326" w:type="dxa"/>
            <w:shd w:val="clear" w:color="auto" w:fill="FFFFFF"/>
            <w:vAlign w:val="center"/>
          </w:tcPr>
          <w:p w:rsidR="00AA2638" w:rsidRPr="00A441AE" w:rsidRDefault="00AA2638" w:rsidP="00857978">
            <w:pPr>
              <w:rPr>
                <w:rFonts w:ascii="Cambria" w:hAnsi="Cambria"/>
                <w:bCs/>
                <w:sz w:val="20"/>
                <w:szCs w:val="20"/>
              </w:rPr>
            </w:pPr>
            <w:r w:rsidRPr="00A441AE">
              <w:rPr>
                <w:rFonts w:ascii="Cambria" w:hAnsi="Cambria"/>
                <w:sz w:val="20"/>
                <w:szCs w:val="20"/>
              </w:rPr>
              <w:t>X</w:t>
            </w:r>
          </w:p>
        </w:tc>
      </w:tr>
      <w:tr w:rsidR="00AA2638" w:rsidRPr="00A441AE" w:rsidTr="00AA2638">
        <w:trPr>
          <w:trHeight w:val="57"/>
          <w:jc w:val="center"/>
        </w:trPr>
        <w:tc>
          <w:tcPr>
            <w:tcW w:w="562" w:type="dxa"/>
            <w:shd w:val="clear" w:color="auto" w:fill="FFFFFF"/>
            <w:vAlign w:val="center"/>
          </w:tcPr>
          <w:p w:rsidR="00AA2638" w:rsidRPr="00A441AE" w:rsidRDefault="00AA2638" w:rsidP="00857978">
            <w:pPr>
              <w:rPr>
                <w:rFonts w:ascii="Cambria" w:hAnsi="Cambria"/>
                <w:bCs/>
                <w:sz w:val="20"/>
                <w:szCs w:val="20"/>
              </w:rPr>
            </w:pPr>
            <w:r w:rsidRPr="00A441AE">
              <w:rPr>
                <w:rFonts w:ascii="Cambria" w:hAnsi="Cambria"/>
                <w:sz w:val="20"/>
                <w:szCs w:val="20"/>
              </w:rPr>
              <w:t>P</w:t>
            </w:r>
          </w:p>
        </w:tc>
        <w:tc>
          <w:tcPr>
            <w:tcW w:w="619" w:type="dxa"/>
            <w:shd w:val="clear" w:color="auto" w:fill="FFFFFF"/>
            <w:vAlign w:val="center"/>
          </w:tcPr>
          <w:p w:rsidR="00AA2638" w:rsidRPr="00A441AE" w:rsidRDefault="00AA2638" w:rsidP="00857978">
            <w:pPr>
              <w:rPr>
                <w:rFonts w:ascii="Cambria" w:hAnsi="Cambria"/>
                <w:bCs/>
                <w:sz w:val="20"/>
                <w:szCs w:val="20"/>
              </w:rPr>
            </w:pPr>
          </w:p>
        </w:tc>
        <w:tc>
          <w:tcPr>
            <w:tcW w:w="2650" w:type="dxa"/>
            <w:shd w:val="clear" w:color="auto" w:fill="FFFFFF"/>
            <w:vAlign w:val="center"/>
          </w:tcPr>
          <w:p w:rsidR="00AA2638" w:rsidRPr="00A441AE" w:rsidRDefault="00AA2638" w:rsidP="00857978">
            <w:pPr>
              <w:rPr>
                <w:rFonts w:ascii="Cambria" w:hAnsi="Cambria"/>
                <w:bCs/>
                <w:sz w:val="20"/>
                <w:szCs w:val="20"/>
              </w:rPr>
            </w:pPr>
            <w:r w:rsidRPr="00A441AE">
              <w:rPr>
                <w:rFonts w:ascii="Cambria" w:hAnsi="Cambria"/>
                <w:sz w:val="20"/>
                <w:szCs w:val="20"/>
              </w:rPr>
              <w:t>Salvia aethiopis</w:t>
            </w:r>
          </w:p>
        </w:tc>
        <w:tc>
          <w:tcPr>
            <w:tcW w:w="715" w:type="dxa"/>
            <w:shd w:val="clear" w:color="auto" w:fill="FFFFFF"/>
            <w:vAlign w:val="center"/>
          </w:tcPr>
          <w:p w:rsidR="00AA2638" w:rsidRPr="00A441AE" w:rsidRDefault="00AA2638" w:rsidP="00857978">
            <w:pPr>
              <w:rPr>
                <w:rFonts w:ascii="Cambria" w:hAnsi="Cambria"/>
                <w:bCs/>
                <w:sz w:val="20"/>
                <w:szCs w:val="20"/>
              </w:rPr>
            </w:pPr>
          </w:p>
        </w:tc>
        <w:tc>
          <w:tcPr>
            <w:tcW w:w="403" w:type="dxa"/>
            <w:shd w:val="clear" w:color="auto" w:fill="FFFFFF"/>
            <w:vAlign w:val="center"/>
          </w:tcPr>
          <w:p w:rsidR="00AA2638" w:rsidRPr="00A441AE" w:rsidRDefault="00AA2638" w:rsidP="00857978">
            <w:pPr>
              <w:rPr>
                <w:rFonts w:ascii="Cambria" w:hAnsi="Cambria"/>
                <w:bCs/>
                <w:sz w:val="20"/>
                <w:szCs w:val="20"/>
              </w:rPr>
            </w:pPr>
          </w:p>
        </w:tc>
        <w:tc>
          <w:tcPr>
            <w:tcW w:w="576" w:type="dxa"/>
            <w:shd w:val="clear" w:color="auto" w:fill="FFFFFF"/>
            <w:vAlign w:val="center"/>
          </w:tcPr>
          <w:p w:rsidR="00AA2638" w:rsidRPr="00A441AE" w:rsidRDefault="00AA2638" w:rsidP="00857978">
            <w:pPr>
              <w:rPr>
                <w:rFonts w:ascii="Cambria" w:hAnsi="Cambria"/>
                <w:bCs/>
                <w:sz w:val="20"/>
                <w:szCs w:val="20"/>
              </w:rPr>
            </w:pPr>
          </w:p>
        </w:tc>
        <w:tc>
          <w:tcPr>
            <w:tcW w:w="696" w:type="dxa"/>
            <w:shd w:val="clear" w:color="auto" w:fill="FFFFFF"/>
            <w:vAlign w:val="center"/>
          </w:tcPr>
          <w:p w:rsidR="00AA2638" w:rsidRPr="00A441AE" w:rsidRDefault="00AA2638" w:rsidP="00857978">
            <w:pPr>
              <w:rPr>
                <w:rFonts w:ascii="Cambria" w:hAnsi="Cambria"/>
                <w:bCs/>
                <w:sz w:val="20"/>
                <w:szCs w:val="20"/>
              </w:rPr>
            </w:pPr>
          </w:p>
        </w:tc>
        <w:tc>
          <w:tcPr>
            <w:tcW w:w="792" w:type="dxa"/>
            <w:shd w:val="clear" w:color="auto" w:fill="FFFFFF"/>
            <w:vAlign w:val="center"/>
          </w:tcPr>
          <w:p w:rsidR="00AA2638" w:rsidRPr="00A441AE" w:rsidRDefault="00AA2638" w:rsidP="00857978">
            <w:pPr>
              <w:rPr>
                <w:rFonts w:ascii="Cambria" w:hAnsi="Cambria"/>
                <w:bCs/>
                <w:sz w:val="20"/>
                <w:szCs w:val="20"/>
              </w:rPr>
            </w:pPr>
          </w:p>
        </w:tc>
        <w:tc>
          <w:tcPr>
            <w:tcW w:w="902" w:type="dxa"/>
            <w:shd w:val="clear" w:color="auto" w:fill="FFFFFF"/>
            <w:vAlign w:val="center"/>
          </w:tcPr>
          <w:p w:rsidR="00AA2638" w:rsidRPr="00A441AE" w:rsidRDefault="00AA2638" w:rsidP="00857978">
            <w:pPr>
              <w:rPr>
                <w:rFonts w:ascii="Cambria" w:hAnsi="Cambria"/>
                <w:bCs/>
                <w:sz w:val="20"/>
                <w:szCs w:val="20"/>
              </w:rPr>
            </w:pPr>
            <w:r w:rsidRPr="00A441AE">
              <w:rPr>
                <w:rFonts w:ascii="Cambria" w:hAnsi="Cambria"/>
                <w:sz w:val="20"/>
                <w:szCs w:val="20"/>
              </w:rPr>
              <w:t>R</w:t>
            </w:r>
          </w:p>
        </w:tc>
        <w:tc>
          <w:tcPr>
            <w:tcW w:w="542" w:type="dxa"/>
            <w:shd w:val="clear" w:color="auto" w:fill="FFFFFF"/>
            <w:vAlign w:val="center"/>
          </w:tcPr>
          <w:p w:rsidR="00AA2638" w:rsidRPr="00A441AE" w:rsidRDefault="00AA2638" w:rsidP="00857978">
            <w:pPr>
              <w:rPr>
                <w:rFonts w:ascii="Cambria" w:hAnsi="Cambria"/>
                <w:bCs/>
                <w:sz w:val="20"/>
                <w:szCs w:val="20"/>
              </w:rPr>
            </w:pPr>
          </w:p>
        </w:tc>
        <w:tc>
          <w:tcPr>
            <w:tcW w:w="470" w:type="dxa"/>
            <w:shd w:val="clear" w:color="auto" w:fill="FFFFFF"/>
            <w:vAlign w:val="center"/>
          </w:tcPr>
          <w:p w:rsidR="00AA2638" w:rsidRPr="00A441AE" w:rsidRDefault="00AA2638" w:rsidP="00857978">
            <w:pPr>
              <w:rPr>
                <w:rFonts w:ascii="Cambria" w:hAnsi="Cambria"/>
                <w:bCs/>
                <w:sz w:val="20"/>
                <w:szCs w:val="20"/>
              </w:rPr>
            </w:pPr>
          </w:p>
        </w:tc>
        <w:tc>
          <w:tcPr>
            <w:tcW w:w="504" w:type="dxa"/>
            <w:shd w:val="clear" w:color="auto" w:fill="FFFFFF"/>
            <w:vAlign w:val="center"/>
          </w:tcPr>
          <w:p w:rsidR="00AA2638" w:rsidRPr="00A441AE" w:rsidRDefault="00AA2638" w:rsidP="00857978">
            <w:pPr>
              <w:rPr>
                <w:rFonts w:ascii="Cambria" w:hAnsi="Cambria"/>
                <w:bCs/>
                <w:sz w:val="20"/>
                <w:szCs w:val="20"/>
              </w:rPr>
            </w:pPr>
          </w:p>
        </w:tc>
        <w:tc>
          <w:tcPr>
            <w:tcW w:w="365" w:type="dxa"/>
            <w:shd w:val="clear" w:color="auto" w:fill="FFFFFF"/>
            <w:vAlign w:val="center"/>
          </w:tcPr>
          <w:p w:rsidR="00AA2638" w:rsidRPr="00A441AE" w:rsidRDefault="00AA2638" w:rsidP="00857978">
            <w:pPr>
              <w:rPr>
                <w:rFonts w:ascii="Cambria" w:hAnsi="Cambria"/>
                <w:bCs/>
                <w:sz w:val="20"/>
                <w:szCs w:val="20"/>
              </w:rPr>
            </w:pPr>
          </w:p>
        </w:tc>
        <w:tc>
          <w:tcPr>
            <w:tcW w:w="379" w:type="dxa"/>
            <w:shd w:val="clear" w:color="auto" w:fill="FFFFFF"/>
            <w:vAlign w:val="center"/>
          </w:tcPr>
          <w:p w:rsidR="00AA2638" w:rsidRPr="00A441AE" w:rsidRDefault="00AA2638" w:rsidP="00857978">
            <w:pPr>
              <w:rPr>
                <w:rFonts w:ascii="Cambria" w:hAnsi="Cambria"/>
                <w:bCs/>
                <w:sz w:val="20"/>
                <w:szCs w:val="20"/>
              </w:rPr>
            </w:pPr>
          </w:p>
        </w:tc>
        <w:tc>
          <w:tcPr>
            <w:tcW w:w="326" w:type="dxa"/>
            <w:shd w:val="clear" w:color="auto" w:fill="FFFFFF"/>
            <w:vAlign w:val="center"/>
          </w:tcPr>
          <w:p w:rsidR="00AA2638" w:rsidRPr="00A441AE" w:rsidRDefault="00AA2638" w:rsidP="00857978">
            <w:pPr>
              <w:rPr>
                <w:rFonts w:ascii="Cambria" w:hAnsi="Cambria"/>
                <w:bCs/>
                <w:sz w:val="20"/>
                <w:szCs w:val="20"/>
              </w:rPr>
            </w:pPr>
            <w:r w:rsidRPr="00A441AE">
              <w:rPr>
                <w:rFonts w:ascii="Cambria" w:hAnsi="Cambria"/>
                <w:sz w:val="20"/>
                <w:szCs w:val="20"/>
              </w:rPr>
              <w:t>X</w:t>
            </w:r>
          </w:p>
        </w:tc>
      </w:tr>
      <w:tr w:rsidR="00AA2638" w:rsidRPr="00A441AE" w:rsidTr="00AA2638">
        <w:trPr>
          <w:trHeight w:val="57"/>
          <w:jc w:val="center"/>
        </w:trPr>
        <w:tc>
          <w:tcPr>
            <w:tcW w:w="562" w:type="dxa"/>
            <w:shd w:val="clear" w:color="auto" w:fill="FFFFFF"/>
            <w:vAlign w:val="center"/>
          </w:tcPr>
          <w:p w:rsidR="00AA2638" w:rsidRPr="00A441AE" w:rsidRDefault="00AA2638" w:rsidP="00857978">
            <w:pPr>
              <w:rPr>
                <w:rFonts w:ascii="Cambria" w:hAnsi="Cambria"/>
                <w:bCs/>
                <w:sz w:val="20"/>
                <w:szCs w:val="20"/>
              </w:rPr>
            </w:pPr>
            <w:r w:rsidRPr="00A441AE">
              <w:rPr>
                <w:rFonts w:ascii="Cambria" w:hAnsi="Cambria"/>
                <w:sz w:val="20"/>
                <w:szCs w:val="20"/>
              </w:rPr>
              <w:t>P</w:t>
            </w:r>
          </w:p>
        </w:tc>
        <w:tc>
          <w:tcPr>
            <w:tcW w:w="619" w:type="dxa"/>
            <w:shd w:val="clear" w:color="auto" w:fill="FFFFFF"/>
            <w:vAlign w:val="center"/>
          </w:tcPr>
          <w:p w:rsidR="00AA2638" w:rsidRPr="00A441AE" w:rsidRDefault="00AA2638" w:rsidP="00857978">
            <w:pPr>
              <w:rPr>
                <w:rFonts w:ascii="Cambria" w:hAnsi="Cambria"/>
                <w:bCs/>
                <w:sz w:val="20"/>
                <w:szCs w:val="20"/>
              </w:rPr>
            </w:pPr>
          </w:p>
        </w:tc>
        <w:tc>
          <w:tcPr>
            <w:tcW w:w="2650" w:type="dxa"/>
            <w:shd w:val="clear" w:color="auto" w:fill="FFFFFF"/>
            <w:vAlign w:val="center"/>
          </w:tcPr>
          <w:p w:rsidR="00AA2638" w:rsidRPr="00A441AE" w:rsidRDefault="00AA2638" w:rsidP="00857978">
            <w:pPr>
              <w:rPr>
                <w:rFonts w:ascii="Cambria" w:hAnsi="Cambria"/>
                <w:bCs/>
                <w:sz w:val="20"/>
                <w:szCs w:val="20"/>
              </w:rPr>
            </w:pPr>
            <w:r w:rsidRPr="00A441AE">
              <w:rPr>
                <w:rFonts w:ascii="Cambria" w:hAnsi="Cambria"/>
                <w:sz w:val="20"/>
                <w:szCs w:val="20"/>
              </w:rPr>
              <w:t>Satureja coerulea</w:t>
            </w:r>
          </w:p>
        </w:tc>
        <w:tc>
          <w:tcPr>
            <w:tcW w:w="715" w:type="dxa"/>
            <w:shd w:val="clear" w:color="auto" w:fill="FFFFFF"/>
            <w:vAlign w:val="center"/>
          </w:tcPr>
          <w:p w:rsidR="00AA2638" w:rsidRPr="00A441AE" w:rsidRDefault="00AA2638" w:rsidP="00857978">
            <w:pPr>
              <w:rPr>
                <w:rFonts w:ascii="Cambria" w:hAnsi="Cambria"/>
                <w:bCs/>
                <w:sz w:val="20"/>
                <w:szCs w:val="20"/>
              </w:rPr>
            </w:pPr>
          </w:p>
        </w:tc>
        <w:tc>
          <w:tcPr>
            <w:tcW w:w="403" w:type="dxa"/>
            <w:shd w:val="clear" w:color="auto" w:fill="FFFFFF"/>
            <w:vAlign w:val="center"/>
          </w:tcPr>
          <w:p w:rsidR="00AA2638" w:rsidRPr="00A441AE" w:rsidRDefault="00AA2638" w:rsidP="00857978">
            <w:pPr>
              <w:rPr>
                <w:rFonts w:ascii="Cambria" w:hAnsi="Cambria"/>
                <w:bCs/>
                <w:sz w:val="20"/>
                <w:szCs w:val="20"/>
              </w:rPr>
            </w:pPr>
          </w:p>
        </w:tc>
        <w:tc>
          <w:tcPr>
            <w:tcW w:w="576" w:type="dxa"/>
            <w:shd w:val="clear" w:color="auto" w:fill="FFFFFF"/>
            <w:vAlign w:val="center"/>
          </w:tcPr>
          <w:p w:rsidR="00AA2638" w:rsidRPr="00A441AE" w:rsidRDefault="00AA2638" w:rsidP="00857978">
            <w:pPr>
              <w:rPr>
                <w:rFonts w:ascii="Cambria" w:hAnsi="Cambria"/>
                <w:bCs/>
                <w:sz w:val="20"/>
                <w:szCs w:val="20"/>
              </w:rPr>
            </w:pPr>
          </w:p>
        </w:tc>
        <w:tc>
          <w:tcPr>
            <w:tcW w:w="696" w:type="dxa"/>
            <w:shd w:val="clear" w:color="auto" w:fill="FFFFFF"/>
            <w:vAlign w:val="center"/>
          </w:tcPr>
          <w:p w:rsidR="00AA2638" w:rsidRPr="00A441AE" w:rsidRDefault="00AA2638" w:rsidP="00857978">
            <w:pPr>
              <w:rPr>
                <w:rFonts w:ascii="Cambria" w:hAnsi="Cambria"/>
                <w:bCs/>
                <w:sz w:val="20"/>
                <w:szCs w:val="20"/>
              </w:rPr>
            </w:pPr>
          </w:p>
        </w:tc>
        <w:tc>
          <w:tcPr>
            <w:tcW w:w="792" w:type="dxa"/>
            <w:shd w:val="clear" w:color="auto" w:fill="FFFFFF"/>
            <w:vAlign w:val="center"/>
          </w:tcPr>
          <w:p w:rsidR="00AA2638" w:rsidRPr="00A441AE" w:rsidRDefault="00AA2638" w:rsidP="00857978">
            <w:pPr>
              <w:rPr>
                <w:rFonts w:ascii="Cambria" w:hAnsi="Cambria"/>
                <w:bCs/>
                <w:sz w:val="20"/>
                <w:szCs w:val="20"/>
              </w:rPr>
            </w:pPr>
          </w:p>
        </w:tc>
        <w:tc>
          <w:tcPr>
            <w:tcW w:w="902" w:type="dxa"/>
            <w:shd w:val="clear" w:color="auto" w:fill="FFFFFF"/>
            <w:vAlign w:val="center"/>
          </w:tcPr>
          <w:p w:rsidR="00AA2638" w:rsidRPr="00A441AE" w:rsidRDefault="00AA2638" w:rsidP="00857978">
            <w:pPr>
              <w:rPr>
                <w:rFonts w:ascii="Cambria" w:hAnsi="Cambria"/>
                <w:bCs/>
                <w:sz w:val="20"/>
                <w:szCs w:val="20"/>
              </w:rPr>
            </w:pPr>
            <w:r w:rsidRPr="00A441AE">
              <w:rPr>
                <w:rFonts w:ascii="Cambria" w:hAnsi="Cambria"/>
                <w:sz w:val="20"/>
                <w:szCs w:val="20"/>
              </w:rPr>
              <w:t>R</w:t>
            </w:r>
          </w:p>
        </w:tc>
        <w:tc>
          <w:tcPr>
            <w:tcW w:w="542" w:type="dxa"/>
            <w:shd w:val="clear" w:color="auto" w:fill="FFFFFF"/>
            <w:vAlign w:val="center"/>
          </w:tcPr>
          <w:p w:rsidR="00AA2638" w:rsidRPr="00A441AE" w:rsidRDefault="00AA2638" w:rsidP="00857978">
            <w:pPr>
              <w:rPr>
                <w:rFonts w:ascii="Cambria" w:hAnsi="Cambria"/>
                <w:bCs/>
                <w:sz w:val="20"/>
                <w:szCs w:val="20"/>
              </w:rPr>
            </w:pPr>
          </w:p>
        </w:tc>
        <w:tc>
          <w:tcPr>
            <w:tcW w:w="470" w:type="dxa"/>
            <w:shd w:val="clear" w:color="auto" w:fill="FFFFFF"/>
            <w:vAlign w:val="center"/>
          </w:tcPr>
          <w:p w:rsidR="00AA2638" w:rsidRPr="00A441AE" w:rsidRDefault="00AA2638" w:rsidP="00857978">
            <w:pPr>
              <w:rPr>
                <w:rFonts w:ascii="Cambria" w:hAnsi="Cambria"/>
                <w:bCs/>
                <w:sz w:val="20"/>
                <w:szCs w:val="20"/>
              </w:rPr>
            </w:pPr>
          </w:p>
        </w:tc>
        <w:tc>
          <w:tcPr>
            <w:tcW w:w="504" w:type="dxa"/>
            <w:shd w:val="clear" w:color="auto" w:fill="FFFFFF"/>
            <w:vAlign w:val="center"/>
          </w:tcPr>
          <w:p w:rsidR="00AA2638" w:rsidRPr="00A441AE" w:rsidRDefault="00AA2638" w:rsidP="00857978">
            <w:pPr>
              <w:rPr>
                <w:rFonts w:ascii="Cambria" w:hAnsi="Cambria"/>
                <w:bCs/>
                <w:sz w:val="20"/>
                <w:szCs w:val="20"/>
              </w:rPr>
            </w:pPr>
          </w:p>
        </w:tc>
        <w:tc>
          <w:tcPr>
            <w:tcW w:w="365" w:type="dxa"/>
            <w:shd w:val="clear" w:color="auto" w:fill="FFFFFF"/>
            <w:vAlign w:val="center"/>
          </w:tcPr>
          <w:p w:rsidR="00AA2638" w:rsidRPr="00A441AE" w:rsidRDefault="00AA2638" w:rsidP="00857978">
            <w:pPr>
              <w:rPr>
                <w:rFonts w:ascii="Cambria" w:hAnsi="Cambria"/>
                <w:bCs/>
                <w:sz w:val="20"/>
                <w:szCs w:val="20"/>
              </w:rPr>
            </w:pPr>
          </w:p>
        </w:tc>
        <w:tc>
          <w:tcPr>
            <w:tcW w:w="379" w:type="dxa"/>
            <w:shd w:val="clear" w:color="auto" w:fill="FFFFFF"/>
            <w:vAlign w:val="center"/>
          </w:tcPr>
          <w:p w:rsidR="00AA2638" w:rsidRPr="00A441AE" w:rsidRDefault="00AA2638" w:rsidP="00857978">
            <w:pPr>
              <w:rPr>
                <w:rFonts w:ascii="Cambria" w:hAnsi="Cambria"/>
                <w:bCs/>
                <w:sz w:val="20"/>
                <w:szCs w:val="20"/>
              </w:rPr>
            </w:pPr>
          </w:p>
        </w:tc>
        <w:tc>
          <w:tcPr>
            <w:tcW w:w="326" w:type="dxa"/>
            <w:shd w:val="clear" w:color="auto" w:fill="FFFFFF"/>
            <w:vAlign w:val="center"/>
          </w:tcPr>
          <w:p w:rsidR="00AA2638" w:rsidRPr="00A441AE" w:rsidRDefault="00AA2638" w:rsidP="00857978">
            <w:pPr>
              <w:rPr>
                <w:rFonts w:ascii="Cambria" w:hAnsi="Cambria"/>
                <w:bCs/>
                <w:sz w:val="20"/>
                <w:szCs w:val="20"/>
              </w:rPr>
            </w:pPr>
            <w:r w:rsidRPr="00A441AE">
              <w:rPr>
                <w:rFonts w:ascii="Cambria" w:hAnsi="Cambria"/>
                <w:sz w:val="20"/>
                <w:szCs w:val="20"/>
              </w:rPr>
              <w:t>X</w:t>
            </w:r>
          </w:p>
        </w:tc>
      </w:tr>
      <w:tr w:rsidR="00AA2638" w:rsidRPr="00A441AE" w:rsidTr="00AA2638">
        <w:trPr>
          <w:trHeight w:val="57"/>
          <w:jc w:val="center"/>
        </w:trPr>
        <w:tc>
          <w:tcPr>
            <w:tcW w:w="562" w:type="dxa"/>
            <w:shd w:val="clear" w:color="auto" w:fill="FFFFFF"/>
            <w:vAlign w:val="center"/>
          </w:tcPr>
          <w:p w:rsidR="00AA2638" w:rsidRPr="00A441AE" w:rsidRDefault="00AA2638" w:rsidP="00857978">
            <w:pPr>
              <w:rPr>
                <w:rFonts w:ascii="Cambria" w:hAnsi="Cambria"/>
                <w:bCs/>
                <w:sz w:val="20"/>
                <w:szCs w:val="20"/>
              </w:rPr>
            </w:pPr>
            <w:r w:rsidRPr="00A441AE">
              <w:rPr>
                <w:rFonts w:ascii="Cambria" w:hAnsi="Cambria"/>
                <w:sz w:val="20"/>
                <w:szCs w:val="20"/>
              </w:rPr>
              <w:t>P</w:t>
            </w:r>
          </w:p>
        </w:tc>
        <w:tc>
          <w:tcPr>
            <w:tcW w:w="619" w:type="dxa"/>
            <w:shd w:val="clear" w:color="auto" w:fill="FFFFFF"/>
            <w:vAlign w:val="center"/>
          </w:tcPr>
          <w:p w:rsidR="00AA2638" w:rsidRPr="00A441AE" w:rsidRDefault="00AA2638" w:rsidP="00857978">
            <w:pPr>
              <w:rPr>
                <w:rFonts w:ascii="Cambria" w:hAnsi="Cambria"/>
                <w:bCs/>
                <w:sz w:val="20"/>
                <w:szCs w:val="20"/>
              </w:rPr>
            </w:pPr>
          </w:p>
        </w:tc>
        <w:tc>
          <w:tcPr>
            <w:tcW w:w="2650" w:type="dxa"/>
            <w:shd w:val="clear" w:color="auto" w:fill="FFFFFF"/>
            <w:vAlign w:val="center"/>
          </w:tcPr>
          <w:p w:rsidR="00AA2638" w:rsidRPr="00A441AE" w:rsidRDefault="00AA2638" w:rsidP="00857978">
            <w:pPr>
              <w:rPr>
                <w:rFonts w:ascii="Cambria" w:hAnsi="Cambria"/>
                <w:bCs/>
                <w:sz w:val="20"/>
                <w:szCs w:val="20"/>
              </w:rPr>
            </w:pPr>
            <w:r w:rsidRPr="00A441AE">
              <w:rPr>
                <w:rFonts w:ascii="Cambria" w:hAnsi="Cambria"/>
                <w:sz w:val="20"/>
                <w:szCs w:val="20"/>
              </w:rPr>
              <w:t>Scorzonera mollis</w:t>
            </w:r>
          </w:p>
        </w:tc>
        <w:tc>
          <w:tcPr>
            <w:tcW w:w="715" w:type="dxa"/>
            <w:shd w:val="clear" w:color="auto" w:fill="FFFFFF"/>
            <w:vAlign w:val="center"/>
          </w:tcPr>
          <w:p w:rsidR="00AA2638" w:rsidRPr="00A441AE" w:rsidRDefault="00AA2638" w:rsidP="00857978">
            <w:pPr>
              <w:rPr>
                <w:rFonts w:ascii="Cambria" w:hAnsi="Cambria"/>
                <w:bCs/>
                <w:sz w:val="20"/>
                <w:szCs w:val="20"/>
              </w:rPr>
            </w:pPr>
          </w:p>
        </w:tc>
        <w:tc>
          <w:tcPr>
            <w:tcW w:w="403" w:type="dxa"/>
            <w:shd w:val="clear" w:color="auto" w:fill="FFFFFF"/>
            <w:vAlign w:val="center"/>
          </w:tcPr>
          <w:p w:rsidR="00AA2638" w:rsidRPr="00A441AE" w:rsidRDefault="00AA2638" w:rsidP="00857978">
            <w:pPr>
              <w:rPr>
                <w:rFonts w:ascii="Cambria" w:hAnsi="Cambria"/>
                <w:bCs/>
                <w:sz w:val="20"/>
                <w:szCs w:val="20"/>
              </w:rPr>
            </w:pPr>
          </w:p>
        </w:tc>
        <w:tc>
          <w:tcPr>
            <w:tcW w:w="576" w:type="dxa"/>
            <w:shd w:val="clear" w:color="auto" w:fill="FFFFFF"/>
            <w:vAlign w:val="center"/>
          </w:tcPr>
          <w:p w:rsidR="00AA2638" w:rsidRPr="00A441AE" w:rsidRDefault="00AA2638" w:rsidP="00857978">
            <w:pPr>
              <w:rPr>
                <w:rFonts w:ascii="Cambria" w:hAnsi="Cambria"/>
                <w:bCs/>
                <w:sz w:val="20"/>
                <w:szCs w:val="20"/>
              </w:rPr>
            </w:pPr>
          </w:p>
        </w:tc>
        <w:tc>
          <w:tcPr>
            <w:tcW w:w="696" w:type="dxa"/>
            <w:shd w:val="clear" w:color="auto" w:fill="FFFFFF"/>
            <w:vAlign w:val="center"/>
          </w:tcPr>
          <w:p w:rsidR="00AA2638" w:rsidRPr="00A441AE" w:rsidRDefault="00AA2638" w:rsidP="00857978">
            <w:pPr>
              <w:rPr>
                <w:rFonts w:ascii="Cambria" w:hAnsi="Cambria"/>
                <w:bCs/>
                <w:sz w:val="20"/>
                <w:szCs w:val="20"/>
              </w:rPr>
            </w:pPr>
          </w:p>
        </w:tc>
        <w:tc>
          <w:tcPr>
            <w:tcW w:w="792" w:type="dxa"/>
            <w:shd w:val="clear" w:color="auto" w:fill="FFFFFF"/>
            <w:vAlign w:val="center"/>
          </w:tcPr>
          <w:p w:rsidR="00AA2638" w:rsidRPr="00A441AE" w:rsidRDefault="00AA2638" w:rsidP="00857978">
            <w:pPr>
              <w:rPr>
                <w:rFonts w:ascii="Cambria" w:hAnsi="Cambria"/>
                <w:bCs/>
                <w:sz w:val="20"/>
                <w:szCs w:val="20"/>
              </w:rPr>
            </w:pPr>
          </w:p>
        </w:tc>
        <w:tc>
          <w:tcPr>
            <w:tcW w:w="902" w:type="dxa"/>
            <w:shd w:val="clear" w:color="auto" w:fill="FFFFFF"/>
            <w:vAlign w:val="center"/>
          </w:tcPr>
          <w:p w:rsidR="00AA2638" w:rsidRPr="00A441AE" w:rsidRDefault="00AA2638" w:rsidP="00857978">
            <w:pPr>
              <w:rPr>
                <w:rFonts w:ascii="Cambria" w:hAnsi="Cambria"/>
                <w:bCs/>
                <w:sz w:val="20"/>
                <w:szCs w:val="20"/>
              </w:rPr>
            </w:pPr>
            <w:r w:rsidRPr="00A441AE">
              <w:rPr>
                <w:rFonts w:ascii="Cambria" w:hAnsi="Cambria"/>
                <w:sz w:val="20"/>
                <w:szCs w:val="20"/>
              </w:rPr>
              <w:t>R</w:t>
            </w:r>
          </w:p>
        </w:tc>
        <w:tc>
          <w:tcPr>
            <w:tcW w:w="542" w:type="dxa"/>
            <w:shd w:val="clear" w:color="auto" w:fill="FFFFFF"/>
            <w:vAlign w:val="center"/>
          </w:tcPr>
          <w:p w:rsidR="00AA2638" w:rsidRPr="00A441AE" w:rsidRDefault="00AA2638" w:rsidP="00857978">
            <w:pPr>
              <w:rPr>
                <w:rFonts w:ascii="Cambria" w:hAnsi="Cambria"/>
                <w:bCs/>
                <w:sz w:val="20"/>
                <w:szCs w:val="20"/>
              </w:rPr>
            </w:pPr>
          </w:p>
        </w:tc>
        <w:tc>
          <w:tcPr>
            <w:tcW w:w="470" w:type="dxa"/>
            <w:shd w:val="clear" w:color="auto" w:fill="FFFFFF"/>
            <w:vAlign w:val="center"/>
          </w:tcPr>
          <w:p w:rsidR="00AA2638" w:rsidRPr="00A441AE" w:rsidRDefault="00AA2638" w:rsidP="00857978">
            <w:pPr>
              <w:rPr>
                <w:rFonts w:ascii="Cambria" w:hAnsi="Cambria"/>
                <w:bCs/>
                <w:sz w:val="20"/>
                <w:szCs w:val="20"/>
              </w:rPr>
            </w:pPr>
          </w:p>
        </w:tc>
        <w:tc>
          <w:tcPr>
            <w:tcW w:w="504" w:type="dxa"/>
            <w:shd w:val="clear" w:color="auto" w:fill="FFFFFF"/>
            <w:vAlign w:val="center"/>
          </w:tcPr>
          <w:p w:rsidR="00AA2638" w:rsidRPr="00A441AE" w:rsidRDefault="00AA2638" w:rsidP="00857978">
            <w:pPr>
              <w:rPr>
                <w:rFonts w:ascii="Cambria" w:hAnsi="Cambria"/>
                <w:bCs/>
                <w:sz w:val="20"/>
                <w:szCs w:val="20"/>
              </w:rPr>
            </w:pPr>
          </w:p>
        </w:tc>
        <w:tc>
          <w:tcPr>
            <w:tcW w:w="365" w:type="dxa"/>
            <w:shd w:val="clear" w:color="auto" w:fill="FFFFFF"/>
            <w:vAlign w:val="center"/>
          </w:tcPr>
          <w:p w:rsidR="00AA2638" w:rsidRPr="00A441AE" w:rsidRDefault="00AA2638" w:rsidP="00857978">
            <w:pPr>
              <w:rPr>
                <w:rFonts w:ascii="Cambria" w:hAnsi="Cambria"/>
                <w:bCs/>
                <w:sz w:val="20"/>
                <w:szCs w:val="20"/>
              </w:rPr>
            </w:pPr>
          </w:p>
        </w:tc>
        <w:tc>
          <w:tcPr>
            <w:tcW w:w="379" w:type="dxa"/>
            <w:shd w:val="clear" w:color="auto" w:fill="FFFFFF"/>
            <w:vAlign w:val="center"/>
          </w:tcPr>
          <w:p w:rsidR="00AA2638" w:rsidRPr="00A441AE" w:rsidRDefault="00AA2638" w:rsidP="00857978">
            <w:pPr>
              <w:rPr>
                <w:rFonts w:ascii="Cambria" w:hAnsi="Cambria"/>
                <w:bCs/>
                <w:sz w:val="20"/>
                <w:szCs w:val="20"/>
              </w:rPr>
            </w:pPr>
          </w:p>
        </w:tc>
        <w:tc>
          <w:tcPr>
            <w:tcW w:w="326" w:type="dxa"/>
            <w:shd w:val="clear" w:color="auto" w:fill="FFFFFF"/>
            <w:vAlign w:val="center"/>
          </w:tcPr>
          <w:p w:rsidR="00AA2638" w:rsidRPr="00A441AE" w:rsidRDefault="00AA2638" w:rsidP="00857978">
            <w:pPr>
              <w:rPr>
                <w:rFonts w:ascii="Cambria" w:hAnsi="Cambria"/>
                <w:bCs/>
                <w:sz w:val="20"/>
                <w:szCs w:val="20"/>
              </w:rPr>
            </w:pPr>
            <w:r w:rsidRPr="00A441AE">
              <w:rPr>
                <w:rFonts w:ascii="Cambria" w:hAnsi="Cambria"/>
                <w:sz w:val="20"/>
                <w:szCs w:val="20"/>
              </w:rPr>
              <w:t>X</w:t>
            </w:r>
          </w:p>
        </w:tc>
      </w:tr>
      <w:tr w:rsidR="00AA2638" w:rsidRPr="00A441AE" w:rsidTr="00AA2638">
        <w:trPr>
          <w:trHeight w:val="57"/>
          <w:jc w:val="center"/>
        </w:trPr>
        <w:tc>
          <w:tcPr>
            <w:tcW w:w="562" w:type="dxa"/>
            <w:shd w:val="clear" w:color="auto" w:fill="FFFFFF"/>
            <w:vAlign w:val="center"/>
          </w:tcPr>
          <w:p w:rsidR="00AA2638" w:rsidRPr="00A441AE" w:rsidRDefault="00AA2638" w:rsidP="00857978">
            <w:pPr>
              <w:rPr>
                <w:rFonts w:ascii="Cambria" w:hAnsi="Cambria"/>
                <w:bCs/>
                <w:sz w:val="20"/>
                <w:szCs w:val="20"/>
              </w:rPr>
            </w:pPr>
            <w:r w:rsidRPr="00A441AE">
              <w:rPr>
                <w:rFonts w:ascii="Cambria" w:hAnsi="Cambria"/>
                <w:sz w:val="20"/>
                <w:szCs w:val="20"/>
              </w:rPr>
              <w:t>P</w:t>
            </w:r>
          </w:p>
        </w:tc>
        <w:tc>
          <w:tcPr>
            <w:tcW w:w="619" w:type="dxa"/>
            <w:shd w:val="clear" w:color="auto" w:fill="FFFFFF"/>
            <w:vAlign w:val="center"/>
          </w:tcPr>
          <w:p w:rsidR="00AA2638" w:rsidRPr="00A441AE" w:rsidRDefault="00AA2638" w:rsidP="00857978">
            <w:pPr>
              <w:rPr>
                <w:rFonts w:ascii="Cambria" w:hAnsi="Cambria"/>
                <w:bCs/>
                <w:sz w:val="20"/>
                <w:szCs w:val="20"/>
              </w:rPr>
            </w:pPr>
          </w:p>
        </w:tc>
        <w:tc>
          <w:tcPr>
            <w:tcW w:w="2650" w:type="dxa"/>
            <w:shd w:val="clear" w:color="auto" w:fill="FFFFFF"/>
            <w:vAlign w:val="center"/>
          </w:tcPr>
          <w:p w:rsidR="00AA2638" w:rsidRPr="00A441AE" w:rsidRDefault="00AA2638" w:rsidP="00857978">
            <w:pPr>
              <w:rPr>
                <w:rFonts w:ascii="Cambria" w:hAnsi="Cambria"/>
                <w:bCs/>
                <w:sz w:val="20"/>
                <w:szCs w:val="20"/>
              </w:rPr>
            </w:pPr>
            <w:r w:rsidRPr="00A441AE">
              <w:rPr>
                <w:rFonts w:ascii="Cambria" w:hAnsi="Cambria"/>
                <w:sz w:val="20"/>
                <w:szCs w:val="20"/>
              </w:rPr>
              <w:t>Scutellaria orientalis</w:t>
            </w:r>
          </w:p>
        </w:tc>
        <w:tc>
          <w:tcPr>
            <w:tcW w:w="715" w:type="dxa"/>
            <w:shd w:val="clear" w:color="auto" w:fill="FFFFFF"/>
            <w:vAlign w:val="center"/>
          </w:tcPr>
          <w:p w:rsidR="00AA2638" w:rsidRPr="00A441AE" w:rsidRDefault="00AA2638" w:rsidP="00857978">
            <w:pPr>
              <w:rPr>
                <w:rFonts w:ascii="Cambria" w:hAnsi="Cambria"/>
                <w:bCs/>
                <w:sz w:val="20"/>
                <w:szCs w:val="20"/>
              </w:rPr>
            </w:pPr>
          </w:p>
        </w:tc>
        <w:tc>
          <w:tcPr>
            <w:tcW w:w="403" w:type="dxa"/>
            <w:shd w:val="clear" w:color="auto" w:fill="FFFFFF"/>
            <w:vAlign w:val="center"/>
          </w:tcPr>
          <w:p w:rsidR="00AA2638" w:rsidRPr="00A441AE" w:rsidRDefault="00AA2638" w:rsidP="00857978">
            <w:pPr>
              <w:rPr>
                <w:rFonts w:ascii="Cambria" w:hAnsi="Cambria"/>
                <w:bCs/>
                <w:sz w:val="20"/>
                <w:szCs w:val="20"/>
              </w:rPr>
            </w:pPr>
          </w:p>
        </w:tc>
        <w:tc>
          <w:tcPr>
            <w:tcW w:w="576" w:type="dxa"/>
            <w:shd w:val="clear" w:color="auto" w:fill="FFFFFF"/>
            <w:vAlign w:val="center"/>
          </w:tcPr>
          <w:p w:rsidR="00AA2638" w:rsidRPr="00A441AE" w:rsidRDefault="00AA2638" w:rsidP="00857978">
            <w:pPr>
              <w:rPr>
                <w:rFonts w:ascii="Cambria" w:hAnsi="Cambria"/>
                <w:bCs/>
                <w:sz w:val="20"/>
                <w:szCs w:val="20"/>
              </w:rPr>
            </w:pPr>
          </w:p>
        </w:tc>
        <w:tc>
          <w:tcPr>
            <w:tcW w:w="696" w:type="dxa"/>
            <w:shd w:val="clear" w:color="auto" w:fill="FFFFFF"/>
            <w:vAlign w:val="center"/>
          </w:tcPr>
          <w:p w:rsidR="00AA2638" w:rsidRPr="00A441AE" w:rsidRDefault="00AA2638" w:rsidP="00857978">
            <w:pPr>
              <w:rPr>
                <w:rFonts w:ascii="Cambria" w:hAnsi="Cambria"/>
                <w:bCs/>
                <w:sz w:val="20"/>
                <w:szCs w:val="20"/>
              </w:rPr>
            </w:pPr>
          </w:p>
        </w:tc>
        <w:tc>
          <w:tcPr>
            <w:tcW w:w="792" w:type="dxa"/>
            <w:shd w:val="clear" w:color="auto" w:fill="FFFFFF"/>
            <w:vAlign w:val="center"/>
          </w:tcPr>
          <w:p w:rsidR="00AA2638" w:rsidRPr="00A441AE" w:rsidRDefault="00AA2638" w:rsidP="00857978">
            <w:pPr>
              <w:rPr>
                <w:rFonts w:ascii="Cambria" w:hAnsi="Cambria"/>
                <w:bCs/>
                <w:sz w:val="20"/>
                <w:szCs w:val="20"/>
              </w:rPr>
            </w:pPr>
          </w:p>
        </w:tc>
        <w:tc>
          <w:tcPr>
            <w:tcW w:w="902" w:type="dxa"/>
            <w:shd w:val="clear" w:color="auto" w:fill="FFFFFF"/>
            <w:vAlign w:val="center"/>
          </w:tcPr>
          <w:p w:rsidR="00AA2638" w:rsidRPr="00A441AE" w:rsidRDefault="00AA2638" w:rsidP="00857978">
            <w:pPr>
              <w:rPr>
                <w:rFonts w:ascii="Cambria" w:hAnsi="Cambria"/>
                <w:bCs/>
                <w:sz w:val="20"/>
                <w:szCs w:val="20"/>
              </w:rPr>
            </w:pPr>
            <w:r w:rsidRPr="00A441AE">
              <w:rPr>
                <w:rFonts w:ascii="Cambria" w:hAnsi="Cambria"/>
                <w:sz w:val="20"/>
                <w:szCs w:val="20"/>
              </w:rPr>
              <w:t>R</w:t>
            </w:r>
          </w:p>
        </w:tc>
        <w:tc>
          <w:tcPr>
            <w:tcW w:w="542" w:type="dxa"/>
            <w:shd w:val="clear" w:color="auto" w:fill="FFFFFF"/>
            <w:vAlign w:val="center"/>
          </w:tcPr>
          <w:p w:rsidR="00AA2638" w:rsidRPr="00A441AE" w:rsidRDefault="00AA2638" w:rsidP="00857978">
            <w:pPr>
              <w:rPr>
                <w:rFonts w:ascii="Cambria" w:hAnsi="Cambria"/>
                <w:bCs/>
                <w:sz w:val="20"/>
                <w:szCs w:val="20"/>
              </w:rPr>
            </w:pPr>
          </w:p>
        </w:tc>
        <w:tc>
          <w:tcPr>
            <w:tcW w:w="470" w:type="dxa"/>
            <w:shd w:val="clear" w:color="auto" w:fill="FFFFFF"/>
            <w:vAlign w:val="center"/>
          </w:tcPr>
          <w:p w:rsidR="00AA2638" w:rsidRPr="00A441AE" w:rsidRDefault="00AA2638" w:rsidP="00857978">
            <w:pPr>
              <w:rPr>
                <w:rFonts w:ascii="Cambria" w:hAnsi="Cambria"/>
                <w:bCs/>
                <w:sz w:val="20"/>
                <w:szCs w:val="20"/>
              </w:rPr>
            </w:pPr>
          </w:p>
        </w:tc>
        <w:tc>
          <w:tcPr>
            <w:tcW w:w="504" w:type="dxa"/>
            <w:shd w:val="clear" w:color="auto" w:fill="FFFFFF"/>
            <w:vAlign w:val="center"/>
          </w:tcPr>
          <w:p w:rsidR="00AA2638" w:rsidRPr="00A441AE" w:rsidRDefault="00AA2638" w:rsidP="00857978">
            <w:pPr>
              <w:rPr>
                <w:rFonts w:ascii="Cambria" w:hAnsi="Cambria"/>
                <w:bCs/>
                <w:sz w:val="20"/>
                <w:szCs w:val="20"/>
              </w:rPr>
            </w:pPr>
          </w:p>
        </w:tc>
        <w:tc>
          <w:tcPr>
            <w:tcW w:w="365" w:type="dxa"/>
            <w:shd w:val="clear" w:color="auto" w:fill="FFFFFF"/>
            <w:vAlign w:val="center"/>
          </w:tcPr>
          <w:p w:rsidR="00AA2638" w:rsidRPr="00A441AE" w:rsidRDefault="00AA2638" w:rsidP="00857978">
            <w:pPr>
              <w:rPr>
                <w:rFonts w:ascii="Cambria" w:hAnsi="Cambria"/>
                <w:bCs/>
                <w:sz w:val="20"/>
                <w:szCs w:val="20"/>
              </w:rPr>
            </w:pPr>
          </w:p>
        </w:tc>
        <w:tc>
          <w:tcPr>
            <w:tcW w:w="379" w:type="dxa"/>
            <w:shd w:val="clear" w:color="auto" w:fill="FFFFFF"/>
            <w:vAlign w:val="center"/>
          </w:tcPr>
          <w:p w:rsidR="00AA2638" w:rsidRPr="00A441AE" w:rsidRDefault="00AA2638" w:rsidP="00857978">
            <w:pPr>
              <w:rPr>
                <w:rFonts w:ascii="Cambria" w:hAnsi="Cambria"/>
                <w:bCs/>
                <w:sz w:val="20"/>
                <w:szCs w:val="20"/>
              </w:rPr>
            </w:pPr>
          </w:p>
        </w:tc>
        <w:tc>
          <w:tcPr>
            <w:tcW w:w="326" w:type="dxa"/>
            <w:shd w:val="clear" w:color="auto" w:fill="FFFFFF"/>
            <w:vAlign w:val="center"/>
          </w:tcPr>
          <w:p w:rsidR="00AA2638" w:rsidRPr="00A441AE" w:rsidRDefault="00AA2638" w:rsidP="00857978">
            <w:pPr>
              <w:rPr>
                <w:rFonts w:ascii="Cambria" w:hAnsi="Cambria"/>
                <w:bCs/>
                <w:sz w:val="20"/>
                <w:szCs w:val="20"/>
              </w:rPr>
            </w:pPr>
            <w:r w:rsidRPr="00A441AE">
              <w:rPr>
                <w:rFonts w:ascii="Cambria" w:hAnsi="Cambria"/>
                <w:sz w:val="20"/>
                <w:szCs w:val="20"/>
              </w:rPr>
              <w:t>X</w:t>
            </w:r>
          </w:p>
        </w:tc>
      </w:tr>
      <w:tr w:rsidR="00AA2638" w:rsidRPr="00A441AE" w:rsidTr="00AA2638">
        <w:trPr>
          <w:trHeight w:val="57"/>
          <w:jc w:val="center"/>
        </w:trPr>
        <w:tc>
          <w:tcPr>
            <w:tcW w:w="562" w:type="dxa"/>
            <w:shd w:val="clear" w:color="auto" w:fill="FFFFFF"/>
            <w:vAlign w:val="center"/>
          </w:tcPr>
          <w:p w:rsidR="00AA2638" w:rsidRPr="00A441AE" w:rsidRDefault="00AA2638" w:rsidP="00857978">
            <w:pPr>
              <w:rPr>
                <w:rFonts w:ascii="Cambria" w:hAnsi="Cambria"/>
                <w:bCs/>
                <w:sz w:val="20"/>
                <w:szCs w:val="20"/>
              </w:rPr>
            </w:pPr>
            <w:r w:rsidRPr="00A441AE">
              <w:rPr>
                <w:rFonts w:ascii="Cambria" w:hAnsi="Cambria"/>
                <w:sz w:val="20"/>
                <w:szCs w:val="20"/>
              </w:rPr>
              <w:t>P</w:t>
            </w:r>
          </w:p>
        </w:tc>
        <w:tc>
          <w:tcPr>
            <w:tcW w:w="619" w:type="dxa"/>
            <w:shd w:val="clear" w:color="auto" w:fill="FFFFFF"/>
            <w:vAlign w:val="center"/>
          </w:tcPr>
          <w:p w:rsidR="00AA2638" w:rsidRPr="00A441AE" w:rsidRDefault="00AA2638" w:rsidP="00857978">
            <w:pPr>
              <w:rPr>
                <w:rFonts w:ascii="Cambria" w:hAnsi="Cambria"/>
                <w:bCs/>
                <w:sz w:val="20"/>
                <w:szCs w:val="20"/>
              </w:rPr>
            </w:pPr>
          </w:p>
        </w:tc>
        <w:tc>
          <w:tcPr>
            <w:tcW w:w="2650" w:type="dxa"/>
            <w:shd w:val="clear" w:color="auto" w:fill="FFFFFF"/>
            <w:vAlign w:val="center"/>
          </w:tcPr>
          <w:p w:rsidR="00AA2638" w:rsidRPr="00A441AE" w:rsidRDefault="00AA2638" w:rsidP="00857978">
            <w:pPr>
              <w:rPr>
                <w:rFonts w:ascii="Cambria" w:hAnsi="Cambria"/>
                <w:bCs/>
                <w:sz w:val="20"/>
                <w:szCs w:val="20"/>
              </w:rPr>
            </w:pPr>
            <w:r w:rsidRPr="00A441AE">
              <w:rPr>
                <w:rFonts w:ascii="Cambria" w:hAnsi="Cambria"/>
                <w:sz w:val="20"/>
                <w:szCs w:val="20"/>
              </w:rPr>
              <w:t>Silene compacta</w:t>
            </w:r>
          </w:p>
        </w:tc>
        <w:tc>
          <w:tcPr>
            <w:tcW w:w="715" w:type="dxa"/>
            <w:shd w:val="clear" w:color="auto" w:fill="FFFFFF"/>
            <w:vAlign w:val="center"/>
          </w:tcPr>
          <w:p w:rsidR="00AA2638" w:rsidRPr="00A441AE" w:rsidRDefault="00AA2638" w:rsidP="00857978">
            <w:pPr>
              <w:rPr>
                <w:rFonts w:ascii="Cambria" w:hAnsi="Cambria"/>
                <w:bCs/>
                <w:sz w:val="20"/>
                <w:szCs w:val="20"/>
              </w:rPr>
            </w:pPr>
          </w:p>
        </w:tc>
        <w:tc>
          <w:tcPr>
            <w:tcW w:w="403" w:type="dxa"/>
            <w:shd w:val="clear" w:color="auto" w:fill="FFFFFF"/>
            <w:vAlign w:val="center"/>
          </w:tcPr>
          <w:p w:rsidR="00AA2638" w:rsidRPr="00A441AE" w:rsidRDefault="00AA2638" w:rsidP="00857978">
            <w:pPr>
              <w:rPr>
                <w:rFonts w:ascii="Cambria" w:hAnsi="Cambria"/>
                <w:bCs/>
                <w:sz w:val="20"/>
                <w:szCs w:val="20"/>
              </w:rPr>
            </w:pPr>
          </w:p>
        </w:tc>
        <w:tc>
          <w:tcPr>
            <w:tcW w:w="576" w:type="dxa"/>
            <w:shd w:val="clear" w:color="auto" w:fill="FFFFFF"/>
            <w:vAlign w:val="center"/>
          </w:tcPr>
          <w:p w:rsidR="00AA2638" w:rsidRPr="00A441AE" w:rsidRDefault="00AA2638" w:rsidP="00857978">
            <w:pPr>
              <w:rPr>
                <w:rFonts w:ascii="Cambria" w:hAnsi="Cambria"/>
                <w:bCs/>
                <w:sz w:val="20"/>
                <w:szCs w:val="20"/>
              </w:rPr>
            </w:pPr>
          </w:p>
        </w:tc>
        <w:tc>
          <w:tcPr>
            <w:tcW w:w="696" w:type="dxa"/>
            <w:shd w:val="clear" w:color="auto" w:fill="FFFFFF"/>
            <w:vAlign w:val="center"/>
          </w:tcPr>
          <w:p w:rsidR="00AA2638" w:rsidRPr="00A441AE" w:rsidRDefault="00AA2638" w:rsidP="00857978">
            <w:pPr>
              <w:rPr>
                <w:rFonts w:ascii="Cambria" w:hAnsi="Cambria"/>
                <w:bCs/>
                <w:sz w:val="20"/>
                <w:szCs w:val="20"/>
              </w:rPr>
            </w:pPr>
          </w:p>
        </w:tc>
        <w:tc>
          <w:tcPr>
            <w:tcW w:w="792" w:type="dxa"/>
            <w:shd w:val="clear" w:color="auto" w:fill="FFFFFF"/>
            <w:vAlign w:val="center"/>
          </w:tcPr>
          <w:p w:rsidR="00AA2638" w:rsidRPr="00A441AE" w:rsidRDefault="00AA2638" w:rsidP="00857978">
            <w:pPr>
              <w:rPr>
                <w:rFonts w:ascii="Cambria" w:hAnsi="Cambria"/>
                <w:bCs/>
                <w:sz w:val="20"/>
                <w:szCs w:val="20"/>
              </w:rPr>
            </w:pPr>
          </w:p>
        </w:tc>
        <w:tc>
          <w:tcPr>
            <w:tcW w:w="902" w:type="dxa"/>
            <w:shd w:val="clear" w:color="auto" w:fill="FFFFFF"/>
            <w:vAlign w:val="center"/>
          </w:tcPr>
          <w:p w:rsidR="00AA2638" w:rsidRPr="00A441AE" w:rsidRDefault="00AA2638" w:rsidP="00857978">
            <w:pPr>
              <w:rPr>
                <w:rFonts w:ascii="Cambria" w:hAnsi="Cambria"/>
                <w:bCs/>
                <w:sz w:val="20"/>
                <w:szCs w:val="20"/>
              </w:rPr>
            </w:pPr>
            <w:r w:rsidRPr="00A441AE">
              <w:rPr>
                <w:rFonts w:ascii="Cambria" w:hAnsi="Cambria"/>
                <w:sz w:val="20"/>
                <w:szCs w:val="20"/>
              </w:rPr>
              <w:t>R</w:t>
            </w:r>
          </w:p>
        </w:tc>
        <w:tc>
          <w:tcPr>
            <w:tcW w:w="542" w:type="dxa"/>
            <w:shd w:val="clear" w:color="auto" w:fill="FFFFFF"/>
            <w:vAlign w:val="center"/>
          </w:tcPr>
          <w:p w:rsidR="00AA2638" w:rsidRPr="00A441AE" w:rsidRDefault="00AA2638" w:rsidP="00857978">
            <w:pPr>
              <w:rPr>
                <w:rFonts w:ascii="Cambria" w:hAnsi="Cambria"/>
                <w:bCs/>
                <w:sz w:val="20"/>
                <w:szCs w:val="20"/>
              </w:rPr>
            </w:pPr>
          </w:p>
        </w:tc>
        <w:tc>
          <w:tcPr>
            <w:tcW w:w="470" w:type="dxa"/>
            <w:shd w:val="clear" w:color="auto" w:fill="FFFFFF"/>
            <w:vAlign w:val="center"/>
          </w:tcPr>
          <w:p w:rsidR="00AA2638" w:rsidRPr="00A441AE" w:rsidRDefault="00AA2638" w:rsidP="00857978">
            <w:pPr>
              <w:rPr>
                <w:rFonts w:ascii="Cambria" w:hAnsi="Cambria"/>
                <w:bCs/>
                <w:sz w:val="20"/>
                <w:szCs w:val="20"/>
              </w:rPr>
            </w:pPr>
          </w:p>
        </w:tc>
        <w:tc>
          <w:tcPr>
            <w:tcW w:w="504" w:type="dxa"/>
            <w:shd w:val="clear" w:color="auto" w:fill="FFFFFF"/>
            <w:vAlign w:val="center"/>
          </w:tcPr>
          <w:p w:rsidR="00AA2638" w:rsidRPr="00A441AE" w:rsidRDefault="00AA2638" w:rsidP="00857978">
            <w:pPr>
              <w:rPr>
                <w:rFonts w:ascii="Cambria" w:hAnsi="Cambria"/>
                <w:bCs/>
                <w:sz w:val="20"/>
                <w:szCs w:val="20"/>
              </w:rPr>
            </w:pPr>
          </w:p>
        </w:tc>
        <w:tc>
          <w:tcPr>
            <w:tcW w:w="365" w:type="dxa"/>
            <w:shd w:val="clear" w:color="auto" w:fill="FFFFFF"/>
            <w:vAlign w:val="center"/>
          </w:tcPr>
          <w:p w:rsidR="00AA2638" w:rsidRPr="00A441AE" w:rsidRDefault="00AA2638" w:rsidP="00857978">
            <w:pPr>
              <w:rPr>
                <w:rFonts w:ascii="Cambria" w:hAnsi="Cambria"/>
                <w:bCs/>
                <w:sz w:val="20"/>
                <w:szCs w:val="20"/>
              </w:rPr>
            </w:pPr>
          </w:p>
        </w:tc>
        <w:tc>
          <w:tcPr>
            <w:tcW w:w="379" w:type="dxa"/>
            <w:shd w:val="clear" w:color="auto" w:fill="FFFFFF"/>
            <w:vAlign w:val="center"/>
          </w:tcPr>
          <w:p w:rsidR="00AA2638" w:rsidRPr="00A441AE" w:rsidRDefault="00AA2638" w:rsidP="00857978">
            <w:pPr>
              <w:rPr>
                <w:rFonts w:ascii="Cambria" w:hAnsi="Cambria"/>
                <w:bCs/>
                <w:sz w:val="20"/>
                <w:szCs w:val="20"/>
              </w:rPr>
            </w:pPr>
          </w:p>
        </w:tc>
        <w:tc>
          <w:tcPr>
            <w:tcW w:w="326" w:type="dxa"/>
            <w:shd w:val="clear" w:color="auto" w:fill="FFFFFF"/>
            <w:vAlign w:val="center"/>
          </w:tcPr>
          <w:p w:rsidR="00AA2638" w:rsidRPr="00A441AE" w:rsidRDefault="00AA2638" w:rsidP="00857978">
            <w:pPr>
              <w:rPr>
                <w:rFonts w:ascii="Cambria" w:hAnsi="Cambria"/>
                <w:bCs/>
                <w:sz w:val="20"/>
                <w:szCs w:val="20"/>
              </w:rPr>
            </w:pPr>
            <w:r w:rsidRPr="00A441AE">
              <w:rPr>
                <w:rFonts w:ascii="Cambria" w:hAnsi="Cambria"/>
                <w:sz w:val="20"/>
                <w:szCs w:val="20"/>
              </w:rPr>
              <w:t>X</w:t>
            </w:r>
          </w:p>
        </w:tc>
      </w:tr>
      <w:tr w:rsidR="00AA2638" w:rsidRPr="00A441AE" w:rsidTr="00AA2638">
        <w:trPr>
          <w:trHeight w:val="57"/>
          <w:jc w:val="center"/>
        </w:trPr>
        <w:tc>
          <w:tcPr>
            <w:tcW w:w="562" w:type="dxa"/>
            <w:shd w:val="clear" w:color="auto" w:fill="FFFFFF"/>
            <w:vAlign w:val="center"/>
          </w:tcPr>
          <w:p w:rsidR="00AA2638" w:rsidRPr="00A441AE" w:rsidRDefault="00AA2638" w:rsidP="00857978">
            <w:pPr>
              <w:rPr>
                <w:rFonts w:ascii="Cambria" w:hAnsi="Cambria"/>
                <w:bCs/>
                <w:sz w:val="20"/>
                <w:szCs w:val="20"/>
              </w:rPr>
            </w:pPr>
            <w:r w:rsidRPr="00A441AE">
              <w:rPr>
                <w:rFonts w:ascii="Cambria" w:hAnsi="Cambria"/>
                <w:sz w:val="20"/>
                <w:szCs w:val="20"/>
              </w:rPr>
              <w:t>P</w:t>
            </w:r>
          </w:p>
        </w:tc>
        <w:tc>
          <w:tcPr>
            <w:tcW w:w="619" w:type="dxa"/>
            <w:shd w:val="clear" w:color="auto" w:fill="FFFFFF"/>
            <w:vAlign w:val="center"/>
          </w:tcPr>
          <w:p w:rsidR="00AA2638" w:rsidRPr="00A441AE" w:rsidRDefault="00AA2638" w:rsidP="00857978">
            <w:pPr>
              <w:rPr>
                <w:rFonts w:ascii="Cambria" w:hAnsi="Cambria"/>
                <w:bCs/>
                <w:sz w:val="20"/>
                <w:szCs w:val="20"/>
              </w:rPr>
            </w:pPr>
          </w:p>
        </w:tc>
        <w:tc>
          <w:tcPr>
            <w:tcW w:w="2650" w:type="dxa"/>
            <w:shd w:val="clear" w:color="auto" w:fill="FFFFFF"/>
            <w:vAlign w:val="center"/>
          </w:tcPr>
          <w:p w:rsidR="00AA2638" w:rsidRPr="00A441AE" w:rsidRDefault="00AA2638" w:rsidP="00857978">
            <w:pPr>
              <w:rPr>
                <w:rFonts w:ascii="Cambria" w:hAnsi="Cambria"/>
                <w:bCs/>
                <w:sz w:val="20"/>
                <w:szCs w:val="20"/>
              </w:rPr>
            </w:pPr>
            <w:r w:rsidRPr="00A441AE">
              <w:rPr>
                <w:rFonts w:ascii="Cambria" w:hAnsi="Cambria"/>
                <w:sz w:val="20"/>
                <w:szCs w:val="20"/>
              </w:rPr>
              <w:t>Spiraea hypericifolia</w:t>
            </w:r>
          </w:p>
        </w:tc>
        <w:tc>
          <w:tcPr>
            <w:tcW w:w="715" w:type="dxa"/>
            <w:shd w:val="clear" w:color="auto" w:fill="FFFFFF"/>
            <w:vAlign w:val="center"/>
          </w:tcPr>
          <w:p w:rsidR="00AA2638" w:rsidRPr="00A441AE" w:rsidRDefault="00AA2638" w:rsidP="00857978">
            <w:pPr>
              <w:rPr>
                <w:rFonts w:ascii="Cambria" w:hAnsi="Cambria"/>
                <w:bCs/>
                <w:sz w:val="20"/>
                <w:szCs w:val="20"/>
              </w:rPr>
            </w:pPr>
          </w:p>
        </w:tc>
        <w:tc>
          <w:tcPr>
            <w:tcW w:w="403" w:type="dxa"/>
            <w:shd w:val="clear" w:color="auto" w:fill="FFFFFF"/>
            <w:vAlign w:val="center"/>
          </w:tcPr>
          <w:p w:rsidR="00AA2638" w:rsidRPr="00A441AE" w:rsidRDefault="00AA2638" w:rsidP="00857978">
            <w:pPr>
              <w:rPr>
                <w:rFonts w:ascii="Cambria" w:hAnsi="Cambria"/>
                <w:bCs/>
                <w:sz w:val="20"/>
                <w:szCs w:val="20"/>
              </w:rPr>
            </w:pPr>
          </w:p>
        </w:tc>
        <w:tc>
          <w:tcPr>
            <w:tcW w:w="576" w:type="dxa"/>
            <w:shd w:val="clear" w:color="auto" w:fill="FFFFFF"/>
            <w:vAlign w:val="center"/>
          </w:tcPr>
          <w:p w:rsidR="00AA2638" w:rsidRPr="00A441AE" w:rsidRDefault="00AA2638" w:rsidP="00857978">
            <w:pPr>
              <w:rPr>
                <w:rFonts w:ascii="Cambria" w:hAnsi="Cambria"/>
                <w:bCs/>
                <w:sz w:val="20"/>
                <w:szCs w:val="20"/>
              </w:rPr>
            </w:pPr>
          </w:p>
        </w:tc>
        <w:tc>
          <w:tcPr>
            <w:tcW w:w="696" w:type="dxa"/>
            <w:shd w:val="clear" w:color="auto" w:fill="FFFFFF"/>
            <w:vAlign w:val="center"/>
          </w:tcPr>
          <w:p w:rsidR="00AA2638" w:rsidRPr="00A441AE" w:rsidRDefault="00AA2638" w:rsidP="00857978">
            <w:pPr>
              <w:rPr>
                <w:rFonts w:ascii="Cambria" w:hAnsi="Cambria"/>
                <w:bCs/>
                <w:sz w:val="20"/>
                <w:szCs w:val="20"/>
              </w:rPr>
            </w:pPr>
          </w:p>
        </w:tc>
        <w:tc>
          <w:tcPr>
            <w:tcW w:w="792" w:type="dxa"/>
            <w:shd w:val="clear" w:color="auto" w:fill="FFFFFF"/>
            <w:vAlign w:val="center"/>
          </w:tcPr>
          <w:p w:rsidR="00AA2638" w:rsidRPr="00A441AE" w:rsidRDefault="00AA2638" w:rsidP="00857978">
            <w:pPr>
              <w:rPr>
                <w:rFonts w:ascii="Cambria" w:hAnsi="Cambria"/>
                <w:bCs/>
                <w:sz w:val="20"/>
                <w:szCs w:val="20"/>
              </w:rPr>
            </w:pPr>
          </w:p>
        </w:tc>
        <w:tc>
          <w:tcPr>
            <w:tcW w:w="902" w:type="dxa"/>
            <w:shd w:val="clear" w:color="auto" w:fill="FFFFFF"/>
            <w:vAlign w:val="center"/>
          </w:tcPr>
          <w:p w:rsidR="00AA2638" w:rsidRPr="00A441AE" w:rsidRDefault="00AA2638" w:rsidP="00857978">
            <w:pPr>
              <w:rPr>
                <w:rFonts w:ascii="Cambria" w:hAnsi="Cambria"/>
                <w:bCs/>
                <w:sz w:val="20"/>
                <w:szCs w:val="20"/>
              </w:rPr>
            </w:pPr>
            <w:r w:rsidRPr="00A441AE">
              <w:rPr>
                <w:rFonts w:ascii="Cambria" w:hAnsi="Cambria"/>
                <w:sz w:val="20"/>
                <w:szCs w:val="20"/>
              </w:rPr>
              <w:t>R</w:t>
            </w:r>
          </w:p>
        </w:tc>
        <w:tc>
          <w:tcPr>
            <w:tcW w:w="542" w:type="dxa"/>
            <w:shd w:val="clear" w:color="auto" w:fill="FFFFFF"/>
            <w:vAlign w:val="center"/>
          </w:tcPr>
          <w:p w:rsidR="00AA2638" w:rsidRPr="00A441AE" w:rsidRDefault="00AA2638" w:rsidP="00857978">
            <w:pPr>
              <w:rPr>
                <w:rFonts w:ascii="Cambria" w:hAnsi="Cambria"/>
                <w:bCs/>
                <w:sz w:val="20"/>
                <w:szCs w:val="20"/>
              </w:rPr>
            </w:pPr>
          </w:p>
        </w:tc>
        <w:tc>
          <w:tcPr>
            <w:tcW w:w="470" w:type="dxa"/>
            <w:shd w:val="clear" w:color="auto" w:fill="FFFFFF"/>
            <w:vAlign w:val="center"/>
          </w:tcPr>
          <w:p w:rsidR="00AA2638" w:rsidRPr="00A441AE" w:rsidRDefault="00AA2638" w:rsidP="00857978">
            <w:pPr>
              <w:rPr>
                <w:rFonts w:ascii="Cambria" w:hAnsi="Cambria"/>
                <w:bCs/>
                <w:sz w:val="20"/>
                <w:szCs w:val="20"/>
              </w:rPr>
            </w:pPr>
          </w:p>
        </w:tc>
        <w:tc>
          <w:tcPr>
            <w:tcW w:w="504" w:type="dxa"/>
            <w:shd w:val="clear" w:color="auto" w:fill="FFFFFF"/>
            <w:vAlign w:val="center"/>
          </w:tcPr>
          <w:p w:rsidR="00AA2638" w:rsidRPr="00A441AE" w:rsidRDefault="00AA2638" w:rsidP="00857978">
            <w:pPr>
              <w:rPr>
                <w:rFonts w:ascii="Cambria" w:hAnsi="Cambria"/>
                <w:bCs/>
                <w:sz w:val="20"/>
                <w:szCs w:val="20"/>
              </w:rPr>
            </w:pPr>
          </w:p>
        </w:tc>
        <w:tc>
          <w:tcPr>
            <w:tcW w:w="365" w:type="dxa"/>
            <w:shd w:val="clear" w:color="auto" w:fill="FFFFFF"/>
            <w:vAlign w:val="center"/>
          </w:tcPr>
          <w:p w:rsidR="00AA2638" w:rsidRPr="00A441AE" w:rsidRDefault="00AA2638" w:rsidP="00857978">
            <w:pPr>
              <w:rPr>
                <w:rFonts w:ascii="Cambria" w:hAnsi="Cambria"/>
                <w:bCs/>
                <w:sz w:val="20"/>
                <w:szCs w:val="20"/>
              </w:rPr>
            </w:pPr>
          </w:p>
        </w:tc>
        <w:tc>
          <w:tcPr>
            <w:tcW w:w="379" w:type="dxa"/>
            <w:shd w:val="clear" w:color="auto" w:fill="FFFFFF"/>
            <w:vAlign w:val="center"/>
          </w:tcPr>
          <w:p w:rsidR="00AA2638" w:rsidRPr="00A441AE" w:rsidRDefault="00AA2638" w:rsidP="00857978">
            <w:pPr>
              <w:rPr>
                <w:rFonts w:ascii="Cambria" w:hAnsi="Cambria"/>
                <w:bCs/>
                <w:sz w:val="20"/>
                <w:szCs w:val="20"/>
              </w:rPr>
            </w:pPr>
          </w:p>
        </w:tc>
        <w:tc>
          <w:tcPr>
            <w:tcW w:w="326" w:type="dxa"/>
            <w:shd w:val="clear" w:color="auto" w:fill="FFFFFF"/>
            <w:vAlign w:val="center"/>
          </w:tcPr>
          <w:p w:rsidR="00AA2638" w:rsidRPr="00A441AE" w:rsidRDefault="00AA2638" w:rsidP="00857978">
            <w:pPr>
              <w:rPr>
                <w:rFonts w:ascii="Cambria" w:hAnsi="Cambria"/>
                <w:bCs/>
                <w:sz w:val="20"/>
                <w:szCs w:val="20"/>
              </w:rPr>
            </w:pPr>
            <w:r w:rsidRPr="00A441AE">
              <w:rPr>
                <w:rFonts w:ascii="Cambria" w:hAnsi="Cambria"/>
                <w:sz w:val="20"/>
                <w:szCs w:val="20"/>
              </w:rPr>
              <w:t>X</w:t>
            </w:r>
          </w:p>
        </w:tc>
      </w:tr>
      <w:tr w:rsidR="00AA2638" w:rsidRPr="00A441AE" w:rsidTr="00AA2638">
        <w:trPr>
          <w:trHeight w:val="57"/>
          <w:jc w:val="center"/>
        </w:trPr>
        <w:tc>
          <w:tcPr>
            <w:tcW w:w="562" w:type="dxa"/>
            <w:shd w:val="clear" w:color="auto" w:fill="FFFFFF"/>
            <w:vAlign w:val="center"/>
          </w:tcPr>
          <w:p w:rsidR="00AA2638" w:rsidRPr="00A441AE" w:rsidRDefault="00AA2638" w:rsidP="00857978">
            <w:pPr>
              <w:rPr>
                <w:rFonts w:ascii="Cambria" w:hAnsi="Cambria"/>
                <w:bCs/>
                <w:sz w:val="20"/>
                <w:szCs w:val="20"/>
              </w:rPr>
            </w:pPr>
            <w:r w:rsidRPr="00A441AE">
              <w:rPr>
                <w:rFonts w:ascii="Cambria" w:hAnsi="Cambria"/>
                <w:sz w:val="20"/>
                <w:szCs w:val="20"/>
              </w:rPr>
              <w:t>P</w:t>
            </w:r>
          </w:p>
        </w:tc>
        <w:tc>
          <w:tcPr>
            <w:tcW w:w="619" w:type="dxa"/>
            <w:shd w:val="clear" w:color="auto" w:fill="FFFFFF"/>
            <w:vAlign w:val="center"/>
          </w:tcPr>
          <w:p w:rsidR="00AA2638" w:rsidRPr="00A441AE" w:rsidRDefault="00AA2638" w:rsidP="00857978">
            <w:pPr>
              <w:rPr>
                <w:rFonts w:ascii="Cambria" w:hAnsi="Cambria"/>
                <w:bCs/>
                <w:sz w:val="20"/>
                <w:szCs w:val="20"/>
              </w:rPr>
            </w:pPr>
          </w:p>
        </w:tc>
        <w:tc>
          <w:tcPr>
            <w:tcW w:w="2650" w:type="dxa"/>
            <w:shd w:val="clear" w:color="auto" w:fill="FFFFFF"/>
            <w:vAlign w:val="center"/>
          </w:tcPr>
          <w:p w:rsidR="00AA2638" w:rsidRPr="00A441AE" w:rsidRDefault="00AA2638" w:rsidP="00857978">
            <w:pPr>
              <w:rPr>
                <w:rFonts w:ascii="Cambria" w:hAnsi="Cambria"/>
                <w:bCs/>
                <w:sz w:val="20"/>
                <w:szCs w:val="20"/>
              </w:rPr>
            </w:pPr>
            <w:r w:rsidRPr="00A441AE">
              <w:rPr>
                <w:rFonts w:ascii="Cambria" w:hAnsi="Cambria"/>
                <w:sz w:val="20"/>
                <w:szCs w:val="20"/>
              </w:rPr>
              <w:t>Stachys angustifolia</w:t>
            </w:r>
          </w:p>
        </w:tc>
        <w:tc>
          <w:tcPr>
            <w:tcW w:w="715" w:type="dxa"/>
            <w:shd w:val="clear" w:color="auto" w:fill="FFFFFF"/>
            <w:vAlign w:val="center"/>
          </w:tcPr>
          <w:p w:rsidR="00AA2638" w:rsidRPr="00A441AE" w:rsidRDefault="00AA2638" w:rsidP="00857978">
            <w:pPr>
              <w:rPr>
                <w:rFonts w:ascii="Cambria" w:hAnsi="Cambria"/>
                <w:bCs/>
                <w:sz w:val="20"/>
                <w:szCs w:val="20"/>
              </w:rPr>
            </w:pPr>
          </w:p>
        </w:tc>
        <w:tc>
          <w:tcPr>
            <w:tcW w:w="403" w:type="dxa"/>
            <w:shd w:val="clear" w:color="auto" w:fill="FFFFFF"/>
            <w:vAlign w:val="center"/>
          </w:tcPr>
          <w:p w:rsidR="00AA2638" w:rsidRPr="00A441AE" w:rsidRDefault="00AA2638" w:rsidP="00857978">
            <w:pPr>
              <w:rPr>
                <w:rFonts w:ascii="Cambria" w:hAnsi="Cambria"/>
                <w:bCs/>
                <w:sz w:val="20"/>
                <w:szCs w:val="20"/>
              </w:rPr>
            </w:pPr>
          </w:p>
        </w:tc>
        <w:tc>
          <w:tcPr>
            <w:tcW w:w="576" w:type="dxa"/>
            <w:shd w:val="clear" w:color="auto" w:fill="FFFFFF"/>
            <w:vAlign w:val="center"/>
          </w:tcPr>
          <w:p w:rsidR="00AA2638" w:rsidRPr="00A441AE" w:rsidRDefault="00AA2638" w:rsidP="00857978">
            <w:pPr>
              <w:rPr>
                <w:rFonts w:ascii="Cambria" w:hAnsi="Cambria"/>
                <w:bCs/>
                <w:sz w:val="20"/>
                <w:szCs w:val="20"/>
              </w:rPr>
            </w:pPr>
          </w:p>
        </w:tc>
        <w:tc>
          <w:tcPr>
            <w:tcW w:w="696" w:type="dxa"/>
            <w:shd w:val="clear" w:color="auto" w:fill="FFFFFF"/>
            <w:vAlign w:val="center"/>
          </w:tcPr>
          <w:p w:rsidR="00AA2638" w:rsidRPr="00A441AE" w:rsidRDefault="00AA2638" w:rsidP="00857978">
            <w:pPr>
              <w:rPr>
                <w:rFonts w:ascii="Cambria" w:hAnsi="Cambria"/>
                <w:bCs/>
                <w:sz w:val="20"/>
                <w:szCs w:val="20"/>
              </w:rPr>
            </w:pPr>
          </w:p>
        </w:tc>
        <w:tc>
          <w:tcPr>
            <w:tcW w:w="792" w:type="dxa"/>
            <w:shd w:val="clear" w:color="auto" w:fill="FFFFFF"/>
            <w:vAlign w:val="center"/>
          </w:tcPr>
          <w:p w:rsidR="00AA2638" w:rsidRPr="00A441AE" w:rsidRDefault="00AA2638" w:rsidP="00857978">
            <w:pPr>
              <w:rPr>
                <w:rFonts w:ascii="Cambria" w:hAnsi="Cambria"/>
                <w:bCs/>
                <w:sz w:val="20"/>
                <w:szCs w:val="20"/>
              </w:rPr>
            </w:pPr>
          </w:p>
        </w:tc>
        <w:tc>
          <w:tcPr>
            <w:tcW w:w="902" w:type="dxa"/>
            <w:shd w:val="clear" w:color="auto" w:fill="FFFFFF"/>
            <w:vAlign w:val="center"/>
          </w:tcPr>
          <w:p w:rsidR="00AA2638" w:rsidRPr="00A441AE" w:rsidRDefault="00AA2638" w:rsidP="00857978">
            <w:pPr>
              <w:rPr>
                <w:rFonts w:ascii="Cambria" w:hAnsi="Cambria"/>
                <w:bCs/>
                <w:sz w:val="20"/>
                <w:szCs w:val="20"/>
              </w:rPr>
            </w:pPr>
            <w:r w:rsidRPr="00A441AE">
              <w:rPr>
                <w:rFonts w:ascii="Cambria" w:hAnsi="Cambria"/>
                <w:sz w:val="20"/>
                <w:szCs w:val="20"/>
              </w:rPr>
              <w:t>R</w:t>
            </w:r>
          </w:p>
        </w:tc>
        <w:tc>
          <w:tcPr>
            <w:tcW w:w="542" w:type="dxa"/>
            <w:shd w:val="clear" w:color="auto" w:fill="FFFFFF"/>
            <w:vAlign w:val="center"/>
          </w:tcPr>
          <w:p w:rsidR="00AA2638" w:rsidRPr="00A441AE" w:rsidRDefault="00AA2638" w:rsidP="00857978">
            <w:pPr>
              <w:rPr>
                <w:rFonts w:ascii="Cambria" w:hAnsi="Cambria"/>
                <w:bCs/>
                <w:sz w:val="20"/>
                <w:szCs w:val="20"/>
              </w:rPr>
            </w:pPr>
          </w:p>
        </w:tc>
        <w:tc>
          <w:tcPr>
            <w:tcW w:w="470" w:type="dxa"/>
            <w:shd w:val="clear" w:color="auto" w:fill="FFFFFF"/>
            <w:vAlign w:val="center"/>
          </w:tcPr>
          <w:p w:rsidR="00AA2638" w:rsidRPr="00A441AE" w:rsidRDefault="00AA2638" w:rsidP="00857978">
            <w:pPr>
              <w:rPr>
                <w:rFonts w:ascii="Cambria" w:hAnsi="Cambria"/>
                <w:bCs/>
                <w:sz w:val="20"/>
                <w:szCs w:val="20"/>
              </w:rPr>
            </w:pPr>
          </w:p>
        </w:tc>
        <w:tc>
          <w:tcPr>
            <w:tcW w:w="504" w:type="dxa"/>
            <w:shd w:val="clear" w:color="auto" w:fill="FFFFFF"/>
            <w:vAlign w:val="center"/>
          </w:tcPr>
          <w:p w:rsidR="00AA2638" w:rsidRPr="00A441AE" w:rsidRDefault="00AA2638" w:rsidP="00857978">
            <w:pPr>
              <w:rPr>
                <w:rFonts w:ascii="Cambria" w:hAnsi="Cambria"/>
                <w:bCs/>
                <w:sz w:val="20"/>
                <w:szCs w:val="20"/>
              </w:rPr>
            </w:pPr>
          </w:p>
        </w:tc>
        <w:tc>
          <w:tcPr>
            <w:tcW w:w="365" w:type="dxa"/>
            <w:shd w:val="clear" w:color="auto" w:fill="FFFFFF"/>
            <w:vAlign w:val="center"/>
          </w:tcPr>
          <w:p w:rsidR="00AA2638" w:rsidRPr="00A441AE" w:rsidRDefault="00AA2638" w:rsidP="00857978">
            <w:pPr>
              <w:rPr>
                <w:rFonts w:ascii="Cambria" w:hAnsi="Cambria"/>
                <w:bCs/>
                <w:sz w:val="20"/>
                <w:szCs w:val="20"/>
              </w:rPr>
            </w:pPr>
          </w:p>
        </w:tc>
        <w:tc>
          <w:tcPr>
            <w:tcW w:w="379" w:type="dxa"/>
            <w:shd w:val="clear" w:color="auto" w:fill="FFFFFF"/>
            <w:vAlign w:val="center"/>
          </w:tcPr>
          <w:p w:rsidR="00AA2638" w:rsidRPr="00A441AE" w:rsidRDefault="00AA2638" w:rsidP="00857978">
            <w:pPr>
              <w:rPr>
                <w:rFonts w:ascii="Cambria" w:hAnsi="Cambria"/>
                <w:bCs/>
                <w:sz w:val="20"/>
                <w:szCs w:val="20"/>
              </w:rPr>
            </w:pPr>
          </w:p>
        </w:tc>
        <w:tc>
          <w:tcPr>
            <w:tcW w:w="326" w:type="dxa"/>
            <w:shd w:val="clear" w:color="auto" w:fill="FFFFFF"/>
            <w:vAlign w:val="center"/>
          </w:tcPr>
          <w:p w:rsidR="00AA2638" w:rsidRPr="00A441AE" w:rsidRDefault="00AA2638" w:rsidP="00857978">
            <w:pPr>
              <w:rPr>
                <w:rFonts w:ascii="Cambria" w:hAnsi="Cambria"/>
                <w:bCs/>
                <w:sz w:val="20"/>
                <w:szCs w:val="20"/>
              </w:rPr>
            </w:pPr>
            <w:r w:rsidRPr="00A441AE">
              <w:rPr>
                <w:rFonts w:ascii="Cambria" w:hAnsi="Cambria"/>
                <w:sz w:val="20"/>
                <w:szCs w:val="20"/>
              </w:rPr>
              <w:t>X</w:t>
            </w:r>
          </w:p>
        </w:tc>
      </w:tr>
      <w:tr w:rsidR="00AA2638" w:rsidRPr="00A441AE" w:rsidTr="00AA2638">
        <w:trPr>
          <w:trHeight w:val="57"/>
          <w:jc w:val="center"/>
        </w:trPr>
        <w:tc>
          <w:tcPr>
            <w:tcW w:w="562" w:type="dxa"/>
            <w:shd w:val="clear" w:color="auto" w:fill="FFFFFF"/>
            <w:vAlign w:val="center"/>
          </w:tcPr>
          <w:p w:rsidR="00AA2638" w:rsidRPr="00A441AE" w:rsidRDefault="00AA2638" w:rsidP="00857978">
            <w:pPr>
              <w:rPr>
                <w:rFonts w:ascii="Cambria" w:hAnsi="Cambria"/>
                <w:bCs/>
                <w:sz w:val="20"/>
                <w:szCs w:val="20"/>
              </w:rPr>
            </w:pPr>
            <w:r w:rsidRPr="00A441AE">
              <w:rPr>
                <w:rFonts w:ascii="Cambria" w:hAnsi="Cambria"/>
                <w:sz w:val="20"/>
                <w:szCs w:val="20"/>
              </w:rPr>
              <w:t>P</w:t>
            </w:r>
          </w:p>
        </w:tc>
        <w:tc>
          <w:tcPr>
            <w:tcW w:w="619" w:type="dxa"/>
            <w:shd w:val="clear" w:color="auto" w:fill="FFFFFF"/>
            <w:vAlign w:val="center"/>
          </w:tcPr>
          <w:p w:rsidR="00AA2638" w:rsidRPr="00A441AE" w:rsidRDefault="00AA2638" w:rsidP="00857978">
            <w:pPr>
              <w:rPr>
                <w:rFonts w:ascii="Cambria" w:hAnsi="Cambria"/>
                <w:bCs/>
                <w:sz w:val="20"/>
                <w:szCs w:val="20"/>
              </w:rPr>
            </w:pPr>
          </w:p>
        </w:tc>
        <w:tc>
          <w:tcPr>
            <w:tcW w:w="2650" w:type="dxa"/>
            <w:shd w:val="clear" w:color="auto" w:fill="FFFFFF"/>
            <w:vAlign w:val="center"/>
          </w:tcPr>
          <w:p w:rsidR="00AA2638" w:rsidRPr="00A441AE" w:rsidRDefault="00AA2638" w:rsidP="00857978">
            <w:pPr>
              <w:rPr>
                <w:rFonts w:ascii="Cambria" w:hAnsi="Cambria"/>
                <w:bCs/>
                <w:sz w:val="20"/>
                <w:szCs w:val="20"/>
              </w:rPr>
            </w:pPr>
            <w:r w:rsidRPr="00A441AE">
              <w:rPr>
                <w:rFonts w:ascii="Cambria" w:hAnsi="Cambria"/>
                <w:sz w:val="20"/>
                <w:szCs w:val="20"/>
              </w:rPr>
              <w:t>Tanacetum millefolium</w:t>
            </w:r>
          </w:p>
        </w:tc>
        <w:tc>
          <w:tcPr>
            <w:tcW w:w="715" w:type="dxa"/>
            <w:shd w:val="clear" w:color="auto" w:fill="FFFFFF"/>
            <w:vAlign w:val="center"/>
          </w:tcPr>
          <w:p w:rsidR="00AA2638" w:rsidRPr="00A441AE" w:rsidRDefault="00AA2638" w:rsidP="00857978">
            <w:pPr>
              <w:rPr>
                <w:rFonts w:ascii="Cambria" w:hAnsi="Cambria"/>
                <w:bCs/>
                <w:sz w:val="20"/>
                <w:szCs w:val="20"/>
              </w:rPr>
            </w:pPr>
          </w:p>
        </w:tc>
        <w:tc>
          <w:tcPr>
            <w:tcW w:w="403" w:type="dxa"/>
            <w:shd w:val="clear" w:color="auto" w:fill="FFFFFF"/>
            <w:vAlign w:val="center"/>
          </w:tcPr>
          <w:p w:rsidR="00AA2638" w:rsidRPr="00A441AE" w:rsidRDefault="00AA2638" w:rsidP="00857978">
            <w:pPr>
              <w:rPr>
                <w:rFonts w:ascii="Cambria" w:hAnsi="Cambria"/>
                <w:bCs/>
                <w:sz w:val="20"/>
                <w:szCs w:val="20"/>
              </w:rPr>
            </w:pPr>
          </w:p>
        </w:tc>
        <w:tc>
          <w:tcPr>
            <w:tcW w:w="576" w:type="dxa"/>
            <w:shd w:val="clear" w:color="auto" w:fill="FFFFFF"/>
            <w:vAlign w:val="center"/>
          </w:tcPr>
          <w:p w:rsidR="00AA2638" w:rsidRPr="00A441AE" w:rsidRDefault="00AA2638" w:rsidP="00857978">
            <w:pPr>
              <w:rPr>
                <w:rFonts w:ascii="Cambria" w:hAnsi="Cambria"/>
                <w:bCs/>
                <w:sz w:val="20"/>
                <w:szCs w:val="20"/>
              </w:rPr>
            </w:pPr>
          </w:p>
        </w:tc>
        <w:tc>
          <w:tcPr>
            <w:tcW w:w="696" w:type="dxa"/>
            <w:shd w:val="clear" w:color="auto" w:fill="FFFFFF"/>
            <w:vAlign w:val="center"/>
          </w:tcPr>
          <w:p w:rsidR="00AA2638" w:rsidRPr="00A441AE" w:rsidRDefault="00AA2638" w:rsidP="00857978">
            <w:pPr>
              <w:rPr>
                <w:rFonts w:ascii="Cambria" w:hAnsi="Cambria"/>
                <w:bCs/>
                <w:sz w:val="20"/>
                <w:szCs w:val="20"/>
              </w:rPr>
            </w:pPr>
          </w:p>
        </w:tc>
        <w:tc>
          <w:tcPr>
            <w:tcW w:w="792" w:type="dxa"/>
            <w:shd w:val="clear" w:color="auto" w:fill="FFFFFF"/>
            <w:vAlign w:val="center"/>
          </w:tcPr>
          <w:p w:rsidR="00AA2638" w:rsidRPr="00A441AE" w:rsidRDefault="00AA2638" w:rsidP="00857978">
            <w:pPr>
              <w:rPr>
                <w:rFonts w:ascii="Cambria" w:hAnsi="Cambria"/>
                <w:bCs/>
                <w:sz w:val="20"/>
                <w:szCs w:val="20"/>
              </w:rPr>
            </w:pPr>
          </w:p>
        </w:tc>
        <w:tc>
          <w:tcPr>
            <w:tcW w:w="902" w:type="dxa"/>
            <w:shd w:val="clear" w:color="auto" w:fill="FFFFFF"/>
            <w:vAlign w:val="center"/>
          </w:tcPr>
          <w:p w:rsidR="00AA2638" w:rsidRPr="00A441AE" w:rsidRDefault="00AA2638" w:rsidP="00857978">
            <w:pPr>
              <w:rPr>
                <w:rFonts w:ascii="Cambria" w:hAnsi="Cambria"/>
                <w:bCs/>
                <w:sz w:val="20"/>
                <w:szCs w:val="20"/>
              </w:rPr>
            </w:pPr>
            <w:r w:rsidRPr="00A441AE">
              <w:rPr>
                <w:rFonts w:ascii="Cambria" w:hAnsi="Cambria"/>
                <w:sz w:val="20"/>
                <w:szCs w:val="20"/>
              </w:rPr>
              <w:t>C</w:t>
            </w:r>
          </w:p>
        </w:tc>
        <w:tc>
          <w:tcPr>
            <w:tcW w:w="542" w:type="dxa"/>
            <w:shd w:val="clear" w:color="auto" w:fill="FFFFFF"/>
            <w:vAlign w:val="center"/>
          </w:tcPr>
          <w:p w:rsidR="00AA2638" w:rsidRPr="00A441AE" w:rsidRDefault="00AA2638" w:rsidP="00857978">
            <w:pPr>
              <w:rPr>
                <w:rFonts w:ascii="Cambria" w:hAnsi="Cambria"/>
                <w:bCs/>
                <w:sz w:val="20"/>
                <w:szCs w:val="20"/>
              </w:rPr>
            </w:pPr>
          </w:p>
        </w:tc>
        <w:tc>
          <w:tcPr>
            <w:tcW w:w="470" w:type="dxa"/>
            <w:shd w:val="clear" w:color="auto" w:fill="FFFFFF"/>
            <w:vAlign w:val="center"/>
          </w:tcPr>
          <w:p w:rsidR="00AA2638" w:rsidRPr="00A441AE" w:rsidRDefault="00AA2638" w:rsidP="00857978">
            <w:pPr>
              <w:rPr>
                <w:rFonts w:ascii="Cambria" w:hAnsi="Cambria"/>
                <w:bCs/>
                <w:sz w:val="20"/>
                <w:szCs w:val="20"/>
              </w:rPr>
            </w:pPr>
          </w:p>
        </w:tc>
        <w:tc>
          <w:tcPr>
            <w:tcW w:w="504" w:type="dxa"/>
            <w:shd w:val="clear" w:color="auto" w:fill="FFFFFF"/>
            <w:vAlign w:val="center"/>
          </w:tcPr>
          <w:p w:rsidR="00AA2638" w:rsidRPr="00A441AE" w:rsidRDefault="00AA2638" w:rsidP="00857978">
            <w:pPr>
              <w:rPr>
                <w:rFonts w:ascii="Cambria" w:hAnsi="Cambria"/>
                <w:bCs/>
                <w:sz w:val="20"/>
                <w:szCs w:val="20"/>
              </w:rPr>
            </w:pPr>
          </w:p>
        </w:tc>
        <w:tc>
          <w:tcPr>
            <w:tcW w:w="365" w:type="dxa"/>
            <w:shd w:val="clear" w:color="auto" w:fill="FFFFFF"/>
            <w:vAlign w:val="center"/>
          </w:tcPr>
          <w:p w:rsidR="00AA2638" w:rsidRPr="00A441AE" w:rsidRDefault="00AA2638" w:rsidP="00857978">
            <w:pPr>
              <w:rPr>
                <w:rFonts w:ascii="Cambria" w:hAnsi="Cambria"/>
                <w:bCs/>
                <w:sz w:val="20"/>
                <w:szCs w:val="20"/>
              </w:rPr>
            </w:pPr>
          </w:p>
        </w:tc>
        <w:tc>
          <w:tcPr>
            <w:tcW w:w="379" w:type="dxa"/>
            <w:shd w:val="clear" w:color="auto" w:fill="FFFFFF"/>
            <w:vAlign w:val="center"/>
          </w:tcPr>
          <w:p w:rsidR="00AA2638" w:rsidRPr="00A441AE" w:rsidRDefault="00AA2638" w:rsidP="00857978">
            <w:pPr>
              <w:rPr>
                <w:rFonts w:ascii="Cambria" w:hAnsi="Cambria"/>
                <w:bCs/>
                <w:sz w:val="20"/>
                <w:szCs w:val="20"/>
              </w:rPr>
            </w:pPr>
          </w:p>
        </w:tc>
        <w:tc>
          <w:tcPr>
            <w:tcW w:w="326" w:type="dxa"/>
            <w:shd w:val="clear" w:color="auto" w:fill="FFFFFF"/>
            <w:vAlign w:val="center"/>
          </w:tcPr>
          <w:p w:rsidR="00AA2638" w:rsidRPr="00A441AE" w:rsidRDefault="00AA2638" w:rsidP="00857978">
            <w:pPr>
              <w:rPr>
                <w:rFonts w:ascii="Cambria" w:hAnsi="Cambria"/>
                <w:bCs/>
                <w:sz w:val="20"/>
                <w:szCs w:val="20"/>
              </w:rPr>
            </w:pPr>
            <w:r w:rsidRPr="00A441AE">
              <w:rPr>
                <w:rFonts w:ascii="Cambria" w:hAnsi="Cambria"/>
                <w:sz w:val="20"/>
                <w:szCs w:val="20"/>
              </w:rPr>
              <w:t>X</w:t>
            </w:r>
          </w:p>
        </w:tc>
      </w:tr>
      <w:tr w:rsidR="00AA2638" w:rsidRPr="00A441AE" w:rsidTr="00AA2638">
        <w:trPr>
          <w:trHeight w:val="57"/>
          <w:jc w:val="center"/>
        </w:trPr>
        <w:tc>
          <w:tcPr>
            <w:tcW w:w="562" w:type="dxa"/>
            <w:shd w:val="clear" w:color="auto" w:fill="FFFFFF"/>
            <w:vAlign w:val="center"/>
          </w:tcPr>
          <w:p w:rsidR="00AA2638" w:rsidRPr="00A441AE" w:rsidRDefault="00AA2638" w:rsidP="00857978">
            <w:pPr>
              <w:rPr>
                <w:rFonts w:ascii="Cambria" w:hAnsi="Cambria"/>
                <w:bCs/>
                <w:sz w:val="20"/>
                <w:szCs w:val="20"/>
              </w:rPr>
            </w:pPr>
            <w:r w:rsidRPr="00A441AE">
              <w:rPr>
                <w:rFonts w:ascii="Cambria" w:hAnsi="Cambria"/>
                <w:sz w:val="20"/>
                <w:szCs w:val="20"/>
              </w:rPr>
              <w:t>P</w:t>
            </w:r>
          </w:p>
        </w:tc>
        <w:tc>
          <w:tcPr>
            <w:tcW w:w="619" w:type="dxa"/>
            <w:shd w:val="clear" w:color="auto" w:fill="FFFFFF"/>
            <w:vAlign w:val="center"/>
          </w:tcPr>
          <w:p w:rsidR="00AA2638" w:rsidRPr="00A441AE" w:rsidRDefault="00AA2638" w:rsidP="00857978">
            <w:pPr>
              <w:rPr>
                <w:rFonts w:ascii="Cambria" w:hAnsi="Cambria"/>
                <w:bCs/>
                <w:sz w:val="20"/>
                <w:szCs w:val="20"/>
              </w:rPr>
            </w:pPr>
          </w:p>
        </w:tc>
        <w:tc>
          <w:tcPr>
            <w:tcW w:w="2650" w:type="dxa"/>
            <w:shd w:val="clear" w:color="auto" w:fill="FFFFFF"/>
            <w:vAlign w:val="center"/>
          </w:tcPr>
          <w:p w:rsidR="00AA2638" w:rsidRPr="00A441AE" w:rsidRDefault="00AA2638" w:rsidP="00857978">
            <w:pPr>
              <w:rPr>
                <w:rFonts w:ascii="Cambria" w:hAnsi="Cambria"/>
                <w:bCs/>
                <w:sz w:val="20"/>
                <w:szCs w:val="20"/>
              </w:rPr>
            </w:pPr>
            <w:r w:rsidRPr="00A441AE">
              <w:rPr>
                <w:rFonts w:ascii="Cambria" w:hAnsi="Cambria"/>
                <w:sz w:val="20"/>
                <w:szCs w:val="20"/>
              </w:rPr>
              <w:t>Thymus zygioides</w:t>
            </w:r>
          </w:p>
        </w:tc>
        <w:tc>
          <w:tcPr>
            <w:tcW w:w="715" w:type="dxa"/>
            <w:shd w:val="clear" w:color="auto" w:fill="FFFFFF"/>
            <w:vAlign w:val="center"/>
          </w:tcPr>
          <w:p w:rsidR="00AA2638" w:rsidRPr="00A441AE" w:rsidRDefault="00AA2638" w:rsidP="00857978">
            <w:pPr>
              <w:rPr>
                <w:rFonts w:ascii="Cambria" w:hAnsi="Cambria"/>
                <w:bCs/>
                <w:sz w:val="20"/>
                <w:szCs w:val="20"/>
              </w:rPr>
            </w:pPr>
          </w:p>
        </w:tc>
        <w:tc>
          <w:tcPr>
            <w:tcW w:w="403" w:type="dxa"/>
            <w:shd w:val="clear" w:color="auto" w:fill="FFFFFF"/>
            <w:vAlign w:val="center"/>
          </w:tcPr>
          <w:p w:rsidR="00AA2638" w:rsidRPr="00A441AE" w:rsidRDefault="00AA2638" w:rsidP="00857978">
            <w:pPr>
              <w:rPr>
                <w:rFonts w:ascii="Cambria" w:hAnsi="Cambria"/>
                <w:bCs/>
                <w:sz w:val="20"/>
                <w:szCs w:val="20"/>
              </w:rPr>
            </w:pPr>
          </w:p>
        </w:tc>
        <w:tc>
          <w:tcPr>
            <w:tcW w:w="576" w:type="dxa"/>
            <w:shd w:val="clear" w:color="auto" w:fill="FFFFFF"/>
            <w:vAlign w:val="center"/>
          </w:tcPr>
          <w:p w:rsidR="00AA2638" w:rsidRPr="00A441AE" w:rsidRDefault="00AA2638" w:rsidP="00857978">
            <w:pPr>
              <w:rPr>
                <w:rFonts w:ascii="Cambria" w:hAnsi="Cambria"/>
                <w:bCs/>
                <w:sz w:val="20"/>
                <w:szCs w:val="20"/>
              </w:rPr>
            </w:pPr>
          </w:p>
        </w:tc>
        <w:tc>
          <w:tcPr>
            <w:tcW w:w="696" w:type="dxa"/>
            <w:shd w:val="clear" w:color="auto" w:fill="FFFFFF"/>
            <w:vAlign w:val="center"/>
          </w:tcPr>
          <w:p w:rsidR="00AA2638" w:rsidRPr="00A441AE" w:rsidRDefault="00AA2638" w:rsidP="00857978">
            <w:pPr>
              <w:rPr>
                <w:rFonts w:ascii="Cambria" w:hAnsi="Cambria"/>
                <w:bCs/>
                <w:sz w:val="20"/>
                <w:szCs w:val="20"/>
              </w:rPr>
            </w:pPr>
          </w:p>
        </w:tc>
        <w:tc>
          <w:tcPr>
            <w:tcW w:w="792" w:type="dxa"/>
            <w:shd w:val="clear" w:color="auto" w:fill="FFFFFF"/>
            <w:vAlign w:val="center"/>
          </w:tcPr>
          <w:p w:rsidR="00AA2638" w:rsidRPr="00A441AE" w:rsidRDefault="00AA2638" w:rsidP="00857978">
            <w:pPr>
              <w:rPr>
                <w:rFonts w:ascii="Cambria" w:hAnsi="Cambria"/>
                <w:bCs/>
                <w:sz w:val="20"/>
                <w:szCs w:val="20"/>
              </w:rPr>
            </w:pPr>
          </w:p>
        </w:tc>
        <w:tc>
          <w:tcPr>
            <w:tcW w:w="902" w:type="dxa"/>
            <w:shd w:val="clear" w:color="auto" w:fill="FFFFFF"/>
            <w:vAlign w:val="center"/>
          </w:tcPr>
          <w:p w:rsidR="00AA2638" w:rsidRPr="00A441AE" w:rsidRDefault="00AA2638" w:rsidP="00857978">
            <w:pPr>
              <w:rPr>
                <w:rFonts w:ascii="Cambria" w:hAnsi="Cambria"/>
                <w:bCs/>
                <w:sz w:val="20"/>
                <w:szCs w:val="20"/>
              </w:rPr>
            </w:pPr>
            <w:r w:rsidRPr="00A441AE">
              <w:rPr>
                <w:rFonts w:ascii="Cambria" w:hAnsi="Cambria"/>
                <w:sz w:val="20"/>
                <w:szCs w:val="20"/>
              </w:rPr>
              <w:t>C</w:t>
            </w:r>
          </w:p>
        </w:tc>
        <w:tc>
          <w:tcPr>
            <w:tcW w:w="542" w:type="dxa"/>
            <w:shd w:val="clear" w:color="auto" w:fill="FFFFFF"/>
            <w:vAlign w:val="center"/>
          </w:tcPr>
          <w:p w:rsidR="00AA2638" w:rsidRPr="00A441AE" w:rsidRDefault="00AA2638" w:rsidP="00857978">
            <w:pPr>
              <w:rPr>
                <w:rFonts w:ascii="Cambria" w:hAnsi="Cambria"/>
                <w:bCs/>
                <w:sz w:val="20"/>
                <w:szCs w:val="20"/>
              </w:rPr>
            </w:pPr>
          </w:p>
        </w:tc>
        <w:tc>
          <w:tcPr>
            <w:tcW w:w="470" w:type="dxa"/>
            <w:shd w:val="clear" w:color="auto" w:fill="FFFFFF"/>
            <w:vAlign w:val="center"/>
          </w:tcPr>
          <w:p w:rsidR="00AA2638" w:rsidRPr="00A441AE" w:rsidRDefault="00AA2638" w:rsidP="00857978">
            <w:pPr>
              <w:rPr>
                <w:rFonts w:ascii="Cambria" w:hAnsi="Cambria"/>
                <w:bCs/>
                <w:sz w:val="20"/>
                <w:szCs w:val="20"/>
              </w:rPr>
            </w:pPr>
          </w:p>
        </w:tc>
        <w:tc>
          <w:tcPr>
            <w:tcW w:w="504" w:type="dxa"/>
            <w:shd w:val="clear" w:color="auto" w:fill="FFFFFF"/>
            <w:vAlign w:val="center"/>
          </w:tcPr>
          <w:p w:rsidR="00AA2638" w:rsidRPr="00A441AE" w:rsidRDefault="00AA2638" w:rsidP="00857978">
            <w:pPr>
              <w:rPr>
                <w:rFonts w:ascii="Cambria" w:hAnsi="Cambria"/>
                <w:bCs/>
                <w:sz w:val="20"/>
                <w:szCs w:val="20"/>
              </w:rPr>
            </w:pPr>
          </w:p>
        </w:tc>
        <w:tc>
          <w:tcPr>
            <w:tcW w:w="365" w:type="dxa"/>
            <w:shd w:val="clear" w:color="auto" w:fill="FFFFFF"/>
            <w:vAlign w:val="center"/>
          </w:tcPr>
          <w:p w:rsidR="00AA2638" w:rsidRPr="00A441AE" w:rsidRDefault="00AA2638" w:rsidP="00857978">
            <w:pPr>
              <w:rPr>
                <w:rFonts w:ascii="Cambria" w:hAnsi="Cambria"/>
                <w:bCs/>
                <w:sz w:val="20"/>
                <w:szCs w:val="20"/>
              </w:rPr>
            </w:pPr>
          </w:p>
        </w:tc>
        <w:tc>
          <w:tcPr>
            <w:tcW w:w="379" w:type="dxa"/>
            <w:shd w:val="clear" w:color="auto" w:fill="FFFFFF"/>
            <w:vAlign w:val="center"/>
          </w:tcPr>
          <w:p w:rsidR="00AA2638" w:rsidRPr="00A441AE" w:rsidRDefault="00AA2638" w:rsidP="00857978">
            <w:pPr>
              <w:rPr>
                <w:rFonts w:ascii="Cambria" w:hAnsi="Cambria"/>
                <w:bCs/>
                <w:sz w:val="20"/>
                <w:szCs w:val="20"/>
              </w:rPr>
            </w:pPr>
          </w:p>
        </w:tc>
        <w:tc>
          <w:tcPr>
            <w:tcW w:w="326" w:type="dxa"/>
            <w:shd w:val="clear" w:color="auto" w:fill="FFFFFF"/>
            <w:vAlign w:val="center"/>
          </w:tcPr>
          <w:p w:rsidR="00AA2638" w:rsidRPr="00A441AE" w:rsidRDefault="00AA2638" w:rsidP="00857978">
            <w:pPr>
              <w:rPr>
                <w:rFonts w:ascii="Cambria" w:hAnsi="Cambria"/>
                <w:bCs/>
                <w:sz w:val="20"/>
                <w:szCs w:val="20"/>
              </w:rPr>
            </w:pPr>
            <w:r w:rsidRPr="00A441AE">
              <w:rPr>
                <w:rFonts w:ascii="Cambria" w:hAnsi="Cambria"/>
                <w:sz w:val="20"/>
                <w:szCs w:val="20"/>
              </w:rPr>
              <w:t>X</w:t>
            </w:r>
          </w:p>
        </w:tc>
      </w:tr>
      <w:tr w:rsidR="00AA2638" w:rsidRPr="00A441AE" w:rsidTr="00AA2638">
        <w:trPr>
          <w:trHeight w:val="57"/>
          <w:jc w:val="center"/>
        </w:trPr>
        <w:tc>
          <w:tcPr>
            <w:tcW w:w="562" w:type="dxa"/>
            <w:shd w:val="clear" w:color="auto" w:fill="FFFFFF"/>
            <w:vAlign w:val="center"/>
          </w:tcPr>
          <w:p w:rsidR="00AA2638" w:rsidRPr="00A441AE" w:rsidRDefault="00AA2638" w:rsidP="00857978">
            <w:pPr>
              <w:rPr>
                <w:rFonts w:ascii="Cambria" w:hAnsi="Cambria"/>
                <w:bCs/>
                <w:sz w:val="20"/>
                <w:szCs w:val="20"/>
              </w:rPr>
            </w:pPr>
            <w:r w:rsidRPr="00A441AE">
              <w:rPr>
                <w:rFonts w:ascii="Cambria" w:hAnsi="Cambria"/>
                <w:sz w:val="20"/>
                <w:szCs w:val="20"/>
              </w:rPr>
              <w:t>P</w:t>
            </w:r>
          </w:p>
        </w:tc>
        <w:tc>
          <w:tcPr>
            <w:tcW w:w="619" w:type="dxa"/>
            <w:shd w:val="clear" w:color="auto" w:fill="FFFFFF"/>
            <w:vAlign w:val="center"/>
          </w:tcPr>
          <w:p w:rsidR="00AA2638" w:rsidRPr="00A441AE" w:rsidRDefault="00AA2638" w:rsidP="00857978">
            <w:pPr>
              <w:rPr>
                <w:rFonts w:ascii="Cambria" w:hAnsi="Cambria"/>
                <w:bCs/>
                <w:sz w:val="20"/>
                <w:szCs w:val="20"/>
              </w:rPr>
            </w:pPr>
          </w:p>
        </w:tc>
        <w:tc>
          <w:tcPr>
            <w:tcW w:w="2650" w:type="dxa"/>
            <w:shd w:val="clear" w:color="auto" w:fill="FFFFFF"/>
            <w:vAlign w:val="center"/>
          </w:tcPr>
          <w:p w:rsidR="00AA2638" w:rsidRPr="00A441AE" w:rsidRDefault="00AA2638" w:rsidP="00857978">
            <w:pPr>
              <w:rPr>
                <w:rFonts w:ascii="Cambria" w:hAnsi="Cambria"/>
                <w:bCs/>
                <w:sz w:val="20"/>
                <w:szCs w:val="20"/>
              </w:rPr>
            </w:pPr>
            <w:r w:rsidRPr="00A441AE">
              <w:rPr>
                <w:rFonts w:ascii="Cambria" w:hAnsi="Cambria"/>
                <w:sz w:val="20"/>
                <w:szCs w:val="20"/>
              </w:rPr>
              <w:t>Veratrum nigrum</w:t>
            </w:r>
          </w:p>
        </w:tc>
        <w:tc>
          <w:tcPr>
            <w:tcW w:w="715" w:type="dxa"/>
            <w:shd w:val="clear" w:color="auto" w:fill="FFFFFF"/>
            <w:vAlign w:val="center"/>
          </w:tcPr>
          <w:p w:rsidR="00AA2638" w:rsidRPr="00A441AE" w:rsidRDefault="00AA2638" w:rsidP="00857978">
            <w:pPr>
              <w:rPr>
                <w:rFonts w:ascii="Cambria" w:hAnsi="Cambria"/>
                <w:bCs/>
                <w:sz w:val="20"/>
                <w:szCs w:val="20"/>
              </w:rPr>
            </w:pPr>
          </w:p>
        </w:tc>
        <w:tc>
          <w:tcPr>
            <w:tcW w:w="403" w:type="dxa"/>
            <w:shd w:val="clear" w:color="auto" w:fill="FFFFFF"/>
            <w:vAlign w:val="center"/>
          </w:tcPr>
          <w:p w:rsidR="00AA2638" w:rsidRPr="00A441AE" w:rsidRDefault="00AA2638" w:rsidP="00857978">
            <w:pPr>
              <w:rPr>
                <w:rFonts w:ascii="Cambria" w:hAnsi="Cambria"/>
                <w:bCs/>
                <w:sz w:val="20"/>
                <w:szCs w:val="20"/>
              </w:rPr>
            </w:pPr>
          </w:p>
        </w:tc>
        <w:tc>
          <w:tcPr>
            <w:tcW w:w="576" w:type="dxa"/>
            <w:shd w:val="clear" w:color="auto" w:fill="FFFFFF"/>
            <w:vAlign w:val="center"/>
          </w:tcPr>
          <w:p w:rsidR="00AA2638" w:rsidRPr="00A441AE" w:rsidRDefault="00AA2638" w:rsidP="00857978">
            <w:pPr>
              <w:rPr>
                <w:rFonts w:ascii="Cambria" w:hAnsi="Cambria"/>
                <w:bCs/>
                <w:sz w:val="20"/>
                <w:szCs w:val="20"/>
              </w:rPr>
            </w:pPr>
          </w:p>
        </w:tc>
        <w:tc>
          <w:tcPr>
            <w:tcW w:w="696" w:type="dxa"/>
            <w:shd w:val="clear" w:color="auto" w:fill="FFFFFF"/>
            <w:vAlign w:val="center"/>
          </w:tcPr>
          <w:p w:rsidR="00AA2638" w:rsidRPr="00A441AE" w:rsidRDefault="00AA2638" w:rsidP="00857978">
            <w:pPr>
              <w:rPr>
                <w:rFonts w:ascii="Cambria" w:hAnsi="Cambria"/>
                <w:bCs/>
                <w:sz w:val="20"/>
                <w:szCs w:val="20"/>
              </w:rPr>
            </w:pPr>
          </w:p>
        </w:tc>
        <w:tc>
          <w:tcPr>
            <w:tcW w:w="792" w:type="dxa"/>
            <w:shd w:val="clear" w:color="auto" w:fill="FFFFFF"/>
            <w:vAlign w:val="center"/>
          </w:tcPr>
          <w:p w:rsidR="00AA2638" w:rsidRPr="00A441AE" w:rsidRDefault="00AA2638" w:rsidP="00857978">
            <w:pPr>
              <w:rPr>
                <w:rFonts w:ascii="Cambria" w:hAnsi="Cambria"/>
                <w:bCs/>
                <w:sz w:val="20"/>
                <w:szCs w:val="20"/>
              </w:rPr>
            </w:pPr>
          </w:p>
        </w:tc>
        <w:tc>
          <w:tcPr>
            <w:tcW w:w="902" w:type="dxa"/>
            <w:shd w:val="clear" w:color="auto" w:fill="FFFFFF"/>
            <w:vAlign w:val="center"/>
          </w:tcPr>
          <w:p w:rsidR="00AA2638" w:rsidRPr="00A441AE" w:rsidRDefault="00AA2638" w:rsidP="00857978">
            <w:pPr>
              <w:rPr>
                <w:rFonts w:ascii="Cambria" w:hAnsi="Cambria"/>
                <w:bCs/>
                <w:sz w:val="20"/>
                <w:szCs w:val="20"/>
              </w:rPr>
            </w:pPr>
            <w:r w:rsidRPr="00A441AE">
              <w:rPr>
                <w:rFonts w:ascii="Cambria" w:hAnsi="Cambria"/>
                <w:sz w:val="20"/>
                <w:szCs w:val="20"/>
              </w:rPr>
              <w:t>R</w:t>
            </w:r>
          </w:p>
        </w:tc>
        <w:tc>
          <w:tcPr>
            <w:tcW w:w="542" w:type="dxa"/>
            <w:shd w:val="clear" w:color="auto" w:fill="FFFFFF"/>
            <w:vAlign w:val="center"/>
          </w:tcPr>
          <w:p w:rsidR="00AA2638" w:rsidRPr="00A441AE" w:rsidRDefault="00AA2638" w:rsidP="00857978">
            <w:pPr>
              <w:rPr>
                <w:rFonts w:ascii="Cambria" w:hAnsi="Cambria"/>
                <w:bCs/>
                <w:sz w:val="20"/>
                <w:szCs w:val="20"/>
              </w:rPr>
            </w:pPr>
          </w:p>
        </w:tc>
        <w:tc>
          <w:tcPr>
            <w:tcW w:w="470" w:type="dxa"/>
            <w:shd w:val="clear" w:color="auto" w:fill="FFFFFF"/>
            <w:vAlign w:val="center"/>
          </w:tcPr>
          <w:p w:rsidR="00AA2638" w:rsidRPr="00A441AE" w:rsidRDefault="00AA2638" w:rsidP="00857978">
            <w:pPr>
              <w:rPr>
                <w:rFonts w:ascii="Cambria" w:hAnsi="Cambria"/>
                <w:bCs/>
                <w:sz w:val="20"/>
                <w:szCs w:val="20"/>
              </w:rPr>
            </w:pPr>
          </w:p>
        </w:tc>
        <w:tc>
          <w:tcPr>
            <w:tcW w:w="504" w:type="dxa"/>
            <w:shd w:val="clear" w:color="auto" w:fill="FFFFFF"/>
            <w:vAlign w:val="center"/>
          </w:tcPr>
          <w:p w:rsidR="00AA2638" w:rsidRPr="00A441AE" w:rsidRDefault="00AA2638" w:rsidP="00857978">
            <w:pPr>
              <w:rPr>
                <w:rFonts w:ascii="Cambria" w:hAnsi="Cambria"/>
                <w:bCs/>
                <w:sz w:val="20"/>
                <w:szCs w:val="20"/>
              </w:rPr>
            </w:pPr>
          </w:p>
        </w:tc>
        <w:tc>
          <w:tcPr>
            <w:tcW w:w="365" w:type="dxa"/>
            <w:shd w:val="clear" w:color="auto" w:fill="FFFFFF"/>
            <w:vAlign w:val="center"/>
          </w:tcPr>
          <w:p w:rsidR="00AA2638" w:rsidRPr="00A441AE" w:rsidRDefault="00AA2638" w:rsidP="00857978">
            <w:pPr>
              <w:rPr>
                <w:rFonts w:ascii="Cambria" w:hAnsi="Cambria"/>
                <w:bCs/>
                <w:sz w:val="20"/>
                <w:szCs w:val="20"/>
              </w:rPr>
            </w:pPr>
          </w:p>
        </w:tc>
        <w:tc>
          <w:tcPr>
            <w:tcW w:w="379" w:type="dxa"/>
            <w:shd w:val="clear" w:color="auto" w:fill="FFFFFF"/>
            <w:vAlign w:val="center"/>
          </w:tcPr>
          <w:p w:rsidR="00AA2638" w:rsidRPr="00A441AE" w:rsidRDefault="00AA2638" w:rsidP="00857978">
            <w:pPr>
              <w:rPr>
                <w:rFonts w:ascii="Cambria" w:hAnsi="Cambria"/>
                <w:bCs/>
                <w:sz w:val="20"/>
                <w:szCs w:val="20"/>
              </w:rPr>
            </w:pPr>
          </w:p>
        </w:tc>
        <w:tc>
          <w:tcPr>
            <w:tcW w:w="326" w:type="dxa"/>
            <w:shd w:val="clear" w:color="auto" w:fill="FFFFFF"/>
            <w:vAlign w:val="center"/>
          </w:tcPr>
          <w:p w:rsidR="00AA2638" w:rsidRPr="00A441AE" w:rsidRDefault="00AA2638" w:rsidP="00857978">
            <w:pPr>
              <w:rPr>
                <w:rFonts w:ascii="Cambria" w:hAnsi="Cambria"/>
                <w:bCs/>
                <w:sz w:val="20"/>
                <w:szCs w:val="20"/>
              </w:rPr>
            </w:pPr>
            <w:r w:rsidRPr="00A441AE">
              <w:rPr>
                <w:rFonts w:ascii="Cambria" w:hAnsi="Cambria"/>
                <w:sz w:val="20"/>
                <w:szCs w:val="20"/>
              </w:rPr>
              <w:t>X</w:t>
            </w:r>
          </w:p>
        </w:tc>
      </w:tr>
    </w:tbl>
    <w:p w:rsidR="009F14D4" w:rsidRPr="00A441AE" w:rsidRDefault="009F14D4" w:rsidP="009F14D4">
      <w:pPr>
        <w:tabs>
          <w:tab w:val="left" w:pos="426"/>
        </w:tabs>
        <w:spacing w:line="360" w:lineRule="auto"/>
        <w:jc w:val="both"/>
        <w:rPr>
          <w:rFonts w:ascii="Cambria" w:hAnsi="Cambria" w:cs="Arial"/>
          <w:bCs/>
          <w:highlight w:val="yellow"/>
        </w:rPr>
      </w:pPr>
    </w:p>
    <w:p w:rsidR="008D4D78" w:rsidRPr="00A441AE" w:rsidRDefault="00AA2638" w:rsidP="00AA2638">
      <w:pPr>
        <w:pStyle w:val="Legend"/>
        <w:rPr>
          <w:i/>
        </w:rPr>
      </w:pPr>
      <w:r w:rsidRPr="00AA2638">
        <w:rPr>
          <w:i/>
        </w:rPr>
        <w:t xml:space="preserve">Tabel nr. </w:t>
      </w:r>
      <w:r w:rsidRPr="00AA2638">
        <w:rPr>
          <w:i/>
        </w:rPr>
        <w:fldChar w:fldCharType="begin"/>
      </w:r>
      <w:r w:rsidRPr="00AA2638">
        <w:rPr>
          <w:i/>
        </w:rPr>
        <w:instrText xml:space="preserve"> SEQ Tabel_nr. \* ARABIC </w:instrText>
      </w:r>
      <w:r w:rsidRPr="00AA2638">
        <w:rPr>
          <w:i/>
        </w:rPr>
        <w:fldChar w:fldCharType="separate"/>
      </w:r>
      <w:r>
        <w:rPr>
          <w:i/>
        </w:rPr>
        <w:t>12</w:t>
      </w:r>
      <w:r w:rsidRPr="00AA2638">
        <w:rPr>
          <w:i/>
        </w:rPr>
        <w:fldChar w:fldCharType="end"/>
      </w:r>
      <w:r w:rsidR="008D4D78" w:rsidRPr="00AA2638">
        <w:rPr>
          <w:i/>
        </w:rPr>
        <w:t xml:space="preserve"> Caracteristici</w:t>
      </w:r>
      <w:r w:rsidR="008D4D78" w:rsidRPr="00A441AE">
        <w:rPr>
          <w:i/>
        </w:rPr>
        <w:t xml:space="preserve"> generale ale sitului</w:t>
      </w:r>
    </w:p>
    <w:tbl>
      <w:tblPr>
        <w:tblW w:w="100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32"/>
        <w:gridCol w:w="6840"/>
        <w:gridCol w:w="2160"/>
      </w:tblGrid>
      <w:tr w:rsidR="008D4D78" w:rsidRPr="00A441AE" w:rsidTr="00AA2638">
        <w:trPr>
          <w:trHeight w:hRule="exact" w:val="302"/>
          <w:jc w:val="center"/>
        </w:trPr>
        <w:tc>
          <w:tcPr>
            <w:tcW w:w="1032" w:type="dxa"/>
            <w:shd w:val="clear" w:color="auto" w:fill="FFFFFF"/>
            <w:vAlign w:val="center"/>
          </w:tcPr>
          <w:p w:rsidR="008D4D78" w:rsidRPr="00A441AE" w:rsidRDefault="008D4D78" w:rsidP="00CE7AB5">
            <w:pPr>
              <w:pStyle w:val="Bodytext1"/>
              <w:shd w:val="clear" w:color="auto" w:fill="auto"/>
              <w:spacing w:before="0" w:line="190" w:lineRule="exact"/>
              <w:ind w:firstLine="0"/>
              <w:rPr>
                <w:rFonts w:ascii="Cambria" w:hAnsi="Cambria"/>
                <w:b/>
                <w:sz w:val="20"/>
                <w:szCs w:val="20"/>
              </w:rPr>
            </w:pPr>
            <w:r w:rsidRPr="00A441AE">
              <w:rPr>
                <w:rStyle w:val="BodytextItalic1"/>
                <w:rFonts w:ascii="Cambria" w:hAnsi="Cambria"/>
                <w:b/>
                <w:color w:val="000000"/>
                <w:sz w:val="20"/>
                <w:szCs w:val="20"/>
                <w:lang w:eastAsia="ro-RO"/>
              </w:rPr>
              <w:t>Cod</w:t>
            </w:r>
          </w:p>
        </w:tc>
        <w:tc>
          <w:tcPr>
            <w:tcW w:w="6840" w:type="dxa"/>
            <w:shd w:val="clear" w:color="auto" w:fill="FFFFFF"/>
            <w:vAlign w:val="center"/>
          </w:tcPr>
          <w:p w:rsidR="008D4D78" w:rsidRPr="00A441AE" w:rsidRDefault="008D4D78" w:rsidP="00CE7AB5">
            <w:pPr>
              <w:pStyle w:val="Bodytext1"/>
              <w:shd w:val="clear" w:color="auto" w:fill="auto"/>
              <w:spacing w:before="0" w:line="190" w:lineRule="exact"/>
              <w:ind w:firstLine="0"/>
              <w:rPr>
                <w:rFonts w:ascii="Cambria" w:hAnsi="Cambria"/>
                <w:b/>
                <w:sz w:val="20"/>
                <w:szCs w:val="20"/>
              </w:rPr>
            </w:pPr>
            <w:r w:rsidRPr="00A441AE">
              <w:rPr>
                <w:rStyle w:val="BodytextItalic1"/>
                <w:rFonts w:ascii="Cambria" w:hAnsi="Cambria"/>
                <w:b/>
                <w:color w:val="000000"/>
                <w:sz w:val="20"/>
                <w:szCs w:val="20"/>
                <w:lang w:eastAsia="ro-RO"/>
              </w:rPr>
              <w:t>Clase habitate</w:t>
            </w:r>
          </w:p>
        </w:tc>
        <w:tc>
          <w:tcPr>
            <w:tcW w:w="2160" w:type="dxa"/>
            <w:shd w:val="clear" w:color="auto" w:fill="FFFFFF"/>
            <w:vAlign w:val="center"/>
          </w:tcPr>
          <w:p w:rsidR="008D4D78" w:rsidRPr="00A441AE" w:rsidRDefault="008D4D78" w:rsidP="00CE7AB5">
            <w:pPr>
              <w:pStyle w:val="Bodytext1"/>
              <w:shd w:val="clear" w:color="auto" w:fill="auto"/>
              <w:spacing w:before="0" w:line="190" w:lineRule="exact"/>
              <w:ind w:firstLine="0"/>
              <w:rPr>
                <w:rFonts w:ascii="Cambria" w:hAnsi="Cambria"/>
                <w:b/>
                <w:sz w:val="20"/>
                <w:szCs w:val="20"/>
              </w:rPr>
            </w:pPr>
            <w:r w:rsidRPr="00A441AE">
              <w:rPr>
                <w:rStyle w:val="BodytextItalic1"/>
                <w:rFonts w:ascii="Cambria" w:hAnsi="Cambria"/>
                <w:b/>
                <w:color w:val="000000"/>
                <w:sz w:val="20"/>
                <w:szCs w:val="20"/>
                <w:lang w:eastAsia="ro-RO"/>
              </w:rPr>
              <w:t>Acoperire (%)</w:t>
            </w:r>
          </w:p>
        </w:tc>
      </w:tr>
      <w:tr w:rsidR="00857978" w:rsidRPr="00A441AE" w:rsidTr="00AA2638">
        <w:trPr>
          <w:trHeight w:hRule="exact" w:val="355"/>
          <w:jc w:val="center"/>
        </w:trPr>
        <w:tc>
          <w:tcPr>
            <w:tcW w:w="1032" w:type="dxa"/>
            <w:shd w:val="clear" w:color="auto" w:fill="FFFFFF"/>
          </w:tcPr>
          <w:p w:rsidR="00857978" w:rsidRPr="00A441AE" w:rsidRDefault="00857978" w:rsidP="00857978">
            <w:pPr>
              <w:rPr>
                <w:rFonts w:ascii="Cambria" w:hAnsi="Cambria"/>
                <w:sz w:val="20"/>
                <w:szCs w:val="20"/>
              </w:rPr>
            </w:pPr>
            <w:r w:rsidRPr="00A441AE">
              <w:rPr>
                <w:rFonts w:ascii="Cambria" w:hAnsi="Cambria"/>
                <w:sz w:val="20"/>
                <w:szCs w:val="20"/>
              </w:rPr>
              <w:t>N06</w:t>
            </w:r>
          </w:p>
        </w:tc>
        <w:tc>
          <w:tcPr>
            <w:tcW w:w="6840" w:type="dxa"/>
            <w:shd w:val="clear" w:color="auto" w:fill="FFFFFF"/>
          </w:tcPr>
          <w:p w:rsidR="00857978" w:rsidRPr="00A441AE" w:rsidRDefault="00857978" w:rsidP="00857978">
            <w:pPr>
              <w:rPr>
                <w:rFonts w:ascii="Cambria" w:hAnsi="Cambria"/>
                <w:sz w:val="20"/>
                <w:szCs w:val="20"/>
              </w:rPr>
            </w:pPr>
            <w:r w:rsidRPr="00A441AE">
              <w:rPr>
                <w:rFonts w:ascii="Cambria" w:hAnsi="Cambria"/>
                <w:sz w:val="20"/>
                <w:szCs w:val="20"/>
              </w:rPr>
              <w:t>Râuri, lacuri</w:t>
            </w:r>
          </w:p>
        </w:tc>
        <w:tc>
          <w:tcPr>
            <w:tcW w:w="2160" w:type="dxa"/>
            <w:shd w:val="clear" w:color="auto" w:fill="FFFFFF"/>
          </w:tcPr>
          <w:p w:rsidR="00857978" w:rsidRPr="00A441AE" w:rsidRDefault="00857978" w:rsidP="00857978">
            <w:pPr>
              <w:rPr>
                <w:rFonts w:ascii="Cambria" w:hAnsi="Cambria"/>
                <w:sz w:val="20"/>
                <w:szCs w:val="20"/>
              </w:rPr>
            </w:pPr>
            <w:r w:rsidRPr="00A441AE">
              <w:rPr>
                <w:rFonts w:ascii="Cambria" w:hAnsi="Cambria"/>
                <w:sz w:val="20"/>
                <w:szCs w:val="20"/>
              </w:rPr>
              <w:t>0.15</w:t>
            </w:r>
          </w:p>
        </w:tc>
      </w:tr>
      <w:tr w:rsidR="00857978" w:rsidRPr="00A441AE" w:rsidTr="00AA2638">
        <w:trPr>
          <w:trHeight w:hRule="exact" w:val="350"/>
          <w:jc w:val="center"/>
        </w:trPr>
        <w:tc>
          <w:tcPr>
            <w:tcW w:w="1032" w:type="dxa"/>
            <w:shd w:val="clear" w:color="auto" w:fill="FFFFFF"/>
          </w:tcPr>
          <w:p w:rsidR="00857978" w:rsidRPr="00A441AE" w:rsidRDefault="00857978" w:rsidP="00857978">
            <w:pPr>
              <w:rPr>
                <w:rFonts w:ascii="Cambria" w:hAnsi="Cambria"/>
                <w:sz w:val="20"/>
                <w:szCs w:val="20"/>
              </w:rPr>
            </w:pPr>
            <w:r w:rsidRPr="00A441AE">
              <w:rPr>
                <w:rFonts w:ascii="Cambria" w:hAnsi="Cambria"/>
                <w:sz w:val="20"/>
                <w:szCs w:val="20"/>
              </w:rPr>
              <w:t>N09</w:t>
            </w:r>
          </w:p>
        </w:tc>
        <w:tc>
          <w:tcPr>
            <w:tcW w:w="6840" w:type="dxa"/>
            <w:shd w:val="clear" w:color="auto" w:fill="FFFFFF"/>
          </w:tcPr>
          <w:p w:rsidR="00857978" w:rsidRPr="00A441AE" w:rsidRDefault="00857978" w:rsidP="00857978">
            <w:pPr>
              <w:rPr>
                <w:rFonts w:ascii="Cambria" w:hAnsi="Cambria"/>
                <w:sz w:val="20"/>
                <w:szCs w:val="20"/>
              </w:rPr>
            </w:pPr>
            <w:r w:rsidRPr="00A441AE">
              <w:rPr>
                <w:rFonts w:ascii="Cambria" w:hAnsi="Cambria"/>
                <w:sz w:val="20"/>
                <w:szCs w:val="20"/>
              </w:rPr>
              <w:t>Pajişti naturale, stepe</w:t>
            </w:r>
          </w:p>
        </w:tc>
        <w:tc>
          <w:tcPr>
            <w:tcW w:w="2160" w:type="dxa"/>
            <w:shd w:val="clear" w:color="auto" w:fill="FFFFFF"/>
          </w:tcPr>
          <w:p w:rsidR="00857978" w:rsidRPr="00A441AE" w:rsidRDefault="00857978" w:rsidP="00857978">
            <w:pPr>
              <w:rPr>
                <w:rFonts w:ascii="Cambria" w:hAnsi="Cambria"/>
                <w:sz w:val="20"/>
                <w:szCs w:val="20"/>
              </w:rPr>
            </w:pPr>
            <w:r w:rsidRPr="00A441AE">
              <w:rPr>
                <w:rFonts w:ascii="Cambria" w:hAnsi="Cambria"/>
                <w:sz w:val="20"/>
                <w:szCs w:val="20"/>
              </w:rPr>
              <w:t>5.38</w:t>
            </w:r>
          </w:p>
        </w:tc>
      </w:tr>
      <w:tr w:rsidR="00857978" w:rsidRPr="00A441AE" w:rsidTr="00AA2638">
        <w:trPr>
          <w:trHeight w:hRule="exact" w:val="355"/>
          <w:jc w:val="center"/>
        </w:trPr>
        <w:tc>
          <w:tcPr>
            <w:tcW w:w="1032" w:type="dxa"/>
            <w:shd w:val="clear" w:color="auto" w:fill="FFFFFF"/>
          </w:tcPr>
          <w:p w:rsidR="00857978" w:rsidRPr="00A441AE" w:rsidRDefault="00857978" w:rsidP="00857978">
            <w:pPr>
              <w:rPr>
                <w:rFonts w:ascii="Cambria" w:hAnsi="Cambria"/>
                <w:sz w:val="20"/>
                <w:szCs w:val="20"/>
              </w:rPr>
            </w:pPr>
            <w:r w:rsidRPr="00A441AE">
              <w:rPr>
                <w:rFonts w:ascii="Cambria" w:hAnsi="Cambria"/>
                <w:sz w:val="20"/>
                <w:szCs w:val="20"/>
              </w:rPr>
              <w:t>N12</w:t>
            </w:r>
          </w:p>
        </w:tc>
        <w:tc>
          <w:tcPr>
            <w:tcW w:w="6840" w:type="dxa"/>
            <w:shd w:val="clear" w:color="auto" w:fill="FFFFFF"/>
          </w:tcPr>
          <w:p w:rsidR="00857978" w:rsidRPr="00A441AE" w:rsidRDefault="00857978" w:rsidP="00857978">
            <w:pPr>
              <w:rPr>
                <w:rFonts w:ascii="Cambria" w:hAnsi="Cambria"/>
                <w:sz w:val="20"/>
                <w:szCs w:val="20"/>
              </w:rPr>
            </w:pPr>
            <w:r w:rsidRPr="00A441AE">
              <w:rPr>
                <w:rFonts w:ascii="Cambria" w:hAnsi="Cambria"/>
                <w:sz w:val="20"/>
                <w:szCs w:val="20"/>
              </w:rPr>
              <w:t>Culturi (teren arabil)</w:t>
            </w:r>
          </w:p>
        </w:tc>
        <w:tc>
          <w:tcPr>
            <w:tcW w:w="2160" w:type="dxa"/>
            <w:shd w:val="clear" w:color="auto" w:fill="FFFFFF"/>
          </w:tcPr>
          <w:p w:rsidR="00857978" w:rsidRPr="00A441AE" w:rsidRDefault="00857978" w:rsidP="00857978">
            <w:pPr>
              <w:rPr>
                <w:rFonts w:ascii="Cambria" w:hAnsi="Cambria"/>
                <w:sz w:val="20"/>
                <w:szCs w:val="20"/>
              </w:rPr>
            </w:pPr>
            <w:r w:rsidRPr="00A441AE">
              <w:rPr>
                <w:rFonts w:ascii="Cambria" w:hAnsi="Cambria"/>
                <w:sz w:val="20"/>
                <w:szCs w:val="20"/>
              </w:rPr>
              <w:t>3.96</w:t>
            </w:r>
          </w:p>
        </w:tc>
      </w:tr>
      <w:tr w:rsidR="00857978" w:rsidRPr="00A441AE" w:rsidTr="00AA2638">
        <w:trPr>
          <w:trHeight w:hRule="exact" w:val="350"/>
          <w:jc w:val="center"/>
        </w:trPr>
        <w:tc>
          <w:tcPr>
            <w:tcW w:w="1032" w:type="dxa"/>
            <w:shd w:val="clear" w:color="auto" w:fill="FFFFFF"/>
          </w:tcPr>
          <w:p w:rsidR="00857978" w:rsidRPr="00A441AE" w:rsidRDefault="00857978" w:rsidP="00857978">
            <w:pPr>
              <w:rPr>
                <w:rFonts w:ascii="Cambria" w:hAnsi="Cambria"/>
                <w:sz w:val="20"/>
                <w:szCs w:val="20"/>
              </w:rPr>
            </w:pPr>
            <w:r w:rsidRPr="00A441AE">
              <w:rPr>
                <w:rFonts w:ascii="Cambria" w:hAnsi="Cambria"/>
                <w:sz w:val="20"/>
                <w:szCs w:val="20"/>
              </w:rPr>
              <w:t>N14</w:t>
            </w:r>
          </w:p>
        </w:tc>
        <w:tc>
          <w:tcPr>
            <w:tcW w:w="6840" w:type="dxa"/>
            <w:shd w:val="clear" w:color="auto" w:fill="FFFFFF"/>
          </w:tcPr>
          <w:p w:rsidR="00857978" w:rsidRPr="00A441AE" w:rsidRDefault="00857978" w:rsidP="00857978">
            <w:pPr>
              <w:rPr>
                <w:rFonts w:ascii="Cambria" w:hAnsi="Cambria"/>
                <w:sz w:val="20"/>
                <w:szCs w:val="20"/>
              </w:rPr>
            </w:pPr>
            <w:r w:rsidRPr="00A441AE">
              <w:rPr>
                <w:rFonts w:ascii="Cambria" w:hAnsi="Cambria"/>
                <w:sz w:val="20"/>
                <w:szCs w:val="20"/>
              </w:rPr>
              <w:t>Păşuni</w:t>
            </w:r>
          </w:p>
        </w:tc>
        <w:tc>
          <w:tcPr>
            <w:tcW w:w="2160" w:type="dxa"/>
            <w:shd w:val="clear" w:color="auto" w:fill="FFFFFF"/>
          </w:tcPr>
          <w:p w:rsidR="00857978" w:rsidRPr="00A441AE" w:rsidRDefault="00857978" w:rsidP="00857978">
            <w:pPr>
              <w:rPr>
                <w:rFonts w:ascii="Cambria" w:hAnsi="Cambria"/>
                <w:sz w:val="20"/>
                <w:szCs w:val="20"/>
              </w:rPr>
            </w:pPr>
            <w:r w:rsidRPr="00A441AE">
              <w:rPr>
                <w:rFonts w:ascii="Cambria" w:hAnsi="Cambria"/>
                <w:sz w:val="20"/>
                <w:szCs w:val="20"/>
              </w:rPr>
              <w:t>10.08</w:t>
            </w:r>
          </w:p>
        </w:tc>
      </w:tr>
      <w:tr w:rsidR="00857978" w:rsidRPr="00A441AE" w:rsidTr="00AA2638">
        <w:trPr>
          <w:trHeight w:hRule="exact" w:val="355"/>
          <w:jc w:val="center"/>
        </w:trPr>
        <w:tc>
          <w:tcPr>
            <w:tcW w:w="1032" w:type="dxa"/>
            <w:shd w:val="clear" w:color="auto" w:fill="FFFFFF"/>
          </w:tcPr>
          <w:p w:rsidR="00857978" w:rsidRPr="00A441AE" w:rsidRDefault="00857978" w:rsidP="00857978">
            <w:pPr>
              <w:rPr>
                <w:rFonts w:ascii="Cambria" w:hAnsi="Cambria"/>
                <w:sz w:val="20"/>
                <w:szCs w:val="20"/>
              </w:rPr>
            </w:pPr>
            <w:r w:rsidRPr="00A441AE">
              <w:rPr>
                <w:rFonts w:ascii="Cambria" w:hAnsi="Cambria"/>
                <w:sz w:val="20"/>
                <w:szCs w:val="20"/>
              </w:rPr>
              <w:t>N15</w:t>
            </w:r>
          </w:p>
        </w:tc>
        <w:tc>
          <w:tcPr>
            <w:tcW w:w="6840" w:type="dxa"/>
            <w:shd w:val="clear" w:color="auto" w:fill="FFFFFF"/>
          </w:tcPr>
          <w:p w:rsidR="00857978" w:rsidRPr="00A441AE" w:rsidRDefault="00857978" w:rsidP="00857978">
            <w:pPr>
              <w:rPr>
                <w:rFonts w:ascii="Cambria" w:hAnsi="Cambria"/>
                <w:sz w:val="20"/>
                <w:szCs w:val="20"/>
              </w:rPr>
            </w:pPr>
            <w:r w:rsidRPr="00A441AE">
              <w:rPr>
                <w:rFonts w:ascii="Cambria" w:hAnsi="Cambria"/>
                <w:sz w:val="20"/>
                <w:szCs w:val="20"/>
              </w:rPr>
              <w:t>Alte terenuri arabile</w:t>
            </w:r>
          </w:p>
        </w:tc>
        <w:tc>
          <w:tcPr>
            <w:tcW w:w="2160" w:type="dxa"/>
            <w:shd w:val="clear" w:color="auto" w:fill="FFFFFF"/>
          </w:tcPr>
          <w:p w:rsidR="00857978" w:rsidRPr="00A441AE" w:rsidRDefault="00857978" w:rsidP="00857978">
            <w:pPr>
              <w:rPr>
                <w:rFonts w:ascii="Cambria" w:hAnsi="Cambria"/>
                <w:sz w:val="20"/>
                <w:szCs w:val="20"/>
              </w:rPr>
            </w:pPr>
            <w:r w:rsidRPr="00A441AE">
              <w:rPr>
                <w:rFonts w:ascii="Cambria" w:hAnsi="Cambria"/>
                <w:sz w:val="20"/>
                <w:szCs w:val="20"/>
              </w:rPr>
              <w:t>1.13</w:t>
            </w:r>
          </w:p>
        </w:tc>
      </w:tr>
      <w:tr w:rsidR="00857978" w:rsidRPr="00A441AE" w:rsidTr="00AA2638">
        <w:trPr>
          <w:trHeight w:hRule="exact" w:val="350"/>
          <w:jc w:val="center"/>
        </w:trPr>
        <w:tc>
          <w:tcPr>
            <w:tcW w:w="1032" w:type="dxa"/>
            <w:shd w:val="clear" w:color="auto" w:fill="FFFFFF"/>
          </w:tcPr>
          <w:p w:rsidR="00857978" w:rsidRPr="00A441AE" w:rsidRDefault="00857978" w:rsidP="00857978">
            <w:pPr>
              <w:rPr>
                <w:rFonts w:ascii="Cambria" w:hAnsi="Cambria"/>
                <w:sz w:val="20"/>
                <w:szCs w:val="20"/>
              </w:rPr>
            </w:pPr>
            <w:r w:rsidRPr="00A441AE">
              <w:rPr>
                <w:rFonts w:ascii="Cambria" w:hAnsi="Cambria"/>
                <w:sz w:val="20"/>
                <w:szCs w:val="20"/>
              </w:rPr>
              <w:t>N16</w:t>
            </w:r>
          </w:p>
        </w:tc>
        <w:tc>
          <w:tcPr>
            <w:tcW w:w="6840" w:type="dxa"/>
            <w:shd w:val="clear" w:color="auto" w:fill="FFFFFF"/>
          </w:tcPr>
          <w:p w:rsidR="00857978" w:rsidRPr="00A441AE" w:rsidRDefault="00857978" w:rsidP="00857978">
            <w:pPr>
              <w:rPr>
                <w:rFonts w:ascii="Cambria" w:hAnsi="Cambria"/>
                <w:sz w:val="20"/>
                <w:szCs w:val="20"/>
              </w:rPr>
            </w:pPr>
            <w:r w:rsidRPr="00A441AE">
              <w:rPr>
                <w:rFonts w:ascii="Cambria" w:hAnsi="Cambria"/>
                <w:sz w:val="20"/>
                <w:szCs w:val="20"/>
              </w:rPr>
              <w:t>Păduri de foioase</w:t>
            </w:r>
          </w:p>
        </w:tc>
        <w:tc>
          <w:tcPr>
            <w:tcW w:w="2160" w:type="dxa"/>
            <w:shd w:val="clear" w:color="auto" w:fill="FFFFFF"/>
          </w:tcPr>
          <w:p w:rsidR="00857978" w:rsidRPr="00A441AE" w:rsidRDefault="00857978" w:rsidP="00857978">
            <w:pPr>
              <w:rPr>
                <w:rFonts w:ascii="Cambria" w:hAnsi="Cambria"/>
                <w:sz w:val="20"/>
                <w:szCs w:val="20"/>
              </w:rPr>
            </w:pPr>
            <w:r w:rsidRPr="00A441AE">
              <w:rPr>
                <w:rFonts w:ascii="Cambria" w:hAnsi="Cambria"/>
                <w:sz w:val="20"/>
                <w:szCs w:val="20"/>
              </w:rPr>
              <w:t>70.31</w:t>
            </w:r>
          </w:p>
        </w:tc>
      </w:tr>
      <w:tr w:rsidR="00857978" w:rsidRPr="00A441AE" w:rsidTr="00AA2638">
        <w:trPr>
          <w:trHeight w:hRule="exact" w:val="350"/>
          <w:jc w:val="center"/>
        </w:trPr>
        <w:tc>
          <w:tcPr>
            <w:tcW w:w="1032" w:type="dxa"/>
            <w:shd w:val="clear" w:color="auto" w:fill="FFFFFF"/>
          </w:tcPr>
          <w:p w:rsidR="00857978" w:rsidRPr="00A441AE" w:rsidRDefault="00857978" w:rsidP="00857978">
            <w:pPr>
              <w:rPr>
                <w:rFonts w:ascii="Cambria" w:hAnsi="Cambria"/>
                <w:sz w:val="20"/>
                <w:szCs w:val="20"/>
              </w:rPr>
            </w:pPr>
            <w:r w:rsidRPr="00A441AE">
              <w:rPr>
                <w:rFonts w:ascii="Cambria" w:hAnsi="Cambria"/>
                <w:sz w:val="20"/>
                <w:szCs w:val="20"/>
              </w:rPr>
              <w:t>N17</w:t>
            </w:r>
          </w:p>
        </w:tc>
        <w:tc>
          <w:tcPr>
            <w:tcW w:w="6840" w:type="dxa"/>
            <w:shd w:val="clear" w:color="auto" w:fill="FFFFFF"/>
          </w:tcPr>
          <w:p w:rsidR="00857978" w:rsidRPr="00A441AE" w:rsidRDefault="00857978" w:rsidP="00857978">
            <w:pPr>
              <w:rPr>
                <w:rFonts w:ascii="Cambria" w:hAnsi="Cambria"/>
                <w:sz w:val="20"/>
                <w:szCs w:val="20"/>
              </w:rPr>
            </w:pPr>
            <w:r w:rsidRPr="00A441AE">
              <w:rPr>
                <w:rFonts w:ascii="Cambria" w:hAnsi="Cambria"/>
                <w:sz w:val="20"/>
                <w:szCs w:val="20"/>
              </w:rPr>
              <w:t>Păduri de conifere</w:t>
            </w:r>
          </w:p>
        </w:tc>
        <w:tc>
          <w:tcPr>
            <w:tcW w:w="2160" w:type="dxa"/>
            <w:shd w:val="clear" w:color="auto" w:fill="FFFFFF"/>
          </w:tcPr>
          <w:p w:rsidR="00857978" w:rsidRPr="00A441AE" w:rsidRDefault="00857978" w:rsidP="00857978">
            <w:pPr>
              <w:rPr>
                <w:rFonts w:ascii="Cambria" w:hAnsi="Cambria"/>
                <w:sz w:val="20"/>
                <w:szCs w:val="20"/>
              </w:rPr>
            </w:pPr>
            <w:r w:rsidRPr="00A441AE">
              <w:rPr>
                <w:rFonts w:ascii="Cambria" w:hAnsi="Cambria"/>
                <w:sz w:val="20"/>
                <w:szCs w:val="20"/>
              </w:rPr>
              <w:t>0.17</w:t>
            </w:r>
          </w:p>
        </w:tc>
      </w:tr>
      <w:tr w:rsidR="00857978" w:rsidRPr="00A441AE" w:rsidTr="00AA2638">
        <w:trPr>
          <w:trHeight w:hRule="exact" w:val="355"/>
          <w:jc w:val="center"/>
        </w:trPr>
        <w:tc>
          <w:tcPr>
            <w:tcW w:w="1032" w:type="dxa"/>
            <w:shd w:val="clear" w:color="auto" w:fill="FFFFFF"/>
          </w:tcPr>
          <w:p w:rsidR="00857978" w:rsidRPr="00A441AE" w:rsidRDefault="00857978" w:rsidP="00857978">
            <w:pPr>
              <w:rPr>
                <w:rFonts w:ascii="Cambria" w:hAnsi="Cambria"/>
                <w:sz w:val="20"/>
                <w:szCs w:val="20"/>
              </w:rPr>
            </w:pPr>
            <w:r w:rsidRPr="00A441AE">
              <w:rPr>
                <w:rFonts w:ascii="Cambria" w:hAnsi="Cambria"/>
                <w:sz w:val="20"/>
                <w:szCs w:val="20"/>
              </w:rPr>
              <w:t>N21</w:t>
            </w:r>
          </w:p>
        </w:tc>
        <w:tc>
          <w:tcPr>
            <w:tcW w:w="6840" w:type="dxa"/>
            <w:shd w:val="clear" w:color="auto" w:fill="FFFFFF"/>
          </w:tcPr>
          <w:p w:rsidR="00857978" w:rsidRPr="00A441AE" w:rsidRDefault="00857978" w:rsidP="00857978">
            <w:pPr>
              <w:rPr>
                <w:rFonts w:ascii="Cambria" w:hAnsi="Cambria"/>
                <w:sz w:val="20"/>
                <w:szCs w:val="20"/>
              </w:rPr>
            </w:pPr>
            <w:r w:rsidRPr="00A441AE">
              <w:rPr>
                <w:rFonts w:ascii="Cambria" w:hAnsi="Cambria"/>
                <w:sz w:val="20"/>
                <w:szCs w:val="20"/>
              </w:rPr>
              <w:t>Vii şi livezi</w:t>
            </w:r>
          </w:p>
        </w:tc>
        <w:tc>
          <w:tcPr>
            <w:tcW w:w="2160" w:type="dxa"/>
            <w:shd w:val="clear" w:color="auto" w:fill="FFFFFF"/>
          </w:tcPr>
          <w:p w:rsidR="00857978" w:rsidRPr="00A441AE" w:rsidRDefault="00857978" w:rsidP="00857978">
            <w:pPr>
              <w:rPr>
                <w:rFonts w:ascii="Cambria" w:hAnsi="Cambria"/>
                <w:sz w:val="20"/>
                <w:szCs w:val="20"/>
              </w:rPr>
            </w:pPr>
            <w:r w:rsidRPr="00A441AE">
              <w:rPr>
                <w:rFonts w:ascii="Cambria" w:hAnsi="Cambria"/>
                <w:sz w:val="20"/>
                <w:szCs w:val="20"/>
              </w:rPr>
              <w:t>0.87</w:t>
            </w:r>
          </w:p>
        </w:tc>
      </w:tr>
      <w:tr w:rsidR="00857978" w:rsidRPr="00A441AE" w:rsidTr="00AA2638">
        <w:trPr>
          <w:trHeight w:hRule="exact" w:val="350"/>
          <w:jc w:val="center"/>
        </w:trPr>
        <w:tc>
          <w:tcPr>
            <w:tcW w:w="1032" w:type="dxa"/>
            <w:shd w:val="clear" w:color="auto" w:fill="FFFFFF"/>
          </w:tcPr>
          <w:p w:rsidR="00857978" w:rsidRPr="00A441AE" w:rsidRDefault="00857978" w:rsidP="00857978">
            <w:pPr>
              <w:rPr>
                <w:rFonts w:ascii="Cambria" w:hAnsi="Cambria"/>
                <w:sz w:val="20"/>
                <w:szCs w:val="20"/>
              </w:rPr>
            </w:pPr>
            <w:r w:rsidRPr="00A441AE">
              <w:rPr>
                <w:rFonts w:ascii="Cambria" w:hAnsi="Cambria"/>
                <w:sz w:val="20"/>
                <w:szCs w:val="20"/>
              </w:rPr>
              <w:t>N23</w:t>
            </w:r>
          </w:p>
        </w:tc>
        <w:tc>
          <w:tcPr>
            <w:tcW w:w="6840" w:type="dxa"/>
            <w:shd w:val="clear" w:color="auto" w:fill="FFFFFF"/>
          </w:tcPr>
          <w:p w:rsidR="00857978" w:rsidRPr="00A441AE" w:rsidRDefault="00857978" w:rsidP="00857978">
            <w:pPr>
              <w:rPr>
                <w:rFonts w:ascii="Cambria" w:hAnsi="Cambria"/>
                <w:sz w:val="20"/>
                <w:szCs w:val="20"/>
              </w:rPr>
            </w:pPr>
            <w:r w:rsidRPr="00A441AE">
              <w:rPr>
                <w:rFonts w:ascii="Cambria" w:hAnsi="Cambria"/>
                <w:sz w:val="20"/>
                <w:szCs w:val="20"/>
              </w:rPr>
              <w:t>Alte terenuri artificiale (localită</w:t>
            </w:r>
            <w:r w:rsidR="00067AA6" w:rsidRPr="00A441AE">
              <w:rPr>
                <w:rFonts w:ascii="Cambria" w:hAnsi="Cambria"/>
                <w:sz w:val="20"/>
                <w:szCs w:val="20"/>
              </w:rPr>
              <w:t>ţ</w:t>
            </w:r>
            <w:r w:rsidRPr="00A441AE">
              <w:rPr>
                <w:rFonts w:ascii="Cambria" w:hAnsi="Cambria"/>
                <w:sz w:val="20"/>
                <w:szCs w:val="20"/>
              </w:rPr>
              <w:t>i, mine..)</w:t>
            </w:r>
          </w:p>
        </w:tc>
        <w:tc>
          <w:tcPr>
            <w:tcW w:w="2160" w:type="dxa"/>
            <w:shd w:val="clear" w:color="auto" w:fill="FFFFFF"/>
          </w:tcPr>
          <w:p w:rsidR="00857978" w:rsidRPr="00A441AE" w:rsidRDefault="00857978" w:rsidP="00857978">
            <w:pPr>
              <w:rPr>
                <w:rFonts w:ascii="Cambria" w:hAnsi="Cambria"/>
                <w:sz w:val="20"/>
                <w:szCs w:val="20"/>
              </w:rPr>
            </w:pPr>
            <w:r w:rsidRPr="00A441AE">
              <w:rPr>
                <w:rFonts w:ascii="Cambria" w:hAnsi="Cambria"/>
                <w:sz w:val="20"/>
                <w:szCs w:val="20"/>
              </w:rPr>
              <w:t>0.43</w:t>
            </w:r>
          </w:p>
        </w:tc>
      </w:tr>
      <w:tr w:rsidR="00857978" w:rsidRPr="00A441AE" w:rsidTr="00AA2638">
        <w:trPr>
          <w:trHeight w:hRule="exact" w:val="355"/>
          <w:jc w:val="center"/>
        </w:trPr>
        <w:tc>
          <w:tcPr>
            <w:tcW w:w="1032" w:type="dxa"/>
            <w:shd w:val="clear" w:color="auto" w:fill="FFFFFF"/>
          </w:tcPr>
          <w:p w:rsidR="00857978" w:rsidRPr="00A441AE" w:rsidRDefault="00857978" w:rsidP="00857978">
            <w:pPr>
              <w:rPr>
                <w:rFonts w:ascii="Cambria" w:hAnsi="Cambria"/>
                <w:sz w:val="20"/>
                <w:szCs w:val="20"/>
              </w:rPr>
            </w:pPr>
            <w:r w:rsidRPr="00A441AE">
              <w:rPr>
                <w:rFonts w:ascii="Cambria" w:hAnsi="Cambria"/>
                <w:sz w:val="20"/>
                <w:szCs w:val="20"/>
              </w:rPr>
              <w:t>N26</w:t>
            </w:r>
          </w:p>
        </w:tc>
        <w:tc>
          <w:tcPr>
            <w:tcW w:w="6840" w:type="dxa"/>
            <w:shd w:val="clear" w:color="auto" w:fill="FFFFFF"/>
          </w:tcPr>
          <w:p w:rsidR="00857978" w:rsidRPr="00A441AE" w:rsidRDefault="00857978" w:rsidP="00857978">
            <w:pPr>
              <w:rPr>
                <w:rFonts w:ascii="Cambria" w:hAnsi="Cambria"/>
                <w:sz w:val="20"/>
                <w:szCs w:val="20"/>
              </w:rPr>
            </w:pPr>
            <w:r w:rsidRPr="00A441AE">
              <w:rPr>
                <w:rFonts w:ascii="Cambria" w:hAnsi="Cambria"/>
                <w:sz w:val="20"/>
                <w:szCs w:val="20"/>
              </w:rPr>
              <w:t>Habitate de păduri (păduri în tranzi</w:t>
            </w:r>
            <w:r w:rsidR="00067AA6" w:rsidRPr="00A441AE">
              <w:rPr>
                <w:rFonts w:ascii="Cambria" w:hAnsi="Cambria"/>
                <w:sz w:val="20"/>
                <w:szCs w:val="20"/>
              </w:rPr>
              <w:t>ţ</w:t>
            </w:r>
            <w:r w:rsidRPr="00A441AE">
              <w:rPr>
                <w:rFonts w:ascii="Cambria" w:hAnsi="Cambria"/>
                <w:sz w:val="20"/>
                <w:szCs w:val="20"/>
              </w:rPr>
              <w:t>ie)</w:t>
            </w:r>
          </w:p>
        </w:tc>
        <w:tc>
          <w:tcPr>
            <w:tcW w:w="2160" w:type="dxa"/>
            <w:shd w:val="clear" w:color="auto" w:fill="FFFFFF"/>
          </w:tcPr>
          <w:p w:rsidR="00857978" w:rsidRPr="00A441AE" w:rsidRDefault="00857978" w:rsidP="00857978">
            <w:pPr>
              <w:rPr>
                <w:rFonts w:ascii="Cambria" w:hAnsi="Cambria"/>
                <w:sz w:val="20"/>
                <w:szCs w:val="20"/>
              </w:rPr>
            </w:pPr>
            <w:r w:rsidRPr="00A441AE">
              <w:rPr>
                <w:rFonts w:ascii="Cambria" w:hAnsi="Cambria"/>
                <w:sz w:val="20"/>
                <w:szCs w:val="20"/>
              </w:rPr>
              <w:t>7.36</w:t>
            </w:r>
          </w:p>
        </w:tc>
      </w:tr>
      <w:tr w:rsidR="00AA2638" w:rsidRPr="00A441AE" w:rsidTr="00AA2638">
        <w:trPr>
          <w:trHeight w:hRule="exact" w:val="355"/>
          <w:jc w:val="center"/>
        </w:trPr>
        <w:tc>
          <w:tcPr>
            <w:tcW w:w="1032" w:type="dxa"/>
            <w:shd w:val="clear" w:color="auto" w:fill="FFFFFF"/>
            <w:vAlign w:val="center"/>
          </w:tcPr>
          <w:p w:rsidR="00AA2638" w:rsidRPr="00A441AE" w:rsidRDefault="00AA2638" w:rsidP="00AA2638">
            <w:pPr>
              <w:rPr>
                <w:rFonts w:ascii="Cambria" w:hAnsi="Cambria"/>
                <w:sz w:val="20"/>
                <w:szCs w:val="20"/>
              </w:rPr>
            </w:pPr>
          </w:p>
        </w:tc>
        <w:tc>
          <w:tcPr>
            <w:tcW w:w="6840" w:type="dxa"/>
            <w:shd w:val="clear" w:color="auto" w:fill="FFFFFF"/>
            <w:vAlign w:val="center"/>
          </w:tcPr>
          <w:p w:rsidR="00AA2638" w:rsidRPr="00AA2638" w:rsidRDefault="00AA2638" w:rsidP="00AA2638">
            <w:pPr>
              <w:rPr>
                <w:rFonts w:ascii="Cambria" w:hAnsi="Cambria"/>
                <w:b/>
                <w:sz w:val="20"/>
                <w:szCs w:val="20"/>
              </w:rPr>
            </w:pPr>
            <w:r w:rsidRPr="00AA2638">
              <w:rPr>
                <w:rStyle w:val="Bodytext"/>
                <w:rFonts w:ascii="Cambria" w:hAnsi="Cambria"/>
                <w:b/>
                <w:color w:val="000000"/>
                <w:lang w:eastAsia="ro-RO"/>
              </w:rPr>
              <w:t>Total acoperire</w:t>
            </w:r>
          </w:p>
        </w:tc>
        <w:tc>
          <w:tcPr>
            <w:tcW w:w="2160" w:type="dxa"/>
            <w:shd w:val="clear" w:color="auto" w:fill="FFFFFF"/>
            <w:vAlign w:val="center"/>
          </w:tcPr>
          <w:p w:rsidR="00AA2638" w:rsidRPr="00AA2638" w:rsidRDefault="00AA2638" w:rsidP="00AA2638">
            <w:pPr>
              <w:pStyle w:val="Bodytext1"/>
              <w:shd w:val="clear" w:color="auto" w:fill="auto"/>
              <w:tabs>
                <w:tab w:val="left" w:pos="9600"/>
              </w:tabs>
              <w:spacing w:before="0" w:line="240" w:lineRule="auto"/>
              <w:ind w:firstLine="0"/>
              <w:rPr>
                <w:rFonts w:ascii="Cambria" w:hAnsi="Cambria"/>
                <w:b/>
              </w:rPr>
            </w:pPr>
            <w:r w:rsidRPr="00AA2638">
              <w:rPr>
                <w:rStyle w:val="Bodytext"/>
                <w:rFonts w:ascii="Cambria" w:hAnsi="Cambria"/>
                <w:b/>
                <w:color w:val="000000"/>
                <w:lang w:eastAsia="ro-RO"/>
              </w:rPr>
              <w:t>99.84</w:t>
            </w:r>
          </w:p>
          <w:p w:rsidR="00AA2638" w:rsidRPr="00AA2638" w:rsidRDefault="00AA2638" w:rsidP="00AA2638">
            <w:pPr>
              <w:rPr>
                <w:rFonts w:ascii="Cambria" w:hAnsi="Cambria"/>
                <w:b/>
                <w:sz w:val="20"/>
                <w:szCs w:val="20"/>
              </w:rPr>
            </w:pPr>
          </w:p>
        </w:tc>
      </w:tr>
    </w:tbl>
    <w:p w:rsidR="008D4D78" w:rsidRPr="00A441AE" w:rsidRDefault="008D4D78" w:rsidP="008D4D78">
      <w:pPr>
        <w:rPr>
          <w:rFonts w:ascii="Cambria" w:hAnsi="Cambria"/>
          <w:sz w:val="2"/>
          <w:szCs w:val="2"/>
          <w:highlight w:val="yellow"/>
        </w:rPr>
      </w:pPr>
    </w:p>
    <w:p w:rsidR="008D4D78" w:rsidRPr="00A441AE" w:rsidRDefault="008D4D78" w:rsidP="009F14D4">
      <w:pPr>
        <w:tabs>
          <w:tab w:val="left" w:pos="426"/>
        </w:tabs>
        <w:spacing w:line="360" w:lineRule="auto"/>
        <w:jc w:val="both"/>
        <w:rPr>
          <w:rFonts w:ascii="Cambria" w:hAnsi="Cambria" w:cs="Arial"/>
          <w:bCs/>
          <w:highlight w:val="yellow"/>
        </w:rPr>
      </w:pPr>
    </w:p>
    <w:p w:rsidR="008D4D78" w:rsidRPr="00A441AE" w:rsidRDefault="00AA2638" w:rsidP="00AA2638">
      <w:pPr>
        <w:pStyle w:val="Legend"/>
        <w:rPr>
          <w:i/>
        </w:rPr>
      </w:pPr>
      <w:r w:rsidRPr="00AA2638">
        <w:rPr>
          <w:i/>
        </w:rPr>
        <w:t xml:space="preserve">Tabel nr. </w:t>
      </w:r>
      <w:r w:rsidRPr="00AA2638">
        <w:rPr>
          <w:i/>
        </w:rPr>
        <w:fldChar w:fldCharType="begin"/>
      </w:r>
      <w:r w:rsidRPr="00AA2638">
        <w:rPr>
          <w:i/>
        </w:rPr>
        <w:instrText xml:space="preserve"> SEQ Tabel_nr. \* ARABIC </w:instrText>
      </w:r>
      <w:r w:rsidRPr="00AA2638">
        <w:rPr>
          <w:i/>
        </w:rPr>
        <w:fldChar w:fldCharType="separate"/>
      </w:r>
      <w:r w:rsidRPr="00AA2638">
        <w:rPr>
          <w:i/>
        </w:rPr>
        <w:t>13</w:t>
      </w:r>
      <w:r w:rsidRPr="00AA2638">
        <w:rPr>
          <w:i/>
        </w:rPr>
        <w:fldChar w:fldCharType="end"/>
      </w:r>
      <w:r w:rsidR="008D4D78" w:rsidRPr="00A441AE">
        <w:rPr>
          <w:i/>
        </w:rPr>
        <w:t xml:space="preserve"> Rela</w:t>
      </w:r>
      <w:r w:rsidR="00067AA6" w:rsidRPr="00A441AE">
        <w:rPr>
          <w:i/>
        </w:rPr>
        <w:t>ţ</w:t>
      </w:r>
      <w:r w:rsidR="008D4D78" w:rsidRPr="00A441AE">
        <w:rPr>
          <w:i/>
        </w:rPr>
        <w:t>iile sitului cu alte arii protejate</w:t>
      </w:r>
    </w:p>
    <w:tbl>
      <w:tblPr>
        <w:tblW w:w="101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4"/>
        <w:gridCol w:w="1829"/>
        <w:gridCol w:w="571"/>
        <w:gridCol w:w="662"/>
        <w:gridCol w:w="749"/>
        <w:gridCol w:w="5592"/>
      </w:tblGrid>
      <w:tr w:rsidR="008D4D78" w:rsidRPr="00A441AE" w:rsidTr="00AA2638">
        <w:trPr>
          <w:trHeight w:val="57"/>
          <w:jc w:val="center"/>
        </w:trPr>
        <w:tc>
          <w:tcPr>
            <w:tcW w:w="734" w:type="dxa"/>
            <w:shd w:val="clear" w:color="auto" w:fill="FFFFFF"/>
            <w:vAlign w:val="center"/>
          </w:tcPr>
          <w:p w:rsidR="008D4D78" w:rsidRPr="00A441AE" w:rsidRDefault="008D4D78" w:rsidP="008D4D78">
            <w:pPr>
              <w:pStyle w:val="Bodytext1"/>
              <w:shd w:val="clear" w:color="auto" w:fill="auto"/>
              <w:spacing w:before="0" w:line="190" w:lineRule="exact"/>
              <w:ind w:left="60" w:firstLine="0"/>
              <w:rPr>
                <w:rFonts w:ascii="Cambria" w:hAnsi="Cambria"/>
                <w:b/>
              </w:rPr>
            </w:pPr>
            <w:r w:rsidRPr="00A441AE">
              <w:rPr>
                <w:rStyle w:val="BodytextItalic1"/>
                <w:rFonts w:ascii="Cambria" w:hAnsi="Cambria"/>
                <w:b/>
                <w:color w:val="000000"/>
                <w:lang w:eastAsia="ro-RO"/>
              </w:rPr>
              <w:t>Cod</w:t>
            </w:r>
          </w:p>
        </w:tc>
        <w:tc>
          <w:tcPr>
            <w:tcW w:w="1829" w:type="dxa"/>
            <w:shd w:val="clear" w:color="auto" w:fill="FFFFFF"/>
            <w:vAlign w:val="center"/>
          </w:tcPr>
          <w:p w:rsidR="008D4D78" w:rsidRPr="00A441AE" w:rsidRDefault="008D4D78" w:rsidP="008D4D78">
            <w:pPr>
              <w:pStyle w:val="Bodytext1"/>
              <w:shd w:val="clear" w:color="auto" w:fill="auto"/>
              <w:spacing w:before="0" w:line="190" w:lineRule="exact"/>
              <w:ind w:left="60" w:firstLine="0"/>
              <w:rPr>
                <w:rFonts w:ascii="Cambria" w:hAnsi="Cambria"/>
                <w:b/>
              </w:rPr>
            </w:pPr>
            <w:r w:rsidRPr="00A441AE">
              <w:rPr>
                <w:rStyle w:val="BodytextItalic1"/>
                <w:rFonts w:ascii="Cambria" w:hAnsi="Cambria"/>
                <w:b/>
                <w:color w:val="000000"/>
                <w:lang w:eastAsia="ro-RO"/>
              </w:rPr>
              <w:t>Categorie</w:t>
            </w:r>
          </w:p>
        </w:tc>
        <w:tc>
          <w:tcPr>
            <w:tcW w:w="571" w:type="dxa"/>
            <w:shd w:val="clear" w:color="auto" w:fill="FFFFFF"/>
            <w:vAlign w:val="center"/>
          </w:tcPr>
          <w:p w:rsidR="008D4D78" w:rsidRPr="00A441AE" w:rsidRDefault="008D4D78" w:rsidP="008D4D78">
            <w:pPr>
              <w:pStyle w:val="Bodytext1"/>
              <w:shd w:val="clear" w:color="auto" w:fill="auto"/>
              <w:spacing w:before="0" w:line="190" w:lineRule="exact"/>
              <w:ind w:left="60" w:firstLine="0"/>
              <w:rPr>
                <w:rFonts w:ascii="Cambria" w:hAnsi="Cambria"/>
                <w:b/>
              </w:rPr>
            </w:pPr>
            <w:r w:rsidRPr="00A441AE">
              <w:rPr>
                <w:rStyle w:val="BodytextItalic1"/>
                <w:rFonts w:ascii="Cambria" w:hAnsi="Cambria"/>
                <w:b/>
                <w:color w:val="000000"/>
                <w:lang w:eastAsia="ro-RO"/>
              </w:rPr>
              <w:t>Tip</w:t>
            </w:r>
          </w:p>
        </w:tc>
        <w:tc>
          <w:tcPr>
            <w:tcW w:w="662" w:type="dxa"/>
            <w:shd w:val="clear" w:color="auto" w:fill="FFFFFF"/>
            <w:vAlign w:val="center"/>
          </w:tcPr>
          <w:p w:rsidR="008D4D78" w:rsidRPr="00A441AE" w:rsidRDefault="008D4D78" w:rsidP="008D4D78">
            <w:pPr>
              <w:pStyle w:val="Bodytext1"/>
              <w:shd w:val="clear" w:color="auto" w:fill="auto"/>
              <w:spacing w:before="0" w:line="190" w:lineRule="exact"/>
              <w:ind w:left="240" w:firstLine="0"/>
              <w:rPr>
                <w:rFonts w:ascii="Cambria" w:hAnsi="Cambria"/>
                <w:b/>
              </w:rPr>
            </w:pPr>
            <w:r w:rsidRPr="00A441AE">
              <w:rPr>
                <w:rStyle w:val="BodytextItalic1"/>
                <w:rFonts w:ascii="Cambria" w:hAnsi="Cambria"/>
                <w:b/>
                <w:color w:val="000000"/>
                <w:lang w:eastAsia="ro-RO"/>
              </w:rPr>
              <w:t>%</w:t>
            </w:r>
          </w:p>
        </w:tc>
        <w:tc>
          <w:tcPr>
            <w:tcW w:w="6341" w:type="dxa"/>
            <w:gridSpan w:val="2"/>
            <w:shd w:val="clear" w:color="auto" w:fill="FFFFFF"/>
            <w:vAlign w:val="center"/>
          </w:tcPr>
          <w:p w:rsidR="008D4D78" w:rsidRPr="00A441AE" w:rsidRDefault="008D4D78" w:rsidP="008D4D78">
            <w:pPr>
              <w:pStyle w:val="Bodytext1"/>
              <w:shd w:val="clear" w:color="auto" w:fill="auto"/>
              <w:spacing w:before="0" w:line="190" w:lineRule="exact"/>
              <w:ind w:left="60" w:firstLine="0"/>
              <w:rPr>
                <w:rFonts w:ascii="Cambria" w:hAnsi="Cambria"/>
                <w:b/>
              </w:rPr>
            </w:pPr>
            <w:r w:rsidRPr="00A441AE">
              <w:rPr>
                <w:rStyle w:val="BodytextItalic1"/>
                <w:rFonts w:ascii="Cambria" w:hAnsi="Cambria"/>
                <w:b/>
                <w:color w:val="000000"/>
                <w:lang w:eastAsia="ro-RO"/>
              </w:rPr>
              <w:t>Codul na</w:t>
            </w:r>
            <w:r w:rsidR="00067AA6" w:rsidRPr="00A441AE">
              <w:rPr>
                <w:rStyle w:val="BodytextItalic1"/>
                <w:rFonts w:ascii="Cambria" w:hAnsi="Cambria"/>
                <w:b/>
                <w:color w:val="000000"/>
                <w:lang w:eastAsia="ro-RO"/>
              </w:rPr>
              <w:t>ţ</w:t>
            </w:r>
            <w:r w:rsidRPr="00A441AE">
              <w:rPr>
                <w:rStyle w:val="BodytextItalic1"/>
                <w:rFonts w:ascii="Cambria" w:hAnsi="Cambria"/>
                <w:b/>
                <w:color w:val="000000"/>
                <w:lang w:eastAsia="ro-RO"/>
              </w:rPr>
              <w:t>ional şi numele ariei naturale protejate</w:t>
            </w:r>
          </w:p>
        </w:tc>
      </w:tr>
      <w:tr w:rsidR="00857978" w:rsidRPr="00A441AE" w:rsidTr="00AA2638">
        <w:trPr>
          <w:trHeight w:val="57"/>
          <w:jc w:val="center"/>
        </w:trPr>
        <w:tc>
          <w:tcPr>
            <w:tcW w:w="734" w:type="dxa"/>
            <w:shd w:val="clear" w:color="auto" w:fill="FFFFFF"/>
          </w:tcPr>
          <w:p w:rsidR="00857978" w:rsidRPr="00A441AE" w:rsidRDefault="00857978" w:rsidP="00857978">
            <w:pPr>
              <w:rPr>
                <w:rFonts w:ascii="Cambria" w:hAnsi="Cambria"/>
                <w:sz w:val="20"/>
                <w:szCs w:val="20"/>
              </w:rPr>
            </w:pPr>
            <w:r w:rsidRPr="00A441AE">
              <w:rPr>
                <w:rFonts w:ascii="Cambria" w:hAnsi="Cambria"/>
                <w:sz w:val="20"/>
                <w:szCs w:val="20"/>
              </w:rPr>
              <w:t>R002</w:t>
            </w:r>
          </w:p>
        </w:tc>
        <w:tc>
          <w:tcPr>
            <w:tcW w:w="1829" w:type="dxa"/>
            <w:shd w:val="clear" w:color="auto" w:fill="FFFFFF"/>
          </w:tcPr>
          <w:p w:rsidR="00857978" w:rsidRPr="00A441AE" w:rsidRDefault="00857978" w:rsidP="00857978">
            <w:pPr>
              <w:rPr>
                <w:rFonts w:ascii="Cambria" w:hAnsi="Cambria"/>
                <w:sz w:val="20"/>
                <w:szCs w:val="20"/>
              </w:rPr>
            </w:pPr>
            <w:r w:rsidRPr="00A441AE">
              <w:rPr>
                <w:rFonts w:ascii="Cambria" w:hAnsi="Cambria"/>
                <w:sz w:val="20"/>
                <w:szCs w:val="20"/>
              </w:rPr>
              <w:t>Parc na</w:t>
            </w:r>
            <w:r w:rsidR="00067AA6" w:rsidRPr="00A441AE">
              <w:rPr>
                <w:rFonts w:ascii="Cambria" w:hAnsi="Cambria"/>
                <w:sz w:val="20"/>
                <w:szCs w:val="20"/>
              </w:rPr>
              <w:t>ţ</w:t>
            </w:r>
            <w:r w:rsidRPr="00A441AE">
              <w:rPr>
                <w:rFonts w:ascii="Cambria" w:hAnsi="Cambria"/>
                <w:sz w:val="20"/>
                <w:szCs w:val="20"/>
              </w:rPr>
              <w:t>ional</w:t>
            </w:r>
          </w:p>
        </w:tc>
        <w:tc>
          <w:tcPr>
            <w:tcW w:w="571" w:type="dxa"/>
            <w:shd w:val="clear" w:color="auto" w:fill="FFFFFF"/>
          </w:tcPr>
          <w:p w:rsidR="00857978" w:rsidRPr="00A441AE" w:rsidRDefault="00857978" w:rsidP="00857978">
            <w:pPr>
              <w:rPr>
                <w:rFonts w:ascii="Cambria" w:hAnsi="Cambria"/>
                <w:sz w:val="20"/>
                <w:szCs w:val="20"/>
              </w:rPr>
            </w:pPr>
            <w:r w:rsidRPr="00A441AE">
              <w:rPr>
                <w:rFonts w:ascii="Cambria" w:hAnsi="Cambria"/>
                <w:sz w:val="20"/>
                <w:szCs w:val="20"/>
              </w:rPr>
              <w:t>*</w:t>
            </w:r>
          </w:p>
        </w:tc>
        <w:tc>
          <w:tcPr>
            <w:tcW w:w="662" w:type="dxa"/>
            <w:shd w:val="clear" w:color="auto" w:fill="FFFFFF"/>
          </w:tcPr>
          <w:p w:rsidR="00857978" w:rsidRPr="00A441AE" w:rsidRDefault="00857978" w:rsidP="00857978">
            <w:pPr>
              <w:rPr>
                <w:rFonts w:ascii="Cambria" w:hAnsi="Cambria"/>
                <w:sz w:val="20"/>
                <w:szCs w:val="20"/>
              </w:rPr>
            </w:pPr>
          </w:p>
        </w:tc>
        <w:tc>
          <w:tcPr>
            <w:tcW w:w="6341" w:type="dxa"/>
            <w:gridSpan w:val="2"/>
            <w:shd w:val="clear" w:color="auto" w:fill="FFFFFF"/>
          </w:tcPr>
          <w:p w:rsidR="00857978" w:rsidRPr="00A441AE" w:rsidRDefault="00857978" w:rsidP="00857978">
            <w:pPr>
              <w:pStyle w:val="Bodytext1"/>
              <w:shd w:val="clear" w:color="auto" w:fill="auto"/>
              <w:spacing w:before="0" w:line="240" w:lineRule="auto"/>
              <w:ind w:firstLine="0"/>
              <w:rPr>
                <w:rFonts w:ascii="Cambria" w:eastAsia="Times New Roman" w:hAnsi="Cambria" w:cs="Lucida Sans Unicode"/>
                <w:sz w:val="20"/>
                <w:szCs w:val="20"/>
              </w:rPr>
            </w:pPr>
            <w:r w:rsidRPr="00A441AE">
              <w:rPr>
                <w:rFonts w:ascii="Cambria" w:eastAsia="Times New Roman" w:hAnsi="Cambria" w:cs="Lucida Sans Unicode"/>
                <w:sz w:val="20"/>
                <w:szCs w:val="20"/>
              </w:rPr>
              <w:t>P Parcul Na</w:t>
            </w:r>
            <w:r w:rsidR="00067AA6" w:rsidRPr="00A441AE">
              <w:rPr>
                <w:rFonts w:ascii="Cambria" w:eastAsia="Times New Roman" w:hAnsi="Cambria" w:cs="Lucida Sans Unicode"/>
                <w:sz w:val="20"/>
                <w:szCs w:val="20"/>
              </w:rPr>
              <w:t>ţ</w:t>
            </w:r>
            <w:r w:rsidRPr="00A441AE">
              <w:rPr>
                <w:rFonts w:ascii="Cambria" w:eastAsia="Times New Roman" w:hAnsi="Cambria" w:cs="Lucida Sans Unicode"/>
                <w:sz w:val="20"/>
                <w:szCs w:val="20"/>
              </w:rPr>
              <w:t>ional Mun</w:t>
            </w:r>
            <w:r w:rsidR="00067AA6" w:rsidRPr="00A441AE">
              <w:rPr>
                <w:rFonts w:ascii="Cambria" w:eastAsia="Times New Roman" w:hAnsi="Cambria" w:cs="Lucida Sans Unicode"/>
                <w:sz w:val="20"/>
                <w:szCs w:val="20"/>
              </w:rPr>
              <w:t>ţ</w:t>
            </w:r>
            <w:r w:rsidRPr="00A441AE">
              <w:rPr>
                <w:rFonts w:ascii="Cambria" w:eastAsia="Times New Roman" w:hAnsi="Cambria" w:cs="Lucida Sans Unicode"/>
                <w:sz w:val="20"/>
                <w:szCs w:val="20"/>
              </w:rPr>
              <w:t>ii Măcinului</w:t>
            </w:r>
          </w:p>
        </w:tc>
      </w:tr>
      <w:tr w:rsidR="00857978" w:rsidRPr="00A441AE" w:rsidTr="00AA2638">
        <w:trPr>
          <w:trHeight w:val="57"/>
          <w:jc w:val="center"/>
        </w:trPr>
        <w:tc>
          <w:tcPr>
            <w:tcW w:w="734" w:type="dxa"/>
            <w:shd w:val="clear" w:color="auto" w:fill="FFFFFF"/>
          </w:tcPr>
          <w:p w:rsidR="00857978" w:rsidRPr="00A441AE" w:rsidRDefault="00857978" w:rsidP="00857978">
            <w:pPr>
              <w:rPr>
                <w:rFonts w:ascii="Cambria" w:hAnsi="Cambria"/>
                <w:sz w:val="20"/>
                <w:szCs w:val="20"/>
              </w:rPr>
            </w:pPr>
            <w:r w:rsidRPr="00A441AE">
              <w:rPr>
                <w:rFonts w:ascii="Cambria" w:hAnsi="Cambria"/>
                <w:sz w:val="20"/>
                <w:szCs w:val="20"/>
              </w:rPr>
              <w:t>R002</w:t>
            </w:r>
          </w:p>
        </w:tc>
        <w:tc>
          <w:tcPr>
            <w:tcW w:w="1829" w:type="dxa"/>
            <w:shd w:val="clear" w:color="auto" w:fill="FFFFFF"/>
          </w:tcPr>
          <w:p w:rsidR="00857978" w:rsidRPr="00A441AE" w:rsidRDefault="00857978" w:rsidP="00857978">
            <w:pPr>
              <w:rPr>
                <w:rFonts w:ascii="Cambria" w:hAnsi="Cambria"/>
                <w:sz w:val="20"/>
                <w:szCs w:val="20"/>
              </w:rPr>
            </w:pPr>
            <w:r w:rsidRPr="00A441AE">
              <w:rPr>
                <w:rFonts w:ascii="Cambria" w:hAnsi="Cambria"/>
                <w:sz w:val="20"/>
                <w:szCs w:val="20"/>
              </w:rPr>
              <w:t>Parc na</w:t>
            </w:r>
            <w:r w:rsidR="00067AA6" w:rsidRPr="00A441AE">
              <w:rPr>
                <w:rFonts w:ascii="Cambria" w:hAnsi="Cambria"/>
                <w:sz w:val="20"/>
                <w:szCs w:val="20"/>
              </w:rPr>
              <w:t>ţ</w:t>
            </w:r>
            <w:r w:rsidRPr="00A441AE">
              <w:rPr>
                <w:rFonts w:ascii="Cambria" w:hAnsi="Cambria"/>
                <w:sz w:val="20"/>
                <w:szCs w:val="20"/>
              </w:rPr>
              <w:t>ional</w:t>
            </w:r>
          </w:p>
        </w:tc>
        <w:tc>
          <w:tcPr>
            <w:tcW w:w="571" w:type="dxa"/>
            <w:shd w:val="clear" w:color="auto" w:fill="FFFFFF"/>
          </w:tcPr>
          <w:p w:rsidR="00857978" w:rsidRPr="00A441AE" w:rsidRDefault="00857978" w:rsidP="00857978">
            <w:pPr>
              <w:rPr>
                <w:rFonts w:ascii="Cambria" w:hAnsi="Cambria"/>
                <w:sz w:val="20"/>
                <w:szCs w:val="20"/>
              </w:rPr>
            </w:pPr>
            <w:r w:rsidRPr="00A441AE">
              <w:rPr>
                <w:rFonts w:ascii="Cambria" w:hAnsi="Cambria"/>
                <w:sz w:val="20"/>
                <w:szCs w:val="20"/>
              </w:rPr>
              <w:t>/</w:t>
            </w:r>
          </w:p>
        </w:tc>
        <w:tc>
          <w:tcPr>
            <w:tcW w:w="662" w:type="dxa"/>
            <w:shd w:val="clear" w:color="auto" w:fill="FFFFFF"/>
          </w:tcPr>
          <w:p w:rsidR="00857978" w:rsidRPr="00A441AE" w:rsidRDefault="00857978" w:rsidP="00857978">
            <w:pPr>
              <w:rPr>
                <w:rFonts w:ascii="Cambria" w:hAnsi="Cambria"/>
                <w:sz w:val="20"/>
                <w:szCs w:val="20"/>
              </w:rPr>
            </w:pPr>
          </w:p>
        </w:tc>
        <w:tc>
          <w:tcPr>
            <w:tcW w:w="6341" w:type="dxa"/>
            <w:gridSpan w:val="2"/>
            <w:shd w:val="clear" w:color="auto" w:fill="FFFFFF"/>
          </w:tcPr>
          <w:p w:rsidR="00857978" w:rsidRPr="00A441AE" w:rsidRDefault="00857978" w:rsidP="00857978">
            <w:pPr>
              <w:pStyle w:val="Bodytext1"/>
              <w:shd w:val="clear" w:color="auto" w:fill="auto"/>
              <w:spacing w:before="0" w:line="240" w:lineRule="auto"/>
              <w:ind w:firstLine="0"/>
              <w:rPr>
                <w:rFonts w:ascii="Cambria" w:eastAsia="Times New Roman" w:hAnsi="Cambria" w:cs="Lucida Sans Unicode"/>
                <w:sz w:val="20"/>
                <w:szCs w:val="20"/>
              </w:rPr>
            </w:pPr>
            <w:r w:rsidRPr="00A441AE">
              <w:rPr>
                <w:rFonts w:ascii="Cambria" w:eastAsia="Times New Roman" w:hAnsi="Cambria" w:cs="Lucida Sans Unicode"/>
                <w:sz w:val="20"/>
                <w:szCs w:val="20"/>
              </w:rPr>
              <w:t>P Parcul Na</w:t>
            </w:r>
            <w:r w:rsidR="00067AA6" w:rsidRPr="00A441AE">
              <w:rPr>
                <w:rFonts w:ascii="Cambria" w:eastAsia="Times New Roman" w:hAnsi="Cambria" w:cs="Lucida Sans Unicode"/>
                <w:sz w:val="20"/>
                <w:szCs w:val="20"/>
              </w:rPr>
              <w:t>ţ</w:t>
            </w:r>
            <w:r w:rsidRPr="00A441AE">
              <w:rPr>
                <w:rFonts w:ascii="Cambria" w:eastAsia="Times New Roman" w:hAnsi="Cambria" w:cs="Lucida Sans Unicode"/>
                <w:sz w:val="20"/>
                <w:szCs w:val="20"/>
              </w:rPr>
              <w:t>ional Mun</w:t>
            </w:r>
            <w:r w:rsidR="00067AA6" w:rsidRPr="00A441AE">
              <w:rPr>
                <w:rFonts w:ascii="Cambria" w:eastAsia="Times New Roman" w:hAnsi="Cambria" w:cs="Lucida Sans Unicode"/>
                <w:sz w:val="20"/>
                <w:szCs w:val="20"/>
              </w:rPr>
              <w:t>ţ</w:t>
            </w:r>
            <w:r w:rsidRPr="00A441AE">
              <w:rPr>
                <w:rFonts w:ascii="Cambria" w:eastAsia="Times New Roman" w:hAnsi="Cambria" w:cs="Lucida Sans Unicode"/>
                <w:sz w:val="20"/>
                <w:szCs w:val="20"/>
              </w:rPr>
              <w:t>ii Măcinului</w:t>
            </w:r>
          </w:p>
        </w:tc>
      </w:tr>
      <w:tr w:rsidR="00857978" w:rsidRPr="00A441AE" w:rsidTr="00AA2638">
        <w:trPr>
          <w:trHeight w:val="57"/>
          <w:jc w:val="center"/>
        </w:trPr>
        <w:tc>
          <w:tcPr>
            <w:tcW w:w="734" w:type="dxa"/>
            <w:shd w:val="clear" w:color="auto" w:fill="FFFFFF"/>
          </w:tcPr>
          <w:p w:rsidR="00857978" w:rsidRPr="00A441AE" w:rsidRDefault="00857978" w:rsidP="00857978">
            <w:pPr>
              <w:rPr>
                <w:rFonts w:ascii="Cambria" w:hAnsi="Cambria"/>
                <w:sz w:val="20"/>
                <w:szCs w:val="20"/>
              </w:rPr>
            </w:pPr>
            <w:r w:rsidRPr="00A441AE">
              <w:rPr>
                <w:rFonts w:ascii="Cambria" w:hAnsi="Cambria"/>
                <w:sz w:val="20"/>
                <w:szCs w:val="20"/>
              </w:rPr>
              <w:t>R004</w:t>
            </w:r>
          </w:p>
        </w:tc>
        <w:tc>
          <w:tcPr>
            <w:tcW w:w="1829" w:type="dxa"/>
            <w:shd w:val="clear" w:color="auto" w:fill="FFFFFF"/>
          </w:tcPr>
          <w:p w:rsidR="00857978" w:rsidRPr="00A441AE" w:rsidRDefault="00857978" w:rsidP="00857978">
            <w:pPr>
              <w:rPr>
                <w:rFonts w:ascii="Cambria" w:hAnsi="Cambria"/>
                <w:sz w:val="20"/>
                <w:szCs w:val="20"/>
              </w:rPr>
            </w:pPr>
            <w:r w:rsidRPr="00A441AE">
              <w:rPr>
                <w:rFonts w:ascii="Cambria" w:hAnsi="Cambria"/>
                <w:sz w:val="20"/>
                <w:szCs w:val="20"/>
              </w:rPr>
              <w:t>Rezerva</w:t>
            </w:r>
            <w:r w:rsidR="00067AA6" w:rsidRPr="00A441AE">
              <w:rPr>
                <w:rFonts w:ascii="Cambria" w:hAnsi="Cambria"/>
                <w:sz w:val="20"/>
                <w:szCs w:val="20"/>
              </w:rPr>
              <w:t>ţ</w:t>
            </w:r>
            <w:r w:rsidRPr="00A441AE">
              <w:rPr>
                <w:rFonts w:ascii="Cambria" w:hAnsi="Cambria"/>
                <w:sz w:val="20"/>
                <w:szCs w:val="20"/>
              </w:rPr>
              <w:t>ie naturală</w:t>
            </w:r>
          </w:p>
        </w:tc>
        <w:tc>
          <w:tcPr>
            <w:tcW w:w="571" w:type="dxa"/>
            <w:shd w:val="clear" w:color="auto" w:fill="FFFFFF"/>
          </w:tcPr>
          <w:p w:rsidR="00857978" w:rsidRPr="00A441AE" w:rsidRDefault="00857978" w:rsidP="00857978">
            <w:pPr>
              <w:rPr>
                <w:rFonts w:ascii="Cambria" w:hAnsi="Cambria"/>
                <w:sz w:val="20"/>
                <w:szCs w:val="20"/>
              </w:rPr>
            </w:pPr>
            <w:r w:rsidRPr="00A441AE">
              <w:rPr>
                <w:rFonts w:ascii="Cambria" w:hAnsi="Cambria"/>
                <w:sz w:val="20"/>
                <w:szCs w:val="20"/>
              </w:rPr>
              <w:t>/</w:t>
            </w:r>
          </w:p>
        </w:tc>
        <w:tc>
          <w:tcPr>
            <w:tcW w:w="662" w:type="dxa"/>
            <w:shd w:val="clear" w:color="auto" w:fill="FFFFFF"/>
          </w:tcPr>
          <w:p w:rsidR="00857978" w:rsidRPr="00A441AE" w:rsidRDefault="00134C7F" w:rsidP="00857978">
            <w:pPr>
              <w:rPr>
                <w:rFonts w:ascii="Cambria" w:hAnsi="Cambria"/>
                <w:sz w:val="20"/>
                <w:szCs w:val="20"/>
              </w:rPr>
            </w:pPr>
            <w:r w:rsidRPr="00A441AE">
              <w:rPr>
                <w:rFonts w:ascii="Cambria" w:hAnsi="Cambria"/>
                <w:sz w:val="20"/>
                <w:szCs w:val="20"/>
              </w:rPr>
              <w:t>0.01</w:t>
            </w:r>
          </w:p>
        </w:tc>
        <w:tc>
          <w:tcPr>
            <w:tcW w:w="749" w:type="dxa"/>
            <w:shd w:val="clear" w:color="auto" w:fill="FFFFFF"/>
          </w:tcPr>
          <w:p w:rsidR="00857978" w:rsidRPr="00A441AE" w:rsidRDefault="00857978" w:rsidP="00857978">
            <w:pPr>
              <w:rPr>
                <w:rFonts w:ascii="Cambria" w:hAnsi="Cambria"/>
                <w:sz w:val="20"/>
                <w:szCs w:val="20"/>
              </w:rPr>
            </w:pPr>
            <w:r w:rsidRPr="00A441AE">
              <w:rPr>
                <w:rFonts w:ascii="Cambria" w:hAnsi="Cambria"/>
                <w:sz w:val="20"/>
                <w:szCs w:val="20"/>
              </w:rPr>
              <w:t>2.764.</w:t>
            </w:r>
          </w:p>
        </w:tc>
        <w:tc>
          <w:tcPr>
            <w:tcW w:w="5592" w:type="dxa"/>
            <w:shd w:val="clear" w:color="auto" w:fill="FFFFFF"/>
          </w:tcPr>
          <w:p w:rsidR="00857978" w:rsidRPr="00A441AE" w:rsidRDefault="00857978" w:rsidP="00857978">
            <w:pPr>
              <w:rPr>
                <w:rFonts w:ascii="Cambria" w:hAnsi="Cambria"/>
                <w:sz w:val="20"/>
                <w:szCs w:val="20"/>
              </w:rPr>
            </w:pPr>
            <w:r w:rsidRPr="00A441AE">
              <w:rPr>
                <w:rFonts w:ascii="Cambria" w:hAnsi="Cambria"/>
                <w:sz w:val="20"/>
                <w:szCs w:val="20"/>
              </w:rPr>
              <w:t>Pădurea Valea Fagilor</w:t>
            </w:r>
          </w:p>
        </w:tc>
      </w:tr>
      <w:tr w:rsidR="00857978" w:rsidRPr="00A441AE" w:rsidTr="00AA2638">
        <w:trPr>
          <w:trHeight w:val="57"/>
          <w:jc w:val="center"/>
        </w:trPr>
        <w:tc>
          <w:tcPr>
            <w:tcW w:w="734" w:type="dxa"/>
            <w:shd w:val="clear" w:color="auto" w:fill="FFFFFF"/>
          </w:tcPr>
          <w:p w:rsidR="00857978" w:rsidRPr="00A441AE" w:rsidRDefault="00857978" w:rsidP="00857978">
            <w:pPr>
              <w:rPr>
                <w:rFonts w:ascii="Cambria" w:hAnsi="Cambria"/>
                <w:sz w:val="20"/>
                <w:szCs w:val="20"/>
              </w:rPr>
            </w:pPr>
            <w:r w:rsidRPr="00A441AE">
              <w:rPr>
                <w:rFonts w:ascii="Cambria" w:hAnsi="Cambria"/>
                <w:sz w:val="20"/>
                <w:szCs w:val="20"/>
              </w:rPr>
              <w:t>R004</w:t>
            </w:r>
          </w:p>
        </w:tc>
        <w:tc>
          <w:tcPr>
            <w:tcW w:w="1829" w:type="dxa"/>
            <w:shd w:val="clear" w:color="auto" w:fill="FFFFFF"/>
          </w:tcPr>
          <w:p w:rsidR="00857978" w:rsidRPr="00A441AE" w:rsidRDefault="00857978" w:rsidP="00857978">
            <w:pPr>
              <w:rPr>
                <w:rFonts w:ascii="Cambria" w:hAnsi="Cambria"/>
                <w:sz w:val="20"/>
                <w:szCs w:val="20"/>
              </w:rPr>
            </w:pPr>
            <w:r w:rsidRPr="00A441AE">
              <w:rPr>
                <w:rFonts w:ascii="Cambria" w:hAnsi="Cambria"/>
                <w:sz w:val="20"/>
                <w:szCs w:val="20"/>
              </w:rPr>
              <w:t>Rezerva</w:t>
            </w:r>
            <w:r w:rsidR="00067AA6" w:rsidRPr="00A441AE">
              <w:rPr>
                <w:rFonts w:ascii="Cambria" w:hAnsi="Cambria"/>
                <w:sz w:val="20"/>
                <w:szCs w:val="20"/>
              </w:rPr>
              <w:t>ţ</w:t>
            </w:r>
            <w:r w:rsidRPr="00A441AE">
              <w:rPr>
                <w:rFonts w:ascii="Cambria" w:hAnsi="Cambria"/>
                <w:sz w:val="20"/>
                <w:szCs w:val="20"/>
              </w:rPr>
              <w:t>ie naturală</w:t>
            </w:r>
          </w:p>
        </w:tc>
        <w:tc>
          <w:tcPr>
            <w:tcW w:w="571" w:type="dxa"/>
            <w:shd w:val="clear" w:color="auto" w:fill="FFFFFF"/>
          </w:tcPr>
          <w:p w:rsidR="00857978" w:rsidRPr="00A441AE" w:rsidRDefault="00857978" w:rsidP="00857978">
            <w:pPr>
              <w:rPr>
                <w:rFonts w:ascii="Cambria" w:hAnsi="Cambria"/>
                <w:sz w:val="20"/>
                <w:szCs w:val="20"/>
              </w:rPr>
            </w:pPr>
            <w:r w:rsidRPr="00A441AE">
              <w:rPr>
                <w:rFonts w:ascii="Cambria" w:hAnsi="Cambria"/>
                <w:sz w:val="20"/>
                <w:szCs w:val="20"/>
              </w:rPr>
              <w:t>+</w:t>
            </w:r>
          </w:p>
        </w:tc>
        <w:tc>
          <w:tcPr>
            <w:tcW w:w="662" w:type="dxa"/>
            <w:shd w:val="clear" w:color="auto" w:fill="FFFFFF"/>
          </w:tcPr>
          <w:p w:rsidR="00857978" w:rsidRPr="00A441AE" w:rsidRDefault="00857978" w:rsidP="00857978">
            <w:pPr>
              <w:rPr>
                <w:rFonts w:ascii="Cambria" w:hAnsi="Cambria"/>
                <w:sz w:val="20"/>
                <w:szCs w:val="20"/>
              </w:rPr>
            </w:pPr>
            <w:r w:rsidRPr="00A441AE">
              <w:rPr>
                <w:rFonts w:ascii="Cambria" w:hAnsi="Cambria"/>
                <w:sz w:val="20"/>
                <w:szCs w:val="20"/>
              </w:rPr>
              <w:t>0.06</w:t>
            </w:r>
          </w:p>
        </w:tc>
        <w:tc>
          <w:tcPr>
            <w:tcW w:w="749" w:type="dxa"/>
            <w:shd w:val="clear" w:color="auto" w:fill="FFFFFF"/>
          </w:tcPr>
          <w:p w:rsidR="00857978" w:rsidRPr="00A441AE" w:rsidRDefault="00857978" w:rsidP="00857978">
            <w:pPr>
              <w:rPr>
                <w:rFonts w:ascii="Cambria" w:hAnsi="Cambria"/>
                <w:sz w:val="20"/>
                <w:szCs w:val="20"/>
              </w:rPr>
            </w:pPr>
            <w:r w:rsidRPr="00A441AE">
              <w:rPr>
                <w:rFonts w:ascii="Cambria" w:hAnsi="Cambria"/>
                <w:sz w:val="20"/>
                <w:szCs w:val="20"/>
              </w:rPr>
              <w:t>2.765.</w:t>
            </w:r>
          </w:p>
        </w:tc>
        <w:tc>
          <w:tcPr>
            <w:tcW w:w="5592" w:type="dxa"/>
            <w:shd w:val="clear" w:color="auto" w:fill="FFFFFF"/>
          </w:tcPr>
          <w:p w:rsidR="00857978" w:rsidRPr="00A441AE" w:rsidRDefault="00857978" w:rsidP="00857978">
            <w:pPr>
              <w:rPr>
                <w:rFonts w:ascii="Cambria" w:hAnsi="Cambria"/>
                <w:sz w:val="20"/>
                <w:szCs w:val="20"/>
              </w:rPr>
            </w:pPr>
            <w:r w:rsidRPr="00A441AE">
              <w:rPr>
                <w:rFonts w:ascii="Cambria" w:hAnsi="Cambria"/>
                <w:sz w:val="20"/>
                <w:szCs w:val="20"/>
              </w:rPr>
              <w:t>Dealul Bujorului</w:t>
            </w:r>
          </w:p>
        </w:tc>
      </w:tr>
      <w:tr w:rsidR="00857978" w:rsidRPr="00A441AE" w:rsidTr="00AA2638">
        <w:trPr>
          <w:trHeight w:val="57"/>
          <w:jc w:val="center"/>
        </w:trPr>
        <w:tc>
          <w:tcPr>
            <w:tcW w:w="734" w:type="dxa"/>
            <w:shd w:val="clear" w:color="auto" w:fill="FFFFFF"/>
          </w:tcPr>
          <w:p w:rsidR="00857978" w:rsidRPr="00A441AE" w:rsidRDefault="00857978" w:rsidP="00857978">
            <w:pPr>
              <w:rPr>
                <w:rFonts w:ascii="Cambria" w:hAnsi="Cambria"/>
                <w:sz w:val="20"/>
                <w:szCs w:val="20"/>
              </w:rPr>
            </w:pPr>
            <w:r w:rsidRPr="00A441AE">
              <w:rPr>
                <w:rFonts w:ascii="Cambria" w:hAnsi="Cambria"/>
                <w:sz w:val="20"/>
                <w:szCs w:val="20"/>
              </w:rPr>
              <w:t>R004</w:t>
            </w:r>
          </w:p>
        </w:tc>
        <w:tc>
          <w:tcPr>
            <w:tcW w:w="1829" w:type="dxa"/>
            <w:shd w:val="clear" w:color="auto" w:fill="FFFFFF"/>
          </w:tcPr>
          <w:p w:rsidR="00857978" w:rsidRPr="00A441AE" w:rsidRDefault="00857978" w:rsidP="00857978">
            <w:pPr>
              <w:rPr>
                <w:rFonts w:ascii="Cambria" w:hAnsi="Cambria"/>
                <w:sz w:val="20"/>
                <w:szCs w:val="20"/>
              </w:rPr>
            </w:pPr>
            <w:r w:rsidRPr="00A441AE">
              <w:rPr>
                <w:rFonts w:ascii="Cambria" w:hAnsi="Cambria"/>
                <w:sz w:val="20"/>
                <w:szCs w:val="20"/>
              </w:rPr>
              <w:t>Rezerva</w:t>
            </w:r>
            <w:r w:rsidR="00067AA6" w:rsidRPr="00A441AE">
              <w:rPr>
                <w:rFonts w:ascii="Cambria" w:hAnsi="Cambria"/>
                <w:sz w:val="20"/>
                <w:szCs w:val="20"/>
              </w:rPr>
              <w:t>ţ</w:t>
            </w:r>
            <w:r w:rsidRPr="00A441AE">
              <w:rPr>
                <w:rFonts w:ascii="Cambria" w:hAnsi="Cambria"/>
                <w:sz w:val="20"/>
                <w:szCs w:val="20"/>
              </w:rPr>
              <w:t>ie naturală</w:t>
            </w:r>
          </w:p>
        </w:tc>
        <w:tc>
          <w:tcPr>
            <w:tcW w:w="571" w:type="dxa"/>
            <w:shd w:val="clear" w:color="auto" w:fill="FFFFFF"/>
          </w:tcPr>
          <w:p w:rsidR="00857978" w:rsidRPr="00A441AE" w:rsidRDefault="00857978" w:rsidP="00857978">
            <w:pPr>
              <w:rPr>
                <w:rFonts w:ascii="Cambria" w:hAnsi="Cambria"/>
                <w:sz w:val="20"/>
                <w:szCs w:val="20"/>
              </w:rPr>
            </w:pPr>
            <w:r w:rsidRPr="00A441AE">
              <w:rPr>
                <w:rFonts w:ascii="Cambria" w:hAnsi="Cambria"/>
                <w:sz w:val="20"/>
                <w:szCs w:val="20"/>
              </w:rPr>
              <w:t>+</w:t>
            </w:r>
          </w:p>
        </w:tc>
        <w:tc>
          <w:tcPr>
            <w:tcW w:w="662" w:type="dxa"/>
            <w:shd w:val="clear" w:color="auto" w:fill="FFFFFF"/>
          </w:tcPr>
          <w:p w:rsidR="00857978" w:rsidRPr="00A441AE" w:rsidRDefault="00857978" w:rsidP="00857978">
            <w:pPr>
              <w:rPr>
                <w:rFonts w:ascii="Cambria" w:hAnsi="Cambria"/>
                <w:sz w:val="20"/>
                <w:szCs w:val="20"/>
              </w:rPr>
            </w:pPr>
            <w:r w:rsidRPr="00A441AE">
              <w:rPr>
                <w:rFonts w:ascii="Cambria" w:hAnsi="Cambria"/>
                <w:sz w:val="20"/>
                <w:szCs w:val="20"/>
              </w:rPr>
              <w:t>0.01</w:t>
            </w:r>
          </w:p>
        </w:tc>
        <w:tc>
          <w:tcPr>
            <w:tcW w:w="749" w:type="dxa"/>
            <w:shd w:val="clear" w:color="auto" w:fill="FFFFFF"/>
          </w:tcPr>
          <w:p w:rsidR="00857978" w:rsidRPr="00A441AE" w:rsidRDefault="00857978" w:rsidP="00857978">
            <w:pPr>
              <w:rPr>
                <w:rFonts w:ascii="Cambria" w:hAnsi="Cambria"/>
                <w:sz w:val="20"/>
                <w:szCs w:val="20"/>
              </w:rPr>
            </w:pPr>
            <w:r w:rsidRPr="00A441AE">
              <w:rPr>
                <w:rFonts w:ascii="Cambria" w:hAnsi="Cambria"/>
                <w:sz w:val="20"/>
                <w:szCs w:val="20"/>
              </w:rPr>
              <w:t>2.767.</w:t>
            </w:r>
          </w:p>
        </w:tc>
        <w:tc>
          <w:tcPr>
            <w:tcW w:w="5592" w:type="dxa"/>
            <w:shd w:val="clear" w:color="auto" w:fill="FFFFFF"/>
          </w:tcPr>
          <w:p w:rsidR="00857978" w:rsidRPr="00A441AE" w:rsidRDefault="00857978" w:rsidP="00857978">
            <w:pPr>
              <w:rPr>
                <w:rFonts w:ascii="Cambria" w:hAnsi="Cambria"/>
                <w:sz w:val="20"/>
                <w:szCs w:val="20"/>
              </w:rPr>
            </w:pPr>
            <w:r w:rsidRPr="00A441AE">
              <w:rPr>
                <w:rFonts w:ascii="Cambria" w:hAnsi="Cambria"/>
                <w:sz w:val="20"/>
                <w:szCs w:val="20"/>
              </w:rPr>
              <w:t>Rezerva</w:t>
            </w:r>
            <w:r w:rsidR="00067AA6" w:rsidRPr="00A441AE">
              <w:rPr>
                <w:rFonts w:ascii="Cambria" w:hAnsi="Cambria"/>
                <w:sz w:val="20"/>
                <w:szCs w:val="20"/>
              </w:rPr>
              <w:t>ţ</w:t>
            </w:r>
            <w:r w:rsidRPr="00A441AE">
              <w:rPr>
                <w:rFonts w:ascii="Cambria" w:hAnsi="Cambria"/>
                <w:sz w:val="20"/>
                <w:szCs w:val="20"/>
              </w:rPr>
              <w:t>ia de liliac Fântâna Mare</w:t>
            </w:r>
          </w:p>
        </w:tc>
      </w:tr>
      <w:tr w:rsidR="00857978" w:rsidRPr="00A441AE" w:rsidTr="00AA2638">
        <w:trPr>
          <w:trHeight w:val="57"/>
          <w:jc w:val="center"/>
        </w:trPr>
        <w:tc>
          <w:tcPr>
            <w:tcW w:w="734" w:type="dxa"/>
            <w:shd w:val="clear" w:color="auto" w:fill="FFFFFF"/>
          </w:tcPr>
          <w:p w:rsidR="00857978" w:rsidRPr="00A441AE" w:rsidRDefault="00857978" w:rsidP="00857978">
            <w:pPr>
              <w:rPr>
                <w:rFonts w:ascii="Cambria" w:hAnsi="Cambria"/>
                <w:sz w:val="20"/>
                <w:szCs w:val="20"/>
              </w:rPr>
            </w:pPr>
            <w:r w:rsidRPr="00A441AE">
              <w:rPr>
                <w:rFonts w:ascii="Cambria" w:hAnsi="Cambria"/>
                <w:sz w:val="20"/>
                <w:szCs w:val="20"/>
              </w:rPr>
              <w:t>R004</w:t>
            </w:r>
          </w:p>
        </w:tc>
        <w:tc>
          <w:tcPr>
            <w:tcW w:w="1829" w:type="dxa"/>
            <w:shd w:val="clear" w:color="auto" w:fill="FFFFFF"/>
          </w:tcPr>
          <w:p w:rsidR="00857978" w:rsidRPr="00A441AE" w:rsidRDefault="00857978" w:rsidP="00857978">
            <w:pPr>
              <w:rPr>
                <w:rFonts w:ascii="Cambria" w:hAnsi="Cambria"/>
                <w:sz w:val="20"/>
                <w:szCs w:val="20"/>
              </w:rPr>
            </w:pPr>
            <w:r w:rsidRPr="00A441AE">
              <w:rPr>
                <w:rFonts w:ascii="Cambria" w:hAnsi="Cambria"/>
                <w:sz w:val="20"/>
                <w:szCs w:val="20"/>
              </w:rPr>
              <w:t>Rezerva</w:t>
            </w:r>
            <w:r w:rsidR="00067AA6" w:rsidRPr="00A441AE">
              <w:rPr>
                <w:rFonts w:ascii="Cambria" w:hAnsi="Cambria"/>
                <w:sz w:val="20"/>
                <w:szCs w:val="20"/>
              </w:rPr>
              <w:t>ţ</w:t>
            </w:r>
            <w:r w:rsidRPr="00A441AE">
              <w:rPr>
                <w:rFonts w:ascii="Cambria" w:hAnsi="Cambria"/>
                <w:sz w:val="20"/>
                <w:szCs w:val="20"/>
              </w:rPr>
              <w:t>ie naturală</w:t>
            </w:r>
          </w:p>
        </w:tc>
        <w:tc>
          <w:tcPr>
            <w:tcW w:w="571" w:type="dxa"/>
            <w:shd w:val="clear" w:color="auto" w:fill="FFFFFF"/>
          </w:tcPr>
          <w:p w:rsidR="00857978" w:rsidRPr="00A441AE" w:rsidRDefault="00857978" w:rsidP="00857978">
            <w:pPr>
              <w:rPr>
                <w:rFonts w:ascii="Cambria" w:hAnsi="Cambria"/>
                <w:sz w:val="20"/>
                <w:szCs w:val="20"/>
              </w:rPr>
            </w:pPr>
            <w:r w:rsidRPr="00A441AE">
              <w:rPr>
                <w:rFonts w:ascii="Cambria" w:hAnsi="Cambria"/>
                <w:sz w:val="20"/>
                <w:szCs w:val="20"/>
              </w:rPr>
              <w:t>+</w:t>
            </w:r>
          </w:p>
        </w:tc>
        <w:tc>
          <w:tcPr>
            <w:tcW w:w="662" w:type="dxa"/>
            <w:shd w:val="clear" w:color="auto" w:fill="FFFFFF"/>
          </w:tcPr>
          <w:p w:rsidR="00857978" w:rsidRPr="00A441AE" w:rsidRDefault="00857978" w:rsidP="00857978">
            <w:pPr>
              <w:rPr>
                <w:rFonts w:ascii="Cambria" w:hAnsi="Cambria"/>
                <w:sz w:val="20"/>
                <w:szCs w:val="20"/>
              </w:rPr>
            </w:pPr>
            <w:r w:rsidRPr="00A441AE">
              <w:rPr>
                <w:rFonts w:ascii="Cambria" w:hAnsi="Cambria"/>
                <w:sz w:val="20"/>
                <w:szCs w:val="20"/>
              </w:rPr>
              <w:t>0.04</w:t>
            </w:r>
          </w:p>
        </w:tc>
        <w:tc>
          <w:tcPr>
            <w:tcW w:w="749" w:type="dxa"/>
            <w:shd w:val="clear" w:color="auto" w:fill="FFFFFF"/>
          </w:tcPr>
          <w:p w:rsidR="00857978" w:rsidRPr="00A441AE" w:rsidRDefault="00857978" w:rsidP="00857978">
            <w:pPr>
              <w:rPr>
                <w:rFonts w:ascii="Cambria" w:hAnsi="Cambria"/>
                <w:sz w:val="20"/>
                <w:szCs w:val="20"/>
              </w:rPr>
            </w:pPr>
            <w:r w:rsidRPr="00A441AE">
              <w:rPr>
                <w:rFonts w:ascii="Cambria" w:hAnsi="Cambria"/>
                <w:sz w:val="20"/>
                <w:szCs w:val="20"/>
              </w:rPr>
              <w:t>2.768.</w:t>
            </w:r>
          </w:p>
        </w:tc>
        <w:tc>
          <w:tcPr>
            <w:tcW w:w="5592" w:type="dxa"/>
            <w:shd w:val="clear" w:color="auto" w:fill="FFFFFF"/>
          </w:tcPr>
          <w:p w:rsidR="00857978" w:rsidRPr="00A441AE" w:rsidRDefault="00857978" w:rsidP="00857978">
            <w:pPr>
              <w:rPr>
                <w:rFonts w:ascii="Cambria" w:hAnsi="Cambria"/>
                <w:sz w:val="20"/>
                <w:szCs w:val="20"/>
              </w:rPr>
            </w:pPr>
            <w:r w:rsidRPr="00A441AE">
              <w:rPr>
                <w:rFonts w:ascii="Cambria" w:hAnsi="Cambria"/>
                <w:sz w:val="20"/>
                <w:szCs w:val="20"/>
              </w:rPr>
              <w:t>Vârful Secarul</w:t>
            </w:r>
          </w:p>
        </w:tc>
      </w:tr>
      <w:tr w:rsidR="00857978" w:rsidRPr="00A441AE" w:rsidTr="00AA2638">
        <w:trPr>
          <w:trHeight w:val="57"/>
          <w:jc w:val="center"/>
        </w:trPr>
        <w:tc>
          <w:tcPr>
            <w:tcW w:w="734" w:type="dxa"/>
            <w:shd w:val="clear" w:color="auto" w:fill="FFFFFF"/>
          </w:tcPr>
          <w:p w:rsidR="00857978" w:rsidRPr="00A441AE" w:rsidRDefault="00857978" w:rsidP="00857978">
            <w:pPr>
              <w:rPr>
                <w:rFonts w:ascii="Cambria" w:hAnsi="Cambria"/>
                <w:sz w:val="20"/>
                <w:szCs w:val="20"/>
              </w:rPr>
            </w:pPr>
            <w:r w:rsidRPr="00A441AE">
              <w:rPr>
                <w:rFonts w:ascii="Cambria" w:hAnsi="Cambria"/>
                <w:sz w:val="20"/>
                <w:szCs w:val="20"/>
              </w:rPr>
              <w:t>R004</w:t>
            </w:r>
          </w:p>
        </w:tc>
        <w:tc>
          <w:tcPr>
            <w:tcW w:w="1829" w:type="dxa"/>
            <w:shd w:val="clear" w:color="auto" w:fill="FFFFFF"/>
          </w:tcPr>
          <w:p w:rsidR="00857978" w:rsidRPr="00A441AE" w:rsidRDefault="00857978" w:rsidP="00857978">
            <w:pPr>
              <w:rPr>
                <w:rFonts w:ascii="Cambria" w:hAnsi="Cambria"/>
                <w:sz w:val="20"/>
                <w:szCs w:val="20"/>
              </w:rPr>
            </w:pPr>
            <w:r w:rsidRPr="00A441AE">
              <w:rPr>
                <w:rFonts w:ascii="Cambria" w:hAnsi="Cambria"/>
                <w:sz w:val="20"/>
                <w:szCs w:val="20"/>
              </w:rPr>
              <w:t>Rezerva</w:t>
            </w:r>
            <w:r w:rsidR="00067AA6" w:rsidRPr="00A441AE">
              <w:rPr>
                <w:rFonts w:ascii="Cambria" w:hAnsi="Cambria"/>
                <w:sz w:val="20"/>
                <w:szCs w:val="20"/>
              </w:rPr>
              <w:t>ţ</w:t>
            </w:r>
            <w:r w:rsidRPr="00A441AE">
              <w:rPr>
                <w:rFonts w:ascii="Cambria" w:hAnsi="Cambria"/>
                <w:sz w:val="20"/>
                <w:szCs w:val="20"/>
              </w:rPr>
              <w:t>ie naturală</w:t>
            </w:r>
          </w:p>
        </w:tc>
        <w:tc>
          <w:tcPr>
            <w:tcW w:w="571" w:type="dxa"/>
            <w:shd w:val="clear" w:color="auto" w:fill="FFFFFF"/>
          </w:tcPr>
          <w:p w:rsidR="00857978" w:rsidRPr="00A441AE" w:rsidRDefault="00857978" w:rsidP="00857978">
            <w:pPr>
              <w:rPr>
                <w:rFonts w:ascii="Cambria" w:hAnsi="Cambria"/>
                <w:sz w:val="20"/>
                <w:szCs w:val="20"/>
              </w:rPr>
            </w:pPr>
            <w:r w:rsidRPr="00A441AE">
              <w:rPr>
                <w:rFonts w:ascii="Cambria" w:hAnsi="Cambria"/>
                <w:sz w:val="20"/>
                <w:szCs w:val="20"/>
              </w:rPr>
              <w:t>+</w:t>
            </w:r>
          </w:p>
        </w:tc>
        <w:tc>
          <w:tcPr>
            <w:tcW w:w="662" w:type="dxa"/>
            <w:shd w:val="clear" w:color="auto" w:fill="FFFFFF"/>
          </w:tcPr>
          <w:p w:rsidR="00857978" w:rsidRPr="00A441AE" w:rsidRDefault="00857978" w:rsidP="00857978">
            <w:pPr>
              <w:rPr>
                <w:rFonts w:ascii="Cambria" w:hAnsi="Cambria"/>
                <w:sz w:val="20"/>
                <w:szCs w:val="20"/>
              </w:rPr>
            </w:pPr>
            <w:r w:rsidRPr="00A441AE">
              <w:rPr>
                <w:rFonts w:ascii="Cambria" w:hAnsi="Cambria"/>
                <w:sz w:val="20"/>
                <w:szCs w:val="20"/>
              </w:rPr>
              <w:t>0.01</w:t>
            </w:r>
          </w:p>
        </w:tc>
        <w:tc>
          <w:tcPr>
            <w:tcW w:w="749" w:type="dxa"/>
            <w:shd w:val="clear" w:color="auto" w:fill="FFFFFF"/>
          </w:tcPr>
          <w:p w:rsidR="00857978" w:rsidRPr="00A441AE" w:rsidRDefault="00857978" w:rsidP="00857978">
            <w:pPr>
              <w:rPr>
                <w:rFonts w:ascii="Cambria" w:hAnsi="Cambria"/>
                <w:sz w:val="20"/>
                <w:szCs w:val="20"/>
              </w:rPr>
            </w:pPr>
            <w:r w:rsidRPr="00A441AE">
              <w:rPr>
                <w:rFonts w:ascii="Cambria" w:hAnsi="Cambria"/>
                <w:sz w:val="20"/>
                <w:szCs w:val="20"/>
              </w:rPr>
              <w:t>2.769.</w:t>
            </w:r>
          </w:p>
        </w:tc>
        <w:tc>
          <w:tcPr>
            <w:tcW w:w="5592" w:type="dxa"/>
            <w:shd w:val="clear" w:color="auto" w:fill="FFFFFF"/>
          </w:tcPr>
          <w:p w:rsidR="00857978" w:rsidRPr="00A441AE" w:rsidRDefault="00857978" w:rsidP="00857978">
            <w:pPr>
              <w:rPr>
                <w:rFonts w:ascii="Cambria" w:hAnsi="Cambria"/>
                <w:sz w:val="20"/>
                <w:szCs w:val="20"/>
              </w:rPr>
            </w:pPr>
            <w:r w:rsidRPr="00A441AE">
              <w:rPr>
                <w:rFonts w:ascii="Cambria" w:hAnsi="Cambria"/>
                <w:sz w:val="20"/>
                <w:szCs w:val="20"/>
              </w:rPr>
              <w:t>Rezerva</w:t>
            </w:r>
            <w:r w:rsidR="00067AA6" w:rsidRPr="00A441AE">
              <w:rPr>
                <w:rFonts w:ascii="Cambria" w:hAnsi="Cambria"/>
                <w:sz w:val="20"/>
                <w:szCs w:val="20"/>
              </w:rPr>
              <w:t>ţ</w:t>
            </w:r>
            <w:r w:rsidRPr="00A441AE">
              <w:rPr>
                <w:rFonts w:ascii="Cambria" w:hAnsi="Cambria"/>
                <w:sz w:val="20"/>
                <w:szCs w:val="20"/>
              </w:rPr>
              <w:t>ia botanică Korum Tarla</w:t>
            </w:r>
          </w:p>
        </w:tc>
      </w:tr>
      <w:tr w:rsidR="00857978" w:rsidRPr="00A441AE" w:rsidTr="00AA2638">
        <w:trPr>
          <w:trHeight w:val="57"/>
          <w:jc w:val="center"/>
        </w:trPr>
        <w:tc>
          <w:tcPr>
            <w:tcW w:w="734" w:type="dxa"/>
            <w:shd w:val="clear" w:color="auto" w:fill="FFFFFF"/>
          </w:tcPr>
          <w:p w:rsidR="00857978" w:rsidRPr="00A441AE" w:rsidRDefault="00857978" w:rsidP="00857978">
            <w:pPr>
              <w:rPr>
                <w:rFonts w:ascii="Cambria" w:hAnsi="Cambria"/>
                <w:sz w:val="20"/>
                <w:szCs w:val="20"/>
              </w:rPr>
            </w:pPr>
            <w:r w:rsidRPr="00A441AE">
              <w:rPr>
                <w:rFonts w:ascii="Cambria" w:hAnsi="Cambria"/>
                <w:sz w:val="20"/>
                <w:szCs w:val="20"/>
              </w:rPr>
              <w:t>R004</w:t>
            </w:r>
          </w:p>
        </w:tc>
        <w:tc>
          <w:tcPr>
            <w:tcW w:w="1829" w:type="dxa"/>
            <w:shd w:val="clear" w:color="auto" w:fill="FFFFFF"/>
          </w:tcPr>
          <w:p w:rsidR="00857978" w:rsidRPr="00A441AE" w:rsidRDefault="00857978" w:rsidP="00857978">
            <w:pPr>
              <w:rPr>
                <w:rFonts w:ascii="Cambria" w:hAnsi="Cambria"/>
                <w:sz w:val="20"/>
                <w:szCs w:val="20"/>
              </w:rPr>
            </w:pPr>
            <w:r w:rsidRPr="00A441AE">
              <w:rPr>
                <w:rFonts w:ascii="Cambria" w:hAnsi="Cambria"/>
                <w:sz w:val="20"/>
                <w:szCs w:val="20"/>
              </w:rPr>
              <w:t>Rezerva</w:t>
            </w:r>
            <w:r w:rsidR="00067AA6" w:rsidRPr="00A441AE">
              <w:rPr>
                <w:rFonts w:ascii="Cambria" w:hAnsi="Cambria"/>
                <w:sz w:val="20"/>
                <w:szCs w:val="20"/>
              </w:rPr>
              <w:t>ţ</w:t>
            </w:r>
            <w:r w:rsidRPr="00A441AE">
              <w:rPr>
                <w:rFonts w:ascii="Cambria" w:hAnsi="Cambria"/>
                <w:sz w:val="20"/>
                <w:szCs w:val="20"/>
              </w:rPr>
              <w:t>ie naturală</w:t>
            </w:r>
          </w:p>
        </w:tc>
        <w:tc>
          <w:tcPr>
            <w:tcW w:w="571" w:type="dxa"/>
            <w:shd w:val="clear" w:color="auto" w:fill="FFFFFF"/>
          </w:tcPr>
          <w:p w:rsidR="00857978" w:rsidRPr="00A441AE" w:rsidRDefault="00857978" w:rsidP="00857978">
            <w:pPr>
              <w:rPr>
                <w:rFonts w:ascii="Cambria" w:hAnsi="Cambria"/>
                <w:sz w:val="20"/>
                <w:szCs w:val="20"/>
              </w:rPr>
            </w:pPr>
            <w:r w:rsidRPr="00A441AE">
              <w:rPr>
                <w:rFonts w:ascii="Cambria" w:hAnsi="Cambria"/>
                <w:sz w:val="20"/>
                <w:szCs w:val="20"/>
              </w:rPr>
              <w:t>*</w:t>
            </w:r>
          </w:p>
        </w:tc>
        <w:tc>
          <w:tcPr>
            <w:tcW w:w="662" w:type="dxa"/>
            <w:shd w:val="clear" w:color="auto" w:fill="FFFFFF"/>
          </w:tcPr>
          <w:p w:rsidR="00857978" w:rsidRPr="00A441AE" w:rsidRDefault="00857978" w:rsidP="00857978">
            <w:pPr>
              <w:rPr>
                <w:rFonts w:ascii="Cambria" w:hAnsi="Cambria"/>
                <w:sz w:val="20"/>
                <w:szCs w:val="20"/>
              </w:rPr>
            </w:pPr>
            <w:r w:rsidRPr="00A441AE">
              <w:rPr>
                <w:rFonts w:ascii="Cambria" w:hAnsi="Cambria"/>
                <w:sz w:val="20"/>
                <w:szCs w:val="20"/>
              </w:rPr>
              <w:t>0.06</w:t>
            </w:r>
          </w:p>
        </w:tc>
        <w:tc>
          <w:tcPr>
            <w:tcW w:w="749" w:type="dxa"/>
            <w:shd w:val="clear" w:color="auto" w:fill="FFFFFF"/>
          </w:tcPr>
          <w:p w:rsidR="00857978" w:rsidRPr="00A441AE" w:rsidRDefault="00857978" w:rsidP="00857978">
            <w:pPr>
              <w:rPr>
                <w:rFonts w:ascii="Cambria" w:hAnsi="Cambria"/>
                <w:sz w:val="20"/>
                <w:szCs w:val="20"/>
              </w:rPr>
            </w:pPr>
            <w:r w:rsidRPr="00A441AE">
              <w:rPr>
                <w:rFonts w:ascii="Cambria" w:hAnsi="Cambria"/>
                <w:sz w:val="20"/>
                <w:szCs w:val="20"/>
              </w:rPr>
              <w:t>2.772.</w:t>
            </w:r>
          </w:p>
        </w:tc>
        <w:tc>
          <w:tcPr>
            <w:tcW w:w="5592" w:type="dxa"/>
            <w:shd w:val="clear" w:color="auto" w:fill="FFFFFF"/>
          </w:tcPr>
          <w:p w:rsidR="00857978" w:rsidRPr="00A441AE" w:rsidRDefault="00857978" w:rsidP="00857978">
            <w:pPr>
              <w:rPr>
                <w:rFonts w:ascii="Cambria" w:hAnsi="Cambria"/>
                <w:sz w:val="20"/>
                <w:szCs w:val="20"/>
              </w:rPr>
            </w:pPr>
            <w:r w:rsidRPr="00A441AE">
              <w:rPr>
                <w:rFonts w:ascii="Cambria" w:hAnsi="Cambria"/>
                <w:sz w:val="20"/>
                <w:szCs w:val="20"/>
              </w:rPr>
              <w:t>Pădurea Niculi</w:t>
            </w:r>
            <w:r w:rsidR="00067AA6" w:rsidRPr="00A441AE">
              <w:rPr>
                <w:rFonts w:ascii="Cambria" w:hAnsi="Cambria"/>
                <w:sz w:val="20"/>
                <w:szCs w:val="20"/>
              </w:rPr>
              <w:t>ţ</w:t>
            </w:r>
            <w:r w:rsidRPr="00A441AE">
              <w:rPr>
                <w:rFonts w:ascii="Cambria" w:hAnsi="Cambria"/>
                <w:sz w:val="20"/>
                <w:szCs w:val="20"/>
              </w:rPr>
              <w:t>el</w:t>
            </w:r>
          </w:p>
        </w:tc>
      </w:tr>
      <w:tr w:rsidR="00857978" w:rsidRPr="00A441AE" w:rsidTr="00AA2638">
        <w:trPr>
          <w:trHeight w:val="57"/>
          <w:jc w:val="center"/>
        </w:trPr>
        <w:tc>
          <w:tcPr>
            <w:tcW w:w="734" w:type="dxa"/>
            <w:shd w:val="clear" w:color="auto" w:fill="FFFFFF"/>
          </w:tcPr>
          <w:p w:rsidR="00857978" w:rsidRPr="00A441AE" w:rsidRDefault="00857978" w:rsidP="00857978">
            <w:pPr>
              <w:rPr>
                <w:rFonts w:ascii="Cambria" w:hAnsi="Cambria"/>
                <w:sz w:val="20"/>
                <w:szCs w:val="20"/>
              </w:rPr>
            </w:pPr>
            <w:r w:rsidRPr="00A441AE">
              <w:rPr>
                <w:rFonts w:ascii="Cambria" w:hAnsi="Cambria"/>
                <w:sz w:val="20"/>
                <w:szCs w:val="20"/>
              </w:rPr>
              <w:t>R004</w:t>
            </w:r>
          </w:p>
        </w:tc>
        <w:tc>
          <w:tcPr>
            <w:tcW w:w="1829" w:type="dxa"/>
            <w:shd w:val="clear" w:color="auto" w:fill="FFFFFF"/>
          </w:tcPr>
          <w:p w:rsidR="00857978" w:rsidRPr="00A441AE" w:rsidRDefault="00857978" w:rsidP="00857978">
            <w:pPr>
              <w:rPr>
                <w:rFonts w:ascii="Cambria" w:hAnsi="Cambria"/>
                <w:sz w:val="20"/>
                <w:szCs w:val="20"/>
              </w:rPr>
            </w:pPr>
            <w:r w:rsidRPr="00A441AE">
              <w:rPr>
                <w:rFonts w:ascii="Cambria" w:hAnsi="Cambria"/>
                <w:sz w:val="20"/>
                <w:szCs w:val="20"/>
              </w:rPr>
              <w:t>Rezerva</w:t>
            </w:r>
            <w:r w:rsidR="00067AA6" w:rsidRPr="00A441AE">
              <w:rPr>
                <w:rFonts w:ascii="Cambria" w:hAnsi="Cambria"/>
                <w:sz w:val="20"/>
                <w:szCs w:val="20"/>
              </w:rPr>
              <w:t>ţ</w:t>
            </w:r>
            <w:r w:rsidRPr="00A441AE">
              <w:rPr>
                <w:rFonts w:ascii="Cambria" w:hAnsi="Cambria"/>
                <w:sz w:val="20"/>
                <w:szCs w:val="20"/>
              </w:rPr>
              <w:t>ie naturală</w:t>
            </w:r>
          </w:p>
        </w:tc>
        <w:tc>
          <w:tcPr>
            <w:tcW w:w="571" w:type="dxa"/>
            <w:shd w:val="clear" w:color="auto" w:fill="FFFFFF"/>
          </w:tcPr>
          <w:p w:rsidR="00857978" w:rsidRPr="00A441AE" w:rsidRDefault="00857978" w:rsidP="00857978">
            <w:pPr>
              <w:rPr>
                <w:rFonts w:ascii="Cambria" w:hAnsi="Cambria"/>
                <w:sz w:val="20"/>
                <w:szCs w:val="20"/>
              </w:rPr>
            </w:pPr>
            <w:r w:rsidRPr="00A441AE">
              <w:rPr>
                <w:rFonts w:ascii="Cambria" w:hAnsi="Cambria"/>
                <w:sz w:val="20"/>
                <w:szCs w:val="20"/>
              </w:rPr>
              <w:t>*</w:t>
            </w:r>
          </w:p>
        </w:tc>
        <w:tc>
          <w:tcPr>
            <w:tcW w:w="662" w:type="dxa"/>
            <w:shd w:val="clear" w:color="auto" w:fill="FFFFFF"/>
          </w:tcPr>
          <w:p w:rsidR="00857978" w:rsidRPr="00A441AE" w:rsidRDefault="00857978" w:rsidP="00857978">
            <w:pPr>
              <w:rPr>
                <w:rFonts w:ascii="Cambria" w:hAnsi="Cambria"/>
                <w:sz w:val="20"/>
                <w:szCs w:val="20"/>
              </w:rPr>
            </w:pPr>
            <w:r w:rsidRPr="00A441AE">
              <w:rPr>
                <w:rFonts w:ascii="Cambria" w:hAnsi="Cambria"/>
                <w:sz w:val="20"/>
                <w:szCs w:val="20"/>
              </w:rPr>
              <w:t>40.70</w:t>
            </w:r>
          </w:p>
        </w:tc>
        <w:tc>
          <w:tcPr>
            <w:tcW w:w="749" w:type="dxa"/>
            <w:shd w:val="clear" w:color="auto" w:fill="FFFFFF"/>
          </w:tcPr>
          <w:p w:rsidR="00857978" w:rsidRPr="00A441AE" w:rsidRDefault="00857978" w:rsidP="00857978">
            <w:pPr>
              <w:rPr>
                <w:rFonts w:ascii="Cambria" w:hAnsi="Cambria"/>
                <w:sz w:val="20"/>
                <w:szCs w:val="20"/>
              </w:rPr>
            </w:pPr>
            <w:r w:rsidRPr="00A441AE">
              <w:rPr>
                <w:rFonts w:ascii="Cambria" w:hAnsi="Cambria"/>
                <w:sz w:val="20"/>
                <w:szCs w:val="20"/>
              </w:rPr>
              <w:t>IV.49.</w:t>
            </w:r>
          </w:p>
        </w:tc>
        <w:tc>
          <w:tcPr>
            <w:tcW w:w="5592" w:type="dxa"/>
            <w:shd w:val="clear" w:color="auto" w:fill="FFFFFF"/>
          </w:tcPr>
          <w:p w:rsidR="00857978" w:rsidRPr="00A441AE" w:rsidRDefault="002061B3" w:rsidP="00857978">
            <w:pPr>
              <w:rPr>
                <w:rFonts w:ascii="Cambria" w:hAnsi="Cambria"/>
                <w:sz w:val="20"/>
                <w:szCs w:val="20"/>
              </w:rPr>
            </w:pPr>
            <w:r w:rsidRPr="00A441AE">
              <w:rPr>
                <w:rFonts w:ascii="Cambria" w:hAnsi="Cambria"/>
                <w:sz w:val="20"/>
                <w:szCs w:val="20"/>
              </w:rPr>
              <w:t>Pădurea</w:t>
            </w:r>
            <w:r w:rsidR="00857978" w:rsidRPr="00A441AE">
              <w:rPr>
                <w:rFonts w:ascii="Cambria" w:hAnsi="Cambria"/>
                <w:sz w:val="20"/>
                <w:szCs w:val="20"/>
              </w:rPr>
              <w:t xml:space="preserve"> Babadag - Codru</w:t>
            </w:r>
          </w:p>
        </w:tc>
      </w:tr>
      <w:tr w:rsidR="00857978" w:rsidRPr="00A441AE" w:rsidTr="00AA2638">
        <w:trPr>
          <w:trHeight w:val="57"/>
          <w:jc w:val="center"/>
        </w:trPr>
        <w:tc>
          <w:tcPr>
            <w:tcW w:w="734" w:type="dxa"/>
            <w:shd w:val="clear" w:color="auto" w:fill="FFFFFF"/>
          </w:tcPr>
          <w:p w:rsidR="00857978" w:rsidRPr="00A441AE" w:rsidRDefault="00857978" w:rsidP="00857978">
            <w:pPr>
              <w:rPr>
                <w:rFonts w:ascii="Cambria" w:hAnsi="Cambria"/>
                <w:sz w:val="20"/>
                <w:szCs w:val="20"/>
              </w:rPr>
            </w:pPr>
            <w:r w:rsidRPr="00A441AE">
              <w:rPr>
                <w:rFonts w:ascii="Cambria" w:hAnsi="Cambria"/>
                <w:sz w:val="20"/>
                <w:szCs w:val="20"/>
              </w:rPr>
              <w:t>R004</w:t>
            </w:r>
          </w:p>
        </w:tc>
        <w:tc>
          <w:tcPr>
            <w:tcW w:w="1829" w:type="dxa"/>
            <w:shd w:val="clear" w:color="auto" w:fill="FFFFFF"/>
          </w:tcPr>
          <w:p w:rsidR="00857978" w:rsidRPr="00A441AE" w:rsidRDefault="00857978" w:rsidP="00857978">
            <w:pPr>
              <w:rPr>
                <w:rFonts w:ascii="Cambria" w:hAnsi="Cambria"/>
                <w:sz w:val="20"/>
                <w:szCs w:val="20"/>
              </w:rPr>
            </w:pPr>
            <w:r w:rsidRPr="00A441AE">
              <w:rPr>
                <w:rFonts w:ascii="Cambria" w:hAnsi="Cambria"/>
                <w:sz w:val="20"/>
                <w:szCs w:val="20"/>
              </w:rPr>
              <w:t>Rezerva</w:t>
            </w:r>
            <w:r w:rsidR="00067AA6" w:rsidRPr="00A441AE">
              <w:rPr>
                <w:rFonts w:ascii="Cambria" w:hAnsi="Cambria"/>
                <w:sz w:val="20"/>
                <w:szCs w:val="20"/>
              </w:rPr>
              <w:t>ţ</w:t>
            </w:r>
            <w:r w:rsidRPr="00A441AE">
              <w:rPr>
                <w:rFonts w:ascii="Cambria" w:hAnsi="Cambria"/>
                <w:sz w:val="20"/>
                <w:szCs w:val="20"/>
              </w:rPr>
              <w:t>ie naturală</w:t>
            </w:r>
          </w:p>
        </w:tc>
        <w:tc>
          <w:tcPr>
            <w:tcW w:w="571" w:type="dxa"/>
            <w:shd w:val="clear" w:color="auto" w:fill="FFFFFF"/>
          </w:tcPr>
          <w:p w:rsidR="00857978" w:rsidRPr="00A441AE" w:rsidRDefault="00857978" w:rsidP="00857978">
            <w:pPr>
              <w:rPr>
                <w:rFonts w:ascii="Cambria" w:hAnsi="Cambria"/>
                <w:sz w:val="20"/>
                <w:szCs w:val="20"/>
              </w:rPr>
            </w:pPr>
            <w:r w:rsidRPr="00A441AE">
              <w:rPr>
                <w:rFonts w:ascii="Cambria" w:hAnsi="Cambria"/>
                <w:sz w:val="20"/>
                <w:szCs w:val="20"/>
              </w:rPr>
              <w:t>+</w:t>
            </w:r>
          </w:p>
        </w:tc>
        <w:tc>
          <w:tcPr>
            <w:tcW w:w="662" w:type="dxa"/>
            <w:shd w:val="clear" w:color="auto" w:fill="FFFFFF"/>
          </w:tcPr>
          <w:p w:rsidR="00857978" w:rsidRPr="00A441AE" w:rsidRDefault="00857978" w:rsidP="00857978">
            <w:pPr>
              <w:rPr>
                <w:rFonts w:ascii="Cambria" w:hAnsi="Cambria"/>
                <w:sz w:val="20"/>
                <w:szCs w:val="20"/>
              </w:rPr>
            </w:pPr>
            <w:r w:rsidRPr="00A441AE">
              <w:rPr>
                <w:rFonts w:ascii="Cambria" w:hAnsi="Cambria"/>
                <w:sz w:val="20"/>
                <w:szCs w:val="20"/>
              </w:rPr>
              <w:t>0.74</w:t>
            </w:r>
          </w:p>
        </w:tc>
        <w:tc>
          <w:tcPr>
            <w:tcW w:w="749" w:type="dxa"/>
            <w:shd w:val="clear" w:color="auto" w:fill="FFFFFF"/>
          </w:tcPr>
          <w:p w:rsidR="00857978" w:rsidRPr="00A441AE" w:rsidRDefault="00857978" w:rsidP="00857978">
            <w:pPr>
              <w:rPr>
                <w:rFonts w:ascii="Cambria" w:hAnsi="Cambria"/>
                <w:sz w:val="20"/>
                <w:szCs w:val="20"/>
              </w:rPr>
            </w:pPr>
            <w:r w:rsidRPr="00A441AE">
              <w:rPr>
                <w:rFonts w:ascii="Cambria" w:hAnsi="Cambria"/>
                <w:sz w:val="20"/>
                <w:szCs w:val="20"/>
              </w:rPr>
              <w:t>IV.49.</w:t>
            </w:r>
          </w:p>
        </w:tc>
        <w:tc>
          <w:tcPr>
            <w:tcW w:w="5592" w:type="dxa"/>
            <w:shd w:val="clear" w:color="auto" w:fill="FFFFFF"/>
          </w:tcPr>
          <w:p w:rsidR="00857978" w:rsidRPr="00A441AE" w:rsidRDefault="002061B3" w:rsidP="00857978">
            <w:pPr>
              <w:rPr>
                <w:rFonts w:ascii="Cambria" w:hAnsi="Cambria"/>
                <w:sz w:val="20"/>
                <w:szCs w:val="20"/>
              </w:rPr>
            </w:pPr>
            <w:r w:rsidRPr="00A441AE">
              <w:rPr>
                <w:rFonts w:ascii="Cambria" w:hAnsi="Cambria"/>
                <w:sz w:val="20"/>
                <w:szCs w:val="20"/>
              </w:rPr>
              <w:t>Pădurea</w:t>
            </w:r>
            <w:r w:rsidR="00857978" w:rsidRPr="00A441AE">
              <w:rPr>
                <w:rFonts w:ascii="Cambria" w:hAnsi="Cambria"/>
                <w:sz w:val="20"/>
                <w:szCs w:val="20"/>
              </w:rPr>
              <w:t xml:space="preserve"> Babadag - Codru</w:t>
            </w:r>
          </w:p>
        </w:tc>
      </w:tr>
      <w:tr w:rsidR="00857978" w:rsidRPr="00A441AE" w:rsidTr="00AA2638">
        <w:trPr>
          <w:trHeight w:val="57"/>
          <w:jc w:val="center"/>
        </w:trPr>
        <w:tc>
          <w:tcPr>
            <w:tcW w:w="734" w:type="dxa"/>
            <w:shd w:val="clear" w:color="auto" w:fill="FFFFFF"/>
          </w:tcPr>
          <w:p w:rsidR="00857978" w:rsidRPr="00A441AE" w:rsidRDefault="00857978" w:rsidP="00857978">
            <w:pPr>
              <w:rPr>
                <w:rFonts w:ascii="Cambria" w:hAnsi="Cambria"/>
                <w:sz w:val="20"/>
                <w:szCs w:val="20"/>
              </w:rPr>
            </w:pPr>
            <w:r w:rsidRPr="00A441AE">
              <w:rPr>
                <w:rFonts w:ascii="Cambria" w:hAnsi="Cambria"/>
                <w:sz w:val="20"/>
                <w:szCs w:val="20"/>
              </w:rPr>
              <w:t>R004</w:t>
            </w:r>
          </w:p>
        </w:tc>
        <w:tc>
          <w:tcPr>
            <w:tcW w:w="1829" w:type="dxa"/>
            <w:shd w:val="clear" w:color="auto" w:fill="FFFFFF"/>
          </w:tcPr>
          <w:p w:rsidR="00857978" w:rsidRPr="00A441AE" w:rsidRDefault="00857978" w:rsidP="00857978">
            <w:pPr>
              <w:rPr>
                <w:rFonts w:ascii="Cambria" w:hAnsi="Cambria"/>
                <w:sz w:val="20"/>
                <w:szCs w:val="20"/>
              </w:rPr>
            </w:pPr>
            <w:r w:rsidRPr="00A441AE">
              <w:rPr>
                <w:rFonts w:ascii="Cambria" w:hAnsi="Cambria"/>
                <w:sz w:val="20"/>
                <w:szCs w:val="20"/>
              </w:rPr>
              <w:t>Rezerva</w:t>
            </w:r>
            <w:r w:rsidR="00067AA6" w:rsidRPr="00A441AE">
              <w:rPr>
                <w:rFonts w:ascii="Cambria" w:hAnsi="Cambria"/>
                <w:sz w:val="20"/>
                <w:szCs w:val="20"/>
              </w:rPr>
              <w:t>ţ</w:t>
            </w:r>
            <w:r w:rsidRPr="00A441AE">
              <w:rPr>
                <w:rFonts w:ascii="Cambria" w:hAnsi="Cambria"/>
                <w:sz w:val="20"/>
                <w:szCs w:val="20"/>
              </w:rPr>
              <w:t>ie naturală</w:t>
            </w:r>
          </w:p>
        </w:tc>
        <w:tc>
          <w:tcPr>
            <w:tcW w:w="571" w:type="dxa"/>
            <w:shd w:val="clear" w:color="auto" w:fill="FFFFFF"/>
          </w:tcPr>
          <w:p w:rsidR="00857978" w:rsidRPr="00A441AE" w:rsidRDefault="00857978" w:rsidP="00857978">
            <w:pPr>
              <w:rPr>
                <w:rFonts w:ascii="Cambria" w:hAnsi="Cambria"/>
                <w:sz w:val="20"/>
                <w:szCs w:val="20"/>
              </w:rPr>
            </w:pPr>
            <w:r w:rsidRPr="00A441AE">
              <w:rPr>
                <w:rFonts w:ascii="Cambria" w:hAnsi="Cambria"/>
                <w:sz w:val="20"/>
                <w:szCs w:val="20"/>
              </w:rPr>
              <w:t>*</w:t>
            </w:r>
          </w:p>
        </w:tc>
        <w:tc>
          <w:tcPr>
            <w:tcW w:w="662" w:type="dxa"/>
            <w:shd w:val="clear" w:color="auto" w:fill="FFFFFF"/>
          </w:tcPr>
          <w:p w:rsidR="00857978" w:rsidRPr="00A441AE" w:rsidRDefault="00857978" w:rsidP="00857978">
            <w:pPr>
              <w:rPr>
                <w:rFonts w:ascii="Cambria" w:hAnsi="Cambria"/>
                <w:sz w:val="20"/>
                <w:szCs w:val="20"/>
              </w:rPr>
            </w:pPr>
            <w:r w:rsidRPr="00A441AE">
              <w:rPr>
                <w:rFonts w:ascii="Cambria" w:hAnsi="Cambria"/>
                <w:sz w:val="20"/>
                <w:szCs w:val="20"/>
              </w:rPr>
              <w:t>2.21</w:t>
            </w:r>
          </w:p>
        </w:tc>
        <w:tc>
          <w:tcPr>
            <w:tcW w:w="749" w:type="dxa"/>
            <w:shd w:val="clear" w:color="auto" w:fill="FFFFFF"/>
          </w:tcPr>
          <w:p w:rsidR="00857978" w:rsidRPr="00A441AE" w:rsidRDefault="00857978" w:rsidP="00857978">
            <w:pPr>
              <w:rPr>
                <w:rFonts w:ascii="Cambria" w:hAnsi="Cambria"/>
                <w:sz w:val="20"/>
                <w:szCs w:val="20"/>
              </w:rPr>
            </w:pPr>
            <w:r w:rsidRPr="00A441AE">
              <w:rPr>
                <w:rFonts w:ascii="Cambria" w:hAnsi="Cambria"/>
                <w:sz w:val="20"/>
                <w:szCs w:val="20"/>
              </w:rPr>
              <w:t>IV.51.</w:t>
            </w:r>
          </w:p>
        </w:tc>
        <w:tc>
          <w:tcPr>
            <w:tcW w:w="5592" w:type="dxa"/>
            <w:shd w:val="clear" w:color="auto" w:fill="FFFFFF"/>
          </w:tcPr>
          <w:p w:rsidR="00857978" w:rsidRPr="00A441AE" w:rsidRDefault="00857978" w:rsidP="00857978">
            <w:pPr>
              <w:rPr>
                <w:rFonts w:ascii="Cambria" w:hAnsi="Cambria"/>
                <w:sz w:val="20"/>
                <w:szCs w:val="20"/>
              </w:rPr>
            </w:pPr>
            <w:r w:rsidRPr="00A441AE">
              <w:rPr>
                <w:rFonts w:ascii="Cambria" w:hAnsi="Cambria"/>
                <w:sz w:val="20"/>
                <w:szCs w:val="20"/>
              </w:rPr>
              <w:t>Muchiile Cernei - Iaila</w:t>
            </w:r>
          </w:p>
        </w:tc>
      </w:tr>
      <w:tr w:rsidR="00857978" w:rsidRPr="00A441AE" w:rsidTr="00AA2638">
        <w:trPr>
          <w:trHeight w:val="57"/>
          <w:jc w:val="center"/>
        </w:trPr>
        <w:tc>
          <w:tcPr>
            <w:tcW w:w="734" w:type="dxa"/>
            <w:shd w:val="clear" w:color="auto" w:fill="FFFFFF"/>
          </w:tcPr>
          <w:p w:rsidR="00857978" w:rsidRPr="00A441AE" w:rsidRDefault="00857978" w:rsidP="00857978">
            <w:pPr>
              <w:rPr>
                <w:rFonts w:ascii="Cambria" w:hAnsi="Cambria"/>
                <w:sz w:val="20"/>
                <w:szCs w:val="20"/>
              </w:rPr>
            </w:pPr>
            <w:r w:rsidRPr="00A441AE">
              <w:rPr>
                <w:rFonts w:ascii="Cambria" w:hAnsi="Cambria"/>
                <w:sz w:val="20"/>
                <w:szCs w:val="20"/>
              </w:rPr>
              <w:t>R004</w:t>
            </w:r>
          </w:p>
        </w:tc>
        <w:tc>
          <w:tcPr>
            <w:tcW w:w="1829" w:type="dxa"/>
            <w:shd w:val="clear" w:color="auto" w:fill="FFFFFF"/>
          </w:tcPr>
          <w:p w:rsidR="00857978" w:rsidRPr="00A441AE" w:rsidRDefault="00857978" w:rsidP="00857978">
            <w:pPr>
              <w:rPr>
                <w:rFonts w:ascii="Cambria" w:hAnsi="Cambria"/>
                <w:sz w:val="20"/>
                <w:szCs w:val="20"/>
              </w:rPr>
            </w:pPr>
            <w:r w:rsidRPr="00A441AE">
              <w:rPr>
                <w:rFonts w:ascii="Cambria" w:hAnsi="Cambria"/>
                <w:sz w:val="20"/>
                <w:szCs w:val="20"/>
              </w:rPr>
              <w:t>Rezerva</w:t>
            </w:r>
            <w:r w:rsidR="00067AA6" w:rsidRPr="00A441AE">
              <w:rPr>
                <w:rFonts w:ascii="Cambria" w:hAnsi="Cambria"/>
                <w:sz w:val="20"/>
                <w:szCs w:val="20"/>
              </w:rPr>
              <w:t>ţ</w:t>
            </w:r>
            <w:r w:rsidRPr="00A441AE">
              <w:rPr>
                <w:rFonts w:ascii="Cambria" w:hAnsi="Cambria"/>
                <w:sz w:val="20"/>
                <w:szCs w:val="20"/>
              </w:rPr>
              <w:t>ie naturală</w:t>
            </w:r>
          </w:p>
        </w:tc>
        <w:tc>
          <w:tcPr>
            <w:tcW w:w="571" w:type="dxa"/>
            <w:shd w:val="clear" w:color="auto" w:fill="FFFFFF"/>
          </w:tcPr>
          <w:p w:rsidR="00857978" w:rsidRPr="00A441AE" w:rsidRDefault="00857978" w:rsidP="00857978">
            <w:pPr>
              <w:rPr>
                <w:rFonts w:ascii="Cambria" w:hAnsi="Cambria"/>
                <w:sz w:val="20"/>
                <w:szCs w:val="20"/>
              </w:rPr>
            </w:pPr>
            <w:r w:rsidRPr="00A441AE">
              <w:rPr>
                <w:rFonts w:ascii="Cambria" w:hAnsi="Cambria"/>
                <w:sz w:val="20"/>
                <w:szCs w:val="20"/>
              </w:rPr>
              <w:t>+</w:t>
            </w:r>
          </w:p>
        </w:tc>
        <w:tc>
          <w:tcPr>
            <w:tcW w:w="662" w:type="dxa"/>
            <w:shd w:val="clear" w:color="auto" w:fill="FFFFFF"/>
          </w:tcPr>
          <w:p w:rsidR="00857978" w:rsidRPr="00A441AE" w:rsidRDefault="00857978" w:rsidP="00857978">
            <w:pPr>
              <w:rPr>
                <w:rFonts w:ascii="Cambria" w:hAnsi="Cambria"/>
                <w:sz w:val="20"/>
                <w:szCs w:val="20"/>
              </w:rPr>
            </w:pPr>
            <w:r w:rsidRPr="00A441AE">
              <w:rPr>
                <w:rFonts w:ascii="Cambria" w:hAnsi="Cambria"/>
                <w:sz w:val="20"/>
                <w:szCs w:val="20"/>
              </w:rPr>
              <w:t>1.35</w:t>
            </w:r>
          </w:p>
        </w:tc>
        <w:tc>
          <w:tcPr>
            <w:tcW w:w="749" w:type="dxa"/>
            <w:shd w:val="clear" w:color="auto" w:fill="FFFFFF"/>
          </w:tcPr>
          <w:p w:rsidR="00857978" w:rsidRPr="00A441AE" w:rsidRDefault="00857978" w:rsidP="00857978">
            <w:pPr>
              <w:rPr>
                <w:rFonts w:ascii="Cambria" w:hAnsi="Cambria"/>
                <w:sz w:val="20"/>
                <w:szCs w:val="20"/>
              </w:rPr>
            </w:pPr>
            <w:r w:rsidRPr="00A441AE">
              <w:rPr>
                <w:rFonts w:ascii="Cambria" w:hAnsi="Cambria"/>
                <w:sz w:val="20"/>
                <w:szCs w:val="20"/>
              </w:rPr>
              <w:t>IV.52.</w:t>
            </w:r>
          </w:p>
        </w:tc>
        <w:tc>
          <w:tcPr>
            <w:tcW w:w="5592" w:type="dxa"/>
            <w:shd w:val="clear" w:color="auto" w:fill="FFFFFF"/>
          </w:tcPr>
          <w:p w:rsidR="00857978" w:rsidRPr="00A441AE" w:rsidRDefault="00857978" w:rsidP="00857978">
            <w:pPr>
              <w:rPr>
                <w:rFonts w:ascii="Cambria" w:hAnsi="Cambria"/>
                <w:sz w:val="20"/>
                <w:szCs w:val="20"/>
              </w:rPr>
            </w:pPr>
            <w:r w:rsidRPr="00A441AE">
              <w:rPr>
                <w:rFonts w:ascii="Cambria" w:hAnsi="Cambria"/>
                <w:sz w:val="20"/>
                <w:szCs w:val="20"/>
              </w:rPr>
              <w:t>Beidaud</w:t>
            </w:r>
          </w:p>
        </w:tc>
      </w:tr>
      <w:tr w:rsidR="00857978" w:rsidRPr="00A441AE" w:rsidTr="00AA2638">
        <w:trPr>
          <w:trHeight w:val="57"/>
          <w:jc w:val="center"/>
        </w:trPr>
        <w:tc>
          <w:tcPr>
            <w:tcW w:w="734" w:type="dxa"/>
            <w:shd w:val="clear" w:color="auto" w:fill="FFFFFF"/>
          </w:tcPr>
          <w:p w:rsidR="00857978" w:rsidRPr="00A441AE" w:rsidRDefault="00857978" w:rsidP="00857978">
            <w:pPr>
              <w:rPr>
                <w:rFonts w:ascii="Cambria" w:hAnsi="Cambria"/>
                <w:sz w:val="20"/>
                <w:szCs w:val="20"/>
              </w:rPr>
            </w:pPr>
            <w:r w:rsidRPr="00A441AE">
              <w:rPr>
                <w:rFonts w:ascii="Cambria" w:hAnsi="Cambria"/>
                <w:sz w:val="20"/>
                <w:szCs w:val="20"/>
              </w:rPr>
              <w:t>R004</w:t>
            </w:r>
          </w:p>
        </w:tc>
        <w:tc>
          <w:tcPr>
            <w:tcW w:w="1829" w:type="dxa"/>
            <w:shd w:val="clear" w:color="auto" w:fill="FFFFFF"/>
          </w:tcPr>
          <w:p w:rsidR="00857978" w:rsidRPr="00A441AE" w:rsidRDefault="00857978" w:rsidP="00857978">
            <w:pPr>
              <w:rPr>
                <w:rFonts w:ascii="Cambria" w:hAnsi="Cambria"/>
                <w:sz w:val="20"/>
                <w:szCs w:val="20"/>
              </w:rPr>
            </w:pPr>
            <w:r w:rsidRPr="00A441AE">
              <w:rPr>
                <w:rFonts w:ascii="Cambria" w:hAnsi="Cambria"/>
                <w:sz w:val="20"/>
                <w:szCs w:val="20"/>
              </w:rPr>
              <w:t>Rezerva</w:t>
            </w:r>
            <w:r w:rsidR="00067AA6" w:rsidRPr="00A441AE">
              <w:rPr>
                <w:rFonts w:ascii="Cambria" w:hAnsi="Cambria"/>
                <w:sz w:val="20"/>
                <w:szCs w:val="20"/>
              </w:rPr>
              <w:t>ţ</w:t>
            </w:r>
            <w:r w:rsidRPr="00A441AE">
              <w:rPr>
                <w:rFonts w:ascii="Cambria" w:hAnsi="Cambria"/>
                <w:sz w:val="20"/>
                <w:szCs w:val="20"/>
              </w:rPr>
              <w:t>ie naturală</w:t>
            </w:r>
          </w:p>
        </w:tc>
        <w:tc>
          <w:tcPr>
            <w:tcW w:w="571" w:type="dxa"/>
            <w:shd w:val="clear" w:color="auto" w:fill="FFFFFF"/>
          </w:tcPr>
          <w:p w:rsidR="00857978" w:rsidRPr="00A441AE" w:rsidRDefault="00857978" w:rsidP="00857978">
            <w:pPr>
              <w:rPr>
                <w:rFonts w:ascii="Cambria" w:hAnsi="Cambria"/>
                <w:sz w:val="20"/>
                <w:szCs w:val="20"/>
              </w:rPr>
            </w:pPr>
            <w:r w:rsidRPr="00A441AE">
              <w:rPr>
                <w:rFonts w:ascii="Cambria" w:hAnsi="Cambria"/>
                <w:sz w:val="20"/>
                <w:szCs w:val="20"/>
              </w:rPr>
              <w:t>*</w:t>
            </w:r>
          </w:p>
        </w:tc>
        <w:tc>
          <w:tcPr>
            <w:tcW w:w="662" w:type="dxa"/>
            <w:shd w:val="clear" w:color="auto" w:fill="FFFFFF"/>
          </w:tcPr>
          <w:p w:rsidR="00857978" w:rsidRPr="00A441AE" w:rsidRDefault="00857978" w:rsidP="00857978">
            <w:pPr>
              <w:rPr>
                <w:rFonts w:ascii="Cambria" w:hAnsi="Cambria"/>
                <w:sz w:val="20"/>
                <w:szCs w:val="20"/>
              </w:rPr>
            </w:pPr>
            <w:r w:rsidRPr="00A441AE">
              <w:rPr>
                <w:rFonts w:ascii="Cambria" w:hAnsi="Cambria"/>
                <w:sz w:val="20"/>
                <w:szCs w:val="20"/>
              </w:rPr>
              <w:t>1.35</w:t>
            </w:r>
          </w:p>
        </w:tc>
        <w:tc>
          <w:tcPr>
            <w:tcW w:w="749" w:type="dxa"/>
            <w:shd w:val="clear" w:color="auto" w:fill="FFFFFF"/>
          </w:tcPr>
          <w:p w:rsidR="00857978" w:rsidRPr="00A441AE" w:rsidRDefault="00857978" w:rsidP="00857978">
            <w:pPr>
              <w:rPr>
                <w:rFonts w:ascii="Cambria" w:hAnsi="Cambria"/>
                <w:sz w:val="20"/>
                <w:szCs w:val="20"/>
              </w:rPr>
            </w:pPr>
            <w:r w:rsidRPr="00A441AE">
              <w:rPr>
                <w:rFonts w:ascii="Cambria" w:hAnsi="Cambria"/>
                <w:sz w:val="20"/>
                <w:szCs w:val="20"/>
              </w:rPr>
              <w:t>IV.53.</w:t>
            </w:r>
          </w:p>
        </w:tc>
        <w:tc>
          <w:tcPr>
            <w:tcW w:w="5592" w:type="dxa"/>
            <w:shd w:val="clear" w:color="auto" w:fill="FFFFFF"/>
          </w:tcPr>
          <w:p w:rsidR="00857978" w:rsidRPr="00A441AE" w:rsidRDefault="00857978" w:rsidP="00857978">
            <w:pPr>
              <w:rPr>
                <w:rFonts w:ascii="Cambria" w:hAnsi="Cambria"/>
                <w:sz w:val="20"/>
                <w:szCs w:val="20"/>
              </w:rPr>
            </w:pPr>
            <w:r w:rsidRPr="00A441AE">
              <w:rPr>
                <w:rFonts w:ascii="Cambria" w:hAnsi="Cambria"/>
                <w:sz w:val="20"/>
                <w:szCs w:val="20"/>
              </w:rPr>
              <w:t>Valea Mahomencea</w:t>
            </w:r>
          </w:p>
        </w:tc>
      </w:tr>
      <w:tr w:rsidR="00857978" w:rsidRPr="00A441AE" w:rsidTr="00AA2638">
        <w:trPr>
          <w:trHeight w:val="57"/>
          <w:jc w:val="center"/>
        </w:trPr>
        <w:tc>
          <w:tcPr>
            <w:tcW w:w="734" w:type="dxa"/>
            <w:shd w:val="clear" w:color="auto" w:fill="FFFFFF"/>
          </w:tcPr>
          <w:p w:rsidR="00857978" w:rsidRPr="00A441AE" w:rsidRDefault="00857978" w:rsidP="00857978">
            <w:pPr>
              <w:rPr>
                <w:rFonts w:ascii="Cambria" w:hAnsi="Cambria"/>
                <w:sz w:val="20"/>
                <w:szCs w:val="20"/>
              </w:rPr>
            </w:pPr>
            <w:r w:rsidRPr="00A441AE">
              <w:rPr>
                <w:rFonts w:ascii="Cambria" w:hAnsi="Cambria"/>
                <w:sz w:val="20"/>
                <w:szCs w:val="20"/>
              </w:rPr>
              <w:t>R004</w:t>
            </w:r>
          </w:p>
        </w:tc>
        <w:tc>
          <w:tcPr>
            <w:tcW w:w="1829" w:type="dxa"/>
            <w:shd w:val="clear" w:color="auto" w:fill="FFFFFF"/>
          </w:tcPr>
          <w:p w:rsidR="00857978" w:rsidRPr="00A441AE" w:rsidRDefault="00857978" w:rsidP="00857978">
            <w:pPr>
              <w:rPr>
                <w:rFonts w:ascii="Cambria" w:hAnsi="Cambria"/>
                <w:sz w:val="20"/>
                <w:szCs w:val="20"/>
              </w:rPr>
            </w:pPr>
            <w:r w:rsidRPr="00A441AE">
              <w:rPr>
                <w:rFonts w:ascii="Cambria" w:hAnsi="Cambria"/>
                <w:sz w:val="20"/>
                <w:szCs w:val="20"/>
              </w:rPr>
              <w:t>Rezerva</w:t>
            </w:r>
            <w:r w:rsidR="00067AA6" w:rsidRPr="00A441AE">
              <w:rPr>
                <w:rFonts w:ascii="Cambria" w:hAnsi="Cambria"/>
                <w:sz w:val="20"/>
                <w:szCs w:val="20"/>
              </w:rPr>
              <w:t>ţ</w:t>
            </w:r>
            <w:r w:rsidRPr="00A441AE">
              <w:rPr>
                <w:rFonts w:ascii="Cambria" w:hAnsi="Cambria"/>
                <w:sz w:val="20"/>
                <w:szCs w:val="20"/>
              </w:rPr>
              <w:t>ie naturală</w:t>
            </w:r>
          </w:p>
        </w:tc>
        <w:tc>
          <w:tcPr>
            <w:tcW w:w="571" w:type="dxa"/>
            <w:shd w:val="clear" w:color="auto" w:fill="FFFFFF"/>
          </w:tcPr>
          <w:p w:rsidR="00857978" w:rsidRPr="00A441AE" w:rsidRDefault="00857978" w:rsidP="00857978">
            <w:pPr>
              <w:rPr>
                <w:rFonts w:ascii="Cambria" w:hAnsi="Cambria"/>
                <w:sz w:val="20"/>
                <w:szCs w:val="20"/>
              </w:rPr>
            </w:pPr>
            <w:r w:rsidRPr="00A441AE">
              <w:rPr>
                <w:rFonts w:ascii="Cambria" w:hAnsi="Cambria"/>
                <w:sz w:val="20"/>
                <w:szCs w:val="20"/>
              </w:rPr>
              <w:t>+</w:t>
            </w:r>
          </w:p>
        </w:tc>
        <w:tc>
          <w:tcPr>
            <w:tcW w:w="662" w:type="dxa"/>
            <w:shd w:val="clear" w:color="auto" w:fill="FFFFFF"/>
          </w:tcPr>
          <w:p w:rsidR="00857978" w:rsidRPr="00A441AE" w:rsidRDefault="00857978" w:rsidP="00857978">
            <w:pPr>
              <w:rPr>
                <w:rFonts w:ascii="Cambria" w:hAnsi="Cambria"/>
                <w:sz w:val="20"/>
                <w:szCs w:val="20"/>
              </w:rPr>
            </w:pPr>
            <w:r w:rsidRPr="00A441AE">
              <w:rPr>
                <w:rFonts w:ascii="Cambria" w:hAnsi="Cambria"/>
                <w:sz w:val="20"/>
                <w:szCs w:val="20"/>
              </w:rPr>
              <w:t>1.24</w:t>
            </w:r>
          </w:p>
        </w:tc>
        <w:tc>
          <w:tcPr>
            <w:tcW w:w="749" w:type="dxa"/>
            <w:shd w:val="clear" w:color="auto" w:fill="FFFFFF"/>
          </w:tcPr>
          <w:p w:rsidR="00857978" w:rsidRPr="00A441AE" w:rsidRDefault="00857978" w:rsidP="00857978">
            <w:pPr>
              <w:rPr>
                <w:rFonts w:ascii="Cambria" w:hAnsi="Cambria"/>
                <w:sz w:val="20"/>
                <w:szCs w:val="20"/>
              </w:rPr>
            </w:pPr>
            <w:r w:rsidRPr="00A441AE">
              <w:rPr>
                <w:rFonts w:ascii="Cambria" w:hAnsi="Cambria"/>
                <w:sz w:val="20"/>
                <w:szCs w:val="20"/>
              </w:rPr>
              <w:t>IV.53.</w:t>
            </w:r>
          </w:p>
        </w:tc>
        <w:tc>
          <w:tcPr>
            <w:tcW w:w="5592" w:type="dxa"/>
            <w:shd w:val="clear" w:color="auto" w:fill="FFFFFF"/>
          </w:tcPr>
          <w:p w:rsidR="00857978" w:rsidRPr="00A441AE" w:rsidRDefault="00857978" w:rsidP="00857978">
            <w:pPr>
              <w:rPr>
                <w:rFonts w:ascii="Cambria" w:hAnsi="Cambria"/>
                <w:sz w:val="20"/>
                <w:szCs w:val="20"/>
              </w:rPr>
            </w:pPr>
            <w:r w:rsidRPr="00A441AE">
              <w:rPr>
                <w:rFonts w:ascii="Cambria" w:hAnsi="Cambria"/>
                <w:sz w:val="20"/>
                <w:szCs w:val="20"/>
              </w:rPr>
              <w:t>Valea Mahomencea</w:t>
            </w:r>
          </w:p>
        </w:tc>
      </w:tr>
      <w:tr w:rsidR="00857978" w:rsidRPr="00A441AE" w:rsidTr="00AA2638">
        <w:trPr>
          <w:trHeight w:val="57"/>
          <w:jc w:val="center"/>
        </w:trPr>
        <w:tc>
          <w:tcPr>
            <w:tcW w:w="734" w:type="dxa"/>
            <w:shd w:val="clear" w:color="auto" w:fill="FFFFFF"/>
          </w:tcPr>
          <w:p w:rsidR="00857978" w:rsidRPr="00A441AE" w:rsidRDefault="00857978" w:rsidP="00857978">
            <w:pPr>
              <w:rPr>
                <w:rFonts w:ascii="Cambria" w:hAnsi="Cambria"/>
                <w:sz w:val="20"/>
                <w:szCs w:val="20"/>
              </w:rPr>
            </w:pPr>
            <w:r w:rsidRPr="00A441AE">
              <w:rPr>
                <w:rFonts w:ascii="Cambria" w:hAnsi="Cambria"/>
                <w:sz w:val="20"/>
                <w:szCs w:val="20"/>
              </w:rPr>
              <w:t>R004</w:t>
            </w:r>
          </w:p>
        </w:tc>
        <w:tc>
          <w:tcPr>
            <w:tcW w:w="1829" w:type="dxa"/>
            <w:shd w:val="clear" w:color="auto" w:fill="FFFFFF"/>
          </w:tcPr>
          <w:p w:rsidR="00857978" w:rsidRPr="00A441AE" w:rsidRDefault="00857978" w:rsidP="00857978">
            <w:pPr>
              <w:rPr>
                <w:rFonts w:ascii="Cambria" w:hAnsi="Cambria"/>
                <w:sz w:val="20"/>
                <w:szCs w:val="20"/>
              </w:rPr>
            </w:pPr>
            <w:r w:rsidRPr="00A441AE">
              <w:rPr>
                <w:rFonts w:ascii="Cambria" w:hAnsi="Cambria"/>
                <w:sz w:val="20"/>
                <w:szCs w:val="20"/>
              </w:rPr>
              <w:t>Rezerva</w:t>
            </w:r>
            <w:r w:rsidR="00067AA6" w:rsidRPr="00A441AE">
              <w:rPr>
                <w:rFonts w:ascii="Cambria" w:hAnsi="Cambria"/>
                <w:sz w:val="20"/>
                <w:szCs w:val="20"/>
              </w:rPr>
              <w:t>ţ</w:t>
            </w:r>
            <w:r w:rsidRPr="00A441AE">
              <w:rPr>
                <w:rFonts w:ascii="Cambria" w:hAnsi="Cambria"/>
                <w:sz w:val="20"/>
                <w:szCs w:val="20"/>
              </w:rPr>
              <w:t>ie naturală</w:t>
            </w:r>
          </w:p>
        </w:tc>
        <w:tc>
          <w:tcPr>
            <w:tcW w:w="571" w:type="dxa"/>
            <w:shd w:val="clear" w:color="auto" w:fill="FFFFFF"/>
          </w:tcPr>
          <w:p w:rsidR="00857978" w:rsidRPr="00A441AE" w:rsidRDefault="00857978" w:rsidP="00857978">
            <w:pPr>
              <w:rPr>
                <w:rFonts w:ascii="Cambria" w:hAnsi="Cambria"/>
                <w:sz w:val="20"/>
                <w:szCs w:val="20"/>
              </w:rPr>
            </w:pPr>
            <w:r w:rsidRPr="00A441AE">
              <w:rPr>
                <w:rFonts w:ascii="Cambria" w:hAnsi="Cambria"/>
                <w:sz w:val="20"/>
                <w:szCs w:val="20"/>
              </w:rPr>
              <w:t>+</w:t>
            </w:r>
          </w:p>
        </w:tc>
        <w:tc>
          <w:tcPr>
            <w:tcW w:w="662" w:type="dxa"/>
            <w:shd w:val="clear" w:color="auto" w:fill="FFFFFF"/>
          </w:tcPr>
          <w:p w:rsidR="00857978" w:rsidRPr="00A441AE" w:rsidRDefault="00857978" w:rsidP="00857978">
            <w:pPr>
              <w:rPr>
                <w:rFonts w:ascii="Cambria" w:hAnsi="Cambria"/>
                <w:sz w:val="20"/>
                <w:szCs w:val="20"/>
              </w:rPr>
            </w:pPr>
            <w:r w:rsidRPr="00A441AE">
              <w:rPr>
                <w:rFonts w:ascii="Cambria" w:hAnsi="Cambria"/>
                <w:sz w:val="20"/>
                <w:szCs w:val="20"/>
              </w:rPr>
              <w:t>1.67</w:t>
            </w:r>
          </w:p>
        </w:tc>
        <w:tc>
          <w:tcPr>
            <w:tcW w:w="749" w:type="dxa"/>
            <w:shd w:val="clear" w:color="auto" w:fill="FFFFFF"/>
          </w:tcPr>
          <w:p w:rsidR="00857978" w:rsidRPr="00A441AE" w:rsidRDefault="00857978" w:rsidP="00857978">
            <w:pPr>
              <w:rPr>
                <w:rFonts w:ascii="Cambria" w:hAnsi="Cambria"/>
                <w:sz w:val="20"/>
                <w:szCs w:val="20"/>
              </w:rPr>
            </w:pPr>
            <w:r w:rsidRPr="00A441AE">
              <w:rPr>
                <w:rFonts w:ascii="Cambria" w:hAnsi="Cambria"/>
                <w:sz w:val="20"/>
                <w:szCs w:val="20"/>
              </w:rPr>
              <w:t>IV.54.</w:t>
            </w:r>
          </w:p>
        </w:tc>
        <w:tc>
          <w:tcPr>
            <w:tcW w:w="5592" w:type="dxa"/>
            <w:shd w:val="clear" w:color="auto" w:fill="FFFFFF"/>
          </w:tcPr>
          <w:p w:rsidR="00857978" w:rsidRPr="00A441AE" w:rsidRDefault="00857978" w:rsidP="00857978">
            <w:pPr>
              <w:rPr>
                <w:rFonts w:ascii="Cambria" w:hAnsi="Cambria"/>
                <w:sz w:val="20"/>
                <w:szCs w:val="20"/>
              </w:rPr>
            </w:pPr>
            <w:r w:rsidRPr="00A441AE">
              <w:rPr>
                <w:rFonts w:ascii="Cambria" w:hAnsi="Cambria"/>
                <w:sz w:val="20"/>
                <w:szCs w:val="20"/>
              </w:rPr>
              <w:t>Dealul Ghiunghiurmez</w:t>
            </w:r>
          </w:p>
        </w:tc>
      </w:tr>
      <w:tr w:rsidR="00857978" w:rsidRPr="00A441AE" w:rsidTr="00AA2638">
        <w:trPr>
          <w:trHeight w:val="57"/>
          <w:jc w:val="center"/>
        </w:trPr>
        <w:tc>
          <w:tcPr>
            <w:tcW w:w="734" w:type="dxa"/>
            <w:shd w:val="clear" w:color="auto" w:fill="FFFFFF"/>
          </w:tcPr>
          <w:p w:rsidR="00857978" w:rsidRPr="00A441AE" w:rsidRDefault="00857978" w:rsidP="00857978">
            <w:pPr>
              <w:rPr>
                <w:rFonts w:ascii="Cambria" w:hAnsi="Cambria"/>
                <w:sz w:val="20"/>
                <w:szCs w:val="20"/>
              </w:rPr>
            </w:pPr>
            <w:r w:rsidRPr="00A441AE">
              <w:rPr>
                <w:rFonts w:ascii="Cambria" w:hAnsi="Cambria"/>
                <w:sz w:val="20"/>
                <w:szCs w:val="20"/>
              </w:rPr>
              <w:t>R004</w:t>
            </w:r>
          </w:p>
        </w:tc>
        <w:tc>
          <w:tcPr>
            <w:tcW w:w="1829" w:type="dxa"/>
            <w:shd w:val="clear" w:color="auto" w:fill="FFFFFF"/>
          </w:tcPr>
          <w:p w:rsidR="00857978" w:rsidRPr="00A441AE" w:rsidRDefault="00857978" w:rsidP="00857978">
            <w:pPr>
              <w:rPr>
                <w:rFonts w:ascii="Cambria" w:hAnsi="Cambria"/>
                <w:sz w:val="20"/>
                <w:szCs w:val="20"/>
              </w:rPr>
            </w:pPr>
            <w:r w:rsidRPr="00A441AE">
              <w:rPr>
                <w:rFonts w:ascii="Cambria" w:hAnsi="Cambria"/>
                <w:sz w:val="20"/>
                <w:szCs w:val="20"/>
              </w:rPr>
              <w:t>Rezerva</w:t>
            </w:r>
            <w:r w:rsidR="00067AA6" w:rsidRPr="00A441AE">
              <w:rPr>
                <w:rFonts w:ascii="Cambria" w:hAnsi="Cambria"/>
                <w:sz w:val="20"/>
                <w:szCs w:val="20"/>
              </w:rPr>
              <w:t>ţ</w:t>
            </w:r>
            <w:r w:rsidRPr="00A441AE">
              <w:rPr>
                <w:rFonts w:ascii="Cambria" w:hAnsi="Cambria"/>
                <w:sz w:val="20"/>
                <w:szCs w:val="20"/>
              </w:rPr>
              <w:t>ie naturală</w:t>
            </w:r>
          </w:p>
        </w:tc>
        <w:tc>
          <w:tcPr>
            <w:tcW w:w="571" w:type="dxa"/>
            <w:shd w:val="clear" w:color="auto" w:fill="FFFFFF"/>
          </w:tcPr>
          <w:p w:rsidR="00857978" w:rsidRPr="00A441AE" w:rsidRDefault="00857978" w:rsidP="00857978">
            <w:pPr>
              <w:rPr>
                <w:rFonts w:ascii="Cambria" w:hAnsi="Cambria"/>
                <w:sz w:val="20"/>
                <w:szCs w:val="20"/>
              </w:rPr>
            </w:pPr>
            <w:r w:rsidRPr="00A441AE">
              <w:rPr>
                <w:rFonts w:ascii="Cambria" w:hAnsi="Cambria"/>
                <w:sz w:val="20"/>
                <w:szCs w:val="20"/>
              </w:rPr>
              <w:t>+</w:t>
            </w:r>
          </w:p>
        </w:tc>
        <w:tc>
          <w:tcPr>
            <w:tcW w:w="662" w:type="dxa"/>
            <w:shd w:val="clear" w:color="auto" w:fill="FFFFFF"/>
          </w:tcPr>
          <w:p w:rsidR="00857978" w:rsidRPr="00A441AE" w:rsidRDefault="00857978" w:rsidP="00857978">
            <w:pPr>
              <w:rPr>
                <w:rFonts w:ascii="Cambria" w:hAnsi="Cambria"/>
                <w:sz w:val="20"/>
                <w:szCs w:val="20"/>
              </w:rPr>
            </w:pPr>
            <w:r w:rsidRPr="00A441AE">
              <w:rPr>
                <w:rFonts w:ascii="Cambria" w:hAnsi="Cambria"/>
                <w:sz w:val="20"/>
                <w:szCs w:val="20"/>
              </w:rPr>
              <w:t>0.36</w:t>
            </w:r>
          </w:p>
        </w:tc>
        <w:tc>
          <w:tcPr>
            <w:tcW w:w="749" w:type="dxa"/>
            <w:shd w:val="clear" w:color="auto" w:fill="FFFFFF"/>
          </w:tcPr>
          <w:p w:rsidR="00857978" w:rsidRPr="00A441AE" w:rsidRDefault="00857978" w:rsidP="00857978">
            <w:pPr>
              <w:rPr>
                <w:rFonts w:ascii="Cambria" w:hAnsi="Cambria"/>
                <w:sz w:val="20"/>
                <w:szCs w:val="20"/>
              </w:rPr>
            </w:pPr>
            <w:r w:rsidRPr="00A441AE">
              <w:rPr>
                <w:rFonts w:ascii="Cambria" w:hAnsi="Cambria"/>
                <w:sz w:val="20"/>
                <w:szCs w:val="20"/>
              </w:rPr>
              <w:t>IV.57.</w:t>
            </w:r>
          </w:p>
        </w:tc>
        <w:tc>
          <w:tcPr>
            <w:tcW w:w="5592" w:type="dxa"/>
            <w:shd w:val="clear" w:color="auto" w:fill="FFFFFF"/>
          </w:tcPr>
          <w:p w:rsidR="00857978" w:rsidRPr="00A441AE" w:rsidRDefault="00857978" w:rsidP="00857978">
            <w:pPr>
              <w:rPr>
                <w:rFonts w:ascii="Cambria" w:hAnsi="Cambria"/>
                <w:sz w:val="20"/>
                <w:szCs w:val="20"/>
              </w:rPr>
            </w:pPr>
            <w:r w:rsidRPr="00A441AE">
              <w:rPr>
                <w:rFonts w:ascii="Cambria" w:hAnsi="Cambria"/>
                <w:sz w:val="20"/>
                <w:szCs w:val="20"/>
              </w:rPr>
              <w:t>Muntele Consul</w:t>
            </w:r>
          </w:p>
        </w:tc>
      </w:tr>
      <w:tr w:rsidR="00857978" w:rsidRPr="00A441AE" w:rsidTr="00AA2638">
        <w:trPr>
          <w:trHeight w:val="57"/>
          <w:jc w:val="center"/>
        </w:trPr>
        <w:tc>
          <w:tcPr>
            <w:tcW w:w="734" w:type="dxa"/>
            <w:shd w:val="clear" w:color="auto" w:fill="FFFFFF"/>
          </w:tcPr>
          <w:p w:rsidR="00857978" w:rsidRPr="00A441AE" w:rsidRDefault="00857978" w:rsidP="00857978">
            <w:pPr>
              <w:rPr>
                <w:rFonts w:ascii="Cambria" w:hAnsi="Cambria"/>
                <w:sz w:val="20"/>
                <w:szCs w:val="20"/>
              </w:rPr>
            </w:pPr>
            <w:r w:rsidRPr="00A441AE">
              <w:rPr>
                <w:rFonts w:ascii="Cambria" w:hAnsi="Cambria"/>
                <w:sz w:val="20"/>
                <w:szCs w:val="20"/>
              </w:rPr>
              <w:t>R004</w:t>
            </w:r>
          </w:p>
        </w:tc>
        <w:tc>
          <w:tcPr>
            <w:tcW w:w="1829" w:type="dxa"/>
            <w:shd w:val="clear" w:color="auto" w:fill="FFFFFF"/>
          </w:tcPr>
          <w:p w:rsidR="00857978" w:rsidRPr="00A441AE" w:rsidRDefault="00857978" w:rsidP="00857978">
            <w:pPr>
              <w:rPr>
                <w:rFonts w:ascii="Cambria" w:hAnsi="Cambria"/>
                <w:sz w:val="20"/>
                <w:szCs w:val="20"/>
              </w:rPr>
            </w:pPr>
            <w:r w:rsidRPr="00A441AE">
              <w:rPr>
                <w:rFonts w:ascii="Cambria" w:hAnsi="Cambria"/>
                <w:sz w:val="20"/>
                <w:szCs w:val="20"/>
              </w:rPr>
              <w:t>Rezerva</w:t>
            </w:r>
            <w:r w:rsidR="00067AA6" w:rsidRPr="00A441AE">
              <w:rPr>
                <w:rFonts w:ascii="Cambria" w:hAnsi="Cambria"/>
                <w:sz w:val="20"/>
                <w:szCs w:val="20"/>
              </w:rPr>
              <w:t>ţ</w:t>
            </w:r>
            <w:r w:rsidRPr="00A441AE">
              <w:rPr>
                <w:rFonts w:ascii="Cambria" w:hAnsi="Cambria"/>
                <w:sz w:val="20"/>
                <w:szCs w:val="20"/>
              </w:rPr>
              <w:t>ie naturală</w:t>
            </w:r>
          </w:p>
        </w:tc>
        <w:tc>
          <w:tcPr>
            <w:tcW w:w="571" w:type="dxa"/>
            <w:shd w:val="clear" w:color="auto" w:fill="FFFFFF"/>
          </w:tcPr>
          <w:p w:rsidR="00857978" w:rsidRPr="00A441AE" w:rsidRDefault="00857978" w:rsidP="00857978">
            <w:pPr>
              <w:rPr>
                <w:rFonts w:ascii="Cambria" w:hAnsi="Cambria"/>
                <w:sz w:val="20"/>
                <w:szCs w:val="20"/>
              </w:rPr>
            </w:pPr>
            <w:r w:rsidRPr="00A441AE">
              <w:rPr>
                <w:rFonts w:ascii="Cambria" w:hAnsi="Cambria"/>
                <w:sz w:val="20"/>
                <w:szCs w:val="20"/>
              </w:rPr>
              <w:t>+</w:t>
            </w:r>
          </w:p>
        </w:tc>
        <w:tc>
          <w:tcPr>
            <w:tcW w:w="662" w:type="dxa"/>
            <w:shd w:val="clear" w:color="auto" w:fill="FFFFFF"/>
          </w:tcPr>
          <w:p w:rsidR="00857978" w:rsidRPr="00A441AE" w:rsidRDefault="00857978" w:rsidP="00857978">
            <w:pPr>
              <w:rPr>
                <w:rFonts w:ascii="Cambria" w:hAnsi="Cambria"/>
                <w:sz w:val="20"/>
                <w:szCs w:val="20"/>
              </w:rPr>
            </w:pPr>
            <w:r w:rsidRPr="00A441AE">
              <w:rPr>
                <w:rFonts w:ascii="Cambria" w:hAnsi="Cambria"/>
                <w:sz w:val="20"/>
                <w:szCs w:val="20"/>
              </w:rPr>
              <w:t>0.12</w:t>
            </w:r>
          </w:p>
        </w:tc>
        <w:tc>
          <w:tcPr>
            <w:tcW w:w="749" w:type="dxa"/>
            <w:shd w:val="clear" w:color="auto" w:fill="FFFFFF"/>
          </w:tcPr>
          <w:p w:rsidR="00857978" w:rsidRPr="00A441AE" w:rsidRDefault="00857978" w:rsidP="00857978">
            <w:pPr>
              <w:rPr>
                <w:rFonts w:ascii="Cambria" w:hAnsi="Cambria"/>
                <w:sz w:val="20"/>
                <w:szCs w:val="20"/>
              </w:rPr>
            </w:pPr>
            <w:r w:rsidRPr="00A441AE">
              <w:rPr>
                <w:rFonts w:ascii="Cambria" w:hAnsi="Cambria"/>
                <w:sz w:val="20"/>
                <w:szCs w:val="20"/>
              </w:rPr>
              <w:t>IV.58.</w:t>
            </w:r>
          </w:p>
        </w:tc>
        <w:tc>
          <w:tcPr>
            <w:tcW w:w="5592" w:type="dxa"/>
            <w:shd w:val="clear" w:color="auto" w:fill="FFFFFF"/>
          </w:tcPr>
          <w:p w:rsidR="00857978" w:rsidRPr="00A441AE" w:rsidRDefault="00857978" w:rsidP="00857978">
            <w:pPr>
              <w:rPr>
                <w:rFonts w:ascii="Cambria" w:hAnsi="Cambria"/>
                <w:sz w:val="20"/>
                <w:szCs w:val="20"/>
              </w:rPr>
            </w:pPr>
            <w:r w:rsidRPr="00A441AE">
              <w:rPr>
                <w:rFonts w:ascii="Cambria" w:hAnsi="Cambria"/>
                <w:sz w:val="20"/>
                <w:szCs w:val="20"/>
              </w:rPr>
              <w:t>Dealul Sarica</w:t>
            </w:r>
          </w:p>
        </w:tc>
      </w:tr>
      <w:tr w:rsidR="00857978" w:rsidRPr="00A441AE" w:rsidTr="00AA2638">
        <w:trPr>
          <w:trHeight w:val="57"/>
          <w:jc w:val="center"/>
        </w:trPr>
        <w:tc>
          <w:tcPr>
            <w:tcW w:w="734" w:type="dxa"/>
            <w:shd w:val="clear" w:color="auto" w:fill="FFFFFF"/>
          </w:tcPr>
          <w:p w:rsidR="00857978" w:rsidRPr="00A441AE" w:rsidRDefault="00857978" w:rsidP="00857978">
            <w:pPr>
              <w:rPr>
                <w:rFonts w:ascii="Cambria" w:hAnsi="Cambria"/>
                <w:sz w:val="20"/>
                <w:szCs w:val="20"/>
              </w:rPr>
            </w:pPr>
            <w:r w:rsidRPr="00A441AE">
              <w:rPr>
                <w:rFonts w:ascii="Cambria" w:hAnsi="Cambria"/>
                <w:sz w:val="20"/>
                <w:szCs w:val="20"/>
              </w:rPr>
              <w:t>R004</w:t>
            </w:r>
          </w:p>
        </w:tc>
        <w:tc>
          <w:tcPr>
            <w:tcW w:w="1829" w:type="dxa"/>
            <w:shd w:val="clear" w:color="auto" w:fill="FFFFFF"/>
          </w:tcPr>
          <w:p w:rsidR="00857978" w:rsidRPr="00A441AE" w:rsidRDefault="00857978" w:rsidP="00857978">
            <w:pPr>
              <w:rPr>
                <w:rFonts w:ascii="Cambria" w:hAnsi="Cambria"/>
                <w:sz w:val="20"/>
                <w:szCs w:val="20"/>
              </w:rPr>
            </w:pPr>
            <w:r w:rsidRPr="00A441AE">
              <w:rPr>
                <w:rFonts w:ascii="Cambria" w:hAnsi="Cambria"/>
                <w:sz w:val="20"/>
                <w:szCs w:val="20"/>
              </w:rPr>
              <w:t>Rezerva</w:t>
            </w:r>
            <w:r w:rsidR="00067AA6" w:rsidRPr="00A441AE">
              <w:rPr>
                <w:rFonts w:ascii="Cambria" w:hAnsi="Cambria"/>
                <w:sz w:val="20"/>
                <w:szCs w:val="20"/>
              </w:rPr>
              <w:t>ţ</w:t>
            </w:r>
            <w:r w:rsidRPr="00A441AE">
              <w:rPr>
                <w:rFonts w:ascii="Cambria" w:hAnsi="Cambria"/>
                <w:sz w:val="20"/>
                <w:szCs w:val="20"/>
              </w:rPr>
              <w:t>ie naturală</w:t>
            </w:r>
          </w:p>
        </w:tc>
        <w:tc>
          <w:tcPr>
            <w:tcW w:w="571" w:type="dxa"/>
            <w:shd w:val="clear" w:color="auto" w:fill="FFFFFF"/>
          </w:tcPr>
          <w:p w:rsidR="00857978" w:rsidRPr="00A441AE" w:rsidRDefault="00857978" w:rsidP="00857978">
            <w:pPr>
              <w:rPr>
                <w:rFonts w:ascii="Cambria" w:hAnsi="Cambria"/>
                <w:sz w:val="20"/>
                <w:szCs w:val="20"/>
              </w:rPr>
            </w:pPr>
            <w:r w:rsidRPr="00A441AE">
              <w:rPr>
                <w:rFonts w:ascii="Cambria" w:hAnsi="Cambria"/>
                <w:sz w:val="20"/>
                <w:szCs w:val="20"/>
              </w:rPr>
              <w:t>+</w:t>
            </w:r>
          </w:p>
        </w:tc>
        <w:tc>
          <w:tcPr>
            <w:tcW w:w="662" w:type="dxa"/>
            <w:shd w:val="clear" w:color="auto" w:fill="FFFFFF"/>
          </w:tcPr>
          <w:p w:rsidR="00857978" w:rsidRPr="00A441AE" w:rsidRDefault="00857978" w:rsidP="00857978">
            <w:pPr>
              <w:rPr>
                <w:rFonts w:ascii="Cambria" w:hAnsi="Cambria"/>
                <w:sz w:val="20"/>
                <w:szCs w:val="20"/>
              </w:rPr>
            </w:pPr>
            <w:r w:rsidRPr="00A441AE">
              <w:rPr>
                <w:rFonts w:ascii="Cambria" w:hAnsi="Cambria"/>
                <w:sz w:val="20"/>
                <w:szCs w:val="20"/>
              </w:rPr>
              <w:t>0.31</w:t>
            </w:r>
          </w:p>
        </w:tc>
        <w:tc>
          <w:tcPr>
            <w:tcW w:w="749" w:type="dxa"/>
            <w:shd w:val="clear" w:color="auto" w:fill="FFFFFF"/>
          </w:tcPr>
          <w:p w:rsidR="00857978" w:rsidRPr="00A441AE" w:rsidRDefault="00857978" w:rsidP="00857978">
            <w:pPr>
              <w:rPr>
                <w:rFonts w:ascii="Cambria" w:hAnsi="Cambria"/>
                <w:sz w:val="20"/>
                <w:szCs w:val="20"/>
              </w:rPr>
            </w:pPr>
            <w:r w:rsidRPr="00A441AE">
              <w:rPr>
                <w:rFonts w:ascii="Cambria" w:hAnsi="Cambria"/>
                <w:sz w:val="20"/>
                <w:szCs w:val="20"/>
              </w:rPr>
              <w:t>IV.61.</w:t>
            </w:r>
          </w:p>
        </w:tc>
        <w:tc>
          <w:tcPr>
            <w:tcW w:w="5592" w:type="dxa"/>
            <w:shd w:val="clear" w:color="auto" w:fill="FFFFFF"/>
          </w:tcPr>
          <w:p w:rsidR="00857978" w:rsidRPr="00A441AE" w:rsidRDefault="00857978" w:rsidP="00857978">
            <w:pPr>
              <w:rPr>
                <w:rFonts w:ascii="Cambria" w:hAnsi="Cambria"/>
                <w:sz w:val="20"/>
                <w:szCs w:val="20"/>
              </w:rPr>
            </w:pPr>
            <w:r w:rsidRPr="00A441AE">
              <w:rPr>
                <w:rFonts w:ascii="Cambria" w:hAnsi="Cambria"/>
                <w:sz w:val="20"/>
                <w:szCs w:val="20"/>
              </w:rPr>
              <w:t>Carasan - Teke</w:t>
            </w:r>
          </w:p>
        </w:tc>
      </w:tr>
      <w:tr w:rsidR="00857978" w:rsidRPr="00A441AE" w:rsidTr="00AA2638">
        <w:trPr>
          <w:trHeight w:val="57"/>
          <w:jc w:val="center"/>
        </w:trPr>
        <w:tc>
          <w:tcPr>
            <w:tcW w:w="734" w:type="dxa"/>
            <w:shd w:val="clear" w:color="auto" w:fill="FFFFFF"/>
          </w:tcPr>
          <w:p w:rsidR="00857978" w:rsidRPr="00A441AE" w:rsidRDefault="00857978" w:rsidP="00857978">
            <w:pPr>
              <w:rPr>
                <w:rFonts w:ascii="Cambria" w:hAnsi="Cambria"/>
                <w:sz w:val="20"/>
                <w:szCs w:val="20"/>
              </w:rPr>
            </w:pPr>
            <w:r w:rsidRPr="00A441AE">
              <w:rPr>
                <w:rFonts w:ascii="Cambria" w:hAnsi="Cambria"/>
                <w:sz w:val="20"/>
                <w:szCs w:val="20"/>
              </w:rPr>
              <w:t>R004</w:t>
            </w:r>
          </w:p>
        </w:tc>
        <w:tc>
          <w:tcPr>
            <w:tcW w:w="1829" w:type="dxa"/>
            <w:shd w:val="clear" w:color="auto" w:fill="FFFFFF"/>
          </w:tcPr>
          <w:p w:rsidR="00857978" w:rsidRPr="00A441AE" w:rsidRDefault="00857978" w:rsidP="00857978">
            <w:pPr>
              <w:rPr>
                <w:rFonts w:ascii="Cambria" w:hAnsi="Cambria"/>
                <w:sz w:val="20"/>
                <w:szCs w:val="20"/>
              </w:rPr>
            </w:pPr>
            <w:r w:rsidRPr="00A441AE">
              <w:rPr>
                <w:rFonts w:ascii="Cambria" w:hAnsi="Cambria"/>
                <w:sz w:val="20"/>
                <w:szCs w:val="20"/>
              </w:rPr>
              <w:t>Rezerva</w:t>
            </w:r>
            <w:r w:rsidR="00067AA6" w:rsidRPr="00A441AE">
              <w:rPr>
                <w:rFonts w:ascii="Cambria" w:hAnsi="Cambria"/>
                <w:sz w:val="20"/>
                <w:szCs w:val="20"/>
              </w:rPr>
              <w:t>ţ</w:t>
            </w:r>
            <w:r w:rsidRPr="00A441AE">
              <w:rPr>
                <w:rFonts w:ascii="Cambria" w:hAnsi="Cambria"/>
                <w:sz w:val="20"/>
                <w:szCs w:val="20"/>
              </w:rPr>
              <w:t>ie naturală</w:t>
            </w:r>
          </w:p>
        </w:tc>
        <w:tc>
          <w:tcPr>
            <w:tcW w:w="571" w:type="dxa"/>
            <w:shd w:val="clear" w:color="auto" w:fill="FFFFFF"/>
          </w:tcPr>
          <w:p w:rsidR="00857978" w:rsidRPr="00A441AE" w:rsidRDefault="00857978" w:rsidP="00857978">
            <w:pPr>
              <w:rPr>
                <w:rFonts w:ascii="Cambria" w:hAnsi="Cambria"/>
                <w:sz w:val="20"/>
                <w:szCs w:val="20"/>
              </w:rPr>
            </w:pPr>
            <w:r w:rsidRPr="00A441AE">
              <w:rPr>
                <w:rFonts w:ascii="Cambria" w:hAnsi="Cambria"/>
                <w:sz w:val="20"/>
                <w:szCs w:val="20"/>
              </w:rPr>
              <w:t>+</w:t>
            </w:r>
          </w:p>
        </w:tc>
        <w:tc>
          <w:tcPr>
            <w:tcW w:w="662" w:type="dxa"/>
            <w:shd w:val="clear" w:color="auto" w:fill="FFFFFF"/>
          </w:tcPr>
          <w:p w:rsidR="00857978" w:rsidRPr="00A441AE" w:rsidRDefault="00857978" w:rsidP="00857978">
            <w:pPr>
              <w:rPr>
                <w:rFonts w:ascii="Cambria" w:hAnsi="Cambria"/>
                <w:sz w:val="20"/>
                <w:szCs w:val="20"/>
              </w:rPr>
            </w:pPr>
            <w:r w:rsidRPr="00A441AE">
              <w:rPr>
                <w:rFonts w:ascii="Cambria" w:hAnsi="Cambria"/>
                <w:sz w:val="20"/>
                <w:szCs w:val="20"/>
              </w:rPr>
              <w:t>0.08</w:t>
            </w:r>
          </w:p>
        </w:tc>
        <w:tc>
          <w:tcPr>
            <w:tcW w:w="749" w:type="dxa"/>
            <w:shd w:val="clear" w:color="auto" w:fill="FFFFFF"/>
          </w:tcPr>
          <w:p w:rsidR="00857978" w:rsidRPr="00A441AE" w:rsidRDefault="00857978" w:rsidP="00857978">
            <w:pPr>
              <w:rPr>
                <w:rFonts w:ascii="Cambria" w:hAnsi="Cambria"/>
                <w:sz w:val="20"/>
                <w:szCs w:val="20"/>
              </w:rPr>
            </w:pPr>
            <w:r w:rsidRPr="00A441AE">
              <w:rPr>
                <w:rFonts w:ascii="Cambria" w:hAnsi="Cambria"/>
                <w:sz w:val="20"/>
                <w:szCs w:val="20"/>
              </w:rPr>
              <w:t>IV.62.</w:t>
            </w:r>
          </w:p>
        </w:tc>
        <w:tc>
          <w:tcPr>
            <w:tcW w:w="5592" w:type="dxa"/>
            <w:shd w:val="clear" w:color="auto" w:fill="FFFFFF"/>
          </w:tcPr>
          <w:p w:rsidR="00857978" w:rsidRPr="00A441AE" w:rsidRDefault="00857978" w:rsidP="00857978">
            <w:pPr>
              <w:rPr>
                <w:rFonts w:ascii="Cambria" w:hAnsi="Cambria"/>
                <w:sz w:val="20"/>
                <w:szCs w:val="20"/>
              </w:rPr>
            </w:pPr>
            <w:r w:rsidRPr="00A441AE">
              <w:rPr>
                <w:rFonts w:ascii="Cambria" w:hAnsi="Cambria"/>
                <w:sz w:val="20"/>
                <w:szCs w:val="20"/>
              </w:rPr>
              <w:t>Valea Ostrovului</w:t>
            </w:r>
          </w:p>
        </w:tc>
      </w:tr>
      <w:tr w:rsidR="00857978" w:rsidRPr="00A441AE" w:rsidTr="00AA2638">
        <w:trPr>
          <w:trHeight w:val="57"/>
          <w:jc w:val="center"/>
        </w:trPr>
        <w:tc>
          <w:tcPr>
            <w:tcW w:w="734" w:type="dxa"/>
            <w:shd w:val="clear" w:color="auto" w:fill="FFFFFF"/>
          </w:tcPr>
          <w:p w:rsidR="00857978" w:rsidRPr="00A441AE" w:rsidRDefault="00857978" w:rsidP="00857978">
            <w:pPr>
              <w:rPr>
                <w:rFonts w:ascii="Cambria" w:hAnsi="Cambria"/>
                <w:sz w:val="20"/>
                <w:szCs w:val="20"/>
              </w:rPr>
            </w:pPr>
            <w:r w:rsidRPr="00A441AE">
              <w:rPr>
                <w:rFonts w:ascii="Cambria" w:hAnsi="Cambria"/>
                <w:sz w:val="20"/>
                <w:szCs w:val="20"/>
              </w:rPr>
              <w:t>R004</w:t>
            </w:r>
          </w:p>
        </w:tc>
        <w:tc>
          <w:tcPr>
            <w:tcW w:w="1829" w:type="dxa"/>
            <w:shd w:val="clear" w:color="auto" w:fill="FFFFFF"/>
          </w:tcPr>
          <w:p w:rsidR="00857978" w:rsidRPr="00A441AE" w:rsidRDefault="00857978" w:rsidP="00857978">
            <w:pPr>
              <w:rPr>
                <w:rFonts w:ascii="Cambria" w:hAnsi="Cambria"/>
                <w:sz w:val="20"/>
                <w:szCs w:val="20"/>
              </w:rPr>
            </w:pPr>
            <w:r w:rsidRPr="00A441AE">
              <w:rPr>
                <w:rFonts w:ascii="Cambria" w:hAnsi="Cambria"/>
                <w:sz w:val="20"/>
                <w:szCs w:val="20"/>
              </w:rPr>
              <w:t>Rezerva</w:t>
            </w:r>
            <w:r w:rsidR="00067AA6" w:rsidRPr="00A441AE">
              <w:rPr>
                <w:rFonts w:ascii="Cambria" w:hAnsi="Cambria"/>
                <w:sz w:val="20"/>
                <w:szCs w:val="20"/>
              </w:rPr>
              <w:t>ţ</w:t>
            </w:r>
            <w:r w:rsidRPr="00A441AE">
              <w:rPr>
                <w:rFonts w:ascii="Cambria" w:hAnsi="Cambria"/>
                <w:sz w:val="20"/>
                <w:szCs w:val="20"/>
              </w:rPr>
              <w:t>ie naturală</w:t>
            </w:r>
          </w:p>
        </w:tc>
        <w:tc>
          <w:tcPr>
            <w:tcW w:w="571" w:type="dxa"/>
            <w:shd w:val="clear" w:color="auto" w:fill="FFFFFF"/>
          </w:tcPr>
          <w:p w:rsidR="00857978" w:rsidRPr="00A441AE" w:rsidRDefault="00857978" w:rsidP="00857978">
            <w:pPr>
              <w:rPr>
                <w:rFonts w:ascii="Cambria" w:hAnsi="Cambria"/>
                <w:sz w:val="20"/>
                <w:szCs w:val="20"/>
              </w:rPr>
            </w:pPr>
            <w:r w:rsidRPr="00A441AE">
              <w:rPr>
                <w:rFonts w:ascii="Cambria" w:hAnsi="Cambria"/>
                <w:sz w:val="20"/>
                <w:szCs w:val="20"/>
              </w:rPr>
              <w:t>+</w:t>
            </w:r>
          </w:p>
        </w:tc>
        <w:tc>
          <w:tcPr>
            <w:tcW w:w="662" w:type="dxa"/>
            <w:shd w:val="clear" w:color="auto" w:fill="FFFFFF"/>
          </w:tcPr>
          <w:p w:rsidR="00857978" w:rsidRPr="00A441AE" w:rsidRDefault="00857978" w:rsidP="00857978">
            <w:pPr>
              <w:rPr>
                <w:rFonts w:ascii="Cambria" w:hAnsi="Cambria"/>
                <w:sz w:val="20"/>
                <w:szCs w:val="20"/>
              </w:rPr>
            </w:pPr>
            <w:r w:rsidRPr="00A441AE">
              <w:rPr>
                <w:rFonts w:ascii="Cambria" w:hAnsi="Cambria"/>
                <w:sz w:val="20"/>
                <w:szCs w:val="20"/>
              </w:rPr>
              <w:t>0.03</w:t>
            </w:r>
          </w:p>
        </w:tc>
        <w:tc>
          <w:tcPr>
            <w:tcW w:w="749" w:type="dxa"/>
            <w:shd w:val="clear" w:color="auto" w:fill="FFFFFF"/>
          </w:tcPr>
          <w:p w:rsidR="00857978" w:rsidRPr="00A441AE" w:rsidRDefault="00857978" w:rsidP="00857978">
            <w:pPr>
              <w:rPr>
                <w:rFonts w:ascii="Cambria" w:hAnsi="Cambria"/>
                <w:sz w:val="20"/>
                <w:szCs w:val="20"/>
              </w:rPr>
            </w:pPr>
            <w:r w:rsidRPr="00A441AE">
              <w:rPr>
                <w:rFonts w:ascii="Cambria" w:hAnsi="Cambria"/>
                <w:sz w:val="20"/>
                <w:szCs w:val="20"/>
              </w:rPr>
              <w:t>IV.63.</w:t>
            </w:r>
          </w:p>
        </w:tc>
        <w:tc>
          <w:tcPr>
            <w:tcW w:w="5592" w:type="dxa"/>
            <w:shd w:val="clear" w:color="auto" w:fill="FFFFFF"/>
          </w:tcPr>
          <w:p w:rsidR="00857978" w:rsidRPr="00A441AE" w:rsidRDefault="00857978" w:rsidP="00857978">
            <w:pPr>
              <w:rPr>
                <w:rFonts w:ascii="Cambria" w:hAnsi="Cambria"/>
                <w:sz w:val="20"/>
                <w:szCs w:val="20"/>
              </w:rPr>
            </w:pPr>
            <w:r w:rsidRPr="00A441AE">
              <w:rPr>
                <w:rFonts w:ascii="Cambria" w:hAnsi="Cambria"/>
                <w:sz w:val="20"/>
                <w:szCs w:val="20"/>
              </w:rPr>
              <w:t>Uspenia</w:t>
            </w:r>
          </w:p>
        </w:tc>
      </w:tr>
      <w:tr w:rsidR="00857978" w:rsidRPr="00A441AE" w:rsidTr="00AA2638">
        <w:trPr>
          <w:trHeight w:val="57"/>
          <w:jc w:val="center"/>
        </w:trPr>
        <w:tc>
          <w:tcPr>
            <w:tcW w:w="734" w:type="dxa"/>
            <w:shd w:val="clear" w:color="auto" w:fill="FFFFFF"/>
          </w:tcPr>
          <w:p w:rsidR="00857978" w:rsidRPr="00A441AE" w:rsidRDefault="00857978" w:rsidP="00857978">
            <w:pPr>
              <w:rPr>
                <w:rFonts w:ascii="Cambria" w:hAnsi="Cambria"/>
                <w:sz w:val="20"/>
                <w:szCs w:val="20"/>
              </w:rPr>
            </w:pPr>
            <w:r w:rsidRPr="00A441AE">
              <w:rPr>
                <w:rFonts w:ascii="Cambria" w:hAnsi="Cambria"/>
                <w:sz w:val="20"/>
                <w:szCs w:val="20"/>
              </w:rPr>
              <w:t>R004</w:t>
            </w:r>
          </w:p>
        </w:tc>
        <w:tc>
          <w:tcPr>
            <w:tcW w:w="1829" w:type="dxa"/>
            <w:shd w:val="clear" w:color="auto" w:fill="FFFFFF"/>
          </w:tcPr>
          <w:p w:rsidR="00857978" w:rsidRPr="00A441AE" w:rsidRDefault="00857978" w:rsidP="00857978">
            <w:pPr>
              <w:rPr>
                <w:rFonts w:ascii="Cambria" w:hAnsi="Cambria"/>
                <w:sz w:val="20"/>
                <w:szCs w:val="20"/>
              </w:rPr>
            </w:pPr>
            <w:r w:rsidRPr="00A441AE">
              <w:rPr>
                <w:rFonts w:ascii="Cambria" w:hAnsi="Cambria"/>
                <w:sz w:val="20"/>
                <w:szCs w:val="20"/>
              </w:rPr>
              <w:t>Rezerva</w:t>
            </w:r>
            <w:r w:rsidR="00067AA6" w:rsidRPr="00A441AE">
              <w:rPr>
                <w:rFonts w:ascii="Cambria" w:hAnsi="Cambria"/>
                <w:sz w:val="20"/>
                <w:szCs w:val="20"/>
              </w:rPr>
              <w:t>ţ</w:t>
            </w:r>
            <w:r w:rsidRPr="00A441AE">
              <w:rPr>
                <w:rFonts w:ascii="Cambria" w:hAnsi="Cambria"/>
                <w:sz w:val="20"/>
                <w:szCs w:val="20"/>
              </w:rPr>
              <w:t>ie naturală</w:t>
            </w:r>
          </w:p>
        </w:tc>
        <w:tc>
          <w:tcPr>
            <w:tcW w:w="571" w:type="dxa"/>
            <w:shd w:val="clear" w:color="auto" w:fill="FFFFFF"/>
          </w:tcPr>
          <w:p w:rsidR="00857978" w:rsidRPr="00A441AE" w:rsidRDefault="00857978" w:rsidP="00857978">
            <w:pPr>
              <w:rPr>
                <w:rFonts w:ascii="Cambria" w:hAnsi="Cambria"/>
                <w:sz w:val="20"/>
                <w:szCs w:val="20"/>
              </w:rPr>
            </w:pPr>
            <w:r w:rsidRPr="00A441AE">
              <w:rPr>
                <w:rFonts w:ascii="Cambria" w:hAnsi="Cambria"/>
                <w:sz w:val="20"/>
                <w:szCs w:val="20"/>
              </w:rPr>
              <w:t>+</w:t>
            </w:r>
          </w:p>
        </w:tc>
        <w:tc>
          <w:tcPr>
            <w:tcW w:w="662" w:type="dxa"/>
            <w:shd w:val="clear" w:color="auto" w:fill="FFFFFF"/>
          </w:tcPr>
          <w:p w:rsidR="00857978" w:rsidRPr="00A441AE" w:rsidRDefault="00857978" w:rsidP="00857978">
            <w:pPr>
              <w:rPr>
                <w:rFonts w:ascii="Cambria" w:hAnsi="Cambria"/>
                <w:sz w:val="20"/>
                <w:szCs w:val="20"/>
              </w:rPr>
            </w:pPr>
            <w:r w:rsidRPr="00A441AE">
              <w:rPr>
                <w:rFonts w:ascii="Cambria" w:hAnsi="Cambria"/>
                <w:sz w:val="20"/>
                <w:szCs w:val="20"/>
              </w:rPr>
              <w:t>0.03</w:t>
            </w:r>
          </w:p>
        </w:tc>
        <w:tc>
          <w:tcPr>
            <w:tcW w:w="749" w:type="dxa"/>
            <w:shd w:val="clear" w:color="auto" w:fill="FFFFFF"/>
          </w:tcPr>
          <w:p w:rsidR="00857978" w:rsidRPr="00A441AE" w:rsidRDefault="00857978" w:rsidP="00857978">
            <w:pPr>
              <w:rPr>
                <w:rFonts w:ascii="Cambria" w:hAnsi="Cambria"/>
                <w:sz w:val="20"/>
                <w:szCs w:val="20"/>
              </w:rPr>
            </w:pPr>
            <w:r w:rsidRPr="00A441AE">
              <w:rPr>
                <w:rFonts w:ascii="Cambria" w:hAnsi="Cambria"/>
                <w:sz w:val="20"/>
                <w:szCs w:val="20"/>
              </w:rPr>
              <w:t>IV.64.</w:t>
            </w:r>
          </w:p>
        </w:tc>
        <w:tc>
          <w:tcPr>
            <w:tcW w:w="5592" w:type="dxa"/>
            <w:shd w:val="clear" w:color="auto" w:fill="FFFFFF"/>
          </w:tcPr>
          <w:p w:rsidR="00857978" w:rsidRPr="00A441AE" w:rsidRDefault="00857978" w:rsidP="00857978">
            <w:pPr>
              <w:rPr>
                <w:rFonts w:ascii="Cambria" w:hAnsi="Cambria"/>
                <w:sz w:val="20"/>
                <w:szCs w:val="20"/>
              </w:rPr>
            </w:pPr>
            <w:r w:rsidRPr="00A441AE">
              <w:rPr>
                <w:rFonts w:ascii="Cambria" w:hAnsi="Cambria"/>
                <w:sz w:val="20"/>
                <w:szCs w:val="20"/>
              </w:rPr>
              <w:t>Edirlen</w:t>
            </w:r>
          </w:p>
        </w:tc>
      </w:tr>
      <w:tr w:rsidR="00857978" w:rsidRPr="00A441AE" w:rsidTr="00AA2638">
        <w:trPr>
          <w:trHeight w:val="57"/>
          <w:jc w:val="center"/>
        </w:trPr>
        <w:tc>
          <w:tcPr>
            <w:tcW w:w="734" w:type="dxa"/>
            <w:shd w:val="clear" w:color="auto" w:fill="FFFFFF"/>
          </w:tcPr>
          <w:p w:rsidR="00857978" w:rsidRPr="00A441AE" w:rsidRDefault="00857978" w:rsidP="00857978">
            <w:pPr>
              <w:rPr>
                <w:rFonts w:ascii="Cambria" w:hAnsi="Cambria"/>
                <w:sz w:val="20"/>
                <w:szCs w:val="20"/>
              </w:rPr>
            </w:pPr>
            <w:r w:rsidRPr="00A441AE">
              <w:rPr>
                <w:rFonts w:ascii="Cambria" w:hAnsi="Cambria"/>
                <w:sz w:val="20"/>
                <w:szCs w:val="20"/>
              </w:rPr>
              <w:t>R004</w:t>
            </w:r>
          </w:p>
        </w:tc>
        <w:tc>
          <w:tcPr>
            <w:tcW w:w="1829" w:type="dxa"/>
            <w:shd w:val="clear" w:color="auto" w:fill="FFFFFF"/>
          </w:tcPr>
          <w:p w:rsidR="00857978" w:rsidRPr="00A441AE" w:rsidRDefault="00857978" w:rsidP="00857978">
            <w:pPr>
              <w:rPr>
                <w:rFonts w:ascii="Cambria" w:hAnsi="Cambria"/>
                <w:sz w:val="20"/>
                <w:szCs w:val="20"/>
              </w:rPr>
            </w:pPr>
            <w:r w:rsidRPr="00A441AE">
              <w:rPr>
                <w:rFonts w:ascii="Cambria" w:hAnsi="Cambria"/>
                <w:sz w:val="20"/>
                <w:szCs w:val="20"/>
              </w:rPr>
              <w:t>Rezerva</w:t>
            </w:r>
            <w:r w:rsidR="00067AA6" w:rsidRPr="00A441AE">
              <w:rPr>
                <w:rFonts w:ascii="Cambria" w:hAnsi="Cambria"/>
                <w:sz w:val="20"/>
                <w:szCs w:val="20"/>
              </w:rPr>
              <w:t>ţ</w:t>
            </w:r>
            <w:r w:rsidRPr="00A441AE">
              <w:rPr>
                <w:rFonts w:ascii="Cambria" w:hAnsi="Cambria"/>
                <w:sz w:val="20"/>
                <w:szCs w:val="20"/>
              </w:rPr>
              <w:t>ie naturală</w:t>
            </w:r>
          </w:p>
        </w:tc>
        <w:tc>
          <w:tcPr>
            <w:tcW w:w="571" w:type="dxa"/>
            <w:shd w:val="clear" w:color="auto" w:fill="FFFFFF"/>
          </w:tcPr>
          <w:p w:rsidR="00857978" w:rsidRPr="00A441AE" w:rsidRDefault="00857978" w:rsidP="00857978">
            <w:pPr>
              <w:rPr>
                <w:rFonts w:ascii="Cambria" w:hAnsi="Cambria"/>
                <w:sz w:val="20"/>
                <w:szCs w:val="20"/>
              </w:rPr>
            </w:pPr>
            <w:r w:rsidRPr="00A441AE">
              <w:rPr>
                <w:rFonts w:ascii="Cambria" w:hAnsi="Cambria"/>
                <w:sz w:val="20"/>
                <w:szCs w:val="20"/>
              </w:rPr>
              <w:t>*</w:t>
            </w:r>
          </w:p>
        </w:tc>
        <w:tc>
          <w:tcPr>
            <w:tcW w:w="662" w:type="dxa"/>
            <w:shd w:val="clear" w:color="auto" w:fill="FFFFFF"/>
          </w:tcPr>
          <w:p w:rsidR="00857978" w:rsidRPr="00A441AE" w:rsidRDefault="00857978" w:rsidP="00857978">
            <w:pPr>
              <w:rPr>
                <w:rFonts w:ascii="Cambria" w:hAnsi="Cambria"/>
                <w:sz w:val="20"/>
                <w:szCs w:val="20"/>
              </w:rPr>
            </w:pPr>
            <w:r w:rsidRPr="00A441AE">
              <w:rPr>
                <w:rFonts w:ascii="Cambria" w:hAnsi="Cambria"/>
                <w:sz w:val="20"/>
                <w:szCs w:val="20"/>
              </w:rPr>
              <w:t>0.14</w:t>
            </w:r>
          </w:p>
        </w:tc>
        <w:tc>
          <w:tcPr>
            <w:tcW w:w="749" w:type="dxa"/>
            <w:shd w:val="clear" w:color="auto" w:fill="FFFFFF"/>
          </w:tcPr>
          <w:p w:rsidR="00857978" w:rsidRPr="00A441AE" w:rsidRDefault="00857978" w:rsidP="00857978">
            <w:pPr>
              <w:rPr>
                <w:rFonts w:ascii="Cambria" w:hAnsi="Cambria"/>
                <w:sz w:val="20"/>
                <w:szCs w:val="20"/>
              </w:rPr>
            </w:pPr>
            <w:r w:rsidRPr="00A441AE">
              <w:rPr>
                <w:rFonts w:ascii="Cambria" w:hAnsi="Cambria"/>
                <w:sz w:val="20"/>
                <w:szCs w:val="20"/>
              </w:rPr>
              <w:t>IV.65.</w:t>
            </w:r>
          </w:p>
        </w:tc>
        <w:tc>
          <w:tcPr>
            <w:tcW w:w="5592" w:type="dxa"/>
            <w:shd w:val="clear" w:color="auto" w:fill="FFFFFF"/>
          </w:tcPr>
          <w:p w:rsidR="00857978" w:rsidRPr="00A441AE" w:rsidRDefault="00857978" w:rsidP="00857978">
            <w:pPr>
              <w:rPr>
                <w:rFonts w:ascii="Cambria" w:hAnsi="Cambria"/>
                <w:sz w:val="20"/>
                <w:szCs w:val="20"/>
              </w:rPr>
            </w:pPr>
            <w:r w:rsidRPr="00A441AE">
              <w:rPr>
                <w:rFonts w:ascii="Cambria" w:hAnsi="Cambria"/>
                <w:sz w:val="20"/>
                <w:szCs w:val="20"/>
              </w:rPr>
              <w:t>Casimcea</w:t>
            </w:r>
          </w:p>
        </w:tc>
      </w:tr>
      <w:tr w:rsidR="00857978" w:rsidRPr="00A441AE" w:rsidTr="00AA2638">
        <w:trPr>
          <w:trHeight w:val="57"/>
          <w:jc w:val="center"/>
        </w:trPr>
        <w:tc>
          <w:tcPr>
            <w:tcW w:w="734" w:type="dxa"/>
            <w:shd w:val="clear" w:color="auto" w:fill="FFFFFF"/>
          </w:tcPr>
          <w:p w:rsidR="00857978" w:rsidRPr="00A441AE" w:rsidRDefault="00857978" w:rsidP="00857978">
            <w:pPr>
              <w:rPr>
                <w:rFonts w:ascii="Cambria" w:hAnsi="Cambria"/>
                <w:sz w:val="20"/>
                <w:szCs w:val="20"/>
              </w:rPr>
            </w:pPr>
            <w:r w:rsidRPr="00A441AE">
              <w:rPr>
                <w:rFonts w:ascii="Cambria" w:hAnsi="Cambria"/>
                <w:sz w:val="20"/>
                <w:szCs w:val="20"/>
              </w:rPr>
              <w:t>R004</w:t>
            </w:r>
          </w:p>
        </w:tc>
        <w:tc>
          <w:tcPr>
            <w:tcW w:w="1829" w:type="dxa"/>
            <w:shd w:val="clear" w:color="auto" w:fill="FFFFFF"/>
          </w:tcPr>
          <w:p w:rsidR="00857978" w:rsidRPr="00A441AE" w:rsidRDefault="00857978" w:rsidP="00857978">
            <w:pPr>
              <w:rPr>
                <w:rFonts w:ascii="Cambria" w:hAnsi="Cambria"/>
                <w:sz w:val="20"/>
                <w:szCs w:val="20"/>
              </w:rPr>
            </w:pPr>
            <w:r w:rsidRPr="00A441AE">
              <w:rPr>
                <w:rFonts w:ascii="Cambria" w:hAnsi="Cambria"/>
                <w:sz w:val="20"/>
                <w:szCs w:val="20"/>
              </w:rPr>
              <w:t>Rezerva</w:t>
            </w:r>
            <w:r w:rsidR="00067AA6" w:rsidRPr="00A441AE">
              <w:rPr>
                <w:rFonts w:ascii="Cambria" w:hAnsi="Cambria"/>
                <w:sz w:val="20"/>
                <w:szCs w:val="20"/>
              </w:rPr>
              <w:t>ţ</w:t>
            </w:r>
            <w:r w:rsidRPr="00A441AE">
              <w:rPr>
                <w:rFonts w:ascii="Cambria" w:hAnsi="Cambria"/>
                <w:sz w:val="20"/>
                <w:szCs w:val="20"/>
              </w:rPr>
              <w:t>ie naturală</w:t>
            </w:r>
          </w:p>
        </w:tc>
        <w:tc>
          <w:tcPr>
            <w:tcW w:w="571" w:type="dxa"/>
            <w:shd w:val="clear" w:color="auto" w:fill="FFFFFF"/>
          </w:tcPr>
          <w:p w:rsidR="00857978" w:rsidRPr="00A441AE" w:rsidRDefault="00857978" w:rsidP="00857978">
            <w:pPr>
              <w:rPr>
                <w:rFonts w:ascii="Cambria" w:hAnsi="Cambria"/>
                <w:sz w:val="20"/>
                <w:szCs w:val="20"/>
              </w:rPr>
            </w:pPr>
            <w:r w:rsidRPr="00A441AE">
              <w:rPr>
                <w:rFonts w:ascii="Cambria" w:hAnsi="Cambria"/>
                <w:sz w:val="20"/>
                <w:szCs w:val="20"/>
              </w:rPr>
              <w:t>+</w:t>
            </w:r>
          </w:p>
        </w:tc>
        <w:tc>
          <w:tcPr>
            <w:tcW w:w="662" w:type="dxa"/>
            <w:shd w:val="clear" w:color="auto" w:fill="FFFFFF"/>
          </w:tcPr>
          <w:p w:rsidR="00857978" w:rsidRPr="00A441AE" w:rsidRDefault="00857978" w:rsidP="00857978">
            <w:pPr>
              <w:rPr>
                <w:rFonts w:ascii="Cambria" w:hAnsi="Cambria"/>
                <w:sz w:val="20"/>
                <w:szCs w:val="20"/>
              </w:rPr>
            </w:pPr>
            <w:r w:rsidRPr="00A441AE">
              <w:rPr>
                <w:rFonts w:ascii="Cambria" w:hAnsi="Cambria"/>
                <w:sz w:val="20"/>
                <w:szCs w:val="20"/>
              </w:rPr>
              <w:t>0.16</w:t>
            </w:r>
          </w:p>
        </w:tc>
        <w:tc>
          <w:tcPr>
            <w:tcW w:w="749" w:type="dxa"/>
            <w:shd w:val="clear" w:color="auto" w:fill="FFFFFF"/>
          </w:tcPr>
          <w:p w:rsidR="00857978" w:rsidRPr="00A441AE" w:rsidRDefault="00857978" w:rsidP="00857978">
            <w:pPr>
              <w:rPr>
                <w:rFonts w:ascii="Cambria" w:hAnsi="Cambria"/>
                <w:sz w:val="20"/>
                <w:szCs w:val="20"/>
              </w:rPr>
            </w:pPr>
            <w:r w:rsidRPr="00A441AE">
              <w:rPr>
                <w:rFonts w:ascii="Cambria" w:hAnsi="Cambria"/>
                <w:sz w:val="20"/>
                <w:szCs w:val="20"/>
              </w:rPr>
              <w:t>IV.65.</w:t>
            </w:r>
          </w:p>
        </w:tc>
        <w:tc>
          <w:tcPr>
            <w:tcW w:w="5592" w:type="dxa"/>
            <w:shd w:val="clear" w:color="auto" w:fill="FFFFFF"/>
          </w:tcPr>
          <w:p w:rsidR="00857978" w:rsidRPr="00A441AE" w:rsidRDefault="00857978" w:rsidP="00857978">
            <w:pPr>
              <w:rPr>
                <w:rFonts w:ascii="Cambria" w:hAnsi="Cambria"/>
                <w:sz w:val="20"/>
                <w:szCs w:val="20"/>
              </w:rPr>
            </w:pPr>
            <w:r w:rsidRPr="00A441AE">
              <w:rPr>
                <w:rFonts w:ascii="Cambria" w:hAnsi="Cambria"/>
                <w:sz w:val="20"/>
                <w:szCs w:val="20"/>
              </w:rPr>
              <w:t>Casimcea</w:t>
            </w:r>
          </w:p>
        </w:tc>
      </w:tr>
      <w:tr w:rsidR="00857978" w:rsidRPr="00A441AE" w:rsidTr="00AA2638">
        <w:trPr>
          <w:trHeight w:val="57"/>
          <w:jc w:val="center"/>
        </w:trPr>
        <w:tc>
          <w:tcPr>
            <w:tcW w:w="734" w:type="dxa"/>
            <w:shd w:val="clear" w:color="auto" w:fill="FFFFFF"/>
          </w:tcPr>
          <w:p w:rsidR="00857978" w:rsidRPr="00A441AE" w:rsidRDefault="00857978" w:rsidP="00857978">
            <w:pPr>
              <w:rPr>
                <w:rFonts w:ascii="Cambria" w:hAnsi="Cambria"/>
                <w:sz w:val="20"/>
                <w:szCs w:val="20"/>
              </w:rPr>
            </w:pPr>
            <w:r w:rsidRPr="00A441AE">
              <w:rPr>
                <w:rFonts w:ascii="Cambria" w:hAnsi="Cambria"/>
                <w:sz w:val="20"/>
                <w:szCs w:val="20"/>
              </w:rPr>
              <w:t>R004</w:t>
            </w:r>
          </w:p>
        </w:tc>
        <w:tc>
          <w:tcPr>
            <w:tcW w:w="1829" w:type="dxa"/>
            <w:shd w:val="clear" w:color="auto" w:fill="FFFFFF"/>
          </w:tcPr>
          <w:p w:rsidR="00857978" w:rsidRPr="00A441AE" w:rsidRDefault="00857978" w:rsidP="00857978">
            <w:pPr>
              <w:rPr>
                <w:rFonts w:ascii="Cambria" w:hAnsi="Cambria"/>
                <w:sz w:val="20"/>
                <w:szCs w:val="20"/>
              </w:rPr>
            </w:pPr>
            <w:r w:rsidRPr="00A441AE">
              <w:rPr>
                <w:rFonts w:ascii="Cambria" w:hAnsi="Cambria"/>
                <w:sz w:val="20"/>
                <w:szCs w:val="20"/>
              </w:rPr>
              <w:t>Rezerva</w:t>
            </w:r>
            <w:r w:rsidR="00067AA6" w:rsidRPr="00A441AE">
              <w:rPr>
                <w:rFonts w:ascii="Cambria" w:hAnsi="Cambria"/>
                <w:sz w:val="20"/>
                <w:szCs w:val="20"/>
              </w:rPr>
              <w:t>ţ</w:t>
            </w:r>
            <w:r w:rsidRPr="00A441AE">
              <w:rPr>
                <w:rFonts w:ascii="Cambria" w:hAnsi="Cambria"/>
                <w:sz w:val="20"/>
                <w:szCs w:val="20"/>
              </w:rPr>
              <w:t>ie naturală</w:t>
            </w:r>
          </w:p>
        </w:tc>
        <w:tc>
          <w:tcPr>
            <w:tcW w:w="571" w:type="dxa"/>
            <w:shd w:val="clear" w:color="auto" w:fill="FFFFFF"/>
          </w:tcPr>
          <w:p w:rsidR="00857978" w:rsidRPr="00A441AE" w:rsidRDefault="00857978" w:rsidP="00857978">
            <w:pPr>
              <w:rPr>
                <w:rFonts w:ascii="Cambria" w:hAnsi="Cambria"/>
                <w:sz w:val="20"/>
                <w:szCs w:val="20"/>
              </w:rPr>
            </w:pPr>
            <w:r w:rsidRPr="00A441AE">
              <w:rPr>
                <w:rFonts w:ascii="Cambria" w:hAnsi="Cambria"/>
                <w:sz w:val="20"/>
                <w:szCs w:val="20"/>
              </w:rPr>
              <w:t>*</w:t>
            </w:r>
          </w:p>
        </w:tc>
        <w:tc>
          <w:tcPr>
            <w:tcW w:w="662" w:type="dxa"/>
            <w:shd w:val="clear" w:color="auto" w:fill="FFFFFF"/>
          </w:tcPr>
          <w:p w:rsidR="00857978" w:rsidRPr="00A441AE" w:rsidRDefault="00857978" w:rsidP="00857978">
            <w:pPr>
              <w:rPr>
                <w:rFonts w:ascii="Cambria" w:hAnsi="Cambria"/>
                <w:sz w:val="20"/>
                <w:szCs w:val="20"/>
              </w:rPr>
            </w:pPr>
            <w:r w:rsidRPr="00A441AE">
              <w:rPr>
                <w:rFonts w:ascii="Cambria" w:hAnsi="Cambria"/>
                <w:sz w:val="20"/>
                <w:szCs w:val="20"/>
              </w:rPr>
              <w:t>0.06</w:t>
            </w:r>
          </w:p>
        </w:tc>
        <w:tc>
          <w:tcPr>
            <w:tcW w:w="749" w:type="dxa"/>
            <w:shd w:val="clear" w:color="auto" w:fill="FFFFFF"/>
          </w:tcPr>
          <w:p w:rsidR="00857978" w:rsidRPr="00A441AE" w:rsidRDefault="00857978" w:rsidP="00857978">
            <w:pPr>
              <w:rPr>
                <w:rFonts w:ascii="Cambria" w:hAnsi="Cambria"/>
                <w:sz w:val="20"/>
                <w:szCs w:val="20"/>
              </w:rPr>
            </w:pPr>
            <w:r w:rsidRPr="00A441AE">
              <w:rPr>
                <w:rFonts w:ascii="Cambria" w:hAnsi="Cambria"/>
                <w:sz w:val="20"/>
                <w:szCs w:val="20"/>
              </w:rPr>
              <w:t>IV.66.</w:t>
            </w:r>
          </w:p>
        </w:tc>
        <w:tc>
          <w:tcPr>
            <w:tcW w:w="5592" w:type="dxa"/>
            <w:shd w:val="clear" w:color="auto" w:fill="FFFFFF"/>
          </w:tcPr>
          <w:p w:rsidR="00857978" w:rsidRPr="00A441AE" w:rsidRDefault="00857978" w:rsidP="00857978">
            <w:pPr>
              <w:rPr>
                <w:rFonts w:ascii="Cambria" w:hAnsi="Cambria"/>
                <w:sz w:val="20"/>
                <w:szCs w:val="20"/>
              </w:rPr>
            </w:pPr>
            <w:r w:rsidRPr="00A441AE">
              <w:rPr>
                <w:rFonts w:ascii="Cambria" w:hAnsi="Cambria"/>
                <w:sz w:val="20"/>
                <w:szCs w:val="20"/>
              </w:rPr>
              <w:t>Col</w:t>
            </w:r>
            <w:r w:rsidR="00067AA6" w:rsidRPr="00A441AE">
              <w:rPr>
                <w:rFonts w:ascii="Cambria" w:hAnsi="Cambria"/>
                <w:sz w:val="20"/>
                <w:szCs w:val="20"/>
              </w:rPr>
              <w:t>ţ</w:t>
            </w:r>
            <w:r w:rsidRPr="00A441AE">
              <w:rPr>
                <w:rFonts w:ascii="Cambria" w:hAnsi="Cambria"/>
                <w:sz w:val="20"/>
                <w:szCs w:val="20"/>
              </w:rPr>
              <w:t>anii Mari</w:t>
            </w:r>
          </w:p>
        </w:tc>
      </w:tr>
      <w:tr w:rsidR="00857978" w:rsidRPr="00A441AE" w:rsidTr="00AA2638">
        <w:trPr>
          <w:trHeight w:val="57"/>
          <w:jc w:val="center"/>
        </w:trPr>
        <w:tc>
          <w:tcPr>
            <w:tcW w:w="734" w:type="dxa"/>
            <w:shd w:val="clear" w:color="auto" w:fill="FFFFFF"/>
          </w:tcPr>
          <w:p w:rsidR="00857978" w:rsidRPr="00A441AE" w:rsidRDefault="00857978" w:rsidP="00857978">
            <w:pPr>
              <w:rPr>
                <w:rFonts w:ascii="Cambria" w:hAnsi="Cambria"/>
                <w:sz w:val="20"/>
                <w:szCs w:val="20"/>
              </w:rPr>
            </w:pPr>
            <w:r w:rsidRPr="00A441AE">
              <w:rPr>
                <w:rFonts w:ascii="Cambria" w:hAnsi="Cambria"/>
                <w:sz w:val="20"/>
                <w:szCs w:val="20"/>
              </w:rPr>
              <w:t>R004</w:t>
            </w:r>
          </w:p>
        </w:tc>
        <w:tc>
          <w:tcPr>
            <w:tcW w:w="1829" w:type="dxa"/>
            <w:shd w:val="clear" w:color="auto" w:fill="FFFFFF"/>
          </w:tcPr>
          <w:p w:rsidR="00857978" w:rsidRPr="00A441AE" w:rsidRDefault="00857978" w:rsidP="00857978">
            <w:pPr>
              <w:rPr>
                <w:rFonts w:ascii="Cambria" w:hAnsi="Cambria"/>
                <w:sz w:val="20"/>
                <w:szCs w:val="20"/>
              </w:rPr>
            </w:pPr>
            <w:r w:rsidRPr="00A441AE">
              <w:rPr>
                <w:rFonts w:ascii="Cambria" w:hAnsi="Cambria"/>
                <w:sz w:val="20"/>
                <w:szCs w:val="20"/>
              </w:rPr>
              <w:t>Rezerva</w:t>
            </w:r>
            <w:r w:rsidR="00067AA6" w:rsidRPr="00A441AE">
              <w:rPr>
                <w:rFonts w:ascii="Cambria" w:hAnsi="Cambria"/>
                <w:sz w:val="20"/>
                <w:szCs w:val="20"/>
              </w:rPr>
              <w:t>ţ</w:t>
            </w:r>
            <w:r w:rsidRPr="00A441AE">
              <w:rPr>
                <w:rFonts w:ascii="Cambria" w:hAnsi="Cambria"/>
                <w:sz w:val="20"/>
                <w:szCs w:val="20"/>
              </w:rPr>
              <w:t>ie naturală</w:t>
            </w:r>
          </w:p>
        </w:tc>
        <w:tc>
          <w:tcPr>
            <w:tcW w:w="571" w:type="dxa"/>
            <w:shd w:val="clear" w:color="auto" w:fill="FFFFFF"/>
          </w:tcPr>
          <w:p w:rsidR="00857978" w:rsidRPr="00A441AE" w:rsidRDefault="00857978" w:rsidP="00857978">
            <w:pPr>
              <w:rPr>
                <w:rFonts w:ascii="Cambria" w:hAnsi="Cambria"/>
                <w:sz w:val="20"/>
                <w:szCs w:val="20"/>
              </w:rPr>
            </w:pPr>
            <w:r w:rsidRPr="00A441AE">
              <w:rPr>
                <w:rFonts w:ascii="Cambria" w:hAnsi="Cambria"/>
                <w:sz w:val="20"/>
                <w:szCs w:val="20"/>
              </w:rPr>
              <w:t>+</w:t>
            </w:r>
          </w:p>
        </w:tc>
        <w:tc>
          <w:tcPr>
            <w:tcW w:w="662" w:type="dxa"/>
            <w:shd w:val="clear" w:color="auto" w:fill="FFFFFF"/>
          </w:tcPr>
          <w:p w:rsidR="00857978" w:rsidRPr="00A441AE" w:rsidRDefault="00857978" w:rsidP="00857978">
            <w:pPr>
              <w:rPr>
                <w:rFonts w:ascii="Cambria" w:hAnsi="Cambria"/>
                <w:sz w:val="20"/>
                <w:szCs w:val="20"/>
              </w:rPr>
            </w:pPr>
            <w:r w:rsidRPr="00A441AE">
              <w:rPr>
                <w:rFonts w:ascii="Cambria" w:hAnsi="Cambria"/>
                <w:sz w:val="20"/>
                <w:szCs w:val="20"/>
              </w:rPr>
              <w:t>0.07</w:t>
            </w:r>
          </w:p>
        </w:tc>
        <w:tc>
          <w:tcPr>
            <w:tcW w:w="749" w:type="dxa"/>
            <w:shd w:val="clear" w:color="auto" w:fill="FFFFFF"/>
          </w:tcPr>
          <w:p w:rsidR="00857978" w:rsidRPr="00A441AE" w:rsidRDefault="00857978" w:rsidP="00857978">
            <w:pPr>
              <w:rPr>
                <w:rFonts w:ascii="Cambria" w:hAnsi="Cambria"/>
                <w:sz w:val="20"/>
                <w:szCs w:val="20"/>
              </w:rPr>
            </w:pPr>
            <w:r w:rsidRPr="00A441AE">
              <w:rPr>
                <w:rFonts w:ascii="Cambria" w:hAnsi="Cambria"/>
                <w:sz w:val="20"/>
                <w:szCs w:val="20"/>
              </w:rPr>
              <w:t>IV.66.</w:t>
            </w:r>
          </w:p>
        </w:tc>
        <w:tc>
          <w:tcPr>
            <w:tcW w:w="5592" w:type="dxa"/>
            <w:shd w:val="clear" w:color="auto" w:fill="FFFFFF"/>
          </w:tcPr>
          <w:p w:rsidR="00857978" w:rsidRPr="00A441AE" w:rsidRDefault="00857978" w:rsidP="00857978">
            <w:pPr>
              <w:rPr>
                <w:rFonts w:ascii="Cambria" w:hAnsi="Cambria"/>
                <w:sz w:val="20"/>
                <w:szCs w:val="20"/>
              </w:rPr>
            </w:pPr>
            <w:r w:rsidRPr="00A441AE">
              <w:rPr>
                <w:rFonts w:ascii="Cambria" w:hAnsi="Cambria"/>
                <w:sz w:val="20"/>
                <w:szCs w:val="20"/>
              </w:rPr>
              <w:t>Col</w:t>
            </w:r>
            <w:r w:rsidR="00067AA6" w:rsidRPr="00A441AE">
              <w:rPr>
                <w:rFonts w:ascii="Cambria" w:hAnsi="Cambria"/>
                <w:sz w:val="20"/>
                <w:szCs w:val="20"/>
              </w:rPr>
              <w:t>ţ</w:t>
            </w:r>
            <w:r w:rsidRPr="00A441AE">
              <w:rPr>
                <w:rFonts w:ascii="Cambria" w:hAnsi="Cambria"/>
                <w:sz w:val="20"/>
                <w:szCs w:val="20"/>
              </w:rPr>
              <w:t>anii Mari</w:t>
            </w:r>
          </w:p>
        </w:tc>
      </w:tr>
      <w:tr w:rsidR="00857978" w:rsidRPr="00A441AE" w:rsidTr="00AA2638">
        <w:trPr>
          <w:trHeight w:val="57"/>
          <w:jc w:val="center"/>
        </w:trPr>
        <w:tc>
          <w:tcPr>
            <w:tcW w:w="734" w:type="dxa"/>
            <w:shd w:val="clear" w:color="auto" w:fill="FFFFFF"/>
          </w:tcPr>
          <w:p w:rsidR="00857978" w:rsidRPr="00A441AE" w:rsidRDefault="00857978" w:rsidP="00857978">
            <w:pPr>
              <w:rPr>
                <w:rFonts w:ascii="Cambria" w:hAnsi="Cambria"/>
                <w:sz w:val="20"/>
                <w:szCs w:val="20"/>
              </w:rPr>
            </w:pPr>
            <w:r w:rsidRPr="00A441AE">
              <w:rPr>
                <w:rFonts w:ascii="Cambria" w:hAnsi="Cambria"/>
                <w:sz w:val="20"/>
                <w:szCs w:val="20"/>
              </w:rPr>
              <w:t>R004</w:t>
            </w:r>
          </w:p>
        </w:tc>
        <w:tc>
          <w:tcPr>
            <w:tcW w:w="1829" w:type="dxa"/>
            <w:shd w:val="clear" w:color="auto" w:fill="FFFFFF"/>
          </w:tcPr>
          <w:p w:rsidR="00857978" w:rsidRPr="00A441AE" w:rsidRDefault="00857978" w:rsidP="00857978">
            <w:pPr>
              <w:rPr>
                <w:rFonts w:ascii="Cambria" w:hAnsi="Cambria"/>
                <w:sz w:val="20"/>
                <w:szCs w:val="20"/>
              </w:rPr>
            </w:pPr>
            <w:r w:rsidRPr="00A441AE">
              <w:rPr>
                <w:rFonts w:ascii="Cambria" w:hAnsi="Cambria"/>
                <w:sz w:val="20"/>
                <w:szCs w:val="20"/>
              </w:rPr>
              <w:t>Rezerva</w:t>
            </w:r>
            <w:r w:rsidR="00067AA6" w:rsidRPr="00A441AE">
              <w:rPr>
                <w:rFonts w:ascii="Cambria" w:hAnsi="Cambria"/>
                <w:sz w:val="20"/>
                <w:szCs w:val="20"/>
              </w:rPr>
              <w:t>ţ</w:t>
            </w:r>
            <w:r w:rsidRPr="00A441AE">
              <w:rPr>
                <w:rFonts w:ascii="Cambria" w:hAnsi="Cambria"/>
                <w:sz w:val="20"/>
                <w:szCs w:val="20"/>
              </w:rPr>
              <w:t>ie naturală</w:t>
            </w:r>
          </w:p>
        </w:tc>
        <w:tc>
          <w:tcPr>
            <w:tcW w:w="571" w:type="dxa"/>
            <w:shd w:val="clear" w:color="auto" w:fill="FFFFFF"/>
          </w:tcPr>
          <w:p w:rsidR="00857978" w:rsidRPr="00A441AE" w:rsidRDefault="00857978" w:rsidP="00857978">
            <w:pPr>
              <w:rPr>
                <w:rFonts w:ascii="Cambria" w:hAnsi="Cambria"/>
                <w:sz w:val="20"/>
                <w:szCs w:val="20"/>
              </w:rPr>
            </w:pPr>
            <w:r w:rsidRPr="00A441AE">
              <w:rPr>
                <w:rFonts w:ascii="Cambria" w:hAnsi="Cambria"/>
                <w:sz w:val="20"/>
                <w:szCs w:val="20"/>
              </w:rPr>
              <w:t>+</w:t>
            </w:r>
          </w:p>
        </w:tc>
        <w:tc>
          <w:tcPr>
            <w:tcW w:w="662" w:type="dxa"/>
            <w:shd w:val="clear" w:color="auto" w:fill="FFFFFF"/>
          </w:tcPr>
          <w:p w:rsidR="00857978" w:rsidRPr="00A441AE" w:rsidRDefault="00857978" w:rsidP="00857978">
            <w:pPr>
              <w:rPr>
                <w:rFonts w:ascii="Cambria" w:hAnsi="Cambria"/>
                <w:sz w:val="20"/>
                <w:szCs w:val="20"/>
              </w:rPr>
            </w:pPr>
            <w:r w:rsidRPr="00A441AE">
              <w:rPr>
                <w:rFonts w:ascii="Cambria" w:hAnsi="Cambria"/>
                <w:sz w:val="20"/>
                <w:szCs w:val="20"/>
              </w:rPr>
              <w:t>0.16</w:t>
            </w:r>
          </w:p>
        </w:tc>
        <w:tc>
          <w:tcPr>
            <w:tcW w:w="749" w:type="dxa"/>
            <w:shd w:val="clear" w:color="auto" w:fill="FFFFFF"/>
          </w:tcPr>
          <w:p w:rsidR="00857978" w:rsidRPr="00A441AE" w:rsidRDefault="00857978" w:rsidP="00857978">
            <w:pPr>
              <w:rPr>
                <w:rFonts w:ascii="Cambria" w:hAnsi="Cambria"/>
                <w:sz w:val="20"/>
                <w:szCs w:val="20"/>
              </w:rPr>
            </w:pPr>
            <w:r w:rsidRPr="00A441AE">
              <w:rPr>
                <w:rFonts w:ascii="Cambria" w:hAnsi="Cambria"/>
                <w:sz w:val="20"/>
                <w:szCs w:val="20"/>
              </w:rPr>
              <w:t>IV.67.</w:t>
            </w:r>
          </w:p>
        </w:tc>
        <w:tc>
          <w:tcPr>
            <w:tcW w:w="5592" w:type="dxa"/>
            <w:shd w:val="clear" w:color="auto" w:fill="FFFFFF"/>
          </w:tcPr>
          <w:p w:rsidR="00857978" w:rsidRPr="00A441AE" w:rsidRDefault="00857978" w:rsidP="00857978">
            <w:pPr>
              <w:rPr>
                <w:rFonts w:ascii="Cambria" w:hAnsi="Cambria"/>
                <w:sz w:val="20"/>
                <w:szCs w:val="20"/>
              </w:rPr>
            </w:pPr>
            <w:r w:rsidRPr="00A441AE">
              <w:rPr>
                <w:rFonts w:ascii="Cambria" w:hAnsi="Cambria"/>
                <w:sz w:val="20"/>
                <w:szCs w:val="20"/>
              </w:rPr>
              <w:t>Peceneaga</w:t>
            </w:r>
          </w:p>
        </w:tc>
      </w:tr>
      <w:tr w:rsidR="00857978" w:rsidRPr="00A441AE" w:rsidTr="00AA2638">
        <w:trPr>
          <w:trHeight w:val="57"/>
          <w:jc w:val="center"/>
        </w:trPr>
        <w:tc>
          <w:tcPr>
            <w:tcW w:w="734" w:type="dxa"/>
            <w:shd w:val="clear" w:color="auto" w:fill="FFFFFF"/>
          </w:tcPr>
          <w:p w:rsidR="00857978" w:rsidRPr="00A441AE" w:rsidRDefault="00857978" w:rsidP="00857978">
            <w:pPr>
              <w:rPr>
                <w:rFonts w:ascii="Cambria" w:hAnsi="Cambria"/>
                <w:sz w:val="20"/>
                <w:szCs w:val="20"/>
              </w:rPr>
            </w:pPr>
            <w:r w:rsidRPr="00A441AE">
              <w:rPr>
                <w:rFonts w:ascii="Cambria" w:hAnsi="Cambria"/>
                <w:sz w:val="20"/>
                <w:szCs w:val="20"/>
              </w:rPr>
              <w:t>R004</w:t>
            </w:r>
          </w:p>
        </w:tc>
        <w:tc>
          <w:tcPr>
            <w:tcW w:w="1829" w:type="dxa"/>
            <w:shd w:val="clear" w:color="auto" w:fill="FFFFFF"/>
          </w:tcPr>
          <w:p w:rsidR="00857978" w:rsidRPr="00A441AE" w:rsidRDefault="00857978" w:rsidP="00857978">
            <w:pPr>
              <w:rPr>
                <w:rFonts w:ascii="Cambria" w:hAnsi="Cambria"/>
                <w:sz w:val="20"/>
                <w:szCs w:val="20"/>
              </w:rPr>
            </w:pPr>
            <w:r w:rsidRPr="00A441AE">
              <w:rPr>
                <w:rFonts w:ascii="Cambria" w:hAnsi="Cambria"/>
                <w:sz w:val="20"/>
                <w:szCs w:val="20"/>
              </w:rPr>
              <w:t>Rezerva</w:t>
            </w:r>
            <w:r w:rsidR="00067AA6" w:rsidRPr="00A441AE">
              <w:rPr>
                <w:rFonts w:ascii="Cambria" w:hAnsi="Cambria"/>
                <w:sz w:val="20"/>
                <w:szCs w:val="20"/>
              </w:rPr>
              <w:t>ţ</w:t>
            </w:r>
            <w:r w:rsidRPr="00A441AE">
              <w:rPr>
                <w:rFonts w:ascii="Cambria" w:hAnsi="Cambria"/>
                <w:sz w:val="20"/>
                <w:szCs w:val="20"/>
              </w:rPr>
              <w:t>ie naturală</w:t>
            </w:r>
          </w:p>
        </w:tc>
        <w:tc>
          <w:tcPr>
            <w:tcW w:w="571" w:type="dxa"/>
            <w:shd w:val="clear" w:color="auto" w:fill="FFFFFF"/>
          </w:tcPr>
          <w:p w:rsidR="00857978" w:rsidRPr="00A441AE" w:rsidRDefault="00857978" w:rsidP="00857978">
            <w:pPr>
              <w:rPr>
                <w:rFonts w:ascii="Cambria" w:hAnsi="Cambria"/>
                <w:sz w:val="20"/>
                <w:szCs w:val="20"/>
              </w:rPr>
            </w:pPr>
            <w:r w:rsidRPr="00A441AE">
              <w:rPr>
                <w:rFonts w:ascii="Cambria" w:hAnsi="Cambria"/>
                <w:sz w:val="20"/>
                <w:szCs w:val="20"/>
              </w:rPr>
              <w:t>+</w:t>
            </w:r>
          </w:p>
        </w:tc>
        <w:tc>
          <w:tcPr>
            <w:tcW w:w="662" w:type="dxa"/>
            <w:shd w:val="clear" w:color="auto" w:fill="FFFFFF"/>
          </w:tcPr>
          <w:p w:rsidR="00857978" w:rsidRPr="00A441AE" w:rsidRDefault="00857978" w:rsidP="00857978">
            <w:pPr>
              <w:rPr>
                <w:rFonts w:ascii="Cambria" w:hAnsi="Cambria"/>
                <w:sz w:val="20"/>
                <w:szCs w:val="20"/>
              </w:rPr>
            </w:pPr>
            <w:r w:rsidRPr="00A441AE">
              <w:rPr>
                <w:rFonts w:ascii="Cambria" w:hAnsi="Cambria"/>
                <w:sz w:val="20"/>
                <w:szCs w:val="20"/>
              </w:rPr>
              <w:t>0.34</w:t>
            </w:r>
          </w:p>
        </w:tc>
        <w:tc>
          <w:tcPr>
            <w:tcW w:w="749" w:type="dxa"/>
            <w:shd w:val="clear" w:color="auto" w:fill="FFFFFF"/>
          </w:tcPr>
          <w:p w:rsidR="00857978" w:rsidRPr="00A441AE" w:rsidRDefault="00857978" w:rsidP="00857978">
            <w:pPr>
              <w:rPr>
                <w:rFonts w:ascii="Cambria" w:hAnsi="Cambria"/>
                <w:sz w:val="20"/>
                <w:szCs w:val="20"/>
              </w:rPr>
            </w:pPr>
            <w:r w:rsidRPr="00A441AE">
              <w:rPr>
                <w:rFonts w:ascii="Cambria" w:hAnsi="Cambria"/>
                <w:sz w:val="20"/>
                <w:szCs w:val="20"/>
              </w:rPr>
              <w:t>IV.68.</w:t>
            </w:r>
          </w:p>
        </w:tc>
        <w:tc>
          <w:tcPr>
            <w:tcW w:w="5592" w:type="dxa"/>
            <w:shd w:val="clear" w:color="auto" w:fill="FFFFFF"/>
          </w:tcPr>
          <w:p w:rsidR="00857978" w:rsidRPr="00A441AE" w:rsidRDefault="00857978" w:rsidP="00857978">
            <w:pPr>
              <w:rPr>
                <w:rFonts w:ascii="Cambria" w:hAnsi="Cambria"/>
                <w:sz w:val="20"/>
                <w:szCs w:val="20"/>
              </w:rPr>
            </w:pPr>
            <w:r w:rsidRPr="00A441AE">
              <w:rPr>
                <w:rFonts w:ascii="Cambria" w:hAnsi="Cambria"/>
                <w:sz w:val="20"/>
                <w:szCs w:val="20"/>
              </w:rPr>
              <w:t>Măgurele</w:t>
            </w:r>
          </w:p>
        </w:tc>
      </w:tr>
      <w:tr w:rsidR="00857978" w:rsidRPr="00A441AE" w:rsidTr="00AA2638">
        <w:trPr>
          <w:trHeight w:val="57"/>
          <w:jc w:val="center"/>
        </w:trPr>
        <w:tc>
          <w:tcPr>
            <w:tcW w:w="734" w:type="dxa"/>
            <w:shd w:val="clear" w:color="auto" w:fill="FFFFFF"/>
          </w:tcPr>
          <w:p w:rsidR="00857978" w:rsidRPr="00A441AE" w:rsidRDefault="00857978" w:rsidP="00857978">
            <w:pPr>
              <w:rPr>
                <w:rFonts w:ascii="Cambria" w:hAnsi="Cambria"/>
                <w:sz w:val="20"/>
                <w:szCs w:val="20"/>
              </w:rPr>
            </w:pPr>
            <w:r w:rsidRPr="00A441AE">
              <w:rPr>
                <w:rFonts w:ascii="Cambria" w:hAnsi="Cambria"/>
                <w:sz w:val="20"/>
                <w:szCs w:val="20"/>
              </w:rPr>
              <w:t>R004</w:t>
            </w:r>
          </w:p>
        </w:tc>
        <w:tc>
          <w:tcPr>
            <w:tcW w:w="1829" w:type="dxa"/>
            <w:shd w:val="clear" w:color="auto" w:fill="FFFFFF"/>
          </w:tcPr>
          <w:p w:rsidR="00857978" w:rsidRPr="00A441AE" w:rsidRDefault="00857978" w:rsidP="00857978">
            <w:pPr>
              <w:rPr>
                <w:rFonts w:ascii="Cambria" w:hAnsi="Cambria"/>
                <w:sz w:val="20"/>
                <w:szCs w:val="20"/>
              </w:rPr>
            </w:pPr>
            <w:r w:rsidRPr="00A441AE">
              <w:rPr>
                <w:rFonts w:ascii="Cambria" w:hAnsi="Cambria"/>
                <w:sz w:val="20"/>
                <w:szCs w:val="20"/>
              </w:rPr>
              <w:t>Rezerva</w:t>
            </w:r>
            <w:r w:rsidR="00067AA6" w:rsidRPr="00A441AE">
              <w:rPr>
                <w:rFonts w:ascii="Cambria" w:hAnsi="Cambria"/>
                <w:sz w:val="20"/>
                <w:szCs w:val="20"/>
              </w:rPr>
              <w:t>ţ</w:t>
            </w:r>
            <w:r w:rsidRPr="00A441AE">
              <w:rPr>
                <w:rFonts w:ascii="Cambria" w:hAnsi="Cambria"/>
                <w:sz w:val="20"/>
                <w:szCs w:val="20"/>
              </w:rPr>
              <w:t>ie naturală</w:t>
            </w:r>
          </w:p>
        </w:tc>
        <w:tc>
          <w:tcPr>
            <w:tcW w:w="571" w:type="dxa"/>
            <w:shd w:val="clear" w:color="auto" w:fill="FFFFFF"/>
          </w:tcPr>
          <w:p w:rsidR="00857978" w:rsidRPr="00A441AE" w:rsidRDefault="00857978" w:rsidP="00857978">
            <w:pPr>
              <w:rPr>
                <w:rFonts w:ascii="Cambria" w:hAnsi="Cambria"/>
                <w:sz w:val="20"/>
                <w:szCs w:val="20"/>
              </w:rPr>
            </w:pPr>
            <w:r w:rsidRPr="00A441AE">
              <w:rPr>
                <w:rFonts w:ascii="Cambria" w:hAnsi="Cambria"/>
                <w:sz w:val="20"/>
                <w:szCs w:val="20"/>
              </w:rPr>
              <w:t>+</w:t>
            </w:r>
          </w:p>
        </w:tc>
        <w:tc>
          <w:tcPr>
            <w:tcW w:w="662" w:type="dxa"/>
            <w:shd w:val="clear" w:color="auto" w:fill="FFFFFF"/>
          </w:tcPr>
          <w:p w:rsidR="00857978" w:rsidRPr="00A441AE" w:rsidRDefault="00857978" w:rsidP="00857978">
            <w:pPr>
              <w:rPr>
                <w:rFonts w:ascii="Cambria" w:hAnsi="Cambria"/>
                <w:sz w:val="20"/>
                <w:szCs w:val="20"/>
              </w:rPr>
            </w:pPr>
            <w:r w:rsidRPr="00A441AE">
              <w:rPr>
                <w:rFonts w:ascii="Cambria" w:hAnsi="Cambria"/>
                <w:sz w:val="20"/>
                <w:szCs w:val="20"/>
              </w:rPr>
              <w:t>0.05</w:t>
            </w:r>
          </w:p>
        </w:tc>
        <w:tc>
          <w:tcPr>
            <w:tcW w:w="749" w:type="dxa"/>
            <w:shd w:val="clear" w:color="auto" w:fill="FFFFFF"/>
          </w:tcPr>
          <w:p w:rsidR="00857978" w:rsidRPr="00A441AE" w:rsidRDefault="00857978" w:rsidP="00857978">
            <w:pPr>
              <w:rPr>
                <w:rFonts w:ascii="Cambria" w:hAnsi="Cambria"/>
                <w:sz w:val="20"/>
                <w:szCs w:val="20"/>
              </w:rPr>
            </w:pPr>
            <w:r w:rsidRPr="00A441AE">
              <w:rPr>
                <w:rFonts w:ascii="Cambria" w:hAnsi="Cambria"/>
                <w:sz w:val="20"/>
                <w:szCs w:val="20"/>
              </w:rPr>
              <w:t>IV.69.</w:t>
            </w:r>
          </w:p>
        </w:tc>
        <w:tc>
          <w:tcPr>
            <w:tcW w:w="5592" w:type="dxa"/>
            <w:shd w:val="clear" w:color="auto" w:fill="FFFFFF"/>
          </w:tcPr>
          <w:p w:rsidR="00857978" w:rsidRPr="00A441AE" w:rsidRDefault="00857978" w:rsidP="00857978">
            <w:pPr>
              <w:rPr>
                <w:rFonts w:ascii="Cambria" w:hAnsi="Cambria"/>
                <w:sz w:val="20"/>
                <w:szCs w:val="20"/>
              </w:rPr>
            </w:pPr>
            <w:r w:rsidRPr="00A441AE">
              <w:rPr>
                <w:rFonts w:ascii="Cambria" w:hAnsi="Cambria"/>
                <w:sz w:val="20"/>
                <w:szCs w:val="20"/>
              </w:rPr>
              <w:t>Războieni</w:t>
            </w:r>
          </w:p>
        </w:tc>
      </w:tr>
      <w:tr w:rsidR="00857978" w:rsidRPr="00A441AE" w:rsidTr="00AA2638">
        <w:trPr>
          <w:trHeight w:val="57"/>
          <w:jc w:val="center"/>
        </w:trPr>
        <w:tc>
          <w:tcPr>
            <w:tcW w:w="734" w:type="dxa"/>
            <w:shd w:val="clear" w:color="auto" w:fill="FFFFFF"/>
          </w:tcPr>
          <w:p w:rsidR="00857978" w:rsidRPr="00A441AE" w:rsidRDefault="00857978" w:rsidP="00857978">
            <w:pPr>
              <w:rPr>
                <w:rFonts w:ascii="Cambria" w:hAnsi="Cambria"/>
                <w:sz w:val="20"/>
                <w:szCs w:val="20"/>
              </w:rPr>
            </w:pPr>
            <w:r w:rsidRPr="00A441AE">
              <w:rPr>
                <w:rFonts w:ascii="Cambria" w:hAnsi="Cambria"/>
                <w:sz w:val="20"/>
                <w:szCs w:val="20"/>
              </w:rPr>
              <w:t>R004</w:t>
            </w:r>
          </w:p>
        </w:tc>
        <w:tc>
          <w:tcPr>
            <w:tcW w:w="1829" w:type="dxa"/>
            <w:shd w:val="clear" w:color="auto" w:fill="FFFFFF"/>
          </w:tcPr>
          <w:p w:rsidR="00857978" w:rsidRPr="00A441AE" w:rsidRDefault="00857978" w:rsidP="00857978">
            <w:pPr>
              <w:rPr>
                <w:rFonts w:ascii="Cambria" w:hAnsi="Cambria"/>
                <w:sz w:val="20"/>
                <w:szCs w:val="20"/>
              </w:rPr>
            </w:pPr>
            <w:r w:rsidRPr="00A441AE">
              <w:rPr>
                <w:rFonts w:ascii="Cambria" w:hAnsi="Cambria"/>
                <w:sz w:val="20"/>
                <w:szCs w:val="20"/>
              </w:rPr>
              <w:t>Rezerva</w:t>
            </w:r>
            <w:r w:rsidR="00067AA6" w:rsidRPr="00A441AE">
              <w:rPr>
                <w:rFonts w:ascii="Cambria" w:hAnsi="Cambria"/>
                <w:sz w:val="20"/>
                <w:szCs w:val="20"/>
              </w:rPr>
              <w:t>ţ</w:t>
            </w:r>
            <w:r w:rsidRPr="00A441AE">
              <w:rPr>
                <w:rFonts w:ascii="Cambria" w:hAnsi="Cambria"/>
                <w:sz w:val="20"/>
                <w:szCs w:val="20"/>
              </w:rPr>
              <w:t>ie naturală</w:t>
            </w:r>
          </w:p>
        </w:tc>
        <w:tc>
          <w:tcPr>
            <w:tcW w:w="571" w:type="dxa"/>
            <w:shd w:val="clear" w:color="auto" w:fill="FFFFFF"/>
          </w:tcPr>
          <w:p w:rsidR="00857978" w:rsidRPr="00A441AE" w:rsidRDefault="00857978" w:rsidP="00857978">
            <w:pPr>
              <w:rPr>
                <w:rFonts w:ascii="Cambria" w:hAnsi="Cambria"/>
                <w:sz w:val="20"/>
                <w:szCs w:val="20"/>
              </w:rPr>
            </w:pPr>
            <w:r w:rsidRPr="00A441AE">
              <w:rPr>
                <w:rFonts w:ascii="Cambria" w:hAnsi="Cambria"/>
                <w:sz w:val="20"/>
                <w:szCs w:val="20"/>
              </w:rPr>
              <w:t>+</w:t>
            </w:r>
          </w:p>
        </w:tc>
        <w:tc>
          <w:tcPr>
            <w:tcW w:w="662" w:type="dxa"/>
            <w:shd w:val="clear" w:color="auto" w:fill="FFFFFF"/>
          </w:tcPr>
          <w:p w:rsidR="00857978" w:rsidRPr="00A441AE" w:rsidRDefault="00857978" w:rsidP="00857978">
            <w:pPr>
              <w:rPr>
                <w:rFonts w:ascii="Cambria" w:hAnsi="Cambria"/>
                <w:sz w:val="20"/>
                <w:szCs w:val="20"/>
              </w:rPr>
            </w:pPr>
            <w:r w:rsidRPr="00A441AE">
              <w:rPr>
                <w:rFonts w:ascii="Cambria" w:hAnsi="Cambria"/>
                <w:sz w:val="20"/>
                <w:szCs w:val="20"/>
              </w:rPr>
              <w:t>0.00</w:t>
            </w:r>
          </w:p>
        </w:tc>
        <w:tc>
          <w:tcPr>
            <w:tcW w:w="749" w:type="dxa"/>
            <w:shd w:val="clear" w:color="auto" w:fill="FFFFFF"/>
          </w:tcPr>
          <w:p w:rsidR="00857978" w:rsidRPr="00A441AE" w:rsidRDefault="00857978" w:rsidP="00857978">
            <w:pPr>
              <w:rPr>
                <w:rFonts w:ascii="Cambria" w:hAnsi="Cambria"/>
                <w:sz w:val="20"/>
                <w:szCs w:val="20"/>
              </w:rPr>
            </w:pPr>
            <w:r w:rsidRPr="00A441AE">
              <w:rPr>
                <w:rFonts w:ascii="Cambria" w:hAnsi="Cambria"/>
                <w:sz w:val="20"/>
                <w:szCs w:val="20"/>
              </w:rPr>
              <w:t>IV.71.</w:t>
            </w:r>
          </w:p>
        </w:tc>
        <w:tc>
          <w:tcPr>
            <w:tcW w:w="5592" w:type="dxa"/>
            <w:shd w:val="clear" w:color="auto" w:fill="FFFFFF"/>
          </w:tcPr>
          <w:p w:rsidR="00857978" w:rsidRPr="00A441AE" w:rsidRDefault="00857978" w:rsidP="00857978">
            <w:pPr>
              <w:rPr>
                <w:rFonts w:ascii="Cambria" w:hAnsi="Cambria"/>
                <w:sz w:val="20"/>
                <w:szCs w:val="20"/>
              </w:rPr>
            </w:pPr>
            <w:r w:rsidRPr="00A441AE">
              <w:rPr>
                <w:rFonts w:ascii="Cambria" w:hAnsi="Cambria"/>
                <w:sz w:val="20"/>
                <w:szCs w:val="20"/>
              </w:rPr>
              <w:t>Dealul Mândreşti</w:t>
            </w:r>
          </w:p>
        </w:tc>
      </w:tr>
      <w:tr w:rsidR="00857978" w:rsidRPr="00A441AE" w:rsidTr="00AA2638">
        <w:trPr>
          <w:trHeight w:val="57"/>
          <w:jc w:val="center"/>
        </w:trPr>
        <w:tc>
          <w:tcPr>
            <w:tcW w:w="734" w:type="dxa"/>
            <w:shd w:val="clear" w:color="auto" w:fill="FFFFFF"/>
          </w:tcPr>
          <w:p w:rsidR="00857978" w:rsidRPr="00A441AE" w:rsidRDefault="00857978" w:rsidP="00857978">
            <w:pPr>
              <w:rPr>
                <w:rFonts w:ascii="Cambria" w:hAnsi="Cambria"/>
                <w:sz w:val="20"/>
                <w:szCs w:val="20"/>
              </w:rPr>
            </w:pPr>
            <w:r w:rsidRPr="00A441AE">
              <w:rPr>
                <w:rFonts w:ascii="Cambria" w:hAnsi="Cambria"/>
                <w:sz w:val="20"/>
                <w:szCs w:val="20"/>
              </w:rPr>
              <w:t>R004</w:t>
            </w:r>
          </w:p>
        </w:tc>
        <w:tc>
          <w:tcPr>
            <w:tcW w:w="1829" w:type="dxa"/>
            <w:shd w:val="clear" w:color="auto" w:fill="FFFFFF"/>
          </w:tcPr>
          <w:p w:rsidR="00857978" w:rsidRPr="00A441AE" w:rsidRDefault="00857978" w:rsidP="00857978">
            <w:pPr>
              <w:rPr>
                <w:rFonts w:ascii="Cambria" w:hAnsi="Cambria"/>
                <w:sz w:val="20"/>
                <w:szCs w:val="20"/>
              </w:rPr>
            </w:pPr>
            <w:r w:rsidRPr="00A441AE">
              <w:rPr>
                <w:rFonts w:ascii="Cambria" w:hAnsi="Cambria"/>
                <w:sz w:val="20"/>
                <w:szCs w:val="20"/>
              </w:rPr>
              <w:t>Rezerva</w:t>
            </w:r>
            <w:r w:rsidR="00067AA6" w:rsidRPr="00A441AE">
              <w:rPr>
                <w:rFonts w:ascii="Cambria" w:hAnsi="Cambria"/>
                <w:sz w:val="20"/>
                <w:szCs w:val="20"/>
              </w:rPr>
              <w:t>ţ</w:t>
            </w:r>
            <w:r w:rsidRPr="00A441AE">
              <w:rPr>
                <w:rFonts w:ascii="Cambria" w:hAnsi="Cambria"/>
                <w:sz w:val="20"/>
                <w:szCs w:val="20"/>
              </w:rPr>
              <w:t>ie naturală</w:t>
            </w:r>
          </w:p>
        </w:tc>
        <w:tc>
          <w:tcPr>
            <w:tcW w:w="571" w:type="dxa"/>
            <w:shd w:val="clear" w:color="auto" w:fill="FFFFFF"/>
          </w:tcPr>
          <w:p w:rsidR="00857978" w:rsidRPr="00A441AE" w:rsidRDefault="00857978" w:rsidP="00857978">
            <w:pPr>
              <w:rPr>
                <w:rFonts w:ascii="Cambria" w:hAnsi="Cambria"/>
                <w:sz w:val="20"/>
                <w:szCs w:val="20"/>
              </w:rPr>
            </w:pPr>
            <w:r w:rsidRPr="00A441AE">
              <w:rPr>
                <w:rFonts w:ascii="Cambria" w:hAnsi="Cambria"/>
                <w:sz w:val="20"/>
                <w:szCs w:val="20"/>
              </w:rPr>
              <w:t>+</w:t>
            </w:r>
          </w:p>
        </w:tc>
        <w:tc>
          <w:tcPr>
            <w:tcW w:w="662" w:type="dxa"/>
            <w:shd w:val="clear" w:color="auto" w:fill="FFFFFF"/>
          </w:tcPr>
          <w:p w:rsidR="00857978" w:rsidRPr="00A441AE" w:rsidRDefault="00857978" w:rsidP="00857978">
            <w:pPr>
              <w:rPr>
                <w:rFonts w:ascii="Cambria" w:hAnsi="Cambria"/>
                <w:sz w:val="20"/>
                <w:szCs w:val="20"/>
              </w:rPr>
            </w:pPr>
            <w:r w:rsidRPr="00A441AE">
              <w:rPr>
                <w:rFonts w:ascii="Cambria" w:hAnsi="Cambria"/>
                <w:sz w:val="20"/>
                <w:szCs w:val="20"/>
              </w:rPr>
              <w:t>0.01</w:t>
            </w:r>
          </w:p>
        </w:tc>
        <w:tc>
          <w:tcPr>
            <w:tcW w:w="749" w:type="dxa"/>
            <w:shd w:val="clear" w:color="auto" w:fill="FFFFFF"/>
          </w:tcPr>
          <w:p w:rsidR="00857978" w:rsidRPr="00A441AE" w:rsidRDefault="00857978" w:rsidP="00857978">
            <w:pPr>
              <w:rPr>
                <w:rFonts w:ascii="Cambria" w:hAnsi="Cambria"/>
                <w:sz w:val="20"/>
                <w:szCs w:val="20"/>
              </w:rPr>
            </w:pPr>
            <w:r w:rsidRPr="00A441AE">
              <w:rPr>
                <w:rFonts w:ascii="Cambria" w:hAnsi="Cambria"/>
                <w:sz w:val="20"/>
                <w:szCs w:val="20"/>
              </w:rPr>
              <w:t>IV.72.</w:t>
            </w:r>
          </w:p>
        </w:tc>
        <w:tc>
          <w:tcPr>
            <w:tcW w:w="5592" w:type="dxa"/>
            <w:shd w:val="clear" w:color="auto" w:fill="FFFFFF"/>
          </w:tcPr>
          <w:p w:rsidR="00857978" w:rsidRPr="00A441AE" w:rsidRDefault="00857978" w:rsidP="00857978">
            <w:pPr>
              <w:rPr>
                <w:rFonts w:ascii="Cambria" w:hAnsi="Cambria"/>
                <w:sz w:val="20"/>
                <w:szCs w:val="20"/>
              </w:rPr>
            </w:pPr>
            <w:r w:rsidRPr="00A441AE">
              <w:rPr>
                <w:rFonts w:ascii="Cambria" w:hAnsi="Cambria"/>
                <w:sz w:val="20"/>
                <w:szCs w:val="20"/>
              </w:rPr>
              <w:t>Mânăstirea Cocoş</w:t>
            </w:r>
          </w:p>
        </w:tc>
      </w:tr>
      <w:tr w:rsidR="00857978" w:rsidRPr="00A441AE" w:rsidTr="00AA2638">
        <w:trPr>
          <w:trHeight w:val="57"/>
          <w:jc w:val="center"/>
        </w:trPr>
        <w:tc>
          <w:tcPr>
            <w:tcW w:w="734" w:type="dxa"/>
            <w:shd w:val="clear" w:color="auto" w:fill="FFFFFF"/>
          </w:tcPr>
          <w:p w:rsidR="00857978" w:rsidRPr="00A441AE" w:rsidRDefault="00857978" w:rsidP="00857978">
            <w:pPr>
              <w:rPr>
                <w:rFonts w:ascii="Cambria" w:hAnsi="Cambria"/>
                <w:sz w:val="20"/>
                <w:szCs w:val="20"/>
              </w:rPr>
            </w:pPr>
            <w:r w:rsidRPr="00A441AE">
              <w:rPr>
                <w:rFonts w:ascii="Cambria" w:hAnsi="Cambria"/>
                <w:sz w:val="20"/>
                <w:szCs w:val="20"/>
              </w:rPr>
              <w:t>R008</w:t>
            </w:r>
          </w:p>
        </w:tc>
        <w:tc>
          <w:tcPr>
            <w:tcW w:w="1829" w:type="dxa"/>
            <w:shd w:val="clear" w:color="auto" w:fill="FFFFFF"/>
          </w:tcPr>
          <w:p w:rsidR="00857978" w:rsidRPr="00A441AE" w:rsidRDefault="00857978" w:rsidP="00857978">
            <w:pPr>
              <w:rPr>
                <w:rFonts w:ascii="Cambria" w:hAnsi="Cambria"/>
                <w:sz w:val="20"/>
                <w:szCs w:val="20"/>
              </w:rPr>
            </w:pPr>
            <w:r w:rsidRPr="00A441AE">
              <w:rPr>
                <w:rFonts w:ascii="Cambria" w:hAnsi="Cambria"/>
                <w:sz w:val="20"/>
                <w:szCs w:val="20"/>
              </w:rPr>
              <w:t>Altele (RBDD)</w:t>
            </w:r>
          </w:p>
        </w:tc>
        <w:tc>
          <w:tcPr>
            <w:tcW w:w="571" w:type="dxa"/>
            <w:shd w:val="clear" w:color="auto" w:fill="FFFFFF"/>
          </w:tcPr>
          <w:p w:rsidR="00857978" w:rsidRPr="00A441AE" w:rsidRDefault="00857978" w:rsidP="00857978">
            <w:pPr>
              <w:rPr>
                <w:rFonts w:ascii="Cambria" w:hAnsi="Cambria"/>
                <w:sz w:val="20"/>
                <w:szCs w:val="20"/>
              </w:rPr>
            </w:pPr>
            <w:r w:rsidRPr="00A441AE">
              <w:rPr>
                <w:rFonts w:ascii="Cambria" w:hAnsi="Cambria"/>
                <w:sz w:val="20"/>
                <w:szCs w:val="20"/>
              </w:rPr>
              <w:t>/</w:t>
            </w:r>
          </w:p>
        </w:tc>
        <w:tc>
          <w:tcPr>
            <w:tcW w:w="662" w:type="dxa"/>
            <w:shd w:val="clear" w:color="auto" w:fill="FFFFFF"/>
          </w:tcPr>
          <w:p w:rsidR="00857978" w:rsidRPr="00A441AE" w:rsidRDefault="00857978" w:rsidP="00857978">
            <w:pPr>
              <w:rPr>
                <w:rFonts w:ascii="Cambria" w:hAnsi="Cambria"/>
                <w:sz w:val="20"/>
                <w:szCs w:val="20"/>
              </w:rPr>
            </w:pPr>
          </w:p>
        </w:tc>
        <w:tc>
          <w:tcPr>
            <w:tcW w:w="6341" w:type="dxa"/>
            <w:gridSpan w:val="2"/>
            <w:shd w:val="clear" w:color="auto" w:fill="FFFFFF"/>
          </w:tcPr>
          <w:p w:rsidR="00857978" w:rsidRPr="00A441AE" w:rsidRDefault="00857978" w:rsidP="00857978">
            <w:pPr>
              <w:pStyle w:val="Style3"/>
              <w:rPr>
                <w:rFonts w:ascii="Cambria" w:eastAsia="Times New Roman" w:hAnsi="Cambria" w:cs="Lucida Sans Unicode"/>
                <w:sz w:val="20"/>
                <w:szCs w:val="20"/>
                <w:lang w:val="ro-RO"/>
              </w:rPr>
            </w:pPr>
            <w:r w:rsidRPr="00A441AE">
              <w:rPr>
                <w:rFonts w:ascii="Cambria" w:hAnsi="Cambria" w:cs="Lucida Sans Unicode"/>
                <w:sz w:val="20"/>
                <w:szCs w:val="20"/>
                <w:lang w:val="ro-RO"/>
              </w:rPr>
              <w:t>A Rezerva</w:t>
            </w:r>
            <w:r w:rsidR="00067AA6" w:rsidRPr="00A441AE">
              <w:rPr>
                <w:rFonts w:ascii="Cambria" w:hAnsi="Cambria" w:cs="Lucida Sans Unicode"/>
                <w:sz w:val="20"/>
                <w:szCs w:val="20"/>
                <w:lang w:val="ro-RO"/>
              </w:rPr>
              <w:t>ţ</w:t>
            </w:r>
            <w:r w:rsidRPr="00A441AE">
              <w:rPr>
                <w:rFonts w:ascii="Cambria" w:hAnsi="Cambria" w:cs="Lucida Sans Unicode"/>
                <w:sz w:val="20"/>
                <w:szCs w:val="20"/>
                <w:lang w:val="ro-RO"/>
              </w:rPr>
              <w:t>ia Biosferei Delta Dunării</w:t>
            </w:r>
          </w:p>
        </w:tc>
      </w:tr>
    </w:tbl>
    <w:p w:rsidR="008D4D78" w:rsidRPr="00A441AE" w:rsidRDefault="008D4D78" w:rsidP="009F14D4">
      <w:pPr>
        <w:tabs>
          <w:tab w:val="left" w:pos="426"/>
        </w:tabs>
        <w:spacing w:line="360" w:lineRule="auto"/>
        <w:jc w:val="both"/>
        <w:rPr>
          <w:rFonts w:ascii="Cambria" w:hAnsi="Cambria" w:cs="Arial"/>
          <w:bCs/>
          <w:highlight w:val="yellow"/>
        </w:rPr>
      </w:pPr>
    </w:p>
    <w:p w:rsidR="008D4D78" w:rsidRPr="00A441AE" w:rsidRDefault="008D4D78" w:rsidP="008D4D78">
      <w:pPr>
        <w:tabs>
          <w:tab w:val="left" w:pos="426"/>
        </w:tabs>
        <w:spacing w:line="360" w:lineRule="auto"/>
        <w:ind w:firstLine="567"/>
        <w:jc w:val="both"/>
        <w:rPr>
          <w:rFonts w:ascii="Cambria" w:hAnsi="Cambria" w:cs="Arial"/>
          <w:bCs/>
        </w:rPr>
      </w:pPr>
      <w:r w:rsidRPr="00A441AE">
        <w:rPr>
          <w:rFonts w:ascii="Cambria" w:hAnsi="Cambria" w:cs="Arial"/>
          <w:bCs/>
        </w:rPr>
        <w:t>În ceea ce priveşte planul de management al sitului ROSCI 0</w:t>
      </w:r>
      <w:r w:rsidR="00857978" w:rsidRPr="00A441AE">
        <w:rPr>
          <w:rFonts w:ascii="Cambria" w:hAnsi="Cambria" w:cs="Arial"/>
          <w:bCs/>
        </w:rPr>
        <w:t>201</w:t>
      </w:r>
      <w:r w:rsidRPr="00A441AE">
        <w:rPr>
          <w:rFonts w:ascii="Cambria" w:hAnsi="Cambria" w:cs="Arial"/>
          <w:bCs/>
        </w:rPr>
        <w:t>, acesta nu există însă există un plan în lucru.</w:t>
      </w:r>
    </w:p>
    <w:p w:rsidR="00536945" w:rsidRPr="00134C7F" w:rsidRDefault="00536945" w:rsidP="009F14D4">
      <w:pPr>
        <w:tabs>
          <w:tab w:val="left" w:pos="426"/>
        </w:tabs>
        <w:spacing w:line="360" w:lineRule="auto"/>
        <w:jc w:val="both"/>
        <w:rPr>
          <w:rFonts w:ascii="Cambria" w:hAnsi="Cambria" w:cs="Arial"/>
          <w:bCs/>
        </w:rPr>
      </w:pPr>
    </w:p>
    <w:p w:rsidR="009F14D4" w:rsidRPr="00B12CEC" w:rsidRDefault="009F14D4" w:rsidP="00536945">
      <w:pPr>
        <w:spacing w:line="360" w:lineRule="auto"/>
        <w:ind w:firstLine="567"/>
        <w:jc w:val="both"/>
        <w:rPr>
          <w:rFonts w:ascii="Cambria" w:hAnsi="Cambria" w:cs="Arial"/>
          <w:b/>
        </w:rPr>
      </w:pPr>
      <w:r w:rsidRPr="00B12CEC">
        <w:rPr>
          <w:rFonts w:ascii="Cambria" w:hAnsi="Cambria" w:cs="Arial"/>
          <w:b/>
        </w:rPr>
        <w:t>ROSPA</w:t>
      </w:r>
      <w:r w:rsidR="00207701" w:rsidRPr="00B12CEC">
        <w:rPr>
          <w:rFonts w:ascii="Cambria" w:hAnsi="Cambria" w:cs="Arial"/>
          <w:b/>
        </w:rPr>
        <w:t xml:space="preserve"> 0091 Pădurea Babadag</w:t>
      </w:r>
    </w:p>
    <w:p w:rsidR="000A3A62" w:rsidRPr="00A441AE" w:rsidRDefault="000A3A62" w:rsidP="000A3A62">
      <w:pPr>
        <w:tabs>
          <w:tab w:val="left" w:pos="426"/>
        </w:tabs>
        <w:spacing w:line="360" w:lineRule="auto"/>
        <w:ind w:firstLine="579"/>
        <w:jc w:val="both"/>
        <w:rPr>
          <w:rFonts w:ascii="Cambria" w:hAnsi="Cambria" w:cs="Arial"/>
        </w:rPr>
      </w:pPr>
      <w:r w:rsidRPr="00B12CEC">
        <w:rPr>
          <w:rFonts w:ascii="Cambria" w:hAnsi="Cambria" w:cs="Arial"/>
        </w:rPr>
        <w:t>Suprafa</w:t>
      </w:r>
      <w:r w:rsidR="00067AA6" w:rsidRPr="00B12CEC">
        <w:rPr>
          <w:rFonts w:ascii="Cambria" w:hAnsi="Cambria" w:cs="Arial"/>
        </w:rPr>
        <w:t>ţ</w:t>
      </w:r>
      <w:r w:rsidRPr="00B12CEC">
        <w:rPr>
          <w:rFonts w:ascii="Cambria" w:hAnsi="Cambria" w:cs="Arial"/>
        </w:rPr>
        <w:t>a totala a sitului de protec</w:t>
      </w:r>
      <w:r w:rsidR="00067AA6" w:rsidRPr="00B12CEC">
        <w:rPr>
          <w:rFonts w:ascii="Cambria" w:hAnsi="Cambria" w:cs="Arial"/>
        </w:rPr>
        <w:t>ţ</w:t>
      </w:r>
      <w:r w:rsidRPr="00B12CEC">
        <w:rPr>
          <w:rFonts w:ascii="Cambria" w:hAnsi="Cambria" w:cs="Arial"/>
        </w:rPr>
        <w:t xml:space="preserve">ie avifaunistică este de </w:t>
      </w:r>
      <w:r w:rsidR="00207701" w:rsidRPr="00B12CEC">
        <w:rPr>
          <w:rFonts w:ascii="Cambria" w:hAnsi="Cambria" w:cs="Arial"/>
        </w:rPr>
        <w:t>57912</w:t>
      </w:r>
      <w:r w:rsidRPr="00B12CEC">
        <w:rPr>
          <w:rFonts w:ascii="Cambria" w:hAnsi="Cambria" w:cs="Arial"/>
        </w:rPr>
        <w:t xml:space="preserve"> ha fiind situat la o altitudine maxima de </w:t>
      </w:r>
      <w:r w:rsidR="000C5DBD" w:rsidRPr="00B12CEC">
        <w:rPr>
          <w:rFonts w:ascii="Cambria" w:hAnsi="Cambria" w:cs="Arial"/>
        </w:rPr>
        <w:t>400</w:t>
      </w:r>
      <w:r w:rsidRPr="00B12CEC">
        <w:rPr>
          <w:rFonts w:ascii="Cambria" w:hAnsi="Cambria" w:cs="Arial"/>
        </w:rPr>
        <w:t xml:space="preserve"> m, iar ca regionare geografica aceasta este </w:t>
      </w:r>
      <w:r w:rsidR="002061B3" w:rsidRPr="00B12CEC">
        <w:rPr>
          <w:rFonts w:ascii="Cambria" w:hAnsi="Cambria" w:cs="Arial"/>
        </w:rPr>
        <w:t>localizată</w:t>
      </w:r>
      <w:r w:rsidRPr="00B12CEC">
        <w:rPr>
          <w:rFonts w:ascii="Cambria" w:hAnsi="Cambria" w:cs="Arial"/>
        </w:rPr>
        <w:t xml:space="preserve"> în zona stepică</w:t>
      </w:r>
      <w:r w:rsidR="009375A0" w:rsidRPr="00B12CEC">
        <w:rPr>
          <w:rFonts w:ascii="Cambria" w:hAnsi="Cambria" w:cs="Arial"/>
        </w:rPr>
        <w:t xml:space="preserve"> </w:t>
      </w:r>
      <w:r w:rsidR="004C35E7" w:rsidRPr="00B12CEC">
        <w:rPr>
          <w:rFonts w:ascii="Cambria" w:hAnsi="Cambria" w:cs="Arial"/>
        </w:rPr>
        <w:t>(</w:t>
      </w:r>
      <w:r w:rsidR="000C5DBD" w:rsidRPr="00B12CEC">
        <w:rPr>
          <w:rFonts w:ascii="Cambria" w:hAnsi="Cambria" w:cs="Arial"/>
        </w:rPr>
        <w:t>100%</w:t>
      </w:r>
      <w:r w:rsidR="004C35E7" w:rsidRPr="00B12CEC">
        <w:rPr>
          <w:rFonts w:ascii="Cambria" w:hAnsi="Cambria" w:cs="Arial"/>
        </w:rPr>
        <w:t xml:space="preserve">), </w:t>
      </w:r>
      <w:r w:rsidRPr="00B12CEC">
        <w:rPr>
          <w:rFonts w:ascii="Cambria" w:hAnsi="Cambria" w:cs="Arial"/>
        </w:rPr>
        <w:t xml:space="preserve">fiind delimitata de următoarele coordonate: latitudine – </w:t>
      </w:r>
      <w:r w:rsidR="000C5DBD" w:rsidRPr="00B12CEC">
        <w:rPr>
          <w:rFonts w:ascii="Cambria" w:hAnsi="Cambria" w:cs="Arial"/>
        </w:rPr>
        <w:t xml:space="preserve">28.0122361 </w:t>
      </w:r>
      <w:r w:rsidR="004C35E7" w:rsidRPr="00B12CEC">
        <w:rPr>
          <w:rFonts w:ascii="Cambria" w:hAnsi="Cambria" w:cs="Arial"/>
        </w:rPr>
        <w:t>ş</w:t>
      </w:r>
      <w:r w:rsidRPr="00B12CEC">
        <w:rPr>
          <w:rFonts w:ascii="Cambria" w:hAnsi="Cambria" w:cs="Arial"/>
        </w:rPr>
        <w:t xml:space="preserve">i longitudine </w:t>
      </w:r>
      <w:r w:rsidR="000C5DBD" w:rsidRPr="00B12CEC">
        <w:rPr>
          <w:rFonts w:ascii="Cambria" w:hAnsi="Cambria" w:cs="Arial"/>
        </w:rPr>
        <w:t>44.0075333</w:t>
      </w:r>
      <w:r w:rsidRPr="00B12CEC">
        <w:rPr>
          <w:rFonts w:ascii="Cambria" w:hAnsi="Cambria" w:cs="Arial"/>
        </w:rPr>
        <w:t>.</w:t>
      </w:r>
      <w:r w:rsidRPr="00A441AE">
        <w:rPr>
          <w:rFonts w:ascii="Cambria" w:hAnsi="Cambria" w:cs="Arial"/>
        </w:rPr>
        <w:t xml:space="preserve"> </w:t>
      </w:r>
    </w:p>
    <w:p w:rsidR="000A3A62" w:rsidRPr="00A441AE" w:rsidRDefault="000A3A62" w:rsidP="000A3A62">
      <w:pPr>
        <w:tabs>
          <w:tab w:val="left" w:pos="426"/>
        </w:tabs>
        <w:spacing w:line="360" w:lineRule="auto"/>
        <w:ind w:firstLine="579"/>
        <w:jc w:val="both"/>
        <w:rPr>
          <w:rFonts w:ascii="Cambria" w:hAnsi="Cambria" w:cs="Arial"/>
          <w:b/>
          <w:highlight w:val="yellow"/>
        </w:rPr>
      </w:pPr>
    </w:p>
    <w:p w:rsidR="000A3A62" w:rsidRPr="00A441AE" w:rsidRDefault="000A3A62" w:rsidP="000A3A62">
      <w:pPr>
        <w:tabs>
          <w:tab w:val="left" w:pos="426"/>
        </w:tabs>
        <w:spacing w:line="360" w:lineRule="auto"/>
        <w:ind w:firstLine="579"/>
        <w:jc w:val="both"/>
        <w:rPr>
          <w:rFonts w:ascii="Cambria" w:hAnsi="Cambria" w:cs="Arial"/>
          <w:b/>
        </w:rPr>
      </w:pPr>
      <w:r w:rsidRPr="00A441AE">
        <w:rPr>
          <w:rFonts w:ascii="Cambria" w:hAnsi="Cambria" w:cs="Arial"/>
          <w:b/>
        </w:rPr>
        <w:t>Alte caracteristici ale sitului</w:t>
      </w:r>
    </w:p>
    <w:p w:rsidR="000C5DBD" w:rsidRPr="00A441AE" w:rsidRDefault="000C5DBD" w:rsidP="000C5DBD">
      <w:pPr>
        <w:tabs>
          <w:tab w:val="left" w:pos="426"/>
        </w:tabs>
        <w:spacing w:line="360" w:lineRule="auto"/>
        <w:ind w:firstLine="579"/>
        <w:jc w:val="both"/>
        <w:rPr>
          <w:rFonts w:ascii="Cambria" w:hAnsi="Cambria" w:cs="Arial"/>
        </w:rPr>
      </w:pPr>
      <w:r w:rsidRPr="00A441AE">
        <w:rPr>
          <w:rFonts w:ascii="Cambria" w:hAnsi="Cambria" w:cs="Arial"/>
        </w:rPr>
        <w:t xml:space="preserve">Acest sit </w:t>
      </w:r>
      <w:r w:rsidR="002061B3" w:rsidRPr="00A441AE">
        <w:rPr>
          <w:rFonts w:ascii="Cambria" w:hAnsi="Cambria" w:cs="Arial"/>
        </w:rPr>
        <w:t>găzduiește</w:t>
      </w:r>
      <w:r w:rsidRPr="00A441AE">
        <w:rPr>
          <w:rFonts w:ascii="Cambria" w:hAnsi="Cambria" w:cs="Arial"/>
        </w:rPr>
        <w:t xml:space="preserve"> efective importante ale unor specii de </w:t>
      </w:r>
      <w:r w:rsidR="002061B3" w:rsidRPr="00A441AE">
        <w:rPr>
          <w:rFonts w:ascii="Cambria" w:hAnsi="Cambria" w:cs="Arial"/>
        </w:rPr>
        <w:t>păsări</w:t>
      </w:r>
      <w:r w:rsidRPr="00A441AE">
        <w:rPr>
          <w:rFonts w:ascii="Cambria" w:hAnsi="Cambria" w:cs="Arial"/>
        </w:rPr>
        <w:t xml:space="preserve"> protejate. Conform datelor avem </w:t>
      </w:r>
      <w:r w:rsidR="002061B3" w:rsidRPr="00A441AE">
        <w:rPr>
          <w:rFonts w:ascii="Cambria" w:hAnsi="Cambria" w:cs="Arial"/>
        </w:rPr>
        <w:t>următoarele</w:t>
      </w:r>
      <w:r w:rsidRPr="00A441AE">
        <w:rPr>
          <w:rFonts w:ascii="Cambria" w:hAnsi="Cambria" w:cs="Arial"/>
        </w:rPr>
        <w:t xml:space="preserve"> categorii:</w:t>
      </w:r>
    </w:p>
    <w:p w:rsidR="000C5DBD" w:rsidRPr="00A441AE" w:rsidRDefault="002061B3" w:rsidP="00704B15">
      <w:pPr>
        <w:pStyle w:val="Listparagraf"/>
        <w:numPr>
          <w:ilvl w:val="0"/>
          <w:numId w:val="51"/>
        </w:numPr>
        <w:tabs>
          <w:tab w:val="left" w:pos="426"/>
        </w:tabs>
        <w:spacing w:line="360" w:lineRule="auto"/>
        <w:jc w:val="both"/>
        <w:rPr>
          <w:rFonts w:ascii="Cambria" w:hAnsi="Cambria" w:cs="Arial"/>
        </w:rPr>
      </w:pPr>
      <w:r w:rsidRPr="00A441AE">
        <w:rPr>
          <w:rFonts w:ascii="Cambria" w:hAnsi="Cambria" w:cs="Arial"/>
        </w:rPr>
        <w:t>număr</w:t>
      </w:r>
      <w:r w:rsidR="000C5DBD" w:rsidRPr="00A441AE">
        <w:rPr>
          <w:rFonts w:ascii="Cambria" w:hAnsi="Cambria" w:cs="Arial"/>
        </w:rPr>
        <w:t xml:space="preserve"> de specii din anexa 1 a Directivei </w:t>
      </w:r>
      <w:r w:rsidRPr="00A441AE">
        <w:rPr>
          <w:rFonts w:ascii="Cambria" w:hAnsi="Cambria" w:cs="Arial"/>
        </w:rPr>
        <w:t>Păsări</w:t>
      </w:r>
      <w:r w:rsidR="000C5DBD" w:rsidRPr="00A441AE">
        <w:rPr>
          <w:rFonts w:ascii="Cambria" w:hAnsi="Cambria" w:cs="Arial"/>
        </w:rPr>
        <w:t>: 38</w:t>
      </w:r>
    </w:p>
    <w:p w:rsidR="000C5DBD" w:rsidRPr="00A441AE" w:rsidRDefault="002061B3" w:rsidP="00704B15">
      <w:pPr>
        <w:pStyle w:val="Listparagraf"/>
        <w:numPr>
          <w:ilvl w:val="0"/>
          <w:numId w:val="51"/>
        </w:numPr>
        <w:tabs>
          <w:tab w:val="left" w:pos="426"/>
        </w:tabs>
        <w:spacing w:line="360" w:lineRule="auto"/>
        <w:jc w:val="both"/>
        <w:rPr>
          <w:rFonts w:ascii="Cambria" w:hAnsi="Cambria" w:cs="Arial"/>
        </w:rPr>
      </w:pPr>
      <w:r w:rsidRPr="00A441AE">
        <w:rPr>
          <w:rFonts w:ascii="Cambria" w:hAnsi="Cambria" w:cs="Arial"/>
        </w:rPr>
        <w:t>număr</w:t>
      </w:r>
      <w:r w:rsidR="000C5DBD" w:rsidRPr="00A441AE">
        <w:rPr>
          <w:rFonts w:ascii="Cambria" w:hAnsi="Cambria" w:cs="Arial"/>
        </w:rPr>
        <w:t xml:space="preserve"> de alte specii migratoare, listate</w:t>
      </w:r>
      <w:r w:rsidR="00F21E2D" w:rsidRPr="00A441AE">
        <w:rPr>
          <w:rFonts w:ascii="Cambria" w:hAnsi="Cambria" w:cs="Arial"/>
        </w:rPr>
        <w:t xml:space="preserve"> în </w:t>
      </w:r>
      <w:r w:rsidR="000C5DBD" w:rsidRPr="00A441AE">
        <w:rPr>
          <w:rFonts w:ascii="Cambria" w:hAnsi="Cambria" w:cs="Arial"/>
        </w:rPr>
        <w:t xml:space="preserve">anexele </w:t>
      </w:r>
      <w:r w:rsidRPr="00A441AE">
        <w:rPr>
          <w:rFonts w:ascii="Cambria" w:hAnsi="Cambria" w:cs="Arial"/>
        </w:rPr>
        <w:t>Conven</w:t>
      </w:r>
      <w:r w:rsidR="00067AA6" w:rsidRPr="00A441AE">
        <w:rPr>
          <w:rFonts w:ascii="Cambria" w:hAnsi="Cambria" w:cs="Arial"/>
        </w:rPr>
        <w:t>ţ</w:t>
      </w:r>
      <w:r w:rsidRPr="00A441AE">
        <w:rPr>
          <w:rFonts w:ascii="Cambria" w:hAnsi="Cambria" w:cs="Arial"/>
        </w:rPr>
        <w:t>iei</w:t>
      </w:r>
      <w:r w:rsidR="000C5DBD" w:rsidRPr="00A441AE">
        <w:rPr>
          <w:rFonts w:ascii="Cambria" w:hAnsi="Cambria" w:cs="Arial"/>
        </w:rPr>
        <w:t xml:space="preserve"> asupra speciilor migratoare (Bonn): 61</w:t>
      </w:r>
    </w:p>
    <w:p w:rsidR="000C5DBD" w:rsidRPr="00A441AE" w:rsidRDefault="002061B3" w:rsidP="00704B15">
      <w:pPr>
        <w:pStyle w:val="Listparagraf"/>
        <w:numPr>
          <w:ilvl w:val="0"/>
          <w:numId w:val="51"/>
        </w:numPr>
        <w:tabs>
          <w:tab w:val="left" w:pos="426"/>
        </w:tabs>
        <w:spacing w:line="360" w:lineRule="auto"/>
        <w:jc w:val="both"/>
        <w:rPr>
          <w:rFonts w:ascii="Cambria" w:hAnsi="Cambria" w:cs="Arial"/>
        </w:rPr>
      </w:pPr>
      <w:r w:rsidRPr="00A441AE">
        <w:rPr>
          <w:rFonts w:ascii="Cambria" w:hAnsi="Cambria" w:cs="Arial"/>
        </w:rPr>
        <w:t>număr</w:t>
      </w:r>
      <w:r w:rsidR="000C5DBD" w:rsidRPr="00A441AE">
        <w:rPr>
          <w:rFonts w:ascii="Cambria" w:hAnsi="Cambria" w:cs="Arial"/>
        </w:rPr>
        <w:t xml:space="preserve"> de specii periclitate la nivel global: 6</w:t>
      </w:r>
    </w:p>
    <w:p w:rsidR="000C5DBD" w:rsidRPr="00A441AE" w:rsidRDefault="000C5DBD" w:rsidP="000C5DBD">
      <w:pPr>
        <w:tabs>
          <w:tab w:val="left" w:pos="426"/>
        </w:tabs>
        <w:spacing w:line="360" w:lineRule="auto"/>
        <w:ind w:firstLine="579"/>
        <w:jc w:val="both"/>
        <w:rPr>
          <w:rFonts w:ascii="Cambria" w:hAnsi="Cambria" w:cs="Arial"/>
        </w:rPr>
      </w:pPr>
      <w:r w:rsidRPr="00A441AE">
        <w:rPr>
          <w:rFonts w:ascii="Cambria" w:hAnsi="Cambria" w:cs="Arial"/>
        </w:rPr>
        <w:t xml:space="preserve">Situl este important pentru </w:t>
      </w:r>
      <w:r w:rsidR="002061B3" w:rsidRPr="00A441AE">
        <w:rPr>
          <w:rFonts w:ascii="Cambria" w:hAnsi="Cambria" w:cs="Arial"/>
        </w:rPr>
        <w:t>popula</w:t>
      </w:r>
      <w:r w:rsidR="00067AA6" w:rsidRPr="00A441AE">
        <w:rPr>
          <w:rFonts w:ascii="Cambria" w:hAnsi="Cambria" w:cs="Arial"/>
        </w:rPr>
        <w:t>ţ</w:t>
      </w:r>
      <w:r w:rsidR="002061B3" w:rsidRPr="00A441AE">
        <w:rPr>
          <w:rFonts w:ascii="Cambria" w:hAnsi="Cambria" w:cs="Arial"/>
        </w:rPr>
        <w:t>iile</w:t>
      </w:r>
      <w:r w:rsidRPr="00A441AE">
        <w:rPr>
          <w:rFonts w:ascii="Cambria" w:hAnsi="Cambria" w:cs="Arial"/>
        </w:rPr>
        <w:t xml:space="preserve"> </w:t>
      </w:r>
      <w:r w:rsidR="002061B3" w:rsidRPr="00A441AE">
        <w:rPr>
          <w:rFonts w:ascii="Cambria" w:hAnsi="Cambria" w:cs="Arial"/>
        </w:rPr>
        <w:t>cuibăritoare</w:t>
      </w:r>
      <w:r w:rsidRPr="00A441AE">
        <w:rPr>
          <w:rFonts w:ascii="Cambria" w:hAnsi="Cambria" w:cs="Arial"/>
        </w:rPr>
        <w:t xml:space="preserve"> ale speciilor </w:t>
      </w:r>
      <w:r w:rsidR="002061B3" w:rsidRPr="00A441AE">
        <w:rPr>
          <w:rFonts w:ascii="Cambria" w:hAnsi="Cambria" w:cs="Arial"/>
        </w:rPr>
        <w:t>următoare</w:t>
      </w:r>
      <w:r w:rsidRPr="00A441AE">
        <w:rPr>
          <w:rFonts w:ascii="Cambria" w:hAnsi="Cambria" w:cs="Arial"/>
        </w:rPr>
        <w:t>: Falco vespertinus</w:t>
      </w:r>
      <w:r w:rsidRPr="00A441AE">
        <w:rPr>
          <w:rFonts w:ascii="Cambria" w:hAnsi="Cambria" w:cs="Arial"/>
          <w:i/>
        </w:rPr>
        <w:t>, Falco cherrug, Coracias garrulus, Hieraaetus pennatus, Accipiter brevipes, Circaetus gallicus, Circus pygargus, Oenanthe pleschanka, Picus canus, Milvus migrans, Dendrocopos medius</w:t>
      </w:r>
      <w:r w:rsidRPr="00A441AE">
        <w:rPr>
          <w:rFonts w:ascii="Cambria" w:hAnsi="Cambria" w:cs="Arial"/>
        </w:rPr>
        <w:t>.</w:t>
      </w:r>
    </w:p>
    <w:p w:rsidR="000C5DBD" w:rsidRPr="00A441AE" w:rsidRDefault="000C5DBD" w:rsidP="000C5DBD">
      <w:pPr>
        <w:tabs>
          <w:tab w:val="left" w:pos="426"/>
        </w:tabs>
        <w:spacing w:line="360" w:lineRule="auto"/>
        <w:ind w:firstLine="579"/>
        <w:jc w:val="both"/>
        <w:rPr>
          <w:rFonts w:ascii="Cambria" w:hAnsi="Cambria" w:cs="Arial"/>
          <w:i/>
        </w:rPr>
      </w:pPr>
      <w:r w:rsidRPr="00A441AE">
        <w:rPr>
          <w:rFonts w:ascii="Cambria" w:hAnsi="Cambria" w:cs="Arial"/>
        </w:rPr>
        <w:t>Situl este important</w:t>
      </w:r>
      <w:r w:rsidR="00F21E2D" w:rsidRPr="00A441AE">
        <w:rPr>
          <w:rFonts w:ascii="Cambria" w:hAnsi="Cambria" w:cs="Arial"/>
        </w:rPr>
        <w:t xml:space="preserve"> în </w:t>
      </w:r>
      <w:r w:rsidRPr="00A441AE">
        <w:rPr>
          <w:rFonts w:ascii="Cambria" w:hAnsi="Cambria" w:cs="Arial"/>
        </w:rPr>
        <w:t xml:space="preserve">perioada de </w:t>
      </w:r>
      <w:r w:rsidR="002061B3" w:rsidRPr="00A441AE">
        <w:rPr>
          <w:rFonts w:ascii="Cambria" w:hAnsi="Cambria" w:cs="Arial"/>
        </w:rPr>
        <w:t>migra</w:t>
      </w:r>
      <w:r w:rsidR="00067AA6" w:rsidRPr="00A441AE">
        <w:rPr>
          <w:rFonts w:ascii="Cambria" w:hAnsi="Cambria" w:cs="Arial"/>
        </w:rPr>
        <w:t>ţ</w:t>
      </w:r>
      <w:r w:rsidR="002061B3" w:rsidRPr="00A441AE">
        <w:rPr>
          <w:rFonts w:ascii="Cambria" w:hAnsi="Cambria" w:cs="Arial"/>
        </w:rPr>
        <w:t>ie</w:t>
      </w:r>
      <w:r w:rsidRPr="00A441AE">
        <w:rPr>
          <w:rFonts w:ascii="Cambria" w:hAnsi="Cambria" w:cs="Arial"/>
        </w:rPr>
        <w:t xml:space="preserve"> pentru speciile: </w:t>
      </w:r>
      <w:r w:rsidRPr="00A441AE">
        <w:rPr>
          <w:rFonts w:ascii="Cambria" w:hAnsi="Cambria" w:cs="Arial"/>
          <w:i/>
        </w:rPr>
        <w:t>Haliaeetus albicilla Ficedula parva, Ciconia ciconia.</w:t>
      </w:r>
    </w:p>
    <w:p w:rsidR="000C5DBD" w:rsidRPr="00A441AE" w:rsidRDefault="000C5DBD" w:rsidP="000C5DBD">
      <w:pPr>
        <w:tabs>
          <w:tab w:val="left" w:pos="426"/>
        </w:tabs>
        <w:spacing w:line="360" w:lineRule="auto"/>
        <w:ind w:firstLine="579"/>
        <w:jc w:val="both"/>
        <w:rPr>
          <w:rFonts w:ascii="Cambria" w:hAnsi="Cambria" w:cs="Arial"/>
          <w:i/>
        </w:rPr>
      </w:pPr>
      <w:r w:rsidRPr="00A441AE">
        <w:rPr>
          <w:rFonts w:ascii="Cambria" w:hAnsi="Cambria" w:cs="Arial"/>
        </w:rPr>
        <w:t xml:space="preserve">Situl este important pentru iernat pentru </w:t>
      </w:r>
      <w:r w:rsidR="002061B3" w:rsidRPr="00A441AE">
        <w:rPr>
          <w:rFonts w:ascii="Cambria" w:hAnsi="Cambria" w:cs="Arial"/>
        </w:rPr>
        <w:t>următoarele</w:t>
      </w:r>
      <w:r w:rsidRPr="00A441AE">
        <w:rPr>
          <w:rFonts w:ascii="Cambria" w:hAnsi="Cambria" w:cs="Arial"/>
        </w:rPr>
        <w:t xml:space="preserve"> specii: </w:t>
      </w:r>
      <w:r w:rsidRPr="00A441AE">
        <w:rPr>
          <w:rFonts w:ascii="Cambria" w:hAnsi="Cambria" w:cs="Arial"/>
          <w:i/>
        </w:rPr>
        <w:t>Circus macrourus, Circus cyaneus.</w:t>
      </w:r>
    </w:p>
    <w:p w:rsidR="000C5DBD" w:rsidRPr="00A441AE" w:rsidRDefault="000C5DBD" w:rsidP="000C5DBD">
      <w:pPr>
        <w:tabs>
          <w:tab w:val="left" w:pos="426"/>
        </w:tabs>
        <w:spacing w:line="360" w:lineRule="auto"/>
        <w:ind w:firstLine="579"/>
        <w:jc w:val="both"/>
        <w:rPr>
          <w:rFonts w:ascii="Cambria" w:hAnsi="Cambria" w:cs="Arial"/>
        </w:rPr>
      </w:pPr>
      <w:r w:rsidRPr="00A441AE">
        <w:rPr>
          <w:rFonts w:ascii="Cambria" w:hAnsi="Cambria" w:cs="Arial"/>
        </w:rPr>
        <w:t xml:space="preserve">SOR: Sit desemnat ca IBA conform </w:t>
      </w:r>
      <w:r w:rsidR="002061B3" w:rsidRPr="00A441AE">
        <w:rPr>
          <w:rFonts w:ascii="Cambria" w:hAnsi="Cambria" w:cs="Arial"/>
        </w:rPr>
        <w:t>următoarelor</w:t>
      </w:r>
      <w:r w:rsidRPr="00A441AE">
        <w:rPr>
          <w:rFonts w:ascii="Cambria" w:hAnsi="Cambria" w:cs="Arial"/>
        </w:rPr>
        <w:t xml:space="preserve"> criterii elaborate de BirdLife International: C1, C2, C6.</w:t>
      </w:r>
    </w:p>
    <w:p w:rsidR="000C5DBD" w:rsidRPr="00A441AE" w:rsidRDefault="000C5DBD" w:rsidP="000A3A62">
      <w:pPr>
        <w:autoSpaceDE w:val="0"/>
        <w:autoSpaceDN w:val="0"/>
        <w:adjustRightInd w:val="0"/>
        <w:spacing w:line="360" w:lineRule="auto"/>
        <w:ind w:right="-1" w:firstLine="720"/>
        <w:jc w:val="both"/>
        <w:rPr>
          <w:rFonts w:ascii="Cambria" w:hAnsi="Cambria" w:cs="Arial"/>
          <w:b/>
          <w:highlight w:val="yellow"/>
        </w:rPr>
      </w:pPr>
    </w:p>
    <w:p w:rsidR="00AD21FA" w:rsidRDefault="00AD21FA" w:rsidP="000A3A62">
      <w:pPr>
        <w:autoSpaceDE w:val="0"/>
        <w:autoSpaceDN w:val="0"/>
        <w:adjustRightInd w:val="0"/>
        <w:spacing w:line="360" w:lineRule="auto"/>
        <w:ind w:right="-1" w:firstLine="720"/>
        <w:jc w:val="both"/>
        <w:rPr>
          <w:rFonts w:ascii="Cambria" w:hAnsi="Cambria" w:cs="Arial"/>
          <w:b/>
        </w:rPr>
      </w:pPr>
    </w:p>
    <w:p w:rsidR="000A3A62" w:rsidRPr="00A441AE" w:rsidRDefault="000A3A62" w:rsidP="000A3A62">
      <w:pPr>
        <w:autoSpaceDE w:val="0"/>
        <w:autoSpaceDN w:val="0"/>
        <w:adjustRightInd w:val="0"/>
        <w:spacing w:line="360" w:lineRule="auto"/>
        <w:ind w:right="-1" w:firstLine="720"/>
        <w:jc w:val="both"/>
        <w:rPr>
          <w:rFonts w:ascii="Cambria" w:hAnsi="Cambria" w:cs="Arial"/>
        </w:rPr>
      </w:pPr>
      <w:r w:rsidRPr="00A441AE">
        <w:rPr>
          <w:rFonts w:ascii="Cambria" w:hAnsi="Cambria" w:cs="Arial"/>
          <w:b/>
        </w:rPr>
        <w:t>Clase de habitat prezente în sit</w:t>
      </w:r>
      <w:r w:rsidRPr="00A441AE">
        <w:rPr>
          <w:rFonts w:ascii="Cambria" w:hAnsi="Cambria" w:cs="Arial"/>
        </w:rPr>
        <w:t xml:space="preserve">: </w:t>
      </w:r>
    </w:p>
    <w:p w:rsidR="000A3A62" w:rsidRPr="00A441AE" w:rsidRDefault="000A3A62" w:rsidP="00536945">
      <w:pPr>
        <w:tabs>
          <w:tab w:val="left" w:pos="426"/>
        </w:tabs>
        <w:rPr>
          <w:rFonts w:ascii="Cambria" w:hAnsi="Cambria" w:cs="Arial"/>
          <w:i/>
        </w:rPr>
      </w:pPr>
      <w:r w:rsidRPr="00A441AE">
        <w:rPr>
          <w:rFonts w:ascii="Cambria" w:hAnsi="Cambria" w:cs="Arial"/>
          <w:i/>
        </w:rPr>
        <w:t>Tabel nr. 1</w:t>
      </w:r>
      <w:r w:rsidR="00536945" w:rsidRPr="00A441AE">
        <w:rPr>
          <w:rFonts w:ascii="Cambria" w:hAnsi="Cambria" w:cs="Arial"/>
          <w:i/>
        </w:rPr>
        <w:t>4</w:t>
      </w:r>
      <w:r w:rsidRPr="00A441AE">
        <w:rPr>
          <w:rFonts w:ascii="Cambria" w:hAnsi="Cambria" w:cs="Arial"/>
          <w:i/>
        </w:rPr>
        <w:t xml:space="preserve"> Caracteristici generale ale sitului</w:t>
      </w:r>
    </w:p>
    <w:tbl>
      <w:tblPr>
        <w:tblW w:w="742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032"/>
        <w:gridCol w:w="3675"/>
        <w:gridCol w:w="2720"/>
      </w:tblGrid>
      <w:tr w:rsidR="004C35E7" w:rsidRPr="00A441AE" w:rsidTr="004C35E7">
        <w:trPr>
          <w:trHeight w:hRule="exact" w:val="302"/>
          <w:jc w:val="center"/>
        </w:trPr>
        <w:tc>
          <w:tcPr>
            <w:tcW w:w="1032" w:type="dxa"/>
            <w:shd w:val="clear" w:color="auto" w:fill="FFFFFF"/>
            <w:vAlign w:val="center"/>
          </w:tcPr>
          <w:p w:rsidR="004C35E7" w:rsidRPr="00A441AE" w:rsidRDefault="004C35E7" w:rsidP="00BF0ABB">
            <w:pPr>
              <w:pStyle w:val="Bodytext1"/>
              <w:shd w:val="clear" w:color="auto" w:fill="auto"/>
              <w:spacing w:before="0" w:line="240" w:lineRule="auto"/>
              <w:ind w:firstLine="0"/>
              <w:rPr>
                <w:rFonts w:ascii="Cambria" w:hAnsi="Cambria"/>
                <w:b/>
                <w:sz w:val="24"/>
                <w:szCs w:val="22"/>
              </w:rPr>
            </w:pPr>
            <w:r w:rsidRPr="00A441AE">
              <w:rPr>
                <w:rStyle w:val="BodytextItalic"/>
                <w:rFonts w:ascii="Cambria" w:hAnsi="Cambria"/>
                <w:b/>
                <w:color w:val="000000"/>
                <w:sz w:val="24"/>
                <w:szCs w:val="22"/>
                <w:lang w:eastAsia="ro-RO"/>
              </w:rPr>
              <w:t>Cod</w:t>
            </w:r>
          </w:p>
        </w:tc>
        <w:tc>
          <w:tcPr>
            <w:tcW w:w="3675" w:type="dxa"/>
            <w:shd w:val="clear" w:color="auto" w:fill="FFFFFF"/>
            <w:vAlign w:val="center"/>
          </w:tcPr>
          <w:p w:rsidR="004C35E7" w:rsidRPr="00A441AE" w:rsidRDefault="004C35E7" w:rsidP="00BF0ABB">
            <w:pPr>
              <w:pStyle w:val="Bodytext1"/>
              <w:shd w:val="clear" w:color="auto" w:fill="auto"/>
              <w:spacing w:before="0" w:line="240" w:lineRule="auto"/>
              <w:ind w:firstLine="0"/>
              <w:rPr>
                <w:rFonts w:ascii="Cambria" w:hAnsi="Cambria"/>
                <w:b/>
                <w:sz w:val="24"/>
                <w:szCs w:val="22"/>
              </w:rPr>
            </w:pPr>
            <w:r w:rsidRPr="00A441AE">
              <w:rPr>
                <w:rStyle w:val="BodytextItalic"/>
                <w:rFonts w:ascii="Cambria" w:hAnsi="Cambria"/>
                <w:b/>
                <w:color w:val="000000"/>
                <w:sz w:val="24"/>
                <w:szCs w:val="22"/>
                <w:lang w:eastAsia="ro-RO"/>
              </w:rPr>
              <w:t>Clase habitate</w:t>
            </w:r>
          </w:p>
        </w:tc>
        <w:tc>
          <w:tcPr>
            <w:tcW w:w="2720" w:type="dxa"/>
            <w:shd w:val="clear" w:color="auto" w:fill="FFFFFF"/>
            <w:vAlign w:val="center"/>
          </w:tcPr>
          <w:p w:rsidR="004C35E7" w:rsidRPr="00A441AE" w:rsidRDefault="004C35E7" w:rsidP="00BF0ABB">
            <w:pPr>
              <w:pStyle w:val="Bodytext1"/>
              <w:shd w:val="clear" w:color="auto" w:fill="auto"/>
              <w:spacing w:before="0" w:line="240" w:lineRule="auto"/>
              <w:ind w:firstLine="0"/>
              <w:rPr>
                <w:rFonts w:ascii="Cambria" w:hAnsi="Cambria"/>
                <w:b/>
                <w:sz w:val="24"/>
                <w:szCs w:val="22"/>
              </w:rPr>
            </w:pPr>
            <w:r w:rsidRPr="00A441AE">
              <w:rPr>
                <w:rStyle w:val="BodytextItalic"/>
                <w:rFonts w:ascii="Cambria" w:hAnsi="Cambria"/>
                <w:b/>
                <w:color w:val="000000"/>
                <w:sz w:val="24"/>
                <w:szCs w:val="22"/>
                <w:lang w:eastAsia="ro-RO"/>
              </w:rPr>
              <w:t>Acoperire (%)</w:t>
            </w:r>
          </w:p>
        </w:tc>
      </w:tr>
      <w:tr w:rsidR="000C5DBD" w:rsidRPr="00A441AE" w:rsidTr="00F60707">
        <w:trPr>
          <w:trHeight w:hRule="exact" w:val="355"/>
          <w:jc w:val="center"/>
        </w:trPr>
        <w:tc>
          <w:tcPr>
            <w:tcW w:w="1032" w:type="dxa"/>
            <w:shd w:val="clear" w:color="auto" w:fill="FFFFFF"/>
          </w:tcPr>
          <w:p w:rsidR="000C5DBD" w:rsidRPr="00A441AE" w:rsidRDefault="000C5DBD" w:rsidP="00BF0ABB">
            <w:pPr>
              <w:pStyle w:val="Bodytext1"/>
              <w:shd w:val="clear" w:color="auto" w:fill="auto"/>
              <w:spacing w:before="0" w:line="240" w:lineRule="auto"/>
              <w:ind w:firstLine="0"/>
              <w:rPr>
                <w:rStyle w:val="BodytextItalic"/>
                <w:rFonts w:ascii="Cambria" w:hAnsi="Cambria"/>
                <w:i w:val="0"/>
                <w:color w:val="000000"/>
                <w:sz w:val="24"/>
                <w:szCs w:val="22"/>
                <w:lang w:eastAsia="ro-RO"/>
              </w:rPr>
            </w:pPr>
            <w:r w:rsidRPr="00A441AE">
              <w:rPr>
                <w:rStyle w:val="BodytextItalic"/>
                <w:rFonts w:ascii="Cambria" w:hAnsi="Cambria"/>
                <w:i w:val="0"/>
                <w:color w:val="000000"/>
                <w:sz w:val="24"/>
                <w:szCs w:val="22"/>
                <w:lang w:eastAsia="ro-RO"/>
              </w:rPr>
              <w:t>N09</w:t>
            </w:r>
          </w:p>
        </w:tc>
        <w:tc>
          <w:tcPr>
            <w:tcW w:w="3675" w:type="dxa"/>
            <w:shd w:val="clear" w:color="auto" w:fill="FFFFFF"/>
          </w:tcPr>
          <w:p w:rsidR="000C5DBD" w:rsidRPr="00A441AE" w:rsidRDefault="000C5DBD" w:rsidP="00BF0ABB">
            <w:pPr>
              <w:pStyle w:val="Bodytext1"/>
              <w:shd w:val="clear" w:color="auto" w:fill="auto"/>
              <w:spacing w:before="0" w:line="240" w:lineRule="auto"/>
              <w:ind w:firstLine="0"/>
              <w:rPr>
                <w:rStyle w:val="BodytextItalic"/>
                <w:rFonts w:ascii="Cambria" w:hAnsi="Cambria"/>
                <w:i w:val="0"/>
                <w:color w:val="000000"/>
                <w:sz w:val="24"/>
                <w:szCs w:val="22"/>
                <w:lang w:eastAsia="ro-RO"/>
              </w:rPr>
            </w:pPr>
            <w:r w:rsidRPr="00A441AE">
              <w:rPr>
                <w:rStyle w:val="BodytextItalic"/>
                <w:rFonts w:ascii="Cambria" w:hAnsi="Cambria"/>
                <w:i w:val="0"/>
                <w:color w:val="000000"/>
                <w:sz w:val="24"/>
                <w:szCs w:val="22"/>
                <w:lang w:eastAsia="ro-RO"/>
              </w:rPr>
              <w:t>Pajişti naturale, stepe</w:t>
            </w:r>
          </w:p>
        </w:tc>
        <w:tc>
          <w:tcPr>
            <w:tcW w:w="2720" w:type="dxa"/>
            <w:shd w:val="clear" w:color="auto" w:fill="FFFFFF"/>
          </w:tcPr>
          <w:p w:rsidR="000C5DBD" w:rsidRPr="00A441AE" w:rsidRDefault="000C5DBD" w:rsidP="00BF0ABB">
            <w:pPr>
              <w:pStyle w:val="Bodytext1"/>
              <w:shd w:val="clear" w:color="auto" w:fill="auto"/>
              <w:spacing w:before="0" w:line="240" w:lineRule="auto"/>
              <w:ind w:firstLine="0"/>
              <w:rPr>
                <w:rStyle w:val="BodytextItalic"/>
                <w:rFonts w:ascii="Cambria" w:hAnsi="Cambria"/>
                <w:i w:val="0"/>
                <w:color w:val="000000"/>
                <w:sz w:val="24"/>
                <w:szCs w:val="22"/>
                <w:lang w:eastAsia="ro-RO"/>
              </w:rPr>
            </w:pPr>
            <w:r w:rsidRPr="00A441AE">
              <w:rPr>
                <w:rStyle w:val="BodytextItalic"/>
                <w:rFonts w:ascii="Cambria" w:hAnsi="Cambria"/>
                <w:i w:val="0"/>
                <w:color w:val="000000"/>
                <w:sz w:val="24"/>
                <w:szCs w:val="22"/>
                <w:lang w:eastAsia="ro-RO"/>
              </w:rPr>
              <w:t>3.28</w:t>
            </w:r>
          </w:p>
        </w:tc>
      </w:tr>
      <w:tr w:rsidR="000C5DBD" w:rsidRPr="00A441AE" w:rsidTr="00F60707">
        <w:trPr>
          <w:trHeight w:hRule="exact" w:val="350"/>
          <w:jc w:val="center"/>
        </w:trPr>
        <w:tc>
          <w:tcPr>
            <w:tcW w:w="1032" w:type="dxa"/>
            <w:shd w:val="clear" w:color="auto" w:fill="FFFFFF"/>
          </w:tcPr>
          <w:p w:rsidR="000C5DBD" w:rsidRPr="00A441AE" w:rsidRDefault="000C5DBD" w:rsidP="00BF0ABB">
            <w:pPr>
              <w:pStyle w:val="Bodytext1"/>
              <w:shd w:val="clear" w:color="auto" w:fill="auto"/>
              <w:spacing w:before="0" w:line="240" w:lineRule="auto"/>
              <w:ind w:firstLine="0"/>
              <w:rPr>
                <w:rStyle w:val="BodytextItalic"/>
                <w:rFonts w:ascii="Cambria" w:hAnsi="Cambria"/>
                <w:i w:val="0"/>
                <w:color w:val="000000"/>
                <w:sz w:val="24"/>
                <w:szCs w:val="22"/>
                <w:lang w:eastAsia="ro-RO"/>
              </w:rPr>
            </w:pPr>
            <w:r w:rsidRPr="00A441AE">
              <w:rPr>
                <w:rStyle w:val="BodytextItalic"/>
                <w:rFonts w:ascii="Cambria" w:hAnsi="Cambria"/>
                <w:i w:val="0"/>
                <w:color w:val="000000"/>
                <w:sz w:val="24"/>
                <w:szCs w:val="22"/>
                <w:lang w:eastAsia="ro-RO"/>
              </w:rPr>
              <w:t>N12</w:t>
            </w:r>
          </w:p>
        </w:tc>
        <w:tc>
          <w:tcPr>
            <w:tcW w:w="3675" w:type="dxa"/>
            <w:shd w:val="clear" w:color="auto" w:fill="FFFFFF"/>
          </w:tcPr>
          <w:p w:rsidR="000C5DBD" w:rsidRPr="00A441AE" w:rsidRDefault="000C5DBD" w:rsidP="00BF0ABB">
            <w:pPr>
              <w:pStyle w:val="Bodytext1"/>
              <w:shd w:val="clear" w:color="auto" w:fill="auto"/>
              <w:spacing w:before="0" w:line="240" w:lineRule="auto"/>
              <w:ind w:firstLine="0"/>
              <w:rPr>
                <w:rStyle w:val="BodytextItalic"/>
                <w:rFonts w:ascii="Cambria" w:hAnsi="Cambria"/>
                <w:i w:val="0"/>
                <w:color w:val="000000"/>
                <w:sz w:val="24"/>
                <w:szCs w:val="22"/>
                <w:lang w:eastAsia="ro-RO"/>
              </w:rPr>
            </w:pPr>
            <w:r w:rsidRPr="00A441AE">
              <w:rPr>
                <w:rStyle w:val="BodytextItalic"/>
                <w:rFonts w:ascii="Cambria" w:hAnsi="Cambria"/>
                <w:i w:val="0"/>
                <w:color w:val="000000"/>
                <w:sz w:val="24"/>
                <w:szCs w:val="22"/>
                <w:lang w:eastAsia="ro-RO"/>
              </w:rPr>
              <w:t>Culturi (teren arabil)</w:t>
            </w:r>
          </w:p>
        </w:tc>
        <w:tc>
          <w:tcPr>
            <w:tcW w:w="2720" w:type="dxa"/>
            <w:shd w:val="clear" w:color="auto" w:fill="FFFFFF"/>
          </w:tcPr>
          <w:p w:rsidR="000C5DBD" w:rsidRPr="00A441AE" w:rsidRDefault="000C5DBD" w:rsidP="00BF0ABB">
            <w:pPr>
              <w:pStyle w:val="Bodytext1"/>
              <w:shd w:val="clear" w:color="auto" w:fill="auto"/>
              <w:spacing w:before="0" w:line="240" w:lineRule="auto"/>
              <w:ind w:firstLine="0"/>
              <w:rPr>
                <w:rStyle w:val="BodytextItalic"/>
                <w:rFonts w:ascii="Cambria" w:hAnsi="Cambria"/>
                <w:i w:val="0"/>
                <w:color w:val="000000"/>
                <w:sz w:val="24"/>
                <w:szCs w:val="22"/>
                <w:lang w:eastAsia="ro-RO"/>
              </w:rPr>
            </w:pPr>
            <w:r w:rsidRPr="00A441AE">
              <w:rPr>
                <w:rStyle w:val="BodytextItalic"/>
                <w:rFonts w:ascii="Cambria" w:hAnsi="Cambria"/>
                <w:i w:val="0"/>
                <w:color w:val="000000"/>
                <w:sz w:val="24"/>
                <w:szCs w:val="22"/>
                <w:lang w:eastAsia="ro-RO"/>
              </w:rPr>
              <w:t>16.21</w:t>
            </w:r>
          </w:p>
        </w:tc>
      </w:tr>
      <w:tr w:rsidR="000C5DBD" w:rsidRPr="00A441AE" w:rsidTr="00F60707">
        <w:trPr>
          <w:trHeight w:hRule="exact" w:val="355"/>
          <w:jc w:val="center"/>
        </w:trPr>
        <w:tc>
          <w:tcPr>
            <w:tcW w:w="1032" w:type="dxa"/>
            <w:shd w:val="clear" w:color="auto" w:fill="FFFFFF"/>
          </w:tcPr>
          <w:p w:rsidR="000C5DBD" w:rsidRPr="00A441AE" w:rsidRDefault="000C5DBD" w:rsidP="00BF0ABB">
            <w:pPr>
              <w:pStyle w:val="Bodytext1"/>
              <w:shd w:val="clear" w:color="auto" w:fill="auto"/>
              <w:spacing w:before="0" w:line="240" w:lineRule="auto"/>
              <w:ind w:firstLine="0"/>
              <w:rPr>
                <w:rStyle w:val="BodytextItalic"/>
                <w:rFonts w:ascii="Cambria" w:hAnsi="Cambria"/>
                <w:i w:val="0"/>
                <w:color w:val="000000"/>
                <w:sz w:val="24"/>
                <w:szCs w:val="22"/>
                <w:lang w:eastAsia="ro-RO"/>
              </w:rPr>
            </w:pPr>
            <w:r w:rsidRPr="00A441AE">
              <w:rPr>
                <w:rStyle w:val="BodytextItalic"/>
                <w:rFonts w:ascii="Cambria" w:hAnsi="Cambria"/>
                <w:i w:val="0"/>
                <w:color w:val="000000"/>
                <w:sz w:val="24"/>
                <w:szCs w:val="22"/>
                <w:lang w:eastAsia="ro-RO"/>
              </w:rPr>
              <w:t>N14</w:t>
            </w:r>
          </w:p>
        </w:tc>
        <w:tc>
          <w:tcPr>
            <w:tcW w:w="3675" w:type="dxa"/>
            <w:shd w:val="clear" w:color="auto" w:fill="FFFFFF"/>
          </w:tcPr>
          <w:p w:rsidR="000C5DBD" w:rsidRPr="00A441AE" w:rsidRDefault="000C5DBD" w:rsidP="00BF0ABB">
            <w:pPr>
              <w:pStyle w:val="Bodytext1"/>
              <w:shd w:val="clear" w:color="auto" w:fill="auto"/>
              <w:spacing w:before="0" w:line="240" w:lineRule="auto"/>
              <w:ind w:firstLine="0"/>
              <w:rPr>
                <w:rStyle w:val="BodytextItalic"/>
                <w:rFonts w:ascii="Cambria" w:hAnsi="Cambria"/>
                <w:i w:val="0"/>
                <w:color w:val="000000"/>
                <w:sz w:val="24"/>
                <w:szCs w:val="22"/>
                <w:lang w:eastAsia="ro-RO"/>
              </w:rPr>
            </w:pPr>
            <w:r w:rsidRPr="00A441AE">
              <w:rPr>
                <w:rStyle w:val="BodytextItalic"/>
                <w:rFonts w:ascii="Cambria" w:hAnsi="Cambria"/>
                <w:i w:val="0"/>
                <w:color w:val="000000"/>
                <w:sz w:val="24"/>
                <w:szCs w:val="22"/>
                <w:lang w:eastAsia="ro-RO"/>
              </w:rPr>
              <w:t>Păşuni</w:t>
            </w:r>
          </w:p>
        </w:tc>
        <w:tc>
          <w:tcPr>
            <w:tcW w:w="2720" w:type="dxa"/>
            <w:shd w:val="clear" w:color="auto" w:fill="FFFFFF"/>
          </w:tcPr>
          <w:p w:rsidR="000C5DBD" w:rsidRPr="00A441AE" w:rsidRDefault="000C5DBD" w:rsidP="00BF0ABB">
            <w:pPr>
              <w:pStyle w:val="Bodytext1"/>
              <w:shd w:val="clear" w:color="auto" w:fill="auto"/>
              <w:spacing w:before="0" w:line="240" w:lineRule="auto"/>
              <w:ind w:firstLine="0"/>
              <w:rPr>
                <w:rStyle w:val="BodytextItalic"/>
                <w:rFonts w:ascii="Cambria" w:hAnsi="Cambria"/>
                <w:i w:val="0"/>
                <w:color w:val="000000"/>
                <w:sz w:val="24"/>
                <w:szCs w:val="22"/>
                <w:lang w:eastAsia="ro-RO"/>
              </w:rPr>
            </w:pPr>
            <w:r w:rsidRPr="00A441AE">
              <w:rPr>
                <w:rStyle w:val="BodytextItalic"/>
                <w:rFonts w:ascii="Cambria" w:hAnsi="Cambria"/>
                <w:i w:val="0"/>
                <w:color w:val="000000"/>
                <w:sz w:val="24"/>
                <w:szCs w:val="22"/>
                <w:lang w:eastAsia="ro-RO"/>
              </w:rPr>
              <w:t>5.27</w:t>
            </w:r>
          </w:p>
        </w:tc>
      </w:tr>
      <w:tr w:rsidR="000C5DBD" w:rsidRPr="00A441AE" w:rsidTr="00F60707">
        <w:trPr>
          <w:trHeight w:hRule="exact" w:val="350"/>
          <w:jc w:val="center"/>
        </w:trPr>
        <w:tc>
          <w:tcPr>
            <w:tcW w:w="1032" w:type="dxa"/>
            <w:shd w:val="clear" w:color="auto" w:fill="FFFFFF"/>
          </w:tcPr>
          <w:p w:rsidR="000C5DBD" w:rsidRPr="00A441AE" w:rsidRDefault="000C5DBD" w:rsidP="00BF0ABB">
            <w:pPr>
              <w:pStyle w:val="Bodytext1"/>
              <w:shd w:val="clear" w:color="auto" w:fill="auto"/>
              <w:spacing w:before="0" w:line="240" w:lineRule="auto"/>
              <w:ind w:firstLine="0"/>
              <w:rPr>
                <w:rStyle w:val="BodytextItalic"/>
                <w:rFonts w:ascii="Cambria" w:hAnsi="Cambria"/>
                <w:i w:val="0"/>
                <w:color w:val="000000"/>
                <w:sz w:val="24"/>
                <w:szCs w:val="22"/>
                <w:lang w:eastAsia="ro-RO"/>
              </w:rPr>
            </w:pPr>
            <w:r w:rsidRPr="00A441AE">
              <w:rPr>
                <w:rStyle w:val="BodytextItalic"/>
                <w:rFonts w:ascii="Cambria" w:hAnsi="Cambria"/>
                <w:i w:val="0"/>
                <w:color w:val="000000"/>
                <w:sz w:val="24"/>
                <w:szCs w:val="22"/>
                <w:lang w:eastAsia="ro-RO"/>
              </w:rPr>
              <w:t>N15</w:t>
            </w:r>
          </w:p>
        </w:tc>
        <w:tc>
          <w:tcPr>
            <w:tcW w:w="3675" w:type="dxa"/>
            <w:shd w:val="clear" w:color="auto" w:fill="FFFFFF"/>
          </w:tcPr>
          <w:p w:rsidR="000C5DBD" w:rsidRPr="00A441AE" w:rsidRDefault="000C5DBD" w:rsidP="00BF0ABB">
            <w:pPr>
              <w:pStyle w:val="Bodytext1"/>
              <w:shd w:val="clear" w:color="auto" w:fill="auto"/>
              <w:spacing w:before="0" w:line="240" w:lineRule="auto"/>
              <w:ind w:firstLine="0"/>
              <w:rPr>
                <w:rStyle w:val="BodytextItalic"/>
                <w:rFonts w:ascii="Cambria" w:hAnsi="Cambria"/>
                <w:i w:val="0"/>
                <w:color w:val="000000"/>
                <w:sz w:val="24"/>
                <w:szCs w:val="22"/>
                <w:lang w:eastAsia="ro-RO"/>
              </w:rPr>
            </w:pPr>
            <w:r w:rsidRPr="00A441AE">
              <w:rPr>
                <w:rStyle w:val="BodytextItalic"/>
                <w:rFonts w:ascii="Cambria" w:hAnsi="Cambria"/>
                <w:i w:val="0"/>
                <w:color w:val="000000"/>
                <w:sz w:val="24"/>
                <w:szCs w:val="22"/>
                <w:lang w:eastAsia="ro-RO"/>
              </w:rPr>
              <w:t>Alte terenuri arabile</w:t>
            </w:r>
          </w:p>
        </w:tc>
        <w:tc>
          <w:tcPr>
            <w:tcW w:w="2720" w:type="dxa"/>
            <w:shd w:val="clear" w:color="auto" w:fill="FFFFFF"/>
          </w:tcPr>
          <w:p w:rsidR="000C5DBD" w:rsidRPr="00A441AE" w:rsidRDefault="000C5DBD" w:rsidP="00BF0ABB">
            <w:pPr>
              <w:pStyle w:val="Bodytext1"/>
              <w:shd w:val="clear" w:color="auto" w:fill="auto"/>
              <w:spacing w:before="0" w:line="240" w:lineRule="auto"/>
              <w:ind w:firstLine="0"/>
              <w:rPr>
                <w:rStyle w:val="BodytextItalic"/>
                <w:rFonts w:ascii="Cambria" w:hAnsi="Cambria"/>
                <w:i w:val="0"/>
                <w:color w:val="000000"/>
                <w:sz w:val="24"/>
                <w:szCs w:val="22"/>
                <w:lang w:eastAsia="ro-RO"/>
              </w:rPr>
            </w:pPr>
            <w:r w:rsidRPr="00A441AE">
              <w:rPr>
                <w:rStyle w:val="BodytextItalic"/>
                <w:rFonts w:ascii="Cambria" w:hAnsi="Cambria"/>
                <w:i w:val="0"/>
                <w:color w:val="000000"/>
                <w:sz w:val="24"/>
                <w:szCs w:val="22"/>
                <w:lang w:eastAsia="ro-RO"/>
              </w:rPr>
              <w:t>1.19</w:t>
            </w:r>
          </w:p>
        </w:tc>
      </w:tr>
      <w:tr w:rsidR="000C5DBD" w:rsidRPr="00A441AE" w:rsidTr="00F60707">
        <w:trPr>
          <w:trHeight w:hRule="exact" w:val="350"/>
          <w:jc w:val="center"/>
        </w:trPr>
        <w:tc>
          <w:tcPr>
            <w:tcW w:w="1032" w:type="dxa"/>
            <w:shd w:val="clear" w:color="auto" w:fill="FFFFFF"/>
          </w:tcPr>
          <w:p w:rsidR="000C5DBD" w:rsidRPr="00A441AE" w:rsidRDefault="000C5DBD" w:rsidP="00BF0ABB">
            <w:pPr>
              <w:pStyle w:val="Bodytext1"/>
              <w:shd w:val="clear" w:color="auto" w:fill="auto"/>
              <w:spacing w:before="0" w:line="240" w:lineRule="auto"/>
              <w:ind w:firstLine="0"/>
              <w:rPr>
                <w:rStyle w:val="BodytextItalic"/>
                <w:rFonts w:ascii="Cambria" w:hAnsi="Cambria"/>
                <w:i w:val="0"/>
                <w:color w:val="000000"/>
                <w:sz w:val="24"/>
                <w:szCs w:val="22"/>
                <w:lang w:eastAsia="ro-RO"/>
              </w:rPr>
            </w:pPr>
            <w:r w:rsidRPr="00A441AE">
              <w:rPr>
                <w:rStyle w:val="BodytextItalic"/>
                <w:rFonts w:ascii="Cambria" w:hAnsi="Cambria"/>
                <w:i w:val="0"/>
                <w:color w:val="000000"/>
                <w:sz w:val="24"/>
                <w:szCs w:val="22"/>
                <w:lang w:eastAsia="ro-RO"/>
              </w:rPr>
              <w:t>N16</w:t>
            </w:r>
          </w:p>
        </w:tc>
        <w:tc>
          <w:tcPr>
            <w:tcW w:w="3675" w:type="dxa"/>
            <w:shd w:val="clear" w:color="auto" w:fill="FFFFFF"/>
          </w:tcPr>
          <w:p w:rsidR="000C5DBD" w:rsidRPr="00A441AE" w:rsidRDefault="000C5DBD" w:rsidP="00BF0ABB">
            <w:pPr>
              <w:pStyle w:val="Bodytext1"/>
              <w:shd w:val="clear" w:color="auto" w:fill="auto"/>
              <w:spacing w:before="0" w:line="240" w:lineRule="auto"/>
              <w:ind w:firstLine="0"/>
              <w:rPr>
                <w:rStyle w:val="BodytextItalic"/>
                <w:rFonts w:ascii="Cambria" w:hAnsi="Cambria"/>
                <w:i w:val="0"/>
                <w:color w:val="000000"/>
                <w:sz w:val="24"/>
                <w:szCs w:val="22"/>
                <w:lang w:eastAsia="ro-RO"/>
              </w:rPr>
            </w:pPr>
            <w:r w:rsidRPr="00A441AE">
              <w:rPr>
                <w:rStyle w:val="BodytextItalic"/>
                <w:rFonts w:ascii="Cambria" w:hAnsi="Cambria"/>
                <w:i w:val="0"/>
                <w:color w:val="000000"/>
                <w:sz w:val="24"/>
                <w:szCs w:val="22"/>
                <w:lang w:eastAsia="ro-RO"/>
              </w:rPr>
              <w:t>Păduri de foioase</w:t>
            </w:r>
          </w:p>
        </w:tc>
        <w:tc>
          <w:tcPr>
            <w:tcW w:w="2720" w:type="dxa"/>
            <w:shd w:val="clear" w:color="auto" w:fill="FFFFFF"/>
          </w:tcPr>
          <w:p w:rsidR="000C5DBD" w:rsidRPr="00A441AE" w:rsidRDefault="000C5DBD" w:rsidP="00BF0ABB">
            <w:pPr>
              <w:pStyle w:val="Bodytext1"/>
              <w:shd w:val="clear" w:color="auto" w:fill="auto"/>
              <w:spacing w:before="0" w:line="240" w:lineRule="auto"/>
              <w:ind w:firstLine="0"/>
              <w:rPr>
                <w:rStyle w:val="BodytextItalic"/>
                <w:rFonts w:ascii="Cambria" w:hAnsi="Cambria"/>
                <w:i w:val="0"/>
                <w:color w:val="000000"/>
                <w:sz w:val="24"/>
                <w:szCs w:val="22"/>
                <w:lang w:eastAsia="ro-RO"/>
              </w:rPr>
            </w:pPr>
            <w:r w:rsidRPr="00A441AE">
              <w:rPr>
                <w:rStyle w:val="BodytextItalic"/>
                <w:rFonts w:ascii="Cambria" w:hAnsi="Cambria"/>
                <w:i w:val="0"/>
                <w:color w:val="000000"/>
                <w:sz w:val="24"/>
                <w:szCs w:val="22"/>
                <w:lang w:eastAsia="ro-RO"/>
              </w:rPr>
              <w:t>64.50</w:t>
            </w:r>
          </w:p>
        </w:tc>
      </w:tr>
      <w:tr w:rsidR="000C5DBD" w:rsidRPr="00A441AE" w:rsidTr="00F60707">
        <w:trPr>
          <w:trHeight w:hRule="exact" w:val="355"/>
          <w:jc w:val="center"/>
        </w:trPr>
        <w:tc>
          <w:tcPr>
            <w:tcW w:w="1032" w:type="dxa"/>
            <w:shd w:val="clear" w:color="auto" w:fill="FFFFFF"/>
          </w:tcPr>
          <w:p w:rsidR="000C5DBD" w:rsidRPr="00A441AE" w:rsidRDefault="000C5DBD" w:rsidP="00BF0ABB">
            <w:pPr>
              <w:pStyle w:val="Bodytext1"/>
              <w:shd w:val="clear" w:color="auto" w:fill="auto"/>
              <w:spacing w:before="0" w:line="240" w:lineRule="auto"/>
              <w:ind w:firstLine="0"/>
              <w:rPr>
                <w:rStyle w:val="BodytextItalic"/>
                <w:rFonts w:ascii="Cambria" w:hAnsi="Cambria"/>
                <w:i w:val="0"/>
                <w:color w:val="000000"/>
                <w:sz w:val="24"/>
                <w:szCs w:val="22"/>
                <w:lang w:eastAsia="ro-RO"/>
              </w:rPr>
            </w:pPr>
            <w:r w:rsidRPr="00A441AE">
              <w:rPr>
                <w:rStyle w:val="BodytextItalic"/>
                <w:rFonts w:ascii="Cambria" w:hAnsi="Cambria"/>
                <w:i w:val="0"/>
                <w:color w:val="000000"/>
                <w:sz w:val="24"/>
                <w:szCs w:val="22"/>
                <w:lang w:eastAsia="ro-RO"/>
              </w:rPr>
              <w:t>N17</w:t>
            </w:r>
          </w:p>
        </w:tc>
        <w:tc>
          <w:tcPr>
            <w:tcW w:w="3675" w:type="dxa"/>
            <w:shd w:val="clear" w:color="auto" w:fill="FFFFFF"/>
          </w:tcPr>
          <w:p w:rsidR="000C5DBD" w:rsidRPr="00A441AE" w:rsidRDefault="000C5DBD" w:rsidP="00BF0ABB">
            <w:pPr>
              <w:pStyle w:val="Bodytext1"/>
              <w:shd w:val="clear" w:color="auto" w:fill="auto"/>
              <w:spacing w:before="0" w:line="240" w:lineRule="auto"/>
              <w:ind w:firstLine="0"/>
              <w:rPr>
                <w:rStyle w:val="BodytextItalic"/>
                <w:rFonts w:ascii="Cambria" w:hAnsi="Cambria"/>
                <w:i w:val="0"/>
                <w:color w:val="000000"/>
                <w:sz w:val="24"/>
                <w:szCs w:val="22"/>
                <w:lang w:eastAsia="ro-RO"/>
              </w:rPr>
            </w:pPr>
            <w:r w:rsidRPr="00A441AE">
              <w:rPr>
                <w:rStyle w:val="BodytextItalic"/>
                <w:rFonts w:ascii="Cambria" w:hAnsi="Cambria"/>
                <w:i w:val="0"/>
                <w:color w:val="000000"/>
                <w:sz w:val="24"/>
                <w:szCs w:val="22"/>
                <w:lang w:eastAsia="ro-RO"/>
              </w:rPr>
              <w:t>Păduri de conifere</w:t>
            </w:r>
          </w:p>
        </w:tc>
        <w:tc>
          <w:tcPr>
            <w:tcW w:w="2720" w:type="dxa"/>
            <w:shd w:val="clear" w:color="auto" w:fill="FFFFFF"/>
          </w:tcPr>
          <w:p w:rsidR="000C5DBD" w:rsidRPr="00A441AE" w:rsidRDefault="000C5DBD" w:rsidP="00BF0ABB">
            <w:pPr>
              <w:pStyle w:val="Bodytext1"/>
              <w:shd w:val="clear" w:color="auto" w:fill="auto"/>
              <w:spacing w:before="0" w:line="240" w:lineRule="auto"/>
              <w:ind w:firstLine="0"/>
              <w:rPr>
                <w:rStyle w:val="BodytextItalic"/>
                <w:rFonts w:ascii="Cambria" w:hAnsi="Cambria"/>
                <w:i w:val="0"/>
                <w:color w:val="000000"/>
                <w:sz w:val="24"/>
                <w:szCs w:val="22"/>
                <w:lang w:eastAsia="ro-RO"/>
              </w:rPr>
            </w:pPr>
            <w:r w:rsidRPr="00A441AE">
              <w:rPr>
                <w:rStyle w:val="BodytextItalic"/>
                <w:rFonts w:ascii="Cambria" w:hAnsi="Cambria"/>
                <w:i w:val="0"/>
                <w:color w:val="000000"/>
                <w:sz w:val="24"/>
                <w:szCs w:val="22"/>
                <w:lang w:eastAsia="ro-RO"/>
              </w:rPr>
              <w:t>0.20</w:t>
            </w:r>
          </w:p>
        </w:tc>
      </w:tr>
      <w:tr w:rsidR="000C5DBD" w:rsidRPr="00A441AE" w:rsidTr="00F60707">
        <w:trPr>
          <w:trHeight w:hRule="exact" w:val="350"/>
          <w:jc w:val="center"/>
        </w:trPr>
        <w:tc>
          <w:tcPr>
            <w:tcW w:w="1032" w:type="dxa"/>
            <w:shd w:val="clear" w:color="auto" w:fill="FFFFFF"/>
          </w:tcPr>
          <w:p w:rsidR="000C5DBD" w:rsidRPr="00A441AE" w:rsidRDefault="000C5DBD" w:rsidP="00BF0ABB">
            <w:pPr>
              <w:pStyle w:val="Bodytext1"/>
              <w:shd w:val="clear" w:color="auto" w:fill="auto"/>
              <w:spacing w:before="0" w:line="240" w:lineRule="auto"/>
              <w:ind w:firstLine="0"/>
              <w:rPr>
                <w:rStyle w:val="BodytextItalic"/>
                <w:rFonts w:ascii="Cambria" w:hAnsi="Cambria"/>
                <w:i w:val="0"/>
                <w:color w:val="000000"/>
                <w:sz w:val="24"/>
                <w:szCs w:val="22"/>
                <w:lang w:eastAsia="ro-RO"/>
              </w:rPr>
            </w:pPr>
            <w:r w:rsidRPr="00A441AE">
              <w:rPr>
                <w:rStyle w:val="BodytextItalic"/>
                <w:rFonts w:ascii="Cambria" w:hAnsi="Cambria"/>
                <w:i w:val="0"/>
                <w:color w:val="000000"/>
                <w:sz w:val="24"/>
                <w:szCs w:val="22"/>
                <w:lang w:eastAsia="ro-RO"/>
              </w:rPr>
              <w:t>N21</w:t>
            </w:r>
          </w:p>
        </w:tc>
        <w:tc>
          <w:tcPr>
            <w:tcW w:w="3675" w:type="dxa"/>
            <w:shd w:val="clear" w:color="auto" w:fill="FFFFFF"/>
          </w:tcPr>
          <w:p w:rsidR="000C5DBD" w:rsidRPr="00A441AE" w:rsidRDefault="000C5DBD" w:rsidP="00BF0ABB">
            <w:pPr>
              <w:pStyle w:val="Bodytext1"/>
              <w:shd w:val="clear" w:color="auto" w:fill="auto"/>
              <w:spacing w:before="0" w:line="240" w:lineRule="auto"/>
              <w:ind w:firstLine="0"/>
              <w:rPr>
                <w:rStyle w:val="BodytextItalic"/>
                <w:rFonts w:ascii="Cambria" w:hAnsi="Cambria"/>
                <w:i w:val="0"/>
                <w:color w:val="000000"/>
                <w:sz w:val="24"/>
                <w:szCs w:val="22"/>
                <w:lang w:eastAsia="ro-RO"/>
              </w:rPr>
            </w:pPr>
            <w:r w:rsidRPr="00A441AE">
              <w:rPr>
                <w:rStyle w:val="BodytextItalic"/>
                <w:rFonts w:ascii="Cambria" w:hAnsi="Cambria"/>
                <w:i w:val="0"/>
                <w:color w:val="000000"/>
                <w:sz w:val="24"/>
                <w:szCs w:val="22"/>
                <w:lang w:eastAsia="ro-RO"/>
              </w:rPr>
              <w:t>Vii şi livezi</w:t>
            </w:r>
          </w:p>
        </w:tc>
        <w:tc>
          <w:tcPr>
            <w:tcW w:w="2720" w:type="dxa"/>
            <w:shd w:val="clear" w:color="auto" w:fill="FFFFFF"/>
          </w:tcPr>
          <w:p w:rsidR="000C5DBD" w:rsidRPr="00A441AE" w:rsidRDefault="000C5DBD" w:rsidP="00BF0ABB">
            <w:pPr>
              <w:pStyle w:val="Bodytext1"/>
              <w:shd w:val="clear" w:color="auto" w:fill="auto"/>
              <w:spacing w:before="0" w:line="240" w:lineRule="auto"/>
              <w:ind w:firstLine="0"/>
              <w:rPr>
                <w:rStyle w:val="BodytextItalic"/>
                <w:rFonts w:ascii="Cambria" w:hAnsi="Cambria"/>
                <w:i w:val="0"/>
                <w:color w:val="000000"/>
                <w:sz w:val="24"/>
                <w:szCs w:val="22"/>
                <w:lang w:eastAsia="ro-RO"/>
              </w:rPr>
            </w:pPr>
            <w:r w:rsidRPr="00A441AE">
              <w:rPr>
                <w:rStyle w:val="BodytextItalic"/>
                <w:rFonts w:ascii="Cambria" w:hAnsi="Cambria"/>
                <w:i w:val="0"/>
                <w:color w:val="000000"/>
                <w:sz w:val="24"/>
                <w:szCs w:val="22"/>
                <w:lang w:eastAsia="ro-RO"/>
              </w:rPr>
              <w:t>1.19</w:t>
            </w:r>
          </w:p>
        </w:tc>
      </w:tr>
      <w:tr w:rsidR="000C5DBD" w:rsidRPr="00A441AE" w:rsidTr="00F60707">
        <w:trPr>
          <w:trHeight w:hRule="exact" w:val="355"/>
          <w:jc w:val="center"/>
        </w:trPr>
        <w:tc>
          <w:tcPr>
            <w:tcW w:w="1032" w:type="dxa"/>
            <w:shd w:val="clear" w:color="auto" w:fill="FFFFFF"/>
          </w:tcPr>
          <w:p w:rsidR="000C5DBD" w:rsidRPr="00A441AE" w:rsidRDefault="000C5DBD" w:rsidP="00BF0ABB">
            <w:pPr>
              <w:pStyle w:val="Bodytext1"/>
              <w:shd w:val="clear" w:color="auto" w:fill="auto"/>
              <w:spacing w:before="0" w:line="240" w:lineRule="auto"/>
              <w:ind w:firstLine="0"/>
              <w:rPr>
                <w:rStyle w:val="BodytextItalic"/>
                <w:rFonts w:ascii="Cambria" w:hAnsi="Cambria"/>
                <w:i w:val="0"/>
                <w:color w:val="000000"/>
                <w:sz w:val="24"/>
                <w:szCs w:val="22"/>
                <w:lang w:eastAsia="ro-RO"/>
              </w:rPr>
            </w:pPr>
            <w:r w:rsidRPr="00A441AE">
              <w:rPr>
                <w:rStyle w:val="BodytextItalic"/>
                <w:rFonts w:ascii="Cambria" w:hAnsi="Cambria"/>
                <w:i w:val="0"/>
                <w:color w:val="000000"/>
                <w:sz w:val="24"/>
                <w:szCs w:val="22"/>
                <w:lang w:eastAsia="ro-RO"/>
              </w:rPr>
              <w:t>N23</w:t>
            </w:r>
          </w:p>
        </w:tc>
        <w:tc>
          <w:tcPr>
            <w:tcW w:w="3675" w:type="dxa"/>
            <w:shd w:val="clear" w:color="auto" w:fill="FFFFFF"/>
          </w:tcPr>
          <w:p w:rsidR="000C5DBD" w:rsidRPr="00A441AE" w:rsidRDefault="000C5DBD" w:rsidP="00BF0ABB">
            <w:pPr>
              <w:pStyle w:val="Bodytext1"/>
              <w:shd w:val="clear" w:color="auto" w:fill="auto"/>
              <w:spacing w:before="0" w:line="240" w:lineRule="auto"/>
              <w:ind w:firstLine="0"/>
              <w:rPr>
                <w:rStyle w:val="BodytextItalic"/>
                <w:rFonts w:ascii="Cambria" w:hAnsi="Cambria"/>
                <w:i w:val="0"/>
                <w:color w:val="000000"/>
                <w:sz w:val="24"/>
                <w:szCs w:val="22"/>
                <w:lang w:eastAsia="ro-RO"/>
              </w:rPr>
            </w:pPr>
            <w:r w:rsidRPr="00A441AE">
              <w:rPr>
                <w:rStyle w:val="BodytextItalic"/>
                <w:rFonts w:ascii="Cambria" w:hAnsi="Cambria"/>
                <w:i w:val="0"/>
                <w:color w:val="000000"/>
                <w:sz w:val="24"/>
                <w:szCs w:val="22"/>
                <w:lang w:eastAsia="ro-RO"/>
              </w:rPr>
              <w:t>Alte terenuri artificiale (localită</w:t>
            </w:r>
            <w:r w:rsidR="00067AA6" w:rsidRPr="00A441AE">
              <w:rPr>
                <w:rStyle w:val="BodytextItalic"/>
                <w:rFonts w:ascii="Cambria" w:hAnsi="Cambria"/>
                <w:i w:val="0"/>
                <w:color w:val="000000"/>
                <w:sz w:val="24"/>
                <w:szCs w:val="22"/>
                <w:lang w:eastAsia="ro-RO"/>
              </w:rPr>
              <w:t>ţ</w:t>
            </w:r>
            <w:r w:rsidRPr="00A441AE">
              <w:rPr>
                <w:rStyle w:val="BodytextItalic"/>
                <w:rFonts w:ascii="Cambria" w:hAnsi="Cambria"/>
                <w:i w:val="0"/>
                <w:color w:val="000000"/>
                <w:sz w:val="24"/>
                <w:szCs w:val="22"/>
                <w:lang w:eastAsia="ro-RO"/>
              </w:rPr>
              <w:t>i, mine..)</w:t>
            </w:r>
          </w:p>
        </w:tc>
        <w:tc>
          <w:tcPr>
            <w:tcW w:w="2720" w:type="dxa"/>
            <w:shd w:val="clear" w:color="auto" w:fill="FFFFFF"/>
          </w:tcPr>
          <w:p w:rsidR="000C5DBD" w:rsidRPr="00A441AE" w:rsidRDefault="000C5DBD" w:rsidP="00BF0ABB">
            <w:pPr>
              <w:pStyle w:val="Bodytext1"/>
              <w:shd w:val="clear" w:color="auto" w:fill="auto"/>
              <w:spacing w:before="0" w:line="240" w:lineRule="auto"/>
              <w:ind w:firstLine="0"/>
              <w:rPr>
                <w:rStyle w:val="BodytextItalic"/>
                <w:rFonts w:ascii="Cambria" w:hAnsi="Cambria"/>
                <w:i w:val="0"/>
                <w:color w:val="000000"/>
                <w:sz w:val="24"/>
                <w:szCs w:val="22"/>
                <w:lang w:eastAsia="ro-RO"/>
              </w:rPr>
            </w:pPr>
            <w:r w:rsidRPr="00A441AE">
              <w:rPr>
                <w:rStyle w:val="BodytextItalic"/>
                <w:rFonts w:ascii="Cambria" w:hAnsi="Cambria"/>
                <w:i w:val="0"/>
                <w:color w:val="000000"/>
                <w:sz w:val="24"/>
                <w:szCs w:val="22"/>
                <w:lang w:eastAsia="ro-RO"/>
              </w:rPr>
              <w:t>1.83</w:t>
            </w:r>
          </w:p>
        </w:tc>
      </w:tr>
      <w:tr w:rsidR="000C5DBD" w:rsidRPr="00A441AE" w:rsidTr="00F60707">
        <w:trPr>
          <w:trHeight w:hRule="exact" w:val="350"/>
          <w:jc w:val="center"/>
        </w:trPr>
        <w:tc>
          <w:tcPr>
            <w:tcW w:w="1032" w:type="dxa"/>
            <w:shd w:val="clear" w:color="auto" w:fill="FFFFFF"/>
          </w:tcPr>
          <w:p w:rsidR="000C5DBD" w:rsidRPr="00A441AE" w:rsidRDefault="000C5DBD" w:rsidP="00BF0ABB">
            <w:pPr>
              <w:pStyle w:val="Bodytext1"/>
              <w:shd w:val="clear" w:color="auto" w:fill="auto"/>
              <w:spacing w:before="0" w:line="240" w:lineRule="auto"/>
              <w:ind w:firstLine="0"/>
              <w:rPr>
                <w:rStyle w:val="BodytextItalic"/>
                <w:rFonts w:ascii="Cambria" w:hAnsi="Cambria"/>
                <w:i w:val="0"/>
                <w:color w:val="000000"/>
                <w:sz w:val="24"/>
                <w:szCs w:val="22"/>
                <w:lang w:eastAsia="ro-RO"/>
              </w:rPr>
            </w:pPr>
            <w:r w:rsidRPr="00A441AE">
              <w:rPr>
                <w:rStyle w:val="BodytextItalic"/>
                <w:rFonts w:ascii="Cambria" w:hAnsi="Cambria"/>
                <w:i w:val="0"/>
                <w:color w:val="000000"/>
                <w:sz w:val="24"/>
                <w:szCs w:val="22"/>
                <w:lang w:eastAsia="ro-RO"/>
              </w:rPr>
              <w:t>N26</w:t>
            </w:r>
          </w:p>
        </w:tc>
        <w:tc>
          <w:tcPr>
            <w:tcW w:w="3675" w:type="dxa"/>
            <w:shd w:val="clear" w:color="auto" w:fill="FFFFFF"/>
          </w:tcPr>
          <w:p w:rsidR="000C5DBD" w:rsidRPr="00A441AE" w:rsidRDefault="000C5DBD" w:rsidP="00BF0ABB">
            <w:pPr>
              <w:pStyle w:val="Bodytext1"/>
              <w:shd w:val="clear" w:color="auto" w:fill="auto"/>
              <w:spacing w:before="0" w:line="240" w:lineRule="auto"/>
              <w:ind w:firstLine="0"/>
              <w:rPr>
                <w:rStyle w:val="BodytextItalic"/>
                <w:rFonts w:ascii="Cambria" w:hAnsi="Cambria"/>
                <w:i w:val="0"/>
                <w:color w:val="000000"/>
                <w:sz w:val="24"/>
                <w:szCs w:val="22"/>
                <w:lang w:eastAsia="ro-RO"/>
              </w:rPr>
            </w:pPr>
            <w:r w:rsidRPr="00A441AE">
              <w:rPr>
                <w:rStyle w:val="BodytextItalic"/>
                <w:rFonts w:ascii="Cambria" w:hAnsi="Cambria"/>
                <w:i w:val="0"/>
                <w:color w:val="000000"/>
                <w:sz w:val="24"/>
                <w:szCs w:val="22"/>
                <w:lang w:eastAsia="ro-RO"/>
              </w:rPr>
              <w:t>Habitate de păduri (păduri în tranzi</w:t>
            </w:r>
            <w:r w:rsidR="00067AA6" w:rsidRPr="00A441AE">
              <w:rPr>
                <w:rStyle w:val="BodytextItalic"/>
                <w:rFonts w:ascii="Cambria" w:hAnsi="Cambria"/>
                <w:i w:val="0"/>
                <w:color w:val="000000"/>
                <w:sz w:val="24"/>
                <w:szCs w:val="22"/>
                <w:lang w:eastAsia="ro-RO"/>
              </w:rPr>
              <w:t>ţ</w:t>
            </w:r>
            <w:r w:rsidRPr="00A441AE">
              <w:rPr>
                <w:rStyle w:val="BodytextItalic"/>
                <w:rFonts w:ascii="Cambria" w:hAnsi="Cambria"/>
                <w:i w:val="0"/>
                <w:color w:val="000000"/>
                <w:sz w:val="24"/>
                <w:szCs w:val="22"/>
                <w:lang w:eastAsia="ro-RO"/>
              </w:rPr>
              <w:t>ie)</w:t>
            </w:r>
          </w:p>
        </w:tc>
        <w:tc>
          <w:tcPr>
            <w:tcW w:w="2720" w:type="dxa"/>
            <w:shd w:val="clear" w:color="auto" w:fill="FFFFFF"/>
          </w:tcPr>
          <w:p w:rsidR="000C5DBD" w:rsidRPr="00A441AE" w:rsidRDefault="000C5DBD" w:rsidP="00BF0ABB">
            <w:pPr>
              <w:pStyle w:val="Bodytext1"/>
              <w:shd w:val="clear" w:color="auto" w:fill="auto"/>
              <w:spacing w:before="0" w:line="240" w:lineRule="auto"/>
              <w:ind w:firstLine="0"/>
              <w:rPr>
                <w:rStyle w:val="BodytextItalic"/>
                <w:rFonts w:ascii="Cambria" w:hAnsi="Cambria"/>
                <w:i w:val="0"/>
                <w:color w:val="000000"/>
                <w:sz w:val="24"/>
                <w:szCs w:val="22"/>
                <w:lang w:eastAsia="ro-RO"/>
              </w:rPr>
            </w:pPr>
            <w:r w:rsidRPr="00A441AE">
              <w:rPr>
                <w:rStyle w:val="BodytextItalic"/>
                <w:rFonts w:ascii="Cambria" w:hAnsi="Cambria"/>
                <w:i w:val="0"/>
                <w:color w:val="000000"/>
                <w:sz w:val="24"/>
                <w:szCs w:val="22"/>
                <w:lang w:eastAsia="ro-RO"/>
              </w:rPr>
              <w:t>6.04</w:t>
            </w:r>
          </w:p>
        </w:tc>
      </w:tr>
    </w:tbl>
    <w:p w:rsidR="004C35E7" w:rsidRPr="00A441AE" w:rsidRDefault="004C35E7" w:rsidP="004C35E7">
      <w:pPr>
        <w:pStyle w:val="Tablecaption1"/>
        <w:shd w:val="clear" w:color="auto" w:fill="auto"/>
        <w:tabs>
          <w:tab w:val="left" w:pos="3000"/>
        </w:tabs>
        <w:spacing w:line="190" w:lineRule="exact"/>
        <w:rPr>
          <w:rFonts w:ascii="Cambria" w:hAnsi="Cambria"/>
          <w:sz w:val="24"/>
          <w:szCs w:val="24"/>
        </w:rPr>
      </w:pPr>
      <w:r w:rsidRPr="00A441AE">
        <w:rPr>
          <w:rStyle w:val="Tablecaption0"/>
          <w:rFonts w:ascii="Cambria" w:hAnsi="Cambria"/>
          <w:color w:val="000000"/>
          <w:sz w:val="24"/>
          <w:szCs w:val="24"/>
          <w:lang w:eastAsia="ro-RO"/>
        </w:rPr>
        <w:tab/>
      </w:r>
      <w:r w:rsidRPr="00A441AE">
        <w:rPr>
          <w:rStyle w:val="Tablecaption0"/>
          <w:rFonts w:ascii="Cambria" w:hAnsi="Cambria"/>
          <w:color w:val="000000"/>
          <w:sz w:val="24"/>
          <w:szCs w:val="24"/>
          <w:lang w:eastAsia="ro-RO"/>
        </w:rPr>
        <w:tab/>
      </w:r>
      <w:r w:rsidRPr="00A441AE">
        <w:rPr>
          <w:rStyle w:val="Tablecaption0"/>
          <w:rFonts w:ascii="Cambria" w:hAnsi="Cambria"/>
          <w:color w:val="000000"/>
          <w:sz w:val="24"/>
          <w:szCs w:val="24"/>
          <w:lang w:eastAsia="ro-RO"/>
        </w:rPr>
        <w:tab/>
      </w:r>
      <w:r w:rsidR="009375A0">
        <w:rPr>
          <w:rStyle w:val="Tablecaption0"/>
          <w:rFonts w:ascii="Cambria" w:hAnsi="Cambria"/>
          <w:color w:val="000000"/>
          <w:sz w:val="24"/>
          <w:szCs w:val="24"/>
          <w:lang w:eastAsia="ro-RO"/>
        </w:rPr>
        <w:t xml:space="preserve"> </w:t>
      </w:r>
      <w:r w:rsidRPr="00A441AE">
        <w:rPr>
          <w:rStyle w:val="Tablecaption0"/>
          <w:rFonts w:ascii="Cambria" w:hAnsi="Cambria"/>
          <w:color w:val="000000"/>
          <w:sz w:val="24"/>
          <w:szCs w:val="24"/>
          <w:lang w:eastAsia="ro-RO"/>
        </w:rPr>
        <w:t>Total acoperire</w:t>
      </w:r>
      <w:r w:rsidR="009375A0">
        <w:rPr>
          <w:rStyle w:val="Tablecaption0"/>
          <w:rFonts w:ascii="Cambria" w:hAnsi="Cambria"/>
          <w:color w:val="000000"/>
          <w:sz w:val="24"/>
          <w:szCs w:val="24"/>
          <w:lang w:eastAsia="ro-RO"/>
        </w:rPr>
        <w:t xml:space="preserve"> </w:t>
      </w:r>
      <w:r w:rsidRPr="00A441AE">
        <w:rPr>
          <w:rStyle w:val="Tablecaption0"/>
          <w:rFonts w:ascii="Cambria" w:hAnsi="Cambria"/>
          <w:color w:val="000000"/>
          <w:sz w:val="24"/>
          <w:szCs w:val="24"/>
          <w:lang w:eastAsia="ro-RO"/>
        </w:rPr>
        <w:t>99.</w:t>
      </w:r>
      <w:r w:rsidR="000C5DBD" w:rsidRPr="00A441AE">
        <w:rPr>
          <w:rStyle w:val="Tablecaption0"/>
          <w:rFonts w:ascii="Cambria" w:hAnsi="Cambria"/>
          <w:color w:val="000000"/>
          <w:sz w:val="24"/>
          <w:szCs w:val="24"/>
          <w:lang w:eastAsia="ro-RO"/>
        </w:rPr>
        <w:t>71</w:t>
      </w:r>
    </w:p>
    <w:p w:rsidR="000A3A62" w:rsidRPr="00A441AE" w:rsidRDefault="000A3A62" w:rsidP="000A3A62">
      <w:pPr>
        <w:spacing w:line="360" w:lineRule="auto"/>
        <w:jc w:val="both"/>
        <w:rPr>
          <w:rFonts w:ascii="Cambria" w:hAnsi="Cambria" w:cs="Arial"/>
          <w:bCs/>
          <w:highlight w:val="yellow"/>
        </w:rPr>
      </w:pPr>
    </w:p>
    <w:p w:rsidR="009F14D4" w:rsidRPr="00A441AE" w:rsidRDefault="009F14D4" w:rsidP="00536945">
      <w:pPr>
        <w:tabs>
          <w:tab w:val="left" w:pos="426"/>
        </w:tabs>
        <w:rPr>
          <w:rFonts w:ascii="Cambria" w:hAnsi="Cambria" w:cs="Arial"/>
          <w:i/>
        </w:rPr>
      </w:pPr>
      <w:r w:rsidRPr="00A441AE">
        <w:rPr>
          <w:rFonts w:ascii="Cambria" w:hAnsi="Cambria" w:cs="Arial"/>
          <w:i/>
        </w:rPr>
        <w:t>Tabel nr. 1</w:t>
      </w:r>
      <w:r w:rsidR="00536945" w:rsidRPr="00A441AE">
        <w:rPr>
          <w:rFonts w:ascii="Cambria" w:hAnsi="Cambria" w:cs="Arial"/>
          <w:i/>
        </w:rPr>
        <w:t>5</w:t>
      </w:r>
      <w:r w:rsidR="009375A0">
        <w:rPr>
          <w:rFonts w:ascii="Cambria" w:hAnsi="Cambria" w:cs="Arial"/>
          <w:i/>
        </w:rPr>
        <w:t xml:space="preserve"> </w:t>
      </w:r>
      <w:r w:rsidR="004C35E7" w:rsidRPr="00A441AE">
        <w:rPr>
          <w:rFonts w:ascii="Cambria" w:hAnsi="Cambria" w:cs="Arial"/>
          <w:i/>
        </w:rPr>
        <w:t xml:space="preserve">Specii </w:t>
      </w:r>
      <w:r w:rsidR="002061B3" w:rsidRPr="00A441AE">
        <w:rPr>
          <w:rFonts w:ascii="Cambria" w:hAnsi="Cambria" w:cs="Arial"/>
          <w:i/>
        </w:rPr>
        <w:t>prevăzute</w:t>
      </w:r>
      <w:r w:rsidR="004C35E7" w:rsidRPr="00A441AE">
        <w:rPr>
          <w:rFonts w:ascii="Cambria" w:hAnsi="Cambria" w:cs="Arial"/>
          <w:i/>
        </w:rPr>
        <w:t xml:space="preserve"> la articolul 4 din Directiva 2009/147/CE, specii enumerate în anexa II la Directiva 92/43/CEE şi evaluarea sitului în ceea ce le priveşte</w:t>
      </w:r>
    </w:p>
    <w:tbl>
      <w:tblPr>
        <w:tblOverlap w:val="never"/>
        <w:tblW w:w="10853" w:type="dxa"/>
        <w:jc w:val="center"/>
        <w:tblLayout w:type="fixed"/>
        <w:tblCellMar>
          <w:left w:w="10" w:type="dxa"/>
          <w:right w:w="10" w:type="dxa"/>
        </w:tblCellMar>
        <w:tblLook w:val="04A0" w:firstRow="1" w:lastRow="0" w:firstColumn="1" w:lastColumn="0" w:noHBand="0" w:noVBand="1"/>
      </w:tblPr>
      <w:tblGrid>
        <w:gridCol w:w="514"/>
        <w:gridCol w:w="518"/>
        <w:gridCol w:w="2405"/>
        <w:gridCol w:w="504"/>
        <w:gridCol w:w="317"/>
        <w:gridCol w:w="437"/>
        <w:gridCol w:w="470"/>
        <w:gridCol w:w="566"/>
        <w:gridCol w:w="720"/>
        <w:gridCol w:w="826"/>
        <w:gridCol w:w="686"/>
        <w:gridCol w:w="720"/>
        <w:gridCol w:w="778"/>
        <w:gridCol w:w="110"/>
        <w:gridCol w:w="624"/>
        <w:gridCol w:w="658"/>
      </w:tblGrid>
      <w:tr w:rsidR="00F60707" w:rsidRPr="00A441AE" w:rsidTr="00F60707">
        <w:trPr>
          <w:trHeight w:hRule="exact" w:val="370"/>
          <w:jc w:val="center"/>
        </w:trPr>
        <w:tc>
          <w:tcPr>
            <w:tcW w:w="4258" w:type="dxa"/>
            <w:gridSpan w:val="5"/>
            <w:tcBorders>
              <w:top w:val="single" w:sz="4" w:space="0" w:color="auto"/>
              <w:left w:val="single" w:sz="4" w:space="0" w:color="auto"/>
            </w:tcBorders>
            <w:shd w:val="clear" w:color="auto" w:fill="FFFFFF"/>
            <w:vAlign w:val="center"/>
          </w:tcPr>
          <w:p w:rsidR="00F60707" w:rsidRPr="00A441AE" w:rsidRDefault="00F60707" w:rsidP="00F60707">
            <w:pPr>
              <w:spacing w:line="160" w:lineRule="exact"/>
              <w:rPr>
                <w:rFonts w:ascii="Cambria" w:hAnsi="Cambria"/>
                <w:b/>
                <w:sz w:val="18"/>
                <w:szCs w:val="18"/>
              </w:rPr>
            </w:pPr>
            <w:r w:rsidRPr="00A441AE">
              <w:rPr>
                <w:rStyle w:val="Bodytext8pt"/>
                <w:rFonts w:ascii="Cambria" w:hAnsi="Cambria"/>
                <w:b/>
                <w:sz w:val="18"/>
                <w:szCs w:val="18"/>
              </w:rPr>
              <w:t>Specie</w:t>
            </w:r>
          </w:p>
        </w:tc>
        <w:tc>
          <w:tcPr>
            <w:tcW w:w="3705" w:type="dxa"/>
            <w:gridSpan w:val="6"/>
            <w:tcBorders>
              <w:top w:val="single" w:sz="4" w:space="0" w:color="auto"/>
              <w:left w:val="single" w:sz="4" w:space="0" w:color="auto"/>
            </w:tcBorders>
            <w:shd w:val="clear" w:color="auto" w:fill="FFFFFF"/>
            <w:vAlign w:val="center"/>
          </w:tcPr>
          <w:p w:rsidR="00F60707" w:rsidRPr="00A441AE" w:rsidRDefault="007C6BB2" w:rsidP="00F60707">
            <w:pPr>
              <w:spacing w:line="160" w:lineRule="exact"/>
              <w:rPr>
                <w:rFonts w:ascii="Cambria" w:hAnsi="Cambria"/>
                <w:b/>
                <w:sz w:val="18"/>
                <w:szCs w:val="18"/>
              </w:rPr>
            </w:pPr>
            <w:r w:rsidRPr="00A441AE">
              <w:rPr>
                <w:rStyle w:val="Bodytext8pt"/>
                <w:rFonts w:ascii="Cambria" w:hAnsi="Cambria"/>
                <w:b/>
                <w:sz w:val="18"/>
                <w:szCs w:val="18"/>
              </w:rPr>
              <w:t>Popula</w:t>
            </w:r>
            <w:r w:rsidR="00067AA6" w:rsidRPr="00A441AE">
              <w:rPr>
                <w:rStyle w:val="Bodytext8pt"/>
                <w:rFonts w:ascii="Cambria" w:hAnsi="Cambria"/>
                <w:b/>
                <w:sz w:val="18"/>
                <w:szCs w:val="18"/>
              </w:rPr>
              <w:t>ţ</w:t>
            </w:r>
            <w:r w:rsidRPr="00A441AE">
              <w:rPr>
                <w:rStyle w:val="Bodytext8pt"/>
                <w:rFonts w:ascii="Cambria" w:hAnsi="Cambria"/>
                <w:b/>
                <w:sz w:val="18"/>
                <w:szCs w:val="18"/>
              </w:rPr>
              <w:t>ie</w:t>
            </w:r>
          </w:p>
        </w:tc>
        <w:tc>
          <w:tcPr>
            <w:tcW w:w="2890" w:type="dxa"/>
            <w:gridSpan w:val="5"/>
            <w:tcBorders>
              <w:top w:val="single" w:sz="4" w:space="0" w:color="auto"/>
              <w:left w:val="single" w:sz="4" w:space="0" w:color="auto"/>
              <w:right w:val="single" w:sz="4" w:space="0" w:color="auto"/>
            </w:tcBorders>
            <w:shd w:val="clear" w:color="auto" w:fill="FFFFFF"/>
            <w:vAlign w:val="center"/>
          </w:tcPr>
          <w:p w:rsidR="00F60707" w:rsidRPr="00A441AE" w:rsidRDefault="00F60707" w:rsidP="00F60707">
            <w:pPr>
              <w:spacing w:line="160" w:lineRule="exact"/>
              <w:rPr>
                <w:rFonts w:ascii="Cambria" w:hAnsi="Cambria"/>
                <w:b/>
                <w:sz w:val="18"/>
                <w:szCs w:val="18"/>
              </w:rPr>
            </w:pPr>
            <w:r w:rsidRPr="00A441AE">
              <w:rPr>
                <w:rStyle w:val="Bodytext8pt"/>
                <w:rFonts w:ascii="Cambria" w:hAnsi="Cambria"/>
                <w:b/>
                <w:sz w:val="18"/>
                <w:szCs w:val="18"/>
              </w:rPr>
              <w:t>Sit</w:t>
            </w:r>
          </w:p>
        </w:tc>
      </w:tr>
      <w:tr w:rsidR="00F60707" w:rsidRPr="00A441AE" w:rsidTr="00F60707">
        <w:trPr>
          <w:trHeight w:hRule="exact" w:val="360"/>
          <w:jc w:val="center"/>
        </w:trPr>
        <w:tc>
          <w:tcPr>
            <w:tcW w:w="514" w:type="dxa"/>
            <w:vMerge w:val="restart"/>
            <w:tcBorders>
              <w:top w:val="single" w:sz="4" w:space="0" w:color="auto"/>
              <w:left w:val="single" w:sz="4" w:space="0" w:color="auto"/>
            </w:tcBorders>
            <w:shd w:val="clear" w:color="auto" w:fill="FFFFFF"/>
            <w:vAlign w:val="center"/>
          </w:tcPr>
          <w:p w:rsidR="00F60707" w:rsidRPr="00A441AE" w:rsidRDefault="00F60707" w:rsidP="00F60707">
            <w:pPr>
              <w:spacing w:line="160" w:lineRule="exact"/>
              <w:ind w:left="60"/>
              <w:rPr>
                <w:rFonts w:ascii="Cambria" w:hAnsi="Cambria"/>
                <w:b/>
                <w:sz w:val="18"/>
                <w:szCs w:val="18"/>
              </w:rPr>
            </w:pPr>
            <w:r w:rsidRPr="00A441AE">
              <w:rPr>
                <w:rStyle w:val="Bodytext8pt"/>
                <w:rFonts w:ascii="Cambria" w:hAnsi="Cambria"/>
                <w:b/>
                <w:sz w:val="18"/>
                <w:szCs w:val="18"/>
              </w:rPr>
              <w:t>Grup</w:t>
            </w:r>
          </w:p>
        </w:tc>
        <w:tc>
          <w:tcPr>
            <w:tcW w:w="518" w:type="dxa"/>
            <w:vMerge w:val="restart"/>
            <w:tcBorders>
              <w:top w:val="single" w:sz="4" w:space="0" w:color="auto"/>
              <w:left w:val="single" w:sz="4" w:space="0" w:color="auto"/>
            </w:tcBorders>
            <w:shd w:val="clear" w:color="auto" w:fill="FFFFFF"/>
            <w:vAlign w:val="center"/>
          </w:tcPr>
          <w:p w:rsidR="00F60707" w:rsidRPr="00A441AE" w:rsidRDefault="00F60707" w:rsidP="00F60707">
            <w:pPr>
              <w:spacing w:line="160" w:lineRule="exact"/>
              <w:rPr>
                <w:rFonts w:ascii="Cambria" w:hAnsi="Cambria"/>
                <w:b/>
                <w:sz w:val="18"/>
                <w:szCs w:val="18"/>
              </w:rPr>
            </w:pPr>
            <w:r w:rsidRPr="00A441AE">
              <w:rPr>
                <w:rStyle w:val="Bodytext8pt"/>
                <w:rFonts w:ascii="Cambria" w:hAnsi="Cambria"/>
                <w:b/>
                <w:sz w:val="18"/>
                <w:szCs w:val="18"/>
              </w:rPr>
              <w:t>Cod</w:t>
            </w:r>
          </w:p>
        </w:tc>
        <w:tc>
          <w:tcPr>
            <w:tcW w:w="2405" w:type="dxa"/>
            <w:vMerge w:val="restart"/>
            <w:tcBorders>
              <w:top w:val="single" w:sz="4" w:space="0" w:color="auto"/>
              <w:left w:val="single" w:sz="4" w:space="0" w:color="auto"/>
            </w:tcBorders>
            <w:shd w:val="clear" w:color="auto" w:fill="FFFFFF"/>
            <w:vAlign w:val="center"/>
          </w:tcPr>
          <w:p w:rsidR="00F60707" w:rsidRPr="00A441AE" w:rsidRDefault="00F60707" w:rsidP="00F60707">
            <w:pPr>
              <w:spacing w:line="160" w:lineRule="exact"/>
              <w:rPr>
                <w:rFonts w:ascii="Cambria" w:hAnsi="Cambria"/>
                <w:b/>
                <w:sz w:val="18"/>
                <w:szCs w:val="18"/>
              </w:rPr>
            </w:pPr>
            <w:r w:rsidRPr="00A441AE">
              <w:rPr>
                <w:rStyle w:val="Bodytext8pt"/>
                <w:rFonts w:ascii="Cambria" w:hAnsi="Cambria"/>
                <w:b/>
                <w:sz w:val="18"/>
                <w:szCs w:val="18"/>
              </w:rPr>
              <w:t>Denumire ştiin</w:t>
            </w:r>
            <w:r w:rsidR="00067AA6" w:rsidRPr="00A441AE">
              <w:rPr>
                <w:rStyle w:val="Bodytext8pt"/>
                <w:rFonts w:ascii="Cambria" w:hAnsi="Cambria"/>
                <w:b/>
                <w:sz w:val="18"/>
                <w:szCs w:val="18"/>
              </w:rPr>
              <w:t>ţ</w:t>
            </w:r>
            <w:r w:rsidRPr="00A441AE">
              <w:rPr>
                <w:rStyle w:val="Bodytext8pt"/>
                <w:rFonts w:ascii="Cambria" w:hAnsi="Cambria"/>
                <w:b/>
                <w:sz w:val="18"/>
                <w:szCs w:val="18"/>
              </w:rPr>
              <w:t>ifică</w:t>
            </w:r>
          </w:p>
        </w:tc>
        <w:tc>
          <w:tcPr>
            <w:tcW w:w="504" w:type="dxa"/>
            <w:vMerge w:val="restart"/>
            <w:tcBorders>
              <w:top w:val="single" w:sz="4" w:space="0" w:color="auto"/>
              <w:left w:val="single" w:sz="4" w:space="0" w:color="auto"/>
            </w:tcBorders>
            <w:shd w:val="clear" w:color="auto" w:fill="FFFFFF"/>
            <w:vAlign w:val="center"/>
          </w:tcPr>
          <w:p w:rsidR="00F60707" w:rsidRPr="00A441AE" w:rsidRDefault="00F60707" w:rsidP="00F60707">
            <w:pPr>
              <w:spacing w:line="160" w:lineRule="exact"/>
              <w:rPr>
                <w:rFonts w:ascii="Cambria" w:hAnsi="Cambria"/>
                <w:b/>
                <w:sz w:val="18"/>
                <w:szCs w:val="18"/>
              </w:rPr>
            </w:pPr>
            <w:r w:rsidRPr="00A441AE">
              <w:rPr>
                <w:rStyle w:val="Bodytext8pt"/>
                <w:rFonts w:ascii="Cambria" w:hAnsi="Cambria"/>
                <w:b/>
                <w:sz w:val="18"/>
                <w:szCs w:val="18"/>
              </w:rPr>
              <w:t>S</w:t>
            </w:r>
          </w:p>
        </w:tc>
        <w:tc>
          <w:tcPr>
            <w:tcW w:w="317" w:type="dxa"/>
            <w:vMerge w:val="restart"/>
            <w:tcBorders>
              <w:top w:val="single" w:sz="4" w:space="0" w:color="auto"/>
              <w:left w:val="single" w:sz="4" w:space="0" w:color="auto"/>
            </w:tcBorders>
            <w:shd w:val="clear" w:color="auto" w:fill="FFFFFF"/>
            <w:vAlign w:val="center"/>
          </w:tcPr>
          <w:p w:rsidR="00F60707" w:rsidRPr="00A441AE" w:rsidRDefault="00F60707" w:rsidP="00F60707">
            <w:pPr>
              <w:spacing w:line="160" w:lineRule="exact"/>
              <w:rPr>
                <w:rFonts w:ascii="Cambria" w:hAnsi="Cambria"/>
                <w:b/>
                <w:sz w:val="18"/>
                <w:szCs w:val="18"/>
              </w:rPr>
            </w:pPr>
            <w:r w:rsidRPr="00A441AE">
              <w:rPr>
                <w:rStyle w:val="Bodytext8pt"/>
                <w:rFonts w:ascii="Cambria" w:hAnsi="Cambria"/>
                <w:b/>
                <w:sz w:val="18"/>
                <w:szCs w:val="18"/>
              </w:rPr>
              <w:t>NP</w:t>
            </w:r>
          </w:p>
        </w:tc>
        <w:tc>
          <w:tcPr>
            <w:tcW w:w="437" w:type="dxa"/>
            <w:vMerge w:val="restart"/>
            <w:tcBorders>
              <w:top w:val="single" w:sz="4" w:space="0" w:color="auto"/>
              <w:left w:val="single" w:sz="4" w:space="0" w:color="auto"/>
            </w:tcBorders>
            <w:shd w:val="clear" w:color="auto" w:fill="FFFFFF"/>
            <w:vAlign w:val="center"/>
          </w:tcPr>
          <w:p w:rsidR="00F60707" w:rsidRPr="00A441AE" w:rsidRDefault="00F60707" w:rsidP="00F60707">
            <w:pPr>
              <w:spacing w:line="160" w:lineRule="exact"/>
              <w:rPr>
                <w:rFonts w:ascii="Cambria" w:hAnsi="Cambria"/>
                <w:b/>
                <w:sz w:val="18"/>
                <w:szCs w:val="18"/>
              </w:rPr>
            </w:pPr>
            <w:r w:rsidRPr="00A441AE">
              <w:rPr>
                <w:rStyle w:val="Bodytext8pt"/>
                <w:rFonts w:ascii="Cambria" w:hAnsi="Cambria"/>
                <w:b/>
                <w:sz w:val="18"/>
                <w:szCs w:val="18"/>
              </w:rPr>
              <w:t>Tip</w:t>
            </w:r>
          </w:p>
        </w:tc>
        <w:tc>
          <w:tcPr>
            <w:tcW w:w="1036" w:type="dxa"/>
            <w:gridSpan w:val="2"/>
            <w:tcBorders>
              <w:top w:val="single" w:sz="4" w:space="0" w:color="auto"/>
              <w:left w:val="single" w:sz="4" w:space="0" w:color="auto"/>
            </w:tcBorders>
            <w:shd w:val="clear" w:color="auto" w:fill="FFFFFF"/>
            <w:vAlign w:val="center"/>
          </w:tcPr>
          <w:p w:rsidR="00F60707" w:rsidRPr="00A441AE" w:rsidRDefault="007C6BB2" w:rsidP="00F60707">
            <w:pPr>
              <w:spacing w:line="160" w:lineRule="exact"/>
              <w:rPr>
                <w:rFonts w:ascii="Cambria" w:hAnsi="Cambria"/>
                <w:b/>
                <w:sz w:val="18"/>
                <w:szCs w:val="18"/>
              </w:rPr>
            </w:pPr>
            <w:r w:rsidRPr="00A441AE">
              <w:rPr>
                <w:rStyle w:val="Bodytext8pt"/>
                <w:rFonts w:ascii="Cambria" w:hAnsi="Cambria"/>
                <w:b/>
                <w:sz w:val="18"/>
                <w:szCs w:val="18"/>
              </w:rPr>
              <w:t>Mărime</w:t>
            </w:r>
          </w:p>
        </w:tc>
        <w:tc>
          <w:tcPr>
            <w:tcW w:w="720" w:type="dxa"/>
            <w:tcBorders>
              <w:top w:val="single" w:sz="4" w:space="0" w:color="auto"/>
              <w:left w:val="single" w:sz="4" w:space="0" w:color="auto"/>
            </w:tcBorders>
            <w:shd w:val="clear" w:color="auto" w:fill="FFFFFF"/>
            <w:vAlign w:val="center"/>
          </w:tcPr>
          <w:p w:rsidR="00F60707" w:rsidRPr="00A441AE" w:rsidRDefault="00F60707" w:rsidP="00F60707">
            <w:pPr>
              <w:spacing w:line="160" w:lineRule="exact"/>
              <w:rPr>
                <w:rFonts w:ascii="Cambria" w:hAnsi="Cambria"/>
                <w:b/>
                <w:sz w:val="18"/>
                <w:szCs w:val="18"/>
              </w:rPr>
            </w:pPr>
            <w:r w:rsidRPr="00A441AE">
              <w:rPr>
                <w:rStyle w:val="Bodytext8pt"/>
                <w:rFonts w:ascii="Cambria" w:hAnsi="Cambria"/>
                <w:b/>
                <w:sz w:val="18"/>
                <w:szCs w:val="18"/>
              </w:rPr>
              <w:t>Unit.</w:t>
            </w:r>
          </w:p>
        </w:tc>
        <w:tc>
          <w:tcPr>
            <w:tcW w:w="826" w:type="dxa"/>
            <w:tcBorders>
              <w:top w:val="single" w:sz="4" w:space="0" w:color="auto"/>
              <w:left w:val="single" w:sz="4" w:space="0" w:color="auto"/>
            </w:tcBorders>
            <w:shd w:val="clear" w:color="auto" w:fill="FFFFFF"/>
            <w:vAlign w:val="center"/>
          </w:tcPr>
          <w:p w:rsidR="00F60707" w:rsidRPr="00A441AE" w:rsidRDefault="00F60707" w:rsidP="00F60707">
            <w:pPr>
              <w:spacing w:line="160" w:lineRule="exact"/>
              <w:rPr>
                <w:rFonts w:ascii="Cambria" w:hAnsi="Cambria"/>
                <w:b/>
                <w:sz w:val="18"/>
                <w:szCs w:val="18"/>
              </w:rPr>
            </w:pPr>
            <w:r w:rsidRPr="00A441AE">
              <w:rPr>
                <w:rStyle w:val="Bodytext8pt"/>
                <w:rFonts w:ascii="Cambria" w:hAnsi="Cambria"/>
                <w:b/>
                <w:sz w:val="18"/>
                <w:szCs w:val="18"/>
              </w:rPr>
              <w:t>Categ.</w:t>
            </w:r>
          </w:p>
        </w:tc>
        <w:tc>
          <w:tcPr>
            <w:tcW w:w="686" w:type="dxa"/>
            <w:tcBorders>
              <w:top w:val="single" w:sz="4" w:space="0" w:color="auto"/>
              <w:left w:val="single" w:sz="4" w:space="0" w:color="auto"/>
            </w:tcBorders>
            <w:shd w:val="clear" w:color="auto" w:fill="FFFFFF"/>
            <w:vAlign w:val="center"/>
          </w:tcPr>
          <w:p w:rsidR="00F60707" w:rsidRPr="00A441AE" w:rsidRDefault="00F60707" w:rsidP="00F60707">
            <w:pPr>
              <w:spacing w:line="160" w:lineRule="exact"/>
              <w:rPr>
                <w:rFonts w:ascii="Cambria" w:hAnsi="Cambria"/>
                <w:b/>
                <w:sz w:val="18"/>
                <w:szCs w:val="18"/>
              </w:rPr>
            </w:pPr>
            <w:r w:rsidRPr="00A441AE">
              <w:rPr>
                <w:rStyle w:val="Bodytext8pt"/>
                <w:rFonts w:ascii="Cambria" w:hAnsi="Cambria"/>
                <w:b/>
                <w:sz w:val="18"/>
                <w:szCs w:val="18"/>
              </w:rPr>
              <w:t>Calit.</w:t>
            </w:r>
          </w:p>
        </w:tc>
        <w:tc>
          <w:tcPr>
            <w:tcW w:w="720" w:type="dxa"/>
            <w:tcBorders>
              <w:top w:val="single" w:sz="4" w:space="0" w:color="auto"/>
              <w:left w:val="single" w:sz="4" w:space="0" w:color="auto"/>
            </w:tcBorders>
            <w:shd w:val="clear" w:color="auto" w:fill="FFFFFF"/>
            <w:vAlign w:val="center"/>
          </w:tcPr>
          <w:p w:rsidR="00F60707" w:rsidRPr="00A441AE" w:rsidRDefault="00F60707" w:rsidP="00F60707">
            <w:pPr>
              <w:spacing w:line="160" w:lineRule="exact"/>
              <w:rPr>
                <w:rFonts w:ascii="Cambria" w:hAnsi="Cambria"/>
                <w:b/>
                <w:sz w:val="18"/>
                <w:szCs w:val="18"/>
              </w:rPr>
            </w:pPr>
            <w:r w:rsidRPr="00A441AE">
              <w:rPr>
                <w:rStyle w:val="Bodytext8pt"/>
                <w:rFonts w:ascii="Cambria" w:hAnsi="Cambria"/>
                <w:b/>
                <w:sz w:val="18"/>
                <w:szCs w:val="18"/>
              </w:rPr>
              <w:t>AIBICID</w:t>
            </w:r>
          </w:p>
        </w:tc>
        <w:tc>
          <w:tcPr>
            <w:tcW w:w="2170" w:type="dxa"/>
            <w:gridSpan w:val="4"/>
            <w:tcBorders>
              <w:top w:val="single" w:sz="4" w:space="0" w:color="auto"/>
              <w:left w:val="single" w:sz="4" w:space="0" w:color="auto"/>
              <w:right w:val="single" w:sz="4" w:space="0" w:color="auto"/>
            </w:tcBorders>
            <w:shd w:val="clear" w:color="auto" w:fill="FFFFFF"/>
            <w:vAlign w:val="center"/>
          </w:tcPr>
          <w:p w:rsidR="00F60707" w:rsidRPr="00A441AE" w:rsidRDefault="00F60707" w:rsidP="00F60707">
            <w:pPr>
              <w:spacing w:line="160" w:lineRule="exact"/>
              <w:rPr>
                <w:rFonts w:ascii="Cambria" w:hAnsi="Cambria"/>
                <w:b/>
                <w:sz w:val="18"/>
                <w:szCs w:val="18"/>
              </w:rPr>
            </w:pPr>
            <w:r w:rsidRPr="00A441AE">
              <w:rPr>
                <w:rStyle w:val="Bodytext8pt"/>
                <w:rFonts w:ascii="Cambria" w:hAnsi="Cambria"/>
                <w:b/>
                <w:sz w:val="18"/>
                <w:szCs w:val="18"/>
              </w:rPr>
              <w:t>AIBIC</w:t>
            </w:r>
          </w:p>
        </w:tc>
      </w:tr>
      <w:tr w:rsidR="00F60707" w:rsidRPr="00A441AE" w:rsidTr="00F60707">
        <w:trPr>
          <w:trHeight w:hRule="exact" w:val="360"/>
          <w:jc w:val="center"/>
        </w:trPr>
        <w:tc>
          <w:tcPr>
            <w:tcW w:w="514" w:type="dxa"/>
            <w:vMerge/>
            <w:tcBorders>
              <w:left w:val="single" w:sz="4" w:space="0" w:color="auto"/>
            </w:tcBorders>
            <w:shd w:val="clear" w:color="auto" w:fill="FFFFFF"/>
            <w:vAlign w:val="center"/>
          </w:tcPr>
          <w:p w:rsidR="00F60707" w:rsidRPr="00A441AE" w:rsidRDefault="00F60707" w:rsidP="00F60707">
            <w:pPr>
              <w:rPr>
                <w:rFonts w:ascii="Cambria" w:hAnsi="Cambria"/>
                <w:b/>
                <w:sz w:val="18"/>
                <w:szCs w:val="18"/>
              </w:rPr>
            </w:pPr>
          </w:p>
        </w:tc>
        <w:tc>
          <w:tcPr>
            <w:tcW w:w="518" w:type="dxa"/>
            <w:vMerge/>
            <w:tcBorders>
              <w:left w:val="single" w:sz="4" w:space="0" w:color="auto"/>
            </w:tcBorders>
            <w:shd w:val="clear" w:color="auto" w:fill="FFFFFF"/>
            <w:vAlign w:val="center"/>
          </w:tcPr>
          <w:p w:rsidR="00F60707" w:rsidRPr="00A441AE" w:rsidRDefault="00F60707" w:rsidP="00F60707">
            <w:pPr>
              <w:rPr>
                <w:rFonts w:ascii="Cambria" w:hAnsi="Cambria"/>
                <w:b/>
                <w:sz w:val="18"/>
                <w:szCs w:val="18"/>
              </w:rPr>
            </w:pPr>
          </w:p>
        </w:tc>
        <w:tc>
          <w:tcPr>
            <w:tcW w:w="2405" w:type="dxa"/>
            <w:vMerge/>
            <w:tcBorders>
              <w:left w:val="single" w:sz="4" w:space="0" w:color="auto"/>
            </w:tcBorders>
            <w:shd w:val="clear" w:color="auto" w:fill="FFFFFF"/>
            <w:vAlign w:val="center"/>
          </w:tcPr>
          <w:p w:rsidR="00F60707" w:rsidRPr="00A441AE" w:rsidRDefault="00F60707" w:rsidP="00F60707">
            <w:pPr>
              <w:rPr>
                <w:rFonts w:ascii="Cambria" w:hAnsi="Cambria"/>
                <w:b/>
                <w:sz w:val="18"/>
                <w:szCs w:val="18"/>
              </w:rPr>
            </w:pPr>
          </w:p>
        </w:tc>
        <w:tc>
          <w:tcPr>
            <w:tcW w:w="504" w:type="dxa"/>
            <w:vMerge/>
            <w:tcBorders>
              <w:left w:val="single" w:sz="4" w:space="0" w:color="auto"/>
            </w:tcBorders>
            <w:shd w:val="clear" w:color="auto" w:fill="FFFFFF"/>
            <w:vAlign w:val="center"/>
          </w:tcPr>
          <w:p w:rsidR="00F60707" w:rsidRPr="00A441AE" w:rsidRDefault="00F60707" w:rsidP="00F60707">
            <w:pPr>
              <w:rPr>
                <w:rFonts w:ascii="Cambria" w:hAnsi="Cambria"/>
                <w:b/>
                <w:sz w:val="18"/>
                <w:szCs w:val="18"/>
              </w:rPr>
            </w:pPr>
          </w:p>
        </w:tc>
        <w:tc>
          <w:tcPr>
            <w:tcW w:w="317" w:type="dxa"/>
            <w:vMerge/>
            <w:tcBorders>
              <w:left w:val="single" w:sz="4" w:space="0" w:color="auto"/>
            </w:tcBorders>
            <w:shd w:val="clear" w:color="auto" w:fill="FFFFFF"/>
            <w:vAlign w:val="center"/>
          </w:tcPr>
          <w:p w:rsidR="00F60707" w:rsidRPr="00A441AE" w:rsidRDefault="00F60707" w:rsidP="00F60707">
            <w:pPr>
              <w:rPr>
                <w:rFonts w:ascii="Cambria" w:hAnsi="Cambria"/>
                <w:b/>
                <w:sz w:val="18"/>
                <w:szCs w:val="18"/>
              </w:rPr>
            </w:pPr>
          </w:p>
        </w:tc>
        <w:tc>
          <w:tcPr>
            <w:tcW w:w="437" w:type="dxa"/>
            <w:vMerge/>
            <w:tcBorders>
              <w:left w:val="single" w:sz="4" w:space="0" w:color="auto"/>
            </w:tcBorders>
            <w:shd w:val="clear" w:color="auto" w:fill="FFFFFF"/>
            <w:vAlign w:val="center"/>
          </w:tcPr>
          <w:p w:rsidR="00F60707" w:rsidRPr="00A441AE" w:rsidRDefault="00F60707" w:rsidP="00F60707">
            <w:pPr>
              <w:rPr>
                <w:rFonts w:ascii="Cambria" w:hAnsi="Cambria"/>
                <w:b/>
                <w:sz w:val="18"/>
                <w:szCs w:val="18"/>
              </w:rPr>
            </w:pPr>
          </w:p>
        </w:tc>
        <w:tc>
          <w:tcPr>
            <w:tcW w:w="470" w:type="dxa"/>
            <w:tcBorders>
              <w:top w:val="single" w:sz="4" w:space="0" w:color="auto"/>
              <w:left w:val="single" w:sz="4" w:space="0" w:color="auto"/>
            </w:tcBorders>
            <w:shd w:val="clear" w:color="auto" w:fill="FFFFFF"/>
            <w:vAlign w:val="center"/>
          </w:tcPr>
          <w:p w:rsidR="00F60707" w:rsidRPr="00A441AE" w:rsidRDefault="00F60707" w:rsidP="00F60707">
            <w:pPr>
              <w:spacing w:line="160" w:lineRule="exact"/>
              <w:rPr>
                <w:rFonts w:ascii="Cambria" w:hAnsi="Cambria"/>
                <w:b/>
                <w:sz w:val="18"/>
                <w:szCs w:val="18"/>
              </w:rPr>
            </w:pPr>
            <w:r w:rsidRPr="00A441AE">
              <w:rPr>
                <w:rStyle w:val="Bodytext8pt"/>
                <w:rFonts w:ascii="Cambria" w:hAnsi="Cambria"/>
                <w:b/>
                <w:sz w:val="18"/>
                <w:szCs w:val="18"/>
              </w:rPr>
              <w:t>Min.</w:t>
            </w:r>
          </w:p>
        </w:tc>
        <w:tc>
          <w:tcPr>
            <w:tcW w:w="566" w:type="dxa"/>
            <w:tcBorders>
              <w:top w:val="single" w:sz="4" w:space="0" w:color="auto"/>
              <w:left w:val="single" w:sz="4" w:space="0" w:color="auto"/>
            </w:tcBorders>
            <w:shd w:val="clear" w:color="auto" w:fill="FFFFFF"/>
            <w:vAlign w:val="center"/>
          </w:tcPr>
          <w:p w:rsidR="00F60707" w:rsidRPr="00A441AE" w:rsidRDefault="00F60707" w:rsidP="00F60707">
            <w:pPr>
              <w:spacing w:line="160" w:lineRule="exact"/>
              <w:rPr>
                <w:rFonts w:ascii="Cambria" w:hAnsi="Cambria"/>
                <w:b/>
                <w:sz w:val="18"/>
                <w:szCs w:val="18"/>
              </w:rPr>
            </w:pPr>
            <w:r w:rsidRPr="00A441AE">
              <w:rPr>
                <w:rStyle w:val="Bodytext8pt"/>
                <w:rFonts w:ascii="Cambria" w:hAnsi="Cambria"/>
                <w:b/>
                <w:sz w:val="18"/>
                <w:szCs w:val="18"/>
              </w:rPr>
              <w:t>Max.</w:t>
            </w:r>
          </w:p>
        </w:tc>
        <w:tc>
          <w:tcPr>
            <w:tcW w:w="720" w:type="dxa"/>
            <w:tcBorders>
              <w:left w:val="single" w:sz="4" w:space="0" w:color="auto"/>
            </w:tcBorders>
            <w:shd w:val="clear" w:color="auto" w:fill="FFFFFF"/>
            <w:vAlign w:val="center"/>
          </w:tcPr>
          <w:p w:rsidR="00F60707" w:rsidRPr="00A441AE" w:rsidRDefault="007C6BB2" w:rsidP="00F60707">
            <w:pPr>
              <w:spacing w:line="160" w:lineRule="exact"/>
              <w:rPr>
                <w:rFonts w:ascii="Cambria" w:hAnsi="Cambria"/>
                <w:b/>
                <w:sz w:val="18"/>
                <w:szCs w:val="18"/>
              </w:rPr>
            </w:pPr>
            <w:r w:rsidRPr="00A441AE">
              <w:rPr>
                <w:rStyle w:val="Bodytext8pt"/>
                <w:rFonts w:ascii="Cambria" w:hAnsi="Cambria"/>
                <w:b/>
                <w:sz w:val="18"/>
                <w:szCs w:val="18"/>
              </w:rPr>
              <w:t>măsura</w:t>
            </w:r>
          </w:p>
        </w:tc>
        <w:tc>
          <w:tcPr>
            <w:tcW w:w="826" w:type="dxa"/>
            <w:tcBorders>
              <w:top w:val="single" w:sz="4" w:space="0" w:color="auto"/>
              <w:left w:val="single" w:sz="4" w:space="0" w:color="auto"/>
            </w:tcBorders>
            <w:shd w:val="clear" w:color="auto" w:fill="FFFFFF"/>
            <w:vAlign w:val="center"/>
          </w:tcPr>
          <w:p w:rsidR="00F60707" w:rsidRPr="00A441AE" w:rsidRDefault="00F60707" w:rsidP="00F60707">
            <w:pPr>
              <w:spacing w:line="160" w:lineRule="exact"/>
              <w:rPr>
                <w:rFonts w:ascii="Cambria" w:hAnsi="Cambria"/>
                <w:b/>
                <w:sz w:val="18"/>
                <w:szCs w:val="18"/>
              </w:rPr>
            </w:pPr>
            <w:r w:rsidRPr="00A441AE">
              <w:rPr>
                <w:rStyle w:val="Bodytext8pt"/>
                <w:rFonts w:ascii="Cambria" w:hAnsi="Cambria"/>
                <w:b/>
                <w:sz w:val="18"/>
                <w:szCs w:val="18"/>
              </w:rPr>
              <w:t>CIRIVIP</w:t>
            </w:r>
          </w:p>
        </w:tc>
        <w:tc>
          <w:tcPr>
            <w:tcW w:w="686" w:type="dxa"/>
            <w:tcBorders>
              <w:left w:val="single" w:sz="4" w:space="0" w:color="auto"/>
            </w:tcBorders>
            <w:shd w:val="clear" w:color="auto" w:fill="FFFFFF"/>
            <w:vAlign w:val="center"/>
          </w:tcPr>
          <w:p w:rsidR="00F60707" w:rsidRPr="00A441AE" w:rsidRDefault="00F60707" w:rsidP="00F60707">
            <w:pPr>
              <w:spacing w:line="160" w:lineRule="exact"/>
              <w:rPr>
                <w:rFonts w:ascii="Cambria" w:hAnsi="Cambria"/>
                <w:b/>
                <w:sz w:val="18"/>
                <w:szCs w:val="18"/>
              </w:rPr>
            </w:pPr>
            <w:r w:rsidRPr="00A441AE">
              <w:rPr>
                <w:rStyle w:val="Bodytext8pt"/>
                <w:rFonts w:ascii="Cambria" w:hAnsi="Cambria"/>
                <w:b/>
                <w:sz w:val="18"/>
                <w:szCs w:val="18"/>
              </w:rPr>
              <w:t>date</w:t>
            </w:r>
          </w:p>
        </w:tc>
        <w:tc>
          <w:tcPr>
            <w:tcW w:w="720" w:type="dxa"/>
            <w:tcBorders>
              <w:top w:val="single" w:sz="4" w:space="0" w:color="auto"/>
              <w:left w:val="single" w:sz="4" w:space="0" w:color="auto"/>
            </w:tcBorders>
            <w:shd w:val="clear" w:color="auto" w:fill="FFFFFF"/>
            <w:vAlign w:val="center"/>
          </w:tcPr>
          <w:p w:rsidR="00F60707" w:rsidRPr="00A441AE" w:rsidRDefault="00F60707" w:rsidP="00F60707">
            <w:pPr>
              <w:spacing w:line="160" w:lineRule="exact"/>
              <w:rPr>
                <w:rFonts w:ascii="Cambria" w:hAnsi="Cambria"/>
                <w:b/>
                <w:sz w:val="18"/>
                <w:szCs w:val="18"/>
              </w:rPr>
            </w:pPr>
            <w:r w:rsidRPr="00A441AE">
              <w:rPr>
                <w:rStyle w:val="Bodytext8pt"/>
                <w:rFonts w:ascii="Cambria" w:hAnsi="Cambria"/>
                <w:b/>
                <w:sz w:val="18"/>
                <w:szCs w:val="18"/>
              </w:rPr>
              <w:t>Pop.</w:t>
            </w:r>
          </w:p>
        </w:tc>
        <w:tc>
          <w:tcPr>
            <w:tcW w:w="778" w:type="dxa"/>
            <w:tcBorders>
              <w:top w:val="single" w:sz="4" w:space="0" w:color="auto"/>
              <w:left w:val="single" w:sz="4" w:space="0" w:color="auto"/>
            </w:tcBorders>
            <w:shd w:val="clear" w:color="auto" w:fill="FFFFFF"/>
            <w:vAlign w:val="center"/>
          </w:tcPr>
          <w:p w:rsidR="00F60707" w:rsidRPr="00A441AE" w:rsidRDefault="00F60707" w:rsidP="00F60707">
            <w:pPr>
              <w:spacing w:line="160" w:lineRule="exact"/>
              <w:rPr>
                <w:rFonts w:ascii="Cambria" w:hAnsi="Cambria"/>
                <w:b/>
                <w:sz w:val="18"/>
                <w:szCs w:val="18"/>
              </w:rPr>
            </w:pPr>
            <w:r w:rsidRPr="00A441AE">
              <w:rPr>
                <w:rStyle w:val="Bodytext8pt"/>
                <w:rFonts w:ascii="Cambria" w:hAnsi="Cambria"/>
                <w:b/>
                <w:sz w:val="18"/>
                <w:szCs w:val="18"/>
              </w:rPr>
              <w:t>Conserv</w:t>
            </w:r>
          </w:p>
        </w:tc>
        <w:tc>
          <w:tcPr>
            <w:tcW w:w="110" w:type="dxa"/>
            <w:tcBorders>
              <w:top w:val="single" w:sz="4" w:space="0" w:color="auto"/>
            </w:tcBorders>
            <w:shd w:val="clear" w:color="auto" w:fill="FFFFFF"/>
            <w:vAlign w:val="center"/>
          </w:tcPr>
          <w:p w:rsidR="00F60707" w:rsidRPr="00A441AE" w:rsidRDefault="00F60707" w:rsidP="00F60707">
            <w:pPr>
              <w:rPr>
                <w:rFonts w:ascii="Cambria" w:hAnsi="Cambria"/>
                <w:b/>
                <w:sz w:val="18"/>
                <w:szCs w:val="18"/>
              </w:rPr>
            </w:pPr>
          </w:p>
        </w:tc>
        <w:tc>
          <w:tcPr>
            <w:tcW w:w="624" w:type="dxa"/>
            <w:tcBorders>
              <w:top w:val="single" w:sz="4" w:space="0" w:color="auto"/>
              <w:left w:val="single" w:sz="4" w:space="0" w:color="auto"/>
            </w:tcBorders>
            <w:shd w:val="clear" w:color="auto" w:fill="FFFFFF"/>
            <w:vAlign w:val="center"/>
          </w:tcPr>
          <w:p w:rsidR="00F60707" w:rsidRPr="00A441AE" w:rsidRDefault="00F60707" w:rsidP="00F60707">
            <w:pPr>
              <w:spacing w:line="160" w:lineRule="exact"/>
              <w:rPr>
                <w:rFonts w:ascii="Cambria" w:hAnsi="Cambria"/>
                <w:b/>
                <w:sz w:val="18"/>
                <w:szCs w:val="18"/>
              </w:rPr>
            </w:pPr>
            <w:r w:rsidRPr="00A441AE">
              <w:rPr>
                <w:rStyle w:val="Bodytext8pt"/>
                <w:rFonts w:ascii="Cambria" w:hAnsi="Cambria"/>
                <w:b/>
                <w:sz w:val="18"/>
                <w:szCs w:val="18"/>
              </w:rPr>
              <w:t>Izolare</w:t>
            </w:r>
          </w:p>
        </w:tc>
        <w:tc>
          <w:tcPr>
            <w:tcW w:w="658" w:type="dxa"/>
            <w:tcBorders>
              <w:top w:val="single" w:sz="4" w:space="0" w:color="auto"/>
              <w:left w:val="single" w:sz="4" w:space="0" w:color="auto"/>
              <w:right w:val="single" w:sz="4" w:space="0" w:color="auto"/>
            </w:tcBorders>
            <w:shd w:val="clear" w:color="auto" w:fill="FFFFFF"/>
            <w:vAlign w:val="center"/>
          </w:tcPr>
          <w:p w:rsidR="00F60707" w:rsidRPr="00A441AE" w:rsidRDefault="00F60707" w:rsidP="00F60707">
            <w:pPr>
              <w:spacing w:line="160" w:lineRule="exact"/>
              <w:rPr>
                <w:rFonts w:ascii="Cambria" w:hAnsi="Cambria"/>
                <w:b/>
                <w:sz w:val="18"/>
                <w:szCs w:val="18"/>
              </w:rPr>
            </w:pPr>
            <w:r w:rsidRPr="00A441AE">
              <w:rPr>
                <w:rStyle w:val="Bodytext8pt"/>
                <w:rFonts w:ascii="Cambria" w:hAnsi="Cambria"/>
                <w:b/>
                <w:sz w:val="18"/>
                <w:szCs w:val="18"/>
              </w:rPr>
              <w:t>Global</w:t>
            </w:r>
          </w:p>
        </w:tc>
      </w:tr>
      <w:tr w:rsidR="00F60707" w:rsidRPr="00A441AE" w:rsidTr="00F60707">
        <w:trPr>
          <w:trHeight w:hRule="exact" w:val="278"/>
          <w:jc w:val="center"/>
        </w:trPr>
        <w:tc>
          <w:tcPr>
            <w:tcW w:w="514" w:type="dxa"/>
            <w:tcBorders>
              <w:top w:val="single" w:sz="4" w:space="0" w:color="auto"/>
              <w:left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B</w:t>
            </w:r>
          </w:p>
        </w:tc>
        <w:tc>
          <w:tcPr>
            <w:tcW w:w="518" w:type="dxa"/>
            <w:tcBorders>
              <w:top w:val="single" w:sz="4" w:space="0" w:color="auto"/>
              <w:left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A402</w:t>
            </w:r>
          </w:p>
        </w:tc>
        <w:tc>
          <w:tcPr>
            <w:tcW w:w="2405" w:type="dxa"/>
            <w:tcBorders>
              <w:top w:val="single" w:sz="4" w:space="0" w:color="auto"/>
              <w:left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Accipiter brevipes</w:t>
            </w:r>
          </w:p>
        </w:tc>
        <w:tc>
          <w:tcPr>
            <w:tcW w:w="504" w:type="dxa"/>
            <w:tcBorders>
              <w:top w:val="single" w:sz="4" w:space="0" w:color="auto"/>
              <w:left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317" w:type="dxa"/>
            <w:tcBorders>
              <w:top w:val="single" w:sz="4" w:space="0" w:color="auto"/>
              <w:left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437" w:type="dxa"/>
            <w:tcBorders>
              <w:top w:val="single" w:sz="4" w:space="0" w:color="auto"/>
              <w:left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R</w:t>
            </w:r>
          </w:p>
        </w:tc>
        <w:tc>
          <w:tcPr>
            <w:tcW w:w="470" w:type="dxa"/>
            <w:tcBorders>
              <w:top w:val="single" w:sz="4" w:space="0" w:color="auto"/>
              <w:left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60</w:t>
            </w:r>
          </w:p>
        </w:tc>
        <w:tc>
          <w:tcPr>
            <w:tcW w:w="566" w:type="dxa"/>
            <w:tcBorders>
              <w:top w:val="single" w:sz="4" w:space="0" w:color="auto"/>
              <w:left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100</w:t>
            </w:r>
          </w:p>
        </w:tc>
        <w:tc>
          <w:tcPr>
            <w:tcW w:w="720" w:type="dxa"/>
            <w:tcBorders>
              <w:top w:val="single" w:sz="4" w:space="0" w:color="auto"/>
              <w:left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p</w:t>
            </w:r>
          </w:p>
        </w:tc>
        <w:tc>
          <w:tcPr>
            <w:tcW w:w="826" w:type="dxa"/>
            <w:tcBorders>
              <w:top w:val="single" w:sz="4" w:space="0" w:color="auto"/>
              <w:left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P</w:t>
            </w:r>
          </w:p>
        </w:tc>
        <w:tc>
          <w:tcPr>
            <w:tcW w:w="686" w:type="dxa"/>
            <w:tcBorders>
              <w:top w:val="single" w:sz="4" w:space="0" w:color="auto"/>
              <w:left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720" w:type="dxa"/>
            <w:tcBorders>
              <w:top w:val="single" w:sz="4" w:space="0" w:color="auto"/>
              <w:left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A</w:t>
            </w:r>
          </w:p>
        </w:tc>
        <w:tc>
          <w:tcPr>
            <w:tcW w:w="778" w:type="dxa"/>
            <w:tcBorders>
              <w:top w:val="single" w:sz="4" w:space="0" w:color="auto"/>
              <w:left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A</w:t>
            </w:r>
          </w:p>
        </w:tc>
        <w:tc>
          <w:tcPr>
            <w:tcW w:w="110" w:type="dxa"/>
            <w:tcBorders>
              <w:top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624" w:type="dxa"/>
            <w:tcBorders>
              <w:top w:val="single" w:sz="4" w:space="0" w:color="auto"/>
              <w:left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C</w:t>
            </w:r>
          </w:p>
        </w:tc>
        <w:tc>
          <w:tcPr>
            <w:tcW w:w="658" w:type="dxa"/>
            <w:tcBorders>
              <w:top w:val="single" w:sz="4" w:space="0" w:color="auto"/>
              <w:left w:val="single" w:sz="4" w:space="0" w:color="auto"/>
              <w:right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A</w:t>
            </w:r>
          </w:p>
        </w:tc>
      </w:tr>
      <w:tr w:rsidR="00F60707" w:rsidRPr="00A441AE" w:rsidTr="00F60707">
        <w:trPr>
          <w:trHeight w:hRule="exact" w:val="274"/>
          <w:jc w:val="center"/>
        </w:trPr>
        <w:tc>
          <w:tcPr>
            <w:tcW w:w="514" w:type="dxa"/>
            <w:tcBorders>
              <w:top w:val="single" w:sz="4" w:space="0" w:color="auto"/>
              <w:left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B</w:t>
            </w:r>
          </w:p>
        </w:tc>
        <w:tc>
          <w:tcPr>
            <w:tcW w:w="518" w:type="dxa"/>
            <w:tcBorders>
              <w:top w:val="single" w:sz="4" w:space="0" w:color="auto"/>
              <w:left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A086</w:t>
            </w:r>
          </w:p>
        </w:tc>
        <w:tc>
          <w:tcPr>
            <w:tcW w:w="2405" w:type="dxa"/>
            <w:tcBorders>
              <w:top w:val="single" w:sz="4" w:space="0" w:color="auto"/>
              <w:left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Accipiter nisus(Uliu păsărar)</w:t>
            </w:r>
          </w:p>
        </w:tc>
        <w:tc>
          <w:tcPr>
            <w:tcW w:w="504" w:type="dxa"/>
            <w:tcBorders>
              <w:top w:val="single" w:sz="4" w:space="0" w:color="auto"/>
              <w:left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317" w:type="dxa"/>
            <w:tcBorders>
              <w:top w:val="single" w:sz="4" w:space="0" w:color="auto"/>
              <w:left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437" w:type="dxa"/>
            <w:tcBorders>
              <w:top w:val="single" w:sz="4" w:space="0" w:color="auto"/>
              <w:left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C</w:t>
            </w:r>
          </w:p>
        </w:tc>
        <w:tc>
          <w:tcPr>
            <w:tcW w:w="470" w:type="dxa"/>
            <w:tcBorders>
              <w:top w:val="single" w:sz="4" w:space="0" w:color="auto"/>
              <w:left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2503</w:t>
            </w:r>
          </w:p>
        </w:tc>
        <w:tc>
          <w:tcPr>
            <w:tcW w:w="566" w:type="dxa"/>
            <w:tcBorders>
              <w:top w:val="single" w:sz="4" w:space="0" w:color="auto"/>
              <w:left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3970</w:t>
            </w:r>
          </w:p>
        </w:tc>
        <w:tc>
          <w:tcPr>
            <w:tcW w:w="720" w:type="dxa"/>
            <w:tcBorders>
              <w:top w:val="single" w:sz="4" w:space="0" w:color="auto"/>
              <w:left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i</w:t>
            </w:r>
          </w:p>
        </w:tc>
        <w:tc>
          <w:tcPr>
            <w:tcW w:w="826" w:type="dxa"/>
            <w:tcBorders>
              <w:top w:val="single" w:sz="4" w:space="0" w:color="auto"/>
              <w:left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R</w:t>
            </w:r>
          </w:p>
        </w:tc>
        <w:tc>
          <w:tcPr>
            <w:tcW w:w="686" w:type="dxa"/>
            <w:tcBorders>
              <w:top w:val="single" w:sz="4" w:space="0" w:color="auto"/>
              <w:left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720" w:type="dxa"/>
            <w:tcBorders>
              <w:top w:val="single" w:sz="4" w:space="0" w:color="auto"/>
              <w:left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C</w:t>
            </w:r>
          </w:p>
        </w:tc>
        <w:tc>
          <w:tcPr>
            <w:tcW w:w="778" w:type="dxa"/>
            <w:tcBorders>
              <w:top w:val="single" w:sz="4" w:space="0" w:color="auto"/>
              <w:left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B</w:t>
            </w:r>
          </w:p>
        </w:tc>
        <w:tc>
          <w:tcPr>
            <w:tcW w:w="110" w:type="dxa"/>
            <w:tcBorders>
              <w:top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624" w:type="dxa"/>
            <w:tcBorders>
              <w:top w:val="single" w:sz="4" w:space="0" w:color="auto"/>
              <w:left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C</w:t>
            </w:r>
          </w:p>
        </w:tc>
        <w:tc>
          <w:tcPr>
            <w:tcW w:w="658" w:type="dxa"/>
            <w:tcBorders>
              <w:top w:val="single" w:sz="4" w:space="0" w:color="auto"/>
              <w:left w:val="single" w:sz="4" w:space="0" w:color="auto"/>
              <w:right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B</w:t>
            </w:r>
          </w:p>
        </w:tc>
      </w:tr>
      <w:tr w:rsidR="00F60707" w:rsidRPr="00A441AE" w:rsidTr="00F60707">
        <w:trPr>
          <w:trHeight w:hRule="exact" w:val="278"/>
          <w:jc w:val="center"/>
        </w:trPr>
        <w:tc>
          <w:tcPr>
            <w:tcW w:w="514" w:type="dxa"/>
            <w:tcBorders>
              <w:top w:val="single" w:sz="4" w:space="0" w:color="auto"/>
              <w:left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B</w:t>
            </w:r>
          </w:p>
        </w:tc>
        <w:tc>
          <w:tcPr>
            <w:tcW w:w="518" w:type="dxa"/>
            <w:tcBorders>
              <w:top w:val="single" w:sz="4" w:space="0" w:color="auto"/>
              <w:left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A255</w:t>
            </w:r>
          </w:p>
        </w:tc>
        <w:tc>
          <w:tcPr>
            <w:tcW w:w="2405" w:type="dxa"/>
            <w:tcBorders>
              <w:top w:val="single" w:sz="4" w:space="0" w:color="auto"/>
              <w:left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Anthus campestris</w:t>
            </w:r>
          </w:p>
        </w:tc>
        <w:tc>
          <w:tcPr>
            <w:tcW w:w="504" w:type="dxa"/>
            <w:tcBorders>
              <w:top w:val="single" w:sz="4" w:space="0" w:color="auto"/>
              <w:left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317" w:type="dxa"/>
            <w:tcBorders>
              <w:top w:val="single" w:sz="4" w:space="0" w:color="auto"/>
              <w:left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437" w:type="dxa"/>
            <w:tcBorders>
              <w:top w:val="single" w:sz="4" w:space="0" w:color="auto"/>
              <w:left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R</w:t>
            </w:r>
          </w:p>
        </w:tc>
        <w:tc>
          <w:tcPr>
            <w:tcW w:w="470" w:type="dxa"/>
            <w:tcBorders>
              <w:top w:val="single" w:sz="4" w:space="0" w:color="auto"/>
              <w:left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1600</w:t>
            </w:r>
          </w:p>
        </w:tc>
        <w:tc>
          <w:tcPr>
            <w:tcW w:w="566" w:type="dxa"/>
            <w:tcBorders>
              <w:top w:val="single" w:sz="4" w:space="0" w:color="auto"/>
              <w:left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2000</w:t>
            </w:r>
          </w:p>
        </w:tc>
        <w:tc>
          <w:tcPr>
            <w:tcW w:w="720" w:type="dxa"/>
            <w:tcBorders>
              <w:top w:val="single" w:sz="4" w:space="0" w:color="auto"/>
              <w:left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p</w:t>
            </w:r>
          </w:p>
        </w:tc>
        <w:tc>
          <w:tcPr>
            <w:tcW w:w="826" w:type="dxa"/>
            <w:tcBorders>
              <w:top w:val="single" w:sz="4" w:space="0" w:color="auto"/>
              <w:left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P</w:t>
            </w:r>
          </w:p>
        </w:tc>
        <w:tc>
          <w:tcPr>
            <w:tcW w:w="686" w:type="dxa"/>
            <w:tcBorders>
              <w:top w:val="single" w:sz="4" w:space="0" w:color="auto"/>
              <w:left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720" w:type="dxa"/>
            <w:tcBorders>
              <w:top w:val="single" w:sz="4" w:space="0" w:color="auto"/>
              <w:left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C</w:t>
            </w:r>
          </w:p>
        </w:tc>
        <w:tc>
          <w:tcPr>
            <w:tcW w:w="778" w:type="dxa"/>
            <w:tcBorders>
              <w:top w:val="single" w:sz="4" w:space="0" w:color="auto"/>
              <w:left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B</w:t>
            </w:r>
          </w:p>
        </w:tc>
        <w:tc>
          <w:tcPr>
            <w:tcW w:w="110" w:type="dxa"/>
            <w:tcBorders>
              <w:top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624" w:type="dxa"/>
            <w:tcBorders>
              <w:top w:val="single" w:sz="4" w:space="0" w:color="auto"/>
              <w:left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C</w:t>
            </w:r>
          </w:p>
        </w:tc>
        <w:tc>
          <w:tcPr>
            <w:tcW w:w="658" w:type="dxa"/>
            <w:tcBorders>
              <w:top w:val="single" w:sz="4" w:space="0" w:color="auto"/>
              <w:left w:val="single" w:sz="4" w:space="0" w:color="auto"/>
              <w:right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B</w:t>
            </w:r>
          </w:p>
        </w:tc>
      </w:tr>
      <w:tr w:rsidR="00F60707" w:rsidRPr="00A441AE" w:rsidTr="00F60707">
        <w:trPr>
          <w:trHeight w:hRule="exact" w:val="274"/>
          <w:jc w:val="center"/>
        </w:trPr>
        <w:tc>
          <w:tcPr>
            <w:tcW w:w="514" w:type="dxa"/>
            <w:tcBorders>
              <w:top w:val="single" w:sz="4" w:space="0" w:color="auto"/>
              <w:left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B</w:t>
            </w:r>
          </w:p>
        </w:tc>
        <w:tc>
          <w:tcPr>
            <w:tcW w:w="518" w:type="dxa"/>
            <w:tcBorders>
              <w:top w:val="single" w:sz="4" w:space="0" w:color="auto"/>
              <w:left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A090</w:t>
            </w:r>
          </w:p>
        </w:tc>
        <w:tc>
          <w:tcPr>
            <w:tcW w:w="2405" w:type="dxa"/>
            <w:tcBorders>
              <w:top w:val="single" w:sz="4" w:space="0" w:color="auto"/>
              <w:left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Aquila clanga</w:t>
            </w:r>
          </w:p>
        </w:tc>
        <w:tc>
          <w:tcPr>
            <w:tcW w:w="504" w:type="dxa"/>
            <w:tcBorders>
              <w:top w:val="single" w:sz="4" w:space="0" w:color="auto"/>
              <w:left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317" w:type="dxa"/>
            <w:tcBorders>
              <w:top w:val="single" w:sz="4" w:space="0" w:color="auto"/>
              <w:left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437" w:type="dxa"/>
            <w:tcBorders>
              <w:top w:val="single" w:sz="4" w:space="0" w:color="auto"/>
              <w:left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C</w:t>
            </w:r>
          </w:p>
        </w:tc>
        <w:tc>
          <w:tcPr>
            <w:tcW w:w="470" w:type="dxa"/>
            <w:tcBorders>
              <w:top w:val="single" w:sz="4" w:space="0" w:color="auto"/>
              <w:left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2</w:t>
            </w:r>
          </w:p>
        </w:tc>
        <w:tc>
          <w:tcPr>
            <w:tcW w:w="566" w:type="dxa"/>
            <w:tcBorders>
              <w:top w:val="single" w:sz="4" w:space="0" w:color="auto"/>
              <w:left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5</w:t>
            </w:r>
          </w:p>
        </w:tc>
        <w:tc>
          <w:tcPr>
            <w:tcW w:w="720" w:type="dxa"/>
            <w:tcBorders>
              <w:top w:val="single" w:sz="4" w:space="0" w:color="auto"/>
              <w:left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i</w:t>
            </w:r>
          </w:p>
        </w:tc>
        <w:tc>
          <w:tcPr>
            <w:tcW w:w="826" w:type="dxa"/>
            <w:tcBorders>
              <w:top w:val="single" w:sz="4" w:space="0" w:color="auto"/>
              <w:left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C</w:t>
            </w:r>
          </w:p>
        </w:tc>
        <w:tc>
          <w:tcPr>
            <w:tcW w:w="686" w:type="dxa"/>
            <w:tcBorders>
              <w:top w:val="single" w:sz="4" w:space="0" w:color="auto"/>
              <w:left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720" w:type="dxa"/>
            <w:tcBorders>
              <w:top w:val="single" w:sz="4" w:space="0" w:color="auto"/>
              <w:left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B</w:t>
            </w:r>
          </w:p>
        </w:tc>
        <w:tc>
          <w:tcPr>
            <w:tcW w:w="778" w:type="dxa"/>
            <w:tcBorders>
              <w:top w:val="single" w:sz="4" w:space="0" w:color="auto"/>
              <w:left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B</w:t>
            </w:r>
          </w:p>
        </w:tc>
        <w:tc>
          <w:tcPr>
            <w:tcW w:w="110" w:type="dxa"/>
            <w:tcBorders>
              <w:top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624" w:type="dxa"/>
            <w:tcBorders>
              <w:top w:val="single" w:sz="4" w:space="0" w:color="auto"/>
              <w:left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C</w:t>
            </w:r>
          </w:p>
        </w:tc>
        <w:tc>
          <w:tcPr>
            <w:tcW w:w="658" w:type="dxa"/>
            <w:tcBorders>
              <w:top w:val="single" w:sz="4" w:space="0" w:color="auto"/>
              <w:left w:val="single" w:sz="4" w:space="0" w:color="auto"/>
              <w:right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B</w:t>
            </w:r>
          </w:p>
        </w:tc>
      </w:tr>
      <w:tr w:rsidR="00F60707" w:rsidRPr="00A441AE" w:rsidTr="00F60707">
        <w:trPr>
          <w:trHeight w:hRule="exact" w:val="278"/>
          <w:jc w:val="center"/>
        </w:trPr>
        <w:tc>
          <w:tcPr>
            <w:tcW w:w="514" w:type="dxa"/>
            <w:tcBorders>
              <w:top w:val="single" w:sz="4" w:space="0" w:color="auto"/>
              <w:left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B</w:t>
            </w:r>
          </w:p>
        </w:tc>
        <w:tc>
          <w:tcPr>
            <w:tcW w:w="518" w:type="dxa"/>
            <w:tcBorders>
              <w:top w:val="single" w:sz="4" w:space="0" w:color="auto"/>
              <w:left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A404</w:t>
            </w:r>
          </w:p>
        </w:tc>
        <w:tc>
          <w:tcPr>
            <w:tcW w:w="2405" w:type="dxa"/>
            <w:tcBorders>
              <w:top w:val="single" w:sz="4" w:space="0" w:color="auto"/>
              <w:left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Aquila heliaca</w:t>
            </w:r>
          </w:p>
        </w:tc>
        <w:tc>
          <w:tcPr>
            <w:tcW w:w="504" w:type="dxa"/>
            <w:tcBorders>
              <w:top w:val="single" w:sz="4" w:space="0" w:color="auto"/>
              <w:left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317" w:type="dxa"/>
            <w:tcBorders>
              <w:top w:val="single" w:sz="4" w:space="0" w:color="auto"/>
              <w:left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437" w:type="dxa"/>
            <w:tcBorders>
              <w:top w:val="single" w:sz="4" w:space="0" w:color="auto"/>
              <w:left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C</w:t>
            </w:r>
          </w:p>
        </w:tc>
        <w:tc>
          <w:tcPr>
            <w:tcW w:w="470" w:type="dxa"/>
            <w:tcBorders>
              <w:top w:val="single" w:sz="4" w:space="0" w:color="auto"/>
              <w:left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3</w:t>
            </w:r>
          </w:p>
        </w:tc>
        <w:tc>
          <w:tcPr>
            <w:tcW w:w="566" w:type="dxa"/>
            <w:tcBorders>
              <w:top w:val="single" w:sz="4" w:space="0" w:color="auto"/>
              <w:left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5</w:t>
            </w:r>
          </w:p>
        </w:tc>
        <w:tc>
          <w:tcPr>
            <w:tcW w:w="720" w:type="dxa"/>
            <w:tcBorders>
              <w:top w:val="single" w:sz="4" w:space="0" w:color="auto"/>
              <w:left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i</w:t>
            </w:r>
          </w:p>
        </w:tc>
        <w:tc>
          <w:tcPr>
            <w:tcW w:w="826" w:type="dxa"/>
            <w:tcBorders>
              <w:top w:val="single" w:sz="4" w:space="0" w:color="auto"/>
              <w:left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C</w:t>
            </w:r>
          </w:p>
        </w:tc>
        <w:tc>
          <w:tcPr>
            <w:tcW w:w="686" w:type="dxa"/>
            <w:tcBorders>
              <w:top w:val="single" w:sz="4" w:space="0" w:color="auto"/>
              <w:left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720" w:type="dxa"/>
            <w:tcBorders>
              <w:top w:val="single" w:sz="4" w:space="0" w:color="auto"/>
              <w:left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B</w:t>
            </w:r>
          </w:p>
        </w:tc>
        <w:tc>
          <w:tcPr>
            <w:tcW w:w="778" w:type="dxa"/>
            <w:tcBorders>
              <w:top w:val="single" w:sz="4" w:space="0" w:color="auto"/>
              <w:left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B</w:t>
            </w:r>
          </w:p>
        </w:tc>
        <w:tc>
          <w:tcPr>
            <w:tcW w:w="110" w:type="dxa"/>
            <w:tcBorders>
              <w:top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624" w:type="dxa"/>
            <w:tcBorders>
              <w:top w:val="single" w:sz="4" w:space="0" w:color="auto"/>
              <w:left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C</w:t>
            </w:r>
          </w:p>
        </w:tc>
        <w:tc>
          <w:tcPr>
            <w:tcW w:w="658" w:type="dxa"/>
            <w:tcBorders>
              <w:top w:val="single" w:sz="4" w:space="0" w:color="auto"/>
              <w:left w:val="single" w:sz="4" w:space="0" w:color="auto"/>
              <w:right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C</w:t>
            </w:r>
          </w:p>
        </w:tc>
      </w:tr>
      <w:tr w:rsidR="00F60707" w:rsidRPr="00A441AE" w:rsidTr="00F60707">
        <w:trPr>
          <w:trHeight w:hRule="exact" w:val="278"/>
          <w:jc w:val="center"/>
        </w:trPr>
        <w:tc>
          <w:tcPr>
            <w:tcW w:w="514" w:type="dxa"/>
            <w:tcBorders>
              <w:top w:val="single" w:sz="4" w:space="0" w:color="auto"/>
              <w:left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B</w:t>
            </w:r>
          </w:p>
        </w:tc>
        <w:tc>
          <w:tcPr>
            <w:tcW w:w="518" w:type="dxa"/>
            <w:tcBorders>
              <w:top w:val="single" w:sz="4" w:space="0" w:color="auto"/>
              <w:left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A089</w:t>
            </w:r>
          </w:p>
        </w:tc>
        <w:tc>
          <w:tcPr>
            <w:tcW w:w="2405" w:type="dxa"/>
            <w:tcBorders>
              <w:top w:val="single" w:sz="4" w:space="0" w:color="auto"/>
              <w:left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Aquila pomarina</w:t>
            </w:r>
          </w:p>
        </w:tc>
        <w:tc>
          <w:tcPr>
            <w:tcW w:w="504" w:type="dxa"/>
            <w:tcBorders>
              <w:top w:val="single" w:sz="4" w:space="0" w:color="auto"/>
              <w:left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317" w:type="dxa"/>
            <w:tcBorders>
              <w:top w:val="single" w:sz="4" w:space="0" w:color="auto"/>
              <w:left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437" w:type="dxa"/>
            <w:tcBorders>
              <w:top w:val="single" w:sz="4" w:space="0" w:color="auto"/>
              <w:left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R</w:t>
            </w:r>
          </w:p>
        </w:tc>
        <w:tc>
          <w:tcPr>
            <w:tcW w:w="470" w:type="dxa"/>
            <w:tcBorders>
              <w:top w:val="single" w:sz="4" w:space="0" w:color="auto"/>
              <w:left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15</w:t>
            </w:r>
          </w:p>
        </w:tc>
        <w:tc>
          <w:tcPr>
            <w:tcW w:w="566" w:type="dxa"/>
            <w:tcBorders>
              <w:top w:val="single" w:sz="4" w:space="0" w:color="auto"/>
              <w:left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30</w:t>
            </w:r>
          </w:p>
        </w:tc>
        <w:tc>
          <w:tcPr>
            <w:tcW w:w="720" w:type="dxa"/>
            <w:tcBorders>
              <w:top w:val="single" w:sz="4" w:space="0" w:color="auto"/>
              <w:left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p</w:t>
            </w:r>
          </w:p>
        </w:tc>
        <w:tc>
          <w:tcPr>
            <w:tcW w:w="826" w:type="dxa"/>
            <w:tcBorders>
              <w:top w:val="single" w:sz="4" w:space="0" w:color="auto"/>
              <w:left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C</w:t>
            </w:r>
          </w:p>
        </w:tc>
        <w:tc>
          <w:tcPr>
            <w:tcW w:w="686" w:type="dxa"/>
            <w:tcBorders>
              <w:top w:val="single" w:sz="4" w:space="0" w:color="auto"/>
              <w:left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720" w:type="dxa"/>
            <w:tcBorders>
              <w:top w:val="single" w:sz="4" w:space="0" w:color="auto"/>
              <w:left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C</w:t>
            </w:r>
          </w:p>
        </w:tc>
        <w:tc>
          <w:tcPr>
            <w:tcW w:w="778" w:type="dxa"/>
            <w:tcBorders>
              <w:top w:val="single" w:sz="4" w:space="0" w:color="auto"/>
              <w:left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B</w:t>
            </w:r>
          </w:p>
        </w:tc>
        <w:tc>
          <w:tcPr>
            <w:tcW w:w="110" w:type="dxa"/>
            <w:tcBorders>
              <w:top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624" w:type="dxa"/>
            <w:tcBorders>
              <w:top w:val="single" w:sz="4" w:space="0" w:color="auto"/>
              <w:left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C</w:t>
            </w:r>
          </w:p>
        </w:tc>
        <w:tc>
          <w:tcPr>
            <w:tcW w:w="658" w:type="dxa"/>
            <w:tcBorders>
              <w:top w:val="single" w:sz="4" w:space="0" w:color="auto"/>
              <w:left w:val="single" w:sz="4" w:space="0" w:color="auto"/>
              <w:right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B</w:t>
            </w:r>
          </w:p>
        </w:tc>
      </w:tr>
      <w:tr w:rsidR="00F60707" w:rsidRPr="00A441AE" w:rsidTr="00F60707">
        <w:trPr>
          <w:trHeight w:hRule="exact" w:val="274"/>
          <w:jc w:val="center"/>
        </w:trPr>
        <w:tc>
          <w:tcPr>
            <w:tcW w:w="514" w:type="dxa"/>
            <w:tcBorders>
              <w:top w:val="single" w:sz="4" w:space="0" w:color="auto"/>
              <w:left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B</w:t>
            </w:r>
          </w:p>
        </w:tc>
        <w:tc>
          <w:tcPr>
            <w:tcW w:w="518" w:type="dxa"/>
            <w:tcBorders>
              <w:top w:val="single" w:sz="4" w:space="0" w:color="auto"/>
              <w:left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A089</w:t>
            </w:r>
          </w:p>
        </w:tc>
        <w:tc>
          <w:tcPr>
            <w:tcW w:w="2405" w:type="dxa"/>
            <w:tcBorders>
              <w:top w:val="single" w:sz="4" w:space="0" w:color="auto"/>
              <w:left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Aquila pomarina</w:t>
            </w:r>
          </w:p>
        </w:tc>
        <w:tc>
          <w:tcPr>
            <w:tcW w:w="504" w:type="dxa"/>
            <w:tcBorders>
              <w:top w:val="single" w:sz="4" w:space="0" w:color="auto"/>
              <w:left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317" w:type="dxa"/>
            <w:tcBorders>
              <w:top w:val="single" w:sz="4" w:space="0" w:color="auto"/>
              <w:left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437" w:type="dxa"/>
            <w:tcBorders>
              <w:top w:val="single" w:sz="4" w:space="0" w:color="auto"/>
              <w:left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C</w:t>
            </w:r>
          </w:p>
        </w:tc>
        <w:tc>
          <w:tcPr>
            <w:tcW w:w="470" w:type="dxa"/>
            <w:tcBorders>
              <w:top w:val="single" w:sz="4" w:space="0" w:color="auto"/>
              <w:left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4270</w:t>
            </w:r>
          </w:p>
        </w:tc>
        <w:tc>
          <w:tcPr>
            <w:tcW w:w="566" w:type="dxa"/>
            <w:tcBorders>
              <w:top w:val="single" w:sz="4" w:space="0" w:color="auto"/>
              <w:left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8580</w:t>
            </w:r>
          </w:p>
        </w:tc>
        <w:tc>
          <w:tcPr>
            <w:tcW w:w="720" w:type="dxa"/>
            <w:tcBorders>
              <w:top w:val="single" w:sz="4" w:space="0" w:color="auto"/>
              <w:left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i</w:t>
            </w:r>
          </w:p>
        </w:tc>
        <w:tc>
          <w:tcPr>
            <w:tcW w:w="826" w:type="dxa"/>
            <w:tcBorders>
              <w:top w:val="single" w:sz="4" w:space="0" w:color="auto"/>
              <w:left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C</w:t>
            </w:r>
          </w:p>
        </w:tc>
        <w:tc>
          <w:tcPr>
            <w:tcW w:w="686" w:type="dxa"/>
            <w:tcBorders>
              <w:top w:val="single" w:sz="4" w:space="0" w:color="auto"/>
              <w:left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720" w:type="dxa"/>
            <w:tcBorders>
              <w:top w:val="single" w:sz="4" w:space="0" w:color="auto"/>
              <w:left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C</w:t>
            </w:r>
          </w:p>
        </w:tc>
        <w:tc>
          <w:tcPr>
            <w:tcW w:w="778" w:type="dxa"/>
            <w:tcBorders>
              <w:top w:val="single" w:sz="4" w:space="0" w:color="auto"/>
              <w:left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B</w:t>
            </w:r>
          </w:p>
        </w:tc>
        <w:tc>
          <w:tcPr>
            <w:tcW w:w="110" w:type="dxa"/>
            <w:tcBorders>
              <w:top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624" w:type="dxa"/>
            <w:tcBorders>
              <w:top w:val="single" w:sz="4" w:space="0" w:color="auto"/>
              <w:left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C</w:t>
            </w:r>
          </w:p>
        </w:tc>
        <w:tc>
          <w:tcPr>
            <w:tcW w:w="658" w:type="dxa"/>
            <w:tcBorders>
              <w:top w:val="single" w:sz="4" w:space="0" w:color="auto"/>
              <w:left w:val="single" w:sz="4" w:space="0" w:color="auto"/>
              <w:right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B</w:t>
            </w:r>
          </w:p>
        </w:tc>
      </w:tr>
      <w:tr w:rsidR="00F60707" w:rsidRPr="00A441AE" w:rsidTr="00F60707">
        <w:trPr>
          <w:trHeight w:hRule="exact" w:val="278"/>
          <w:jc w:val="center"/>
        </w:trPr>
        <w:tc>
          <w:tcPr>
            <w:tcW w:w="514" w:type="dxa"/>
            <w:tcBorders>
              <w:top w:val="single" w:sz="4" w:space="0" w:color="auto"/>
              <w:left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B</w:t>
            </w:r>
          </w:p>
        </w:tc>
        <w:tc>
          <w:tcPr>
            <w:tcW w:w="518" w:type="dxa"/>
            <w:tcBorders>
              <w:top w:val="single" w:sz="4" w:space="0" w:color="auto"/>
              <w:left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A215</w:t>
            </w:r>
          </w:p>
        </w:tc>
        <w:tc>
          <w:tcPr>
            <w:tcW w:w="2405" w:type="dxa"/>
            <w:tcBorders>
              <w:top w:val="single" w:sz="4" w:space="0" w:color="auto"/>
              <w:left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Bubo bubo</w:t>
            </w:r>
          </w:p>
        </w:tc>
        <w:tc>
          <w:tcPr>
            <w:tcW w:w="504" w:type="dxa"/>
            <w:tcBorders>
              <w:top w:val="single" w:sz="4" w:space="0" w:color="auto"/>
              <w:left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317" w:type="dxa"/>
            <w:tcBorders>
              <w:top w:val="single" w:sz="4" w:space="0" w:color="auto"/>
              <w:left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437" w:type="dxa"/>
            <w:tcBorders>
              <w:top w:val="single" w:sz="4" w:space="0" w:color="auto"/>
              <w:left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R</w:t>
            </w:r>
          </w:p>
        </w:tc>
        <w:tc>
          <w:tcPr>
            <w:tcW w:w="470" w:type="dxa"/>
            <w:tcBorders>
              <w:top w:val="single" w:sz="4" w:space="0" w:color="auto"/>
              <w:left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1</w:t>
            </w:r>
          </w:p>
        </w:tc>
        <w:tc>
          <w:tcPr>
            <w:tcW w:w="566" w:type="dxa"/>
            <w:tcBorders>
              <w:top w:val="single" w:sz="4" w:space="0" w:color="auto"/>
              <w:left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4</w:t>
            </w:r>
          </w:p>
        </w:tc>
        <w:tc>
          <w:tcPr>
            <w:tcW w:w="720" w:type="dxa"/>
            <w:tcBorders>
              <w:top w:val="single" w:sz="4" w:space="0" w:color="auto"/>
              <w:left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p</w:t>
            </w:r>
          </w:p>
        </w:tc>
        <w:tc>
          <w:tcPr>
            <w:tcW w:w="826" w:type="dxa"/>
            <w:tcBorders>
              <w:top w:val="single" w:sz="4" w:space="0" w:color="auto"/>
              <w:left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P</w:t>
            </w:r>
          </w:p>
        </w:tc>
        <w:tc>
          <w:tcPr>
            <w:tcW w:w="686" w:type="dxa"/>
            <w:tcBorders>
              <w:top w:val="single" w:sz="4" w:space="0" w:color="auto"/>
              <w:left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720" w:type="dxa"/>
            <w:tcBorders>
              <w:top w:val="single" w:sz="4" w:space="0" w:color="auto"/>
              <w:left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C</w:t>
            </w:r>
          </w:p>
        </w:tc>
        <w:tc>
          <w:tcPr>
            <w:tcW w:w="778" w:type="dxa"/>
            <w:tcBorders>
              <w:top w:val="single" w:sz="4" w:space="0" w:color="auto"/>
              <w:left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B</w:t>
            </w:r>
          </w:p>
        </w:tc>
        <w:tc>
          <w:tcPr>
            <w:tcW w:w="110" w:type="dxa"/>
            <w:tcBorders>
              <w:top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624" w:type="dxa"/>
            <w:tcBorders>
              <w:top w:val="single" w:sz="4" w:space="0" w:color="auto"/>
              <w:left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C</w:t>
            </w:r>
          </w:p>
        </w:tc>
        <w:tc>
          <w:tcPr>
            <w:tcW w:w="658" w:type="dxa"/>
            <w:tcBorders>
              <w:top w:val="single" w:sz="4" w:space="0" w:color="auto"/>
              <w:left w:val="single" w:sz="4" w:space="0" w:color="auto"/>
              <w:right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B</w:t>
            </w:r>
          </w:p>
        </w:tc>
      </w:tr>
      <w:tr w:rsidR="00F60707" w:rsidRPr="00A441AE" w:rsidTr="00F60707">
        <w:trPr>
          <w:trHeight w:hRule="exact" w:val="274"/>
          <w:jc w:val="center"/>
        </w:trPr>
        <w:tc>
          <w:tcPr>
            <w:tcW w:w="514" w:type="dxa"/>
            <w:tcBorders>
              <w:top w:val="single" w:sz="4" w:space="0" w:color="auto"/>
              <w:left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B</w:t>
            </w:r>
          </w:p>
        </w:tc>
        <w:tc>
          <w:tcPr>
            <w:tcW w:w="518" w:type="dxa"/>
            <w:tcBorders>
              <w:top w:val="single" w:sz="4" w:space="0" w:color="auto"/>
              <w:left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A133</w:t>
            </w:r>
          </w:p>
        </w:tc>
        <w:tc>
          <w:tcPr>
            <w:tcW w:w="2405" w:type="dxa"/>
            <w:tcBorders>
              <w:top w:val="single" w:sz="4" w:space="0" w:color="auto"/>
              <w:left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Burhinus oedicnemus</w:t>
            </w:r>
          </w:p>
        </w:tc>
        <w:tc>
          <w:tcPr>
            <w:tcW w:w="504" w:type="dxa"/>
            <w:tcBorders>
              <w:top w:val="single" w:sz="4" w:space="0" w:color="auto"/>
              <w:left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317" w:type="dxa"/>
            <w:tcBorders>
              <w:top w:val="single" w:sz="4" w:space="0" w:color="auto"/>
              <w:left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437" w:type="dxa"/>
            <w:tcBorders>
              <w:top w:val="single" w:sz="4" w:space="0" w:color="auto"/>
              <w:left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R</w:t>
            </w:r>
          </w:p>
        </w:tc>
        <w:tc>
          <w:tcPr>
            <w:tcW w:w="470" w:type="dxa"/>
            <w:tcBorders>
              <w:top w:val="single" w:sz="4" w:space="0" w:color="auto"/>
              <w:left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35</w:t>
            </w:r>
          </w:p>
        </w:tc>
        <w:tc>
          <w:tcPr>
            <w:tcW w:w="566" w:type="dxa"/>
            <w:tcBorders>
              <w:top w:val="single" w:sz="4" w:space="0" w:color="auto"/>
              <w:left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50</w:t>
            </w:r>
          </w:p>
        </w:tc>
        <w:tc>
          <w:tcPr>
            <w:tcW w:w="720" w:type="dxa"/>
            <w:tcBorders>
              <w:top w:val="single" w:sz="4" w:space="0" w:color="auto"/>
              <w:left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p</w:t>
            </w:r>
          </w:p>
        </w:tc>
        <w:tc>
          <w:tcPr>
            <w:tcW w:w="826" w:type="dxa"/>
            <w:tcBorders>
              <w:top w:val="single" w:sz="4" w:space="0" w:color="auto"/>
              <w:left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P</w:t>
            </w:r>
          </w:p>
        </w:tc>
        <w:tc>
          <w:tcPr>
            <w:tcW w:w="686" w:type="dxa"/>
            <w:tcBorders>
              <w:top w:val="single" w:sz="4" w:space="0" w:color="auto"/>
              <w:left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720" w:type="dxa"/>
            <w:tcBorders>
              <w:top w:val="single" w:sz="4" w:space="0" w:color="auto"/>
              <w:left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B</w:t>
            </w:r>
          </w:p>
        </w:tc>
        <w:tc>
          <w:tcPr>
            <w:tcW w:w="778" w:type="dxa"/>
            <w:tcBorders>
              <w:top w:val="single" w:sz="4" w:space="0" w:color="auto"/>
              <w:left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B</w:t>
            </w:r>
          </w:p>
        </w:tc>
        <w:tc>
          <w:tcPr>
            <w:tcW w:w="110" w:type="dxa"/>
            <w:tcBorders>
              <w:top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624" w:type="dxa"/>
            <w:tcBorders>
              <w:top w:val="single" w:sz="4" w:space="0" w:color="auto"/>
              <w:left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C</w:t>
            </w:r>
          </w:p>
        </w:tc>
        <w:tc>
          <w:tcPr>
            <w:tcW w:w="658" w:type="dxa"/>
            <w:tcBorders>
              <w:top w:val="single" w:sz="4" w:space="0" w:color="auto"/>
              <w:left w:val="single" w:sz="4" w:space="0" w:color="auto"/>
              <w:right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B</w:t>
            </w:r>
          </w:p>
        </w:tc>
      </w:tr>
      <w:tr w:rsidR="00F60707" w:rsidRPr="00A441AE" w:rsidTr="00F60707">
        <w:trPr>
          <w:trHeight w:hRule="exact" w:val="278"/>
          <w:jc w:val="center"/>
        </w:trPr>
        <w:tc>
          <w:tcPr>
            <w:tcW w:w="514" w:type="dxa"/>
            <w:tcBorders>
              <w:top w:val="single" w:sz="4" w:space="0" w:color="auto"/>
              <w:left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B</w:t>
            </w:r>
          </w:p>
        </w:tc>
        <w:tc>
          <w:tcPr>
            <w:tcW w:w="518" w:type="dxa"/>
            <w:tcBorders>
              <w:top w:val="single" w:sz="4" w:space="0" w:color="auto"/>
              <w:left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A133</w:t>
            </w:r>
          </w:p>
        </w:tc>
        <w:tc>
          <w:tcPr>
            <w:tcW w:w="2405" w:type="dxa"/>
            <w:tcBorders>
              <w:top w:val="single" w:sz="4" w:space="0" w:color="auto"/>
              <w:left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Burhinus oedicnemus</w:t>
            </w:r>
          </w:p>
        </w:tc>
        <w:tc>
          <w:tcPr>
            <w:tcW w:w="504" w:type="dxa"/>
            <w:tcBorders>
              <w:top w:val="single" w:sz="4" w:space="0" w:color="auto"/>
              <w:left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317" w:type="dxa"/>
            <w:tcBorders>
              <w:top w:val="single" w:sz="4" w:space="0" w:color="auto"/>
              <w:left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437" w:type="dxa"/>
            <w:tcBorders>
              <w:top w:val="single" w:sz="4" w:space="0" w:color="auto"/>
              <w:left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C</w:t>
            </w:r>
          </w:p>
        </w:tc>
        <w:tc>
          <w:tcPr>
            <w:tcW w:w="470" w:type="dxa"/>
            <w:tcBorders>
              <w:top w:val="single" w:sz="4" w:space="0" w:color="auto"/>
              <w:left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400</w:t>
            </w:r>
          </w:p>
        </w:tc>
        <w:tc>
          <w:tcPr>
            <w:tcW w:w="566" w:type="dxa"/>
            <w:tcBorders>
              <w:top w:val="single" w:sz="4" w:space="0" w:color="auto"/>
              <w:left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500</w:t>
            </w:r>
          </w:p>
        </w:tc>
        <w:tc>
          <w:tcPr>
            <w:tcW w:w="720" w:type="dxa"/>
            <w:tcBorders>
              <w:top w:val="single" w:sz="4" w:space="0" w:color="auto"/>
              <w:left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i</w:t>
            </w:r>
          </w:p>
        </w:tc>
        <w:tc>
          <w:tcPr>
            <w:tcW w:w="826" w:type="dxa"/>
            <w:tcBorders>
              <w:top w:val="single" w:sz="4" w:space="0" w:color="auto"/>
              <w:left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P</w:t>
            </w:r>
          </w:p>
        </w:tc>
        <w:tc>
          <w:tcPr>
            <w:tcW w:w="686" w:type="dxa"/>
            <w:tcBorders>
              <w:top w:val="single" w:sz="4" w:space="0" w:color="auto"/>
              <w:left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720" w:type="dxa"/>
            <w:tcBorders>
              <w:top w:val="single" w:sz="4" w:space="0" w:color="auto"/>
              <w:left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B</w:t>
            </w:r>
          </w:p>
        </w:tc>
        <w:tc>
          <w:tcPr>
            <w:tcW w:w="778" w:type="dxa"/>
            <w:tcBorders>
              <w:top w:val="single" w:sz="4" w:space="0" w:color="auto"/>
              <w:left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B</w:t>
            </w:r>
          </w:p>
        </w:tc>
        <w:tc>
          <w:tcPr>
            <w:tcW w:w="110" w:type="dxa"/>
            <w:tcBorders>
              <w:top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624" w:type="dxa"/>
            <w:tcBorders>
              <w:top w:val="single" w:sz="4" w:space="0" w:color="auto"/>
              <w:left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C</w:t>
            </w:r>
          </w:p>
        </w:tc>
        <w:tc>
          <w:tcPr>
            <w:tcW w:w="658" w:type="dxa"/>
            <w:tcBorders>
              <w:top w:val="single" w:sz="4" w:space="0" w:color="auto"/>
              <w:left w:val="single" w:sz="4" w:space="0" w:color="auto"/>
              <w:right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B</w:t>
            </w:r>
          </w:p>
        </w:tc>
      </w:tr>
      <w:tr w:rsidR="00F60707" w:rsidRPr="00A441AE" w:rsidTr="00F60707">
        <w:trPr>
          <w:trHeight w:hRule="exact" w:val="418"/>
          <w:jc w:val="center"/>
        </w:trPr>
        <w:tc>
          <w:tcPr>
            <w:tcW w:w="514" w:type="dxa"/>
            <w:tcBorders>
              <w:top w:val="single" w:sz="4" w:space="0" w:color="auto"/>
              <w:left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B</w:t>
            </w:r>
          </w:p>
        </w:tc>
        <w:tc>
          <w:tcPr>
            <w:tcW w:w="518" w:type="dxa"/>
            <w:tcBorders>
              <w:top w:val="single" w:sz="4" w:space="0" w:color="auto"/>
              <w:left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A087</w:t>
            </w:r>
          </w:p>
        </w:tc>
        <w:tc>
          <w:tcPr>
            <w:tcW w:w="2405" w:type="dxa"/>
            <w:tcBorders>
              <w:top w:val="single" w:sz="4" w:space="0" w:color="auto"/>
              <w:left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Buteo buteo(Şorecar comun)</w:t>
            </w:r>
          </w:p>
        </w:tc>
        <w:tc>
          <w:tcPr>
            <w:tcW w:w="504" w:type="dxa"/>
            <w:tcBorders>
              <w:top w:val="single" w:sz="4" w:space="0" w:color="auto"/>
              <w:left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317" w:type="dxa"/>
            <w:tcBorders>
              <w:top w:val="single" w:sz="4" w:space="0" w:color="auto"/>
              <w:left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437" w:type="dxa"/>
            <w:tcBorders>
              <w:top w:val="single" w:sz="4" w:space="0" w:color="auto"/>
              <w:left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C</w:t>
            </w:r>
          </w:p>
        </w:tc>
        <w:tc>
          <w:tcPr>
            <w:tcW w:w="470" w:type="dxa"/>
            <w:tcBorders>
              <w:top w:val="single" w:sz="4" w:space="0" w:color="auto"/>
              <w:left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1467</w:t>
            </w:r>
          </w:p>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5</w:t>
            </w:r>
          </w:p>
        </w:tc>
        <w:tc>
          <w:tcPr>
            <w:tcW w:w="566" w:type="dxa"/>
            <w:tcBorders>
              <w:top w:val="single" w:sz="4" w:space="0" w:color="auto"/>
              <w:left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28487</w:t>
            </w:r>
          </w:p>
        </w:tc>
        <w:tc>
          <w:tcPr>
            <w:tcW w:w="720" w:type="dxa"/>
            <w:tcBorders>
              <w:top w:val="single" w:sz="4" w:space="0" w:color="auto"/>
              <w:left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i</w:t>
            </w:r>
          </w:p>
        </w:tc>
        <w:tc>
          <w:tcPr>
            <w:tcW w:w="826" w:type="dxa"/>
            <w:tcBorders>
              <w:top w:val="single" w:sz="4" w:space="0" w:color="auto"/>
              <w:left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R</w:t>
            </w:r>
          </w:p>
        </w:tc>
        <w:tc>
          <w:tcPr>
            <w:tcW w:w="686" w:type="dxa"/>
            <w:tcBorders>
              <w:top w:val="single" w:sz="4" w:space="0" w:color="auto"/>
              <w:left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720" w:type="dxa"/>
            <w:tcBorders>
              <w:top w:val="single" w:sz="4" w:space="0" w:color="auto"/>
              <w:left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C</w:t>
            </w:r>
          </w:p>
        </w:tc>
        <w:tc>
          <w:tcPr>
            <w:tcW w:w="778" w:type="dxa"/>
            <w:tcBorders>
              <w:top w:val="single" w:sz="4" w:space="0" w:color="auto"/>
              <w:left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B</w:t>
            </w:r>
          </w:p>
        </w:tc>
        <w:tc>
          <w:tcPr>
            <w:tcW w:w="110" w:type="dxa"/>
            <w:tcBorders>
              <w:top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624" w:type="dxa"/>
            <w:tcBorders>
              <w:top w:val="single" w:sz="4" w:space="0" w:color="auto"/>
              <w:left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C</w:t>
            </w:r>
          </w:p>
        </w:tc>
        <w:tc>
          <w:tcPr>
            <w:tcW w:w="658" w:type="dxa"/>
            <w:tcBorders>
              <w:top w:val="single" w:sz="4" w:space="0" w:color="auto"/>
              <w:left w:val="single" w:sz="4" w:space="0" w:color="auto"/>
              <w:right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C</w:t>
            </w:r>
          </w:p>
        </w:tc>
      </w:tr>
      <w:tr w:rsidR="00F60707" w:rsidRPr="00A441AE" w:rsidTr="00F60707">
        <w:trPr>
          <w:trHeight w:hRule="exact" w:val="422"/>
          <w:jc w:val="center"/>
        </w:trPr>
        <w:tc>
          <w:tcPr>
            <w:tcW w:w="514" w:type="dxa"/>
            <w:tcBorders>
              <w:top w:val="single" w:sz="4" w:space="0" w:color="auto"/>
              <w:left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B</w:t>
            </w:r>
          </w:p>
        </w:tc>
        <w:tc>
          <w:tcPr>
            <w:tcW w:w="518" w:type="dxa"/>
            <w:tcBorders>
              <w:top w:val="single" w:sz="4" w:space="0" w:color="auto"/>
              <w:left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A088</w:t>
            </w:r>
          </w:p>
        </w:tc>
        <w:tc>
          <w:tcPr>
            <w:tcW w:w="2405" w:type="dxa"/>
            <w:tcBorders>
              <w:top w:val="single" w:sz="4" w:space="0" w:color="auto"/>
              <w:left w:val="single" w:sz="4" w:space="0" w:color="auto"/>
            </w:tcBorders>
            <w:shd w:val="clear" w:color="auto" w:fill="FFFFFF"/>
            <w:vAlign w:val="center"/>
          </w:tcPr>
          <w:p w:rsidR="00F60707" w:rsidRPr="00A441AE" w:rsidRDefault="00F60707" w:rsidP="00F60707">
            <w:pPr>
              <w:spacing w:line="202" w:lineRule="exact"/>
              <w:ind w:left="31"/>
              <w:rPr>
                <w:rFonts w:ascii="Cambria" w:hAnsi="Cambria"/>
                <w:sz w:val="18"/>
                <w:szCs w:val="18"/>
              </w:rPr>
            </w:pPr>
            <w:r w:rsidRPr="00A441AE">
              <w:rPr>
                <w:rStyle w:val="Bodytext8pt"/>
                <w:rFonts w:ascii="Cambria" w:hAnsi="Cambria"/>
                <w:sz w:val="18"/>
                <w:szCs w:val="18"/>
              </w:rPr>
              <w:t>Buteo lagopus(Şorecar încăl</w:t>
            </w:r>
            <w:r w:rsidR="00067AA6" w:rsidRPr="00A441AE">
              <w:rPr>
                <w:rStyle w:val="Bodytext8pt"/>
                <w:rFonts w:ascii="Cambria" w:hAnsi="Cambria"/>
                <w:sz w:val="18"/>
                <w:szCs w:val="18"/>
              </w:rPr>
              <w:t>ţ</w:t>
            </w:r>
            <w:r w:rsidRPr="00A441AE">
              <w:rPr>
                <w:rStyle w:val="Bodytext8pt"/>
                <w:rFonts w:ascii="Cambria" w:hAnsi="Cambria"/>
                <w:sz w:val="18"/>
                <w:szCs w:val="18"/>
              </w:rPr>
              <w:t>at)</w:t>
            </w:r>
          </w:p>
        </w:tc>
        <w:tc>
          <w:tcPr>
            <w:tcW w:w="504" w:type="dxa"/>
            <w:tcBorders>
              <w:top w:val="single" w:sz="4" w:space="0" w:color="auto"/>
              <w:left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317" w:type="dxa"/>
            <w:tcBorders>
              <w:top w:val="single" w:sz="4" w:space="0" w:color="auto"/>
              <w:left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437" w:type="dxa"/>
            <w:tcBorders>
              <w:top w:val="single" w:sz="4" w:space="0" w:color="auto"/>
              <w:left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W</w:t>
            </w:r>
          </w:p>
        </w:tc>
        <w:tc>
          <w:tcPr>
            <w:tcW w:w="470" w:type="dxa"/>
            <w:tcBorders>
              <w:top w:val="single" w:sz="4" w:space="0" w:color="auto"/>
              <w:left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566" w:type="dxa"/>
            <w:tcBorders>
              <w:top w:val="single" w:sz="4" w:space="0" w:color="auto"/>
              <w:left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720" w:type="dxa"/>
            <w:tcBorders>
              <w:top w:val="single" w:sz="4" w:space="0" w:color="auto"/>
              <w:left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826" w:type="dxa"/>
            <w:tcBorders>
              <w:top w:val="single" w:sz="4" w:space="0" w:color="auto"/>
              <w:left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R</w:t>
            </w:r>
          </w:p>
        </w:tc>
        <w:tc>
          <w:tcPr>
            <w:tcW w:w="686" w:type="dxa"/>
            <w:tcBorders>
              <w:top w:val="single" w:sz="4" w:space="0" w:color="auto"/>
              <w:left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720" w:type="dxa"/>
            <w:tcBorders>
              <w:top w:val="single" w:sz="4" w:space="0" w:color="auto"/>
              <w:left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D</w:t>
            </w:r>
          </w:p>
        </w:tc>
        <w:tc>
          <w:tcPr>
            <w:tcW w:w="778" w:type="dxa"/>
            <w:tcBorders>
              <w:top w:val="single" w:sz="4" w:space="0" w:color="auto"/>
              <w:left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110" w:type="dxa"/>
            <w:tcBorders>
              <w:top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624" w:type="dxa"/>
            <w:tcBorders>
              <w:top w:val="single" w:sz="4" w:space="0" w:color="auto"/>
              <w:left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658" w:type="dxa"/>
            <w:tcBorders>
              <w:top w:val="single" w:sz="4" w:space="0" w:color="auto"/>
              <w:left w:val="single" w:sz="4" w:space="0" w:color="auto"/>
              <w:right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r>
      <w:tr w:rsidR="00F60707" w:rsidRPr="00A441AE" w:rsidTr="00F60707">
        <w:trPr>
          <w:trHeight w:hRule="exact" w:val="274"/>
          <w:jc w:val="center"/>
        </w:trPr>
        <w:tc>
          <w:tcPr>
            <w:tcW w:w="514" w:type="dxa"/>
            <w:tcBorders>
              <w:top w:val="single" w:sz="4" w:space="0" w:color="auto"/>
              <w:left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B</w:t>
            </w:r>
          </w:p>
        </w:tc>
        <w:tc>
          <w:tcPr>
            <w:tcW w:w="518" w:type="dxa"/>
            <w:tcBorders>
              <w:top w:val="single" w:sz="4" w:space="0" w:color="auto"/>
              <w:left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A403</w:t>
            </w:r>
          </w:p>
        </w:tc>
        <w:tc>
          <w:tcPr>
            <w:tcW w:w="2405" w:type="dxa"/>
            <w:tcBorders>
              <w:top w:val="single" w:sz="4" w:space="0" w:color="auto"/>
              <w:left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Buteo rufinus</w:t>
            </w:r>
          </w:p>
        </w:tc>
        <w:tc>
          <w:tcPr>
            <w:tcW w:w="504" w:type="dxa"/>
            <w:tcBorders>
              <w:top w:val="single" w:sz="4" w:space="0" w:color="auto"/>
              <w:left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317" w:type="dxa"/>
            <w:tcBorders>
              <w:top w:val="single" w:sz="4" w:space="0" w:color="auto"/>
              <w:left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437" w:type="dxa"/>
            <w:tcBorders>
              <w:top w:val="single" w:sz="4" w:space="0" w:color="auto"/>
              <w:left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R</w:t>
            </w:r>
          </w:p>
        </w:tc>
        <w:tc>
          <w:tcPr>
            <w:tcW w:w="470" w:type="dxa"/>
            <w:tcBorders>
              <w:top w:val="single" w:sz="4" w:space="0" w:color="auto"/>
              <w:left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15</w:t>
            </w:r>
          </w:p>
        </w:tc>
        <w:tc>
          <w:tcPr>
            <w:tcW w:w="566" w:type="dxa"/>
            <w:tcBorders>
              <w:top w:val="single" w:sz="4" w:space="0" w:color="auto"/>
              <w:left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30</w:t>
            </w:r>
          </w:p>
        </w:tc>
        <w:tc>
          <w:tcPr>
            <w:tcW w:w="720" w:type="dxa"/>
            <w:tcBorders>
              <w:top w:val="single" w:sz="4" w:space="0" w:color="auto"/>
              <w:left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p</w:t>
            </w:r>
          </w:p>
        </w:tc>
        <w:tc>
          <w:tcPr>
            <w:tcW w:w="826" w:type="dxa"/>
            <w:tcBorders>
              <w:top w:val="single" w:sz="4" w:space="0" w:color="auto"/>
              <w:left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P</w:t>
            </w:r>
          </w:p>
        </w:tc>
        <w:tc>
          <w:tcPr>
            <w:tcW w:w="686" w:type="dxa"/>
            <w:tcBorders>
              <w:top w:val="single" w:sz="4" w:space="0" w:color="auto"/>
              <w:left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720" w:type="dxa"/>
            <w:tcBorders>
              <w:top w:val="single" w:sz="4" w:space="0" w:color="auto"/>
              <w:left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B</w:t>
            </w:r>
          </w:p>
        </w:tc>
        <w:tc>
          <w:tcPr>
            <w:tcW w:w="778" w:type="dxa"/>
            <w:tcBorders>
              <w:top w:val="single" w:sz="4" w:space="0" w:color="auto"/>
              <w:left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B</w:t>
            </w:r>
          </w:p>
        </w:tc>
        <w:tc>
          <w:tcPr>
            <w:tcW w:w="110" w:type="dxa"/>
            <w:tcBorders>
              <w:top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624" w:type="dxa"/>
            <w:tcBorders>
              <w:top w:val="single" w:sz="4" w:space="0" w:color="auto"/>
              <w:left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C</w:t>
            </w:r>
          </w:p>
        </w:tc>
        <w:tc>
          <w:tcPr>
            <w:tcW w:w="658" w:type="dxa"/>
            <w:tcBorders>
              <w:top w:val="single" w:sz="4" w:space="0" w:color="auto"/>
              <w:left w:val="single" w:sz="4" w:space="0" w:color="auto"/>
              <w:right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B</w:t>
            </w:r>
          </w:p>
        </w:tc>
      </w:tr>
      <w:tr w:rsidR="00F60707" w:rsidRPr="00A441AE" w:rsidTr="00F60707">
        <w:trPr>
          <w:trHeight w:hRule="exact" w:val="278"/>
          <w:jc w:val="center"/>
        </w:trPr>
        <w:tc>
          <w:tcPr>
            <w:tcW w:w="514" w:type="dxa"/>
            <w:tcBorders>
              <w:top w:val="single" w:sz="4" w:space="0" w:color="auto"/>
              <w:left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B</w:t>
            </w:r>
          </w:p>
        </w:tc>
        <w:tc>
          <w:tcPr>
            <w:tcW w:w="518" w:type="dxa"/>
            <w:tcBorders>
              <w:top w:val="single" w:sz="4" w:space="0" w:color="auto"/>
              <w:left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A243</w:t>
            </w:r>
          </w:p>
        </w:tc>
        <w:tc>
          <w:tcPr>
            <w:tcW w:w="2405" w:type="dxa"/>
            <w:tcBorders>
              <w:top w:val="single" w:sz="4" w:space="0" w:color="auto"/>
              <w:left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Calandrella brachydactyla</w:t>
            </w:r>
          </w:p>
        </w:tc>
        <w:tc>
          <w:tcPr>
            <w:tcW w:w="504" w:type="dxa"/>
            <w:tcBorders>
              <w:top w:val="single" w:sz="4" w:space="0" w:color="auto"/>
              <w:left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317" w:type="dxa"/>
            <w:tcBorders>
              <w:top w:val="single" w:sz="4" w:space="0" w:color="auto"/>
              <w:left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437" w:type="dxa"/>
            <w:tcBorders>
              <w:top w:val="single" w:sz="4" w:space="0" w:color="auto"/>
              <w:left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R</w:t>
            </w:r>
          </w:p>
        </w:tc>
        <w:tc>
          <w:tcPr>
            <w:tcW w:w="470" w:type="dxa"/>
            <w:tcBorders>
              <w:top w:val="single" w:sz="4" w:space="0" w:color="auto"/>
              <w:left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200</w:t>
            </w:r>
          </w:p>
        </w:tc>
        <w:tc>
          <w:tcPr>
            <w:tcW w:w="566" w:type="dxa"/>
            <w:tcBorders>
              <w:top w:val="single" w:sz="4" w:space="0" w:color="auto"/>
              <w:left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300</w:t>
            </w:r>
          </w:p>
        </w:tc>
        <w:tc>
          <w:tcPr>
            <w:tcW w:w="720" w:type="dxa"/>
            <w:tcBorders>
              <w:top w:val="single" w:sz="4" w:space="0" w:color="auto"/>
              <w:left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p</w:t>
            </w:r>
          </w:p>
        </w:tc>
        <w:tc>
          <w:tcPr>
            <w:tcW w:w="826" w:type="dxa"/>
            <w:tcBorders>
              <w:top w:val="single" w:sz="4" w:space="0" w:color="auto"/>
              <w:left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686" w:type="dxa"/>
            <w:tcBorders>
              <w:top w:val="single" w:sz="4" w:space="0" w:color="auto"/>
              <w:left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720" w:type="dxa"/>
            <w:tcBorders>
              <w:top w:val="single" w:sz="4" w:space="0" w:color="auto"/>
              <w:left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B</w:t>
            </w:r>
          </w:p>
        </w:tc>
        <w:tc>
          <w:tcPr>
            <w:tcW w:w="778" w:type="dxa"/>
            <w:tcBorders>
              <w:top w:val="single" w:sz="4" w:space="0" w:color="auto"/>
              <w:left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B</w:t>
            </w:r>
          </w:p>
        </w:tc>
        <w:tc>
          <w:tcPr>
            <w:tcW w:w="110" w:type="dxa"/>
            <w:tcBorders>
              <w:top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624" w:type="dxa"/>
            <w:tcBorders>
              <w:top w:val="single" w:sz="4" w:space="0" w:color="auto"/>
              <w:left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C</w:t>
            </w:r>
          </w:p>
        </w:tc>
        <w:tc>
          <w:tcPr>
            <w:tcW w:w="658" w:type="dxa"/>
            <w:tcBorders>
              <w:top w:val="single" w:sz="4" w:space="0" w:color="auto"/>
              <w:left w:val="single" w:sz="4" w:space="0" w:color="auto"/>
              <w:right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C</w:t>
            </w:r>
          </w:p>
        </w:tc>
      </w:tr>
      <w:tr w:rsidR="00F60707" w:rsidRPr="00A441AE" w:rsidTr="00F60707">
        <w:trPr>
          <w:trHeight w:hRule="exact" w:val="274"/>
          <w:jc w:val="center"/>
        </w:trPr>
        <w:tc>
          <w:tcPr>
            <w:tcW w:w="514" w:type="dxa"/>
            <w:tcBorders>
              <w:top w:val="single" w:sz="4" w:space="0" w:color="auto"/>
              <w:left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B</w:t>
            </w:r>
          </w:p>
        </w:tc>
        <w:tc>
          <w:tcPr>
            <w:tcW w:w="518" w:type="dxa"/>
            <w:tcBorders>
              <w:top w:val="single" w:sz="4" w:space="0" w:color="auto"/>
              <w:left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A224</w:t>
            </w:r>
          </w:p>
        </w:tc>
        <w:tc>
          <w:tcPr>
            <w:tcW w:w="2405" w:type="dxa"/>
            <w:tcBorders>
              <w:top w:val="single" w:sz="4" w:space="0" w:color="auto"/>
              <w:left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Caprimulgus europaeus</w:t>
            </w:r>
          </w:p>
        </w:tc>
        <w:tc>
          <w:tcPr>
            <w:tcW w:w="504" w:type="dxa"/>
            <w:tcBorders>
              <w:top w:val="single" w:sz="4" w:space="0" w:color="auto"/>
              <w:left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317" w:type="dxa"/>
            <w:tcBorders>
              <w:top w:val="single" w:sz="4" w:space="0" w:color="auto"/>
              <w:left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437" w:type="dxa"/>
            <w:tcBorders>
              <w:top w:val="single" w:sz="4" w:space="0" w:color="auto"/>
              <w:left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R</w:t>
            </w:r>
          </w:p>
        </w:tc>
        <w:tc>
          <w:tcPr>
            <w:tcW w:w="470" w:type="dxa"/>
            <w:tcBorders>
              <w:top w:val="single" w:sz="4" w:space="0" w:color="auto"/>
              <w:left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566" w:type="dxa"/>
            <w:tcBorders>
              <w:top w:val="single" w:sz="4" w:space="0" w:color="auto"/>
              <w:left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720" w:type="dxa"/>
            <w:tcBorders>
              <w:top w:val="single" w:sz="4" w:space="0" w:color="auto"/>
              <w:left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826" w:type="dxa"/>
            <w:tcBorders>
              <w:top w:val="single" w:sz="4" w:space="0" w:color="auto"/>
              <w:left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C</w:t>
            </w:r>
          </w:p>
        </w:tc>
        <w:tc>
          <w:tcPr>
            <w:tcW w:w="686" w:type="dxa"/>
            <w:tcBorders>
              <w:top w:val="single" w:sz="4" w:space="0" w:color="auto"/>
              <w:left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720" w:type="dxa"/>
            <w:tcBorders>
              <w:top w:val="single" w:sz="4" w:space="0" w:color="auto"/>
              <w:left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C</w:t>
            </w:r>
          </w:p>
        </w:tc>
        <w:tc>
          <w:tcPr>
            <w:tcW w:w="778" w:type="dxa"/>
            <w:tcBorders>
              <w:top w:val="single" w:sz="4" w:space="0" w:color="auto"/>
              <w:left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B</w:t>
            </w:r>
          </w:p>
        </w:tc>
        <w:tc>
          <w:tcPr>
            <w:tcW w:w="110" w:type="dxa"/>
            <w:tcBorders>
              <w:top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624" w:type="dxa"/>
            <w:tcBorders>
              <w:top w:val="single" w:sz="4" w:space="0" w:color="auto"/>
              <w:left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C</w:t>
            </w:r>
          </w:p>
        </w:tc>
        <w:tc>
          <w:tcPr>
            <w:tcW w:w="658" w:type="dxa"/>
            <w:tcBorders>
              <w:top w:val="single" w:sz="4" w:space="0" w:color="auto"/>
              <w:left w:val="single" w:sz="4" w:space="0" w:color="auto"/>
              <w:right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C</w:t>
            </w:r>
          </w:p>
        </w:tc>
      </w:tr>
      <w:tr w:rsidR="00F60707" w:rsidRPr="00A441AE" w:rsidTr="00F60707">
        <w:trPr>
          <w:trHeight w:hRule="exact" w:val="278"/>
          <w:jc w:val="center"/>
        </w:trPr>
        <w:tc>
          <w:tcPr>
            <w:tcW w:w="514" w:type="dxa"/>
            <w:tcBorders>
              <w:top w:val="single" w:sz="4" w:space="0" w:color="auto"/>
              <w:left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B</w:t>
            </w:r>
          </w:p>
        </w:tc>
        <w:tc>
          <w:tcPr>
            <w:tcW w:w="518" w:type="dxa"/>
            <w:tcBorders>
              <w:top w:val="single" w:sz="4" w:space="0" w:color="auto"/>
              <w:left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A363</w:t>
            </w:r>
          </w:p>
        </w:tc>
        <w:tc>
          <w:tcPr>
            <w:tcW w:w="2405" w:type="dxa"/>
            <w:tcBorders>
              <w:top w:val="single" w:sz="4" w:space="0" w:color="auto"/>
              <w:left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Carduelis chloris(Florinte)</w:t>
            </w:r>
          </w:p>
        </w:tc>
        <w:tc>
          <w:tcPr>
            <w:tcW w:w="504" w:type="dxa"/>
            <w:tcBorders>
              <w:top w:val="single" w:sz="4" w:space="0" w:color="auto"/>
              <w:left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317" w:type="dxa"/>
            <w:tcBorders>
              <w:top w:val="single" w:sz="4" w:space="0" w:color="auto"/>
              <w:left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437" w:type="dxa"/>
            <w:tcBorders>
              <w:top w:val="single" w:sz="4" w:space="0" w:color="auto"/>
              <w:left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R</w:t>
            </w:r>
          </w:p>
        </w:tc>
        <w:tc>
          <w:tcPr>
            <w:tcW w:w="470" w:type="dxa"/>
            <w:tcBorders>
              <w:top w:val="single" w:sz="4" w:space="0" w:color="auto"/>
              <w:left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566" w:type="dxa"/>
            <w:tcBorders>
              <w:top w:val="single" w:sz="4" w:space="0" w:color="auto"/>
              <w:left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720" w:type="dxa"/>
            <w:tcBorders>
              <w:top w:val="single" w:sz="4" w:space="0" w:color="auto"/>
              <w:left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826" w:type="dxa"/>
            <w:tcBorders>
              <w:top w:val="single" w:sz="4" w:space="0" w:color="auto"/>
              <w:left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C</w:t>
            </w:r>
          </w:p>
        </w:tc>
        <w:tc>
          <w:tcPr>
            <w:tcW w:w="686" w:type="dxa"/>
            <w:tcBorders>
              <w:top w:val="single" w:sz="4" w:space="0" w:color="auto"/>
              <w:left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720" w:type="dxa"/>
            <w:tcBorders>
              <w:top w:val="single" w:sz="4" w:space="0" w:color="auto"/>
              <w:left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D</w:t>
            </w:r>
          </w:p>
        </w:tc>
        <w:tc>
          <w:tcPr>
            <w:tcW w:w="778" w:type="dxa"/>
            <w:tcBorders>
              <w:top w:val="single" w:sz="4" w:space="0" w:color="auto"/>
              <w:left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110" w:type="dxa"/>
            <w:tcBorders>
              <w:top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624" w:type="dxa"/>
            <w:tcBorders>
              <w:top w:val="single" w:sz="4" w:space="0" w:color="auto"/>
              <w:left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658" w:type="dxa"/>
            <w:tcBorders>
              <w:top w:val="single" w:sz="4" w:space="0" w:color="auto"/>
              <w:left w:val="single" w:sz="4" w:space="0" w:color="auto"/>
              <w:right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r>
      <w:tr w:rsidR="00F60707" w:rsidRPr="00A441AE" w:rsidTr="00F60707">
        <w:trPr>
          <w:trHeight w:hRule="exact" w:val="418"/>
          <w:jc w:val="center"/>
        </w:trPr>
        <w:tc>
          <w:tcPr>
            <w:tcW w:w="514" w:type="dxa"/>
            <w:tcBorders>
              <w:top w:val="single" w:sz="4" w:space="0" w:color="auto"/>
              <w:left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B</w:t>
            </w:r>
          </w:p>
        </w:tc>
        <w:tc>
          <w:tcPr>
            <w:tcW w:w="518" w:type="dxa"/>
            <w:tcBorders>
              <w:top w:val="single" w:sz="4" w:space="0" w:color="auto"/>
              <w:left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A031</w:t>
            </w:r>
          </w:p>
        </w:tc>
        <w:tc>
          <w:tcPr>
            <w:tcW w:w="2405" w:type="dxa"/>
            <w:tcBorders>
              <w:top w:val="single" w:sz="4" w:space="0" w:color="auto"/>
              <w:left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Ciconia ciconia</w:t>
            </w:r>
          </w:p>
        </w:tc>
        <w:tc>
          <w:tcPr>
            <w:tcW w:w="504" w:type="dxa"/>
            <w:tcBorders>
              <w:top w:val="single" w:sz="4" w:space="0" w:color="auto"/>
              <w:left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317" w:type="dxa"/>
            <w:tcBorders>
              <w:top w:val="single" w:sz="4" w:space="0" w:color="auto"/>
              <w:left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437" w:type="dxa"/>
            <w:tcBorders>
              <w:top w:val="single" w:sz="4" w:space="0" w:color="auto"/>
              <w:left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C</w:t>
            </w:r>
          </w:p>
        </w:tc>
        <w:tc>
          <w:tcPr>
            <w:tcW w:w="470" w:type="dxa"/>
            <w:tcBorders>
              <w:top w:val="single" w:sz="4" w:space="0" w:color="auto"/>
              <w:left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3500</w:t>
            </w:r>
          </w:p>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0</w:t>
            </w:r>
          </w:p>
        </w:tc>
        <w:tc>
          <w:tcPr>
            <w:tcW w:w="566" w:type="dxa"/>
            <w:tcBorders>
              <w:top w:val="single" w:sz="4" w:space="0" w:color="auto"/>
              <w:left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12200</w:t>
            </w:r>
          </w:p>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0</w:t>
            </w:r>
          </w:p>
        </w:tc>
        <w:tc>
          <w:tcPr>
            <w:tcW w:w="720" w:type="dxa"/>
            <w:tcBorders>
              <w:top w:val="single" w:sz="4" w:space="0" w:color="auto"/>
              <w:left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i</w:t>
            </w:r>
          </w:p>
        </w:tc>
        <w:tc>
          <w:tcPr>
            <w:tcW w:w="826" w:type="dxa"/>
            <w:tcBorders>
              <w:top w:val="single" w:sz="4" w:space="0" w:color="auto"/>
              <w:left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R</w:t>
            </w:r>
          </w:p>
        </w:tc>
        <w:tc>
          <w:tcPr>
            <w:tcW w:w="686" w:type="dxa"/>
            <w:tcBorders>
              <w:top w:val="single" w:sz="4" w:space="0" w:color="auto"/>
              <w:left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720" w:type="dxa"/>
            <w:tcBorders>
              <w:top w:val="single" w:sz="4" w:space="0" w:color="auto"/>
              <w:left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B</w:t>
            </w:r>
          </w:p>
        </w:tc>
        <w:tc>
          <w:tcPr>
            <w:tcW w:w="778" w:type="dxa"/>
            <w:tcBorders>
              <w:top w:val="single" w:sz="4" w:space="0" w:color="auto"/>
              <w:left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B</w:t>
            </w:r>
          </w:p>
        </w:tc>
        <w:tc>
          <w:tcPr>
            <w:tcW w:w="110" w:type="dxa"/>
            <w:tcBorders>
              <w:top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624" w:type="dxa"/>
            <w:tcBorders>
              <w:top w:val="single" w:sz="4" w:space="0" w:color="auto"/>
              <w:left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C</w:t>
            </w:r>
          </w:p>
        </w:tc>
        <w:tc>
          <w:tcPr>
            <w:tcW w:w="658" w:type="dxa"/>
            <w:tcBorders>
              <w:top w:val="single" w:sz="4" w:space="0" w:color="auto"/>
              <w:left w:val="single" w:sz="4" w:space="0" w:color="auto"/>
              <w:right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B</w:t>
            </w:r>
          </w:p>
        </w:tc>
      </w:tr>
      <w:tr w:rsidR="00F60707" w:rsidRPr="00A441AE" w:rsidTr="00F60707">
        <w:trPr>
          <w:trHeight w:hRule="exact" w:val="278"/>
          <w:jc w:val="center"/>
        </w:trPr>
        <w:tc>
          <w:tcPr>
            <w:tcW w:w="514" w:type="dxa"/>
            <w:tcBorders>
              <w:top w:val="single" w:sz="4" w:space="0" w:color="auto"/>
              <w:left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B</w:t>
            </w:r>
          </w:p>
        </w:tc>
        <w:tc>
          <w:tcPr>
            <w:tcW w:w="518" w:type="dxa"/>
            <w:tcBorders>
              <w:top w:val="single" w:sz="4" w:space="0" w:color="auto"/>
              <w:left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A030</w:t>
            </w:r>
          </w:p>
        </w:tc>
        <w:tc>
          <w:tcPr>
            <w:tcW w:w="2405" w:type="dxa"/>
            <w:tcBorders>
              <w:top w:val="single" w:sz="4" w:space="0" w:color="auto"/>
              <w:left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Ciconia nigra</w:t>
            </w:r>
          </w:p>
        </w:tc>
        <w:tc>
          <w:tcPr>
            <w:tcW w:w="504" w:type="dxa"/>
            <w:tcBorders>
              <w:top w:val="single" w:sz="4" w:space="0" w:color="auto"/>
              <w:left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317" w:type="dxa"/>
            <w:tcBorders>
              <w:top w:val="single" w:sz="4" w:space="0" w:color="auto"/>
              <w:left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437" w:type="dxa"/>
            <w:tcBorders>
              <w:top w:val="single" w:sz="4" w:space="0" w:color="auto"/>
              <w:left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C</w:t>
            </w:r>
          </w:p>
        </w:tc>
        <w:tc>
          <w:tcPr>
            <w:tcW w:w="470" w:type="dxa"/>
            <w:tcBorders>
              <w:top w:val="single" w:sz="4" w:space="0" w:color="auto"/>
              <w:left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1877</w:t>
            </w:r>
          </w:p>
        </w:tc>
        <w:tc>
          <w:tcPr>
            <w:tcW w:w="566" w:type="dxa"/>
            <w:tcBorders>
              <w:top w:val="single" w:sz="4" w:space="0" w:color="auto"/>
              <w:left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2123</w:t>
            </w:r>
          </w:p>
        </w:tc>
        <w:tc>
          <w:tcPr>
            <w:tcW w:w="720" w:type="dxa"/>
            <w:tcBorders>
              <w:top w:val="single" w:sz="4" w:space="0" w:color="auto"/>
              <w:left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i</w:t>
            </w:r>
          </w:p>
        </w:tc>
        <w:tc>
          <w:tcPr>
            <w:tcW w:w="826" w:type="dxa"/>
            <w:tcBorders>
              <w:top w:val="single" w:sz="4" w:space="0" w:color="auto"/>
              <w:left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R</w:t>
            </w:r>
          </w:p>
        </w:tc>
        <w:tc>
          <w:tcPr>
            <w:tcW w:w="686" w:type="dxa"/>
            <w:tcBorders>
              <w:top w:val="single" w:sz="4" w:space="0" w:color="auto"/>
              <w:left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720" w:type="dxa"/>
            <w:tcBorders>
              <w:top w:val="single" w:sz="4" w:space="0" w:color="auto"/>
              <w:left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B</w:t>
            </w:r>
          </w:p>
        </w:tc>
        <w:tc>
          <w:tcPr>
            <w:tcW w:w="778" w:type="dxa"/>
            <w:tcBorders>
              <w:top w:val="single" w:sz="4" w:space="0" w:color="auto"/>
              <w:left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B</w:t>
            </w:r>
          </w:p>
        </w:tc>
        <w:tc>
          <w:tcPr>
            <w:tcW w:w="110" w:type="dxa"/>
            <w:tcBorders>
              <w:top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624" w:type="dxa"/>
            <w:tcBorders>
              <w:top w:val="single" w:sz="4" w:space="0" w:color="auto"/>
              <w:left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C</w:t>
            </w:r>
          </w:p>
        </w:tc>
        <w:tc>
          <w:tcPr>
            <w:tcW w:w="658" w:type="dxa"/>
            <w:tcBorders>
              <w:top w:val="single" w:sz="4" w:space="0" w:color="auto"/>
              <w:left w:val="single" w:sz="4" w:space="0" w:color="auto"/>
              <w:right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B</w:t>
            </w:r>
          </w:p>
        </w:tc>
      </w:tr>
      <w:tr w:rsidR="00F60707" w:rsidRPr="00A441AE" w:rsidTr="00F60707">
        <w:trPr>
          <w:trHeight w:hRule="exact" w:val="274"/>
          <w:jc w:val="center"/>
        </w:trPr>
        <w:tc>
          <w:tcPr>
            <w:tcW w:w="514" w:type="dxa"/>
            <w:tcBorders>
              <w:top w:val="single" w:sz="4" w:space="0" w:color="auto"/>
              <w:left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B</w:t>
            </w:r>
          </w:p>
        </w:tc>
        <w:tc>
          <w:tcPr>
            <w:tcW w:w="518" w:type="dxa"/>
            <w:tcBorders>
              <w:top w:val="single" w:sz="4" w:space="0" w:color="auto"/>
              <w:left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A080</w:t>
            </w:r>
          </w:p>
        </w:tc>
        <w:tc>
          <w:tcPr>
            <w:tcW w:w="2405" w:type="dxa"/>
            <w:tcBorders>
              <w:top w:val="single" w:sz="4" w:space="0" w:color="auto"/>
              <w:left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Circaetus gallicus</w:t>
            </w:r>
          </w:p>
        </w:tc>
        <w:tc>
          <w:tcPr>
            <w:tcW w:w="504" w:type="dxa"/>
            <w:tcBorders>
              <w:top w:val="single" w:sz="4" w:space="0" w:color="auto"/>
              <w:left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317" w:type="dxa"/>
            <w:tcBorders>
              <w:top w:val="single" w:sz="4" w:space="0" w:color="auto"/>
              <w:left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437" w:type="dxa"/>
            <w:tcBorders>
              <w:top w:val="single" w:sz="4" w:space="0" w:color="auto"/>
              <w:left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R</w:t>
            </w:r>
          </w:p>
        </w:tc>
        <w:tc>
          <w:tcPr>
            <w:tcW w:w="470" w:type="dxa"/>
            <w:tcBorders>
              <w:top w:val="single" w:sz="4" w:space="0" w:color="auto"/>
              <w:left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20</w:t>
            </w:r>
          </w:p>
        </w:tc>
        <w:tc>
          <w:tcPr>
            <w:tcW w:w="566" w:type="dxa"/>
            <w:tcBorders>
              <w:top w:val="single" w:sz="4" w:space="0" w:color="auto"/>
              <w:left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30</w:t>
            </w:r>
          </w:p>
        </w:tc>
        <w:tc>
          <w:tcPr>
            <w:tcW w:w="720" w:type="dxa"/>
            <w:tcBorders>
              <w:top w:val="single" w:sz="4" w:space="0" w:color="auto"/>
              <w:left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p</w:t>
            </w:r>
          </w:p>
        </w:tc>
        <w:tc>
          <w:tcPr>
            <w:tcW w:w="826" w:type="dxa"/>
            <w:tcBorders>
              <w:top w:val="single" w:sz="4" w:space="0" w:color="auto"/>
              <w:left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C</w:t>
            </w:r>
          </w:p>
        </w:tc>
        <w:tc>
          <w:tcPr>
            <w:tcW w:w="686" w:type="dxa"/>
            <w:tcBorders>
              <w:top w:val="single" w:sz="4" w:space="0" w:color="auto"/>
              <w:left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720" w:type="dxa"/>
            <w:tcBorders>
              <w:top w:val="single" w:sz="4" w:space="0" w:color="auto"/>
              <w:left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B</w:t>
            </w:r>
          </w:p>
        </w:tc>
        <w:tc>
          <w:tcPr>
            <w:tcW w:w="778" w:type="dxa"/>
            <w:tcBorders>
              <w:top w:val="single" w:sz="4" w:space="0" w:color="auto"/>
              <w:left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B</w:t>
            </w:r>
          </w:p>
        </w:tc>
        <w:tc>
          <w:tcPr>
            <w:tcW w:w="110" w:type="dxa"/>
            <w:tcBorders>
              <w:top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624" w:type="dxa"/>
            <w:tcBorders>
              <w:top w:val="single" w:sz="4" w:space="0" w:color="auto"/>
              <w:left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C</w:t>
            </w:r>
          </w:p>
        </w:tc>
        <w:tc>
          <w:tcPr>
            <w:tcW w:w="658" w:type="dxa"/>
            <w:tcBorders>
              <w:top w:val="single" w:sz="4" w:space="0" w:color="auto"/>
              <w:left w:val="single" w:sz="4" w:space="0" w:color="auto"/>
              <w:right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B</w:t>
            </w:r>
          </w:p>
        </w:tc>
      </w:tr>
      <w:tr w:rsidR="00F60707" w:rsidRPr="00A441AE" w:rsidTr="00F60707">
        <w:trPr>
          <w:trHeight w:hRule="exact" w:val="278"/>
          <w:jc w:val="center"/>
        </w:trPr>
        <w:tc>
          <w:tcPr>
            <w:tcW w:w="514" w:type="dxa"/>
            <w:tcBorders>
              <w:top w:val="single" w:sz="4" w:space="0" w:color="auto"/>
              <w:left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B</w:t>
            </w:r>
          </w:p>
        </w:tc>
        <w:tc>
          <w:tcPr>
            <w:tcW w:w="518" w:type="dxa"/>
            <w:tcBorders>
              <w:top w:val="single" w:sz="4" w:space="0" w:color="auto"/>
              <w:left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A080</w:t>
            </w:r>
          </w:p>
        </w:tc>
        <w:tc>
          <w:tcPr>
            <w:tcW w:w="2405" w:type="dxa"/>
            <w:tcBorders>
              <w:top w:val="single" w:sz="4" w:space="0" w:color="auto"/>
              <w:left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Circaetus gallicus</w:t>
            </w:r>
          </w:p>
        </w:tc>
        <w:tc>
          <w:tcPr>
            <w:tcW w:w="504" w:type="dxa"/>
            <w:tcBorders>
              <w:top w:val="single" w:sz="4" w:space="0" w:color="auto"/>
              <w:left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317" w:type="dxa"/>
            <w:tcBorders>
              <w:top w:val="single" w:sz="4" w:space="0" w:color="auto"/>
              <w:left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437" w:type="dxa"/>
            <w:tcBorders>
              <w:top w:val="single" w:sz="4" w:space="0" w:color="auto"/>
              <w:left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C</w:t>
            </w:r>
          </w:p>
        </w:tc>
        <w:tc>
          <w:tcPr>
            <w:tcW w:w="470" w:type="dxa"/>
            <w:tcBorders>
              <w:top w:val="single" w:sz="4" w:space="0" w:color="auto"/>
              <w:left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195</w:t>
            </w:r>
          </w:p>
        </w:tc>
        <w:tc>
          <w:tcPr>
            <w:tcW w:w="566" w:type="dxa"/>
            <w:tcBorders>
              <w:top w:val="single" w:sz="4" w:space="0" w:color="auto"/>
              <w:left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300</w:t>
            </w:r>
          </w:p>
        </w:tc>
        <w:tc>
          <w:tcPr>
            <w:tcW w:w="720" w:type="dxa"/>
            <w:tcBorders>
              <w:top w:val="single" w:sz="4" w:space="0" w:color="auto"/>
              <w:left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i</w:t>
            </w:r>
          </w:p>
        </w:tc>
        <w:tc>
          <w:tcPr>
            <w:tcW w:w="826" w:type="dxa"/>
            <w:tcBorders>
              <w:top w:val="single" w:sz="4" w:space="0" w:color="auto"/>
              <w:left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C</w:t>
            </w:r>
          </w:p>
        </w:tc>
        <w:tc>
          <w:tcPr>
            <w:tcW w:w="686" w:type="dxa"/>
            <w:tcBorders>
              <w:top w:val="single" w:sz="4" w:space="0" w:color="auto"/>
              <w:left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720" w:type="dxa"/>
            <w:tcBorders>
              <w:top w:val="single" w:sz="4" w:space="0" w:color="auto"/>
              <w:left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B</w:t>
            </w:r>
          </w:p>
        </w:tc>
        <w:tc>
          <w:tcPr>
            <w:tcW w:w="778" w:type="dxa"/>
            <w:tcBorders>
              <w:top w:val="single" w:sz="4" w:space="0" w:color="auto"/>
              <w:left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B</w:t>
            </w:r>
          </w:p>
        </w:tc>
        <w:tc>
          <w:tcPr>
            <w:tcW w:w="110" w:type="dxa"/>
            <w:tcBorders>
              <w:top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624" w:type="dxa"/>
            <w:tcBorders>
              <w:top w:val="single" w:sz="4" w:space="0" w:color="auto"/>
              <w:left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C</w:t>
            </w:r>
          </w:p>
        </w:tc>
        <w:tc>
          <w:tcPr>
            <w:tcW w:w="658" w:type="dxa"/>
            <w:tcBorders>
              <w:top w:val="single" w:sz="4" w:space="0" w:color="auto"/>
              <w:left w:val="single" w:sz="4" w:space="0" w:color="auto"/>
              <w:right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B</w:t>
            </w:r>
          </w:p>
        </w:tc>
      </w:tr>
      <w:tr w:rsidR="00F60707" w:rsidRPr="00A441AE" w:rsidTr="00F60707">
        <w:trPr>
          <w:trHeight w:hRule="exact" w:val="283"/>
          <w:jc w:val="center"/>
        </w:trPr>
        <w:tc>
          <w:tcPr>
            <w:tcW w:w="514"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B</w:t>
            </w:r>
          </w:p>
        </w:tc>
        <w:tc>
          <w:tcPr>
            <w:tcW w:w="518"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A081</w:t>
            </w:r>
          </w:p>
        </w:tc>
        <w:tc>
          <w:tcPr>
            <w:tcW w:w="2405"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Circus aeruginosus</w:t>
            </w:r>
          </w:p>
        </w:tc>
        <w:tc>
          <w:tcPr>
            <w:tcW w:w="504"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317"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437"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C</w:t>
            </w:r>
          </w:p>
        </w:tc>
        <w:tc>
          <w:tcPr>
            <w:tcW w:w="470"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1517</w:t>
            </w:r>
          </w:p>
        </w:tc>
        <w:tc>
          <w:tcPr>
            <w:tcW w:w="566"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3970</w:t>
            </w:r>
          </w:p>
        </w:tc>
        <w:tc>
          <w:tcPr>
            <w:tcW w:w="720"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i</w:t>
            </w:r>
          </w:p>
        </w:tc>
        <w:tc>
          <w:tcPr>
            <w:tcW w:w="826"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C</w:t>
            </w:r>
          </w:p>
        </w:tc>
        <w:tc>
          <w:tcPr>
            <w:tcW w:w="686"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C</w:t>
            </w:r>
          </w:p>
        </w:tc>
        <w:tc>
          <w:tcPr>
            <w:tcW w:w="888" w:type="dxa"/>
            <w:gridSpan w:val="2"/>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B</w:t>
            </w:r>
          </w:p>
        </w:tc>
        <w:tc>
          <w:tcPr>
            <w:tcW w:w="624"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C</w:t>
            </w: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C</w:t>
            </w:r>
          </w:p>
        </w:tc>
      </w:tr>
      <w:tr w:rsidR="00F60707" w:rsidRPr="00A441AE" w:rsidTr="00F60707">
        <w:trPr>
          <w:trHeight w:hRule="exact" w:val="283"/>
          <w:jc w:val="center"/>
        </w:trPr>
        <w:tc>
          <w:tcPr>
            <w:tcW w:w="514"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B</w:t>
            </w:r>
          </w:p>
        </w:tc>
        <w:tc>
          <w:tcPr>
            <w:tcW w:w="518"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A082</w:t>
            </w:r>
          </w:p>
        </w:tc>
        <w:tc>
          <w:tcPr>
            <w:tcW w:w="2405"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Circus cyaneus</w:t>
            </w:r>
          </w:p>
        </w:tc>
        <w:tc>
          <w:tcPr>
            <w:tcW w:w="504"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317"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437"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C</w:t>
            </w:r>
          </w:p>
        </w:tc>
        <w:tc>
          <w:tcPr>
            <w:tcW w:w="470"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110</w:t>
            </w:r>
          </w:p>
        </w:tc>
        <w:tc>
          <w:tcPr>
            <w:tcW w:w="566"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330</w:t>
            </w:r>
          </w:p>
        </w:tc>
        <w:tc>
          <w:tcPr>
            <w:tcW w:w="720"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i</w:t>
            </w:r>
          </w:p>
        </w:tc>
        <w:tc>
          <w:tcPr>
            <w:tcW w:w="826"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C</w:t>
            </w:r>
          </w:p>
        </w:tc>
        <w:tc>
          <w:tcPr>
            <w:tcW w:w="686"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C</w:t>
            </w:r>
          </w:p>
        </w:tc>
        <w:tc>
          <w:tcPr>
            <w:tcW w:w="888" w:type="dxa"/>
            <w:gridSpan w:val="2"/>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B</w:t>
            </w:r>
          </w:p>
        </w:tc>
        <w:tc>
          <w:tcPr>
            <w:tcW w:w="624"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C</w:t>
            </w: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B</w:t>
            </w:r>
          </w:p>
        </w:tc>
      </w:tr>
      <w:tr w:rsidR="00F60707" w:rsidRPr="00A441AE" w:rsidTr="00F60707">
        <w:trPr>
          <w:trHeight w:hRule="exact" w:val="283"/>
          <w:jc w:val="center"/>
        </w:trPr>
        <w:tc>
          <w:tcPr>
            <w:tcW w:w="514"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B</w:t>
            </w:r>
          </w:p>
        </w:tc>
        <w:tc>
          <w:tcPr>
            <w:tcW w:w="518"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A082</w:t>
            </w:r>
          </w:p>
        </w:tc>
        <w:tc>
          <w:tcPr>
            <w:tcW w:w="2405"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Circus cyaneus</w:t>
            </w:r>
          </w:p>
        </w:tc>
        <w:tc>
          <w:tcPr>
            <w:tcW w:w="504"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317"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437"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W</w:t>
            </w:r>
          </w:p>
        </w:tc>
        <w:tc>
          <w:tcPr>
            <w:tcW w:w="470"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20</w:t>
            </w:r>
          </w:p>
        </w:tc>
        <w:tc>
          <w:tcPr>
            <w:tcW w:w="566"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30</w:t>
            </w:r>
          </w:p>
        </w:tc>
        <w:tc>
          <w:tcPr>
            <w:tcW w:w="720"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i</w:t>
            </w:r>
          </w:p>
        </w:tc>
        <w:tc>
          <w:tcPr>
            <w:tcW w:w="826"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C</w:t>
            </w:r>
          </w:p>
        </w:tc>
        <w:tc>
          <w:tcPr>
            <w:tcW w:w="686"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C</w:t>
            </w:r>
          </w:p>
        </w:tc>
        <w:tc>
          <w:tcPr>
            <w:tcW w:w="888" w:type="dxa"/>
            <w:gridSpan w:val="2"/>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B</w:t>
            </w:r>
          </w:p>
        </w:tc>
        <w:tc>
          <w:tcPr>
            <w:tcW w:w="624"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C</w:t>
            </w: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B</w:t>
            </w:r>
          </w:p>
        </w:tc>
      </w:tr>
      <w:tr w:rsidR="00F60707" w:rsidRPr="00A441AE" w:rsidTr="00F60707">
        <w:trPr>
          <w:trHeight w:hRule="exact" w:val="283"/>
          <w:jc w:val="center"/>
        </w:trPr>
        <w:tc>
          <w:tcPr>
            <w:tcW w:w="514"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B</w:t>
            </w:r>
          </w:p>
        </w:tc>
        <w:tc>
          <w:tcPr>
            <w:tcW w:w="518"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A083</w:t>
            </w:r>
          </w:p>
        </w:tc>
        <w:tc>
          <w:tcPr>
            <w:tcW w:w="2405"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Circus macrourus</w:t>
            </w:r>
          </w:p>
        </w:tc>
        <w:tc>
          <w:tcPr>
            <w:tcW w:w="504"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317"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437"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C</w:t>
            </w:r>
          </w:p>
        </w:tc>
        <w:tc>
          <w:tcPr>
            <w:tcW w:w="470"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70</w:t>
            </w:r>
          </w:p>
        </w:tc>
        <w:tc>
          <w:tcPr>
            <w:tcW w:w="566"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100</w:t>
            </w:r>
          </w:p>
        </w:tc>
        <w:tc>
          <w:tcPr>
            <w:tcW w:w="720"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i</w:t>
            </w:r>
          </w:p>
        </w:tc>
        <w:tc>
          <w:tcPr>
            <w:tcW w:w="826"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P</w:t>
            </w:r>
          </w:p>
        </w:tc>
        <w:tc>
          <w:tcPr>
            <w:tcW w:w="686"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B</w:t>
            </w:r>
          </w:p>
        </w:tc>
        <w:tc>
          <w:tcPr>
            <w:tcW w:w="888" w:type="dxa"/>
            <w:gridSpan w:val="2"/>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B</w:t>
            </w:r>
          </w:p>
        </w:tc>
        <w:tc>
          <w:tcPr>
            <w:tcW w:w="624"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C</w:t>
            </w: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B</w:t>
            </w:r>
          </w:p>
        </w:tc>
      </w:tr>
      <w:tr w:rsidR="00F60707" w:rsidRPr="00A441AE" w:rsidTr="00F60707">
        <w:trPr>
          <w:trHeight w:hRule="exact" w:val="283"/>
          <w:jc w:val="center"/>
        </w:trPr>
        <w:tc>
          <w:tcPr>
            <w:tcW w:w="514"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B</w:t>
            </w:r>
          </w:p>
        </w:tc>
        <w:tc>
          <w:tcPr>
            <w:tcW w:w="518"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A084</w:t>
            </w:r>
          </w:p>
        </w:tc>
        <w:tc>
          <w:tcPr>
            <w:tcW w:w="2405"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Circus pygargus</w:t>
            </w:r>
          </w:p>
        </w:tc>
        <w:tc>
          <w:tcPr>
            <w:tcW w:w="504"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317"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437"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R</w:t>
            </w:r>
          </w:p>
        </w:tc>
        <w:tc>
          <w:tcPr>
            <w:tcW w:w="470"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566"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3</w:t>
            </w:r>
          </w:p>
        </w:tc>
        <w:tc>
          <w:tcPr>
            <w:tcW w:w="720"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p</w:t>
            </w:r>
          </w:p>
        </w:tc>
        <w:tc>
          <w:tcPr>
            <w:tcW w:w="826"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C</w:t>
            </w:r>
          </w:p>
        </w:tc>
        <w:tc>
          <w:tcPr>
            <w:tcW w:w="686"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B</w:t>
            </w:r>
          </w:p>
        </w:tc>
        <w:tc>
          <w:tcPr>
            <w:tcW w:w="888" w:type="dxa"/>
            <w:gridSpan w:val="2"/>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B</w:t>
            </w:r>
          </w:p>
        </w:tc>
        <w:tc>
          <w:tcPr>
            <w:tcW w:w="624"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C</w:t>
            </w: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B</w:t>
            </w:r>
          </w:p>
        </w:tc>
      </w:tr>
      <w:tr w:rsidR="00F60707" w:rsidRPr="00A441AE" w:rsidTr="00F60707">
        <w:trPr>
          <w:trHeight w:hRule="exact" w:val="283"/>
          <w:jc w:val="center"/>
        </w:trPr>
        <w:tc>
          <w:tcPr>
            <w:tcW w:w="514"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B</w:t>
            </w:r>
          </w:p>
        </w:tc>
        <w:tc>
          <w:tcPr>
            <w:tcW w:w="518"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A084</w:t>
            </w:r>
          </w:p>
        </w:tc>
        <w:tc>
          <w:tcPr>
            <w:tcW w:w="2405"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Circus pygargus</w:t>
            </w:r>
          </w:p>
        </w:tc>
        <w:tc>
          <w:tcPr>
            <w:tcW w:w="504"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317"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437"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C</w:t>
            </w:r>
          </w:p>
        </w:tc>
        <w:tc>
          <w:tcPr>
            <w:tcW w:w="470"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500</w:t>
            </w:r>
          </w:p>
        </w:tc>
        <w:tc>
          <w:tcPr>
            <w:tcW w:w="566"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830</w:t>
            </w:r>
          </w:p>
        </w:tc>
        <w:tc>
          <w:tcPr>
            <w:tcW w:w="720"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i</w:t>
            </w:r>
          </w:p>
        </w:tc>
        <w:tc>
          <w:tcPr>
            <w:tcW w:w="826"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C</w:t>
            </w:r>
          </w:p>
        </w:tc>
        <w:tc>
          <w:tcPr>
            <w:tcW w:w="686"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B</w:t>
            </w:r>
          </w:p>
        </w:tc>
        <w:tc>
          <w:tcPr>
            <w:tcW w:w="888" w:type="dxa"/>
            <w:gridSpan w:val="2"/>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B</w:t>
            </w:r>
          </w:p>
        </w:tc>
        <w:tc>
          <w:tcPr>
            <w:tcW w:w="624"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C</w:t>
            </w: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B</w:t>
            </w:r>
          </w:p>
        </w:tc>
      </w:tr>
      <w:tr w:rsidR="00F60707" w:rsidRPr="00A441AE" w:rsidTr="00F60707">
        <w:trPr>
          <w:trHeight w:hRule="exact" w:val="432"/>
          <w:jc w:val="center"/>
        </w:trPr>
        <w:tc>
          <w:tcPr>
            <w:tcW w:w="514"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B</w:t>
            </w:r>
          </w:p>
        </w:tc>
        <w:tc>
          <w:tcPr>
            <w:tcW w:w="518"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A208</w:t>
            </w:r>
          </w:p>
        </w:tc>
        <w:tc>
          <w:tcPr>
            <w:tcW w:w="2405"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Columba</w:t>
            </w:r>
          </w:p>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palumbus(Porumbel gulerat)</w:t>
            </w:r>
          </w:p>
        </w:tc>
        <w:tc>
          <w:tcPr>
            <w:tcW w:w="504"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317"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437"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R</w:t>
            </w:r>
          </w:p>
        </w:tc>
        <w:tc>
          <w:tcPr>
            <w:tcW w:w="470"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566"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826"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C</w:t>
            </w:r>
          </w:p>
        </w:tc>
        <w:tc>
          <w:tcPr>
            <w:tcW w:w="686"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D</w:t>
            </w:r>
          </w:p>
        </w:tc>
        <w:tc>
          <w:tcPr>
            <w:tcW w:w="888" w:type="dxa"/>
            <w:gridSpan w:val="2"/>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624"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r>
      <w:tr w:rsidR="00F60707" w:rsidRPr="00A441AE" w:rsidTr="00F60707">
        <w:trPr>
          <w:trHeight w:hRule="exact" w:val="283"/>
          <w:jc w:val="center"/>
        </w:trPr>
        <w:tc>
          <w:tcPr>
            <w:tcW w:w="514"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B</w:t>
            </w:r>
          </w:p>
        </w:tc>
        <w:tc>
          <w:tcPr>
            <w:tcW w:w="518"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A231</w:t>
            </w:r>
          </w:p>
        </w:tc>
        <w:tc>
          <w:tcPr>
            <w:tcW w:w="2405"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Coracias garrulus</w:t>
            </w:r>
          </w:p>
        </w:tc>
        <w:tc>
          <w:tcPr>
            <w:tcW w:w="504"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317"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437"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R</w:t>
            </w:r>
          </w:p>
        </w:tc>
        <w:tc>
          <w:tcPr>
            <w:tcW w:w="470"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400</w:t>
            </w:r>
          </w:p>
        </w:tc>
        <w:tc>
          <w:tcPr>
            <w:tcW w:w="566"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500</w:t>
            </w:r>
          </w:p>
        </w:tc>
        <w:tc>
          <w:tcPr>
            <w:tcW w:w="720"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p</w:t>
            </w:r>
          </w:p>
        </w:tc>
        <w:tc>
          <w:tcPr>
            <w:tcW w:w="826"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C</w:t>
            </w:r>
          </w:p>
        </w:tc>
        <w:tc>
          <w:tcPr>
            <w:tcW w:w="686"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B</w:t>
            </w:r>
          </w:p>
        </w:tc>
        <w:tc>
          <w:tcPr>
            <w:tcW w:w="888" w:type="dxa"/>
            <w:gridSpan w:val="2"/>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B</w:t>
            </w:r>
          </w:p>
        </w:tc>
        <w:tc>
          <w:tcPr>
            <w:tcW w:w="624"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C</w:t>
            </w: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B</w:t>
            </w:r>
          </w:p>
        </w:tc>
      </w:tr>
      <w:tr w:rsidR="00F60707" w:rsidRPr="00A441AE" w:rsidTr="00F60707">
        <w:trPr>
          <w:trHeight w:hRule="exact" w:val="283"/>
          <w:jc w:val="center"/>
        </w:trPr>
        <w:tc>
          <w:tcPr>
            <w:tcW w:w="514"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B</w:t>
            </w:r>
          </w:p>
        </w:tc>
        <w:tc>
          <w:tcPr>
            <w:tcW w:w="518"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A212</w:t>
            </w:r>
          </w:p>
        </w:tc>
        <w:tc>
          <w:tcPr>
            <w:tcW w:w="2405"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Cuculus canorus(Cuc)</w:t>
            </w:r>
          </w:p>
        </w:tc>
        <w:tc>
          <w:tcPr>
            <w:tcW w:w="504"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317"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437"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R</w:t>
            </w:r>
          </w:p>
        </w:tc>
        <w:tc>
          <w:tcPr>
            <w:tcW w:w="470"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566"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826"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C</w:t>
            </w:r>
          </w:p>
        </w:tc>
        <w:tc>
          <w:tcPr>
            <w:tcW w:w="686"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D</w:t>
            </w:r>
          </w:p>
        </w:tc>
        <w:tc>
          <w:tcPr>
            <w:tcW w:w="888" w:type="dxa"/>
            <w:gridSpan w:val="2"/>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624"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r>
      <w:tr w:rsidR="00F60707" w:rsidRPr="00A441AE" w:rsidTr="00F60707">
        <w:trPr>
          <w:trHeight w:hRule="exact" w:val="283"/>
          <w:jc w:val="center"/>
        </w:trPr>
        <w:tc>
          <w:tcPr>
            <w:tcW w:w="514"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B</w:t>
            </w:r>
          </w:p>
        </w:tc>
        <w:tc>
          <w:tcPr>
            <w:tcW w:w="518"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A238</w:t>
            </w:r>
          </w:p>
        </w:tc>
        <w:tc>
          <w:tcPr>
            <w:tcW w:w="2405"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Dendrocopos medius</w:t>
            </w:r>
          </w:p>
        </w:tc>
        <w:tc>
          <w:tcPr>
            <w:tcW w:w="504"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317"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437"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P</w:t>
            </w:r>
          </w:p>
        </w:tc>
        <w:tc>
          <w:tcPr>
            <w:tcW w:w="470"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500</w:t>
            </w:r>
          </w:p>
        </w:tc>
        <w:tc>
          <w:tcPr>
            <w:tcW w:w="566"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620</w:t>
            </w:r>
          </w:p>
        </w:tc>
        <w:tc>
          <w:tcPr>
            <w:tcW w:w="720"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p</w:t>
            </w:r>
          </w:p>
        </w:tc>
        <w:tc>
          <w:tcPr>
            <w:tcW w:w="826"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C</w:t>
            </w:r>
          </w:p>
        </w:tc>
        <w:tc>
          <w:tcPr>
            <w:tcW w:w="686"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B</w:t>
            </w:r>
          </w:p>
        </w:tc>
        <w:tc>
          <w:tcPr>
            <w:tcW w:w="888" w:type="dxa"/>
            <w:gridSpan w:val="2"/>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B</w:t>
            </w:r>
          </w:p>
        </w:tc>
        <w:tc>
          <w:tcPr>
            <w:tcW w:w="624"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C</w:t>
            </w: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B</w:t>
            </w:r>
          </w:p>
        </w:tc>
      </w:tr>
      <w:tr w:rsidR="00F60707" w:rsidRPr="00A441AE" w:rsidTr="00F60707">
        <w:trPr>
          <w:trHeight w:hRule="exact" w:val="283"/>
          <w:jc w:val="center"/>
        </w:trPr>
        <w:tc>
          <w:tcPr>
            <w:tcW w:w="514"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B</w:t>
            </w:r>
          </w:p>
        </w:tc>
        <w:tc>
          <w:tcPr>
            <w:tcW w:w="518"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A236</w:t>
            </w:r>
          </w:p>
        </w:tc>
        <w:tc>
          <w:tcPr>
            <w:tcW w:w="2405"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Dryocopus martius</w:t>
            </w:r>
          </w:p>
        </w:tc>
        <w:tc>
          <w:tcPr>
            <w:tcW w:w="504"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317"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437"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P</w:t>
            </w:r>
          </w:p>
        </w:tc>
        <w:tc>
          <w:tcPr>
            <w:tcW w:w="470"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60</w:t>
            </w:r>
          </w:p>
        </w:tc>
        <w:tc>
          <w:tcPr>
            <w:tcW w:w="566"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80</w:t>
            </w:r>
          </w:p>
        </w:tc>
        <w:tc>
          <w:tcPr>
            <w:tcW w:w="720"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p</w:t>
            </w:r>
          </w:p>
        </w:tc>
        <w:tc>
          <w:tcPr>
            <w:tcW w:w="826"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C</w:t>
            </w:r>
          </w:p>
        </w:tc>
        <w:tc>
          <w:tcPr>
            <w:tcW w:w="686"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C</w:t>
            </w:r>
          </w:p>
        </w:tc>
        <w:tc>
          <w:tcPr>
            <w:tcW w:w="888" w:type="dxa"/>
            <w:gridSpan w:val="2"/>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B</w:t>
            </w:r>
          </w:p>
        </w:tc>
        <w:tc>
          <w:tcPr>
            <w:tcW w:w="624"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C</w:t>
            </w: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C</w:t>
            </w:r>
          </w:p>
        </w:tc>
      </w:tr>
      <w:tr w:rsidR="00F60707" w:rsidRPr="00A441AE" w:rsidTr="00F60707">
        <w:trPr>
          <w:trHeight w:hRule="exact" w:val="283"/>
          <w:jc w:val="center"/>
        </w:trPr>
        <w:tc>
          <w:tcPr>
            <w:tcW w:w="514"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B</w:t>
            </w:r>
          </w:p>
        </w:tc>
        <w:tc>
          <w:tcPr>
            <w:tcW w:w="518"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A379</w:t>
            </w:r>
          </w:p>
        </w:tc>
        <w:tc>
          <w:tcPr>
            <w:tcW w:w="2405"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Emberiza hortulana</w:t>
            </w:r>
          </w:p>
        </w:tc>
        <w:tc>
          <w:tcPr>
            <w:tcW w:w="504"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317"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437"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R</w:t>
            </w:r>
          </w:p>
        </w:tc>
        <w:tc>
          <w:tcPr>
            <w:tcW w:w="470"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600</w:t>
            </w:r>
          </w:p>
        </w:tc>
        <w:tc>
          <w:tcPr>
            <w:tcW w:w="566"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800</w:t>
            </w:r>
          </w:p>
        </w:tc>
        <w:tc>
          <w:tcPr>
            <w:tcW w:w="720"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p</w:t>
            </w:r>
          </w:p>
        </w:tc>
        <w:tc>
          <w:tcPr>
            <w:tcW w:w="826"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P</w:t>
            </w:r>
          </w:p>
        </w:tc>
        <w:tc>
          <w:tcPr>
            <w:tcW w:w="686"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C</w:t>
            </w:r>
          </w:p>
        </w:tc>
        <w:tc>
          <w:tcPr>
            <w:tcW w:w="888" w:type="dxa"/>
            <w:gridSpan w:val="2"/>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A</w:t>
            </w:r>
          </w:p>
        </w:tc>
        <w:tc>
          <w:tcPr>
            <w:tcW w:w="624"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C</w:t>
            </w: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B</w:t>
            </w:r>
          </w:p>
        </w:tc>
      </w:tr>
      <w:tr w:rsidR="00F60707" w:rsidRPr="00A441AE" w:rsidTr="00F60707">
        <w:trPr>
          <w:trHeight w:hRule="exact" w:val="283"/>
          <w:jc w:val="center"/>
        </w:trPr>
        <w:tc>
          <w:tcPr>
            <w:tcW w:w="514"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B</w:t>
            </w:r>
          </w:p>
        </w:tc>
        <w:tc>
          <w:tcPr>
            <w:tcW w:w="518"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A511</w:t>
            </w:r>
          </w:p>
        </w:tc>
        <w:tc>
          <w:tcPr>
            <w:tcW w:w="2405"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Falco cherrug</w:t>
            </w:r>
          </w:p>
        </w:tc>
        <w:tc>
          <w:tcPr>
            <w:tcW w:w="504"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317"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437"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R</w:t>
            </w:r>
          </w:p>
        </w:tc>
        <w:tc>
          <w:tcPr>
            <w:tcW w:w="470"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1</w:t>
            </w:r>
          </w:p>
        </w:tc>
        <w:tc>
          <w:tcPr>
            <w:tcW w:w="566"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2</w:t>
            </w:r>
          </w:p>
        </w:tc>
        <w:tc>
          <w:tcPr>
            <w:tcW w:w="720"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p</w:t>
            </w:r>
          </w:p>
        </w:tc>
        <w:tc>
          <w:tcPr>
            <w:tcW w:w="826"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P</w:t>
            </w:r>
          </w:p>
        </w:tc>
        <w:tc>
          <w:tcPr>
            <w:tcW w:w="686"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B</w:t>
            </w:r>
          </w:p>
        </w:tc>
        <w:tc>
          <w:tcPr>
            <w:tcW w:w="888" w:type="dxa"/>
            <w:gridSpan w:val="2"/>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B</w:t>
            </w:r>
          </w:p>
        </w:tc>
        <w:tc>
          <w:tcPr>
            <w:tcW w:w="624"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B</w:t>
            </w: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B</w:t>
            </w:r>
          </w:p>
        </w:tc>
      </w:tr>
      <w:tr w:rsidR="00F60707" w:rsidRPr="00A441AE" w:rsidTr="00F60707">
        <w:trPr>
          <w:trHeight w:hRule="exact" w:val="283"/>
          <w:jc w:val="center"/>
        </w:trPr>
        <w:tc>
          <w:tcPr>
            <w:tcW w:w="514"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B</w:t>
            </w:r>
          </w:p>
        </w:tc>
        <w:tc>
          <w:tcPr>
            <w:tcW w:w="518"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A511</w:t>
            </w:r>
          </w:p>
        </w:tc>
        <w:tc>
          <w:tcPr>
            <w:tcW w:w="2405"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Falco cherrug</w:t>
            </w:r>
          </w:p>
        </w:tc>
        <w:tc>
          <w:tcPr>
            <w:tcW w:w="504"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317"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437"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C</w:t>
            </w:r>
          </w:p>
        </w:tc>
        <w:tc>
          <w:tcPr>
            <w:tcW w:w="470"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6</w:t>
            </w:r>
          </w:p>
        </w:tc>
        <w:tc>
          <w:tcPr>
            <w:tcW w:w="566"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8</w:t>
            </w:r>
          </w:p>
        </w:tc>
        <w:tc>
          <w:tcPr>
            <w:tcW w:w="720"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i</w:t>
            </w:r>
          </w:p>
        </w:tc>
        <w:tc>
          <w:tcPr>
            <w:tcW w:w="826"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P</w:t>
            </w:r>
          </w:p>
        </w:tc>
        <w:tc>
          <w:tcPr>
            <w:tcW w:w="686"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B</w:t>
            </w:r>
          </w:p>
        </w:tc>
        <w:tc>
          <w:tcPr>
            <w:tcW w:w="888" w:type="dxa"/>
            <w:gridSpan w:val="2"/>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B</w:t>
            </w:r>
          </w:p>
        </w:tc>
        <w:tc>
          <w:tcPr>
            <w:tcW w:w="624"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B</w:t>
            </w: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B</w:t>
            </w:r>
          </w:p>
        </w:tc>
      </w:tr>
      <w:tr w:rsidR="00F60707" w:rsidRPr="00A441AE" w:rsidTr="00F60707">
        <w:trPr>
          <w:trHeight w:hRule="exact" w:val="283"/>
          <w:jc w:val="center"/>
        </w:trPr>
        <w:tc>
          <w:tcPr>
            <w:tcW w:w="514"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B</w:t>
            </w:r>
          </w:p>
        </w:tc>
        <w:tc>
          <w:tcPr>
            <w:tcW w:w="518"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A103</w:t>
            </w:r>
          </w:p>
        </w:tc>
        <w:tc>
          <w:tcPr>
            <w:tcW w:w="2405"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Falco peregrinus</w:t>
            </w:r>
          </w:p>
        </w:tc>
        <w:tc>
          <w:tcPr>
            <w:tcW w:w="504"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317"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437"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C</w:t>
            </w:r>
          </w:p>
        </w:tc>
        <w:tc>
          <w:tcPr>
            <w:tcW w:w="470"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2</w:t>
            </w:r>
          </w:p>
        </w:tc>
        <w:tc>
          <w:tcPr>
            <w:tcW w:w="566"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4</w:t>
            </w:r>
          </w:p>
        </w:tc>
        <w:tc>
          <w:tcPr>
            <w:tcW w:w="720"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i</w:t>
            </w:r>
          </w:p>
        </w:tc>
        <w:tc>
          <w:tcPr>
            <w:tcW w:w="826"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C</w:t>
            </w:r>
          </w:p>
        </w:tc>
        <w:tc>
          <w:tcPr>
            <w:tcW w:w="686"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D</w:t>
            </w:r>
          </w:p>
        </w:tc>
        <w:tc>
          <w:tcPr>
            <w:tcW w:w="888" w:type="dxa"/>
            <w:gridSpan w:val="2"/>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624"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r>
      <w:tr w:rsidR="00F60707" w:rsidRPr="00A441AE" w:rsidTr="00F60707">
        <w:trPr>
          <w:trHeight w:hRule="exact" w:val="283"/>
          <w:jc w:val="center"/>
        </w:trPr>
        <w:tc>
          <w:tcPr>
            <w:tcW w:w="514"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B</w:t>
            </w:r>
          </w:p>
        </w:tc>
        <w:tc>
          <w:tcPr>
            <w:tcW w:w="518"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A097</w:t>
            </w:r>
          </w:p>
        </w:tc>
        <w:tc>
          <w:tcPr>
            <w:tcW w:w="2405"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Falco vespertinus</w:t>
            </w:r>
          </w:p>
        </w:tc>
        <w:tc>
          <w:tcPr>
            <w:tcW w:w="504"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317"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437"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C</w:t>
            </w:r>
          </w:p>
        </w:tc>
        <w:tc>
          <w:tcPr>
            <w:tcW w:w="470"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600</w:t>
            </w:r>
          </w:p>
        </w:tc>
        <w:tc>
          <w:tcPr>
            <w:tcW w:w="566"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800</w:t>
            </w:r>
          </w:p>
        </w:tc>
        <w:tc>
          <w:tcPr>
            <w:tcW w:w="720"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i</w:t>
            </w:r>
          </w:p>
        </w:tc>
        <w:tc>
          <w:tcPr>
            <w:tcW w:w="826"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P</w:t>
            </w:r>
          </w:p>
        </w:tc>
        <w:tc>
          <w:tcPr>
            <w:tcW w:w="686"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C</w:t>
            </w:r>
          </w:p>
        </w:tc>
        <w:tc>
          <w:tcPr>
            <w:tcW w:w="888" w:type="dxa"/>
            <w:gridSpan w:val="2"/>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B</w:t>
            </w:r>
          </w:p>
        </w:tc>
        <w:tc>
          <w:tcPr>
            <w:tcW w:w="624"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C</w:t>
            </w: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B</w:t>
            </w:r>
          </w:p>
        </w:tc>
      </w:tr>
      <w:tr w:rsidR="00F60707" w:rsidRPr="00A441AE" w:rsidTr="00F60707">
        <w:trPr>
          <w:trHeight w:hRule="exact" w:val="283"/>
          <w:jc w:val="center"/>
        </w:trPr>
        <w:tc>
          <w:tcPr>
            <w:tcW w:w="514"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B</w:t>
            </w:r>
          </w:p>
        </w:tc>
        <w:tc>
          <w:tcPr>
            <w:tcW w:w="518"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A320</w:t>
            </w:r>
          </w:p>
        </w:tc>
        <w:tc>
          <w:tcPr>
            <w:tcW w:w="2405"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Ficedula parva</w:t>
            </w:r>
          </w:p>
        </w:tc>
        <w:tc>
          <w:tcPr>
            <w:tcW w:w="504"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317"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437"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C</w:t>
            </w:r>
          </w:p>
        </w:tc>
        <w:tc>
          <w:tcPr>
            <w:tcW w:w="470"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500</w:t>
            </w:r>
          </w:p>
        </w:tc>
        <w:tc>
          <w:tcPr>
            <w:tcW w:w="566"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2500</w:t>
            </w:r>
          </w:p>
        </w:tc>
        <w:tc>
          <w:tcPr>
            <w:tcW w:w="720"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i</w:t>
            </w:r>
          </w:p>
        </w:tc>
        <w:tc>
          <w:tcPr>
            <w:tcW w:w="826"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C</w:t>
            </w:r>
          </w:p>
        </w:tc>
        <w:tc>
          <w:tcPr>
            <w:tcW w:w="686"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D</w:t>
            </w:r>
          </w:p>
        </w:tc>
        <w:tc>
          <w:tcPr>
            <w:tcW w:w="888" w:type="dxa"/>
            <w:gridSpan w:val="2"/>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624"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r>
      <w:tr w:rsidR="00F60707" w:rsidRPr="00A441AE" w:rsidTr="00F60707">
        <w:trPr>
          <w:trHeight w:hRule="exact" w:val="283"/>
          <w:jc w:val="center"/>
        </w:trPr>
        <w:tc>
          <w:tcPr>
            <w:tcW w:w="514"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B</w:t>
            </w:r>
          </w:p>
        </w:tc>
        <w:tc>
          <w:tcPr>
            <w:tcW w:w="518"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A075</w:t>
            </w:r>
          </w:p>
        </w:tc>
        <w:tc>
          <w:tcPr>
            <w:tcW w:w="2405"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Haliaeetus albicilla</w:t>
            </w:r>
          </w:p>
        </w:tc>
        <w:tc>
          <w:tcPr>
            <w:tcW w:w="504"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317"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437"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R</w:t>
            </w:r>
          </w:p>
        </w:tc>
        <w:tc>
          <w:tcPr>
            <w:tcW w:w="470"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1</w:t>
            </w:r>
          </w:p>
        </w:tc>
        <w:tc>
          <w:tcPr>
            <w:tcW w:w="566"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1</w:t>
            </w:r>
          </w:p>
        </w:tc>
        <w:tc>
          <w:tcPr>
            <w:tcW w:w="720"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p</w:t>
            </w:r>
          </w:p>
        </w:tc>
        <w:tc>
          <w:tcPr>
            <w:tcW w:w="826"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P</w:t>
            </w:r>
          </w:p>
        </w:tc>
        <w:tc>
          <w:tcPr>
            <w:tcW w:w="686"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C</w:t>
            </w:r>
          </w:p>
        </w:tc>
        <w:tc>
          <w:tcPr>
            <w:tcW w:w="888" w:type="dxa"/>
            <w:gridSpan w:val="2"/>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B</w:t>
            </w:r>
          </w:p>
        </w:tc>
        <w:tc>
          <w:tcPr>
            <w:tcW w:w="624"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C</w:t>
            </w: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C</w:t>
            </w:r>
          </w:p>
        </w:tc>
      </w:tr>
      <w:tr w:rsidR="00F60707" w:rsidRPr="00A441AE" w:rsidTr="00F60707">
        <w:trPr>
          <w:trHeight w:hRule="exact" w:val="283"/>
          <w:jc w:val="center"/>
        </w:trPr>
        <w:tc>
          <w:tcPr>
            <w:tcW w:w="514"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B</w:t>
            </w:r>
          </w:p>
        </w:tc>
        <w:tc>
          <w:tcPr>
            <w:tcW w:w="518"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A075</w:t>
            </w:r>
          </w:p>
        </w:tc>
        <w:tc>
          <w:tcPr>
            <w:tcW w:w="2405"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Haliaeetus albicilla</w:t>
            </w:r>
          </w:p>
        </w:tc>
        <w:tc>
          <w:tcPr>
            <w:tcW w:w="504"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317"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437"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C</w:t>
            </w:r>
          </w:p>
        </w:tc>
        <w:tc>
          <w:tcPr>
            <w:tcW w:w="470"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5</w:t>
            </w:r>
          </w:p>
        </w:tc>
        <w:tc>
          <w:tcPr>
            <w:tcW w:w="566"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10</w:t>
            </w:r>
          </w:p>
        </w:tc>
        <w:tc>
          <w:tcPr>
            <w:tcW w:w="720"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i</w:t>
            </w:r>
          </w:p>
        </w:tc>
        <w:tc>
          <w:tcPr>
            <w:tcW w:w="826"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P</w:t>
            </w:r>
          </w:p>
        </w:tc>
        <w:tc>
          <w:tcPr>
            <w:tcW w:w="686"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C</w:t>
            </w:r>
          </w:p>
        </w:tc>
        <w:tc>
          <w:tcPr>
            <w:tcW w:w="888" w:type="dxa"/>
            <w:gridSpan w:val="2"/>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B</w:t>
            </w:r>
          </w:p>
        </w:tc>
        <w:tc>
          <w:tcPr>
            <w:tcW w:w="624"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C</w:t>
            </w: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C</w:t>
            </w:r>
          </w:p>
        </w:tc>
      </w:tr>
      <w:tr w:rsidR="00F60707" w:rsidRPr="00A441AE" w:rsidTr="00F60707">
        <w:trPr>
          <w:trHeight w:hRule="exact" w:val="283"/>
          <w:jc w:val="center"/>
        </w:trPr>
        <w:tc>
          <w:tcPr>
            <w:tcW w:w="514"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B</w:t>
            </w:r>
          </w:p>
        </w:tc>
        <w:tc>
          <w:tcPr>
            <w:tcW w:w="518"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A092</w:t>
            </w:r>
          </w:p>
        </w:tc>
        <w:tc>
          <w:tcPr>
            <w:tcW w:w="2405"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Hieraaetus pennatus</w:t>
            </w:r>
          </w:p>
        </w:tc>
        <w:tc>
          <w:tcPr>
            <w:tcW w:w="504"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317"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437"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R</w:t>
            </w:r>
          </w:p>
        </w:tc>
        <w:tc>
          <w:tcPr>
            <w:tcW w:w="470"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20</w:t>
            </w:r>
          </w:p>
        </w:tc>
        <w:tc>
          <w:tcPr>
            <w:tcW w:w="566"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30</w:t>
            </w:r>
          </w:p>
        </w:tc>
        <w:tc>
          <w:tcPr>
            <w:tcW w:w="720"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p</w:t>
            </w:r>
          </w:p>
        </w:tc>
        <w:tc>
          <w:tcPr>
            <w:tcW w:w="826"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C</w:t>
            </w:r>
          </w:p>
        </w:tc>
        <w:tc>
          <w:tcPr>
            <w:tcW w:w="686"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A</w:t>
            </w:r>
          </w:p>
        </w:tc>
        <w:tc>
          <w:tcPr>
            <w:tcW w:w="888" w:type="dxa"/>
            <w:gridSpan w:val="2"/>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B</w:t>
            </w:r>
          </w:p>
        </w:tc>
        <w:tc>
          <w:tcPr>
            <w:tcW w:w="624"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C</w:t>
            </w: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B</w:t>
            </w:r>
          </w:p>
        </w:tc>
      </w:tr>
      <w:tr w:rsidR="00F60707" w:rsidRPr="00A441AE" w:rsidTr="00F60707">
        <w:trPr>
          <w:trHeight w:hRule="exact" w:val="283"/>
          <w:jc w:val="center"/>
        </w:trPr>
        <w:tc>
          <w:tcPr>
            <w:tcW w:w="514"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B</w:t>
            </w:r>
          </w:p>
        </w:tc>
        <w:tc>
          <w:tcPr>
            <w:tcW w:w="518"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A092</w:t>
            </w:r>
          </w:p>
        </w:tc>
        <w:tc>
          <w:tcPr>
            <w:tcW w:w="2405"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Hieraaetus pennatus</w:t>
            </w:r>
          </w:p>
        </w:tc>
        <w:tc>
          <w:tcPr>
            <w:tcW w:w="504"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317"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437"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C</w:t>
            </w:r>
          </w:p>
        </w:tc>
        <w:tc>
          <w:tcPr>
            <w:tcW w:w="470"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270</w:t>
            </w:r>
          </w:p>
        </w:tc>
        <w:tc>
          <w:tcPr>
            <w:tcW w:w="566"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400</w:t>
            </w:r>
          </w:p>
        </w:tc>
        <w:tc>
          <w:tcPr>
            <w:tcW w:w="720"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i</w:t>
            </w:r>
          </w:p>
        </w:tc>
        <w:tc>
          <w:tcPr>
            <w:tcW w:w="826"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C</w:t>
            </w:r>
          </w:p>
        </w:tc>
        <w:tc>
          <w:tcPr>
            <w:tcW w:w="686"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A</w:t>
            </w:r>
          </w:p>
        </w:tc>
        <w:tc>
          <w:tcPr>
            <w:tcW w:w="888" w:type="dxa"/>
            <w:gridSpan w:val="2"/>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B</w:t>
            </w:r>
          </w:p>
        </w:tc>
        <w:tc>
          <w:tcPr>
            <w:tcW w:w="624"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C</w:t>
            </w: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B</w:t>
            </w:r>
          </w:p>
        </w:tc>
      </w:tr>
      <w:tr w:rsidR="00F60707" w:rsidRPr="00A441AE" w:rsidTr="00F60707">
        <w:trPr>
          <w:trHeight w:hRule="exact" w:val="395"/>
          <w:jc w:val="center"/>
        </w:trPr>
        <w:tc>
          <w:tcPr>
            <w:tcW w:w="514"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B</w:t>
            </w:r>
          </w:p>
        </w:tc>
        <w:tc>
          <w:tcPr>
            <w:tcW w:w="518"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A299</w:t>
            </w:r>
          </w:p>
        </w:tc>
        <w:tc>
          <w:tcPr>
            <w:tcW w:w="2405"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202" w:lineRule="exact"/>
              <w:ind w:left="31"/>
              <w:rPr>
                <w:rFonts w:ascii="Cambria" w:hAnsi="Cambria"/>
                <w:sz w:val="18"/>
                <w:szCs w:val="18"/>
              </w:rPr>
            </w:pPr>
            <w:r w:rsidRPr="00A441AE">
              <w:rPr>
                <w:rStyle w:val="Bodytext8pt"/>
                <w:rFonts w:ascii="Cambria" w:hAnsi="Cambria"/>
                <w:sz w:val="18"/>
                <w:szCs w:val="18"/>
              </w:rPr>
              <w:t>Hippolais icterina(Frunzări</w:t>
            </w:r>
            <w:r w:rsidR="00067AA6" w:rsidRPr="00A441AE">
              <w:rPr>
                <w:rStyle w:val="Bodytext8pt"/>
                <w:rFonts w:ascii="Cambria" w:hAnsi="Cambria"/>
                <w:sz w:val="18"/>
                <w:szCs w:val="18"/>
              </w:rPr>
              <w:t>ţ</w:t>
            </w:r>
            <w:r w:rsidRPr="00A441AE">
              <w:rPr>
                <w:rStyle w:val="Bodytext8pt"/>
                <w:rFonts w:ascii="Cambria" w:hAnsi="Cambria"/>
                <w:sz w:val="18"/>
                <w:szCs w:val="18"/>
              </w:rPr>
              <w:t>ă galbenă)</w:t>
            </w:r>
          </w:p>
        </w:tc>
        <w:tc>
          <w:tcPr>
            <w:tcW w:w="504"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317"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437"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R</w:t>
            </w:r>
          </w:p>
        </w:tc>
        <w:tc>
          <w:tcPr>
            <w:tcW w:w="470"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566"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826"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C</w:t>
            </w:r>
          </w:p>
        </w:tc>
        <w:tc>
          <w:tcPr>
            <w:tcW w:w="686"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D</w:t>
            </w:r>
          </w:p>
        </w:tc>
        <w:tc>
          <w:tcPr>
            <w:tcW w:w="888" w:type="dxa"/>
            <w:gridSpan w:val="2"/>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624"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r>
      <w:tr w:rsidR="00F60707" w:rsidRPr="00A441AE" w:rsidTr="00F60707">
        <w:trPr>
          <w:trHeight w:hRule="exact" w:val="429"/>
          <w:jc w:val="center"/>
        </w:trPr>
        <w:tc>
          <w:tcPr>
            <w:tcW w:w="514"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B</w:t>
            </w:r>
          </w:p>
        </w:tc>
        <w:tc>
          <w:tcPr>
            <w:tcW w:w="518"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A251</w:t>
            </w:r>
          </w:p>
        </w:tc>
        <w:tc>
          <w:tcPr>
            <w:tcW w:w="2405"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Hirundo rustica(Rândunică)</w:t>
            </w:r>
          </w:p>
        </w:tc>
        <w:tc>
          <w:tcPr>
            <w:tcW w:w="504"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317"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437"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R</w:t>
            </w:r>
          </w:p>
        </w:tc>
        <w:tc>
          <w:tcPr>
            <w:tcW w:w="470"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566"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826"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P</w:t>
            </w:r>
          </w:p>
        </w:tc>
        <w:tc>
          <w:tcPr>
            <w:tcW w:w="686"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D</w:t>
            </w:r>
          </w:p>
        </w:tc>
        <w:tc>
          <w:tcPr>
            <w:tcW w:w="888" w:type="dxa"/>
            <w:gridSpan w:val="2"/>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624"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r>
      <w:tr w:rsidR="00F60707" w:rsidRPr="00A441AE" w:rsidTr="00F60707">
        <w:trPr>
          <w:trHeight w:hRule="exact" w:val="283"/>
          <w:jc w:val="center"/>
        </w:trPr>
        <w:tc>
          <w:tcPr>
            <w:tcW w:w="514"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B</w:t>
            </w:r>
          </w:p>
        </w:tc>
        <w:tc>
          <w:tcPr>
            <w:tcW w:w="518"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A338</w:t>
            </w:r>
          </w:p>
        </w:tc>
        <w:tc>
          <w:tcPr>
            <w:tcW w:w="2405"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Lanius collurio</w:t>
            </w:r>
          </w:p>
        </w:tc>
        <w:tc>
          <w:tcPr>
            <w:tcW w:w="504"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317"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437"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R</w:t>
            </w:r>
          </w:p>
        </w:tc>
        <w:tc>
          <w:tcPr>
            <w:tcW w:w="470"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566"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826"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C</w:t>
            </w:r>
          </w:p>
        </w:tc>
        <w:tc>
          <w:tcPr>
            <w:tcW w:w="686"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C</w:t>
            </w:r>
          </w:p>
        </w:tc>
        <w:tc>
          <w:tcPr>
            <w:tcW w:w="888" w:type="dxa"/>
            <w:gridSpan w:val="2"/>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B</w:t>
            </w:r>
          </w:p>
        </w:tc>
        <w:tc>
          <w:tcPr>
            <w:tcW w:w="624"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C</w:t>
            </w: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C</w:t>
            </w:r>
          </w:p>
        </w:tc>
      </w:tr>
      <w:tr w:rsidR="00F60707" w:rsidRPr="00A441AE" w:rsidTr="00F60707">
        <w:trPr>
          <w:trHeight w:hRule="exact" w:val="425"/>
          <w:jc w:val="center"/>
        </w:trPr>
        <w:tc>
          <w:tcPr>
            <w:tcW w:w="514"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B</w:t>
            </w:r>
          </w:p>
        </w:tc>
        <w:tc>
          <w:tcPr>
            <w:tcW w:w="518"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A340</w:t>
            </w:r>
          </w:p>
        </w:tc>
        <w:tc>
          <w:tcPr>
            <w:tcW w:w="2405"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97" w:lineRule="exact"/>
              <w:ind w:left="31"/>
              <w:rPr>
                <w:rFonts w:ascii="Cambria" w:hAnsi="Cambria"/>
                <w:sz w:val="18"/>
                <w:szCs w:val="18"/>
              </w:rPr>
            </w:pPr>
            <w:r w:rsidRPr="00A441AE">
              <w:rPr>
                <w:rStyle w:val="Bodytext8pt"/>
                <w:rFonts w:ascii="Cambria" w:hAnsi="Cambria"/>
                <w:sz w:val="18"/>
                <w:szCs w:val="18"/>
              </w:rPr>
              <w:t>Lanius excubitor(Sfrâncioc mare)</w:t>
            </w:r>
          </w:p>
        </w:tc>
        <w:tc>
          <w:tcPr>
            <w:tcW w:w="504"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317"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437"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W</w:t>
            </w:r>
          </w:p>
        </w:tc>
        <w:tc>
          <w:tcPr>
            <w:tcW w:w="470"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566"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826"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R</w:t>
            </w:r>
          </w:p>
        </w:tc>
        <w:tc>
          <w:tcPr>
            <w:tcW w:w="686"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D</w:t>
            </w:r>
          </w:p>
        </w:tc>
        <w:tc>
          <w:tcPr>
            <w:tcW w:w="888" w:type="dxa"/>
            <w:gridSpan w:val="2"/>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624"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r>
      <w:tr w:rsidR="00F60707" w:rsidRPr="00A441AE" w:rsidTr="00F60707">
        <w:trPr>
          <w:trHeight w:hRule="exact" w:val="283"/>
          <w:jc w:val="center"/>
        </w:trPr>
        <w:tc>
          <w:tcPr>
            <w:tcW w:w="514"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B</w:t>
            </w:r>
          </w:p>
        </w:tc>
        <w:tc>
          <w:tcPr>
            <w:tcW w:w="518"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A339</w:t>
            </w:r>
          </w:p>
        </w:tc>
        <w:tc>
          <w:tcPr>
            <w:tcW w:w="2405"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Lanius minor</w:t>
            </w:r>
          </w:p>
        </w:tc>
        <w:tc>
          <w:tcPr>
            <w:tcW w:w="504"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317"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437"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R</w:t>
            </w:r>
          </w:p>
        </w:tc>
        <w:tc>
          <w:tcPr>
            <w:tcW w:w="470"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566"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826"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C</w:t>
            </w:r>
          </w:p>
        </w:tc>
        <w:tc>
          <w:tcPr>
            <w:tcW w:w="686"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C</w:t>
            </w:r>
          </w:p>
        </w:tc>
        <w:tc>
          <w:tcPr>
            <w:tcW w:w="888" w:type="dxa"/>
            <w:gridSpan w:val="2"/>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C</w:t>
            </w:r>
          </w:p>
        </w:tc>
        <w:tc>
          <w:tcPr>
            <w:tcW w:w="624"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C</w:t>
            </w: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B</w:t>
            </w:r>
          </w:p>
        </w:tc>
      </w:tr>
      <w:tr w:rsidR="00F60707" w:rsidRPr="00A441AE" w:rsidTr="00F60707">
        <w:trPr>
          <w:trHeight w:hRule="exact" w:val="421"/>
          <w:jc w:val="center"/>
        </w:trPr>
        <w:tc>
          <w:tcPr>
            <w:tcW w:w="514"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B</w:t>
            </w:r>
          </w:p>
        </w:tc>
        <w:tc>
          <w:tcPr>
            <w:tcW w:w="518"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A341</w:t>
            </w:r>
          </w:p>
        </w:tc>
        <w:tc>
          <w:tcPr>
            <w:tcW w:w="2405"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97" w:lineRule="exact"/>
              <w:ind w:left="31"/>
              <w:rPr>
                <w:rFonts w:ascii="Cambria" w:hAnsi="Cambria"/>
                <w:sz w:val="18"/>
                <w:szCs w:val="18"/>
              </w:rPr>
            </w:pPr>
            <w:r w:rsidRPr="00A441AE">
              <w:rPr>
                <w:rStyle w:val="Bodytext8pt"/>
                <w:rFonts w:ascii="Cambria" w:hAnsi="Cambria"/>
                <w:sz w:val="18"/>
                <w:szCs w:val="18"/>
              </w:rPr>
              <w:t>Lanius senator(Sfrâncioc cu cap roşu)</w:t>
            </w:r>
          </w:p>
        </w:tc>
        <w:tc>
          <w:tcPr>
            <w:tcW w:w="504"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317"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437"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R</w:t>
            </w:r>
          </w:p>
        </w:tc>
        <w:tc>
          <w:tcPr>
            <w:tcW w:w="470"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566"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826"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P</w:t>
            </w:r>
          </w:p>
        </w:tc>
        <w:tc>
          <w:tcPr>
            <w:tcW w:w="686"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D</w:t>
            </w:r>
          </w:p>
        </w:tc>
        <w:tc>
          <w:tcPr>
            <w:tcW w:w="888" w:type="dxa"/>
            <w:gridSpan w:val="2"/>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624"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r>
      <w:tr w:rsidR="00F60707" w:rsidRPr="00A441AE" w:rsidTr="00F60707">
        <w:trPr>
          <w:trHeight w:hRule="exact" w:val="283"/>
          <w:jc w:val="center"/>
        </w:trPr>
        <w:tc>
          <w:tcPr>
            <w:tcW w:w="514"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B</w:t>
            </w:r>
          </w:p>
        </w:tc>
        <w:tc>
          <w:tcPr>
            <w:tcW w:w="518"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A246</w:t>
            </w:r>
          </w:p>
        </w:tc>
        <w:tc>
          <w:tcPr>
            <w:tcW w:w="2405"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Lullula arborea</w:t>
            </w:r>
          </w:p>
        </w:tc>
        <w:tc>
          <w:tcPr>
            <w:tcW w:w="504"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317"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437"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R</w:t>
            </w:r>
          </w:p>
        </w:tc>
        <w:tc>
          <w:tcPr>
            <w:tcW w:w="470"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566"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826"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C</w:t>
            </w:r>
          </w:p>
        </w:tc>
        <w:tc>
          <w:tcPr>
            <w:tcW w:w="686"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D</w:t>
            </w:r>
          </w:p>
        </w:tc>
        <w:tc>
          <w:tcPr>
            <w:tcW w:w="888" w:type="dxa"/>
            <w:gridSpan w:val="2"/>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624"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r>
      <w:tr w:rsidR="00F60707" w:rsidRPr="00A441AE" w:rsidTr="00F60707">
        <w:trPr>
          <w:trHeight w:hRule="exact" w:val="283"/>
          <w:jc w:val="center"/>
        </w:trPr>
        <w:tc>
          <w:tcPr>
            <w:tcW w:w="514"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B</w:t>
            </w:r>
          </w:p>
        </w:tc>
        <w:tc>
          <w:tcPr>
            <w:tcW w:w="518"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A242</w:t>
            </w:r>
          </w:p>
        </w:tc>
        <w:tc>
          <w:tcPr>
            <w:tcW w:w="2405"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Melanocorypha calandra</w:t>
            </w:r>
          </w:p>
        </w:tc>
        <w:tc>
          <w:tcPr>
            <w:tcW w:w="504"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317"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437"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R</w:t>
            </w:r>
          </w:p>
        </w:tc>
        <w:tc>
          <w:tcPr>
            <w:tcW w:w="470"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800</w:t>
            </w:r>
          </w:p>
        </w:tc>
        <w:tc>
          <w:tcPr>
            <w:tcW w:w="566"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1500</w:t>
            </w:r>
          </w:p>
        </w:tc>
        <w:tc>
          <w:tcPr>
            <w:tcW w:w="720"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p</w:t>
            </w:r>
          </w:p>
        </w:tc>
        <w:tc>
          <w:tcPr>
            <w:tcW w:w="826"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P</w:t>
            </w:r>
          </w:p>
        </w:tc>
        <w:tc>
          <w:tcPr>
            <w:tcW w:w="686"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C</w:t>
            </w:r>
          </w:p>
        </w:tc>
        <w:tc>
          <w:tcPr>
            <w:tcW w:w="888" w:type="dxa"/>
            <w:gridSpan w:val="2"/>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B</w:t>
            </w:r>
          </w:p>
        </w:tc>
        <w:tc>
          <w:tcPr>
            <w:tcW w:w="624"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C</w:t>
            </w: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B</w:t>
            </w:r>
          </w:p>
        </w:tc>
      </w:tr>
      <w:tr w:rsidR="00F60707" w:rsidRPr="00A441AE" w:rsidTr="00F60707">
        <w:trPr>
          <w:trHeight w:hRule="exact" w:val="421"/>
          <w:jc w:val="center"/>
        </w:trPr>
        <w:tc>
          <w:tcPr>
            <w:tcW w:w="514"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B</w:t>
            </w:r>
          </w:p>
        </w:tc>
        <w:tc>
          <w:tcPr>
            <w:tcW w:w="518"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A262</w:t>
            </w:r>
          </w:p>
        </w:tc>
        <w:tc>
          <w:tcPr>
            <w:tcW w:w="2405"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202" w:lineRule="exact"/>
              <w:ind w:left="31"/>
              <w:rPr>
                <w:rFonts w:ascii="Cambria" w:hAnsi="Cambria"/>
                <w:sz w:val="18"/>
                <w:szCs w:val="18"/>
              </w:rPr>
            </w:pPr>
            <w:r w:rsidRPr="00A441AE">
              <w:rPr>
                <w:rStyle w:val="Bodytext8pt"/>
                <w:rFonts w:ascii="Cambria" w:hAnsi="Cambria"/>
                <w:sz w:val="18"/>
                <w:szCs w:val="18"/>
              </w:rPr>
              <w:t>Motacilla alba(Codobatură albă)</w:t>
            </w:r>
          </w:p>
        </w:tc>
        <w:tc>
          <w:tcPr>
            <w:tcW w:w="504"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317"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437"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R</w:t>
            </w:r>
          </w:p>
        </w:tc>
        <w:tc>
          <w:tcPr>
            <w:tcW w:w="470"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566"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826"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C</w:t>
            </w:r>
          </w:p>
        </w:tc>
        <w:tc>
          <w:tcPr>
            <w:tcW w:w="686"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D</w:t>
            </w:r>
          </w:p>
        </w:tc>
        <w:tc>
          <w:tcPr>
            <w:tcW w:w="888" w:type="dxa"/>
            <w:gridSpan w:val="2"/>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624"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r>
      <w:tr w:rsidR="00F60707" w:rsidRPr="00A441AE" w:rsidTr="00F60707">
        <w:trPr>
          <w:trHeight w:hRule="exact" w:val="427"/>
          <w:jc w:val="center"/>
        </w:trPr>
        <w:tc>
          <w:tcPr>
            <w:tcW w:w="514"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B</w:t>
            </w:r>
          </w:p>
        </w:tc>
        <w:tc>
          <w:tcPr>
            <w:tcW w:w="518"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A260</w:t>
            </w:r>
          </w:p>
        </w:tc>
        <w:tc>
          <w:tcPr>
            <w:tcW w:w="2405"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97" w:lineRule="exact"/>
              <w:ind w:left="31"/>
              <w:rPr>
                <w:rFonts w:ascii="Cambria" w:hAnsi="Cambria"/>
                <w:sz w:val="18"/>
                <w:szCs w:val="18"/>
              </w:rPr>
            </w:pPr>
            <w:r w:rsidRPr="00A441AE">
              <w:rPr>
                <w:rStyle w:val="Bodytext8pt"/>
                <w:rFonts w:ascii="Cambria" w:hAnsi="Cambria"/>
                <w:sz w:val="18"/>
                <w:szCs w:val="18"/>
              </w:rPr>
              <w:t>Motacilla flava(Codobatură galbenă)</w:t>
            </w:r>
          </w:p>
        </w:tc>
        <w:tc>
          <w:tcPr>
            <w:tcW w:w="504"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317"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437"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R</w:t>
            </w:r>
          </w:p>
        </w:tc>
        <w:tc>
          <w:tcPr>
            <w:tcW w:w="470"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566"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826"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C</w:t>
            </w:r>
          </w:p>
        </w:tc>
        <w:tc>
          <w:tcPr>
            <w:tcW w:w="686"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D</w:t>
            </w:r>
          </w:p>
        </w:tc>
        <w:tc>
          <w:tcPr>
            <w:tcW w:w="888" w:type="dxa"/>
            <w:gridSpan w:val="2"/>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624"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r>
      <w:tr w:rsidR="00F60707" w:rsidRPr="00A441AE" w:rsidTr="00F60707">
        <w:trPr>
          <w:trHeight w:hRule="exact" w:val="283"/>
          <w:jc w:val="center"/>
        </w:trPr>
        <w:tc>
          <w:tcPr>
            <w:tcW w:w="514"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B</w:t>
            </w:r>
          </w:p>
        </w:tc>
        <w:tc>
          <w:tcPr>
            <w:tcW w:w="518"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A319</w:t>
            </w:r>
          </w:p>
        </w:tc>
        <w:tc>
          <w:tcPr>
            <w:tcW w:w="2405"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202" w:lineRule="exact"/>
              <w:ind w:left="31"/>
              <w:rPr>
                <w:rFonts w:ascii="Cambria" w:hAnsi="Cambria"/>
                <w:sz w:val="18"/>
                <w:szCs w:val="18"/>
              </w:rPr>
            </w:pPr>
            <w:r w:rsidRPr="00A441AE">
              <w:rPr>
                <w:rStyle w:val="Bodytext8pt"/>
                <w:rFonts w:ascii="Cambria" w:hAnsi="Cambria"/>
                <w:sz w:val="18"/>
                <w:szCs w:val="18"/>
              </w:rPr>
              <w:t>Muscicapa striata(Muscar sur)</w:t>
            </w:r>
          </w:p>
        </w:tc>
        <w:tc>
          <w:tcPr>
            <w:tcW w:w="504"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317"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437"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R</w:t>
            </w:r>
          </w:p>
        </w:tc>
        <w:tc>
          <w:tcPr>
            <w:tcW w:w="470"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566"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826"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C</w:t>
            </w:r>
          </w:p>
        </w:tc>
        <w:tc>
          <w:tcPr>
            <w:tcW w:w="686"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D</w:t>
            </w:r>
          </w:p>
        </w:tc>
        <w:tc>
          <w:tcPr>
            <w:tcW w:w="888" w:type="dxa"/>
            <w:gridSpan w:val="2"/>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624"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r>
      <w:tr w:rsidR="00F60707" w:rsidRPr="00A441AE" w:rsidTr="00F60707">
        <w:trPr>
          <w:trHeight w:hRule="exact" w:val="409"/>
          <w:jc w:val="center"/>
        </w:trPr>
        <w:tc>
          <w:tcPr>
            <w:tcW w:w="514"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B</w:t>
            </w:r>
          </w:p>
        </w:tc>
        <w:tc>
          <w:tcPr>
            <w:tcW w:w="518"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A435</w:t>
            </w:r>
          </w:p>
        </w:tc>
        <w:tc>
          <w:tcPr>
            <w:tcW w:w="2405"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202" w:lineRule="exact"/>
              <w:ind w:left="31"/>
              <w:rPr>
                <w:rFonts w:ascii="Cambria" w:hAnsi="Cambria"/>
                <w:sz w:val="18"/>
                <w:szCs w:val="18"/>
              </w:rPr>
            </w:pPr>
            <w:r w:rsidRPr="00A441AE">
              <w:rPr>
                <w:rStyle w:val="Bodytext8pt"/>
                <w:rFonts w:ascii="Cambria" w:hAnsi="Cambria"/>
                <w:sz w:val="18"/>
                <w:szCs w:val="18"/>
              </w:rPr>
              <w:t>Oenanthe isabellina(Pietrar răsăritean)</w:t>
            </w:r>
          </w:p>
        </w:tc>
        <w:tc>
          <w:tcPr>
            <w:tcW w:w="504"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317"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437"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R</w:t>
            </w:r>
          </w:p>
        </w:tc>
        <w:tc>
          <w:tcPr>
            <w:tcW w:w="470"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20</w:t>
            </w:r>
          </w:p>
        </w:tc>
        <w:tc>
          <w:tcPr>
            <w:tcW w:w="566"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30</w:t>
            </w:r>
          </w:p>
        </w:tc>
        <w:tc>
          <w:tcPr>
            <w:tcW w:w="720"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p</w:t>
            </w:r>
          </w:p>
        </w:tc>
        <w:tc>
          <w:tcPr>
            <w:tcW w:w="826"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C</w:t>
            </w:r>
          </w:p>
        </w:tc>
        <w:tc>
          <w:tcPr>
            <w:tcW w:w="686"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A</w:t>
            </w:r>
          </w:p>
        </w:tc>
        <w:tc>
          <w:tcPr>
            <w:tcW w:w="888" w:type="dxa"/>
            <w:gridSpan w:val="2"/>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B</w:t>
            </w:r>
          </w:p>
        </w:tc>
        <w:tc>
          <w:tcPr>
            <w:tcW w:w="624"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C</w:t>
            </w: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B</w:t>
            </w:r>
          </w:p>
        </w:tc>
      </w:tr>
      <w:tr w:rsidR="00F60707" w:rsidRPr="00A441AE" w:rsidTr="00F60707">
        <w:trPr>
          <w:trHeight w:hRule="exact" w:val="429"/>
          <w:jc w:val="center"/>
        </w:trPr>
        <w:tc>
          <w:tcPr>
            <w:tcW w:w="514"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B</w:t>
            </w:r>
          </w:p>
        </w:tc>
        <w:tc>
          <w:tcPr>
            <w:tcW w:w="518"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A277</w:t>
            </w:r>
          </w:p>
        </w:tc>
        <w:tc>
          <w:tcPr>
            <w:tcW w:w="2405"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97" w:lineRule="exact"/>
              <w:ind w:left="31"/>
              <w:rPr>
                <w:rFonts w:ascii="Cambria" w:hAnsi="Cambria"/>
                <w:sz w:val="18"/>
                <w:szCs w:val="18"/>
              </w:rPr>
            </w:pPr>
            <w:r w:rsidRPr="00A441AE">
              <w:rPr>
                <w:rStyle w:val="Bodytext8pt"/>
                <w:rFonts w:ascii="Cambria" w:hAnsi="Cambria"/>
                <w:sz w:val="18"/>
                <w:szCs w:val="18"/>
              </w:rPr>
              <w:t>Oenanthe oenanthe(Pietrar sur)</w:t>
            </w:r>
          </w:p>
        </w:tc>
        <w:tc>
          <w:tcPr>
            <w:tcW w:w="504"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317"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437"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R</w:t>
            </w:r>
          </w:p>
        </w:tc>
        <w:tc>
          <w:tcPr>
            <w:tcW w:w="470"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566"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826"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C</w:t>
            </w:r>
          </w:p>
        </w:tc>
        <w:tc>
          <w:tcPr>
            <w:tcW w:w="686"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D</w:t>
            </w:r>
          </w:p>
        </w:tc>
        <w:tc>
          <w:tcPr>
            <w:tcW w:w="888" w:type="dxa"/>
            <w:gridSpan w:val="2"/>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624"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r>
      <w:tr w:rsidR="00F60707" w:rsidRPr="00A441AE" w:rsidTr="00F60707">
        <w:trPr>
          <w:trHeight w:hRule="exact" w:val="283"/>
          <w:jc w:val="center"/>
        </w:trPr>
        <w:tc>
          <w:tcPr>
            <w:tcW w:w="514"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B</w:t>
            </w:r>
          </w:p>
        </w:tc>
        <w:tc>
          <w:tcPr>
            <w:tcW w:w="518"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A337</w:t>
            </w:r>
          </w:p>
        </w:tc>
        <w:tc>
          <w:tcPr>
            <w:tcW w:w="2405"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Oriolus oriolus(Grangur)</w:t>
            </w:r>
          </w:p>
        </w:tc>
        <w:tc>
          <w:tcPr>
            <w:tcW w:w="504"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317"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437"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R</w:t>
            </w:r>
          </w:p>
        </w:tc>
        <w:tc>
          <w:tcPr>
            <w:tcW w:w="470"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566"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826"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C</w:t>
            </w:r>
          </w:p>
        </w:tc>
        <w:tc>
          <w:tcPr>
            <w:tcW w:w="686"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D</w:t>
            </w:r>
          </w:p>
        </w:tc>
        <w:tc>
          <w:tcPr>
            <w:tcW w:w="888" w:type="dxa"/>
            <w:gridSpan w:val="2"/>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624"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r>
      <w:tr w:rsidR="00F60707" w:rsidRPr="00A441AE" w:rsidTr="00F60707">
        <w:trPr>
          <w:trHeight w:hRule="exact" w:val="425"/>
          <w:jc w:val="center"/>
        </w:trPr>
        <w:tc>
          <w:tcPr>
            <w:tcW w:w="514"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B</w:t>
            </w:r>
          </w:p>
        </w:tc>
        <w:tc>
          <w:tcPr>
            <w:tcW w:w="518"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A443</w:t>
            </w:r>
          </w:p>
        </w:tc>
        <w:tc>
          <w:tcPr>
            <w:tcW w:w="2405"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97" w:lineRule="exact"/>
              <w:ind w:left="31"/>
              <w:rPr>
                <w:rFonts w:ascii="Cambria" w:hAnsi="Cambria"/>
                <w:sz w:val="18"/>
                <w:szCs w:val="18"/>
              </w:rPr>
            </w:pPr>
            <w:r w:rsidRPr="00A441AE">
              <w:rPr>
                <w:rStyle w:val="Bodytext8pt"/>
                <w:rFonts w:ascii="Cambria" w:hAnsi="Cambria"/>
                <w:sz w:val="18"/>
                <w:szCs w:val="18"/>
              </w:rPr>
              <w:t>Parus lugubris(Pi</w:t>
            </w:r>
            <w:r w:rsidR="00067AA6" w:rsidRPr="00A441AE">
              <w:rPr>
                <w:rStyle w:val="Bodytext8pt"/>
                <w:rFonts w:ascii="Cambria" w:hAnsi="Cambria"/>
                <w:sz w:val="18"/>
                <w:szCs w:val="18"/>
              </w:rPr>
              <w:t>ţ</w:t>
            </w:r>
            <w:r w:rsidRPr="00A441AE">
              <w:rPr>
                <w:rStyle w:val="Bodytext8pt"/>
                <w:rFonts w:ascii="Cambria" w:hAnsi="Cambria"/>
                <w:sz w:val="18"/>
                <w:szCs w:val="18"/>
              </w:rPr>
              <w:t>igoi de livadă)</w:t>
            </w:r>
          </w:p>
        </w:tc>
        <w:tc>
          <w:tcPr>
            <w:tcW w:w="504"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317"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437"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P</w:t>
            </w:r>
          </w:p>
        </w:tc>
        <w:tc>
          <w:tcPr>
            <w:tcW w:w="470"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700</w:t>
            </w:r>
          </w:p>
        </w:tc>
        <w:tc>
          <w:tcPr>
            <w:tcW w:w="566"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800</w:t>
            </w:r>
          </w:p>
        </w:tc>
        <w:tc>
          <w:tcPr>
            <w:tcW w:w="720"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p</w:t>
            </w:r>
          </w:p>
        </w:tc>
        <w:tc>
          <w:tcPr>
            <w:tcW w:w="826"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C</w:t>
            </w:r>
          </w:p>
        </w:tc>
        <w:tc>
          <w:tcPr>
            <w:tcW w:w="686"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B</w:t>
            </w:r>
          </w:p>
        </w:tc>
        <w:tc>
          <w:tcPr>
            <w:tcW w:w="888" w:type="dxa"/>
            <w:gridSpan w:val="2"/>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B</w:t>
            </w:r>
          </w:p>
        </w:tc>
        <w:tc>
          <w:tcPr>
            <w:tcW w:w="624"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C</w:t>
            </w: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B</w:t>
            </w:r>
          </w:p>
        </w:tc>
      </w:tr>
      <w:tr w:rsidR="00F60707" w:rsidRPr="00A441AE" w:rsidTr="00F60707">
        <w:trPr>
          <w:trHeight w:hRule="exact" w:val="283"/>
          <w:jc w:val="center"/>
        </w:trPr>
        <w:tc>
          <w:tcPr>
            <w:tcW w:w="514"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B</w:t>
            </w:r>
          </w:p>
        </w:tc>
        <w:tc>
          <w:tcPr>
            <w:tcW w:w="518"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A019</w:t>
            </w:r>
          </w:p>
        </w:tc>
        <w:tc>
          <w:tcPr>
            <w:tcW w:w="2405"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Pelecanus onocrotalus</w:t>
            </w:r>
          </w:p>
        </w:tc>
        <w:tc>
          <w:tcPr>
            <w:tcW w:w="504"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317"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437"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C</w:t>
            </w:r>
          </w:p>
        </w:tc>
        <w:tc>
          <w:tcPr>
            <w:tcW w:w="470"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2850</w:t>
            </w:r>
          </w:p>
        </w:tc>
        <w:tc>
          <w:tcPr>
            <w:tcW w:w="566"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3800</w:t>
            </w:r>
          </w:p>
        </w:tc>
        <w:tc>
          <w:tcPr>
            <w:tcW w:w="720"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i</w:t>
            </w:r>
          </w:p>
        </w:tc>
        <w:tc>
          <w:tcPr>
            <w:tcW w:w="826"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C</w:t>
            </w:r>
          </w:p>
        </w:tc>
        <w:tc>
          <w:tcPr>
            <w:tcW w:w="686"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C</w:t>
            </w:r>
          </w:p>
        </w:tc>
        <w:tc>
          <w:tcPr>
            <w:tcW w:w="888" w:type="dxa"/>
            <w:gridSpan w:val="2"/>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B</w:t>
            </w:r>
          </w:p>
        </w:tc>
        <w:tc>
          <w:tcPr>
            <w:tcW w:w="624"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B</w:t>
            </w: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B</w:t>
            </w:r>
          </w:p>
        </w:tc>
      </w:tr>
      <w:tr w:rsidR="00F60707" w:rsidRPr="00A441AE" w:rsidTr="00F60707">
        <w:trPr>
          <w:trHeight w:hRule="exact" w:val="283"/>
          <w:jc w:val="center"/>
        </w:trPr>
        <w:tc>
          <w:tcPr>
            <w:tcW w:w="514"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B</w:t>
            </w:r>
          </w:p>
        </w:tc>
        <w:tc>
          <w:tcPr>
            <w:tcW w:w="518"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A072</w:t>
            </w:r>
          </w:p>
        </w:tc>
        <w:tc>
          <w:tcPr>
            <w:tcW w:w="2405"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Pernis apivorus</w:t>
            </w:r>
          </w:p>
        </w:tc>
        <w:tc>
          <w:tcPr>
            <w:tcW w:w="504"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317"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437"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C</w:t>
            </w:r>
          </w:p>
        </w:tc>
        <w:tc>
          <w:tcPr>
            <w:tcW w:w="470"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3190</w:t>
            </w:r>
          </w:p>
        </w:tc>
        <w:tc>
          <w:tcPr>
            <w:tcW w:w="566"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7050</w:t>
            </w:r>
          </w:p>
        </w:tc>
        <w:tc>
          <w:tcPr>
            <w:tcW w:w="720"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i</w:t>
            </w:r>
          </w:p>
        </w:tc>
        <w:tc>
          <w:tcPr>
            <w:tcW w:w="826"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C</w:t>
            </w:r>
          </w:p>
        </w:tc>
        <w:tc>
          <w:tcPr>
            <w:tcW w:w="686"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C</w:t>
            </w:r>
          </w:p>
        </w:tc>
        <w:tc>
          <w:tcPr>
            <w:tcW w:w="888" w:type="dxa"/>
            <w:gridSpan w:val="2"/>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B</w:t>
            </w:r>
          </w:p>
        </w:tc>
        <w:tc>
          <w:tcPr>
            <w:tcW w:w="624"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C</w:t>
            </w: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B</w:t>
            </w:r>
          </w:p>
        </w:tc>
      </w:tr>
      <w:tr w:rsidR="00F60707" w:rsidRPr="00A441AE" w:rsidTr="00F60707">
        <w:trPr>
          <w:trHeight w:hRule="exact" w:val="695"/>
          <w:jc w:val="center"/>
        </w:trPr>
        <w:tc>
          <w:tcPr>
            <w:tcW w:w="514"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B</w:t>
            </w:r>
          </w:p>
        </w:tc>
        <w:tc>
          <w:tcPr>
            <w:tcW w:w="518"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A274</w:t>
            </w:r>
          </w:p>
        </w:tc>
        <w:tc>
          <w:tcPr>
            <w:tcW w:w="2405"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202" w:lineRule="exact"/>
              <w:ind w:left="31"/>
              <w:rPr>
                <w:rFonts w:ascii="Cambria" w:hAnsi="Cambria"/>
                <w:sz w:val="18"/>
                <w:szCs w:val="18"/>
              </w:rPr>
            </w:pPr>
            <w:r w:rsidRPr="00A441AE">
              <w:rPr>
                <w:rStyle w:val="Bodytext8pt"/>
                <w:rFonts w:ascii="Cambria" w:hAnsi="Cambria"/>
                <w:sz w:val="18"/>
                <w:szCs w:val="18"/>
              </w:rPr>
              <w:t>Phoenicurus phoenicurus(Codroş de pădure)</w:t>
            </w:r>
          </w:p>
        </w:tc>
        <w:tc>
          <w:tcPr>
            <w:tcW w:w="504"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317"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437"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R</w:t>
            </w:r>
          </w:p>
        </w:tc>
        <w:tc>
          <w:tcPr>
            <w:tcW w:w="470"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566"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826"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C</w:t>
            </w:r>
          </w:p>
        </w:tc>
        <w:tc>
          <w:tcPr>
            <w:tcW w:w="686"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D</w:t>
            </w:r>
          </w:p>
        </w:tc>
        <w:tc>
          <w:tcPr>
            <w:tcW w:w="888" w:type="dxa"/>
            <w:gridSpan w:val="2"/>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624"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r>
      <w:tr w:rsidR="00F60707" w:rsidRPr="00A441AE" w:rsidTr="00F60707">
        <w:trPr>
          <w:trHeight w:hRule="exact" w:val="591"/>
          <w:jc w:val="center"/>
        </w:trPr>
        <w:tc>
          <w:tcPr>
            <w:tcW w:w="514"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B</w:t>
            </w:r>
          </w:p>
        </w:tc>
        <w:tc>
          <w:tcPr>
            <w:tcW w:w="518"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A315</w:t>
            </w:r>
          </w:p>
        </w:tc>
        <w:tc>
          <w:tcPr>
            <w:tcW w:w="2405"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97" w:lineRule="exact"/>
              <w:ind w:left="31"/>
              <w:rPr>
                <w:rFonts w:ascii="Cambria" w:hAnsi="Cambria"/>
                <w:sz w:val="18"/>
                <w:szCs w:val="18"/>
              </w:rPr>
            </w:pPr>
            <w:r w:rsidRPr="00A441AE">
              <w:rPr>
                <w:rStyle w:val="Bodytext8pt"/>
                <w:rFonts w:ascii="Cambria" w:hAnsi="Cambria"/>
                <w:sz w:val="18"/>
                <w:szCs w:val="18"/>
              </w:rPr>
              <w:t>Phylloscopus collybita(Pitulice mică)</w:t>
            </w:r>
          </w:p>
        </w:tc>
        <w:tc>
          <w:tcPr>
            <w:tcW w:w="504"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317"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437"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R</w:t>
            </w:r>
          </w:p>
        </w:tc>
        <w:tc>
          <w:tcPr>
            <w:tcW w:w="470"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566"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826"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C</w:t>
            </w:r>
          </w:p>
        </w:tc>
        <w:tc>
          <w:tcPr>
            <w:tcW w:w="686"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D</w:t>
            </w:r>
          </w:p>
        </w:tc>
        <w:tc>
          <w:tcPr>
            <w:tcW w:w="888" w:type="dxa"/>
            <w:gridSpan w:val="2"/>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624"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r>
      <w:tr w:rsidR="00F60707" w:rsidRPr="00A441AE" w:rsidTr="00F60707">
        <w:trPr>
          <w:trHeight w:hRule="exact" w:val="573"/>
          <w:jc w:val="center"/>
        </w:trPr>
        <w:tc>
          <w:tcPr>
            <w:tcW w:w="514"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B</w:t>
            </w:r>
          </w:p>
        </w:tc>
        <w:tc>
          <w:tcPr>
            <w:tcW w:w="518"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A315</w:t>
            </w:r>
          </w:p>
        </w:tc>
        <w:tc>
          <w:tcPr>
            <w:tcW w:w="2405"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202" w:lineRule="exact"/>
              <w:ind w:left="31"/>
              <w:rPr>
                <w:rFonts w:ascii="Cambria" w:hAnsi="Cambria"/>
                <w:sz w:val="18"/>
                <w:szCs w:val="18"/>
              </w:rPr>
            </w:pPr>
            <w:r w:rsidRPr="00A441AE">
              <w:rPr>
                <w:rStyle w:val="Bodytext8pt"/>
                <w:rFonts w:ascii="Cambria" w:hAnsi="Cambria"/>
                <w:sz w:val="18"/>
                <w:szCs w:val="18"/>
              </w:rPr>
              <w:t>Phylloscopus collybita(Pitulice mică)</w:t>
            </w:r>
          </w:p>
        </w:tc>
        <w:tc>
          <w:tcPr>
            <w:tcW w:w="504"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317"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437"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C</w:t>
            </w:r>
          </w:p>
        </w:tc>
        <w:tc>
          <w:tcPr>
            <w:tcW w:w="470"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566"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826"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C</w:t>
            </w:r>
          </w:p>
        </w:tc>
        <w:tc>
          <w:tcPr>
            <w:tcW w:w="686"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D</w:t>
            </w:r>
          </w:p>
        </w:tc>
        <w:tc>
          <w:tcPr>
            <w:tcW w:w="888" w:type="dxa"/>
            <w:gridSpan w:val="2"/>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624"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r>
      <w:tr w:rsidR="00F60707" w:rsidRPr="00A441AE" w:rsidTr="00D5525B">
        <w:trPr>
          <w:trHeight w:hRule="exact" w:val="409"/>
          <w:jc w:val="center"/>
        </w:trPr>
        <w:tc>
          <w:tcPr>
            <w:tcW w:w="514"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B</w:t>
            </w:r>
          </w:p>
        </w:tc>
        <w:tc>
          <w:tcPr>
            <w:tcW w:w="518"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A314</w:t>
            </w:r>
          </w:p>
        </w:tc>
        <w:tc>
          <w:tcPr>
            <w:tcW w:w="2405"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D5525B">
            <w:pPr>
              <w:spacing w:line="202" w:lineRule="exact"/>
              <w:ind w:left="31"/>
              <w:rPr>
                <w:rStyle w:val="Bodytext8pt"/>
                <w:rFonts w:ascii="Cambria" w:hAnsi="Cambria"/>
                <w:sz w:val="18"/>
                <w:szCs w:val="18"/>
              </w:rPr>
            </w:pPr>
            <w:r w:rsidRPr="00A441AE">
              <w:rPr>
                <w:rStyle w:val="Bodytext8pt"/>
                <w:rFonts w:ascii="Cambria" w:hAnsi="Cambria"/>
                <w:sz w:val="18"/>
                <w:szCs w:val="18"/>
              </w:rPr>
              <w:t>Phylloscopus sibilatrix(Pitulice sfârâitoare)</w:t>
            </w:r>
          </w:p>
        </w:tc>
        <w:tc>
          <w:tcPr>
            <w:tcW w:w="504"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317"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437"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R</w:t>
            </w:r>
          </w:p>
        </w:tc>
        <w:tc>
          <w:tcPr>
            <w:tcW w:w="470"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566"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826"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C</w:t>
            </w:r>
          </w:p>
        </w:tc>
        <w:tc>
          <w:tcPr>
            <w:tcW w:w="686"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D</w:t>
            </w:r>
          </w:p>
        </w:tc>
        <w:tc>
          <w:tcPr>
            <w:tcW w:w="888" w:type="dxa"/>
            <w:gridSpan w:val="2"/>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624"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r>
      <w:tr w:rsidR="00F60707" w:rsidRPr="00A441AE" w:rsidTr="00F60707">
        <w:trPr>
          <w:trHeight w:hRule="exact" w:val="283"/>
          <w:jc w:val="center"/>
        </w:trPr>
        <w:tc>
          <w:tcPr>
            <w:tcW w:w="514"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B</w:t>
            </w:r>
          </w:p>
        </w:tc>
        <w:tc>
          <w:tcPr>
            <w:tcW w:w="518"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A234</w:t>
            </w:r>
          </w:p>
        </w:tc>
        <w:tc>
          <w:tcPr>
            <w:tcW w:w="2405"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Picus canus</w:t>
            </w:r>
          </w:p>
        </w:tc>
        <w:tc>
          <w:tcPr>
            <w:tcW w:w="504"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317"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437"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P</w:t>
            </w:r>
          </w:p>
        </w:tc>
        <w:tc>
          <w:tcPr>
            <w:tcW w:w="470"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200</w:t>
            </w:r>
          </w:p>
        </w:tc>
        <w:tc>
          <w:tcPr>
            <w:tcW w:w="566"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300</w:t>
            </w:r>
          </w:p>
        </w:tc>
        <w:tc>
          <w:tcPr>
            <w:tcW w:w="720"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p</w:t>
            </w:r>
          </w:p>
        </w:tc>
        <w:tc>
          <w:tcPr>
            <w:tcW w:w="826"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C</w:t>
            </w:r>
          </w:p>
        </w:tc>
        <w:tc>
          <w:tcPr>
            <w:tcW w:w="686"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C</w:t>
            </w:r>
          </w:p>
        </w:tc>
        <w:tc>
          <w:tcPr>
            <w:tcW w:w="888" w:type="dxa"/>
            <w:gridSpan w:val="2"/>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B</w:t>
            </w:r>
          </w:p>
        </w:tc>
        <w:tc>
          <w:tcPr>
            <w:tcW w:w="624"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C</w:t>
            </w: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C</w:t>
            </w:r>
          </w:p>
        </w:tc>
      </w:tr>
      <w:tr w:rsidR="00F60707" w:rsidRPr="00A441AE" w:rsidTr="00D5525B">
        <w:trPr>
          <w:trHeight w:hRule="exact" w:val="560"/>
          <w:jc w:val="center"/>
        </w:trPr>
        <w:tc>
          <w:tcPr>
            <w:tcW w:w="514"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B</w:t>
            </w:r>
          </w:p>
        </w:tc>
        <w:tc>
          <w:tcPr>
            <w:tcW w:w="518"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A276</w:t>
            </w:r>
          </w:p>
        </w:tc>
        <w:tc>
          <w:tcPr>
            <w:tcW w:w="2405"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202" w:lineRule="exact"/>
              <w:ind w:left="31"/>
              <w:rPr>
                <w:rFonts w:ascii="Cambria" w:hAnsi="Cambria"/>
                <w:sz w:val="18"/>
                <w:szCs w:val="18"/>
              </w:rPr>
            </w:pPr>
            <w:r w:rsidRPr="00A441AE">
              <w:rPr>
                <w:rStyle w:val="Bodytext8pt"/>
                <w:rFonts w:ascii="Cambria" w:hAnsi="Cambria"/>
                <w:sz w:val="18"/>
                <w:szCs w:val="18"/>
              </w:rPr>
              <w:t>Saxicola torquata(Mărăcinar negru)</w:t>
            </w:r>
          </w:p>
        </w:tc>
        <w:tc>
          <w:tcPr>
            <w:tcW w:w="504"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317"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437"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R</w:t>
            </w:r>
          </w:p>
        </w:tc>
        <w:tc>
          <w:tcPr>
            <w:tcW w:w="470"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566"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826"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C</w:t>
            </w:r>
          </w:p>
        </w:tc>
        <w:tc>
          <w:tcPr>
            <w:tcW w:w="686"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D</w:t>
            </w:r>
          </w:p>
        </w:tc>
        <w:tc>
          <w:tcPr>
            <w:tcW w:w="888" w:type="dxa"/>
            <w:gridSpan w:val="2"/>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624"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r>
      <w:tr w:rsidR="00F60707" w:rsidRPr="00A441AE" w:rsidTr="005D72B4">
        <w:trPr>
          <w:trHeight w:hRule="exact" w:val="357"/>
          <w:jc w:val="center"/>
        </w:trPr>
        <w:tc>
          <w:tcPr>
            <w:tcW w:w="514"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B</w:t>
            </w:r>
          </w:p>
        </w:tc>
        <w:tc>
          <w:tcPr>
            <w:tcW w:w="518"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A210</w:t>
            </w:r>
          </w:p>
        </w:tc>
        <w:tc>
          <w:tcPr>
            <w:tcW w:w="2405"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Streptopelia turtur(Turturică)</w:t>
            </w:r>
          </w:p>
        </w:tc>
        <w:tc>
          <w:tcPr>
            <w:tcW w:w="504"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317"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437"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R</w:t>
            </w:r>
          </w:p>
        </w:tc>
        <w:tc>
          <w:tcPr>
            <w:tcW w:w="470"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566"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826"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C</w:t>
            </w:r>
          </w:p>
        </w:tc>
        <w:tc>
          <w:tcPr>
            <w:tcW w:w="686"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D</w:t>
            </w:r>
          </w:p>
        </w:tc>
        <w:tc>
          <w:tcPr>
            <w:tcW w:w="888" w:type="dxa"/>
            <w:gridSpan w:val="2"/>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624"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r>
      <w:tr w:rsidR="00F60707" w:rsidRPr="00A441AE" w:rsidTr="00F60707">
        <w:trPr>
          <w:trHeight w:hRule="exact" w:val="283"/>
          <w:jc w:val="center"/>
        </w:trPr>
        <w:tc>
          <w:tcPr>
            <w:tcW w:w="514"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B</w:t>
            </w:r>
          </w:p>
        </w:tc>
        <w:tc>
          <w:tcPr>
            <w:tcW w:w="518"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A351</w:t>
            </w:r>
          </w:p>
        </w:tc>
        <w:tc>
          <w:tcPr>
            <w:tcW w:w="2405"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Sturnus vulgaris(Graur)</w:t>
            </w:r>
          </w:p>
        </w:tc>
        <w:tc>
          <w:tcPr>
            <w:tcW w:w="504"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317"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437"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R</w:t>
            </w:r>
          </w:p>
        </w:tc>
        <w:tc>
          <w:tcPr>
            <w:tcW w:w="470"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566"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826"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C</w:t>
            </w:r>
          </w:p>
        </w:tc>
        <w:tc>
          <w:tcPr>
            <w:tcW w:w="686"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D</w:t>
            </w:r>
          </w:p>
        </w:tc>
        <w:tc>
          <w:tcPr>
            <w:tcW w:w="888" w:type="dxa"/>
            <w:gridSpan w:val="2"/>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624"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r>
      <w:tr w:rsidR="00F60707" w:rsidRPr="00A441AE" w:rsidTr="00F60707">
        <w:trPr>
          <w:trHeight w:hRule="exact" w:val="283"/>
          <w:jc w:val="center"/>
        </w:trPr>
        <w:tc>
          <w:tcPr>
            <w:tcW w:w="514"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B</w:t>
            </w:r>
          </w:p>
        </w:tc>
        <w:tc>
          <w:tcPr>
            <w:tcW w:w="518"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A351</w:t>
            </w:r>
          </w:p>
        </w:tc>
        <w:tc>
          <w:tcPr>
            <w:tcW w:w="2405"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Sturnus vulgaris(Graur)</w:t>
            </w:r>
          </w:p>
        </w:tc>
        <w:tc>
          <w:tcPr>
            <w:tcW w:w="504"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317"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437"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C</w:t>
            </w:r>
          </w:p>
        </w:tc>
        <w:tc>
          <w:tcPr>
            <w:tcW w:w="470"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566"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826"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C</w:t>
            </w:r>
          </w:p>
        </w:tc>
        <w:tc>
          <w:tcPr>
            <w:tcW w:w="686"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D</w:t>
            </w:r>
          </w:p>
        </w:tc>
        <w:tc>
          <w:tcPr>
            <w:tcW w:w="888" w:type="dxa"/>
            <w:gridSpan w:val="2"/>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624"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r>
      <w:tr w:rsidR="00F60707" w:rsidRPr="00A441AE" w:rsidTr="00D5525B">
        <w:trPr>
          <w:trHeight w:hRule="exact" w:val="425"/>
          <w:jc w:val="center"/>
        </w:trPr>
        <w:tc>
          <w:tcPr>
            <w:tcW w:w="514"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B</w:t>
            </w:r>
          </w:p>
        </w:tc>
        <w:tc>
          <w:tcPr>
            <w:tcW w:w="518"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A311</w:t>
            </w:r>
          </w:p>
        </w:tc>
        <w:tc>
          <w:tcPr>
            <w:tcW w:w="2405"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202" w:lineRule="exact"/>
              <w:ind w:left="31"/>
              <w:rPr>
                <w:rFonts w:ascii="Cambria" w:hAnsi="Cambria"/>
                <w:sz w:val="18"/>
                <w:szCs w:val="18"/>
              </w:rPr>
            </w:pPr>
            <w:r w:rsidRPr="00A441AE">
              <w:rPr>
                <w:rStyle w:val="Bodytext8pt"/>
                <w:rFonts w:ascii="Cambria" w:hAnsi="Cambria"/>
                <w:sz w:val="18"/>
                <w:szCs w:val="18"/>
              </w:rPr>
              <w:t>Sylvia atricapilla(Silvie cu cap negru)</w:t>
            </w:r>
          </w:p>
        </w:tc>
        <w:tc>
          <w:tcPr>
            <w:tcW w:w="504"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317"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437"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R</w:t>
            </w:r>
          </w:p>
        </w:tc>
        <w:tc>
          <w:tcPr>
            <w:tcW w:w="470"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566"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826"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C</w:t>
            </w:r>
          </w:p>
        </w:tc>
        <w:tc>
          <w:tcPr>
            <w:tcW w:w="686"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D</w:t>
            </w:r>
          </w:p>
        </w:tc>
        <w:tc>
          <w:tcPr>
            <w:tcW w:w="888" w:type="dxa"/>
            <w:gridSpan w:val="2"/>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624"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r>
      <w:tr w:rsidR="00F60707" w:rsidRPr="00A441AE" w:rsidTr="00F60707">
        <w:trPr>
          <w:trHeight w:hRule="exact" w:val="283"/>
          <w:jc w:val="center"/>
        </w:trPr>
        <w:tc>
          <w:tcPr>
            <w:tcW w:w="514"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B</w:t>
            </w:r>
          </w:p>
        </w:tc>
        <w:tc>
          <w:tcPr>
            <w:tcW w:w="518"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A308</w:t>
            </w:r>
          </w:p>
        </w:tc>
        <w:tc>
          <w:tcPr>
            <w:tcW w:w="2405"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Sylvia curruca(Silvie mică)</w:t>
            </w:r>
          </w:p>
        </w:tc>
        <w:tc>
          <w:tcPr>
            <w:tcW w:w="504"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317"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437"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R</w:t>
            </w:r>
          </w:p>
        </w:tc>
        <w:tc>
          <w:tcPr>
            <w:tcW w:w="470"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566"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826"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C</w:t>
            </w:r>
          </w:p>
        </w:tc>
        <w:tc>
          <w:tcPr>
            <w:tcW w:w="686"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D</w:t>
            </w:r>
          </w:p>
        </w:tc>
        <w:tc>
          <w:tcPr>
            <w:tcW w:w="888" w:type="dxa"/>
            <w:gridSpan w:val="2"/>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624"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r>
      <w:tr w:rsidR="00F60707" w:rsidRPr="00A441AE" w:rsidTr="00F60707">
        <w:trPr>
          <w:trHeight w:hRule="exact" w:val="283"/>
          <w:jc w:val="center"/>
        </w:trPr>
        <w:tc>
          <w:tcPr>
            <w:tcW w:w="514"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B</w:t>
            </w:r>
          </w:p>
        </w:tc>
        <w:tc>
          <w:tcPr>
            <w:tcW w:w="518"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A307</w:t>
            </w:r>
          </w:p>
        </w:tc>
        <w:tc>
          <w:tcPr>
            <w:tcW w:w="2405"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Sylvia nisoria</w:t>
            </w:r>
          </w:p>
        </w:tc>
        <w:tc>
          <w:tcPr>
            <w:tcW w:w="504"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317"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437"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R</w:t>
            </w:r>
          </w:p>
        </w:tc>
        <w:tc>
          <w:tcPr>
            <w:tcW w:w="470"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300</w:t>
            </w:r>
          </w:p>
        </w:tc>
        <w:tc>
          <w:tcPr>
            <w:tcW w:w="566"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400</w:t>
            </w:r>
          </w:p>
        </w:tc>
        <w:tc>
          <w:tcPr>
            <w:tcW w:w="720"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p</w:t>
            </w:r>
          </w:p>
        </w:tc>
        <w:tc>
          <w:tcPr>
            <w:tcW w:w="826"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P</w:t>
            </w:r>
          </w:p>
        </w:tc>
        <w:tc>
          <w:tcPr>
            <w:tcW w:w="686"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C</w:t>
            </w:r>
          </w:p>
        </w:tc>
        <w:tc>
          <w:tcPr>
            <w:tcW w:w="888" w:type="dxa"/>
            <w:gridSpan w:val="2"/>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A</w:t>
            </w:r>
          </w:p>
        </w:tc>
        <w:tc>
          <w:tcPr>
            <w:tcW w:w="624"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C</w:t>
            </w: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B</w:t>
            </w:r>
          </w:p>
        </w:tc>
      </w:tr>
      <w:tr w:rsidR="00F60707" w:rsidRPr="00A441AE" w:rsidTr="00F60707">
        <w:trPr>
          <w:trHeight w:hRule="exact" w:val="283"/>
          <w:jc w:val="center"/>
        </w:trPr>
        <w:tc>
          <w:tcPr>
            <w:tcW w:w="514"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B</w:t>
            </w:r>
          </w:p>
        </w:tc>
        <w:tc>
          <w:tcPr>
            <w:tcW w:w="518"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A397</w:t>
            </w:r>
          </w:p>
        </w:tc>
        <w:tc>
          <w:tcPr>
            <w:tcW w:w="2405"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Tadorna ferruginea</w:t>
            </w:r>
          </w:p>
        </w:tc>
        <w:tc>
          <w:tcPr>
            <w:tcW w:w="504"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317"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437"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R</w:t>
            </w:r>
          </w:p>
        </w:tc>
        <w:tc>
          <w:tcPr>
            <w:tcW w:w="470"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3</w:t>
            </w:r>
          </w:p>
        </w:tc>
        <w:tc>
          <w:tcPr>
            <w:tcW w:w="566"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7</w:t>
            </w:r>
          </w:p>
        </w:tc>
        <w:tc>
          <w:tcPr>
            <w:tcW w:w="720"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p</w:t>
            </w:r>
          </w:p>
        </w:tc>
        <w:tc>
          <w:tcPr>
            <w:tcW w:w="826"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P</w:t>
            </w:r>
          </w:p>
        </w:tc>
        <w:tc>
          <w:tcPr>
            <w:tcW w:w="686"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B</w:t>
            </w:r>
          </w:p>
        </w:tc>
        <w:tc>
          <w:tcPr>
            <w:tcW w:w="888" w:type="dxa"/>
            <w:gridSpan w:val="2"/>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B</w:t>
            </w:r>
          </w:p>
        </w:tc>
        <w:tc>
          <w:tcPr>
            <w:tcW w:w="624"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C</w:t>
            </w: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B</w:t>
            </w:r>
          </w:p>
        </w:tc>
      </w:tr>
      <w:tr w:rsidR="00F60707" w:rsidRPr="00A441AE" w:rsidTr="00F60707">
        <w:trPr>
          <w:trHeight w:hRule="exact" w:val="283"/>
          <w:jc w:val="center"/>
        </w:trPr>
        <w:tc>
          <w:tcPr>
            <w:tcW w:w="514"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B</w:t>
            </w:r>
          </w:p>
        </w:tc>
        <w:tc>
          <w:tcPr>
            <w:tcW w:w="518"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A397</w:t>
            </w:r>
          </w:p>
        </w:tc>
        <w:tc>
          <w:tcPr>
            <w:tcW w:w="2405"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Tadorna ferruginea</w:t>
            </w:r>
          </w:p>
        </w:tc>
        <w:tc>
          <w:tcPr>
            <w:tcW w:w="504"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317"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437"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C</w:t>
            </w:r>
          </w:p>
        </w:tc>
        <w:tc>
          <w:tcPr>
            <w:tcW w:w="470"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566"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243</w:t>
            </w:r>
          </w:p>
        </w:tc>
        <w:tc>
          <w:tcPr>
            <w:tcW w:w="720"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i</w:t>
            </w:r>
          </w:p>
        </w:tc>
        <w:tc>
          <w:tcPr>
            <w:tcW w:w="826"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P</w:t>
            </w:r>
          </w:p>
        </w:tc>
        <w:tc>
          <w:tcPr>
            <w:tcW w:w="686"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B</w:t>
            </w:r>
          </w:p>
        </w:tc>
        <w:tc>
          <w:tcPr>
            <w:tcW w:w="888" w:type="dxa"/>
            <w:gridSpan w:val="2"/>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B</w:t>
            </w:r>
          </w:p>
        </w:tc>
        <w:tc>
          <w:tcPr>
            <w:tcW w:w="624"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C</w:t>
            </w: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B</w:t>
            </w:r>
          </w:p>
        </w:tc>
      </w:tr>
      <w:tr w:rsidR="00F60707" w:rsidRPr="00A441AE" w:rsidTr="00F60707">
        <w:trPr>
          <w:trHeight w:hRule="exact" w:val="283"/>
          <w:jc w:val="center"/>
        </w:trPr>
        <w:tc>
          <w:tcPr>
            <w:tcW w:w="514"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B</w:t>
            </w:r>
          </w:p>
        </w:tc>
        <w:tc>
          <w:tcPr>
            <w:tcW w:w="518"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A232</w:t>
            </w:r>
          </w:p>
        </w:tc>
        <w:tc>
          <w:tcPr>
            <w:tcW w:w="2405"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Upupa epops(Pupăză)</w:t>
            </w:r>
          </w:p>
        </w:tc>
        <w:tc>
          <w:tcPr>
            <w:tcW w:w="504"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317"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437"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R</w:t>
            </w:r>
          </w:p>
        </w:tc>
        <w:tc>
          <w:tcPr>
            <w:tcW w:w="470"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566"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826"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C</w:t>
            </w:r>
          </w:p>
        </w:tc>
        <w:tc>
          <w:tcPr>
            <w:tcW w:w="686"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spacing w:line="160" w:lineRule="exact"/>
              <w:ind w:left="31"/>
              <w:rPr>
                <w:rFonts w:ascii="Cambria" w:hAnsi="Cambria"/>
                <w:sz w:val="18"/>
                <w:szCs w:val="18"/>
              </w:rPr>
            </w:pPr>
            <w:r w:rsidRPr="00A441AE">
              <w:rPr>
                <w:rStyle w:val="Bodytext8pt"/>
                <w:rFonts w:ascii="Cambria" w:hAnsi="Cambria"/>
                <w:sz w:val="18"/>
                <w:szCs w:val="18"/>
              </w:rPr>
              <w:t>D</w:t>
            </w:r>
          </w:p>
        </w:tc>
        <w:tc>
          <w:tcPr>
            <w:tcW w:w="888" w:type="dxa"/>
            <w:gridSpan w:val="2"/>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624" w:type="dxa"/>
            <w:tcBorders>
              <w:top w:val="single" w:sz="4" w:space="0" w:color="auto"/>
              <w:left w:val="single" w:sz="4" w:space="0" w:color="auto"/>
              <w:bottom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tcPr>
          <w:p w:rsidR="00F60707" w:rsidRPr="00A441AE" w:rsidRDefault="00F60707" w:rsidP="00F60707">
            <w:pPr>
              <w:ind w:left="31"/>
              <w:rPr>
                <w:rFonts w:ascii="Cambria" w:hAnsi="Cambria"/>
                <w:sz w:val="18"/>
                <w:szCs w:val="18"/>
              </w:rPr>
            </w:pPr>
          </w:p>
        </w:tc>
      </w:tr>
    </w:tbl>
    <w:p w:rsidR="004C35E7" w:rsidRPr="00A441AE" w:rsidRDefault="004C35E7" w:rsidP="004C35E7">
      <w:pPr>
        <w:tabs>
          <w:tab w:val="left" w:pos="426"/>
        </w:tabs>
        <w:spacing w:line="360" w:lineRule="auto"/>
        <w:rPr>
          <w:rFonts w:ascii="Cambria" w:hAnsi="Cambria" w:cs="Arial"/>
          <w:i/>
          <w:highlight w:val="yellow"/>
        </w:rPr>
      </w:pPr>
    </w:p>
    <w:p w:rsidR="00D55AA5" w:rsidRPr="00A441AE" w:rsidRDefault="00EE71B5" w:rsidP="00536945">
      <w:pPr>
        <w:pStyle w:val="label"/>
        <w:spacing w:before="0" w:beforeAutospacing="0" w:after="0" w:afterAutospacing="0"/>
        <w:rPr>
          <w:rFonts w:ascii="Cambria" w:hAnsi="Cambria" w:cs="Arial"/>
          <w:i/>
          <w:highlight w:val="yellow"/>
        </w:rPr>
      </w:pPr>
      <w:r w:rsidRPr="00A441AE">
        <w:rPr>
          <w:rFonts w:ascii="Cambria" w:hAnsi="Cambria" w:cs="Arial"/>
          <w:i/>
        </w:rPr>
        <w:t>Tabel</w:t>
      </w:r>
      <w:r w:rsidR="00D55AA5" w:rsidRPr="00A441AE">
        <w:rPr>
          <w:rFonts w:ascii="Cambria" w:hAnsi="Cambria" w:cs="Arial"/>
          <w:i/>
        </w:rPr>
        <w:t xml:space="preserve"> nr. </w:t>
      </w:r>
      <w:r w:rsidR="00536945" w:rsidRPr="00A441AE">
        <w:rPr>
          <w:rFonts w:ascii="Cambria" w:hAnsi="Cambria" w:cs="Arial"/>
          <w:i/>
        </w:rPr>
        <w:t>16</w:t>
      </w:r>
      <w:r w:rsidR="00D55AA5" w:rsidRPr="00A441AE">
        <w:rPr>
          <w:rFonts w:ascii="Cambria" w:hAnsi="Cambria" w:cs="Arial"/>
          <w:i/>
        </w:rPr>
        <w:t xml:space="preserve"> </w:t>
      </w:r>
      <w:r w:rsidR="00160A99" w:rsidRPr="00A441AE">
        <w:rPr>
          <w:rFonts w:ascii="Cambria" w:hAnsi="Cambria" w:cs="Arial"/>
          <w:i/>
        </w:rPr>
        <w:t>Cele mai importante impacte şi activită</w:t>
      </w:r>
      <w:r w:rsidR="00067AA6" w:rsidRPr="00A441AE">
        <w:rPr>
          <w:rFonts w:ascii="Cambria" w:hAnsi="Cambria" w:cs="Arial"/>
          <w:i/>
        </w:rPr>
        <w:t>ţ</w:t>
      </w:r>
      <w:r w:rsidR="00160A99" w:rsidRPr="00A441AE">
        <w:rPr>
          <w:rFonts w:ascii="Cambria" w:hAnsi="Cambria" w:cs="Arial"/>
          <w:i/>
        </w:rPr>
        <w:t>i cu efect mare asupra sitului</w:t>
      </w:r>
    </w:p>
    <w:tbl>
      <w:tblPr>
        <w:tblStyle w:val="TableGrid1"/>
        <w:tblW w:w="0" w:type="auto"/>
        <w:jc w:val="center"/>
        <w:tblInd w:w="-20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053"/>
        <w:gridCol w:w="1191"/>
        <w:gridCol w:w="3345"/>
        <w:gridCol w:w="1434"/>
        <w:gridCol w:w="1276"/>
      </w:tblGrid>
      <w:tr w:rsidR="003C33C2" w:rsidRPr="00A441AE" w:rsidTr="00BF0ABB">
        <w:trPr>
          <w:trHeight w:hRule="exact" w:val="370"/>
          <w:jc w:val="center"/>
        </w:trPr>
        <w:tc>
          <w:tcPr>
            <w:tcW w:w="1053" w:type="dxa"/>
            <w:vAlign w:val="center"/>
          </w:tcPr>
          <w:p w:rsidR="003C33C2" w:rsidRPr="00A441AE" w:rsidRDefault="003C33C2" w:rsidP="00BF0ABB">
            <w:pPr>
              <w:pStyle w:val="Bodytext1"/>
              <w:shd w:val="clear" w:color="auto" w:fill="auto"/>
              <w:spacing w:before="0" w:line="240" w:lineRule="auto"/>
              <w:ind w:firstLine="0"/>
              <w:rPr>
                <w:rStyle w:val="Corptext1"/>
                <w:rFonts w:ascii="Cambria" w:hAnsi="Cambria"/>
                <w:b/>
                <w:sz w:val="24"/>
                <w:szCs w:val="22"/>
                <w:lang w:val="ro-RO"/>
              </w:rPr>
            </w:pPr>
          </w:p>
        </w:tc>
        <w:tc>
          <w:tcPr>
            <w:tcW w:w="1191" w:type="dxa"/>
            <w:vAlign w:val="center"/>
          </w:tcPr>
          <w:p w:rsidR="003C33C2" w:rsidRPr="00A441AE" w:rsidRDefault="003C33C2" w:rsidP="00BF0ABB">
            <w:pPr>
              <w:pStyle w:val="Bodytext1"/>
              <w:shd w:val="clear" w:color="auto" w:fill="auto"/>
              <w:spacing w:before="0" w:line="240" w:lineRule="auto"/>
              <w:ind w:firstLine="0"/>
              <w:rPr>
                <w:rStyle w:val="Corptext1"/>
                <w:rFonts w:ascii="Cambria" w:hAnsi="Cambria"/>
                <w:b/>
                <w:sz w:val="24"/>
                <w:szCs w:val="22"/>
                <w:lang w:val="ro-RO"/>
              </w:rPr>
            </w:pPr>
          </w:p>
        </w:tc>
        <w:tc>
          <w:tcPr>
            <w:tcW w:w="3345" w:type="dxa"/>
            <w:vAlign w:val="center"/>
          </w:tcPr>
          <w:p w:rsidR="003C33C2" w:rsidRPr="00A441AE" w:rsidRDefault="003C33C2" w:rsidP="00BF0ABB">
            <w:pPr>
              <w:pStyle w:val="Bodytext1"/>
              <w:shd w:val="clear" w:color="auto" w:fill="auto"/>
              <w:spacing w:before="0" w:line="240" w:lineRule="auto"/>
              <w:ind w:firstLine="0"/>
              <w:rPr>
                <w:rStyle w:val="Corptext1"/>
                <w:rFonts w:ascii="Cambria" w:hAnsi="Cambria"/>
                <w:b/>
                <w:sz w:val="24"/>
                <w:szCs w:val="22"/>
                <w:lang w:val="ro-RO"/>
              </w:rPr>
            </w:pPr>
            <w:r w:rsidRPr="00A441AE">
              <w:rPr>
                <w:rStyle w:val="Corptext1"/>
                <w:rFonts w:ascii="Cambria" w:hAnsi="Cambria"/>
                <w:b/>
                <w:sz w:val="24"/>
                <w:szCs w:val="22"/>
                <w:lang w:val="ro-RO"/>
              </w:rPr>
              <w:t>Impacte Negative</w:t>
            </w:r>
          </w:p>
        </w:tc>
        <w:tc>
          <w:tcPr>
            <w:tcW w:w="1434" w:type="dxa"/>
            <w:vAlign w:val="center"/>
          </w:tcPr>
          <w:p w:rsidR="003C33C2" w:rsidRPr="00A441AE" w:rsidRDefault="003C33C2" w:rsidP="00BF0ABB">
            <w:pPr>
              <w:pStyle w:val="Bodytext1"/>
              <w:shd w:val="clear" w:color="auto" w:fill="auto"/>
              <w:spacing w:before="0" w:line="240" w:lineRule="auto"/>
              <w:ind w:firstLine="0"/>
              <w:rPr>
                <w:rStyle w:val="Corptext1"/>
                <w:rFonts w:ascii="Cambria" w:hAnsi="Cambria"/>
                <w:b/>
                <w:sz w:val="24"/>
                <w:szCs w:val="22"/>
                <w:lang w:val="ro-RO"/>
              </w:rPr>
            </w:pPr>
          </w:p>
        </w:tc>
        <w:tc>
          <w:tcPr>
            <w:tcW w:w="1276" w:type="dxa"/>
            <w:vAlign w:val="center"/>
          </w:tcPr>
          <w:p w:rsidR="003C33C2" w:rsidRPr="00A441AE" w:rsidRDefault="003C33C2" w:rsidP="00BF0ABB">
            <w:pPr>
              <w:pStyle w:val="Bodytext1"/>
              <w:shd w:val="clear" w:color="auto" w:fill="auto"/>
              <w:spacing w:before="0" w:line="240" w:lineRule="auto"/>
              <w:ind w:firstLine="0"/>
              <w:rPr>
                <w:rStyle w:val="Corptext1"/>
                <w:rFonts w:ascii="Cambria" w:hAnsi="Cambria"/>
                <w:b/>
                <w:sz w:val="24"/>
                <w:szCs w:val="22"/>
                <w:lang w:val="ro-RO"/>
              </w:rPr>
            </w:pPr>
          </w:p>
        </w:tc>
      </w:tr>
      <w:tr w:rsidR="003C33C2" w:rsidRPr="00A441AE" w:rsidTr="00BF0ABB">
        <w:trPr>
          <w:trHeight w:hRule="exact" w:val="941"/>
          <w:jc w:val="center"/>
        </w:trPr>
        <w:tc>
          <w:tcPr>
            <w:tcW w:w="1053" w:type="dxa"/>
            <w:vAlign w:val="center"/>
          </w:tcPr>
          <w:p w:rsidR="003C33C2" w:rsidRPr="00A441AE" w:rsidRDefault="003C33C2" w:rsidP="00BF0ABB">
            <w:pPr>
              <w:pStyle w:val="Bodytext1"/>
              <w:shd w:val="clear" w:color="auto" w:fill="auto"/>
              <w:spacing w:before="0" w:line="240" w:lineRule="auto"/>
              <w:ind w:firstLine="0"/>
              <w:rPr>
                <w:rStyle w:val="Corptext1"/>
                <w:rFonts w:ascii="Cambria" w:hAnsi="Cambria"/>
                <w:b/>
                <w:sz w:val="24"/>
                <w:szCs w:val="22"/>
                <w:lang w:val="ro-RO"/>
              </w:rPr>
            </w:pPr>
            <w:r w:rsidRPr="00A441AE">
              <w:rPr>
                <w:rStyle w:val="Corptext1"/>
                <w:rFonts w:ascii="Cambria" w:hAnsi="Cambria"/>
                <w:b/>
                <w:sz w:val="24"/>
                <w:szCs w:val="22"/>
                <w:lang w:val="ro-RO"/>
              </w:rPr>
              <w:t>Intens.</w:t>
            </w:r>
          </w:p>
        </w:tc>
        <w:tc>
          <w:tcPr>
            <w:tcW w:w="1191" w:type="dxa"/>
            <w:vAlign w:val="center"/>
          </w:tcPr>
          <w:p w:rsidR="003C33C2" w:rsidRPr="00A441AE" w:rsidRDefault="003C33C2" w:rsidP="00BF0ABB">
            <w:pPr>
              <w:pStyle w:val="Bodytext1"/>
              <w:shd w:val="clear" w:color="auto" w:fill="auto"/>
              <w:spacing w:before="0" w:line="240" w:lineRule="auto"/>
              <w:ind w:firstLine="0"/>
              <w:rPr>
                <w:rStyle w:val="Corptext1"/>
                <w:rFonts w:ascii="Cambria" w:hAnsi="Cambria"/>
                <w:b/>
                <w:sz w:val="24"/>
                <w:szCs w:val="22"/>
                <w:lang w:val="ro-RO"/>
              </w:rPr>
            </w:pPr>
            <w:r w:rsidRPr="00A441AE">
              <w:rPr>
                <w:rStyle w:val="Corptext1"/>
                <w:rFonts w:ascii="Cambria" w:hAnsi="Cambria"/>
                <w:b/>
                <w:sz w:val="24"/>
                <w:szCs w:val="22"/>
                <w:lang w:val="ro-RO"/>
              </w:rPr>
              <w:t>Cod</w:t>
            </w:r>
          </w:p>
        </w:tc>
        <w:tc>
          <w:tcPr>
            <w:tcW w:w="3345" w:type="dxa"/>
            <w:vAlign w:val="center"/>
          </w:tcPr>
          <w:p w:rsidR="003C33C2" w:rsidRPr="00A441AE" w:rsidRDefault="003C33C2" w:rsidP="00BF0ABB">
            <w:pPr>
              <w:pStyle w:val="Bodytext1"/>
              <w:shd w:val="clear" w:color="auto" w:fill="auto"/>
              <w:spacing w:before="0" w:line="240" w:lineRule="auto"/>
              <w:ind w:firstLine="0"/>
              <w:rPr>
                <w:rStyle w:val="Corptext1"/>
                <w:rFonts w:ascii="Cambria" w:hAnsi="Cambria"/>
                <w:b/>
                <w:sz w:val="24"/>
                <w:szCs w:val="22"/>
                <w:lang w:val="ro-RO"/>
              </w:rPr>
            </w:pPr>
            <w:r w:rsidRPr="00A441AE">
              <w:rPr>
                <w:rStyle w:val="Corptext1"/>
                <w:rFonts w:ascii="Cambria" w:hAnsi="Cambria"/>
                <w:b/>
                <w:sz w:val="24"/>
                <w:szCs w:val="22"/>
                <w:lang w:val="ro-RO"/>
              </w:rPr>
              <w:t>Amenin</w:t>
            </w:r>
            <w:r w:rsidR="00067AA6" w:rsidRPr="00A441AE">
              <w:rPr>
                <w:rStyle w:val="Corptext1"/>
                <w:rFonts w:ascii="Cambria" w:hAnsi="Cambria"/>
                <w:b/>
                <w:sz w:val="24"/>
                <w:szCs w:val="22"/>
                <w:lang w:val="ro-RO"/>
              </w:rPr>
              <w:t>ţ</w:t>
            </w:r>
            <w:r w:rsidRPr="00A441AE">
              <w:rPr>
                <w:rStyle w:val="Corptext1"/>
                <w:rFonts w:ascii="Cambria" w:hAnsi="Cambria"/>
                <w:b/>
                <w:sz w:val="24"/>
                <w:szCs w:val="22"/>
                <w:lang w:val="ro-RO"/>
              </w:rPr>
              <w:t>ări şi presiuni</w:t>
            </w:r>
          </w:p>
        </w:tc>
        <w:tc>
          <w:tcPr>
            <w:tcW w:w="1434" w:type="dxa"/>
            <w:vAlign w:val="center"/>
          </w:tcPr>
          <w:p w:rsidR="003C33C2" w:rsidRPr="00A441AE" w:rsidRDefault="003C33C2" w:rsidP="00BF0ABB">
            <w:pPr>
              <w:pStyle w:val="Bodytext1"/>
              <w:shd w:val="clear" w:color="auto" w:fill="auto"/>
              <w:spacing w:before="0" w:line="240" w:lineRule="auto"/>
              <w:ind w:firstLine="0"/>
              <w:rPr>
                <w:rStyle w:val="Corptext1"/>
                <w:rFonts w:ascii="Cambria" w:hAnsi="Cambria"/>
                <w:b/>
                <w:sz w:val="24"/>
                <w:szCs w:val="22"/>
                <w:lang w:val="ro-RO"/>
              </w:rPr>
            </w:pPr>
            <w:r w:rsidRPr="00A441AE">
              <w:rPr>
                <w:rStyle w:val="Corptext1"/>
                <w:rFonts w:ascii="Cambria" w:hAnsi="Cambria"/>
                <w:b/>
                <w:sz w:val="24"/>
                <w:szCs w:val="22"/>
                <w:lang w:val="ro-RO"/>
              </w:rPr>
              <w:t>Poluare</w:t>
            </w:r>
          </w:p>
          <w:p w:rsidR="003C33C2" w:rsidRPr="00A441AE" w:rsidRDefault="003C33C2" w:rsidP="00BF0ABB">
            <w:pPr>
              <w:pStyle w:val="Bodytext1"/>
              <w:shd w:val="clear" w:color="auto" w:fill="auto"/>
              <w:spacing w:before="0" w:line="240" w:lineRule="auto"/>
              <w:ind w:firstLine="0"/>
              <w:rPr>
                <w:rStyle w:val="Corptext1"/>
                <w:rFonts w:ascii="Cambria" w:hAnsi="Cambria"/>
                <w:b/>
                <w:sz w:val="24"/>
                <w:szCs w:val="22"/>
                <w:lang w:val="ro-RO"/>
              </w:rPr>
            </w:pPr>
            <w:r w:rsidRPr="00A441AE">
              <w:rPr>
                <w:rStyle w:val="Corptext1"/>
                <w:rFonts w:ascii="Cambria" w:hAnsi="Cambria"/>
                <w:b/>
                <w:sz w:val="24"/>
                <w:szCs w:val="22"/>
                <w:lang w:val="ro-RO"/>
              </w:rPr>
              <w:t>(Cod)</w:t>
            </w:r>
          </w:p>
        </w:tc>
        <w:tc>
          <w:tcPr>
            <w:tcW w:w="1276" w:type="dxa"/>
            <w:vAlign w:val="center"/>
          </w:tcPr>
          <w:p w:rsidR="003C33C2" w:rsidRPr="00A441AE" w:rsidRDefault="003C33C2" w:rsidP="00BF0ABB">
            <w:pPr>
              <w:pStyle w:val="Bodytext1"/>
              <w:shd w:val="clear" w:color="auto" w:fill="auto"/>
              <w:spacing w:before="0" w:line="240" w:lineRule="auto"/>
              <w:ind w:firstLine="0"/>
              <w:rPr>
                <w:rStyle w:val="Corptext1"/>
                <w:rFonts w:ascii="Cambria" w:hAnsi="Cambria"/>
                <w:b/>
                <w:sz w:val="24"/>
                <w:szCs w:val="22"/>
                <w:lang w:val="ro-RO"/>
              </w:rPr>
            </w:pPr>
            <w:r w:rsidRPr="00A441AE">
              <w:rPr>
                <w:rStyle w:val="Corptext1"/>
                <w:rFonts w:ascii="Cambria" w:hAnsi="Cambria"/>
                <w:b/>
                <w:sz w:val="24"/>
                <w:szCs w:val="22"/>
                <w:lang w:val="ro-RO"/>
              </w:rPr>
              <w:t>În sit/ în afară</w:t>
            </w:r>
          </w:p>
        </w:tc>
      </w:tr>
      <w:tr w:rsidR="00D5525B" w:rsidRPr="00A441AE" w:rsidTr="00BF0ABB">
        <w:trPr>
          <w:trHeight w:hRule="exact" w:val="979"/>
          <w:jc w:val="center"/>
        </w:trPr>
        <w:tc>
          <w:tcPr>
            <w:tcW w:w="1053" w:type="dxa"/>
            <w:vAlign w:val="center"/>
          </w:tcPr>
          <w:p w:rsidR="00D5525B" w:rsidRPr="00A441AE" w:rsidRDefault="00D5525B" w:rsidP="00BF0ABB">
            <w:pPr>
              <w:rPr>
                <w:rStyle w:val="Bodytext8pt"/>
                <w:rFonts w:ascii="Cambria" w:hAnsi="Cambria"/>
                <w:sz w:val="24"/>
                <w:szCs w:val="22"/>
                <w:lang w:val="ro-RO"/>
              </w:rPr>
            </w:pPr>
            <w:r w:rsidRPr="00A441AE">
              <w:rPr>
                <w:rStyle w:val="Bodytext8pt"/>
                <w:rFonts w:ascii="Cambria" w:hAnsi="Cambria"/>
                <w:sz w:val="24"/>
                <w:szCs w:val="22"/>
                <w:lang w:val="ro-RO"/>
              </w:rPr>
              <w:t>L</w:t>
            </w:r>
          </w:p>
        </w:tc>
        <w:tc>
          <w:tcPr>
            <w:tcW w:w="1191" w:type="dxa"/>
            <w:vAlign w:val="center"/>
          </w:tcPr>
          <w:p w:rsidR="00D5525B" w:rsidRPr="00A441AE" w:rsidRDefault="00D5525B" w:rsidP="00BF0ABB">
            <w:pPr>
              <w:rPr>
                <w:rStyle w:val="Bodytext8pt"/>
                <w:rFonts w:ascii="Cambria" w:hAnsi="Cambria"/>
                <w:sz w:val="24"/>
                <w:szCs w:val="22"/>
                <w:lang w:val="ro-RO"/>
              </w:rPr>
            </w:pPr>
            <w:r w:rsidRPr="00A441AE">
              <w:rPr>
                <w:rStyle w:val="Bodytext8pt"/>
                <w:rFonts w:ascii="Cambria" w:hAnsi="Cambria"/>
                <w:sz w:val="24"/>
                <w:szCs w:val="22"/>
                <w:lang w:val="ro-RO"/>
              </w:rPr>
              <w:t>690</w:t>
            </w:r>
          </w:p>
        </w:tc>
        <w:tc>
          <w:tcPr>
            <w:tcW w:w="3345" w:type="dxa"/>
            <w:vAlign w:val="center"/>
          </w:tcPr>
          <w:p w:rsidR="00D5525B" w:rsidRPr="00A441AE" w:rsidRDefault="00D5525B" w:rsidP="00BF0ABB">
            <w:pPr>
              <w:rPr>
                <w:rStyle w:val="Bodytext8pt"/>
                <w:rFonts w:ascii="Cambria" w:hAnsi="Cambria"/>
                <w:sz w:val="24"/>
                <w:szCs w:val="22"/>
                <w:lang w:val="ro-RO"/>
              </w:rPr>
            </w:pPr>
            <w:r w:rsidRPr="00A441AE">
              <w:rPr>
                <w:rStyle w:val="Bodytext8pt"/>
                <w:rFonts w:ascii="Cambria" w:hAnsi="Cambria"/>
                <w:sz w:val="24"/>
                <w:szCs w:val="22"/>
                <w:lang w:val="ro-RO"/>
              </w:rPr>
              <w:t>Alte impacte determinate de turism</w:t>
            </w:r>
            <w:r w:rsidR="00A21D0F" w:rsidRPr="00A441AE">
              <w:rPr>
                <w:rStyle w:val="Bodytext8pt"/>
                <w:rFonts w:ascii="Cambria" w:hAnsi="Cambria"/>
                <w:sz w:val="24"/>
                <w:szCs w:val="22"/>
                <w:lang w:val="ro-RO"/>
              </w:rPr>
              <w:t xml:space="preserve"> şi </w:t>
            </w:r>
            <w:r w:rsidRPr="00A441AE">
              <w:rPr>
                <w:rStyle w:val="Bodytext8pt"/>
                <w:rFonts w:ascii="Cambria" w:hAnsi="Cambria"/>
                <w:sz w:val="24"/>
                <w:szCs w:val="22"/>
                <w:lang w:val="ro-RO"/>
              </w:rPr>
              <w:t xml:space="preserve">recreere ce nu au fost </w:t>
            </w:r>
            <w:r w:rsidR="002061B3" w:rsidRPr="00A441AE">
              <w:rPr>
                <w:rStyle w:val="Bodytext8pt"/>
                <w:rFonts w:ascii="Cambria" w:hAnsi="Cambria"/>
                <w:sz w:val="24"/>
                <w:szCs w:val="22"/>
                <w:lang w:val="ro-RO"/>
              </w:rPr>
              <w:t>men</w:t>
            </w:r>
            <w:r w:rsidR="00067AA6" w:rsidRPr="00A441AE">
              <w:rPr>
                <w:rStyle w:val="Bodytext8pt"/>
                <w:rFonts w:ascii="Cambria" w:hAnsi="Cambria"/>
                <w:sz w:val="24"/>
                <w:szCs w:val="22"/>
                <w:lang w:val="ro-RO"/>
              </w:rPr>
              <w:t>ţ</w:t>
            </w:r>
            <w:r w:rsidR="002061B3" w:rsidRPr="00A441AE">
              <w:rPr>
                <w:rStyle w:val="Bodytext8pt"/>
                <w:rFonts w:ascii="Cambria" w:hAnsi="Cambria"/>
                <w:sz w:val="24"/>
                <w:szCs w:val="22"/>
                <w:lang w:val="ro-RO"/>
              </w:rPr>
              <w:t>ionate</w:t>
            </w:r>
            <w:r w:rsidRPr="00A441AE">
              <w:rPr>
                <w:rStyle w:val="Bodytext8pt"/>
                <w:rFonts w:ascii="Cambria" w:hAnsi="Cambria"/>
                <w:sz w:val="24"/>
                <w:szCs w:val="22"/>
                <w:lang w:val="ro-RO"/>
              </w:rPr>
              <w:t xml:space="preserve"> mai sus</w:t>
            </w:r>
          </w:p>
        </w:tc>
        <w:tc>
          <w:tcPr>
            <w:tcW w:w="1434" w:type="dxa"/>
            <w:vAlign w:val="center"/>
          </w:tcPr>
          <w:p w:rsidR="00D5525B" w:rsidRPr="00A441AE" w:rsidRDefault="00D5525B" w:rsidP="00BF0ABB">
            <w:pPr>
              <w:rPr>
                <w:rStyle w:val="Bodytext8pt"/>
                <w:rFonts w:ascii="Cambria" w:hAnsi="Cambria"/>
                <w:sz w:val="24"/>
                <w:szCs w:val="22"/>
                <w:lang w:val="ro-RO"/>
              </w:rPr>
            </w:pPr>
            <w:r w:rsidRPr="00A441AE">
              <w:rPr>
                <w:rStyle w:val="Bodytext8pt"/>
                <w:rFonts w:ascii="Cambria" w:hAnsi="Cambria"/>
                <w:sz w:val="24"/>
                <w:szCs w:val="22"/>
                <w:lang w:val="ro-RO"/>
              </w:rPr>
              <w:t>N</w:t>
            </w:r>
          </w:p>
        </w:tc>
        <w:tc>
          <w:tcPr>
            <w:tcW w:w="1276" w:type="dxa"/>
          </w:tcPr>
          <w:p w:rsidR="00D5525B" w:rsidRPr="00A441AE" w:rsidRDefault="00D5525B" w:rsidP="00BF0ABB">
            <w:pPr>
              <w:rPr>
                <w:rFonts w:ascii="Cambria" w:hAnsi="Cambria"/>
                <w:szCs w:val="22"/>
                <w:lang w:val="ro-RO"/>
              </w:rPr>
            </w:pPr>
            <w:r w:rsidRPr="00A441AE">
              <w:rPr>
                <w:rStyle w:val="Corptext1"/>
                <w:rFonts w:ascii="Cambria" w:hAnsi="Cambria"/>
                <w:sz w:val="24"/>
                <w:szCs w:val="22"/>
                <w:lang w:val="ro-RO"/>
              </w:rPr>
              <w:t>I</w:t>
            </w:r>
          </w:p>
        </w:tc>
      </w:tr>
      <w:tr w:rsidR="00D5525B" w:rsidRPr="00A441AE" w:rsidTr="00BF0ABB">
        <w:trPr>
          <w:trHeight w:hRule="exact" w:val="336"/>
          <w:jc w:val="center"/>
        </w:trPr>
        <w:tc>
          <w:tcPr>
            <w:tcW w:w="1053" w:type="dxa"/>
            <w:vAlign w:val="center"/>
          </w:tcPr>
          <w:p w:rsidR="00D5525B" w:rsidRPr="00A441AE" w:rsidRDefault="00D5525B" w:rsidP="00BF0ABB">
            <w:pPr>
              <w:rPr>
                <w:rStyle w:val="Bodytext8pt"/>
                <w:rFonts w:ascii="Cambria" w:hAnsi="Cambria"/>
                <w:sz w:val="24"/>
                <w:szCs w:val="22"/>
                <w:lang w:val="ro-RO"/>
              </w:rPr>
            </w:pPr>
            <w:r w:rsidRPr="00A441AE">
              <w:rPr>
                <w:rStyle w:val="Bodytext8pt"/>
                <w:rFonts w:ascii="Cambria" w:hAnsi="Cambria"/>
                <w:sz w:val="24"/>
                <w:szCs w:val="22"/>
                <w:lang w:val="ro-RO"/>
              </w:rPr>
              <w:t>M</w:t>
            </w:r>
          </w:p>
        </w:tc>
        <w:tc>
          <w:tcPr>
            <w:tcW w:w="1191" w:type="dxa"/>
            <w:vAlign w:val="center"/>
          </w:tcPr>
          <w:p w:rsidR="00D5525B" w:rsidRPr="00A441AE" w:rsidRDefault="00D5525B" w:rsidP="00BF0ABB">
            <w:pPr>
              <w:rPr>
                <w:rStyle w:val="Bodytext8pt"/>
                <w:rFonts w:ascii="Cambria" w:hAnsi="Cambria"/>
                <w:sz w:val="24"/>
                <w:szCs w:val="22"/>
                <w:lang w:val="ro-RO"/>
              </w:rPr>
            </w:pPr>
            <w:r w:rsidRPr="00A441AE">
              <w:rPr>
                <w:rStyle w:val="Bodytext8pt"/>
                <w:rFonts w:ascii="Cambria" w:hAnsi="Cambria"/>
                <w:sz w:val="24"/>
                <w:szCs w:val="22"/>
                <w:lang w:val="ro-RO"/>
              </w:rPr>
              <w:t>B</w:t>
            </w:r>
          </w:p>
        </w:tc>
        <w:tc>
          <w:tcPr>
            <w:tcW w:w="3345" w:type="dxa"/>
            <w:vAlign w:val="center"/>
          </w:tcPr>
          <w:p w:rsidR="00D5525B" w:rsidRPr="00A441AE" w:rsidRDefault="00D5525B" w:rsidP="00BF0ABB">
            <w:pPr>
              <w:rPr>
                <w:rStyle w:val="Bodytext8pt"/>
                <w:rFonts w:ascii="Cambria" w:hAnsi="Cambria"/>
                <w:sz w:val="24"/>
                <w:szCs w:val="22"/>
                <w:lang w:val="ro-RO"/>
              </w:rPr>
            </w:pPr>
            <w:r w:rsidRPr="00A441AE">
              <w:rPr>
                <w:rStyle w:val="Bodytext8pt"/>
                <w:rFonts w:ascii="Cambria" w:hAnsi="Cambria"/>
                <w:sz w:val="24"/>
                <w:szCs w:val="22"/>
                <w:lang w:val="ro-RO"/>
              </w:rPr>
              <w:t>Silvicultura</w:t>
            </w:r>
          </w:p>
        </w:tc>
        <w:tc>
          <w:tcPr>
            <w:tcW w:w="1434" w:type="dxa"/>
            <w:vAlign w:val="center"/>
          </w:tcPr>
          <w:p w:rsidR="00D5525B" w:rsidRPr="00A441AE" w:rsidRDefault="00D5525B" w:rsidP="00BF0ABB">
            <w:pPr>
              <w:rPr>
                <w:rStyle w:val="Bodytext8pt"/>
                <w:rFonts w:ascii="Cambria" w:hAnsi="Cambria"/>
                <w:sz w:val="24"/>
                <w:szCs w:val="22"/>
                <w:lang w:val="ro-RO"/>
              </w:rPr>
            </w:pPr>
            <w:r w:rsidRPr="00A441AE">
              <w:rPr>
                <w:rStyle w:val="Bodytext8pt"/>
                <w:rFonts w:ascii="Cambria" w:hAnsi="Cambria"/>
                <w:sz w:val="24"/>
                <w:szCs w:val="22"/>
                <w:lang w:val="ro-RO"/>
              </w:rPr>
              <w:t>N</w:t>
            </w:r>
          </w:p>
        </w:tc>
        <w:tc>
          <w:tcPr>
            <w:tcW w:w="1276" w:type="dxa"/>
          </w:tcPr>
          <w:p w:rsidR="00D5525B" w:rsidRPr="00A441AE" w:rsidRDefault="00D5525B" w:rsidP="00BF0ABB">
            <w:pPr>
              <w:rPr>
                <w:rFonts w:ascii="Cambria" w:hAnsi="Cambria"/>
                <w:szCs w:val="22"/>
                <w:lang w:val="ro-RO"/>
              </w:rPr>
            </w:pPr>
            <w:r w:rsidRPr="00A441AE">
              <w:rPr>
                <w:rStyle w:val="Corptext1"/>
                <w:rFonts w:ascii="Cambria" w:hAnsi="Cambria"/>
                <w:sz w:val="24"/>
                <w:szCs w:val="22"/>
                <w:lang w:val="ro-RO"/>
              </w:rPr>
              <w:t>I</w:t>
            </w:r>
          </w:p>
        </w:tc>
      </w:tr>
      <w:tr w:rsidR="00D5525B" w:rsidRPr="00A441AE" w:rsidTr="00BF0ABB">
        <w:trPr>
          <w:trHeight w:hRule="exact" w:val="556"/>
          <w:jc w:val="center"/>
        </w:trPr>
        <w:tc>
          <w:tcPr>
            <w:tcW w:w="1053" w:type="dxa"/>
            <w:vAlign w:val="center"/>
          </w:tcPr>
          <w:p w:rsidR="00D5525B" w:rsidRPr="00A441AE" w:rsidRDefault="00D5525B" w:rsidP="00BF0ABB">
            <w:pPr>
              <w:rPr>
                <w:rStyle w:val="Bodytext8pt"/>
                <w:rFonts w:ascii="Cambria" w:hAnsi="Cambria"/>
                <w:sz w:val="24"/>
                <w:szCs w:val="22"/>
                <w:lang w:val="ro-RO"/>
              </w:rPr>
            </w:pPr>
            <w:r w:rsidRPr="00A441AE">
              <w:rPr>
                <w:rStyle w:val="Bodytext8pt"/>
                <w:rFonts w:ascii="Cambria" w:hAnsi="Cambria"/>
                <w:sz w:val="24"/>
                <w:szCs w:val="22"/>
                <w:lang w:val="ro-RO"/>
              </w:rPr>
              <w:t>M</w:t>
            </w:r>
          </w:p>
        </w:tc>
        <w:tc>
          <w:tcPr>
            <w:tcW w:w="1191" w:type="dxa"/>
            <w:vAlign w:val="center"/>
          </w:tcPr>
          <w:p w:rsidR="00D5525B" w:rsidRPr="00A441AE" w:rsidRDefault="00D5525B" w:rsidP="00BF0ABB">
            <w:pPr>
              <w:rPr>
                <w:rStyle w:val="Bodytext8pt"/>
                <w:rFonts w:ascii="Cambria" w:hAnsi="Cambria"/>
                <w:sz w:val="24"/>
                <w:szCs w:val="22"/>
                <w:lang w:val="ro-RO"/>
              </w:rPr>
            </w:pPr>
            <w:r w:rsidRPr="00A441AE">
              <w:rPr>
                <w:rStyle w:val="Bodytext8pt"/>
                <w:rFonts w:ascii="Cambria" w:hAnsi="Cambria"/>
                <w:sz w:val="24"/>
                <w:szCs w:val="22"/>
                <w:lang w:val="ro-RO"/>
              </w:rPr>
              <w:t>B</w:t>
            </w:r>
          </w:p>
          <w:p w:rsidR="00D5525B" w:rsidRPr="00A441AE" w:rsidRDefault="00D5525B" w:rsidP="00BF0ABB">
            <w:pPr>
              <w:rPr>
                <w:rStyle w:val="Bodytext8pt"/>
                <w:rFonts w:ascii="Cambria" w:hAnsi="Cambria"/>
                <w:sz w:val="24"/>
                <w:szCs w:val="22"/>
                <w:lang w:val="ro-RO"/>
              </w:rPr>
            </w:pPr>
            <w:r w:rsidRPr="00A441AE">
              <w:rPr>
                <w:rStyle w:val="Bodytext8pt"/>
                <w:rFonts w:ascii="Cambria" w:hAnsi="Cambria"/>
                <w:sz w:val="24"/>
                <w:szCs w:val="22"/>
                <w:lang w:val="ro-RO"/>
              </w:rPr>
              <w:t>02.04</w:t>
            </w:r>
          </w:p>
        </w:tc>
        <w:tc>
          <w:tcPr>
            <w:tcW w:w="3345" w:type="dxa"/>
            <w:vAlign w:val="center"/>
          </w:tcPr>
          <w:p w:rsidR="00D5525B" w:rsidRPr="00A441AE" w:rsidRDefault="002061B3" w:rsidP="00BF0ABB">
            <w:pPr>
              <w:rPr>
                <w:rStyle w:val="Bodytext8pt"/>
                <w:rFonts w:ascii="Cambria" w:hAnsi="Cambria"/>
                <w:sz w:val="24"/>
                <w:szCs w:val="22"/>
                <w:lang w:val="ro-RO"/>
              </w:rPr>
            </w:pPr>
            <w:r w:rsidRPr="00A441AE">
              <w:rPr>
                <w:rStyle w:val="Bodytext8pt"/>
                <w:rFonts w:ascii="Cambria" w:hAnsi="Cambria"/>
                <w:sz w:val="24"/>
                <w:szCs w:val="22"/>
                <w:lang w:val="ro-RO"/>
              </w:rPr>
              <w:t>Îndepărtarea</w:t>
            </w:r>
            <w:r w:rsidR="00D5525B" w:rsidRPr="00A441AE">
              <w:rPr>
                <w:rStyle w:val="Bodytext8pt"/>
                <w:rFonts w:ascii="Cambria" w:hAnsi="Cambria"/>
                <w:sz w:val="24"/>
                <w:szCs w:val="22"/>
                <w:lang w:val="ro-RO"/>
              </w:rPr>
              <w:t xml:space="preserve"> arborilor </w:t>
            </w:r>
            <w:r w:rsidRPr="00A441AE">
              <w:rPr>
                <w:rStyle w:val="Bodytext8pt"/>
                <w:rFonts w:ascii="Cambria" w:hAnsi="Cambria"/>
                <w:sz w:val="24"/>
                <w:szCs w:val="22"/>
                <w:lang w:val="ro-RO"/>
              </w:rPr>
              <w:t>usca</w:t>
            </w:r>
            <w:r w:rsidR="00067AA6" w:rsidRPr="00A441AE">
              <w:rPr>
                <w:rStyle w:val="Bodytext8pt"/>
                <w:rFonts w:ascii="Cambria" w:hAnsi="Cambria"/>
                <w:sz w:val="24"/>
                <w:szCs w:val="22"/>
                <w:lang w:val="ro-RO"/>
              </w:rPr>
              <w:t>ţ</w:t>
            </w:r>
            <w:r w:rsidRPr="00A441AE">
              <w:rPr>
                <w:rStyle w:val="Bodytext8pt"/>
                <w:rFonts w:ascii="Cambria" w:hAnsi="Cambria"/>
                <w:sz w:val="24"/>
                <w:szCs w:val="22"/>
                <w:lang w:val="ro-RO"/>
              </w:rPr>
              <w:t>i</w:t>
            </w:r>
            <w:r w:rsidR="00D5525B" w:rsidRPr="00A441AE">
              <w:rPr>
                <w:rStyle w:val="Bodytext8pt"/>
                <w:rFonts w:ascii="Cambria" w:hAnsi="Cambria"/>
                <w:sz w:val="24"/>
                <w:szCs w:val="22"/>
                <w:lang w:val="ro-RO"/>
              </w:rPr>
              <w:t xml:space="preserve"> sau</w:t>
            </w:r>
            <w:r w:rsidR="00F21E2D" w:rsidRPr="00A441AE">
              <w:rPr>
                <w:rStyle w:val="Bodytext8pt"/>
                <w:rFonts w:ascii="Cambria" w:hAnsi="Cambria"/>
                <w:sz w:val="24"/>
                <w:szCs w:val="22"/>
                <w:lang w:val="ro-RO"/>
              </w:rPr>
              <w:t xml:space="preserve"> în </w:t>
            </w:r>
            <w:r w:rsidR="00D5525B" w:rsidRPr="00A441AE">
              <w:rPr>
                <w:rStyle w:val="Bodytext8pt"/>
                <w:rFonts w:ascii="Cambria" w:hAnsi="Cambria"/>
                <w:sz w:val="24"/>
                <w:szCs w:val="22"/>
                <w:lang w:val="ro-RO"/>
              </w:rPr>
              <w:t>curs de uscare</w:t>
            </w:r>
          </w:p>
        </w:tc>
        <w:tc>
          <w:tcPr>
            <w:tcW w:w="1434" w:type="dxa"/>
            <w:vAlign w:val="center"/>
          </w:tcPr>
          <w:p w:rsidR="00D5525B" w:rsidRPr="00A441AE" w:rsidRDefault="00D5525B" w:rsidP="00BF0ABB">
            <w:pPr>
              <w:rPr>
                <w:rStyle w:val="Bodytext8pt"/>
                <w:rFonts w:ascii="Cambria" w:hAnsi="Cambria"/>
                <w:sz w:val="24"/>
                <w:szCs w:val="22"/>
                <w:lang w:val="ro-RO"/>
              </w:rPr>
            </w:pPr>
            <w:r w:rsidRPr="00A441AE">
              <w:rPr>
                <w:rStyle w:val="Bodytext8pt"/>
                <w:rFonts w:ascii="Cambria" w:hAnsi="Cambria"/>
                <w:sz w:val="24"/>
                <w:szCs w:val="22"/>
                <w:lang w:val="ro-RO"/>
              </w:rPr>
              <w:t>N</w:t>
            </w:r>
          </w:p>
        </w:tc>
        <w:tc>
          <w:tcPr>
            <w:tcW w:w="1276" w:type="dxa"/>
          </w:tcPr>
          <w:p w:rsidR="00D5525B" w:rsidRPr="00A441AE" w:rsidRDefault="00D5525B" w:rsidP="00BF0ABB">
            <w:pPr>
              <w:rPr>
                <w:rFonts w:ascii="Cambria" w:hAnsi="Cambria"/>
                <w:szCs w:val="22"/>
                <w:lang w:val="ro-RO"/>
              </w:rPr>
            </w:pPr>
            <w:r w:rsidRPr="00A441AE">
              <w:rPr>
                <w:rStyle w:val="Corptext1"/>
                <w:rFonts w:ascii="Cambria" w:hAnsi="Cambria"/>
                <w:sz w:val="24"/>
                <w:szCs w:val="22"/>
                <w:lang w:val="ro-RO"/>
              </w:rPr>
              <w:t>I</w:t>
            </w:r>
          </w:p>
        </w:tc>
      </w:tr>
      <w:tr w:rsidR="00D5525B" w:rsidRPr="00A441AE" w:rsidTr="00BF0ABB">
        <w:trPr>
          <w:trHeight w:hRule="exact" w:val="787"/>
          <w:jc w:val="center"/>
        </w:trPr>
        <w:tc>
          <w:tcPr>
            <w:tcW w:w="1053" w:type="dxa"/>
            <w:vAlign w:val="center"/>
          </w:tcPr>
          <w:p w:rsidR="00D5525B" w:rsidRPr="00A441AE" w:rsidRDefault="00D5525B" w:rsidP="00BF0ABB">
            <w:pPr>
              <w:rPr>
                <w:rStyle w:val="Bodytext8pt"/>
                <w:rFonts w:ascii="Cambria" w:hAnsi="Cambria"/>
                <w:sz w:val="24"/>
                <w:szCs w:val="22"/>
                <w:lang w:val="ro-RO"/>
              </w:rPr>
            </w:pPr>
            <w:r w:rsidRPr="00A441AE">
              <w:rPr>
                <w:rStyle w:val="Bodytext8pt"/>
                <w:rFonts w:ascii="Cambria" w:hAnsi="Cambria"/>
                <w:sz w:val="24"/>
                <w:szCs w:val="22"/>
                <w:lang w:val="ro-RO"/>
              </w:rPr>
              <w:t>L</w:t>
            </w:r>
          </w:p>
        </w:tc>
        <w:tc>
          <w:tcPr>
            <w:tcW w:w="1191" w:type="dxa"/>
            <w:vAlign w:val="center"/>
          </w:tcPr>
          <w:p w:rsidR="00D5525B" w:rsidRPr="00A441AE" w:rsidRDefault="00D5525B" w:rsidP="00BF0ABB">
            <w:pPr>
              <w:rPr>
                <w:rStyle w:val="Bodytext8pt"/>
                <w:rFonts w:ascii="Cambria" w:hAnsi="Cambria"/>
                <w:sz w:val="24"/>
                <w:szCs w:val="22"/>
                <w:lang w:val="ro-RO"/>
              </w:rPr>
            </w:pPr>
            <w:r w:rsidRPr="00A441AE">
              <w:rPr>
                <w:rStyle w:val="Bodytext8pt"/>
                <w:rFonts w:ascii="Cambria" w:hAnsi="Cambria"/>
                <w:sz w:val="24"/>
                <w:szCs w:val="22"/>
                <w:lang w:val="ro-RO"/>
              </w:rPr>
              <w:t>F03.02.01</w:t>
            </w:r>
          </w:p>
        </w:tc>
        <w:tc>
          <w:tcPr>
            <w:tcW w:w="3345" w:type="dxa"/>
            <w:vAlign w:val="center"/>
          </w:tcPr>
          <w:p w:rsidR="00D5525B" w:rsidRPr="00A441AE" w:rsidRDefault="00D5525B" w:rsidP="00BF0ABB">
            <w:pPr>
              <w:rPr>
                <w:rStyle w:val="Bodytext8pt"/>
                <w:rFonts w:ascii="Cambria" w:hAnsi="Cambria"/>
                <w:sz w:val="24"/>
                <w:szCs w:val="22"/>
                <w:lang w:val="ro-RO"/>
              </w:rPr>
            </w:pPr>
            <w:r w:rsidRPr="00A441AE">
              <w:rPr>
                <w:rStyle w:val="Bodytext8pt"/>
                <w:rFonts w:ascii="Cambria" w:hAnsi="Cambria"/>
                <w:sz w:val="24"/>
                <w:szCs w:val="22"/>
                <w:lang w:val="ro-RO"/>
              </w:rPr>
              <w:t>Colectare de animale (insecte, reptile, amfibieni...)</w:t>
            </w:r>
          </w:p>
        </w:tc>
        <w:tc>
          <w:tcPr>
            <w:tcW w:w="1434" w:type="dxa"/>
            <w:vAlign w:val="center"/>
          </w:tcPr>
          <w:p w:rsidR="00D5525B" w:rsidRPr="00A441AE" w:rsidRDefault="00D5525B" w:rsidP="00BF0ABB">
            <w:pPr>
              <w:rPr>
                <w:rStyle w:val="Bodytext8pt"/>
                <w:rFonts w:ascii="Cambria" w:hAnsi="Cambria"/>
                <w:sz w:val="24"/>
                <w:szCs w:val="22"/>
                <w:lang w:val="ro-RO"/>
              </w:rPr>
            </w:pPr>
            <w:r w:rsidRPr="00A441AE">
              <w:rPr>
                <w:rStyle w:val="Bodytext8pt"/>
                <w:rFonts w:ascii="Cambria" w:hAnsi="Cambria"/>
                <w:sz w:val="24"/>
                <w:szCs w:val="22"/>
                <w:lang w:val="ro-RO"/>
              </w:rPr>
              <w:t>N</w:t>
            </w:r>
          </w:p>
        </w:tc>
        <w:tc>
          <w:tcPr>
            <w:tcW w:w="1276" w:type="dxa"/>
          </w:tcPr>
          <w:p w:rsidR="00D5525B" w:rsidRPr="00A441AE" w:rsidRDefault="00D5525B" w:rsidP="00BF0ABB">
            <w:pPr>
              <w:rPr>
                <w:rFonts w:ascii="Cambria" w:hAnsi="Cambria"/>
                <w:szCs w:val="22"/>
                <w:lang w:val="ro-RO"/>
              </w:rPr>
            </w:pPr>
            <w:r w:rsidRPr="00A441AE">
              <w:rPr>
                <w:rStyle w:val="Corptext1"/>
                <w:rFonts w:ascii="Cambria" w:hAnsi="Cambria"/>
                <w:sz w:val="24"/>
                <w:szCs w:val="22"/>
                <w:lang w:val="ro-RO"/>
              </w:rPr>
              <w:t>I</w:t>
            </w:r>
          </w:p>
        </w:tc>
      </w:tr>
    </w:tbl>
    <w:p w:rsidR="000526EA" w:rsidRPr="00A441AE" w:rsidRDefault="000526EA" w:rsidP="00160A99">
      <w:pPr>
        <w:pStyle w:val="label"/>
        <w:spacing w:before="0" w:beforeAutospacing="0" w:after="0" w:afterAutospacing="0" w:line="360" w:lineRule="auto"/>
        <w:rPr>
          <w:rFonts w:ascii="Cambria" w:hAnsi="Cambria" w:cs="Arial"/>
          <w:i/>
          <w:highlight w:val="yellow"/>
        </w:rPr>
      </w:pPr>
    </w:p>
    <w:p w:rsidR="00160A99" w:rsidRPr="00A441AE" w:rsidRDefault="00160A99" w:rsidP="00536945">
      <w:pPr>
        <w:pStyle w:val="label"/>
        <w:spacing w:before="0" w:beforeAutospacing="0" w:after="0" w:afterAutospacing="0"/>
        <w:rPr>
          <w:rFonts w:ascii="Cambria" w:hAnsi="Cambria" w:cs="Arial"/>
          <w:i/>
        </w:rPr>
      </w:pPr>
      <w:r w:rsidRPr="00A441AE">
        <w:rPr>
          <w:rFonts w:ascii="Cambria" w:hAnsi="Cambria" w:cs="Arial"/>
          <w:i/>
        </w:rPr>
        <w:t xml:space="preserve">Tabel nr. </w:t>
      </w:r>
      <w:r w:rsidR="00536945" w:rsidRPr="00A441AE">
        <w:rPr>
          <w:rFonts w:ascii="Cambria" w:hAnsi="Cambria" w:cs="Arial"/>
          <w:i/>
        </w:rPr>
        <w:t>17</w:t>
      </w:r>
      <w:r w:rsidRPr="00A441AE">
        <w:rPr>
          <w:rFonts w:ascii="Cambria" w:hAnsi="Cambria" w:cs="Arial"/>
          <w:i/>
        </w:rPr>
        <w:t xml:space="preserve"> Cele mai importante impacte şi activită</w:t>
      </w:r>
      <w:r w:rsidR="00067AA6" w:rsidRPr="00A441AE">
        <w:rPr>
          <w:rFonts w:ascii="Cambria" w:hAnsi="Cambria" w:cs="Arial"/>
          <w:i/>
        </w:rPr>
        <w:t>ţ</w:t>
      </w:r>
      <w:r w:rsidRPr="00A441AE">
        <w:rPr>
          <w:rFonts w:ascii="Cambria" w:hAnsi="Cambria" w:cs="Arial"/>
          <w:i/>
        </w:rPr>
        <w:t>i cu efect mediu/mic asupra sitului</w:t>
      </w:r>
    </w:p>
    <w:tbl>
      <w:tblPr>
        <w:tblStyle w:val="TableGrid1"/>
        <w:tblW w:w="0" w:type="auto"/>
        <w:jc w:val="center"/>
        <w:tblInd w:w="-36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218"/>
        <w:gridCol w:w="1276"/>
        <w:gridCol w:w="3260"/>
        <w:gridCol w:w="1229"/>
        <w:gridCol w:w="1276"/>
      </w:tblGrid>
      <w:tr w:rsidR="00160A99" w:rsidRPr="00A441AE" w:rsidTr="00BF0ABB">
        <w:trPr>
          <w:trHeight w:hRule="exact" w:val="370"/>
          <w:jc w:val="center"/>
        </w:trPr>
        <w:tc>
          <w:tcPr>
            <w:tcW w:w="1218" w:type="dxa"/>
            <w:vAlign w:val="center"/>
          </w:tcPr>
          <w:p w:rsidR="00160A99" w:rsidRPr="00A441AE" w:rsidRDefault="00160A99" w:rsidP="004E60E2">
            <w:pPr>
              <w:pStyle w:val="Bodytext1"/>
              <w:shd w:val="clear" w:color="auto" w:fill="auto"/>
              <w:spacing w:before="0" w:line="190" w:lineRule="exact"/>
              <w:ind w:firstLine="0"/>
              <w:rPr>
                <w:rStyle w:val="Corptext1"/>
                <w:rFonts w:ascii="Cambria" w:hAnsi="Cambria"/>
                <w:b/>
                <w:sz w:val="24"/>
                <w:szCs w:val="22"/>
                <w:lang w:val="ro-RO"/>
              </w:rPr>
            </w:pPr>
          </w:p>
        </w:tc>
        <w:tc>
          <w:tcPr>
            <w:tcW w:w="1276" w:type="dxa"/>
            <w:vAlign w:val="center"/>
          </w:tcPr>
          <w:p w:rsidR="00160A99" w:rsidRPr="00A441AE" w:rsidRDefault="00160A99" w:rsidP="004E60E2">
            <w:pPr>
              <w:pStyle w:val="Bodytext1"/>
              <w:shd w:val="clear" w:color="auto" w:fill="auto"/>
              <w:spacing w:before="0" w:line="190" w:lineRule="exact"/>
              <w:ind w:firstLine="0"/>
              <w:rPr>
                <w:rStyle w:val="Corptext1"/>
                <w:rFonts w:ascii="Cambria" w:hAnsi="Cambria"/>
                <w:b/>
                <w:sz w:val="24"/>
                <w:szCs w:val="22"/>
                <w:lang w:val="ro-RO"/>
              </w:rPr>
            </w:pPr>
          </w:p>
        </w:tc>
        <w:tc>
          <w:tcPr>
            <w:tcW w:w="3260" w:type="dxa"/>
            <w:vAlign w:val="center"/>
          </w:tcPr>
          <w:p w:rsidR="00160A99" w:rsidRPr="00A441AE" w:rsidRDefault="00160A99" w:rsidP="004E60E2">
            <w:pPr>
              <w:pStyle w:val="Bodytext1"/>
              <w:shd w:val="clear" w:color="auto" w:fill="auto"/>
              <w:spacing w:before="0" w:line="190" w:lineRule="exact"/>
              <w:ind w:firstLine="0"/>
              <w:rPr>
                <w:rStyle w:val="Corptext1"/>
                <w:rFonts w:ascii="Cambria" w:hAnsi="Cambria"/>
                <w:b/>
                <w:sz w:val="24"/>
                <w:szCs w:val="22"/>
                <w:lang w:val="ro-RO"/>
              </w:rPr>
            </w:pPr>
            <w:r w:rsidRPr="00A441AE">
              <w:rPr>
                <w:rStyle w:val="Corptext1"/>
                <w:rFonts w:ascii="Cambria" w:hAnsi="Cambria"/>
                <w:b/>
                <w:sz w:val="24"/>
                <w:szCs w:val="22"/>
                <w:lang w:val="ro-RO"/>
              </w:rPr>
              <w:t>Impacte Negative</w:t>
            </w:r>
          </w:p>
        </w:tc>
        <w:tc>
          <w:tcPr>
            <w:tcW w:w="1229" w:type="dxa"/>
            <w:vAlign w:val="center"/>
          </w:tcPr>
          <w:p w:rsidR="00160A99" w:rsidRPr="00A441AE" w:rsidRDefault="00160A99" w:rsidP="004E60E2">
            <w:pPr>
              <w:pStyle w:val="Bodytext1"/>
              <w:shd w:val="clear" w:color="auto" w:fill="auto"/>
              <w:spacing w:before="0" w:line="190" w:lineRule="exact"/>
              <w:ind w:firstLine="0"/>
              <w:rPr>
                <w:rStyle w:val="Corptext1"/>
                <w:rFonts w:ascii="Cambria" w:hAnsi="Cambria"/>
                <w:b/>
                <w:sz w:val="24"/>
                <w:szCs w:val="22"/>
                <w:lang w:val="ro-RO"/>
              </w:rPr>
            </w:pPr>
          </w:p>
        </w:tc>
        <w:tc>
          <w:tcPr>
            <w:tcW w:w="1276" w:type="dxa"/>
            <w:vAlign w:val="center"/>
          </w:tcPr>
          <w:p w:rsidR="00160A99" w:rsidRPr="00A441AE" w:rsidRDefault="00160A99" w:rsidP="004E60E2">
            <w:pPr>
              <w:pStyle w:val="Bodytext1"/>
              <w:shd w:val="clear" w:color="auto" w:fill="auto"/>
              <w:spacing w:before="0" w:line="190" w:lineRule="exact"/>
              <w:ind w:firstLine="0"/>
              <w:rPr>
                <w:rStyle w:val="Corptext1"/>
                <w:rFonts w:ascii="Cambria" w:hAnsi="Cambria"/>
                <w:b/>
                <w:sz w:val="24"/>
                <w:szCs w:val="22"/>
                <w:lang w:val="ro-RO"/>
              </w:rPr>
            </w:pPr>
          </w:p>
        </w:tc>
      </w:tr>
      <w:tr w:rsidR="00160A99" w:rsidRPr="00A441AE" w:rsidTr="00BF0ABB">
        <w:trPr>
          <w:trHeight w:hRule="exact" w:val="662"/>
          <w:jc w:val="center"/>
        </w:trPr>
        <w:tc>
          <w:tcPr>
            <w:tcW w:w="1218" w:type="dxa"/>
            <w:vAlign w:val="center"/>
          </w:tcPr>
          <w:p w:rsidR="00160A99" w:rsidRPr="00A441AE" w:rsidRDefault="00160A99" w:rsidP="004E60E2">
            <w:pPr>
              <w:pStyle w:val="Bodytext1"/>
              <w:shd w:val="clear" w:color="auto" w:fill="auto"/>
              <w:spacing w:before="0" w:line="190" w:lineRule="exact"/>
              <w:ind w:firstLine="0"/>
              <w:rPr>
                <w:rStyle w:val="Corptext1"/>
                <w:rFonts w:ascii="Cambria" w:hAnsi="Cambria"/>
                <w:b/>
                <w:sz w:val="24"/>
                <w:szCs w:val="22"/>
                <w:lang w:val="ro-RO"/>
              </w:rPr>
            </w:pPr>
            <w:r w:rsidRPr="00A441AE">
              <w:rPr>
                <w:rStyle w:val="Corptext1"/>
                <w:rFonts w:ascii="Cambria" w:hAnsi="Cambria"/>
                <w:b/>
                <w:sz w:val="24"/>
                <w:szCs w:val="22"/>
                <w:lang w:val="ro-RO"/>
              </w:rPr>
              <w:t>Intens.</w:t>
            </w:r>
          </w:p>
        </w:tc>
        <w:tc>
          <w:tcPr>
            <w:tcW w:w="1276" w:type="dxa"/>
            <w:vAlign w:val="center"/>
          </w:tcPr>
          <w:p w:rsidR="00160A99" w:rsidRPr="00A441AE" w:rsidRDefault="00160A99" w:rsidP="004E60E2">
            <w:pPr>
              <w:pStyle w:val="Bodytext1"/>
              <w:shd w:val="clear" w:color="auto" w:fill="auto"/>
              <w:spacing w:before="0" w:line="190" w:lineRule="exact"/>
              <w:ind w:firstLine="0"/>
              <w:rPr>
                <w:rStyle w:val="Corptext1"/>
                <w:rFonts w:ascii="Cambria" w:hAnsi="Cambria"/>
                <w:b/>
                <w:sz w:val="24"/>
                <w:szCs w:val="22"/>
                <w:lang w:val="ro-RO"/>
              </w:rPr>
            </w:pPr>
            <w:r w:rsidRPr="00A441AE">
              <w:rPr>
                <w:rStyle w:val="Corptext1"/>
                <w:rFonts w:ascii="Cambria" w:hAnsi="Cambria"/>
                <w:b/>
                <w:sz w:val="24"/>
                <w:szCs w:val="22"/>
                <w:lang w:val="ro-RO"/>
              </w:rPr>
              <w:t>Cod</w:t>
            </w:r>
          </w:p>
        </w:tc>
        <w:tc>
          <w:tcPr>
            <w:tcW w:w="3260" w:type="dxa"/>
            <w:vAlign w:val="center"/>
          </w:tcPr>
          <w:p w:rsidR="00160A99" w:rsidRPr="00A441AE" w:rsidRDefault="00160A99" w:rsidP="004E60E2">
            <w:pPr>
              <w:pStyle w:val="Bodytext1"/>
              <w:shd w:val="clear" w:color="auto" w:fill="auto"/>
              <w:spacing w:before="0" w:line="190" w:lineRule="exact"/>
              <w:ind w:firstLine="0"/>
              <w:rPr>
                <w:rStyle w:val="Corptext1"/>
                <w:rFonts w:ascii="Cambria" w:hAnsi="Cambria"/>
                <w:b/>
                <w:sz w:val="24"/>
                <w:szCs w:val="22"/>
                <w:lang w:val="ro-RO"/>
              </w:rPr>
            </w:pPr>
            <w:r w:rsidRPr="00A441AE">
              <w:rPr>
                <w:rStyle w:val="Corptext1"/>
                <w:rFonts w:ascii="Cambria" w:hAnsi="Cambria"/>
                <w:b/>
                <w:sz w:val="24"/>
                <w:szCs w:val="22"/>
                <w:lang w:val="ro-RO"/>
              </w:rPr>
              <w:t>Amenin</w:t>
            </w:r>
            <w:r w:rsidR="00067AA6" w:rsidRPr="00A441AE">
              <w:rPr>
                <w:rStyle w:val="Corptext1"/>
                <w:rFonts w:ascii="Cambria" w:hAnsi="Cambria"/>
                <w:b/>
                <w:sz w:val="24"/>
                <w:szCs w:val="22"/>
                <w:lang w:val="ro-RO"/>
              </w:rPr>
              <w:t>ţ</w:t>
            </w:r>
            <w:r w:rsidRPr="00A441AE">
              <w:rPr>
                <w:rStyle w:val="Corptext1"/>
                <w:rFonts w:ascii="Cambria" w:hAnsi="Cambria"/>
                <w:b/>
                <w:sz w:val="24"/>
                <w:szCs w:val="22"/>
                <w:lang w:val="ro-RO"/>
              </w:rPr>
              <w:t>ări şi presiuni</w:t>
            </w:r>
          </w:p>
        </w:tc>
        <w:tc>
          <w:tcPr>
            <w:tcW w:w="1229" w:type="dxa"/>
            <w:vAlign w:val="center"/>
          </w:tcPr>
          <w:p w:rsidR="00160A99" w:rsidRPr="00A441AE" w:rsidRDefault="00160A99" w:rsidP="004E60E2">
            <w:pPr>
              <w:pStyle w:val="Bodytext1"/>
              <w:shd w:val="clear" w:color="auto" w:fill="auto"/>
              <w:spacing w:before="0" w:line="190" w:lineRule="exact"/>
              <w:ind w:firstLine="0"/>
              <w:rPr>
                <w:rStyle w:val="Corptext1"/>
                <w:rFonts w:ascii="Cambria" w:hAnsi="Cambria"/>
                <w:b/>
                <w:sz w:val="24"/>
                <w:szCs w:val="22"/>
                <w:lang w:val="ro-RO"/>
              </w:rPr>
            </w:pPr>
            <w:r w:rsidRPr="00A441AE">
              <w:rPr>
                <w:rStyle w:val="Corptext1"/>
                <w:rFonts w:ascii="Cambria" w:hAnsi="Cambria"/>
                <w:b/>
                <w:sz w:val="24"/>
                <w:szCs w:val="22"/>
                <w:lang w:val="ro-RO"/>
              </w:rPr>
              <w:t>Poluare</w:t>
            </w:r>
          </w:p>
          <w:p w:rsidR="00160A99" w:rsidRPr="00A441AE" w:rsidRDefault="00160A99" w:rsidP="004E60E2">
            <w:pPr>
              <w:pStyle w:val="Bodytext1"/>
              <w:shd w:val="clear" w:color="auto" w:fill="auto"/>
              <w:spacing w:before="0" w:line="190" w:lineRule="exact"/>
              <w:ind w:firstLine="0"/>
              <w:rPr>
                <w:rStyle w:val="Corptext1"/>
                <w:rFonts w:ascii="Cambria" w:hAnsi="Cambria"/>
                <w:b/>
                <w:sz w:val="24"/>
                <w:szCs w:val="22"/>
                <w:lang w:val="ro-RO"/>
              </w:rPr>
            </w:pPr>
            <w:r w:rsidRPr="00A441AE">
              <w:rPr>
                <w:rStyle w:val="Corptext1"/>
                <w:rFonts w:ascii="Cambria" w:hAnsi="Cambria"/>
                <w:b/>
                <w:sz w:val="24"/>
                <w:szCs w:val="22"/>
                <w:lang w:val="ro-RO"/>
              </w:rPr>
              <w:t>(Cod)</w:t>
            </w:r>
          </w:p>
        </w:tc>
        <w:tc>
          <w:tcPr>
            <w:tcW w:w="1276" w:type="dxa"/>
            <w:vAlign w:val="center"/>
          </w:tcPr>
          <w:p w:rsidR="00160A99" w:rsidRPr="00A441AE" w:rsidRDefault="00160A99" w:rsidP="004E60E2">
            <w:pPr>
              <w:pStyle w:val="Bodytext1"/>
              <w:shd w:val="clear" w:color="auto" w:fill="auto"/>
              <w:spacing w:before="0" w:line="190" w:lineRule="exact"/>
              <w:ind w:firstLine="0"/>
              <w:rPr>
                <w:rStyle w:val="Corptext1"/>
                <w:rFonts w:ascii="Cambria" w:hAnsi="Cambria"/>
                <w:b/>
                <w:sz w:val="24"/>
                <w:szCs w:val="22"/>
                <w:lang w:val="ro-RO"/>
              </w:rPr>
            </w:pPr>
            <w:r w:rsidRPr="00A441AE">
              <w:rPr>
                <w:rStyle w:val="Corptext1"/>
                <w:rFonts w:ascii="Cambria" w:hAnsi="Cambria"/>
                <w:b/>
                <w:sz w:val="24"/>
                <w:szCs w:val="22"/>
                <w:lang w:val="ro-RO"/>
              </w:rPr>
              <w:t>În sit/ în afară</w:t>
            </w:r>
          </w:p>
        </w:tc>
      </w:tr>
      <w:tr w:rsidR="00D5525B" w:rsidRPr="00A441AE" w:rsidTr="00BF0ABB">
        <w:trPr>
          <w:trHeight w:hRule="exact" w:val="272"/>
          <w:jc w:val="center"/>
        </w:trPr>
        <w:tc>
          <w:tcPr>
            <w:tcW w:w="1218" w:type="dxa"/>
          </w:tcPr>
          <w:p w:rsidR="00D5525B" w:rsidRPr="00A441AE" w:rsidRDefault="00D5525B" w:rsidP="00D5525B">
            <w:pPr>
              <w:rPr>
                <w:rStyle w:val="Bodytext8pt"/>
                <w:rFonts w:ascii="Cambria" w:hAnsi="Cambria"/>
                <w:sz w:val="24"/>
                <w:szCs w:val="22"/>
                <w:lang w:val="ro-RO"/>
              </w:rPr>
            </w:pPr>
            <w:r w:rsidRPr="00A441AE">
              <w:rPr>
                <w:rStyle w:val="Bodytext8pt"/>
                <w:rFonts w:ascii="Cambria" w:hAnsi="Cambria"/>
                <w:sz w:val="24"/>
                <w:szCs w:val="22"/>
                <w:lang w:val="ro-RO"/>
              </w:rPr>
              <w:t>L</w:t>
            </w:r>
          </w:p>
        </w:tc>
        <w:tc>
          <w:tcPr>
            <w:tcW w:w="1276" w:type="dxa"/>
          </w:tcPr>
          <w:p w:rsidR="00D5525B" w:rsidRPr="00A441AE" w:rsidRDefault="00D5525B" w:rsidP="00D5525B">
            <w:pPr>
              <w:rPr>
                <w:rStyle w:val="Bodytext8pt"/>
                <w:rFonts w:ascii="Cambria" w:hAnsi="Cambria"/>
                <w:sz w:val="24"/>
                <w:szCs w:val="22"/>
                <w:lang w:val="ro-RO"/>
              </w:rPr>
            </w:pPr>
            <w:r w:rsidRPr="00A441AE">
              <w:rPr>
                <w:rStyle w:val="Bodytext8pt"/>
                <w:rFonts w:ascii="Cambria" w:hAnsi="Cambria"/>
                <w:sz w:val="24"/>
                <w:szCs w:val="22"/>
                <w:lang w:val="ro-RO"/>
              </w:rPr>
              <w:t>F</w:t>
            </w:r>
          </w:p>
          <w:p w:rsidR="00D5525B" w:rsidRPr="00A441AE" w:rsidRDefault="00D5525B" w:rsidP="00D5525B">
            <w:pPr>
              <w:rPr>
                <w:rStyle w:val="Bodytext8pt"/>
                <w:rFonts w:ascii="Cambria" w:hAnsi="Cambria"/>
                <w:sz w:val="24"/>
                <w:szCs w:val="22"/>
                <w:lang w:val="ro-RO"/>
              </w:rPr>
            </w:pPr>
            <w:r w:rsidRPr="00A441AE">
              <w:rPr>
                <w:rStyle w:val="Bodytext8pt"/>
                <w:rFonts w:ascii="Cambria" w:hAnsi="Cambria"/>
                <w:sz w:val="24"/>
                <w:szCs w:val="22"/>
                <w:lang w:val="ro-RO"/>
              </w:rPr>
              <w:t>04.01</w:t>
            </w:r>
          </w:p>
        </w:tc>
        <w:tc>
          <w:tcPr>
            <w:tcW w:w="3260" w:type="dxa"/>
          </w:tcPr>
          <w:p w:rsidR="00D5525B" w:rsidRPr="00A441AE" w:rsidRDefault="002061B3" w:rsidP="00D5525B">
            <w:pPr>
              <w:rPr>
                <w:rStyle w:val="Bodytext8pt"/>
                <w:rFonts w:ascii="Cambria" w:hAnsi="Cambria"/>
                <w:sz w:val="24"/>
                <w:szCs w:val="22"/>
                <w:lang w:val="ro-RO"/>
              </w:rPr>
            </w:pPr>
            <w:r w:rsidRPr="00A441AE">
              <w:rPr>
                <w:rStyle w:val="Bodytext8pt"/>
                <w:rFonts w:ascii="Cambria" w:hAnsi="Cambria"/>
                <w:sz w:val="24"/>
                <w:szCs w:val="22"/>
                <w:lang w:val="ro-RO"/>
              </w:rPr>
              <w:t>Prădarea</w:t>
            </w:r>
            <w:r w:rsidR="00D5525B" w:rsidRPr="00A441AE">
              <w:rPr>
                <w:rStyle w:val="Bodytext8pt"/>
                <w:rFonts w:ascii="Cambria" w:hAnsi="Cambria"/>
                <w:sz w:val="24"/>
                <w:szCs w:val="22"/>
                <w:lang w:val="ro-RO"/>
              </w:rPr>
              <w:t xml:space="preserve"> </w:t>
            </w:r>
            <w:r w:rsidRPr="00A441AE">
              <w:rPr>
                <w:rStyle w:val="Bodytext8pt"/>
                <w:rFonts w:ascii="Cambria" w:hAnsi="Cambria"/>
                <w:sz w:val="24"/>
                <w:szCs w:val="22"/>
                <w:lang w:val="ro-RO"/>
              </w:rPr>
              <w:t>sta</w:t>
            </w:r>
            <w:r w:rsidR="00067AA6" w:rsidRPr="00A441AE">
              <w:rPr>
                <w:rStyle w:val="Bodytext8pt"/>
                <w:rFonts w:ascii="Cambria" w:hAnsi="Cambria"/>
                <w:sz w:val="24"/>
                <w:szCs w:val="22"/>
                <w:lang w:val="ro-RO"/>
              </w:rPr>
              <w:t>ţ</w:t>
            </w:r>
            <w:r w:rsidRPr="00A441AE">
              <w:rPr>
                <w:rStyle w:val="Bodytext8pt"/>
                <w:rFonts w:ascii="Cambria" w:hAnsi="Cambria"/>
                <w:sz w:val="24"/>
                <w:szCs w:val="22"/>
                <w:lang w:val="ro-RO"/>
              </w:rPr>
              <w:t>iunilor</w:t>
            </w:r>
            <w:r w:rsidR="00D5525B" w:rsidRPr="00A441AE">
              <w:rPr>
                <w:rStyle w:val="Bodytext8pt"/>
                <w:rFonts w:ascii="Cambria" w:hAnsi="Cambria"/>
                <w:sz w:val="24"/>
                <w:szCs w:val="22"/>
                <w:lang w:val="ro-RO"/>
              </w:rPr>
              <w:t xml:space="preserve"> floristice(rezervatiiile floristice)</w:t>
            </w:r>
          </w:p>
        </w:tc>
        <w:tc>
          <w:tcPr>
            <w:tcW w:w="1229" w:type="dxa"/>
          </w:tcPr>
          <w:p w:rsidR="00D5525B" w:rsidRPr="00A441AE" w:rsidRDefault="00D5525B" w:rsidP="00D5525B">
            <w:pPr>
              <w:rPr>
                <w:rStyle w:val="Bodytext8pt"/>
                <w:rFonts w:ascii="Cambria" w:hAnsi="Cambria"/>
                <w:sz w:val="24"/>
                <w:szCs w:val="22"/>
                <w:lang w:val="ro-RO"/>
              </w:rPr>
            </w:pPr>
            <w:r w:rsidRPr="00A441AE">
              <w:rPr>
                <w:rStyle w:val="Bodytext8pt"/>
                <w:rFonts w:ascii="Cambria" w:hAnsi="Cambria"/>
                <w:sz w:val="24"/>
                <w:szCs w:val="22"/>
                <w:lang w:val="ro-RO"/>
              </w:rPr>
              <w:t>N</w:t>
            </w:r>
          </w:p>
        </w:tc>
        <w:tc>
          <w:tcPr>
            <w:tcW w:w="1276" w:type="dxa"/>
          </w:tcPr>
          <w:p w:rsidR="00D5525B" w:rsidRPr="00A441AE" w:rsidRDefault="00D5525B" w:rsidP="00D5525B">
            <w:pPr>
              <w:rPr>
                <w:rStyle w:val="Bodytext8pt"/>
                <w:rFonts w:ascii="Cambria" w:hAnsi="Cambria"/>
                <w:sz w:val="24"/>
                <w:szCs w:val="22"/>
                <w:lang w:val="ro-RO"/>
              </w:rPr>
            </w:pPr>
            <w:r w:rsidRPr="00A441AE">
              <w:rPr>
                <w:rStyle w:val="Bodytext8pt"/>
                <w:rFonts w:ascii="Cambria" w:hAnsi="Cambria"/>
                <w:sz w:val="24"/>
                <w:szCs w:val="22"/>
                <w:lang w:val="ro-RO"/>
              </w:rPr>
              <w:t>I</w:t>
            </w:r>
          </w:p>
        </w:tc>
      </w:tr>
      <w:tr w:rsidR="00D5525B" w:rsidRPr="00A441AE" w:rsidTr="00BF0ABB">
        <w:trPr>
          <w:trHeight w:hRule="exact" w:val="272"/>
          <w:jc w:val="center"/>
        </w:trPr>
        <w:tc>
          <w:tcPr>
            <w:tcW w:w="1218" w:type="dxa"/>
          </w:tcPr>
          <w:p w:rsidR="00D5525B" w:rsidRPr="00A441AE" w:rsidRDefault="00D5525B" w:rsidP="00D5525B">
            <w:pPr>
              <w:rPr>
                <w:rStyle w:val="Bodytext8pt"/>
                <w:rFonts w:ascii="Cambria" w:hAnsi="Cambria"/>
                <w:sz w:val="24"/>
                <w:szCs w:val="22"/>
                <w:lang w:val="ro-RO"/>
              </w:rPr>
            </w:pPr>
            <w:r w:rsidRPr="00A441AE">
              <w:rPr>
                <w:rStyle w:val="Bodytext8pt"/>
                <w:rFonts w:ascii="Cambria" w:hAnsi="Cambria"/>
                <w:sz w:val="24"/>
                <w:szCs w:val="22"/>
                <w:lang w:val="ro-RO"/>
              </w:rPr>
              <w:t>L</w:t>
            </w:r>
          </w:p>
        </w:tc>
        <w:tc>
          <w:tcPr>
            <w:tcW w:w="1276" w:type="dxa"/>
          </w:tcPr>
          <w:p w:rsidR="00D5525B" w:rsidRPr="00A441AE" w:rsidRDefault="00D5525B" w:rsidP="00D5525B">
            <w:pPr>
              <w:rPr>
                <w:rStyle w:val="Bodytext8pt"/>
                <w:rFonts w:ascii="Cambria" w:hAnsi="Cambria"/>
                <w:sz w:val="24"/>
                <w:szCs w:val="22"/>
                <w:lang w:val="ro-RO"/>
              </w:rPr>
            </w:pPr>
            <w:r w:rsidRPr="00A441AE">
              <w:rPr>
                <w:rStyle w:val="Bodytext8pt"/>
                <w:rFonts w:ascii="Cambria" w:hAnsi="Cambria"/>
                <w:sz w:val="24"/>
                <w:szCs w:val="22"/>
                <w:lang w:val="ro-RO"/>
              </w:rPr>
              <w:t>G</w:t>
            </w:r>
          </w:p>
          <w:p w:rsidR="00D5525B" w:rsidRPr="00A441AE" w:rsidRDefault="00D5525B" w:rsidP="00D5525B">
            <w:pPr>
              <w:rPr>
                <w:rStyle w:val="Bodytext8pt"/>
                <w:rFonts w:ascii="Cambria" w:hAnsi="Cambria"/>
                <w:sz w:val="24"/>
                <w:szCs w:val="22"/>
                <w:lang w:val="ro-RO"/>
              </w:rPr>
            </w:pPr>
            <w:r w:rsidRPr="00A441AE">
              <w:rPr>
                <w:rStyle w:val="Bodytext8pt"/>
                <w:rFonts w:ascii="Cambria" w:hAnsi="Cambria"/>
                <w:sz w:val="24"/>
                <w:szCs w:val="22"/>
                <w:lang w:val="ro-RO"/>
              </w:rPr>
              <w:t>04.01</w:t>
            </w:r>
          </w:p>
        </w:tc>
        <w:tc>
          <w:tcPr>
            <w:tcW w:w="3260" w:type="dxa"/>
          </w:tcPr>
          <w:p w:rsidR="00D5525B" w:rsidRPr="00A441AE" w:rsidRDefault="00D5525B" w:rsidP="00D5525B">
            <w:pPr>
              <w:rPr>
                <w:rStyle w:val="Bodytext8pt"/>
                <w:rFonts w:ascii="Cambria" w:hAnsi="Cambria"/>
                <w:sz w:val="24"/>
                <w:szCs w:val="22"/>
                <w:lang w:val="ro-RO"/>
              </w:rPr>
            </w:pPr>
            <w:r w:rsidRPr="00A441AE">
              <w:rPr>
                <w:rStyle w:val="Bodytext8pt"/>
                <w:rFonts w:ascii="Cambria" w:hAnsi="Cambria"/>
                <w:sz w:val="24"/>
                <w:szCs w:val="22"/>
                <w:lang w:val="ro-RO"/>
              </w:rPr>
              <w:t>Manevre militare</w:t>
            </w:r>
          </w:p>
        </w:tc>
        <w:tc>
          <w:tcPr>
            <w:tcW w:w="1229" w:type="dxa"/>
          </w:tcPr>
          <w:p w:rsidR="00D5525B" w:rsidRPr="00A441AE" w:rsidRDefault="00D5525B" w:rsidP="00D5525B">
            <w:pPr>
              <w:rPr>
                <w:rStyle w:val="Bodytext8pt"/>
                <w:rFonts w:ascii="Cambria" w:hAnsi="Cambria"/>
                <w:sz w:val="24"/>
                <w:szCs w:val="22"/>
                <w:lang w:val="ro-RO"/>
              </w:rPr>
            </w:pPr>
            <w:r w:rsidRPr="00A441AE">
              <w:rPr>
                <w:rStyle w:val="Bodytext8pt"/>
                <w:rFonts w:ascii="Cambria" w:hAnsi="Cambria"/>
                <w:sz w:val="24"/>
                <w:szCs w:val="22"/>
                <w:lang w:val="ro-RO"/>
              </w:rPr>
              <w:t>N</w:t>
            </w:r>
          </w:p>
        </w:tc>
        <w:tc>
          <w:tcPr>
            <w:tcW w:w="1276" w:type="dxa"/>
          </w:tcPr>
          <w:p w:rsidR="00D5525B" w:rsidRPr="00A441AE" w:rsidRDefault="00D5525B" w:rsidP="00D5525B">
            <w:pPr>
              <w:rPr>
                <w:rStyle w:val="Bodytext8pt"/>
                <w:rFonts w:ascii="Cambria" w:hAnsi="Cambria"/>
                <w:sz w:val="24"/>
                <w:szCs w:val="22"/>
                <w:lang w:val="ro-RO"/>
              </w:rPr>
            </w:pPr>
            <w:r w:rsidRPr="00A441AE">
              <w:rPr>
                <w:rStyle w:val="Bodytext8pt"/>
                <w:rFonts w:ascii="Cambria" w:hAnsi="Cambria"/>
                <w:sz w:val="24"/>
                <w:szCs w:val="22"/>
                <w:lang w:val="ro-RO"/>
              </w:rPr>
              <w:t>I</w:t>
            </w:r>
          </w:p>
        </w:tc>
      </w:tr>
    </w:tbl>
    <w:p w:rsidR="003C33C2" w:rsidRPr="00A441AE" w:rsidRDefault="003C33C2" w:rsidP="00D55AA5">
      <w:pPr>
        <w:pStyle w:val="label"/>
        <w:spacing w:before="0" w:beforeAutospacing="0" w:after="0" w:afterAutospacing="0" w:line="360" w:lineRule="auto"/>
        <w:rPr>
          <w:rFonts w:ascii="Cambria" w:hAnsi="Cambria" w:cs="Arial"/>
          <w:i/>
          <w:highlight w:val="yellow"/>
        </w:rPr>
      </w:pPr>
    </w:p>
    <w:p w:rsidR="00C65665" w:rsidRPr="00A441AE" w:rsidRDefault="00C65665" w:rsidP="00C65665">
      <w:pPr>
        <w:tabs>
          <w:tab w:val="left" w:pos="426"/>
        </w:tabs>
        <w:spacing w:line="360" w:lineRule="auto"/>
        <w:ind w:firstLine="567"/>
        <w:jc w:val="both"/>
        <w:rPr>
          <w:rFonts w:ascii="Cambria" w:hAnsi="Cambria" w:cs="Arial"/>
          <w:bCs/>
        </w:rPr>
      </w:pPr>
      <w:r w:rsidRPr="00A441AE">
        <w:rPr>
          <w:rFonts w:ascii="Cambria" w:hAnsi="Cambria" w:cs="Arial"/>
          <w:bCs/>
        </w:rPr>
        <w:t>În ceea ce priveşte planul de management al sitului ROSCI 0</w:t>
      </w:r>
      <w:r w:rsidR="00D5525B" w:rsidRPr="00A441AE">
        <w:rPr>
          <w:rFonts w:ascii="Cambria" w:hAnsi="Cambria" w:cs="Arial"/>
          <w:bCs/>
        </w:rPr>
        <w:t>091</w:t>
      </w:r>
      <w:r w:rsidRPr="00A441AE">
        <w:rPr>
          <w:rFonts w:ascii="Cambria" w:hAnsi="Cambria" w:cs="Arial"/>
          <w:bCs/>
        </w:rPr>
        <w:t>, acesta nu există însă există un plan în lucru.</w:t>
      </w:r>
    </w:p>
    <w:p w:rsidR="00C65665" w:rsidRPr="00A441AE" w:rsidRDefault="00C65665" w:rsidP="00D55AA5">
      <w:pPr>
        <w:pStyle w:val="label"/>
        <w:spacing w:before="0" w:beforeAutospacing="0" w:after="0" w:afterAutospacing="0" w:line="360" w:lineRule="auto"/>
        <w:rPr>
          <w:rFonts w:ascii="Cambria" w:hAnsi="Cambria" w:cs="Arial"/>
          <w:i/>
          <w:highlight w:val="yellow"/>
        </w:rPr>
      </w:pPr>
    </w:p>
    <w:p w:rsidR="009F14D4" w:rsidRPr="00A441AE" w:rsidRDefault="000A3A62" w:rsidP="001C7727">
      <w:pPr>
        <w:spacing w:line="360" w:lineRule="auto"/>
        <w:ind w:firstLine="567"/>
        <w:jc w:val="both"/>
        <w:rPr>
          <w:rFonts w:ascii="Cambria" w:hAnsi="Cambria"/>
          <w:b/>
        </w:rPr>
      </w:pPr>
      <w:r w:rsidRPr="00A441AE">
        <w:rPr>
          <w:rFonts w:ascii="Cambria" w:hAnsi="Cambria"/>
          <w:b/>
        </w:rPr>
        <w:t>ROSPA 00</w:t>
      </w:r>
      <w:r w:rsidR="00DC5CCE" w:rsidRPr="00A441AE">
        <w:rPr>
          <w:rFonts w:ascii="Cambria" w:hAnsi="Cambria"/>
          <w:b/>
        </w:rPr>
        <w:t>73</w:t>
      </w:r>
      <w:r w:rsidRPr="00A441AE">
        <w:rPr>
          <w:rFonts w:ascii="Cambria" w:hAnsi="Cambria"/>
          <w:b/>
        </w:rPr>
        <w:t xml:space="preserve"> </w:t>
      </w:r>
      <w:r w:rsidR="00DC5CCE" w:rsidRPr="00A441AE">
        <w:rPr>
          <w:rFonts w:ascii="Cambria" w:hAnsi="Cambria"/>
          <w:b/>
        </w:rPr>
        <w:t>Macin - Niculi</w:t>
      </w:r>
      <w:r w:rsidR="00067AA6" w:rsidRPr="00A441AE">
        <w:rPr>
          <w:rFonts w:ascii="Cambria" w:hAnsi="Cambria"/>
          <w:b/>
        </w:rPr>
        <w:t>ţ</w:t>
      </w:r>
      <w:r w:rsidR="00DC5CCE" w:rsidRPr="00A441AE">
        <w:rPr>
          <w:rFonts w:ascii="Cambria" w:hAnsi="Cambria"/>
          <w:b/>
        </w:rPr>
        <w:t>el</w:t>
      </w:r>
    </w:p>
    <w:p w:rsidR="009F14D4" w:rsidRPr="00A441AE" w:rsidRDefault="000A3A62" w:rsidP="000A3A62">
      <w:pPr>
        <w:pStyle w:val="label"/>
        <w:spacing w:before="0" w:beforeAutospacing="0" w:after="0" w:afterAutospacing="0" w:line="360" w:lineRule="auto"/>
        <w:ind w:firstLine="567"/>
        <w:jc w:val="both"/>
        <w:rPr>
          <w:rFonts w:ascii="Cambria" w:hAnsi="Cambria" w:cs="Arial"/>
        </w:rPr>
      </w:pPr>
      <w:r w:rsidRPr="00A441AE">
        <w:rPr>
          <w:rFonts w:ascii="Cambria" w:hAnsi="Cambria" w:cs="Arial"/>
        </w:rPr>
        <w:t>Aria de protec</w:t>
      </w:r>
      <w:r w:rsidR="00067AA6" w:rsidRPr="00A441AE">
        <w:rPr>
          <w:rFonts w:ascii="Cambria" w:hAnsi="Cambria" w:cs="Arial"/>
        </w:rPr>
        <w:t>ţ</w:t>
      </w:r>
      <w:r w:rsidRPr="00A441AE">
        <w:rPr>
          <w:rFonts w:ascii="Cambria" w:hAnsi="Cambria" w:cs="Arial"/>
        </w:rPr>
        <w:t>ie specială avifaunistică ROSPA 00</w:t>
      </w:r>
      <w:r w:rsidR="0030764E" w:rsidRPr="00A441AE">
        <w:rPr>
          <w:rFonts w:ascii="Cambria" w:hAnsi="Cambria" w:cs="Arial"/>
        </w:rPr>
        <w:t>73 Măcin - Niculi</w:t>
      </w:r>
      <w:r w:rsidR="00067AA6" w:rsidRPr="00A441AE">
        <w:rPr>
          <w:rFonts w:ascii="Cambria" w:hAnsi="Cambria" w:cs="Arial"/>
        </w:rPr>
        <w:t>ţ</w:t>
      </w:r>
      <w:r w:rsidR="0030764E" w:rsidRPr="00A441AE">
        <w:rPr>
          <w:rFonts w:ascii="Cambria" w:hAnsi="Cambria" w:cs="Arial"/>
        </w:rPr>
        <w:t>el</w:t>
      </w:r>
      <w:r w:rsidRPr="00A441AE">
        <w:rPr>
          <w:rFonts w:ascii="Cambria" w:hAnsi="Cambria" w:cs="Arial"/>
        </w:rPr>
        <w:t xml:space="preserve"> a fost instituită prin Hotărârea Guvernului nr. 1284/2007, privind declararea ariilor de protec</w:t>
      </w:r>
      <w:r w:rsidR="00067AA6" w:rsidRPr="00A441AE">
        <w:rPr>
          <w:rFonts w:ascii="Cambria" w:hAnsi="Cambria" w:cs="Arial"/>
        </w:rPr>
        <w:t>ţ</w:t>
      </w:r>
      <w:r w:rsidRPr="00A441AE">
        <w:rPr>
          <w:rFonts w:ascii="Cambria" w:hAnsi="Cambria" w:cs="Arial"/>
        </w:rPr>
        <w:t>ie specială avifaunistică ca parte integrantă a re</w:t>
      </w:r>
      <w:r w:rsidR="00067AA6" w:rsidRPr="00A441AE">
        <w:rPr>
          <w:rFonts w:ascii="Cambria" w:hAnsi="Cambria" w:cs="Arial"/>
        </w:rPr>
        <w:t>ţ</w:t>
      </w:r>
      <w:r w:rsidRPr="00A441AE">
        <w:rPr>
          <w:rFonts w:ascii="Cambria" w:hAnsi="Cambria" w:cs="Arial"/>
        </w:rPr>
        <w:t>elei ecologice europene NATURA 2000 în România, modificată şi completată prin Hotărârea Guvernului nr. 971/2011.</w:t>
      </w:r>
    </w:p>
    <w:p w:rsidR="00C65665" w:rsidRPr="00A441AE" w:rsidRDefault="00C65665" w:rsidP="00C65665">
      <w:pPr>
        <w:tabs>
          <w:tab w:val="left" w:pos="426"/>
        </w:tabs>
        <w:spacing w:line="360" w:lineRule="auto"/>
        <w:ind w:firstLine="579"/>
        <w:jc w:val="both"/>
        <w:rPr>
          <w:rFonts w:ascii="Cambria" w:hAnsi="Cambria" w:cs="Arial"/>
        </w:rPr>
      </w:pPr>
      <w:r w:rsidRPr="00A441AE">
        <w:rPr>
          <w:rFonts w:ascii="Cambria" w:hAnsi="Cambria" w:cs="Arial"/>
        </w:rPr>
        <w:t>Suprafa</w:t>
      </w:r>
      <w:r w:rsidR="00067AA6" w:rsidRPr="00A441AE">
        <w:rPr>
          <w:rFonts w:ascii="Cambria" w:hAnsi="Cambria" w:cs="Arial"/>
        </w:rPr>
        <w:t>ţ</w:t>
      </w:r>
      <w:r w:rsidRPr="00A441AE">
        <w:rPr>
          <w:rFonts w:ascii="Cambria" w:hAnsi="Cambria" w:cs="Arial"/>
        </w:rPr>
        <w:t>a totală a sitului de protec</w:t>
      </w:r>
      <w:r w:rsidR="00067AA6" w:rsidRPr="00A441AE">
        <w:rPr>
          <w:rFonts w:ascii="Cambria" w:hAnsi="Cambria" w:cs="Arial"/>
        </w:rPr>
        <w:t>ţ</w:t>
      </w:r>
      <w:r w:rsidRPr="00A441AE">
        <w:rPr>
          <w:rFonts w:ascii="Cambria" w:hAnsi="Cambria" w:cs="Arial"/>
        </w:rPr>
        <w:t xml:space="preserve">ie </w:t>
      </w:r>
      <w:r w:rsidRPr="00A441AE">
        <w:rPr>
          <w:rFonts w:ascii="Cambria" w:hAnsi="Cambria" w:cs="Arial"/>
          <w:lang w:eastAsia="ro-RO"/>
        </w:rPr>
        <w:t xml:space="preserve">avifaunistică este de </w:t>
      </w:r>
      <w:r w:rsidR="0030764E" w:rsidRPr="00A441AE">
        <w:rPr>
          <w:rFonts w:ascii="Cambria" w:hAnsi="Cambria" w:cs="Arial"/>
          <w:lang w:eastAsia="ro-RO"/>
        </w:rPr>
        <w:t>67308</w:t>
      </w:r>
      <w:r w:rsidRPr="00A441AE">
        <w:rPr>
          <w:rFonts w:ascii="Cambria" w:hAnsi="Cambria" w:cs="Arial"/>
          <w:lang w:eastAsia="ro-RO"/>
        </w:rPr>
        <w:t xml:space="preserve"> ha, iar ca regionare geografică aceasta este pozi</w:t>
      </w:r>
      <w:r w:rsidR="00067AA6" w:rsidRPr="00A441AE">
        <w:rPr>
          <w:rFonts w:ascii="Cambria" w:hAnsi="Cambria" w:cs="Arial"/>
          <w:lang w:eastAsia="ro-RO"/>
        </w:rPr>
        <w:t>ţ</w:t>
      </w:r>
      <w:r w:rsidRPr="00A441AE">
        <w:rPr>
          <w:rFonts w:ascii="Cambria" w:hAnsi="Cambria" w:cs="Arial"/>
          <w:lang w:eastAsia="ro-RO"/>
        </w:rPr>
        <w:t xml:space="preserve">ionată în totalitate în zona stepică, fiind delimitată de următoarele coordonate geografice: latitudine – </w:t>
      </w:r>
      <w:r w:rsidR="0030764E" w:rsidRPr="00A441AE">
        <w:rPr>
          <w:rFonts w:ascii="Cambria" w:hAnsi="Cambria" w:cs="Arial"/>
          <w:lang w:eastAsia="ro-RO"/>
        </w:rPr>
        <w:t xml:space="preserve">28.0022888 </w:t>
      </w:r>
      <w:r w:rsidRPr="00A441AE">
        <w:rPr>
          <w:rFonts w:ascii="Cambria" w:hAnsi="Cambria" w:cs="Arial"/>
          <w:lang w:eastAsia="ro-RO"/>
        </w:rPr>
        <w:t xml:space="preserve">şi longitudine </w:t>
      </w:r>
      <w:r w:rsidR="0030764E" w:rsidRPr="00A441AE">
        <w:rPr>
          <w:rFonts w:ascii="Cambria" w:hAnsi="Cambria" w:cs="Arial"/>
          <w:lang w:eastAsia="ro-RO"/>
        </w:rPr>
        <w:t>45.0079750</w:t>
      </w:r>
      <w:r w:rsidRPr="00A441AE">
        <w:rPr>
          <w:rFonts w:ascii="Cambria" w:hAnsi="Cambria" w:cs="Arial"/>
          <w:lang w:eastAsia="ro-RO"/>
        </w:rPr>
        <w:t>.</w:t>
      </w:r>
      <w:r w:rsidRPr="00A441AE">
        <w:rPr>
          <w:rFonts w:ascii="Cambria" w:hAnsi="Cambria" w:cs="Arial"/>
        </w:rPr>
        <w:t xml:space="preserve"> </w:t>
      </w:r>
    </w:p>
    <w:p w:rsidR="00D55AA5" w:rsidRPr="00A441AE" w:rsidRDefault="00D55AA5" w:rsidP="0030764E">
      <w:pPr>
        <w:tabs>
          <w:tab w:val="left" w:pos="426"/>
        </w:tabs>
        <w:spacing w:line="360" w:lineRule="auto"/>
        <w:ind w:firstLine="579"/>
        <w:jc w:val="both"/>
        <w:rPr>
          <w:rFonts w:ascii="Cambria" w:hAnsi="Cambria" w:cs="Arial"/>
        </w:rPr>
      </w:pPr>
    </w:p>
    <w:p w:rsidR="0030764E" w:rsidRPr="00A441AE" w:rsidRDefault="0030764E" w:rsidP="0030764E">
      <w:pPr>
        <w:tabs>
          <w:tab w:val="left" w:pos="426"/>
        </w:tabs>
        <w:spacing w:line="360" w:lineRule="auto"/>
        <w:ind w:firstLine="579"/>
        <w:jc w:val="both"/>
        <w:rPr>
          <w:rFonts w:ascii="Cambria" w:hAnsi="Cambria" w:cs="Arial"/>
        </w:rPr>
      </w:pPr>
      <w:r w:rsidRPr="00A441AE">
        <w:rPr>
          <w:rFonts w:ascii="Cambria" w:hAnsi="Cambria" w:cs="Arial"/>
        </w:rPr>
        <w:t xml:space="preserve">Acest sit </w:t>
      </w:r>
      <w:r w:rsidR="002061B3" w:rsidRPr="00A441AE">
        <w:rPr>
          <w:rFonts w:ascii="Cambria" w:hAnsi="Cambria" w:cs="Arial"/>
        </w:rPr>
        <w:t>găzduiește</w:t>
      </w:r>
      <w:r w:rsidRPr="00A441AE">
        <w:rPr>
          <w:rFonts w:ascii="Cambria" w:hAnsi="Cambria" w:cs="Arial"/>
        </w:rPr>
        <w:t xml:space="preserve"> efective importante ale unor specii de </w:t>
      </w:r>
      <w:r w:rsidR="002061B3" w:rsidRPr="00A441AE">
        <w:rPr>
          <w:rFonts w:ascii="Cambria" w:hAnsi="Cambria" w:cs="Arial"/>
        </w:rPr>
        <w:t>păsări</w:t>
      </w:r>
      <w:r w:rsidRPr="00A441AE">
        <w:rPr>
          <w:rFonts w:ascii="Cambria" w:hAnsi="Cambria" w:cs="Arial"/>
        </w:rPr>
        <w:t xml:space="preserve"> protejate. Conform datelor avem </w:t>
      </w:r>
      <w:r w:rsidR="002061B3" w:rsidRPr="00A441AE">
        <w:rPr>
          <w:rFonts w:ascii="Cambria" w:hAnsi="Cambria" w:cs="Arial"/>
        </w:rPr>
        <w:t>următoarele</w:t>
      </w:r>
      <w:r w:rsidRPr="00A441AE">
        <w:rPr>
          <w:rFonts w:ascii="Cambria" w:hAnsi="Cambria" w:cs="Arial"/>
        </w:rPr>
        <w:t xml:space="preserve"> categorii:</w:t>
      </w:r>
    </w:p>
    <w:p w:rsidR="0030764E" w:rsidRPr="00A441AE" w:rsidRDefault="002061B3" w:rsidP="00704B15">
      <w:pPr>
        <w:pStyle w:val="Listparagraf"/>
        <w:numPr>
          <w:ilvl w:val="0"/>
          <w:numId w:val="52"/>
        </w:numPr>
        <w:tabs>
          <w:tab w:val="left" w:pos="426"/>
        </w:tabs>
        <w:spacing w:line="360" w:lineRule="auto"/>
        <w:jc w:val="both"/>
        <w:rPr>
          <w:rFonts w:ascii="Cambria" w:hAnsi="Cambria" w:cs="Arial"/>
        </w:rPr>
      </w:pPr>
      <w:r w:rsidRPr="00A441AE">
        <w:rPr>
          <w:rFonts w:ascii="Cambria" w:hAnsi="Cambria" w:cs="Arial"/>
        </w:rPr>
        <w:t>număr</w:t>
      </w:r>
      <w:r w:rsidR="0030764E" w:rsidRPr="00A441AE">
        <w:rPr>
          <w:rFonts w:ascii="Cambria" w:hAnsi="Cambria" w:cs="Arial"/>
        </w:rPr>
        <w:t xml:space="preserve"> de specii din anexa 1 a Directivei </w:t>
      </w:r>
      <w:r w:rsidRPr="00A441AE">
        <w:rPr>
          <w:rFonts w:ascii="Cambria" w:hAnsi="Cambria" w:cs="Arial"/>
        </w:rPr>
        <w:t>Păsări</w:t>
      </w:r>
      <w:r w:rsidR="0030764E" w:rsidRPr="00A441AE">
        <w:rPr>
          <w:rFonts w:ascii="Cambria" w:hAnsi="Cambria" w:cs="Arial"/>
        </w:rPr>
        <w:t>: 56</w:t>
      </w:r>
    </w:p>
    <w:p w:rsidR="0030764E" w:rsidRPr="00A441AE" w:rsidRDefault="002061B3" w:rsidP="00704B15">
      <w:pPr>
        <w:pStyle w:val="Listparagraf"/>
        <w:numPr>
          <w:ilvl w:val="0"/>
          <w:numId w:val="52"/>
        </w:numPr>
        <w:tabs>
          <w:tab w:val="left" w:pos="426"/>
        </w:tabs>
        <w:spacing w:line="360" w:lineRule="auto"/>
        <w:jc w:val="both"/>
        <w:rPr>
          <w:rFonts w:ascii="Cambria" w:hAnsi="Cambria" w:cs="Arial"/>
        </w:rPr>
      </w:pPr>
      <w:r w:rsidRPr="00A441AE">
        <w:rPr>
          <w:rFonts w:ascii="Cambria" w:hAnsi="Cambria" w:cs="Arial"/>
        </w:rPr>
        <w:t>număr</w:t>
      </w:r>
      <w:r w:rsidR="0030764E" w:rsidRPr="00A441AE">
        <w:rPr>
          <w:rFonts w:ascii="Cambria" w:hAnsi="Cambria" w:cs="Arial"/>
        </w:rPr>
        <w:t xml:space="preserve"> de alte specii migratoare, listate</w:t>
      </w:r>
      <w:r w:rsidR="00F21E2D" w:rsidRPr="00A441AE">
        <w:rPr>
          <w:rFonts w:ascii="Cambria" w:hAnsi="Cambria" w:cs="Arial"/>
        </w:rPr>
        <w:t xml:space="preserve"> în </w:t>
      </w:r>
      <w:r w:rsidR="0030764E" w:rsidRPr="00A441AE">
        <w:rPr>
          <w:rFonts w:ascii="Cambria" w:hAnsi="Cambria" w:cs="Arial"/>
        </w:rPr>
        <w:t xml:space="preserve">anexele </w:t>
      </w:r>
      <w:r w:rsidRPr="00A441AE">
        <w:rPr>
          <w:rFonts w:ascii="Cambria" w:hAnsi="Cambria" w:cs="Arial"/>
        </w:rPr>
        <w:t>Conven</w:t>
      </w:r>
      <w:r w:rsidR="00067AA6" w:rsidRPr="00A441AE">
        <w:rPr>
          <w:rFonts w:ascii="Cambria" w:hAnsi="Cambria" w:cs="Arial"/>
        </w:rPr>
        <w:t>ţ</w:t>
      </w:r>
      <w:r w:rsidRPr="00A441AE">
        <w:rPr>
          <w:rFonts w:ascii="Cambria" w:hAnsi="Cambria" w:cs="Arial"/>
        </w:rPr>
        <w:t>iei</w:t>
      </w:r>
      <w:r w:rsidR="0030764E" w:rsidRPr="00A441AE">
        <w:rPr>
          <w:rFonts w:ascii="Cambria" w:hAnsi="Cambria" w:cs="Arial"/>
        </w:rPr>
        <w:t xml:space="preserve"> asupra speciilor migratoare (Bonn): 123</w:t>
      </w:r>
    </w:p>
    <w:p w:rsidR="0030764E" w:rsidRPr="00A441AE" w:rsidRDefault="0030764E" w:rsidP="00704B15">
      <w:pPr>
        <w:pStyle w:val="Listparagraf"/>
        <w:numPr>
          <w:ilvl w:val="0"/>
          <w:numId w:val="52"/>
        </w:numPr>
        <w:tabs>
          <w:tab w:val="left" w:pos="426"/>
        </w:tabs>
        <w:spacing w:line="360" w:lineRule="auto"/>
        <w:jc w:val="both"/>
        <w:rPr>
          <w:rFonts w:ascii="Cambria" w:hAnsi="Cambria" w:cs="Arial"/>
        </w:rPr>
      </w:pPr>
      <w:r w:rsidRPr="00A441AE">
        <w:rPr>
          <w:rFonts w:ascii="Cambria" w:hAnsi="Cambria" w:cs="Arial"/>
        </w:rPr>
        <w:t>numar de specii periclitate la nivel global: 10</w:t>
      </w:r>
    </w:p>
    <w:p w:rsidR="0030764E" w:rsidRPr="00A441AE" w:rsidRDefault="0030764E" w:rsidP="0030764E">
      <w:pPr>
        <w:tabs>
          <w:tab w:val="left" w:pos="426"/>
        </w:tabs>
        <w:spacing w:line="360" w:lineRule="auto"/>
        <w:ind w:firstLine="579"/>
        <w:jc w:val="both"/>
        <w:rPr>
          <w:rFonts w:ascii="Cambria" w:hAnsi="Cambria" w:cs="Arial"/>
        </w:rPr>
      </w:pPr>
      <w:r w:rsidRPr="00A441AE">
        <w:rPr>
          <w:rFonts w:ascii="Cambria" w:hAnsi="Cambria" w:cs="Arial"/>
        </w:rPr>
        <w:t xml:space="preserve">Situl este important pentru </w:t>
      </w:r>
      <w:r w:rsidR="002061B3" w:rsidRPr="00A441AE">
        <w:rPr>
          <w:rFonts w:ascii="Cambria" w:hAnsi="Cambria" w:cs="Arial"/>
        </w:rPr>
        <w:t>popula</w:t>
      </w:r>
      <w:r w:rsidR="00067AA6" w:rsidRPr="00A441AE">
        <w:rPr>
          <w:rFonts w:ascii="Cambria" w:hAnsi="Cambria" w:cs="Arial"/>
        </w:rPr>
        <w:t>ţ</w:t>
      </w:r>
      <w:r w:rsidR="002061B3" w:rsidRPr="00A441AE">
        <w:rPr>
          <w:rFonts w:ascii="Cambria" w:hAnsi="Cambria" w:cs="Arial"/>
        </w:rPr>
        <w:t>iile</w:t>
      </w:r>
      <w:r w:rsidRPr="00A441AE">
        <w:rPr>
          <w:rFonts w:ascii="Cambria" w:hAnsi="Cambria" w:cs="Arial"/>
        </w:rPr>
        <w:t xml:space="preserve"> </w:t>
      </w:r>
      <w:r w:rsidR="002061B3" w:rsidRPr="00A441AE">
        <w:rPr>
          <w:rFonts w:ascii="Cambria" w:hAnsi="Cambria" w:cs="Arial"/>
        </w:rPr>
        <w:t>cuibăritoare</w:t>
      </w:r>
      <w:r w:rsidRPr="00A441AE">
        <w:rPr>
          <w:rFonts w:ascii="Cambria" w:hAnsi="Cambria" w:cs="Arial"/>
        </w:rPr>
        <w:t xml:space="preserve"> ale speciilor </w:t>
      </w:r>
      <w:r w:rsidR="002061B3" w:rsidRPr="00A441AE">
        <w:rPr>
          <w:rFonts w:ascii="Cambria" w:hAnsi="Cambria" w:cs="Arial"/>
        </w:rPr>
        <w:t>următoare</w:t>
      </w:r>
      <w:r w:rsidRPr="00A441AE">
        <w:rPr>
          <w:rFonts w:ascii="Cambria" w:hAnsi="Cambria" w:cs="Arial"/>
        </w:rPr>
        <w:t>:</w:t>
      </w:r>
      <w:r w:rsidRPr="00A441AE">
        <w:rPr>
          <w:rFonts w:ascii="Cambria" w:hAnsi="Cambria" w:cs="Arial"/>
          <w:i/>
        </w:rPr>
        <w:t xml:space="preserve"> Falco cherrug, Coracias garrulus, Ciconia ciconia, Accipiter brevipes, Burhinus oedicnemus, Oenanthe pleschanka, Circaetus gallicus, Buteo rufinus, Emberiza hortulana, Caprimulgus europaeus, Hieraaetus pennatus, Lullula arborea.</w:t>
      </w:r>
    </w:p>
    <w:p w:rsidR="0030764E" w:rsidRPr="00A441AE" w:rsidRDefault="0030764E" w:rsidP="0030764E">
      <w:pPr>
        <w:tabs>
          <w:tab w:val="left" w:pos="426"/>
        </w:tabs>
        <w:spacing w:line="360" w:lineRule="auto"/>
        <w:ind w:firstLine="579"/>
        <w:jc w:val="both"/>
        <w:rPr>
          <w:rFonts w:ascii="Cambria" w:hAnsi="Cambria" w:cs="Arial"/>
          <w:i/>
        </w:rPr>
      </w:pPr>
      <w:r w:rsidRPr="00A441AE">
        <w:rPr>
          <w:rFonts w:ascii="Cambria" w:hAnsi="Cambria" w:cs="Arial"/>
        </w:rPr>
        <w:t>Situl este important</w:t>
      </w:r>
      <w:r w:rsidR="00F21E2D" w:rsidRPr="00A441AE">
        <w:rPr>
          <w:rFonts w:ascii="Cambria" w:hAnsi="Cambria" w:cs="Arial"/>
        </w:rPr>
        <w:t xml:space="preserve"> în </w:t>
      </w:r>
      <w:r w:rsidRPr="00A441AE">
        <w:rPr>
          <w:rFonts w:ascii="Cambria" w:hAnsi="Cambria" w:cs="Arial"/>
        </w:rPr>
        <w:t xml:space="preserve">perioada de migratie pentru speciile: </w:t>
      </w:r>
      <w:r w:rsidRPr="00A441AE">
        <w:rPr>
          <w:rFonts w:ascii="Cambria" w:hAnsi="Cambria" w:cs="Arial"/>
          <w:i/>
        </w:rPr>
        <w:t>Ciconia ciconia, Accipiter brevipes, Circaetus gallicus, Buteo rufinus, Hieraaetus pennatus, Lanius collurio, Gyps fulvus, Ficedula parva, Galerida cristata, Lullula arborea, Falco vespertinus, Neophron percnopterus, Pandion haliaetus, Nycticorax nycticorax, Ciconia nigra, Himantopus himantopus, Haliaeetus albicilla, Recurvirostra avosetta, Tringa glareola, Pelecanus onocrotalus, Pelecanus crispus, Ardea purpurea, Plegadis falcinellus, Platalea leucorodia, Chlidonias hybridus, Pernis apivorus, Anthus campestris, Aquila pomarina, Aquila heliaca, Aquila chrysaetos, Aquila clanga, Circus macrourus, Circus aeruginosus, Falco peregrinus, Milvus migrans, Phalacrocorax pygmaeus, Egretta alba.</w:t>
      </w:r>
    </w:p>
    <w:p w:rsidR="0030764E" w:rsidRPr="00A441AE" w:rsidRDefault="0030764E" w:rsidP="0030764E">
      <w:pPr>
        <w:tabs>
          <w:tab w:val="left" w:pos="426"/>
        </w:tabs>
        <w:spacing w:line="360" w:lineRule="auto"/>
        <w:ind w:firstLine="579"/>
        <w:jc w:val="both"/>
        <w:rPr>
          <w:rFonts w:ascii="Cambria" w:hAnsi="Cambria" w:cs="Arial"/>
        </w:rPr>
      </w:pPr>
      <w:r w:rsidRPr="00A441AE">
        <w:rPr>
          <w:rFonts w:ascii="Cambria" w:hAnsi="Cambria" w:cs="Arial"/>
        </w:rPr>
        <w:t xml:space="preserve">SOR: Sit desemnat ca IBA conform </w:t>
      </w:r>
      <w:r w:rsidR="002061B3" w:rsidRPr="00A441AE">
        <w:rPr>
          <w:rFonts w:ascii="Cambria" w:hAnsi="Cambria" w:cs="Arial"/>
        </w:rPr>
        <w:t>următoarelor</w:t>
      </w:r>
      <w:r w:rsidRPr="00A441AE">
        <w:rPr>
          <w:rFonts w:ascii="Cambria" w:hAnsi="Cambria" w:cs="Arial"/>
        </w:rPr>
        <w:t xml:space="preserve"> criterii elaborate de BirdLife International: C1, C2, C5, C6.</w:t>
      </w:r>
    </w:p>
    <w:p w:rsidR="0030764E" w:rsidRPr="00A441AE" w:rsidRDefault="0030764E" w:rsidP="000A3A62">
      <w:pPr>
        <w:pStyle w:val="label"/>
        <w:spacing w:before="0" w:beforeAutospacing="0" w:after="0" w:afterAutospacing="0" w:line="360" w:lineRule="auto"/>
        <w:ind w:firstLine="567"/>
        <w:jc w:val="both"/>
        <w:rPr>
          <w:rFonts w:ascii="Cambria" w:hAnsi="Cambria" w:cs="Arial"/>
          <w:highlight w:val="yellow"/>
        </w:rPr>
      </w:pPr>
    </w:p>
    <w:p w:rsidR="009F14D4" w:rsidRPr="00A441AE" w:rsidRDefault="00FF4331" w:rsidP="00C65665">
      <w:pPr>
        <w:pStyle w:val="label"/>
        <w:spacing w:before="0" w:beforeAutospacing="0" w:after="0" w:afterAutospacing="0"/>
        <w:rPr>
          <w:rFonts w:ascii="Cambria" w:hAnsi="Cambria" w:cs="Arial"/>
          <w:i/>
          <w:sz w:val="22"/>
        </w:rPr>
      </w:pPr>
      <w:r w:rsidRPr="00A441AE">
        <w:rPr>
          <w:rFonts w:ascii="Cambria" w:hAnsi="Cambria" w:cs="Arial"/>
          <w:i/>
        </w:rPr>
        <w:t xml:space="preserve">Tabel nr. </w:t>
      </w:r>
      <w:r w:rsidR="00536945" w:rsidRPr="00A441AE">
        <w:rPr>
          <w:rFonts w:ascii="Cambria" w:hAnsi="Cambria" w:cs="Arial"/>
          <w:i/>
        </w:rPr>
        <w:t>18</w:t>
      </w:r>
      <w:r w:rsidRPr="00A441AE">
        <w:rPr>
          <w:rFonts w:ascii="Cambria" w:hAnsi="Cambria" w:cs="Arial"/>
          <w:i/>
        </w:rPr>
        <w:t xml:space="preserve"> </w:t>
      </w:r>
      <w:r w:rsidR="00C65665" w:rsidRPr="00A441AE">
        <w:rPr>
          <w:rFonts w:ascii="Cambria" w:hAnsi="Cambria" w:cs="Arial"/>
          <w:i/>
        </w:rPr>
        <w:t xml:space="preserve">Specii </w:t>
      </w:r>
      <w:r w:rsidR="002061B3" w:rsidRPr="00A441AE">
        <w:rPr>
          <w:rFonts w:ascii="Cambria" w:hAnsi="Cambria" w:cs="Arial"/>
          <w:i/>
        </w:rPr>
        <w:t>prevăzute</w:t>
      </w:r>
      <w:r w:rsidR="00C65665" w:rsidRPr="00A441AE">
        <w:rPr>
          <w:rFonts w:ascii="Cambria" w:hAnsi="Cambria" w:cs="Arial"/>
          <w:i/>
        </w:rPr>
        <w:t xml:space="preserve"> la articolul 4 din Directiva 2009/147/CE, specii enumerate în anexa II la Directiva 92/43/CEE şi evaluarea sitului în ceea ce le priveşte</w:t>
      </w:r>
    </w:p>
    <w:tbl>
      <w:tblPr>
        <w:tblOverlap w:val="never"/>
        <w:tblW w:w="10853" w:type="dxa"/>
        <w:jc w:val="center"/>
        <w:tblLayout w:type="fixed"/>
        <w:tblCellMar>
          <w:left w:w="10" w:type="dxa"/>
          <w:right w:w="10" w:type="dxa"/>
        </w:tblCellMar>
        <w:tblLook w:val="0000" w:firstRow="0" w:lastRow="0" w:firstColumn="0" w:lastColumn="0" w:noHBand="0" w:noVBand="0"/>
      </w:tblPr>
      <w:tblGrid>
        <w:gridCol w:w="514"/>
        <w:gridCol w:w="518"/>
        <w:gridCol w:w="2405"/>
        <w:gridCol w:w="504"/>
        <w:gridCol w:w="317"/>
        <w:gridCol w:w="437"/>
        <w:gridCol w:w="470"/>
        <w:gridCol w:w="566"/>
        <w:gridCol w:w="720"/>
        <w:gridCol w:w="826"/>
        <w:gridCol w:w="686"/>
        <w:gridCol w:w="720"/>
        <w:gridCol w:w="778"/>
        <w:gridCol w:w="110"/>
        <w:gridCol w:w="624"/>
        <w:gridCol w:w="658"/>
      </w:tblGrid>
      <w:tr w:rsidR="00011A6B" w:rsidRPr="00A441AE" w:rsidTr="00B12CEC">
        <w:trPr>
          <w:trHeight w:hRule="exact" w:val="370"/>
          <w:tblHeader/>
          <w:jc w:val="center"/>
        </w:trPr>
        <w:tc>
          <w:tcPr>
            <w:tcW w:w="4258" w:type="dxa"/>
            <w:gridSpan w:val="5"/>
            <w:tcBorders>
              <w:top w:val="single" w:sz="4" w:space="0" w:color="auto"/>
              <w:left w:val="single" w:sz="4" w:space="0" w:color="auto"/>
            </w:tcBorders>
            <w:shd w:val="clear" w:color="auto" w:fill="FFFFFF"/>
            <w:vAlign w:val="center"/>
          </w:tcPr>
          <w:p w:rsidR="00011A6B" w:rsidRPr="00A441AE" w:rsidRDefault="00011A6B" w:rsidP="00011A6B">
            <w:pPr>
              <w:spacing w:line="170" w:lineRule="exact"/>
              <w:rPr>
                <w:rFonts w:ascii="Cambria" w:hAnsi="Cambria"/>
                <w:sz w:val="18"/>
                <w:szCs w:val="18"/>
              </w:rPr>
            </w:pPr>
            <w:r w:rsidRPr="00A441AE">
              <w:rPr>
                <w:rStyle w:val="Bodytext85pt"/>
                <w:rFonts w:ascii="Cambria" w:hAnsi="Cambria"/>
                <w:sz w:val="18"/>
                <w:szCs w:val="18"/>
              </w:rPr>
              <w:t>Specie</w:t>
            </w:r>
          </w:p>
        </w:tc>
        <w:tc>
          <w:tcPr>
            <w:tcW w:w="3705" w:type="dxa"/>
            <w:gridSpan w:val="6"/>
            <w:tcBorders>
              <w:top w:val="single" w:sz="4" w:space="0" w:color="auto"/>
              <w:left w:val="single" w:sz="4" w:space="0" w:color="auto"/>
            </w:tcBorders>
            <w:shd w:val="clear" w:color="auto" w:fill="FFFFFF"/>
            <w:vAlign w:val="center"/>
          </w:tcPr>
          <w:p w:rsidR="00011A6B" w:rsidRPr="00A441AE" w:rsidRDefault="002061B3" w:rsidP="00011A6B">
            <w:pPr>
              <w:spacing w:line="170" w:lineRule="exact"/>
              <w:rPr>
                <w:rFonts w:ascii="Cambria" w:hAnsi="Cambria"/>
                <w:sz w:val="18"/>
                <w:szCs w:val="18"/>
              </w:rPr>
            </w:pPr>
            <w:r w:rsidRPr="00A441AE">
              <w:rPr>
                <w:rStyle w:val="Bodytext85pt"/>
                <w:rFonts w:ascii="Cambria" w:hAnsi="Cambria"/>
                <w:sz w:val="18"/>
                <w:szCs w:val="18"/>
              </w:rPr>
              <w:t>Popula</w:t>
            </w:r>
            <w:r w:rsidR="00067AA6" w:rsidRPr="00A441AE">
              <w:rPr>
                <w:rStyle w:val="Bodytext85pt"/>
                <w:rFonts w:ascii="Cambria" w:hAnsi="Cambria"/>
                <w:sz w:val="18"/>
                <w:szCs w:val="18"/>
              </w:rPr>
              <w:t>ţ</w:t>
            </w:r>
            <w:r w:rsidRPr="00A441AE">
              <w:rPr>
                <w:rStyle w:val="Bodytext85pt"/>
                <w:rFonts w:ascii="Cambria" w:hAnsi="Cambria"/>
                <w:sz w:val="18"/>
                <w:szCs w:val="18"/>
              </w:rPr>
              <w:t>ie</w:t>
            </w:r>
          </w:p>
        </w:tc>
        <w:tc>
          <w:tcPr>
            <w:tcW w:w="2890" w:type="dxa"/>
            <w:gridSpan w:val="5"/>
            <w:tcBorders>
              <w:top w:val="single" w:sz="4" w:space="0" w:color="auto"/>
              <w:left w:val="single" w:sz="4" w:space="0" w:color="auto"/>
              <w:right w:val="single" w:sz="4" w:space="0" w:color="auto"/>
            </w:tcBorders>
            <w:shd w:val="clear" w:color="auto" w:fill="FFFFFF"/>
            <w:vAlign w:val="center"/>
          </w:tcPr>
          <w:p w:rsidR="00011A6B" w:rsidRPr="00A441AE" w:rsidRDefault="00011A6B" w:rsidP="00011A6B">
            <w:pPr>
              <w:spacing w:line="170" w:lineRule="exact"/>
              <w:rPr>
                <w:rFonts w:ascii="Cambria" w:hAnsi="Cambria"/>
                <w:sz w:val="18"/>
                <w:szCs w:val="18"/>
              </w:rPr>
            </w:pPr>
            <w:r w:rsidRPr="00A441AE">
              <w:rPr>
                <w:rStyle w:val="Bodytext85pt"/>
                <w:rFonts w:ascii="Cambria" w:hAnsi="Cambria"/>
                <w:sz w:val="18"/>
                <w:szCs w:val="18"/>
              </w:rPr>
              <w:t>Sit</w:t>
            </w:r>
          </w:p>
        </w:tc>
      </w:tr>
      <w:tr w:rsidR="00011A6B" w:rsidRPr="00A441AE" w:rsidTr="00B12CEC">
        <w:trPr>
          <w:trHeight w:hRule="exact" w:val="360"/>
          <w:tblHeader/>
          <w:jc w:val="center"/>
        </w:trPr>
        <w:tc>
          <w:tcPr>
            <w:tcW w:w="514" w:type="dxa"/>
            <w:tcBorders>
              <w:top w:val="single" w:sz="4" w:space="0" w:color="auto"/>
              <w:left w:val="single" w:sz="4" w:space="0" w:color="auto"/>
            </w:tcBorders>
            <w:shd w:val="clear" w:color="auto" w:fill="FFFFFF"/>
            <w:vAlign w:val="center"/>
          </w:tcPr>
          <w:p w:rsidR="00011A6B" w:rsidRPr="00A441AE" w:rsidRDefault="00011A6B" w:rsidP="00011A6B">
            <w:pPr>
              <w:spacing w:line="170" w:lineRule="exact"/>
              <w:rPr>
                <w:rFonts w:ascii="Cambria" w:hAnsi="Cambria"/>
                <w:sz w:val="18"/>
                <w:szCs w:val="18"/>
              </w:rPr>
            </w:pPr>
            <w:r w:rsidRPr="00A441AE">
              <w:rPr>
                <w:rStyle w:val="Bodytext85pt"/>
                <w:rFonts w:ascii="Cambria" w:hAnsi="Cambria"/>
                <w:sz w:val="18"/>
                <w:szCs w:val="18"/>
              </w:rPr>
              <w:t>Grup</w:t>
            </w:r>
          </w:p>
        </w:tc>
        <w:tc>
          <w:tcPr>
            <w:tcW w:w="518" w:type="dxa"/>
            <w:tcBorders>
              <w:top w:val="single" w:sz="4" w:space="0" w:color="auto"/>
              <w:left w:val="single" w:sz="4" w:space="0" w:color="auto"/>
            </w:tcBorders>
            <w:shd w:val="clear" w:color="auto" w:fill="FFFFFF"/>
            <w:vAlign w:val="center"/>
          </w:tcPr>
          <w:p w:rsidR="00011A6B" w:rsidRPr="00A441AE" w:rsidRDefault="00011A6B" w:rsidP="00011A6B">
            <w:pPr>
              <w:spacing w:line="170" w:lineRule="exact"/>
              <w:rPr>
                <w:rFonts w:ascii="Cambria" w:hAnsi="Cambria"/>
                <w:sz w:val="18"/>
                <w:szCs w:val="18"/>
              </w:rPr>
            </w:pPr>
            <w:r w:rsidRPr="00A441AE">
              <w:rPr>
                <w:rStyle w:val="Bodytext85pt"/>
                <w:rFonts w:ascii="Cambria" w:hAnsi="Cambria"/>
                <w:sz w:val="18"/>
                <w:szCs w:val="18"/>
              </w:rPr>
              <w:t>Cod</w:t>
            </w:r>
          </w:p>
        </w:tc>
        <w:tc>
          <w:tcPr>
            <w:tcW w:w="2405" w:type="dxa"/>
            <w:tcBorders>
              <w:top w:val="single" w:sz="4" w:space="0" w:color="auto"/>
              <w:left w:val="single" w:sz="4" w:space="0" w:color="auto"/>
            </w:tcBorders>
            <w:shd w:val="clear" w:color="auto" w:fill="FFFFFF"/>
            <w:vAlign w:val="center"/>
          </w:tcPr>
          <w:p w:rsidR="00011A6B" w:rsidRPr="00A441AE" w:rsidRDefault="00011A6B" w:rsidP="00011A6B">
            <w:pPr>
              <w:spacing w:line="170" w:lineRule="exact"/>
              <w:rPr>
                <w:rFonts w:ascii="Cambria" w:hAnsi="Cambria"/>
                <w:sz w:val="18"/>
                <w:szCs w:val="18"/>
              </w:rPr>
            </w:pPr>
            <w:r w:rsidRPr="00A441AE">
              <w:rPr>
                <w:rStyle w:val="Bodytext85pt"/>
                <w:rFonts w:ascii="Cambria" w:hAnsi="Cambria"/>
                <w:sz w:val="18"/>
                <w:szCs w:val="18"/>
              </w:rPr>
              <w:t>Denumire ştiin</w:t>
            </w:r>
            <w:r w:rsidR="00067AA6" w:rsidRPr="00A441AE">
              <w:rPr>
                <w:rStyle w:val="Bodytext85pt"/>
                <w:rFonts w:ascii="Cambria" w:hAnsi="Cambria"/>
                <w:sz w:val="18"/>
                <w:szCs w:val="18"/>
              </w:rPr>
              <w:t>ţ</w:t>
            </w:r>
            <w:r w:rsidRPr="00A441AE">
              <w:rPr>
                <w:rStyle w:val="Bodytext85pt"/>
                <w:rFonts w:ascii="Cambria" w:hAnsi="Cambria"/>
                <w:sz w:val="18"/>
                <w:szCs w:val="18"/>
              </w:rPr>
              <w:t>ifică</w:t>
            </w:r>
          </w:p>
        </w:tc>
        <w:tc>
          <w:tcPr>
            <w:tcW w:w="504" w:type="dxa"/>
            <w:tcBorders>
              <w:top w:val="single" w:sz="4" w:space="0" w:color="auto"/>
              <w:left w:val="single" w:sz="4" w:space="0" w:color="auto"/>
            </w:tcBorders>
            <w:shd w:val="clear" w:color="auto" w:fill="FFFFFF"/>
            <w:vAlign w:val="center"/>
          </w:tcPr>
          <w:p w:rsidR="00011A6B" w:rsidRPr="00A441AE" w:rsidRDefault="00011A6B" w:rsidP="00011A6B">
            <w:pPr>
              <w:spacing w:line="170" w:lineRule="exact"/>
              <w:rPr>
                <w:rFonts w:ascii="Cambria" w:hAnsi="Cambria"/>
                <w:sz w:val="18"/>
                <w:szCs w:val="18"/>
              </w:rPr>
            </w:pPr>
            <w:r w:rsidRPr="00A441AE">
              <w:rPr>
                <w:rStyle w:val="Bodytext85pt"/>
                <w:rFonts w:ascii="Cambria" w:hAnsi="Cambria"/>
                <w:sz w:val="18"/>
                <w:szCs w:val="18"/>
              </w:rPr>
              <w:t>S</w:t>
            </w:r>
          </w:p>
        </w:tc>
        <w:tc>
          <w:tcPr>
            <w:tcW w:w="317" w:type="dxa"/>
            <w:tcBorders>
              <w:top w:val="single" w:sz="4" w:space="0" w:color="auto"/>
              <w:left w:val="single" w:sz="4" w:space="0" w:color="auto"/>
            </w:tcBorders>
            <w:shd w:val="clear" w:color="auto" w:fill="FFFFFF"/>
            <w:vAlign w:val="center"/>
          </w:tcPr>
          <w:p w:rsidR="00011A6B" w:rsidRPr="00A441AE" w:rsidRDefault="00011A6B" w:rsidP="00011A6B">
            <w:pPr>
              <w:spacing w:line="170" w:lineRule="exact"/>
              <w:rPr>
                <w:rFonts w:ascii="Cambria" w:hAnsi="Cambria"/>
                <w:sz w:val="18"/>
                <w:szCs w:val="18"/>
              </w:rPr>
            </w:pPr>
            <w:r w:rsidRPr="00A441AE">
              <w:rPr>
                <w:rStyle w:val="Bodytext85pt"/>
                <w:rFonts w:ascii="Cambria" w:hAnsi="Cambria"/>
                <w:sz w:val="18"/>
                <w:szCs w:val="18"/>
              </w:rPr>
              <w:t>NP</w:t>
            </w:r>
          </w:p>
        </w:tc>
        <w:tc>
          <w:tcPr>
            <w:tcW w:w="437" w:type="dxa"/>
            <w:tcBorders>
              <w:top w:val="single" w:sz="4" w:space="0" w:color="auto"/>
              <w:left w:val="single" w:sz="4" w:space="0" w:color="auto"/>
            </w:tcBorders>
            <w:shd w:val="clear" w:color="auto" w:fill="FFFFFF"/>
            <w:vAlign w:val="center"/>
          </w:tcPr>
          <w:p w:rsidR="00011A6B" w:rsidRPr="00A441AE" w:rsidRDefault="00011A6B" w:rsidP="00011A6B">
            <w:pPr>
              <w:spacing w:line="170" w:lineRule="exact"/>
              <w:rPr>
                <w:rFonts w:ascii="Cambria" w:hAnsi="Cambria"/>
                <w:sz w:val="18"/>
                <w:szCs w:val="18"/>
              </w:rPr>
            </w:pPr>
            <w:r w:rsidRPr="00A441AE">
              <w:rPr>
                <w:rStyle w:val="Bodytext85pt"/>
                <w:rFonts w:ascii="Cambria" w:hAnsi="Cambria"/>
                <w:sz w:val="18"/>
                <w:szCs w:val="18"/>
              </w:rPr>
              <w:t>Tip</w:t>
            </w:r>
          </w:p>
        </w:tc>
        <w:tc>
          <w:tcPr>
            <w:tcW w:w="1036" w:type="dxa"/>
            <w:gridSpan w:val="2"/>
            <w:tcBorders>
              <w:top w:val="single" w:sz="4" w:space="0" w:color="auto"/>
              <w:left w:val="single" w:sz="4" w:space="0" w:color="auto"/>
            </w:tcBorders>
            <w:shd w:val="clear" w:color="auto" w:fill="FFFFFF"/>
            <w:vAlign w:val="center"/>
          </w:tcPr>
          <w:p w:rsidR="00011A6B" w:rsidRPr="00A441AE" w:rsidRDefault="007C6BB2" w:rsidP="00011A6B">
            <w:pPr>
              <w:spacing w:line="170" w:lineRule="exact"/>
              <w:rPr>
                <w:rFonts w:ascii="Cambria" w:hAnsi="Cambria"/>
                <w:sz w:val="18"/>
                <w:szCs w:val="18"/>
              </w:rPr>
            </w:pPr>
            <w:r w:rsidRPr="00A441AE">
              <w:rPr>
                <w:rStyle w:val="Bodytext85pt"/>
                <w:rFonts w:ascii="Cambria" w:hAnsi="Cambria"/>
                <w:sz w:val="18"/>
                <w:szCs w:val="18"/>
              </w:rPr>
              <w:t>Mărime</w:t>
            </w:r>
          </w:p>
        </w:tc>
        <w:tc>
          <w:tcPr>
            <w:tcW w:w="720" w:type="dxa"/>
            <w:tcBorders>
              <w:top w:val="single" w:sz="4" w:space="0" w:color="auto"/>
              <w:left w:val="single" w:sz="4" w:space="0" w:color="auto"/>
            </w:tcBorders>
            <w:shd w:val="clear" w:color="auto" w:fill="FFFFFF"/>
            <w:vAlign w:val="center"/>
          </w:tcPr>
          <w:p w:rsidR="00011A6B" w:rsidRPr="00A441AE" w:rsidRDefault="00011A6B" w:rsidP="00011A6B">
            <w:pPr>
              <w:spacing w:line="170" w:lineRule="exact"/>
              <w:rPr>
                <w:rFonts w:ascii="Cambria" w:hAnsi="Cambria"/>
                <w:sz w:val="18"/>
                <w:szCs w:val="18"/>
              </w:rPr>
            </w:pPr>
            <w:r w:rsidRPr="00A441AE">
              <w:rPr>
                <w:rStyle w:val="Bodytext85pt"/>
                <w:rFonts w:ascii="Cambria" w:hAnsi="Cambria"/>
                <w:sz w:val="18"/>
                <w:szCs w:val="18"/>
              </w:rPr>
              <w:t>Unit.</w:t>
            </w:r>
          </w:p>
        </w:tc>
        <w:tc>
          <w:tcPr>
            <w:tcW w:w="826" w:type="dxa"/>
            <w:tcBorders>
              <w:top w:val="single" w:sz="4" w:space="0" w:color="auto"/>
              <w:left w:val="single" w:sz="4" w:space="0" w:color="auto"/>
            </w:tcBorders>
            <w:shd w:val="clear" w:color="auto" w:fill="FFFFFF"/>
            <w:vAlign w:val="center"/>
          </w:tcPr>
          <w:p w:rsidR="00011A6B" w:rsidRPr="00A441AE" w:rsidRDefault="00011A6B" w:rsidP="00011A6B">
            <w:pPr>
              <w:spacing w:line="170" w:lineRule="exact"/>
              <w:rPr>
                <w:rFonts w:ascii="Cambria" w:hAnsi="Cambria"/>
                <w:sz w:val="18"/>
                <w:szCs w:val="18"/>
              </w:rPr>
            </w:pPr>
            <w:r w:rsidRPr="00A441AE">
              <w:rPr>
                <w:rStyle w:val="Bodytext85pt"/>
                <w:rFonts w:ascii="Cambria" w:hAnsi="Cambria"/>
                <w:sz w:val="18"/>
                <w:szCs w:val="18"/>
              </w:rPr>
              <w:t>Categ.</w:t>
            </w:r>
          </w:p>
        </w:tc>
        <w:tc>
          <w:tcPr>
            <w:tcW w:w="686" w:type="dxa"/>
            <w:tcBorders>
              <w:top w:val="single" w:sz="4" w:space="0" w:color="auto"/>
              <w:left w:val="single" w:sz="4" w:space="0" w:color="auto"/>
            </w:tcBorders>
            <w:shd w:val="clear" w:color="auto" w:fill="FFFFFF"/>
            <w:vAlign w:val="center"/>
          </w:tcPr>
          <w:p w:rsidR="00011A6B" w:rsidRPr="00A441AE" w:rsidRDefault="00011A6B" w:rsidP="00011A6B">
            <w:pPr>
              <w:spacing w:line="170" w:lineRule="exact"/>
              <w:rPr>
                <w:rFonts w:ascii="Cambria" w:hAnsi="Cambria"/>
                <w:sz w:val="18"/>
                <w:szCs w:val="18"/>
              </w:rPr>
            </w:pPr>
            <w:r w:rsidRPr="00A441AE">
              <w:rPr>
                <w:rStyle w:val="Bodytext85pt"/>
                <w:rFonts w:ascii="Cambria" w:hAnsi="Cambria"/>
                <w:sz w:val="18"/>
                <w:szCs w:val="18"/>
              </w:rPr>
              <w:t>Calit.</w:t>
            </w:r>
          </w:p>
        </w:tc>
        <w:tc>
          <w:tcPr>
            <w:tcW w:w="720" w:type="dxa"/>
            <w:tcBorders>
              <w:top w:val="single" w:sz="4" w:space="0" w:color="auto"/>
              <w:left w:val="single" w:sz="4" w:space="0" w:color="auto"/>
            </w:tcBorders>
            <w:shd w:val="clear" w:color="auto" w:fill="FFFFFF"/>
            <w:vAlign w:val="center"/>
          </w:tcPr>
          <w:p w:rsidR="00011A6B" w:rsidRPr="00A441AE" w:rsidRDefault="00011A6B" w:rsidP="00011A6B">
            <w:pPr>
              <w:spacing w:line="170" w:lineRule="exact"/>
              <w:rPr>
                <w:rFonts w:ascii="Cambria" w:hAnsi="Cambria"/>
                <w:sz w:val="18"/>
                <w:szCs w:val="18"/>
              </w:rPr>
            </w:pPr>
            <w:r w:rsidRPr="00A441AE">
              <w:rPr>
                <w:rStyle w:val="Bodytext85pt"/>
                <w:rFonts w:ascii="Cambria" w:hAnsi="Cambria"/>
                <w:sz w:val="18"/>
                <w:szCs w:val="18"/>
              </w:rPr>
              <w:t>AIBICID</w:t>
            </w:r>
          </w:p>
        </w:tc>
        <w:tc>
          <w:tcPr>
            <w:tcW w:w="2170" w:type="dxa"/>
            <w:gridSpan w:val="4"/>
            <w:tcBorders>
              <w:top w:val="single" w:sz="4" w:space="0" w:color="auto"/>
              <w:left w:val="single" w:sz="4" w:space="0" w:color="auto"/>
              <w:right w:val="single" w:sz="4" w:space="0" w:color="auto"/>
            </w:tcBorders>
            <w:shd w:val="clear" w:color="auto" w:fill="FFFFFF"/>
            <w:vAlign w:val="center"/>
          </w:tcPr>
          <w:p w:rsidR="00011A6B" w:rsidRPr="00A441AE" w:rsidRDefault="00011A6B" w:rsidP="00011A6B">
            <w:pPr>
              <w:spacing w:line="170" w:lineRule="exact"/>
              <w:rPr>
                <w:rFonts w:ascii="Cambria" w:hAnsi="Cambria"/>
                <w:sz w:val="18"/>
                <w:szCs w:val="18"/>
              </w:rPr>
            </w:pPr>
            <w:r w:rsidRPr="00A441AE">
              <w:rPr>
                <w:rStyle w:val="Bodytext85pt"/>
                <w:rFonts w:ascii="Cambria" w:hAnsi="Cambria"/>
                <w:sz w:val="18"/>
                <w:szCs w:val="18"/>
              </w:rPr>
              <w:t>AIBIC</w:t>
            </w:r>
          </w:p>
        </w:tc>
      </w:tr>
      <w:tr w:rsidR="00011A6B" w:rsidRPr="00A441AE" w:rsidTr="00B12CEC">
        <w:trPr>
          <w:trHeight w:hRule="exact" w:val="360"/>
          <w:tblHeader/>
          <w:jc w:val="center"/>
        </w:trPr>
        <w:tc>
          <w:tcPr>
            <w:tcW w:w="514" w:type="dxa"/>
            <w:tcBorders>
              <w:left w:val="single" w:sz="4" w:space="0" w:color="auto"/>
            </w:tcBorders>
            <w:shd w:val="clear" w:color="auto" w:fill="FFFFFF"/>
            <w:vAlign w:val="center"/>
          </w:tcPr>
          <w:p w:rsidR="00011A6B" w:rsidRPr="00A441AE" w:rsidRDefault="00011A6B" w:rsidP="00011A6B">
            <w:pPr>
              <w:rPr>
                <w:rFonts w:ascii="Cambria" w:hAnsi="Cambria"/>
                <w:sz w:val="18"/>
                <w:szCs w:val="18"/>
              </w:rPr>
            </w:pPr>
          </w:p>
        </w:tc>
        <w:tc>
          <w:tcPr>
            <w:tcW w:w="518" w:type="dxa"/>
            <w:tcBorders>
              <w:left w:val="single" w:sz="4" w:space="0" w:color="auto"/>
            </w:tcBorders>
            <w:shd w:val="clear" w:color="auto" w:fill="FFFFFF"/>
            <w:vAlign w:val="center"/>
          </w:tcPr>
          <w:p w:rsidR="00011A6B" w:rsidRPr="00A441AE" w:rsidRDefault="00011A6B" w:rsidP="00011A6B">
            <w:pPr>
              <w:rPr>
                <w:rFonts w:ascii="Cambria" w:hAnsi="Cambria"/>
                <w:sz w:val="18"/>
                <w:szCs w:val="18"/>
              </w:rPr>
            </w:pPr>
          </w:p>
        </w:tc>
        <w:tc>
          <w:tcPr>
            <w:tcW w:w="2405" w:type="dxa"/>
            <w:tcBorders>
              <w:left w:val="single" w:sz="4" w:space="0" w:color="auto"/>
            </w:tcBorders>
            <w:shd w:val="clear" w:color="auto" w:fill="FFFFFF"/>
            <w:vAlign w:val="center"/>
          </w:tcPr>
          <w:p w:rsidR="00011A6B" w:rsidRPr="00A441AE" w:rsidRDefault="00011A6B" w:rsidP="00011A6B">
            <w:pPr>
              <w:rPr>
                <w:rFonts w:ascii="Cambria" w:hAnsi="Cambria"/>
                <w:sz w:val="18"/>
                <w:szCs w:val="18"/>
              </w:rPr>
            </w:pPr>
          </w:p>
        </w:tc>
        <w:tc>
          <w:tcPr>
            <w:tcW w:w="504" w:type="dxa"/>
            <w:tcBorders>
              <w:left w:val="single" w:sz="4" w:space="0" w:color="auto"/>
            </w:tcBorders>
            <w:shd w:val="clear" w:color="auto" w:fill="FFFFFF"/>
            <w:vAlign w:val="center"/>
          </w:tcPr>
          <w:p w:rsidR="00011A6B" w:rsidRPr="00A441AE" w:rsidRDefault="00011A6B" w:rsidP="00011A6B">
            <w:pPr>
              <w:rPr>
                <w:rFonts w:ascii="Cambria" w:hAnsi="Cambria"/>
                <w:sz w:val="18"/>
                <w:szCs w:val="18"/>
              </w:rPr>
            </w:pPr>
          </w:p>
        </w:tc>
        <w:tc>
          <w:tcPr>
            <w:tcW w:w="317" w:type="dxa"/>
            <w:tcBorders>
              <w:left w:val="single" w:sz="4" w:space="0" w:color="auto"/>
            </w:tcBorders>
            <w:shd w:val="clear" w:color="auto" w:fill="FFFFFF"/>
            <w:vAlign w:val="center"/>
          </w:tcPr>
          <w:p w:rsidR="00011A6B" w:rsidRPr="00A441AE" w:rsidRDefault="00011A6B" w:rsidP="00011A6B">
            <w:pPr>
              <w:rPr>
                <w:rFonts w:ascii="Cambria" w:hAnsi="Cambria"/>
                <w:sz w:val="18"/>
                <w:szCs w:val="18"/>
              </w:rPr>
            </w:pPr>
          </w:p>
        </w:tc>
        <w:tc>
          <w:tcPr>
            <w:tcW w:w="437" w:type="dxa"/>
            <w:tcBorders>
              <w:left w:val="single" w:sz="4" w:space="0" w:color="auto"/>
            </w:tcBorders>
            <w:shd w:val="clear" w:color="auto" w:fill="FFFFFF"/>
            <w:vAlign w:val="center"/>
          </w:tcPr>
          <w:p w:rsidR="00011A6B" w:rsidRPr="00A441AE" w:rsidRDefault="00011A6B" w:rsidP="00011A6B">
            <w:pPr>
              <w:rPr>
                <w:rFonts w:ascii="Cambria" w:hAnsi="Cambria"/>
                <w:sz w:val="18"/>
                <w:szCs w:val="18"/>
              </w:rPr>
            </w:pPr>
          </w:p>
        </w:tc>
        <w:tc>
          <w:tcPr>
            <w:tcW w:w="470" w:type="dxa"/>
            <w:tcBorders>
              <w:top w:val="single" w:sz="4" w:space="0" w:color="auto"/>
              <w:left w:val="single" w:sz="4" w:space="0" w:color="auto"/>
            </w:tcBorders>
            <w:shd w:val="clear" w:color="auto" w:fill="FFFFFF"/>
            <w:vAlign w:val="center"/>
          </w:tcPr>
          <w:p w:rsidR="00011A6B" w:rsidRPr="00A441AE" w:rsidRDefault="00011A6B" w:rsidP="00011A6B">
            <w:pPr>
              <w:spacing w:line="170" w:lineRule="exact"/>
              <w:rPr>
                <w:rFonts w:ascii="Cambria" w:hAnsi="Cambria"/>
                <w:sz w:val="18"/>
                <w:szCs w:val="18"/>
              </w:rPr>
            </w:pPr>
            <w:r w:rsidRPr="00A441AE">
              <w:rPr>
                <w:rStyle w:val="Bodytext85pt"/>
                <w:rFonts w:ascii="Cambria" w:hAnsi="Cambria"/>
                <w:sz w:val="18"/>
                <w:szCs w:val="18"/>
              </w:rPr>
              <w:t>Min.</w:t>
            </w:r>
          </w:p>
        </w:tc>
        <w:tc>
          <w:tcPr>
            <w:tcW w:w="566" w:type="dxa"/>
            <w:tcBorders>
              <w:top w:val="single" w:sz="4" w:space="0" w:color="auto"/>
              <w:left w:val="single" w:sz="4" w:space="0" w:color="auto"/>
            </w:tcBorders>
            <w:shd w:val="clear" w:color="auto" w:fill="FFFFFF"/>
            <w:vAlign w:val="center"/>
          </w:tcPr>
          <w:p w:rsidR="00011A6B" w:rsidRPr="00A441AE" w:rsidRDefault="00011A6B" w:rsidP="00011A6B">
            <w:pPr>
              <w:spacing w:line="170" w:lineRule="exact"/>
              <w:rPr>
                <w:rFonts w:ascii="Cambria" w:hAnsi="Cambria"/>
                <w:sz w:val="18"/>
                <w:szCs w:val="18"/>
              </w:rPr>
            </w:pPr>
            <w:r w:rsidRPr="00A441AE">
              <w:rPr>
                <w:rStyle w:val="Bodytext85pt"/>
                <w:rFonts w:ascii="Cambria" w:hAnsi="Cambria"/>
                <w:sz w:val="18"/>
                <w:szCs w:val="18"/>
              </w:rPr>
              <w:t>Max.</w:t>
            </w:r>
          </w:p>
        </w:tc>
        <w:tc>
          <w:tcPr>
            <w:tcW w:w="720" w:type="dxa"/>
            <w:tcBorders>
              <w:left w:val="single" w:sz="4" w:space="0" w:color="auto"/>
            </w:tcBorders>
            <w:shd w:val="clear" w:color="auto" w:fill="FFFFFF"/>
            <w:vAlign w:val="center"/>
          </w:tcPr>
          <w:p w:rsidR="00011A6B" w:rsidRPr="00A441AE" w:rsidRDefault="007C6BB2" w:rsidP="00011A6B">
            <w:pPr>
              <w:spacing w:line="170" w:lineRule="exact"/>
              <w:rPr>
                <w:rFonts w:ascii="Cambria" w:hAnsi="Cambria"/>
                <w:sz w:val="18"/>
                <w:szCs w:val="18"/>
              </w:rPr>
            </w:pPr>
            <w:r w:rsidRPr="00A441AE">
              <w:rPr>
                <w:rStyle w:val="Bodytext85pt"/>
                <w:rFonts w:ascii="Cambria" w:hAnsi="Cambria"/>
                <w:sz w:val="18"/>
                <w:szCs w:val="18"/>
              </w:rPr>
              <w:t>măsura</w:t>
            </w:r>
          </w:p>
        </w:tc>
        <w:tc>
          <w:tcPr>
            <w:tcW w:w="826" w:type="dxa"/>
            <w:tcBorders>
              <w:top w:val="single" w:sz="4" w:space="0" w:color="auto"/>
              <w:left w:val="single" w:sz="4" w:space="0" w:color="auto"/>
            </w:tcBorders>
            <w:shd w:val="clear" w:color="auto" w:fill="FFFFFF"/>
            <w:vAlign w:val="center"/>
          </w:tcPr>
          <w:p w:rsidR="00011A6B" w:rsidRPr="00A441AE" w:rsidRDefault="00011A6B" w:rsidP="00011A6B">
            <w:pPr>
              <w:spacing w:line="170" w:lineRule="exact"/>
              <w:rPr>
                <w:rFonts w:ascii="Cambria" w:hAnsi="Cambria"/>
                <w:sz w:val="18"/>
                <w:szCs w:val="18"/>
              </w:rPr>
            </w:pPr>
            <w:r w:rsidRPr="00A441AE">
              <w:rPr>
                <w:rStyle w:val="Bodytext85pt"/>
                <w:rFonts w:ascii="Cambria" w:hAnsi="Cambria"/>
                <w:sz w:val="18"/>
                <w:szCs w:val="18"/>
              </w:rPr>
              <w:t>CIRIVIP</w:t>
            </w:r>
          </w:p>
        </w:tc>
        <w:tc>
          <w:tcPr>
            <w:tcW w:w="686" w:type="dxa"/>
            <w:tcBorders>
              <w:left w:val="single" w:sz="4" w:space="0" w:color="auto"/>
            </w:tcBorders>
            <w:shd w:val="clear" w:color="auto" w:fill="FFFFFF"/>
            <w:vAlign w:val="center"/>
          </w:tcPr>
          <w:p w:rsidR="00011A6B" w:rsidRPr="00A441AE" w:rsidRDefault="00011A6B" w:rsidP="00011A6B">
            <w:pPr>
              <w:spacing w:line="170" w:lineRule="exact"/>
              <w:rPr>
                <w:rFonts w:ascii="Cambria" w:hAnsi="Cambria"/>
                <w:sz w:val="18"/>
                <w:szCs w:val="18"/>
              </w:rPr>
            </w:pPr>
            <w:r w:rsidRPr="00A441AE">
              <w:rPr>
                <w:rStyle w:val="Bodytext85pt"/>
                <w:rFonts w:ascii="Cambria" w:hAnsi="Cambria"/>
                <w:sz w:val="18"/>
                <w:szCs w:val="18"/>
              </w:rPr>
              <w:t>date</w:t>
            </w:r>
          </w:p>
        </w:tc>
        <w:tc>
          <w:tcPr>
            <w:tcW w:w="720" w:type="dxa"/>
            <w:tcBorders>
              <w:top w:val="single" w:sz="4" w:space="0" w:color="auto"/>
              <w:left w:val="single" w:sz="4" w:space="0" w:color="auto"/>
            </w:tcBorders>
            <w:shd w:val="clear" w:color="auto" w:fill="FFFFFF"/>
            <w:vAlign w:val="center"/>
          </w:tcPr>
          <w:p w:rsidR="00011A6B" w:rsidRPr="00A441AE" w:rsidRDefault="00011A6B" w:rsidP="00011A6B">
            <w:pPr>
              <w:spacing w:line="170" w:lineRule="exact"/>
              <w:rPr>
                <w:rFonts w:ascii="Cambria" w:hAnsi="Cambria"/>
                <w:sz w:val="18"/>
                <w:szCs w:val="18"/>
              </w:rPr>
            </w:pPr>
            <w:r w:rsidRPr="00A441AE">
              <w:rPr>
                <w:rStyle w:val="Bodytext85pt"/>
                <w:rFonts w:ascii="Cambria" w:hAnsi="Cambria"/>
                <w:sz w:val="18"/>
                <w:szCs w:val="18"/>
              </w:rPr>
              <w:t>Pop.</w:t>
            </w:r>
          </w:p>
        </w:tc>
        <w:tc>
          <w:tcPr>
            <w:tcW w:w="778" w:type="dxa"/>
            <w:tcBorders>
              <w:top w:val="single" w:sz="4" w:space="0" w:color="auto"/>
              <w:left w:val="single" w:sz="4" w:space="0" w:color="auto"/>
            </w:tcBorders>
            <w:shd w:val="clear" w:color="auto" w:fill="FFFFFF"/>
            <w:vAlign w:val="center"/>
          </w:tcPr>
          <w:p w:rsidR="00011A6B" w:rsidRPr="00A441AE" w:rsidRDefault="00011A6B" w:rsidP="00011A6B">
            <w:pPr>
              <w:spacing w:line="170" w:lineRule="exact"/>
              <w:rPr>
                <w:rFonts w:ascii="Cambria" w:hAnsi="Cambria"/>
                <w:sz w:val="18"/>
                <w:szCs w:val="18"/>
              </w:rPr>
            </w:pPr>
            <w:r w:rsidRPr="00A441AE">
              <w:rPr>
                <w:rStyle w:val="Bodytext85pt"/>
                <w:rFonts w:ascii="Cambria" w:hAnsi="Cambria"/>
                <w:sz w:val="18"/>
                <w:szCs w:val="18"/>
              </w:rPr>
              <w:t>Conserv</w:t>
            </w:r>
          </w:p>
        </w:tc>
        <w:tc>
          <w:tcPr>
            <w:tcW w:w="110" w:type="dxa"/>
            <w:tcBorders>
              <w:top w:val="single" w:sz="4" w:space="0" w:color="auto"/>
            </w:tcBorders>
            <w:shd w:val="clear" w:color="auto" w:fill="FFFFFF"/>
            <w:vAlign w:val="center"/>
          </w:tcPr>
          <w:p w:rsidR="00011A6B" w:rsidRPr="00A441AE" w:rsidRDefault="00011A6B" w:rsidP="00011A6B">
            <w:pPr>
              <w:rPr>
                <w:rFonts w:ascii="Cambria" w:hAnsi="Cambria"/>
                <w:sz w:val="18"/>
                <w:szCs w:val="18"/>
              </w:rPr>
            </w:pPr>
          </w:p>
        </w:tc>
        <w:tc>
          <w:tcPr>
            <w:tcW w:w="624" w:type="dxa"/>
            <w:tcBorders>
              <w:top w:val="single" w:sz="4" w:space="0" w:color="auto"/>
              <w:left w:val="single" w:sz="4" w:space="0" w:color="auto"/>
            </w:tcBorders>
            <w:shd w:val="clear" w:color="auto" w:fill="FFFFFF"/>
            <w:vAlign w:val="center"/>
          </w:tcPr>
          <w:p w:rsidR="00011A6B" w:rsidRPr="00A441AE" w:rsidRDefault="00011A6B" w:rsidP="00011A6B">
            <w:pPr>
              <w:spacing w:line="170" w:lineRule="exact"/>
              <w:rPr>
                <w:rFonts w:ascii="Cambria" w:hAnsi="Cambria"/>
                <w:sz w:val="18"/>
                <w:szCs w:val="18"/>
              </w:rPr>
            </w:pPr>
            <w:r w:rsidRPr="00A441AE">
              <w:rPr>
                <w:rStyle w:val="Bodytext85pt"/>
                <w:rFonts w:ascii="Cambria" w:hAnsi="Cambria"/>
                <w:sz w:val="18"/>
                <w:szCs w:val="18"/>
              </w:rPr>
              <w:t>Izolare</w:t>
            </w:r>
          </w:p>
        </w:tc>
        <w:tc>
          <w:tcPr>
            <w:tcW w:w="658" w:type="dxa"/>
            <w:tcBorders>
              <w:top w:val="single" w:sz="4" w:space="0" w:color="auto"/>
              <w:left w:val="single" w:sz="4" w:space="0" w:color="auto"/>
              <w:right w:val="single" w:sz="4" w:space="0" w:color="auto"/>
            </w:tcBorders>
            <w:shd w:val="clear" w:color="auto" w:fill="FFFFFF"/>
            <w:vAlign w:val="center"/>
          </w:tcPr>
          <w:p w:rsidR="00011A6B" w:rsidRPr="00A441AE" w:rsidRDefault="00011A6B" w:rsidP="00011A6B">
            <w:pPr>
              <w:spacing w:line="170" w:lineRule="exact"/>
              <w:rPr>
                <w:rFonts w:ascii="Cambria" w:hAnsi="Cambria"/>
                <w:sz w:val="18"/>
                <w:szCs w:val="18"/>
              </w:rPr>
            </w:pPr>
            <w:r w:rsidRPr="00A441AE">
              <w:rPr>
                <w:rStyle w:val="Bodytext85pt"/>
                <w:rFonts w:ascii="Cambria" w:hAnsi="Cambria"/>
                <w:sz w:val="18"/>
                <w:szCs w:val="18"/>
              </w:rPr>
              <w:t>Global</w:t>
            </w:r>
          </w:p>
        </w:tc>
      </w:tr>
      <w:tr w:rsidR="00011A6B" w:rsidRPr="00A441AE" w:rsidTr="00011A6B">
        <w:trPr>
          <w:trHeight w:hRule="exact" w:val="278"/>
          <w:jc w:val="center"/>
        </w:trPr>
        <w:tc>
          <w:tcPr>
            <w:tcW w:w="514" w:type="dxa"/>
            <w:tcBorders>
              <w:top w:val="single" w:sz="4" w:space="0" w:color="auto"/>
              <w:left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B</w:t>
            </w:r>
          </w:p>
        </w:tc>
        <w:tc>
          <w:tcPr>
            <w:tcW w:w="518" w:type="dxa"/>
            <w:tcBorders>
              <w:top w:val="single" w:sz="4" w:space="0" w:color="auto"/>
              <w:left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A402</w:t>
            </w:r>
          </w:p>
        </w:tc>
        <w:tc>
          <w:tcPr>
            <w:tcW w:w="2405" w:type="dxa"/>
            <w:tcBorders>
              <w:top w:val="single" w:sz="4" w:space="0" w:color="auto"/>
              <w:left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Accipiter brevipes</w:t>
            </w:r>
          </w:p>
        </w:tc>
        <w:tc>
          <w:tcPr>
            <w:tcW w:w="504" w:type="dxa"/>
            <w:tcBorders>
              <w:top w:val="single" w:sz="4" w:space="0" w:color="auto"/>
              <w:left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317" w:type="dxa"/>
            <w:tcBorders>
              <w:top w:val="single" w:sz="4" w:space="0" w:color="auto"/>
              <w:left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437" w:type="dxa"/>
            <w:tcBorders>
              <w:top w:val="single" w:sz="4" w:space="0" w:color="auto"/>
              <w:left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R</w:t>
            </w:r>
          </w:p>
        </w:tc>
        <w:tc>
          <w:tcPr>
            <w:tcW w:w="470" w:type="dxa"/>
            <w:tcBorders>
              <w:top w:val="single" w:sz="4" w:space="0" w:color="auto"/>
              <w:left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20</w:t>
            </w:r>
          </w:p>
        </w:tc>
        <w:tc>
          <w:tcPr>
            <w:tcW w:w="566" w:type="dxa"/>
            <w:tcBorders>
              <w:top w:val="single" w:sz="4" w:space="0" w:color="auto"/>
              <w:left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30</w:t>
            </w:r>
          </w:p>
        </w:tc>
        <w:tc>
          <w:tcPr>
            <w:tcW w:w="720" w:type="dxa"/>
            <w:tcBorders>
              <w:top w:val="single" w:sz="4" w:space="0" w:color="auto"/>
              <w:left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p</w:t>
            </w:r>
          </w:p>
        </w:tc>
        <w:tc>
          <w:tcPr>
            <w:tcW w:w="826" w:type="dxa"/>
            <w:tcBorders>
              <w:top w:val="single" w:sz="4" w:space="0" w:color="auto"/>
              <w:left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C</w:t>
            </w:r>
          </w:p>
        </w:tc>
        <w:tc>
          <w:tcPr>
            <w:tcW w:w="686" w:type="dxa"/>
            <w:tcBorders>
              <w:top w:val="single" w:sz="4" w:space="0" w:color="auto"/>
              <w:left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720" w:type="dxa"/>
            <w:tcBorders>
              <w:top w:val="single" w:sz="4" w:space="0" w:color="auto"/>
              <w:left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B</w:t>
            </w:r>
          </w:p>
        </w:tc>
        <w:tc>
          <w:tcPr>
            <w:tcW w:w="778" w:type="dxa"/>
            <w:tcBorders>
              <w:top w:val="single" w:sz="4" w:space="0" w:color="auto"/>
              <w:left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A</w:t>
            </w:r>
          </w:p>
        </w:tc>
        <w:tc>
          <w:tcPr>
            <w:tcW w:w="110" w:type="dxa"/>
            <w:tcBorders>
              <w:top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624" w:type="dxa"/>
            <w:tcBorders>
              <w:top w:val="single" w:sz="4" w:space="0" w:color="auto"/>
              <w:left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C</w:t>
            </w:r>
          </w:p>
        </w:tc>
        <w:tc>
          <w:tcPr>
            <w:tcW w:w="658" w:type="dxa"/>
            <w:tcBorders>
              <w:top w:val="single" w:sz="4" w:space="0" w:color="auto"/>
              <w:left w:val="single" w:sz="4" w:space="0" w:color="auto"/>
              <w:right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B</w:t>
            </w:r>
          </w:p>
        </w:tc>
      </w:tr>
      <w:tr w:rsidR="00011A6B" w:rsidRPr="00A441AE" w:rsidTr="00011A6B">
        <w:trPr>
          <w:trHeight w:hRule="exact" w:val="274"/>
          <w:jc w:val="center"/>
        </w:trPr>
        <w:tc>
          <w:tcPr>
            <w:tcW w:w="514" w:type="dxa"/>
            <w:tcBorders>
              <w:top w:val="single" w:sz="4" w:space="0" w:color="auto"/>
              <w:left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B</w:t>
            </w:r>
          </w:p>
        </w:tc>
        <w:tc>
          <w:tcPr>
            <w:tcW w:w="518" w:type="dxa"/>
            <w:tcBorders>
              <w:top w:val="single" w:sz="4" w:space="0" w:color="auto"/>
              <w:left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A402</w:t>
            </w:r>
          </w:p>
        </w:tc>
        <w:tc>
          <w:tcPr>
            <w:tcW w:w="2405" w:type="dxa"/>
            <w:tcBorders>
              <w:top w:val="single" w:sz="4" w:space="0" w:color="auto"/>
              <w:left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Accipiter brevipes</w:t>
            </w:r>
          </w:p>
        </w:tc>
        <w:tc>
          <w:tcPr>
            <w:tcW w:w="504" w:type="dxa"/>
            <w:tcBorders>
              <w:top w:val="single" w:sz="4" w:space="0" w:color="auto"/>
              <w:left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317" w:type="dxa"/>
            <w:tcBorders>
              <w:top w:val="single" w:sz="4" w:space="0" w:color="auto"/>
              <w:left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437" w:type="dxa"/>
            <w:tcBorders>
              <w:top w:val="single" w:sz="4" w:space="0" w:color="auto"/>
              <w:left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C</w:t>
            </w:r>
          </w:p>
        </w:tc>
        <w:tc>
          <w:tcPr>
            <w:tcW w:w="470" w:type="dxa"/>
            <w:tcBorders>
              <w:top w:val="single" w:sz="4" w:space="0" w:color="auto"/>
              <w:left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15</w:t>
            </w:r>
          </w:p>
        </w:tc>
        <w:tc>
          <w:tcPr>
            <w:tcW w:w="566" w:type="dxa"/>
            <w:tcBorders>
              <w:top w:val="single" w:sz="4" w:space="0" w:color="auto"/>
              <w:left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20</w:t>
            </w:r>
          </w:p>
        </w:tc>
        <w:tc>
          <w:tcPr>
            <w:tcW w:w="720" w:type="dxa"/>
            <w:tcBorders>
              <w:top w:val="single" w:sz="4" w:space="0" w:color="auto"/>
              <w:left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i</w:t>
            </w:r>
          </w:p>
        </w:tc>
        <w:tc>
          <w:tcPr>
            <w:tcW w:w="826" w:type="dxa"/>
            <w:tcBorders>
              <w:top w:val="single" w:sz="4" w:space="0" w:color="auto"/>
              <w:left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C</w:t>
            </w:r>
          </w:p>
        </w:tc>
        <w:tc>
          <w:tcPr>
            <w:tcW w:w="686" w:type="dxa"/>
            <w:tcBorders>
              <w:top w:val="single" w:sz="4" w:space="0" w:color="auto"/>
              <w:left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720" w:type="dxa"/>
            <w:tcBorders>
              <w:top w:val="single" w:sz="4" w:space="0" w:color="auto"/>
              <w:left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B</w:t>
            </w:r>
          </w:p>
        </w:tc>
        <w:tc>
          <w:tcPr>
            <w:tcW w:w="778" w:type="dxa"/>
            <w:tcBorders>
              <w:top w:val="single" w:sz="4" w:space="0" w:color="auto"/>
              <w:left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A</w:t>
            </w:r>
          </w:p>
        </w:tc>
        <w:tc>
          <w:tcPr>
            <w:tcW w:w="110" w:type="dxa"/>
            <w:tcBorders>
              <w:top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624" w:type="dxa"/>
            <w:tcBorders>
              <w:top w:val="single" w:sz="4" w:space="0" w:color="auto"/>
              <w:left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C</w:t>
            </w:r>
          </w:p>
        </w:tc>
        <w:tc>
          <w:tcPr>
            <w:tcW w:w="658" w:type="dxa"/>
            <w:tcBorders>
              <w:top w:val="single" w:sz="4" w:space="0" w:color="auto"/>
              <w:left w:val="single" w:sz="4" w:space="0" w:color="auto"/>
              <w:right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B</w:t>
            </w:r>
          </w:p>
        </w:tc>
      </w:tr>
      <w:tr w:rsidR="00011A6B" w:rsidRPr="00A441AE" w:rsidTr="00011A6B">
        <w:trPr>
          <w:trHeight w:hRule="exact" w:val="278"/>
          <w:jc w:val="center"/>
        </w:trPr>
        <w:tc>
          <w:tcPr>
            <w:tcW w:w="514" w:type="dxa"/>
            <w:tcBorders>
              <w:top w:val="single" w:sz="4" w:space="0" w:color="auto"/>
              <w:left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B</w:t>
            </w:r>
          </w:p>
        </w:tc>
        <w:tc>
          <w:tcPr>
            <w:tcW w:w="518" w:type="dxa"/>
            <w:tcBorders>
              <w:top w:val="single" w:sz="4" w:space="0" w:color="auto"/>
              <w:left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A042</w:t>
            </w:r>
          </w:p>
        </w:tc>
        <w:tc>
          <w:tcPr>
            <w:tcW w:w="2405" w:type="dxa"/>
            <w:tcBorders>
              <w:top w:val="single" w:sz="4" w:space="0" w:color="auto"/>
              <w:left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Anser erythropus</w:t>
            </w:r>
          </w:p>
        </w:tc>
        <w:tc>
          <w:tcPr>
            <w:tcW w:w="504" w:type="dxa"/>
            <w:tcBorders>
              <w:top w:val="single" w:sz="4" w:space="0" w:color="auto"/>
              <w:left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317" w:type="dxa"/>
            <w:tcBorders>
              <w:top w:val="single" w:sz="4" w:space="0" w:color="auto"/>
              <w:left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437" w:type="dxa"/>
            <w:tcBorders>
              <w:top w:val="single" w:sz="4" w:space="0" w:color="auto"/>
              <w:left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C</w:t>
            </w:r>
          </w:p>
        </w:tc>
        <w:tc>
          <w:tcPr>
            <w:tcW w:w="470" w:type="dxa"/>
            <w:tcBorders>
              <w:top w:val="single" w:sz="4" w:space="0" w:color="auto"/>
              <w:left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566" w:type="dxa"/>
            <w:tcBorders>
              <w:top w:val="single" w:sz="4" w:space="0" w:color="auto"/>
              <w:left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2</w:t>
            </w:r>
          </w:p>
        </w:tc>
        <w:tc>
          <w:tcPr>
            <w:tcW w:w="720" w:type="dxa"/>
            <w:tcBorders>
              <w:top w:val="single" w:sz="4" w:space="0" w:color="auto"/>
              <w:left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i</w:t>
            </w:r>
          </w:p>
        </w:tc>
        <w:tc>
          <w:tcPr>
            <w:tcW w:w="826" w:type="dxa"/>
            <w:tcBorders>
              <w:top w:val="single" w:sz="4" w:space="0" w:color="auto"/>
              <w:left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C</w:t>
            </w:r>
          </w:p>
        </w:tc>
        <w:tc>
          <w:tcPr>
            <w:tcW w:w="686" w:type="dxa"/>
            <w:tcBorders>
              <w:top w:val="single" w:sz="4" w:space="0" w:color="auto"/>
              <w:left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720" w:type="dxa"/>
            <w:tcBorders>
              <w:top w:val="single" w:sz="4" w:space="0" w:color="auto"/>
              <w:left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D</w:t>
            </w:r>
          </w:p>
        </w:tc>
        <w:tc>
          <w:tcPr>
            <w:tcW w:w="778" w:type="dxa"/>
            <w:tcBorders>
              <w:top w:val="single" w:sz="4" w:space="0" w:color="auto"/>
              <w:left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110" w:type="dxa"/>
            <w:tcBorders>
              <w:top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624" w:type="dxa"/>
            <w:tcBorders>
              <w:top w:val="single" w:sz="4" w:space="0" w:color="auto"/>
              <w:left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658" w:type="dxa"/>
            <w:tcBorders>
              <w:top w:val="single" w:sz="4" w:space="0" w:color="auto"/>
              <w:left w:val="single" w:sz="4" w:space="0" w:color="auto"/>
              <w:right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r>
      <w:tr w:rsidR="00011A6B" w:rsidRPr="00A441AE" w:rsidTr="00011A6B">
        <w:trPr>
          <w:trHeight w:hRule="exact" w:val="274"/>
          <w:jc w:val="center"/>
        </w:trPr>
        <w:tc>
          <w:tcPr>
            <w:tcW w:w="514" w:type="dxa"/>
            <w:tcBorders>
              <w:top w:val="single" w:sz="4" w:space="0" w:color="auto"/>
              <w:left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B</w:t>
            </w:r>
          </w:p>
        </w:tc>
        <w:tc>
          <w:tcPr>
            <w:tcW w:w="518" w:type="dxa"/>
            <w:tcBorders>
              <w:top w:val="single" w:sz="4" w:space="0" w:color="auto"/>
              <w:left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A255</w:t>
            </w:r>
          </w:p>
        </w:tc>
        <w:tc>
          <w:tcPr>
            <w:tcW w:w="2405" w:type="dxa"/>
            <w:tcBorders>
              <w:top w:val="single" w:sz="4" w:space="0" w:color="auto"/>
              <w:left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Anthus campestris</w:t>
            </w:r>
          </w:p>
        </w:tc>
        <w:tc>
          <w:tcPr>
            <w:tcW w:w="504" w:type="dxa"/>
            <w:tcBorders>
              <w:top w:val="single" w:sz="4" w:space="0" w:color="auto"/>
              <w:left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317" w:type="dxa"/>
            <w:tcBorders>
              <w:top w:val="single" w:sz="4" w:space="0" w:color="auto"/>
              <w:left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437" w:type="dxa"/>
            <w:tcBorders>
              <w:top w:val="single" w:sz="4" w:space="0" w:color="auto"/>
              <w:left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R</w:t>
            </w:r>
          </w:p>
        </w:tc>
        <w:tc>
          <w:tcPr>
            <w:tcW w:w="470" w:type="dxa"/>
            <w:tcBorders>
              <w:top w:val="single" w:sz="4" w:space="0" w:color="auto"/>
              <w:left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700</w:t>
            </w:r>
          </w:p>
        </w:tc>
        <w:tc>
          <w:tcPr>
            <w:tcW w:w="566" w:type="dxa"/>
            <w:tcBorders>
              <w:top w:val="single" w:sz="4" w:space="0" w:color="auto"/>
              <w:left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1200</w:t>
            </w:r>
          </w:p>
        </w:tc>
        <w:tc>
          <w:tcPr>
            <w:tcW w:w="720" w:type="dxa"/>
            <w:tcBorders>
              <w:top w:val="single" w:sz="4" w:space="0" w:color="auto"/>
              <w:left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p</w:t>
            </w:r>
          </w:p>
        </w:tc>
        <w:tc>
          <w:tcPr>
            <w:tcW w:w="826" w:type="dxa"/>
            <w:tcBorders>
              <w:top w:val="single" w:sz="4" w:space="0" w:color="auto"/>
              <w:left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C</w:t>
            </w:r>
          </w:p>
        </w:tc>
        <w:tc>
          <w:tcPr>
            <w:tcW w:w="686" w:type="dxa"/>
            <w:tcBorders>
              <w:top w:val="single" w:sz="4" w:space="0" w:color="auto"/>
              <w:left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720" w:type="dxa"/>
            <w:tcBorders>
              <w:top w:val="single" w:sz="4" w:space="0" w:color="auto"/>
              <w:left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C</w:t>
            </w:r>
          </w:p>
        </w:tc>
        <w:tc>
          <w:tcPr>
            <w:tcW w:w="778" w:type="dxa"/>
            <w:tcBorders>
              <w:top w:val="single" w:sz="4" w:space="0" w:color="auto"/>
              <w:left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B</w:t>
            </w:r>
          </w:p>
        </w:tc>
        <w:tc>
          <w:tcPr>
            <w:tcW w:w="110" w:type="dxa"/>
            <w:tcBorders>
              <w:top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624" w:type="dxa"/>
            <w:tcBorders>
              <w:top w:val="single" w:sz="4" w:space="0" w:color="auto"/>
              <w:left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C</w:t>
            </w:r>
          </w:p>
        </w:tc>
        <w:tc>
          <w:tcPr>
            <w:tcW w:w="658" w:type="dxa"/>
            <w:tcBorders>
              <w:top w:val="single" w:sz="4" w:space="0" w:color="auto"/>
              <w:left w:val="single" w:sz="4" w:space="0" w:color="auto"/>
              <w:right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B</w:t>
            </w:r>
          </w:p>
        </w:tc>
      </w:tr>
      <w:tr w:rsidR="00011A6B" w:rsidRPr="00A441AE" w:rsidTr="00011A6B">
        <w:trPr>
          <w:trHeight w:hRule="exact" w:val="278"/>
          <w:jc w:val="center"/>
        </w:trPr>
        <w:tc>
          <w:tcPr>
            <w:tcW w:w="514" w:type="dxa"/>
            <w:tcBorders>
              <w:top w:val="single" w:sz="4" w:space="0" w:color="auto"/>
              <w:left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B</w:t>
            </w:r>
          </w:p>
        </w:tc>
        <w:tc>
          <w:tcPr>
            <w:tcW w:w="518" w:type="dxa"/>
            <w:tcBorders>
              <w:top w:val="single" w:sz="4" w:space="0" w:color="auto"/>
              <w:left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A255</w:t>
            </w:r>
          </w:p>
        </w:tc>
        <w:tc>
          <w:tcPr>
            <w:tcW w:w="2405" w:type="dxa"/>
            <w:tcBorders>
              <w:top w:val="single" w:sz="4" w:space="0" w:color="auto"/>
              <w:left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Anthus campestris</w:t>
            </w:r>
          </w:p>
        </w:tc>
        <w:tc>
          <w:tcPr>
            <w:tcW w:w="504" w:type="dxa"/>
            <w:tcBorders>
              <w:top w:val="single" w:sz="4" w:space="0" w:color="auto"/>
              <w:left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317" w:type="dxa"/>
            <w:tcBorders>
              <w:top w:val="single" w:sz="4" w:space="0" w:color="auto"/>
              <w:left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437" w:type="dxa"/>
            <w:tcBorders>
              <w:top w:val="single" w:sz="4" w:space="0" w:color="auto"/>
              <w:left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C</w:t>
            </w:r>
          </w:p>
        </w:tc>
        <w:tc>
          <w:tcPr>
            <w:tcW w:w="470" w:type="dxa"/>
            <w:tcBorders>
              <w:top w:val="single" w:sz="4" w:space="0" w:color="auto"/>
              <w:left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2000</w:t>
            </w:r>
          </w:p>
        </w:tc>
        <w:tc>
          <w:tcPr>
            <w:tcW w:w="566" w:type="dxa"/>
            <w:tcBorders>
              <w:top w:val="single" w:sz="4" w:space="0" w:color="auto"/>
              <w:left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3000</w:t>
            </w:r>
          </w:p>
        </w:tc>
        <w:tc>
          <w:tcPr>
            <w:tcW w:w="720" w:type="dxa"/>
            <w:tcBorders>
              <w:top w:val="single" w:sz="4" w:space="0" w:color="auto"/>
              <w:left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i</w:t>
            </w:r>
          </w:p>
        </w:tc>
        <w:tc>
          <w:tcPr>
            <w:tcW w:w="826" w:type="dxa"/>
            <w:tcBorders>
              <w:top w:val="single" w:sz="4" w:space="0" w:color="auto"/>
              <w:left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C</w:t>
            </w:r>
          </w:p>
        </w:tc>
        <w:tc>
          <w:tcPr>
            <w:tcW w:w="686" w:type="dxa"/>
            <w:tcBorders>
              <w:top w:val="single" w:sz="4" w:space="0" w:color="auto"/>
              <w:left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720" w:type="dxa"/>
            <w:tcBorders>
              <w:top w:val="single" w:sz="4" w:space="0" w:color="auto"/>
              <w:left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C</w:t>
            </w:r>
          </w:p>
        </w:tc>
        <w:tc>
          <w:tcPr>
            <w:tcW w:w="778" w:type="dxa"/>
            <w:tcBorders>
              <w:top w:val="single" w:sz="4" w:space="0" w:color="auto"/>
              <w:left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B</w:t>
            </w:r>
          </w:p>
        </w:tc>
        <w:tc>
          <w:tcPr>
            <w:tcW w:w="110" w:type="dxa"/>
            <w:tcBorders>
              <w:top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624" w:type="dxa"/>
            <w:tcBorders>
              <w:top w:val="single" w:sz="4" w:space="0" w:color="auto"/>
              <w:left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C</w:t>
            </w:r>
          </w:p>
        </w:tc>
        <w:tc>
          <w:tcPr>
            <w:tcW w:w="658" w:type="dxa"/>
            <w:tcBorders>
              <w:top w:val="single" w:sz="4" w:space="0" w:color="auto"/>
              <w:left w:val="single" w:sz="4" w:space="0" w:color="auto"/>
              <w:right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B</w:t>
            </w:r>
          </w:p>
        </w:tc>
      </w:tr>
      <w:tr w:rsidR="00011A6B" w:rsidRPr="00A441AE" w:rsidTr="00011A6B">
        <w:trPr>
          <w:trHeight w:hRule="exact" w:val="278"/>
          <w:jc w:val="center"/>
        </w:trPr>
        <w:tc>
          <w:tcPr>
            <w:tcW w:w="514" w:type="dxa"/>
            <w:tcBorders>
              <w:top w:val="single" w:sz="4" w:space="0" w:color="auto"/>
              <w:left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B</w:t>
            </w:r>
          </w:p>
        </w:tc>
        <w:tc>
          <w:tcPr>
            <w:tcW w:w="518" w:type="dxa"/>
            <w:tcBorders>
              <w:top w:val="single" w:sz="4" w:space="0" w:color="auto"/>
              <w:left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A091</w:t>
            </w:r>
          </w:p>
        </w:tc>
        <w:tc>
          <w:tcPr>
            <w:tcW w:w="2405" w:type="dxa"/>
            <w:tcBorders>
              <w:top w:val="single" w:sz="4" w:space="0" w:color="auto"/>
              <w:left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Aquila chrysaetos</w:t>
            </w:r>
          </w:p>
        </w:tc>
        <w:tc>
          <w:tcPr>
            <w:tcW w:w="504" w:type="dxa"/>
            <w:tcBorders>
              <w:top w:val="single" w:sz="4" w:space="0" w:color="auto"/>
              <w:left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317" w:type="dxa"/>
            <w:tcBorders>
              <w:top w:val="single" w:sz="4" w:space="0" w:color="auto"/>
              <w:left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437" w:type="dxa"/>
            <w:tcBorders>
              <w:top w:val="single" w:sz="4" w:space="0" w:color="auto"/>
              <w:left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C</w:t>
            </w:r>
          </w:p>
        </w:tc>
        <w:tc>
          <w:tcPr>
            <w:tcW w:w="470" w:type="dxa"/>
            <w:tcBorders>
              <w:top w:val="single" w:sz="4" w:space="0" w:color="auto"/>
              <w:left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1</w:t>
            </w:r>
          </w:p>
        </w:tc>
        <w:tc>
          <w:tcPr>
            <w:tcW w:w="566" w:type="dxa"/>
            <w:tcBorders>
              <w:top w:val="single" w:sz="4" w:space="0" w:color="auto"/>
              <w:left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2</w:t>
            </w:r>
          </w:p>
        </w:tc>
        <w:tc>
          <w:tcPr>
            <w:tcW w:w="720" w:type="dxa"/>
            <w:tcBorders>
              <w:top w:val="single" w:sz="4" w:space="0" w:color="auto"/>
              <w:left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i</w:t>
            </w:r>
          </w:p>
        </w:tc>
        <w:tc>
          <w:tcPr>
            <w:tcW w:w="826" w:type="dxa"/>
            <w:tcBorders>
              <w:top w:val="single" w:sz="4" w:space="0" w:color="auto"/>
              <w:left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C</w:t>
            </w:r>
          </w:p>
        </w:tc>
        <w:tc>
          <w:tcPr>
            <w:tcW w:w="686" w:type="dxa"/>
            <w:tcBorders>
              <w:top w:val="single" w:sz="4" w:space="0" w:color="auto"/>
              <w:left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720" w:type="dxa"/>
            <w:tcBorders>
              <w:top w:val="single" w:sz="4" w:space="0" w:color="auto"/>
              <w:left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D</w:t>
            </w:r>
          </w:p>
        </w:tc>
        <w:tc>
          <w:tcPr>
            <w:tcW w:w="778" w:type="dxa"/>
            <w:tcBorders>
              <w:top w:val="single" w:sz="4" w:space="0" w:color="auto"/>
              <w:left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110" w:type="dxa"/>
            <w:tcBorders>
              <w:top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624" w:type="dxa"/>
            <w:tcBorders>
              <w:top w:val="single" w:sz="4" w:space="0" w:color="auto"/>
              <w:left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658" w:type="dxa"/>
            <w:tcBorders>
              <w:top w:val="single" w:sz="4" w:space="0" w:color="auto"/>
              <w:left w:val="single" w:sz="4" w:space="0" w:color="auto"/>
              <w:right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r>
      <w:tr w:rsidR="00011A6B" w:rsidRPr="00A441AE" w:rsidTr="00011A6B">
        <w:trPr>
          <w:trHeight w:hRule="exact" w:val="274"/>
          <w:jc w:val="center"/>
        </w:trPr>
        <w:tc>
          <w:tcPr>
            <w:tcW w:w="514" w:type="dxa"/>
            <w:tcBorders>
              <w:top w:val="single" w:sz="4" w:space="0" w:color="auto"/>
              <w:left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B</w:t>
            </w:r>
          </w:p>
        </w:tc>
        <w:tc>
          <w:tcPr>
            <w:tcW w:w="518" w:type="dxa"/>
            <w:tcBorders>
              <w:top w:val="single" w:sz="4" w:space="0" w:color="auto"/>
              <w:left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A090</w:t>
            </w:r>
          </w:p>
        </w:tc>
        <w:tc>
          <w:tcPr>
            <w:tcW w:w="2405" w:type="dxa"/>
            <w:tcBorders>
              <w:top w:val="single" w:sz="4" w:space="0" w:color="auto"/>
              <w:left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Aquila clanga</w:t>
            </w:r>
          </w:p>
        </w:tc>
        <w:tc>
          <w:tcPr>
            <w:tcW w:w="504" w:type="dxa"/>
            <w:tcBorders>
              <w:top w:val="single" w:sz="4" w:space="0" w:color="auto"/>
              <w:left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317" w:type="dxa"/>
            <w:tcBorders>
              <w:top w:val="single" w:sz="4" w:space="0" w:color="auto"/>
              <w:left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437" w:type="dxa"/>
            <w:tcBorders>
              <w:top w:val="single" w:sz="4" w:space="0" w:color="auto"/>
              <w:left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C</w:t>
            </w:r>
          </w:p>
        </w:tc>
        <w:tc>
          <w:tcPr>
            <w:tcW w:w="470" w:type="dxa"/>
            <w:tcBorders>
              <w:top w:val="single" w:sz="4" w:space="0" w:color="auto"/>
              <w:left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4</w:t>
            </w:r>
          </w:p>
        </w:tc>
        <w:tc>
          <w:tcPr>
            <w:tcW w:w="566" w:type="dxa"/>
            <w:tcBorders>
              <w:top w:val="single" w:sz="4" w:space="0" w:color="auto"/>
              <w:left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10</w:t>
            </w:r>
          </w:p>
        </w:tc>
        <w:tc>
          <w:tcPr>
            <w:tcW w:w="720" w:type="dxa"/>
            <w:tcBorders>
              <w:top w:val="single" w:sz="4" w:space="0" w:color="auto"/>
              <w:left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i</w:t>
            </w:r>
          </w:p>
        </w:tc>
        <w:tc>
          <w:tcPr>
            <w:tcW w:w="826" w:type="dxa"/>
            <w:tcBorders>
              <w:top w:val="single" w:sz="4" w:space="0" w:color="auto"/>
              <w:left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C</w:t>
            </w:r>
          </w:p>
        </w:tc>
        <w:tc>
          <w:tcPr>
            <w:tcW w:w="686" w:type="dxa"/>
            <w:tcBorders>
              <w:top w:val="single" w:sz="4" w:space="0" w:color="auto"/>
              <w:left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720" w:type="dxa"/>
            <w:tcBorders>
              <w:top w:val="single" w:sz="4" w:space="0" w:color="auto"/>
              <w:left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C</w:t>
            </w:r>
          </w:p>
        </w:tc>
        <w:tc>
          <w:tcPr>
            <w:tcW w:w="778" w:type="dxa"/>
            <w:tcBorders>
              <w:top w:val="single" w:sz="4" w:space="0" w:color="auto"/>
              <w:left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A</w:t>
            </w:r>
          </w:p>
        </w:tc>
        <w:tc>
          <w:tcPr>
            <w:tcW w:w="110" w:type="dxa"/>
            <w:tcBorders>
              <w:top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624" w:type="dxa"/>
            <w:tcBorders>
              <w:top w:val="single" w:sz="4" w:space="0" w:color="auto"/>
              <w:left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C</w:t>
            </w:r>
          </w:p>
        </w:tc>
        <w:tc>
          <w:tcPr>
            <w:tcW w:w="658" w:type="dxa"/>
            <w:tcBorders>
              <w:top w:val="single" w:sz="4" w:space="0" w:color="auto"/>
              <w:left w:val="single" w:sz="4" w:space="0" w:color="auto"/>
              <w:right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B</w:t>
            </w:r>
          </w:p>
        </w:tc>
      </w:tr>
      <w:tr w:rsidR="00011A6B" w:rsidRPr="00A441AE" w:rsidTr="00011A6B">
        <w:trPr>
          <w:trHeight w:hRule="exact" w:val="278"/>
          <w:jc w:val="center"/>
        </w:trPr>
        <w:tc>
          <w:tcPr>
            <w:tcW w:w="514" w:type="dxa"/>
            <w:tcBorders>
              <w:top w:val="single" w:sz="4" w:space="0" w:color="auto"/>
              <w:left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B</w:t>
            </w:r>
          </w:p>
        </w:tc>
        <w:tc>
          <w:tcPr>
            <w:tcW w:w="518" w:type="dxa"/>
            <w:tcBorders>
              <w:top w:val="single" w:sz="4" w:space="0" w:color="auto"/>
              <w:left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A404</w:t>
            </w:r>
          </w:p>
        </w:tc>
        <w:tc>
          <w:tcPr>
            <w:tcW w:w="2405" w:type="dxa"/>
            <w:tcBorders>
              <w:top w:val="single" w:sz="4" w:space="0" w:color="auto"/>
              <w:left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Aquila heliaca</w:t>
            </w:r>
          </w:p>
        </w:tc>
        <w:tc>
          <w:tcPr>
            <w:tcW w:w="504" w:type="dxa"/>
            <w:tcBorders>
              <w:top w:val="single" w:sz="4" w:space="0" w:color="auto"/>
              <w:left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317" w:type="dxa"/>
            <w:tcBorders>
              <w:top w:val="single" w:sz="4" w:space="0" w:color="auto"/>
              <w:left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437" w:type="dxa"/>
            <w:tcBorders>
              <w:top w:val="single" w:sz="4" w:space="0" w:color="auto"/>
              <w:left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C</w:t>
            </w:r>
          </w:p>
        </w:tc>
        <w:tc>
          <w:tcPr>
            <w:tcW w:w="470" w:type="dxa"/>
            <w:tcBorders>
              <w:top w:val="single" w:sz="4" w:space="0" w:color="auto"/>
              <w:left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4</w:t>
            </w:r>
          </w:p>
        </w:tc>
        <w:tc>
          <w:tcPr>
            <w:tcW w:w="566" w:type="dxa"/>
            <w:tcBorders>
              <w:top w:val="single" w:sz="4" w:space="0" w:color="auto"/>
              <w:left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10</w:t>
            </w:r>
          </w:p>
        </w:tc>
        <w:tc>
          <w:tcPr>
            <w:tcW w:w="720" w:type="dxa"/>
            <w:tcBorders>
              <w:top w:val="single" w:sz="4" w:space="0" w:color="auto"/>
              <w:left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i</w:t>
            </w:r>
          </w:p>
        </w:tc>
        <w:tc>
          <w:tcPr>
            <w:tcW w:w="826" w:type="dxa"/>
            <w:tcBorders>
              <w:top w:val="single" w:sz="4" w:space="0" w:color="auto"/>
              <w:left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C</w:t>
            </w:r>
          </w:p>
        </w:tc>
        <w:tc>
          <w:tcPr>
            <w:tcW w:w="686" w:type="dxa"/>
            <w:tcBorders>
              <w:top w:val="single" w:sz="4" w:space="0" w:color="auto"/>
              <w:left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720" w:type="dxa"/>
            <w:tcBorders>
              <w:top w:val="single" w:sz="4" w:space="0" w:color="auto"/>
              <w:left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B</w:t>
            </w:r>
          </w:p>
        </w:tc>
        <w:tc>
          <w:tcPr>
            <w:tcW w:w="778" w:type="dxa"/>
            <w:tcBorders>
              <w:top w:val="single" w:sz="4" w:space="0" w:color="auto"/>
              <w:left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B</w:t>
            </w:r>
          </w:p>
        </w:tc>
        <w:tc>
          <w:tcPr>
            <w:tcW w:w="110" w:type="dxa"/>
            <w:tcBorders>
              <w:top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624" w:type="dxa"/>
            <w:tcBorders>
              <w:top w:val="single" w:sz="4" w:space="0" w:color="auto"/>
              <w:left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C</w:t>
            </w:r>
          </w:p>
        </w:tc>
        <w:tc>
          <w:tcPr>
            <w:tcW w:w="658" w:type="dxa"/>
            <w:tcBorders>
              <w:top w:val="single" w:sz="4" w:space="0" w:color="auto"/>
              <w:left w:val="single" w:sz="4" w:space="0" w:color="auto"/>
              <w:right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B</w:t>
            </w:r>
          </w:p>
        </w:tc>
      </w:tr>
      <w:tr w:rsidR="00011A6B" w:rsidRPr="00A441AE" w:rsidTr="00011A6B">
        <w:trPr>
          <w:trHeight w:hRule="exact" w:val="418"/>
          <w:jc w:val="center"/>
        </w:trPr>
        <w:tc>
          <w:tcPr>
            <w:tcW w:w="514" w:type="dxa"/>
            <w:tcBorders>
              <w:top w:val="single" w:sz="4" w:space="0" w:color="auto"/>
              <w:left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B</w:t>
            </w:r>
          </w:p>
        </w:tc>
        <w:tc>
          <w:tcPr>
            <w:tcW w:w="518" w:type="dxa"/>
            <w:tcBorders>
              <w:top w:val="single" w:sz="4" w:space="0" w:color="auto"/>
              <w:left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A509</w:t>
            </w:r>
          </w:p>
        </w:tc>
        <w:tc>
          <w:tcPr>
            <w:tcW w:w="2405" w:type="dxa"/>
            <w:tcBorders>
              <w:top w:val="single" w:sz="4" w:space="0" w:color="auto"/>
              <w:left w:val="single" w:sz="4" w:space="0" w:color="auto"/>
            </w:tcBorders>
            <w:shd w:val="clear" w:color="auto" w:fill="FFFFFF"/>
            <w:vAlign w:val="center"/>
          </w:tcPr>
          <w:p w:rsidR="00011A6B" w:rsidRPr="00A441AE" w:rsidRDefault="00011A6B" w:rsidP="00011A6B">
            <w:pPr>
              <w:spacing w:line="197" w:lineRule="exact"/>
              <w:ind w:left="31"/>
              <w:rPr>
                <w:rFonts w:ascii="Cambria" w:hAnsi="Cambria"/>
                <w:sz w:val="18"/>
                <w:szCs w:val="18"/>
              </w:rPr>
            </w:pPr>
            <w:r w:rsidRPr="00A441AE">
              <w:rPr>
                <w:rStyle w:val="Bodytext8pt"/>
                <w:rFonts w:ascii="Cambria" w:hAnsi="Cambria"/>
                <w:sz w:val="18"/>
                <w:szCs w:val="18"/>
              </w:rPr>
              <w:t>Aquila nipalensis(Acvilă de stepă)</w:t>
            </w:r>
          </w:p>
        </w:tc>
        <w:tc>
          <w:tcPr>
            <w:tcW w:w="504" w:type="dxa"/>
            <w:tcBorders>
              <w:top w:val="single" w:sz="4" w:space="0" w:color="auto"/>
              <w:left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317" w:type="dxa"/>
            <w:tcBorders>
              <w:top w:val="single" w:sz="4" w:space="0" w:color="auto"/>
              <w:left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437" w:type="dxa"/>
            <w:tcBorders>
              <w:top w:val="single" w:sz="4" w:space="0" w:color="auto"/>
              <w:left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C</w:t>
            </w:r>
          </w:p>
        </w:tc>
        <w:tc>
          <w:tcPr>
            <w:tcW w:w="470" w:type="dxa"/>
            <w:tcBorders>
              <w:top w:val="single" w:sz="4" w:space="0" w:color="auto"/>
              <w:left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566" w:type="dxa"/>
            <w:tcBorders>
              <w:top w:val="single" w:sz="4" w:space="0" w:color="auto"/>
              <w:left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720" w:type="dxa"/>
            <w:tcBorders>
              <w:top w:val="single" w:sz="4" w:space="0" w:color="auto"/>
              <w:left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826" w:type="dxa"/>
            <w:tcBorders>
              <w:top w:val="single" w:sz="4" w:space="0" w:color="auto"/>
              <w:left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V</w:t>
            </w:r>
          </w:p>
        </w:tc>
        <w:tc>
          <w:tcPr>
            <w:tcW w:w="686" w:type="dxa"/>
            <w:tcBorders>
              <w:top w:val="single" w:sz="4" w:space="0" w:color="auto"/>
              <w:left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720" w:type="dxa"/>
            <w:tcBorders>
              <w:top w:val="single" w:sz="4" w:space="0" w:color="auto"/>
              <w:left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D</w:t>
            </w:r>
          </w:p>
        </w:tc>
        <w:tc>
          <w:tcPr>
            <w:tcW w:w="778" w:type="dxa"/>
            <w:tcBorders>
              <w:top w:val="single" w:sz="4" w:space="0" w:color="auto"/>
              <w:left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110" w:type="dxa"/>
            <w:tcBorders>
              <w:top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624" w:type="dxa"/>
            <w:tcBorders>
              <w:top w:val="single" w:sz="4" w:space="0" w:color="auto"/>
              <w:left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658" w:type="dxa"/>
            <w:tcBorders>
              <w:top w:val="single" w:sz="4" w:space="0" w:color="auto"/>
              <w:left w:val="single" w:sz="4" w:space="0" w:color="auto"/>
              <w:right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r>
      <w:tr w:rsidR="00011A6B" w:rsidRPr="00A441AE" w:rsidTr="00011A6B">
        <w:trPr>
          <w:trHeight w:hRule="exact" w:val="278"/>
          <w:jc w:val="center"/>
        </w:trPr>
        <w:tc>
          <w:tcPr>
            <w:tcW w:w="514" w:type="dxa"/>
            <w:tcBorders>
              <w:top w:val="single" w:sz="4" w:space="0" w:color="auto"/>
              <w:left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B</w:t>
            </w:r>
          </w:p>
        </w:tc>
        <w:tc>
          <w:tcPr>
            <w:tcW w:w="518" w:type="dxa"/>
            <w:tcBorders>
              <w:top w:val="single" w:sz="4" w:space="0" w:color="auto"/>
              <w:left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A089</w:t>
            </w:r>
          </w:p>
        </w:tc>
        <w:tc>
          <w:tcPr>
            <w:tcW w:w="2405" w:type="dxa"/>
            <w:tcBorders>
              <w:top w:val="single" w:sz="4" w:space="0" w:color="auto"/>
              <w:left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Aquila pomarina</w:t>
            </w:r>
          </w:p>
        </w:tc>
        <w:tc>
          <w:tcPr>
            <w:tcW w:w="504" w:type="dxa"/>
            <w:tcBorders>
              <w:top w:val="single" w:sz="4" w:space="0" w:color="auto"/>
              <w:left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317" w:type="dxa"/>
            <w:tcBorders>
              <w:top w:val="single" w:sz="4" w:space="0" w:color="auto"/>
              <w:left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437" w:type="dxa"/>
            <w:tcBorders>
              <w:top w:val="single" w:sz="4" w:space="0" w:color="auto"/>
              <w:left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R</w:t>
            </w:r>
          </w:p>
        </w:tc>
        <w:tc>
          <w:tcPr>
            <w:tcW w:w="470" w:type="dxa"/>
            <w:tcBorders>
              <w:top w:val="single" w:sz="4" w:space="0" w:color="auto"/>
              <w:left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10</w:t>
            </w:r>
          </w:p>
        </w:tc>
        <w:tc>
          <w:tcPr>
            <w:tcW w:w="566" w:type="dxa"/>
            <w:tcBorders>
              <w:top w:val="single" w:sz="4" w:space="0" w:color="auto"/>
              <w:left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18</w:t>
            </w:r>
          </w:p>
        </w:tc>
        <w:tc>
          <w:tcPr>
            <w:tcW w:w="720" w:type="dxa"/>
            <w:tcBorders>
              <w:top w:val="single" w:sz="4" w:space="0" w:color="auto"/>
              <w:left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p</w:t>
            </w:r>
          </w:p>
        </w:tc>
        <w:tc>
          <w:tcPr>
            <w:tcW w:w="826" w:type="dxa"/>
            <w:tcBorders>
              <w:top w:val="single" w:sz="4" w:space="0" w:color="auto"/>
              <w:left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C</w:t>
            </w:r>
          </w:p>
        </w:tc>
        <w:tc>
          <w:tcPr>
            <w:tcW w:w="686" w:type="dxa"/>
            <w:tcBorders>
              <w:top w:val="single" w:sz="4" w:space="0" w:color="auto"/>
              <w:left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720" w:type="dxa"/>
            <w:tcBorders>
              <w:top w:val="single" w:sz="4" w:space="0" w:color="auto"/>
              <w:left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C</w:t>
            </w:r>
          </w:p>
        </w:tc>
        <w:tc>
          <w:tcPr>
            <w:tcW w:w="778" w:type="dxa"/>
            <w:tcBorders>
              <w:top w:val="single" w:sz="4" w:space="0" w:color="auto"/>
              <w:left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B</w:t>
            </w:r>
          </w:p>
        </w:tc>
        <w:tc>
          <w:tcPr>
            <w:tcW w:w="110" w:type="dxa"/>
            <w:tcBorders>
              <w:top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624" w:type="dxa"/>
            <w:tcBorders>
              <w:top w:val="single" w:sz="4" w:space="0" w:color="auto"/>
              <w:left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C</w:t>
            </w:r>
          </w:p>
        </w:tc>
        <w:tc>
          <w:tcPr>
            <w:tcW w:w="658" w:type="dxa"/>
            <w:tcBorders>
              <w:top w:val="single" w:sz="4" w:space="0" w:color="auto"/>
              <w:left w:val="single" w:sz="4" w:space="0" w:color="auto"/>
              <w:right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B</w:t>
            </w:r>
          </w:p>
        </w:tc>
      </w:tr>
      <w:tr w:rsidR="00011A6B" w:rsidRPr="00A441AE" w:rsidTr="00011A6B">
        <w:trPr>
          <w:trHeight w:hRule="exact" w:val="274"/>
          <w:jc w:val="center"/>
        </w:trPr>
        <w:tc>
          <w:tcPr>
            <w:tcW w:w="514" w:type="dxa"/>
            <w:tcBorders>
              <w:top w:val="single" w:sz="4" w:space="0" w:color="auto"/>
              <w:left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B</w:t>
            </w:r>
          </w:p>
        </w:tc>
        <w:tc>
          <w:tcPr>
            <w:tcW w:w="518" w:type="dxa"/>
            <w:tcBorders>
              <w:top w:val="single" w:sz="4" w:space="0" w:color="auto"/>
              <w:left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A089</w:t>
            </w:r>
          </w:p>
        </w:tc>
        <w:tc>
          <w:tcPr>
            <w:tcW w:w="2405" w:type="dxa"/>
            <w:tcBorders>
              <w:top w:val="single" w:sz="4" w:space="0" w:color="auto"/>
              <w:left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Aquila pomarina</w:t>
            </w:r>
          </w:p>
        </w:tc>
        <w:tc>
          <w:tcPr>
            <w:tcW w:w="504" w:type="dxa"/>
            <w:tcBorders>
              <w:top w:val="single" w:sz="4" w:space="0" w:color="auto"/>
              <w:left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317" w:type="dxa"/>
            <w:tcBorders>
              <w:top w:val="single" w:sz="4" w:space="0" w:color="auto"/>
              <w:left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437" w:type="dxa"/>
            <w:tcBorders>
              <w:top w:val="single" w:sz="4" w:space="0" w:color="auto"/>
              <w:left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C</w:t>
            </w:r>
          </w:p>
        </w:tc>
        <w:tc>
          <w:tcPr>
            <w:tcW w:w="470" w:type="dxa"/>
            <w:tcBorders>
              <w:top w:val="single" w:sz="4" w:space="0" w:color="auto"/>
              <w:left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1400</w:t>
            </w:r>
          </w:p>
        </w:tc>
        <w:tc>
          <w:tcPr>
            <w:tcW w:w="566" w:type="dxa"/>
            <w:tcBorders>
              <w:top w:val="single" w:sz="4" w:space="0" w:color="auto"/>
              <w:left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2000</w:t>
            </w:r>
          </w:p>
        </w:tc>
        <w:tc>
          <w:tcPr>
            <w:tcW w:w="720" w:type="dxa"/>
            <w:tcBorders>
              <w:top w:val="single" w:sz="4" w:space="0" w:color="auto"/>
              <w:left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i</w:t>
            </w:r>
          </w:p>
        </w:tc>
        <w:tc>
          <w:tcPr>
            <w:tcW w:w="826" w:type="dxa"/>
            <w:tcBorders>
              <w:top w:val="single" w:sz="4" w:space="0" w:color="auto"/>
              <w:left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C</w:t>
            </w:r>
          </w:p>
        </w:tc>
        <w:tc>
          <w:tcPr>
            <w:tcW w:w="686" w:type="dxa"/>
            <w:tcBorders>
              <w:top w:val="single" w:sz="4" w:space="0" w:color="auto"/>
              <w:left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720" w:type="dxa"/>
            <w:tcBorders>
              <w:top w:val="single" w:sz="4" w:space="0" w:color="auto"/>
              <w:left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C</w:t>
            </w:r>
          </w:p>
        </w:tc>
        <w:tc>
          <w:tcPr>
            <w:tcW w:w="778" w:type="dxa"/>
            <w:tcBorders>
              <w:top w:val="single" w:sz="4" w:space="0" w:color="auto"/>
              <w:left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B</w:t>
            </w:r>
          </w:p>
        </w:tc>
        <w:tc>
          <w:tcPr>
            <w:tcW w:w="110" w:type="dxa"/>
            <w:tcBorders>
              <w:top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624" w:type="dxa"/>
            <w:tcBorders>
              <w:top w:val="single" w:sz="4" w:space="0" w:color="auto"/>
              <w:left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C</w:t>
            </w:r>
          </w:p>
        </w:tc>
        <w:tc>
          <w:tcPr>
            <w:tcW w:w="658" w:type="dxa"/>
            <w:tcBorders>
              <w:top w:val="single" w:sz="4" w:space="0" w:color="auto"/>
              <w:left w:val="single" w:sz="4" w:space="0" w:color="auto"/>
              <w:right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B</w:t>
            </w:r>
          </w:p>
        </w:tc>
      </w:tr>
      <w:tr w:rsidR="00011A6B" w:rsidRPr="00A441AE" w:rsidTr="00011A6B">
        <w:trPr>
          <w:trHeight w:hRule="exact" w:val="278"/>
          <w:jc w:val="center"/>
        </w:trPr>
        <w:tc>
          <w:tcPr>
            <w:tcW w:w="514" w:type="dxa"/>
            <w:tcBorders>
              <w:top w:val="single" w:sz="4" w:space="0" w:color="auto"/>
              <w:left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B</w:t>
            </w:r>
          </w:p>
        </w:tc>
        <w:tc>
          <w:tcPr>
            <w:tcW w:w="518" w:type="dxa"/>
            <w:tcBorders>
              <w:top w:val="single" w:sz="4" w:space="0" w:color="auto"/>
              <w:left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A029</w:t>
            </w:r>
          </w:p>
        </w:tc>
        <w:tc>
          <w:tcPr>
            <w:tcW w:w="2405" w:type="dxa"/>
            <w:tcBorders>
              <w:top w:val="single" w:sz="4" w:space="0" w:color="auto"/>
              <w:left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Ardea purpurea</w:t>
            </w:r>
          </w:p>
        </w:tc>
        <w:tc>
          <w:tcPr>
            <w:tcW w:w="504" w:type="dxa"/>
            <w:tcBorders>
              <w:top w:val="single" w:sz="4" w:space="0" w:color="auto"/>
              <w:left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317" w:type="dxa"/>
            <w:tcBorders>
              <w:top w:val="single" w:sz="4" w:space="0" w:color="auto"/>
              <w:left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437" w:type="dxa"/>
            <w:tcBorders>
              <w:top w:val="single" w:sz="4" w:space="0" w:color="auto"/>
              <w:left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C</w:t>
            </w:r>
          </w:p>
        </w:tc>
        <w:tc>
          <w:tcPr>
            <w:tcW w:w="470" w:type="dxa"/>
            <w:tcBorders>
              <w:top w:val="single" w:sz="4" w:space="0" w:color="auto"/>
              <w:left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25</w:t>
            </w:r>
          </w:p>
        </w:tc>
        <w:tc>
          <w:tcPr>
            <w:tcW w:w="566" w:type="dxa"/>
            <w:tcBorders>
              <w:top w:val="single" w:sz="4" w:space="0" w:color="auto"/>
              <w:left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40</w:t>
            </w:r>
          </w:p>
        </w:tc>
        <w:tc>
          <w:tcPr>
            <w:tcW w:w="720" w:type="dxa"/>
            <w:tcBorders>
              <w:top w:val="single" w:sz="4" w:space="0" w:color="auto"/>
              <w:left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i</w:t>
            </w:r>
          </w:p>
        </w:tc>
        <w:tc>
          <w:tcPr>
            <w:tcW w:w="826" w:type="dxa"/>
            <w:tcBorders>
              <w:top w:val="single" w:sz="4" w:space="0" w:color="auto"/>
              <w:left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C</w:t>
            </w:r>
          </w:p>
        </w:tc>
        <w:tc>
          <w:tcPr>
            <w:tcW w:w="686" w:type="dxa"/>
            <w:tcBorders>
              <w:top w:val="single" w:sz="4" w:space="0" w:color="auto"/>
              <w:left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720" w:type="dxa"/>
            <w:tcBorders>
              <w:top w:val="single" w:sz="4" w:space="0" w:color="auto"/>
              <w:left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D</w:t>
            </w:r>
          </w:p>
        </w:tc>
        <w:tc>
          <w:tcPr>
            <w:tcW w:w="778" w:type="dxa"/>
            <w:tcBorders>
              <w:top w:val="single" w:sz="4" w:space="0" w:color="auto"/>
              <w:left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110" w:type="dxa"/>
            <w:tcBorders>
              <w:top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624" w:type="dxa"/>
            <w:tcBorders>
              <w:top w:val="single" w:sz="4" w:space="0" w:color="auto"/>
              <w:left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658" w:type="dxa"/>
            <w:tcBorders>
              <w:top w:val="single" w:sz="4" w:space="0" w:color="auto"/>
              <w:left w:val="single" w:sz="4" w:space="0" w:color="auto"/>
              <w:right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r>
      <w:tr w:rsidR="00011A6B" w:rsidRPr="00A441AE" w:rsidTr="00011A6B">
        <w:trPr>
          <w:trHeight w:hRule="exact" w:val="274"/>
          <w:jc w:val="center"/>
        </w:trPr>
        <w:tc>
          <w:tcPr>
            <w:tcW w:w="514" w:type="dxa"/>
            <w:tcBorders>
              <w:top w:val="single" w:sz="4" w:space="0" w:color="auto"/>
              <w:left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B</w:t>
            </w:r>
          </w:p>
        </w:tc>
        <w:tc>
          <w:tcPr>
            <w:tcW w:w="518" w:type="dxa"/>
            <w:tcBorders>
              <w:top w:val="single" w:sz="4" w:space="0" w:color="auto"/>
              <w:left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A215</w:t>
            </w:r>
          </w:p>
        </w:tc>
        <w:tc>
          <w:tcPr>
            <w:tcW w:w="2405" w:type="dxa"/>
            <w:tcBorders>
              <w:top w:val="single" w:sz="4" w:space="0" w:color="auto"/>
              <w:left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Bubo bubo</w:t>
            </w:r>
          </w:p>
        </w:tc>
        <w:tc>
          <w:tcPr>
            <w:tcW w:w="504" w:type="dxa"/>
            <w:tcBorders>
              <w:top w:val="single" w:sz="4" w:space="0" w:color="auto"/>
              <w:left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317" w:type="dxa"/>
            <w:tcBorders>
              <w:top w:val="single" w:sz="4" w:space="0" w:color="auto"/>
              <w:left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437" w:type="dxa"/>
            <w:tcBorders>
              <w:top w:val="single" w:sz="4" w:space="0" w:color="auto"/>
              <w:left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P</w:t>
            </w:r>
          </w:p>
        </w:tc>
        <w:tc>
          <w:tcPr>
            <w:tcW w:w="470" w:type="dxa"/>
            <w:tcBorders>
              <w:top w:val="single" w:sz="4" w:space="0" w:color="auto"/>
              <w:left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4</w:t>
            </w:r>
          </w:p>
        </w:tc>
        <w:tc>
          <w:tcPr>
            <w:tcW w:w="566" w:type="dxa"/>
            <w:tcBorders>
              <w:top w:val="single" w:sz="4" w:space="0" w:color="auto"/>
              <w:left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8</w:t>
            </w:r>
          </w:p>
        </w:tc>
        <w:tc>
          <w:tcPr>
            <w:tcW w:w="720" w:type="dxa"/>
            <w:tcBorders>
              <w:top w:val="single" w:sz="4" w:space="0" w:color="auto"/>
              <w:left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p</w:t>
            </w:r>
          </w:p>
        </w:tc>
        <w:tc>
          <w:tcPr>
            <w:tcW w:w="826" w:type="dxa"/>
            <w:tcBorders>
              <w:top w:val="single" w:sz="4" w:space="0" w:color="auto"/>
              <w:left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C</w:t>
            </w:r>
          </w:p>
        </w:tc>
        <w:tc>
          <w:tcPr>
            <w:tcW w:w="686" w:type="dxa"/>
            <w:tcBorders>
              <w:top w:val="single" w:sz="4" w:space="0" w:color="auto"/>
              <w:left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720" w:type="dxa"/>
            <w:tcBorders>
              <w:top w:val="single" w:sz="4" w:space="0" w:color="auto"/>
              <w:left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C</w:t>
            </w:r>
          </w:p>
        </w:tc>
        <w:tc>
          <w:tcPr>
            <w:tcW w:w="778" w:type="dxa"/>
            <w:tcBorders>
              <w:top w:val="single" w:sz="4" w:space="0" w:color="auto"/>
              <w:left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A</w:t>
            </w:r>
          </w:p>
        </w:tc>
        <w:tc>
          <w:tcPr>
            <w:tcW w:w="110" w:type="dxa"/>
            <w:tcBorders>
              <w:top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624" w:type="dxa"/>
            <w:tcBorders>
              <w:top w:val="single" w:sz="4" w:space="0" w:color="auto"/>
              <w:left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C</w:t>
            </w:r>
          </w:p>
        </w:tc>
        <w:tc>
          <w:tcPr>
            <w:tcW w:w="658" w:type="dxa"/>
            <w:tcBorders>
              <w:top w:val="single" w:sz="4" w:space="0" w:color="auto"/>
              <w:left w:val="single" w:sz="4" w:space="0" w:color="auto"/>
              <w:right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A</w:t>
            </w:r>
          </w:p>
        </w:tc>
      </w:tr>
      <w:tr w:rsidR="00011A6B" w:rsidRPr="00A441AE" w:rsidTr="00011A6B">
        <w:trPr>
          <w:trHeight w:hRule="exact" w:val="278"/>
          <w:jc w:val="center"/>
        </w:trPr>
        <w:tc>
          <w:tcPr>
            <w:tcW w:w="514" w:type="dxa"/>
            <w:tcBorders>
              <w:top w:val="single" w:sz="4" w:space="0" w:color="auto"/>
              <w:left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B</w:t>
            </w:r>
          </w:p>
        </w:tc>
        <w:tc>
          <w:tcPr>
            <w:tcW w:w="518" w:type="dxa"/>
            <w:tcBorders>
              <w:top w:val="single" w:sz="4" w:space="0" w:color="auto"/>
              <w:left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A133</w:t>
            </w:r>
          </w:p>
        </w:tc>
        <w:tc>
          <w:tcPr>
            <w:tcW w:w="2405" w:type="dxa"/>
            <w:tcBorders>
              <w:top w:val="single" w:sz="4" w:space="0" w:color="auto"/>
              <w:left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Burhinus oedicnemus</w:t>
            </w:r>
          </w:p>
        </w:tc>
        <w:tc>
          <w:tcPr>
            <w:tcW w:w="504" w:type="dxa"/>
            <w:tcBorders>
              <w:top w:val="single" w:sz="4" w:space="0" w:color="auto"/>
              <w:left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317" w:type="dxa"/>
            <w:tcBorders>
              <w:top w:val="single" w:sz="4" w:space="0" w:color="auto"/>
              <w:left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437" w:type="dxa"/>
            <w:tcBorders>
              <w:top w:val="single" w:sz="4" w:space="0" w:color="auto"/>
              <w:left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R</w:t>
            </w:r>
          </w:p>
        </w:tc>
        <w:tc>
          <w:tcPr>
            <w:tcW w:w="470" w:type="dxa"/>
            <w:tcBorders>
              <w:top w:val="single" w:sz="4" w:space="0" w:color="auto"/>
              <w:left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50</w:t>
            </w:r>
          </w:p>
        </w:tc>
        <w:tc>
          <w:tcPr>
            <w:tcW w:w="566" w:type="dxa"/>
            <w:tcBorders>
              <w:top w:val="single" w:sz="4" w:space="0" w:color="auto"/>
              <w:left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80</w:t>
            </w:r>
          </w:p>
        </w:tc>
        <w:tc>
          <w:tcPr>
            <w:tcW w:w="720" w:type="dxa"/>
            <w:tcBorders>
              <w:top w:val="single" w:sz="4" w:space="0" w:color="auto"/>
              <w:left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p</w:t>
            </w:r>
          </w:p>
        </w:tc>
        <w:tc>
          <w:tcPr>
            <w:tcW w:w="826" w:type="dxa"/>
            <w:tcBorders>
              <w:top w:val="single" w:sz="4" w:space="0" w:color="auto"/>
              <w:left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C</w:t>
            </w:r>
          </w:p>
        </w:tc>
        <w:tc>
          <w:tcPr>
            <w:tcW w:w="686" w:type="dxa"/>
            <w:tcBorders>
              <w:top w:val="single" w:sz="4" w:space="0" w:color="auto"/>
              <w:left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720" w:type="dxa"/>
            <w:tcBorders>
              <w:top w:val="single" w:sz="4" w:space="0" w:color="auto"/>
              <w:left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B</w:t>
            </w:r>
          </w:p>
        </w:tc>
        <w:tc>
          <w:tcPr>
            <w:tcW w:w="778" w:type="dxa"/>
            <w:tcBorders>
              <w:top w:val="single" w:sz="4" w:space="0" w:color="auto"/>
              <w:left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B</w:t>
            </w:r>
          </w:p>
        </w:tc>
        <w:tc>
          <w:tcPr>
            <w:tcW w:w="110" w:type="dxa"/>
            <w:tcBorders>
              <w:top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624" w:type="dxa"/>
            <w:tcBorders>
              <w:top w:val="single" w:sz="4" w:space="0" w:color="auto"/>
              <w:left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C</w:t>
            </w:r>
          </w:p>
        </w:tc>
        <w:tc>
          <w:tcPr>
            <w:tcW w:w="658" w:type="dxa"/>
            <w:tcBorders>
              <w:top w:val="single" w:sz="4" w:space="0" w:color="auto"/>
              <w:left w:val="single" w:sz="4" w:space="0" w:color="auto"/>
              <w:right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B</w:t>
            </w:r>
          </w:p>
        </w:tc>
      </w:tr>
      <w:tr w:rsidR="00011A6B" w:rsidRPr="00A441AE" w:rsidTr="00011A6B">
        <w:trPr>
          <w:trHeight w:hRule="exact" w:val="274"/>
          <w:jc w:val="center"/>
        </w:trPr>
        <w:tc>
          <w:tcPr>
            <w:tcW w:w="514" w:type="dxa"/>
            <w:tcBorders>
              <w:top w:val="single" w:sz="4" w:space="0" w:color="auto"/>
              <w:left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B</w:t>
            </w:r>
          </w:p>
        </w:tc>
        <w:tc>
          <w:tcPr>
            <w:tcW w:w="518" w:type="dxa"/>
            <w:tcBorders>
              <w:top w:val="single" w:sz="4" w:space="0" w:color="auto"/>
              <w:left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A403</w:t>
            </w:r>
          </w:p>
        </w:tc>
        <w:tc>
          <w:tcPr>
            <w:tcW w:w="2405" w:type="dxa"/>
            <w:tcBorders>
              <w:top w:val="single" w:sz="4" w:space="0" w:color="auto"/>
              <w:left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Buteo rufinus</w:t>
            </w:r>
          </w:p>
        </w:tc>
        <w:tc>
          <w:tcPr>
            <w:tcW w:w="504" w:type="dxa"/>
            <w:tcBorders>
              <w:top w:val="single" w:sz="4" w:space="0" w:color="auto"/>
              <w:left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317" w:type="dxa"/>
            <w:tcBorders>
              <w:top w:val="single" w:sz="4" w:space="0" w:color="auto"/>
              <w:left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437" w:type="dxa"/>
            <w:tcBorders>
              <w:top w:val="single" w:sz="4" w:space="0" w:color="auto"/>
              <w:left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R</w:t>
            </w:r>
          </w:p>
        </w:tc>
        <w:tc>
          <w:tcPr>
            <w:tcW w:w="470" w:type="dxa"/>
            <w:tcBorders>
              <w:top w:val="single" w:sz="4" w:space="0" w:color="auto"/>
              <w:left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20</w:t>
            </w:r>
          </w:p>
        </w:tc>
        <w:tc>
          <w:tcPr>
            <w:tcW w:w="566" w:type="dxa"/>
            <w:tcBorders>
              <w:top w:val="single" w:sz="4" w:space="0" w:color="auto"/>
              <w:left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26</w:t>
            </w:r>
          </w:p>
        </w:tc>
        <w:tc>
          <w:tcPr>
            <w:tcW w:w="720" w:type="dxa"/>
            <w:tcBorders>
              <w:top w:val="single" w:sz="4" w:space="0" w:color="auto"/>
              <w:left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p</w:t>
            </w:r>
          </w:p>
        </w:tc>
        <w:tc>
          <w:tcPr>
            <w:tcW w:w="826" w:type="dxa"/>
            <w:tcBorders>
              <w:top w:val="single" w:sz="4" w:space="0" w:color="auto"/>
              <w:left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P</w:t>
            </w:r>
          </w:p>
        </w:tc>
        <w:tc>
          <w:tcPr>
            <w:tcW w:w="686" w:type="dxa"/>
            <w:tcBorders>
              <w:top w:val="single" w:sz="4" w:space="0" w:color="auto"/>
              <w:left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720" w:type="dxa"/>
            <w:tcBorders>
              <w:top w:val="single" w:sz="4" w:space="0" w:color="auto"/>
              <w:left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B</w:t>
            </w:r>
          </w:p>
        </w:tc>
        <w:tc>
          <w:tcPr>
            <w:tcW w:w="778" w:type="dxa"/>
            <w:tcBorders>
              <w:top w:val="single" w:sz="4" w:space="0" w:color="auto"/>
              <w:left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B</w:t>
            </w:r>
          </w:p>
        </w:tc>
        <w:tc>
          <w:tcPr>
            <w:tcW w:w="110" w:type="dxa"/>
            <w:tcBorders>
              <w:top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624" w:type="dxa"/>
            <w:tcBorders>
              <w:top w:val="single" w:sz="4" w:space="0" w:color="auto"/>
              <w:left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C</w:t>
            </w:r>
          </w:p>
        </w:tc>
        <w:tc>
          <w:tcPr>
            <w:tcW w:w="658" w:type="dxa"/>
            <w:tcBorders>
              <w:top w:val="single" w:sz="4" w:space="0" w:color="auto"/>
              <w:left w:val="single" w:sz="4" w:space="0" w:color="auto"/>
              <w:right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B</w:t>
            </w:r>
          </w:p>
        </w:tc>
      </w:tr>
      <w:tr w:rsidR="00011A6B" w:rsidRPr="00A441AE" w:rsidTr="00011A6B">
        <w:trPr>
          <w:trHeight w:hRule="exact" w:val="278"/>
          <w:jc w:val="center"/>
        </w:trPr>
        <w:tc>
          <w:tcPr>
            <w:tcW w:w="514" w:type="dxa"/>
            <w:tcBorders>
              <w:top w:val="single" w:sz="4" w:space="0" w:color="auto"/>
              <w:left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B</w:t>
            </w:r>
          </w:p>
        </w:tc>
        <w:tc>
          <w:tcPr>
            <w:tcW w:w="518" w:type="dxa"/>
            <w:tcBorders>
              <w:top w:val="single" w:sz="4" w:space="0" w:color="auto"/>
              <w:left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A403</w:t>
            </w:r>
          </w:p>
        </w:tc>
        <w:tc>
          <w:tcPr>
            <w:tcW w:w="2405" w:type="dxa"/>
            <w:tcBorders>
              <w:top w:val="single" w:sz="4" w:space="0" w:color="auto"/>
              <w:left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Buteo rufinus</w:t>
            </w:r>
          </w:p>
        </w:tc>
        <w:tc>
          <w:tcPr>
            <w:tcW w:w="504" w:type="dxa"/>
            <w:tcBorders>
              <w:top w:val="single" w:sz="4" w:space="0" w:color="auto"/>
              <w:left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317" w:type="dxa"/>
            <w:tcBorders>
              <w:top w:val="single" w:sz="4" w:space="0" w:color="auto"/>
              <w:left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437" w:type="dxa"/>
            <w:tcBorders>
              <w:top w:val="single" w:sz="4" w:space="0" w:color="auto"/>
              <w:left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C</w:t>
            </w:r>
          </w:p>
        </w:tc>
        <w:tc>
          <w:tcPr>
            <w:tcW w:w="470" w:type="dxa"/>
            <w:tcBorders>
              <w:top w:val="single" w:sz="4" w:space="0" w:color="auto"/>
              <w:left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40</w:t>
            </w:r>
          </w:p>
        </w:tc>
        <w:tc>
          <w:tcPr>
            <w:tcW w:w="566" w:type="dxa"/>
            <w:tcBorders>
              <w:top w:val="single" w:sz="4" w:space="0" w:color="auto"/>
              <w:left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60</w:t>
            </w:r>
          </w:p>
        </w:tc>
        <w:tc>
          <w:tcPr>
            <w:tcW w:w="720" w:type="dxa"/>
            <w:tcBorders>
              <w:top w:val="single" w:sz="4" w:space="0" w:color="auto"/>
              <w:left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i</w:t>
            </w:r>
          </w:p>
        </w:tc>
        <w:tc>
          <w:tcPr>
            <w:tcW w:w="826" w:type="dxa"/>
            <w:tcBorders>
              <w:top w:val="single" w:sz="4" w:space="0" w:color="auto"/>
              <w:left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P</w:t>
            </w:r>
          </w:p>
        </w:tc>
        <w:tc>
          <w:tcPr>
            <w:tcW w:w="686" w:type="dxa"/>
            <w:tcBorders>
              <w:top w:val="single" w:sz="4" w:space="0" w:color="auto"/>
              <w:left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720" w:type="dxa"/>
            <w:tcBorders>
              <w:top w:val="single" w:sz="4" w:space="0" w:color="auto"/>
              <w:left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B</w:t>
            </w:r>
          </w:p>
        </w:tc>
        <w:tc>
          <w:tcPr>
            <w:tcW w:w="778" w:type="dxa"/>
            <w:tcBorders>
              <w:top w:val="single" w:sz="4" w:space="0" w:color="auto"/>
              <w:left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B</w:t>
            </w:r>
          </w:p>
        </w:tc>
        <w:tc>
          <w:tcPr>
            <w:tcW w:w="110" w:type="dxa"/>
            <w:tcBorders>
              <w:top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624" w:type="dxa"/>
            <w:tcBorders>
              <w:top w:val="single" w:sz="4" w:space="0" w:color="auto"/>
              <w:left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C</w:t>
            </w:r>
          </w:p>
        </w:tc>
        <w:tc>
          <w:tcPr>
            <w:tcW w:w="658" w:type="dxa"/>
            <w:tcBorders>
              <w:top w:val="single" w:sz="4" w:space="0" w:color="auto"/>
              <w:left w:val="single" w:sz="4" w:space="0" w:color="auto"/>
              <w:right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B</w:t>
            </w:r>
          </w:p>
        </w:tc>
      </w:tr>
      <w:tr w:rsidR="00011A6B" w:rsidRPr="00A441AE" w:rsidTr="00011A6B">
        <w:trPr>
          <w:trHeight w:hRule="exact" w:val="274"/>
          <w:jc w:val="center"/>
        </w:trPr>
        <w:tc>
          <w:tcPr>
            <w:tcW w:w="514" w:type="dxa"/>
            <w:tcBorders>
              <w:top w:val="single" w:sz="4" w:space="0" w:color="auto"/>
              <w:left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B</w:t>
            </w:r>
          </w:p>
        </w:tc>
        <w:tc>
          <w:tcPr>
            <w:tcW w:w="518" w:type="dxa"/>
            <w:tcBorders>
              <w:top w:val="single" w:sz="4" w:space="0" w:color="auto"/>
              <w:left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A243</w:t>
            </w:r>
          </w:p>
        </w:tc>
        <w:tc>
          <w:tcPr>
            <w:tcW w:w="2405" w:type="dxa"/>
            <w:tcBorders>
              <w:top w:val="single" w:sz="4" w:space="0" w:color="auto"/>
              <w:left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Calandrella brachydactyla</w:t>
            </w:r>
          </w:p>
        </w:tc>
        <w:tc>
          <w:tcPr>
            <w:tcW w:w="504" w:type="dxa"/>
            <w:tcBorders>
              <w:top w:val="single" w:sz="4" w:space="0" w:color="auto"/>
              <w:left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317" w:type="dxa"/>
            <w:tcBorders>
              <w:top w:val="single" w:sz="4" w:space="0" w:color="auto"/>
              <w:left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437" w:type="dxa"/>
            <w:tcBorders>
              <w:top w:val="single" w:sz="4" w:space="0" w:color="auto"/>
              <w:left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R</w:t>
            </w:r>
          </w:p>
        </w:tc>
        <w:tc>
          <w:tcPr>
            <w:tcW w:w="470" w:type="dxa"/>
            <w:tcBorders>
              <w:top w:val="single" w:sz="4" w:space="0" w:color="auto"/>
              <w:left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200</w:t>
            </w:r>
          </w:p>
        </w:tc>
        <w:tc>
          <w:tcPr>
            <w:tcW w:w="566" w:type="dxa"/>
            <w:tcBorders>
              <w:top w:val="single" w:sz="4" w:space="0" w:color="auto"/>
              <w:left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400</w:t>
            </w:r>
          </w:p>
        </w:tc>
        <w:tc>
          <w:tcPr>
            <w:tcW w:w="720" w:type="dxa"/>
            <w:tcBorders>
              <w:top w:val="single" w:sz="4" w:space="0" w:color="auto"/>
              <w:left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p</w:t>
            </w:r>
          </w:p>
        </w:tc>
        <w:tc>
          <w:tcPr>
            <w:tcW w:w="826" w:type="dxa"/>
            <w:tcBorders>
              <w:top w:val="single" w:sz="4" w:space="0" w:color="auto"/>
              <w:left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P</w:t>
            </w:r>
          </w:p>
        </w:tc>
        <w:tc>
          <w:tcPr>
            <w:tcW w:w="686" w:type="dxa"/>
            <w:tcBorders>
              <w:top w:val="single" w:sz="4" w:space="0" w:color="auto"/>
              <w:left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720" w:type="dxa"/>
            <w:tcBorders>
              <w:top w:val="single" w:sz="4" w:space="0" w:color="auto"/>
              <w:left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B</w:t>
            </w:r>
          </w:p>
        </w:tc>
        <w:tc>
          <w:tcPr>
            <w:tcW w:w="778" w:type="dxa"/>
            <w:tcBorders>
              <w:top w:val="single" w:sz="4" w:space="0" w:color="auto"/>
              <w:left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B</w:t>
            </w:r>
          </w:p>
        </w:tc>
        <w:tc>
          <w:tcPr>
            <w:tcW w:w="110" w:type="dxa"/>
            <w:tcBorders>
              <w:top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624" w:type="dxa"/>
            <w:tcBorders>
              <w:top w:val="single" w:sz="4" w:space="0" w:color="auto"/>
              <w:left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C</w:t>
            </w:r>
          </w:p>
        </w:tc>
        <w:tc>
          <w:tcPr>
            <w:tcW w:w="658" w:type="dxa"/>
            <w:tcBorders>
              <w:top w:val="single" w:sz="4" w:space="0" w:color="auto"/>
              <w:left w:val="single" w:sz="4" w:space="0" w:color="auto"/>
              <w:right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B</w:t>
            </w:r>
          </w:p>
        </w:tc>
      </w:tr>
      <w:tr w:rsidR="00011A6B" w:rsidRPr="00A441AE" w:rsidTr="00011A6B">
        <w:trPr>
          <w:trHeight w:hRule="exact" w:val="278"/>
          <w:jc w:val="center"/>
        </w:trPr>
        <w:tc>
          <w:tcPr>
            <w:tcW w:w="514" w:type="dxa"/>
            <w:tcBorders>
              <w:top w:val="single" w:sz="4" w:space="0" w:color="auto"/>
              <w:left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B</w:t>
            </w:r>
          </w:p>
        </w:tc>
        <w:tc>
          <w:tcPr>
            <w:tcW w:w="518" w:type="dxa"/>
            <w:tcBorders>
              <w:top w:val="single" w:sz="4" w:space="0" w:color="auto"/>
              <w:left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A224</w:t>
            </w:r>
          </w:p>
        </w:tc>
        <w:tc>
          <w:tcPr>
            <w:tcW w:w="2405" w:type="dxa"/>
            <w:tcBorders>
              <w:top w:val="single" w:sz="4" w:space="0" w:color="auto"/>
              <w:left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Caprimulgus europaeus</w:t>
            </w:r>
          </w:p>
        </w:tc>
        <w:tc>
          <w:tcPr>
            <w:tcW w:w="504" w:type="dxa"/>
            <w:tcBorders>
              <w:top w:val="single" w:sz="4" w:space="0" w:color="auto"/>
              <w:left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317" w:type="dxa"/>
            <w:tcBorders>
              <w:top w:val="single" w:sz="4" w:space="0" w:color="auto"/>
              <w:left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437" w:type="dxa"/>
            <w:tcBorders>
              <w:top w:val="single" w:sz="4" w:space="0" w:color="auto"/>
              <w:left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R</w:t>
            </w:r>
          </w:p>
        </w:tc>
        <w:tc>
          <w:tcPr>
            <w:tcW w:w="470" w:type="dxa"/>
            <w:tcBorders>
              <w:top w:val="single" w:sz="4" w:space="0" w:color="auto"/>
              <w:left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150</w:t>
            </w:r>
          </w:p>
        </w:tc>
        <w:tc>
          <w:tcPr>
            <w:tcW w:w="566" w:type="dxa"/>
            <w:tcBorders>
              <w:top w:val="single" w:sz="4" w:space="0" w:color="auto"/>
              <w:left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200</w:t>
            </w:r>
          </w:p>
        </w:tc>
        <w:tc>
          <w:tcPr>
            <w:tcW w:w="720" w:type="dxa"/>
            <w:tcBorders>
              <w:top w:val="single" w:sz="4" w:space="0" w:color="auto"/>
              <w:left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p</w:t>
            </w:r>
          </w:p>
        </w:tc>
        <w:tc>
          <w:tcPr>
            <w:tcW w:w="826" w:type="dxa"/>
            <w:tcBorders>
              <w:top w:val="single" w:sz="4" w:space="0" w:color="auto"/>
              <w:left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V</w:t>
            </w:r>
          </w:p>
        </w:tc>
        <w:tc>
          <w:tcPr>
            <w:tcW w:w="686" w:type="dxa"/>
            <w:tcBorders>
              <w:top w:val="single" w:sz="4" w:space="0" w:color="auto"/>
              <w:left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720" w:type="dxa"/>
            <w:tcBorders>
              <w:top w:val="single" w:sz="4" w:space="0" w:color="auto"/>
              <w:left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C</w:t>
            </w:r>
          </w:p>
        </w:tc>
        <w:tc>
          <w:tcPr>
            <w:tcW w:w="778" w:type="dxa"/>
            <w:tcBorders>
              <w:top w:val="single" w:sz="4" w:space="0" w:color="auto"/>
              <w:left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A</w:t>
            </w:r>
          </w:p>
        </w:tc>
        <w:tc>
          <w:tcPr>
            <w:tcW w:w="110" w:type="dxa"/>
            <w:tcBorders>
              <w:top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624" w:type="dxa"/>
            <w:tcBorders>
              <w:top w:val="single" w:sz="4" w:space="0" w:color="auto"/>
              <w:left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C</w:t>
            </w:r>
          </w:p>
        </w:tc>
        <w:tc>
          <w:tcPr>
            <w:tcW w:w="658" w:type="dxa"/>
            <w:tcBorders>
              <w:top w:val="single" w:sz="4" w:space="0" w:color="auto"/>
              <w:left w:val="single" w:sz="4" w:space="0" w:color="auto"/>
              <w:right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A</w:t>
            </w:r>
          </w:p>
        </w:tc>
      </w:tr>
      <w:tr w:rsidR="00011A6B" w:rsidRPr="00A441AE" w:rsidTr="00011A6B">
        <w:trPr>
          <w:trHeight w:hRule="exact" w:val="274"/>
          <w:jc w:val="center"/>
        </w:trPr>
        <w:tc>
          <w:tcPr>
            <w:tcW w:w="514" w:type="dxa"/>
            <w:tcBorders>
              <w:top w:val="single" w:sz="4" w:space="0" w:color="auto"/>
              <w:left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B</w:t>
            </w:r>
          </w:p>
        </w:tc>
        <w:tc>
          <w:tcPr>
            <w:tcW w:w="518" w:type="dxa"/>
            <w:tcBorders>
              <w:top w:val="single" w:sz="4" w:space="0" w:color="auto"/>
              <w:left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A196</w:t>
            </w:r>
          </w:p>
        </w:tc>
        <w:tc>
          <w:tcPr>
            <w:tcW w:w="2405" w:type="dxa"/>
            <w:tcBorders>
              <w:top w:val="single" w:sz="4" w:space="0" w:color="auto"/>
              <w:left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Chlidonias hybridus</w:t>
            </w:r>
          </w:p>
        </w:tc>
        <w:tc>
          <w:tcPr>
            <w:tcW w:w="504" w:type="dxa"/>
            <w:tcBorders>
              <w:top w:val="single" w:sz="4" w:space="0" w:color="auto"/>
              <w:left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317" w:type="dxa"/>
            <w:tcBorders>
              <w:top w:val="single" w:sz="4" w:space="0" w:color="auto"/>
              <w:left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437" w:type="dxa"/>
            <w:tcBorders>
              <w:top w:val="single" w:sz="4" w:space="0" w:color="auto"/>
              <w:left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C</w:t>
            </w:r>
          </w:p>
        </w:tc>
        <w:tc>
          <w:tcPr>
            <w:tcW w:w="470" w:type="dxa"/>
            <w:tcBorders>
              <w:top w:val="single" w:sz="4" w:space="0" w:color="auto"/>
              <w:left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30</w:t>
            </w:r>
          </w:p>
        </w:tc>
        <w:tc>
          <w:tcPr>
            <w:tcW w:w="566" w:type="dxa"/>
            <w:tcBorders>
              <w:top w:val="single" w:sz="4" w:space="0" w:color="auto"/>
              <w:left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50</w:t>
            </w:r>
          </w:p>
        </w:tc>
        <w:tc>
          <w:tcPr>
            <w:tcW w:w="720" w:type="dxa"/>
            <w:tcBorders>
              <w:top w:val="single" w:sz="4" w:space="0" w:color="auto"/>
              <w:left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i</w:t>
            </w:r>
          </w:p>
        </w:tc>
        <w:tc>
          <w:tcPr>
            <w:tcW w:w="826" w:type="dxa"/>
            <w:tcBorders>
              <w:top w:val="single" w:sz="4" w:space="0" w:color="auto"/>
              <w:left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V</w:t>
            </w:r>
          </w:p>
        </w:tc>
        <w:tc>
          <w:tcPr>
            <w:tcW w:w="686" w:type="dxa"/>
            <w:tcBorders>
              <w:top w:val="single" w:sz="4" w:space="0" w:color="auto"/>
              <w:left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720" w:type="dxa"/>
            <w:tcBorders>
              <w:top w:val="single" w:sz="4" w:space="0" w:color="auto"/>
              <w:left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D</w:t>
            </w:r>
          </w:p>
        </w:tc>
        <w:tc>
          <w:tcPr>
            <w:tcW w:w="778" w:type="dxa"/>
            <w:tcBorders>
              <w:top w:val="single" w:sz="4" w:space="0" w:color="auto"/>
              <w:left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110" w:type="dxa"/>
            <w:tcBorders>
              <w:top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624" w:type="dxa"/>
            <w:tcBorders>
              <w:top w:val="single" w:sz="4" w:space="0" w:color="auto"/>
              <w:left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658" w:type="dxa"/>
            <w:tcBorders>
              <w:top w:val="single" w:sz="4" w:space="0" w:color="auto"/>
              <w:left w:val="single" w:sz="4" w:space="0" w:color="auto"/>
              <w:right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r>
      <w:tr w:rsidR="00011A6B" w:rsidRPr="00A441AE" w:rsidTr="00011A6B">
        <w:trPr>
          <w:trHeight w:hRule="exact" w:val="278"/>
          <w:jc w:val="center"/>
        </w:trPr>
        <w:tc>
          <w:tcPr>
            <w:tcW w:w="514" w:type="dxa"/>
            <w:tcBorders>
              <w:top w:val="single" w:sz="4" w:space="0" w:color="auto"/>
              <w:left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B</w:t>
            </w:r>
          </w:p>
        </w:tc>
        <w:tc>
          <w:tcPr>
            <w:tcW w:w="518" w:type="dxa"/>
            <w:tcBorders>
              <w:top w:val="single" w:sz="4" w:space="0" w:color="auto"/>
              <w:left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A031</w:t>
            </w:r>
          </w:p>
        </w:tc>
        <w:tc>
          <w:tcPr>
            <w:tcW w:w="2405" w:type="dxa"/>
            <w:tcBorders>
              <w:top w:val="single" w:sz="4" w:space="0" w:color="auto"/>
              <w:left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Ciconia ciconia</w:t>
            </w:r>
          </w:p>
        </w:tc>
        <w:tc>
          <w:tcPr>
            <w:tcW w:w="504" w:type="dxa"/>
            <w:tcBorders>
              <w:top w:val="single" w:sz="4" w:space="0" w:color="auto"/>
              <w:left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317" w:type="dxa"/>
            <w:tcBorders>
              <w:top w:val="single" w:sz="4" w:space="0" w:color="auto"/>
              <w:left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437" w:type="dxa"/>
            <w:tcBorders>
              <w:top w:val="single" w:sz="4" w:space="0" w:color="auto"/>
              <w:left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R</w:t>
            </w:r>
          </w:p>
        </w:tc>
        <w:tc>
          <w:tcPr>
            <w:tcW w:w="470" w:type="dxa"/>
            <w:tcBorders>
              <w:top w:val="single" w:sz="4" w:space="0" w:color="auto"/>
              <w:left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14</w:t>
            </w:r>
          </w:p>
        </w:tc>
        <w:tc>
          <w:tcPr>
            <w:tcW w:w="566" w:type="dxa"/>
            <w:tcBorders>
              <w:top w:val="single" w:sz="4" w:space="0" w:color="auto"/>
              <w:left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16</w:t>
            </w:r>
          </w:p>
        </w:tc>
        <w:tc>
          <w:tcPr>
            <w:tcW w:w="720" w:type="dxa"/>
            <w:tcBorders>
              <w:top w:val="single" w:sz="4" w:space="0" w:color="auto"/>
              <w:left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p</w:t>
            </w:r>
          </w:p>
        </w:tc>
        <w:tc>
          <w:tcPr>
            <w:tcW w:w="826" w:type="dxa"/>
            <w:tcBorders>
              <w:top w:val="single" w:sz="4" w:space="0" w:color="auto"/>
              <w:left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V</w:t>
            </w:r>
          </w:p>
        </w:tc>
        <w:tc>
          <w:tcPr>
            <w:tcW w:w="686" w:type="dxa"/>
            <w:tcBorders>
              <w:top w:val="single" w:sz="4" w:space="0" w:color="auto"/>
              <w:left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720" w:type="dxa"/>
            <w:tcBorders>
              <w:top w:val="single" w:sz="4" w:space="0" w:color="auto"/>
              <w:left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B</w:t>
            </w:r>
          </w:p>
        </w:tc>
        <w:tc>
          <w:tcPr>
            <w:tcW w:w="778" w:type="dxa"/>
            <w:tcBorders>
              <w:top w:val="single" w:sz="4" w:space="0" w:color="auto"/>
              <w:left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B</w:t>
            </w:r>
          </w:p>
        </w:tc>
        <w:tc>
          <w:tcPr>
            <w:tcW w:w="110" w:type="dxa"/>
            <w:tcBorders>
              <w:top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624" w:type="dxa"/>
            <w:tcBorders>
              <w:top w:val="single" w:sz="4" w:space="0" w:color="auto"/>
              <w:left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C</w:t>
            </w:r>
          </w:p>
        </w:tc>
        <w:tc>
          <w:tcPr>
            <w:tcW w:w="658" w:type="dxa"/>
            <w:tcBorders>
              <w:top w:val="single" w:sz="4" w:space="0" w:color="auto"/>
              <w:left w:val="single" w:sz="4" w:space="0" w:color="auto"/>
              <w:right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B</w:t>
            </w:r>
          </w:p>
        </w:tc>
      </w:tr>
      <w:tr w:rsidR="00011A6B" w:rsidRPr="00A441AE" w:rsidTr="00011A6B">
        <w:trPr>
          <w:trHeight w:hRule="exact" w:val="418"/>
          <w:jc w:val="center"/>
        </w:trPr>
        <w:tc>
          <w:tcPr>
            <w:tcW w:w="514" w:type="dxa"/>
            <w:tcBorders>
              <w:top w:val="single" w:sz="4" w:space="0" w:color="auto"/>
              <w:left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B</w:t>
            </w:r>
          </w:p>
        </w:tc>
        <w:tc>
          <w:tcPr>
            <w:tcW w:w="518" w:type="dxa"/>
            <w:tcBorders>
              <w:top w:val="single" w:sz="4" w:space="0" w:color="auto"/>
              <w:left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A031</w:t>
            </w:r>
          </w:p>
        </w:tc>
        <w:tc>
          <w:tcPr>
            <w:tcW w:w="2405" w:type="dxa"/>
            <w:tcBorders>
              <w:top w:val="single" w:sz="4" w:space="0" w:color="auto"/>
              <w:left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Ciconia ciconia</w:t>
            </w:r>
          </w:p>
        </w:tc>
        <w:tc>
          <w:tcPr>
            <w:tcW w:w="504" w:type="dxa"/>
            <w:tcBorders>
              <w:top w:val="single" w:sz="4" w:space="0" w:color="auto"/>
              <w:left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317" w:type="dxa"/>
            <w:tcBorders>
              <w:top w:val="single" w:sz="4" w:space="0" w:color="auto"/>
              <w:left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437" w:type="dxa"/>
            <w:tcBorders>
              <w:top w:val="single" w:sz="4" w:space="0" w:color="auto"/>
              <w:left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C</w:t>
            </w:r>
          </w:p>
        </w:tc>
        <w:tc>
          <w:tcPr>
            <w:tcW w:w="470" w:type="dxa"/>
            <w:tcBorders>
              <w:top w:val="single" w:sz="4" w:space="0" w:color="auto"/>
              <w:left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3000</w:t>
            </w:r>
          </w:p>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0</w:t>
            </w:r>
          </w:p>
        </w:tc>
        <w:tc>
          <w:tcPr>
            <w:tcW w:w="566" w:type="dxa"/>
            <w:tcBorders>
              <w:top w:val="single" w:sz="4" w:space="0" w:color="auto"/>
              <w:left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40000</w:t>
            </w:r>
          </w:p>
        </w:tc>
        <w:tc>
          <w:tcPr>
            <w:tcW w:w="720" w:type="dxa"/>
            <w:tcBorders>
              <w:top w:val="single" w:sz="4" w:space="0" w:color="auto"/>
              <w:left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i</w:t>
            </w:r>
          </w:p>
        </w:tc>
        <w:tc>
          <w:tcPr>
            <w:tcW w:w="826" w:type="dxa"/>
            <w:tcBorders>
              <w:top w:val="single" w:sz="4" w:space="0" w:color="auto"/>
              <w:left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V</w:t>
            </w:r>
          </w:p>
        </w:tc>
        <w:tc>
          <w:tcPr>
            <w:tcW w:w="686" w:type="dxa"/>
            <w:tcBorders>
              <w:top w:val="single" w:sz="4" w:space="0" w:color="auto"/>
              <w:left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720" w:type="dxa"/>
            <w:tcBorders>
              <w:top w:val="single" w:sz="4" w:space="0" w:color="auto"/>
              <w:left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B</w:t>
            </w:r>
          </w:p>
        </w:tc>
        <w:tc>
          <w:tcPr>
            <w:tcW w:w="778" w:type="dxa"/>
            <w:tcBorders>
              <w:top w:val="single" w:sz="4" w:space="0" w:color="auto"/>
              <w:left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B</w:t>
            </w:r>
          </w:p>
        </w:tc>
        <w:tc>
          <w:tcPr>
            <w:tcW w:w="110" w:type="dxa"/>
            <w:tcBorders>
              <w:top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624" w:type="dxa"/>
            <w:tcBorders>
              <w:top w:val="single" w:sz="4" w:space="0" w:color="auto"/>
              <w:left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C</w:t>
            </w:r>
          </w:p>
        </w:tc>
        <w:tc>
          <w:tcPr>
            <w:tcW w:w="658" w:type="dxa"/>
            <w:tcBorders>
              <w:top w:val="single" w:sz="4" w:space="0" w:color="auto"/>
              <w:left w:val="single" w:sz="4" w:space="0" w:color="auto"/>
              <w:right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B</w:t>
            </w:r>
          </w:p>
        </w:tc>
      </w:tr>
      <w:tr w:rsidR="00011A6B" w:rsidRPr="00A441AE" w:rsidTr="00011A6B">
        <w:trPr>
          <w:trHeight w:hRule="exact" w:val="288"/>
          <w:jc w:val="center"/>
        </w:trPr>
        <w:tc>
          <w:tcPr>
            <w:tcW w:w="514"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B</w:t>
            </w:r>
          </w:p>
        </w:tc>
        <w:tc>
          <w:tcPr>
            <w:tcW w:w="518"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A030</w:t>
            </w:r>
          </w:p>
        </w:tc>
        <w:tc>
          <w:tcPr>
            <w:tcW w:w="2405"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Ciconia nigra</w:t>
            </w:r>
          </w:p>
        </w:tc>
        <w:tc>
          <w:tcPr>
            <w:tcW w:w="504"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317"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437"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C</w:t>
            </w:r>
          </w:p>
        </w:tc>
        <w:tc>
          <w:tcPr>
            <w:tcW w:w="470"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800</w:t>
            </w:r>
          </w:p>
        </w:tc>
        <w:tc>
          <w:tcPr>
            <w:tcW w:w="566"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1000</w:t>
            </w:r>
          </w:p>
        </w:tc>
        <w:tc>
          <w:tcPr>
            <w:tcW w:w="720"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i</w:t>
            </w:r>
          </w:p>
        </w:tc>
        <w:tc>
          <w:tcPr>
            <w:tcW w:w="826"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V</w:t>
            </w:r>
          </w:p>
        </w:tc>
        <w:tc>
          <w:tcPr>
            <w:tcW w:w="686"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C</w:t>
            </w:r>
          </w:p>
        </w:tc>
        <w:tc>
          <w:tcPr>
            <w:tcW w:w="888" w:type="dxa"/>
            <w:gridSpan w:val="2"/>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B</w:t>
            </w:r>
          </w:p>
        </w:tc>
        <w:tc>
          <w:tcPr>
            <w:tcW w:w="624"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C</w:t>
            </w: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B</w:t>
            </w:r>
          </w:p>
        </w:tc>
      </w:tr>
      <w:tr w:rsidR="00011A6B" w:rsidRPr="00A441AE" w:rsidTr="00011A6B">
        <w:trPr>
          <w:trHeight w:hRule="exact" w:val="288"/>
          <w:jc w:val="center"/>
        </w:trPr>
        <w:tc>
          <w:tcPr>
            <w:tcW w:w="514"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B</w:t>
            </w:r>
          </w:p>
        </w:tc>
        <w:tc>
          <w:tcPr>
            <w:tcW w:w="518"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A080</w:t>
            </w:r>
          </w:p>
        </w:tc>
        <w:tc>
          <w:tcPr>
            <w:tcW w:w="2405"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Circaetus gallicus</w:t>
            </w:r>
          </w:p>
        </w:tc>
        <w:tc>
          <w:tcPr>
            <w:tcW w:w="504"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317"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437"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R</w:t>
            </w:r>
          </w:p>
        </w:tc>
        <w:tc>
          <w:tcPr>
            <w:tcW w:w="470"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10</w:t>
            </w:r>
          </w:p>
        </w:tc>
        <w:tc>
          <w:tcPr>
            <w:tcW w:w="566"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14</w:t>
            </w:r>
          </w:p>
        </w:tc>
        <w:tc>
          <w:tcPr>
            <w:tcW w:w="720"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p</w:t>
            </w:r>
          </w:p>
        </w:tc>
        <w:tc>
          <w:tcPr>
            <w:tcW w:w="826"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C</w:t>
            </w:r>
          </w:p>
        </w:tc>
        <w:tc>
          <w:tcPr>
            <w:tcW w:w="686"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B</w:t>
            </w:r>
          </w:p>
        </w:tc>
        <w:tc>
          <w:tcPr>
            <w:tcW w:w="888" w:type="dxa"/>
            <w:gridSpan w:val="2"/>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B</w:t>
            </w:r>
          </w:p>
        </w:tc>
        <w:tc>
          <w:tcPr>
            <w:tcW w:w="624"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C</w:t>
            </w: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B</w:t>
            </w:r>
          </w:p>
        </w:tc>
      </w:tr>
      <w:tr w:rsidR="00011A6B" w:rsidRPr="00A441AE" w:rsidTr="00011A6B">
        <w:trPr>
          <w:trHeight w:hRule="exact" w:val="288"/>
          <w:jc w:val="center"/>
        </w:trPr>
        <w:tc>
          <w:tcPr>
            <w:tcW w:w="514"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B</w:t>
            </w:r>
          </w:p>
        </w:tc>
        <w:tc>
          <w:tcPr>
            <w:tcW w:w="518"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A080</w:t>
            </w:r>
          </w:p>
        </w:tc>
        <w:tc>
          <w:tcPr>
            <w:tcW w:w="2405"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Circaetus gallicus</w:t>
            </w:r>
          </w:p>
        </w:tc>
        <w:tc>
          <w:tcPr>
            <w:tcW w:w="504"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317"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437"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C</w:t>
            </w:r>
          </w:p>
        </w:tc>
        <w:tc>
          <w:tcPr>
            <w:tcW w:w="470"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80</w:t>
            </w:r>
          </w:p>
        </w:tc>
        <w:tc>
          <w:tcPr>
            <w:tcW w:w="566"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120</w:t>
            </w:r>
          </w:p>
        </w:tc>
        <w:tc>
          <w:tcPr>
            <w:tcW w:w="720"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i</w:t>
            </w:r>
          </w:p>
        </w:tc>
        <w:tc>
          <w:tcPr>
            <w:tcW w:w="826"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C</w:t>
            </w:r>
          </w:p>
        </w:tc>
        <w:tc>
          <w:tcPr>
            <w:tcW w:w="686"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B</w:t>
            </w:r>
          </w:p>
        </w:tc>
        <w:tc>
          <w:tcPr>
            <w:tcW w:w="888" w:type="dxa"/>
            <w:gridSpan w:val="2"/>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B</w:t>
            </w:r>
          </w:p>
        </w:tc>
        <w:tc>
          <w:tcPr>
            <w:tcW w:w="624"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C</w:t>
            </w: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B</w:t>
            </w:r>
          </w:p>
        </w:tc>
      </w:tr>
      <w:tr w:rsidR="00011A6B" w:rsidRPr="00A441AE" w:rsidTr="00011A6B">
        <w:trPr>
          <w:trHeight w:hRule="exact" w:val="288"/>
          <w:jc w:val="center"/>
        </w:trPr>
        <w:tc>
          <w:tcPr>
            <w:tcW w:w="514"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B</w:t>
            </w:r>
          </w:p>
        </w:tc>
        <w:tc>
          <w:tcPr>
            <w:tcW w:w="518"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A081</w:t>
            </w:r>
          </w:p>
        </w:tc>
        <w:tc>
          <w:tcPr>
            <w:tcW w:w="2405"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Circus aeruginosus</w:t>
            </w:r>
          </w:p>
        </w:tc>
        <w:tc>
          <w:tcPr>
            <w:tcW w:w="504"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317"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437"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R</w:t>
            </w:r>
          </w:p>
        </w:tc>
        <w:tc>
          <w:tcPr>
            <w:tcW w:w="470"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2</w:t>
            </w:r>
          </w:p>
        </w:tc>
        <w:tc>
          <w:tcPr>
            <w:tcW w:w="566"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3</w:t>
            </w:r>
          </w:p>
        </w:tc>
        <w:tc>
          <w:tcPr>
            <w:tcW w:w="720"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p</w:t>
            </w:r>
          </w:p>
        </w:tc>
        <w:tc>
          <w:tcPr>
            <w:tcW w:w="826"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P</w:t>
            </w:r>
          </w:p>
        </w:tc>
        <w:tc>
          <w:tcPr>
            <w:tcW w:w="686"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C</w:t>
            </w:r>
          </w:p>
        </w:tc>
        <w:tc>
          <w:tcPr>
            <w:tcW w:w="888" w:type="dxa"/>
            <w:gridSpan w:val="2"/>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B</w:t>
            </w:r>
          </w:p>
        </w:tc>
        <w:tc>
          <w:tcPr>
            <w:tcW w:w="624"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C</w:t>
            </w: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B</w:t>
            </w:r>
          </w:p>
        </w:tc>
      </w:tr>
      <w:tr w:rsidR="00011A6B" w:rsidRPr="00A441AE" w:rsidTr="00011A6B">
        <w:trPr>
          <w:trHeight w:hRule="exact" w:val="288"/>
          <w:jc w:val="center"/>
        </w:trPr>
        <w:tc>
          <w:tcPr>
            <w:tcW w:w="514"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B</w:t>
            </w:r>
          </w:p>
        </w:tc>
        <w:tc>
          <w:tcPr>
            <w:tcW w:w="518"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A081</w:t>
            </w:r>
          </w:p>
        </w:tc>
        <w:tc>
          <w:tcPr>
            <w:tcW w:w="2405"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Circus aeruginosus</w:t>
            </w:r>
          </w:p>
        </w:tc>
        <w:tc>
          <w:tcPr>
            <w:tcW w:w="504"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317"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437"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C</w:t>
            </w:r>
          </w:p>
        </w:tc>
        <w:tc>
          <w:tcPr>
            <w:tcW w:w="470"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600</w:t>
            </w:r>
          </w:p>
        </w:tc>
        <w:tc>
          <w:tcPr>
            <w:tcW w:w="566"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800</w:t>
            </w:r>
          </w:p>
        </w:tc>
        <w:tc>
          <w:tcPr>
            <w:tcW w:w="720"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i</w:t>
            </w:r>
          </w:p>
        </w:tc>
        <w:tc>
          <w:tcPr>
            <w:tcW w:w="826"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P</w:t>
            </w:r>
          </w:p>
        </w:tc>
        <w:tc>
          <w:tcPr>
            <w:tcW w:w="686"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C</w:t>
            </w:r>
          </w:p>
        </w:tc>
        <w:tc>
          <w:tcPr>
            <w:tcW w:w="888" w:type="dxa"/>
            <w:gridSpan w:val="2"/>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B</w:t>
            </w:r>
          </w:p>
        </w:tc>
        <w:tc>
          <w:tcPr>
            <w:tcW w:w="624"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C</w:t>
            </w: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B</w:t>
            </w:r>
          </w:p>
        </w:tc>
      </w:tr>
      <w:tr w:rsidR="00011A6B" w:rsidRPr="00A441AE" w:rsidTr="00011A6B">
        <w:trPr>
          <w:trHeight w:hRule="exact" w:val="288"/>
          <w:jc w:val="center"/>
        </w:trPr>
        <w:tc>
          <w:tcPr>
            <w:tcW w:w="514"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B</w:t>
            </w:r>
          </w:p>
        </w:tc>
        <w:tc>
          <w:tcPr>
            <w:tcW w:w="518"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A082</w:t>
            </w:r>
          </w:p>
        </w:tc>
        <w:tc>
          <w:tcPr>
            <w:tcW w:w="2405"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Circus cyaneus</w:t>
            </w:r>
          </w:p>
        </w:tc>
        <w:tc>
          <w:tcPr>
            <w:tcW w:w="504"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317"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437"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C</w:t>
            </w:r>
          </w:p>
        </w:tc>
        <w:tc>
          <w:tcPr>
            <w:tcW w:w="470"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30</w:t>
            </w:r>
          </w:p>
        </w:tc>
        <w:tc>
          <w:tcPr>
            <w:tcW w:w="566"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60</w:t>
            </w:r>
          </w:p>
        </w:tc>
        <w:tc>
          <w:tcPr>
            <w:tcW w:w="720"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i</w:t>
            </w:r>
          </w:p>
        </w:tc>
        <w:tc>
          <w:tcPr>
            <w:tcW w:w="826"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V</w:t>
            </w:r>
          </w:p>
        </w:tc>
        <w:tc>
          <w:tcPr>
            <w:tcW w:w="686"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C</w:t>
            </w:r>
          </w:p>
        </w:tc>
        <w:tc>
          <w:tcPr>
            <w:tcW w:w="888" w:type="dxa"/>
            <w:gridSpan w:val="2"/>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B</w:t>
            </w:r>
          </w:p>
        </w:tc>
        <w:tc>
          <w:tcPr>
            <w:tcW w:w="624"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C</w:t>
            </w: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B</w:t>
            </w:r>
          </w:p>
        </w:tc>
      </w:tr>
      <w:tr w:rsidR="00011A6B" w:rsidRPr="00A441AE" w:rsidTr="00011A6B">
        <w:trPr>
          <w:trHeight w:hRule="exact" w:val="288"/>
          <w:jc w:val="center"/>
        </w:trPr>
        <w:tc>
          <w:tcPr>
            <w:tcW w:w="514"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B</w:t>
            </w:r>
          </w:p>
        </w:tc>
        <w:tc>
          <w:tcPr>
            <w:tcW w:w="518"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A082</w:t>
            </w:r>
          </w:p>
        </w:tc>
        <w:tc>
          <w:tcPr>
            <w:tcW w:w="2405"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Circus cyaneus</w:t>
            </w:r>
          </w:p>
        </w:tc>
        <w:tc>
          <w:tcPr>
            <w:tcW w:w="504"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317"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437"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W</w:t>
            </w:r>
          </w:p>
        </w:tc>
        <w:tc>
          <w:tcPr>
            <w:tcW w:w="470"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30</w:t>
            </w:r>
          </w:p>
        </w:tc>
        <w:tc>
          <w:tcPr>
            <w:tcW w:w="566"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50</w:t>
            </w:r>
          </w:p>
        </w:tc>
        <w:tc>
          <w:tcPr>
            <w:tcW w:w="720"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i</w:t>
            </w:r>
          </w:p>
        </w:tc>
        <w:tc>
          <w:tcPr>
            <w:tcW w:w="826"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V</w:t>
            </w:r>
          </w:p>
        </w:tc>
        <w:tc>
          <w:tcPr>
            <w:tcW w:w="686"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C</w:t>
            </w:r>
          </w:p>
        </w:tc>
        <w:tc>
          <w:tcPr>
            <w:tcW w:w="888" w:type="dxa"/>
            <w:gridSpan w:val="2"/>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B</w:t>
            </w:r>
          </w:p>
        </w:tc>
        <w:tc>
          <w:tcPr>
            <w:tcW w:w="624"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C</w:t>
            </w: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B</w:t>
            </w:r>
          </w:p>
        </w:tc>
      </w:tr>
      <w:tr w:rsidR="00011A6B" w:rsidRPr="00A441AE" w:rsidTr="00011A6B">
        <w:trPr>
          <w:trHeight w:hRule="exact" w:val="288"/>
          <w:jc w:val="center"/>
        </w:trPr>
        <w:tc>
          <w:tcPr>
            <w:tcW w:w="514"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B</w:t>
            </w:r>
          </w:p>
        </w:tc>
        <w:tc>
          <w:tcPr>
            <w:tcW w:w="518"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A083</w:t>
            </w:r>
          </w:p>
        </w:tc>
        <w:tc>
          <w:tcPr>
            <w:tcW w:w="2405"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Circus macrourus</w:t>
            </w:r>
          </w:p>
        </w:tc>
        <w:tc>
          <w:tcPr>
            <w:tcW w:w="504"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317"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437"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C</w:t>
            </w:r>
          </w:p>
        </w:tc>
        <w:tc>
          <w:tcPr>
            <w:tcW w:w="470"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24</w:t>
            </w:r>
          </w:p>
        </w:tc>
        <w:tc>
          <w:tcPr>
            <w:tcW w:w="566"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50</w:t>
            </w:r>
          </w:p>
        </w:tc>
        <w:tc>
          <w:tcPr>
            <w:tcW w:w="720"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i</w:t>
            </w:r>
          </w:p>
        </w:tc>
        <w:tc>
          <w:tcPr>
            <w:tcW w:w="826"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V</w:t>
            </w:r>
          </w:p>
        </w:tc>
        <w:tc>
          <w:tcPr>
            <w:tcW w:w="686"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B</w:t>
            </w:r>
          </w:p>
        </w:tc>
        <w:tc>
          <w:tcPr>
            <w:tcW w:w="888" w:type="dxa"/>
            <w:gridSpan w:val="2"/>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B</w:t>
            </w:r>
          </w:p>
        </w:tc>
        <w:tc>
          <w:tcPr>
            <w:tcW w:w="624"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C</w:t>
            </w: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B</w:t>
            </w:r>
          </w:p>
        </w:tc>
      </w:tr>
      <w:tr w:rsidR="00011A6B" w:rsidRPr="00A441AE" w:rsidTr="00011A6B">
        <w:trPr>
          <w:trHeight w:hRule="exact" w:val="288"/>
          <w:jc w:val="center"/>
        </w:trPr>
        <w:tc>
          <w:tcPr>
            <w:tcW w:w="514"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B</w:t>
            </w:r>
          </w:p>
        </w:tc>
        <w:tc>
          <w:tcPr>
            <w:tcW w:w="518"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A084</w:t>
            </w:r>
          </w:p>
        </w:tc>
        <w:tc>
          <w:tcPr>
            <w:tcW w:w="2405"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Circus pygargus</w:t>
            </w:r>
          </w:p>
        </w:tc>
        <w:tc>
          <w:tcPr>
            <w:tcW w:w="504"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317"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437"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C</w:t>
            </w:r>
          </w:p>
        </w:tc>
        <w:tc>
          <w:tcPr>
            <w:tcW w:w="470"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150</w:t>
            </w:r>
          </w:p>
        </w:tc>
        <w:tc>
          <w:tcPr>
            <w:tcW w:w="566"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300</w:t>
            </w:r>
          </w:p>
        </w:tc>
        <w:tc>
          <w:tcPr>
            <w:tcW w:w="720"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i</w:t>
            </w:r>
          </w:p>
        </w:tc>
        <w:tc>
          <w:tcPr>
            <w:tcW w:w="826"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V</w:t>
            </w:r>
          </w:p>
        </w:tc>
        <w:tc>
          <w:tcPr>
            <w:tcW w:w="686"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C</w:t>
            </w:r>
          </w:p>
        </w:tc>
        <w:tc>
          <w:tcPr>
            <w:tcW w:w="888" w:type="dxa"/>
            <w:gridSpan w:val="2"/>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B</w:t>
            </w:r>
          </w:p>
        </w:tc>
        <w:tc>
          <w:tcPr>
            <w:tcW w:w="624"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C</w:t>
            </w: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C</w:t>
            </w:r>
          </w:p>
        </w:tc>
      </w:tr>
      <w:tr w:rsidR="00011A6B" w:rsidRPr="00A441AE" w:rsidTr="00011A6B">
        <w:trPr>
          <w:trHeight w:hRule="exact" w:val="288"/>
          <w:jc w:val="center"/>
        </w:trPr>
        <w:tc>
          <w:tcPr>
            <w:tcW w:w="514"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B</w:t>
            </w:r>
          </w:p>
        </w:tc>
        <w:tc>
          <w:tcPr>
            <w:tcW w:w="518"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A231</w:t>
            </w:r>
          </w:p>
        </w:tc>
        <w:tc>
          <w:tcPr>
            <w:tcW w:w="2405"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Coracias garrulus</w:t>
            </w:r>
          </w:p>
        </w:tc>
        <w:tc>
          <w:tcPr>
            <w:tcW w:w="504"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317"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437"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R</w:t>
            </w:r>
          </w:p>
        </w:tc>
        <w:tc>
          <w:tcPr>
            <w:tcW w:w="470"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160</w:t>
            </w:r>
          </w:p>
        </w:tc>
        <w:tc>
          <w:tcPr>
            <w:tcW w:w="566"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240</w:t>
            </w:r>
          </w:p>
        </w:tc>
        <w:tc>
          <w:tcPr>
            <w:tcW w:w="720"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p</w:t>
            </w:r>
          </w:p>
        </w:tc>
        <w:tc>
          <w:tcPr>
            <w:tcW w:w="826"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V</w:t>
            </w:r>
          </w:p>
        </w:tc>
        <w:tc>
          <w:tcPr>
            <w:tcW w:w="686"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B</w:t>
            </w:r>
          </w:p>
        </w:tc>
        <w:tc>
          <w:tcPr>
            <w:tcW w:w="888" w:type="dxa"/>
            <w:gridSpan w:val="2"/>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B</w:t>
            </w:r>
          </w:p>
        </w:tc>
        <w:tc>
          <w:tcPr>
            <w:tcW w:w="624"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C</w:t>
            </w: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B</w:t>
            </w:r>
          </w:p>
        </w:tc>
      </w:tr>
      <w:tr w:rsidR="00011A6B" w:rsidRPr="00A441AE" w:rsidTr="00011A6B">
        <w:trPr>
          <w:trHeight w:hRule="exact" w:val="288"/>
          <w:jc w:val="center"/>
        </w:trPr>
        <w:tc>
          <w:tcPr>
            <w:tcW w:w="514"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B</w:t>
            </w:r>
          </w:p>
        </w:tc>
        <w:tc>
          <w:tcPr>
            <w:tcW w:w="518"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A239</w:t>
            </w:r>
          </w:p>
        </w:tc>
        <w:tc>
          <w:tcPr>
            <w:tcW w:w="2405"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Dendrocopos leucotos</w:t>
            </w:r>
          </w:p>
        </w:tc>
        <w:tc>
          <w:tcPr>
            <w:tcW w:w="504"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317"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437"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P</w:t>
            </w:r>
          </w:p>
        </w:tc>
        <w:tc>
          <w:tcPr>
            <w:tcW w:w="470"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50</w:t>
            </w:r>
          </w:p>
        </w:tc>
        <w:tc>
          <w:tcPr>
            <w:tcW w:w="566"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80</w:t>
            </w:r>
          </w:p>
        </w:tc>
        <w:tc>
          <w:tcPr>
            <w:tcW w:w="720"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p</w:t>
            </w:r>
          </w:p>
        </w:tc>
        <w:tc>
          <w:tcPr>
            <w:tcW w:w="826"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V</w:t>
            </w:r>
          </w:p>
        </w:tc>
        <w:tc>
          <w:tcPr>
            <w:tcW w:w="686"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C</w:t>
            </w:r>
          </w:p>
        </w:tc>
        <w:tc>
          <w:tcPr>
            <w:tcW w:w="888" w:type="dxa"/>
            <w:gridSpan w:val="2"/>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B</w:t>
            </w:r>
          </w:p>
        </w:tc>
        <w:tc>
          <w:tcPr>
            <w:tcW w:w="624"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C</w:t>
            </w: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C</w:t>
            </w:r>
          </w:p>
        </w:tc>
      </w:tr>
      <w:tr w:rsidR="00011A6B" w:rsidRPr="00A441AE" w:rsidTr="00011A6B">
        <w:trPr>
          <w:trHeight w:hRule="exact" w:val="288"/>
          <w:jc w:val="center"/>
        </w:trPr>
        <w:tc>
          <w:tcPr>
            <w:tcW w:w="514"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B</w:t>
            </w:r>
          </w:p>
        </w:tc>
        <w:tc>
          <w:tcPr>
            <w:tcW w:w="518"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A238</w:t>
            </w:r>
          </w:p>
        </w:tc>
        <w:tc>
          <w:tcPr>
            <w:tcW w:w="2405"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Dendrocopos medius</w:t>
            </w:r>
          </w:p>
        </w:tc>
        <w:tc>
          <w:tcPr>
            <w:tcW w:w="504"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317"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437"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P</w:t>
            </w:r>
          </w:p>
        </w:tc>
        <w:tc>
          <w:tcPr>
            <w:tcW w:w="470"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400</w:t>
            </w:r>
          </w:p>
        </w:tc>
        <w:tc>
          <w:tcPr>
            <w:tcW w:w="566"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600</w:t>
            </w:r>
          </w:p>
        </w:tc>
        <w:tc>
          <w:tcPr>
            <w:tcW w:w="720"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p</w:t>
            </w:r>
          </w:p>
        </w:tc>
        <w:tc>
          <w:tcPr>
            <w:tcW w:w="826"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V</w:t>
            </w:r>
          </w:p>
        </w:tc>
        <w:tc>
          <w:tcPr>
            <w:tcW w:w="686"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B</w:t>
            </w:r>
          </w:p>
        </w:tc>
        <w:tc>
          <w:tcPr>
            <w:tcW w:w="888" w:type="dxa"/>
            <w:gridSpan w:val="2"/>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B</w:t>
            </w:r>
          </w:p>
        </w:tc>
        <w:tc>
          <w:tcPr>
            <w:tcW w:w="624"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C</w:t>
            </w: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B</w:t>
            </w:r>
          </w:p>
        </w:tc>
      </w:tr>
      <w:tr w:rsidR="00011A6B" w:rsidRPr="00A441AE" w:rsidTr="00011A6B">
        <w:trPr>
          <w:trHeight w:hRule="exact" w:val="288"/>
          <w:jc w:val="center"/>
        </w:trPr>
        <w:tc>
          <w:tcPr>
            <w:tcW w:w="514"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B</w:t>
            </w:r>
          </w:p>
        </w:tc>
        <w:tc>
          <w:tcPr>
            <w:tcW w:w="518"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A429</w:t>
            </w:r>
          </w:p>
        </w:tc>
        <w:tc>
          <w:tcPr>
            <w:tcW w:w="2405"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Dendrocopos syriacus</w:t>
            </w:r>
          </w:p>
        </w:tc>
        <w:tc>
          <w:tcPr>
            <w:tcW w:w="504"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317"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437"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P</w:t>
            </w:r>
          </w:p>
        </w:tc>
        <w:tc>
          <w:tcPr>
            <w:tcW w:w="470"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80</w:t>
            </w:r>
          </w:p>
        </w:tc>
        <w:tc>
          <w:tcPr>
            <w:tcW w:w="566"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100</w:t>
            </w:r>
          </w:p>
        </w:tc>
        <w:tc>
          <w:tcPr>
            <w:tcW w:w="720"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p</w:t>
            </w:r>
          </w:p>
        </w:tc>
        <w:tc>
          <w:tcPr>
            <w:tcW w:w="826"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V</w:t>
            </w:r>
          </w:p>
        </w:tc>
        <w:tc>
          <w:tcPr>
            <w:tcW w:w="686"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C</w:t>
            </w:r>
          </w:p>
        </w:tc>
        <w:tc>
          <w:tcPr>
            <w:tcW w:w="888" w:type="dxa"/>
            <w:gridSpan w:val="2"/>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B</w:t>
            </w:r>
          </w:p>
        </w:tc>
        <w:tc>
          <w:tcPr>
            <w:tcW w:w="624"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C</w:t>
            </w: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C</w:t>
            </w:r>
          </w:p>
        </w:tc>
      </w:tr>
      <w:tr w:rsidR="00011A6B" w:rsidRPr="00A441AE" w:rsidTr="00011A6B">
        <w:trPr>
          <w:trHeight w:hRule="exact" w:val="288"/>
          <w:jc w:val="center"/>
        </w:trPr>
        <w:tc>
          <w:tcPr>
            <w:tcW w:w="514"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B</w:t>
            </w:r>
          </w:p>
        </w:tc>
        <w:tc>
          <w:tcPr>
            <w:tcW w:w="518"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A236</w:t>
            </w:r>
          </w:p>
        </w:tc>
        <w:tc>
          <w:tcPr>
            <w:tcW w:w="2405"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Dryocopus martius</w:t>
            </w:r>
          </w:p>
        </w:tc>
        <w:tc>
          <w:tcPr>
            <w:tcW w:w="504"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317"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437"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P</w:t>
            </w:r>
          </w:p>
        </w:tc>
        <w:tc>
          <w:tcPr>
            <w:tcW w:w="470"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80</w:t>
            </w:r>
          </w:p>
        </w:tc>
        <w:tc>
          <w:tcPr>
            <w:tcW w:w="566"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100</w:t>
            </w:r>
          </w:p>
        </w:tc>
        <w:tc>
          <w:tcPr>
            <w:tcW w:w="720"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i</w:t>
            </w:r>
          </w:p>
        </w:tc>
        <w:tc>
          <w:tcPr>
            <w:tcW w:w="826"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V</w:t>
            </w:r>
          </w:p>
        </w:tc>
        <w:tc>
          <w:tcPr>
            <w:tcW w:w="686"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C</w:t>
            </w:r>
          </w:p>
        </w:tc>
        <w:tc>
          <w:tcPr>
            <w:tcW w:w="888" w:type="dxa"/>
            <w:gridSpan w:val="2"/>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B</w:t>
            </w:r>
          </w:p>
        </w:tc>
        <w:tc>
          <w:tcPr>
            <w:tcW w:w="624"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C</w:t>
            </w: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C</w:t>
            </w:r>
          </w:p>
        </w:tc>
      </w:tr>
      <w:tr w:rsidR="00011A6B" w:rsidRPr="00A441AE" w:rsidTr="00011A6B">
        <w:trPr>
          <w:trHeight w:hRule="exact" w:val="288"/>
          <w:jc w:val="center"/>
        </w:trPr>
        <w:tc>
          <w:tcPr>
            <w:tcW w:w="514"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B</w:t>
            </w:r>
          </w:p>
        </w:tc>
        <w:tc>
          <w:tcPr>
            <w:tcW w:w="518"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A027</w:t>
            </w:r>
          </w:p>
        </w:tc>
        <w:tc>
          <w:tcPr>
            <w:tcW w:w="2405"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Egretta alba</w:t>
            </w:r>
          </w:p>
        </w:tc>
        <w:tc>
          <w:tcPr>
            <w:tcW w:w="504"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317"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437"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C</w:t>
            </w:r>
          </w:p>
        </w:tc>
        <w:tc>
          <w:tcPr>
            <w:tcW w:w="470"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30</w:t>
            </w:r>
          </w:p>
        </w:tc>
        <w:tc>
          <w:tcPr>
            <w:tcW w:w="566"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50</w:t>
            </w:r>
          </w:p>
        </w:tc>
        <w:tc>
          <w:tcPr>
            <w:tcW w:w="720"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i</w:t>
            </w:r>
          </w:p>
        </w:tc>
        <w:tc>
          <w:tcPr>
            <w:tcW w:w="826"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V</w:t>
            </w:r>
          </w:p>
        </w:tc>
        <w:tc>
          <w:tcPr>
            <w:tcW w:w="686"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C</w:t>
            </w:r>
          </w:p>
        </w:tc>
        <w:tc>
          <w:tcPr>
            <w:tcW w:w="888" w:type="dxa"/>
            <w:gridSpan w:val="2"/>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B</w:t>
            </w:r>
          </w:p>
        </w:tc>
        <w:tc>
          <w:tcPr>
            <w:tcW w:w="624"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C</w:t>
            </w: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C</w:t>
            </w:r>
          </w:p>
        </w:tc>
      </w:tr>
      <w:tr w:rsidR="00011A6B" w:rsidRPr="00A441AE" w:rsidTr="00011A6B">
        <w:trPr>
          <w:trHeight w:hRule="exact" w:val="288"/>
          <w:jc w:val="center"/>
        </w:trPr>
        <w:tc>
          <w:tcPr>
            <w:tcW w:w="514"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B</w:t>
            </w:r>
          </w:p>
        </w:tc>
        <w:tc>
          <w:tcPr>
            <w:tcW w:w="518"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A379</w:t>
            </w:r>
          </w:p>
        </w:tc>
        <w:tc>
          <w:tcPr>
            <w:tcW w:w="2405"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Emberiza hortulana</w:t>
            </w:r>
          </w:p>
        </w:tc>
        <w:tc>
          <w:tcPr>
            <w:tcW w:w="504"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317"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437"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R</w:t>
            </w:r>
          </w:p>
        </w:tc>
        <w:tc>
          <w:tcPr>
            <w:tcW w:w="470"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250</w:t>
            </w:r>
          </w:p>
        </w:tc>
        <w:tc>
          <w:tcPr>
            <w:tcW w:w="566"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400</w:t>
            </w:r>
          </w:p>
        </w:tc>
        <w:tc>
          <w:tcPr>
            <w:tcW w:w="720"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p</w:t>
            </w:r>
          </w:p>
        </w:tc>
        <w:tc>
          <w:tcPr>
            <w:tcW w:w="826"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V</w:t>
            </w:r>
          </w:p>
        </w:tc>
        <w:tc>
          <w:tcPr>
            <w:tcW w:w="686"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C</w:t>
            </w:r>
          </w:p>
        </w:tc>
        <w:tc>
          <w:tcPr>
            <w:tcW w:w="888" w:type="dxa"/>
            <w:gridSpan w:val="2"/>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A</w:t>
            </w:r>
          </w:p>
        </w:tc>
        <w:tc>
          <w:tcPr>
            <w:tcW w:w="624"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C</w:t>
            </w: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A</w:t>
            </w:r>
          </w:p>
        </w:tc>
      </w:tr>
      <w:tr w:rsidR="00011A6B" w:rsidRPr="00A441AE" w:rsidTr="00011A6B">
        <w:trPr>
          <w:trHeight w:hRule="exact" w:val="288"/>
          <w:jc w:val="center"/>
        </w:trPr>
        <w:tc>
          <w:tcPr>
            <w:tcW w:w="514"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B</w:t>
            </w:r>
          </w:p>
        </w:tc>
        <w:tc>
          <w:tcPr>
            <w:tcW w:w="518"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A511</w:t>
            </w:r>
          </w:p>
        </w:tc>
        <w:tc>
          <w:tcPr>
            <w:tcW w:w="2405"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Falco cherrug</w:t>
            </w:r>
          </w:p>
        </w:tc>
        <w:tc>
          <w:tcPr>
            <w:tcW w:w="504"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317"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437"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R</w:t>
            </w:r>
          </w:p>
        </w:tc>
        <w:tc>
          <w:tcPr>
            <w:tcW w:w="470"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3</w:t>
            </w:r>
          </w:p>
        </w:tc>
        <w:tc>
          <w:tcPr>
            <w:tcW w:w="566"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5</w:t>
            </w:r>
          </w:p>
        </w:tc>
        <w:tc>
          <w:tcPr>
            <w:tcW w:w="720"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p</w:t>
            </w:r>
          </w:p>
        </w:tc>
        <w:tc>
          <w:tcPr>
            <w:tcW w:w="826"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P</w:t>
            </w:r>
          </w:p>
        </w:tc>
        <w:tc>
          <w:tcPr>
            <w:tcW w:w="686"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A</w:t>
            </w:r>
          </w:p>
        </w:tc>
        <w:tc>
          <w:tcPr>
            <w:tcW w:w="888" w:type="dxa"/>
            <w:gridSpan w:val="2"/>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B</w:t>
            </w:r>
          </w:p>
        </w:tc>
        <w:tc>
          <w:tcPr>
            <w:tcW w:w="624"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A</w:t>
            </w: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B</w:t>
            </w:r>
          </w:p>
        </w:tc>
      </w:tr>
      <w:tr w:rsidR="00011A6B" w:rsidRPr="00A441AE" w:rsidTr="00011A6B">
        <w:trPr>
          <w:trHeight w:hRule="exact" w:val="288"/>
          <w:jc w:val="center"/>
        </w:trPr>
        <w:tc>
          <w:tcPr>
            <w:tcW w:w="514"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B</w:t>
            </w:r>
          </w:p>
        </w:tc>
        <w:tc>
          <w:tcPr>
            <w:tcW w:w="518"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A511</w:t>
            </w:r>
          </w:p>
        </w:tc>
        <w:tc>
          <w:tcPr>
            <w:tcW w:w="2405"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Falco cherrug</w:t>
            </w:r>
          </w:p>
        </w:tc>
        <w:tc>
          <w:tcPr>
            <w:tcW w:w="504"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317"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437"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C</w:t>
            </w:r>
          </w:p>
        </w:tc>
        <w:tc>
          <w:tcPr>
            <w:tcW w:w="470"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2</w:t>
            </w:r>
          </w:p>
        </w:tc>
        <w:tc>
          <w:tcPr>
            <w:tcW w:w="566"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10</w:t>
            </w:r>
          </w:p>
        </w:tc>
        <w:tc>
          <w:tcPr>
            <w:tcW w:w="720"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i</w:t>
            </w:r>
          </w:p>
        </w:tc>
        <w:tc>
          <w:tcPr>
            <w:tcW w:w="826"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P</w:t>
            </w:r>
          </w:p>
        </w:tc>
        <w:tc>
          <w:tcPr>
            <w:tcW w:w="686"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A</w:t>
            </w:r>
          </w:p>
        </w:tc>
        <w:tc>
          <w:tcPr>
            <w:tcW w:w="888" w:type="dxa"/>
            <w:gridSpan w:val="2"/>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B</w:t>
            </w:r>
          </w:p>
        </w:tc>
        <w:tc>
          <w:tcPr>
            <w:tcW w:w="624"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A</w:t>
            </w: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B</w:t>
            </w:r>
          </w:p>
        </w:tc>
      </w:tr>
      <w:tr w:rsidR="00011A6B" w:rsidRPr="00A441AE" w:rsidTr="00011A6B">
        <w:trPr>
          <w:trHeight w:hRule="exact" w:val="288"/>
          <w:jc w:val="center"/>
        </w:trPr>
        <w:tc>
          <w:tcPr>
            <w:tcW w:w="514"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B</w:t>
            </w:r>
          </w:p>
        </w:tc>
        <w:tc>
          <w:tcPr>
            <w:tcW w:w="518"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A098</w:t>
            </w:r>
          </w:p>
        </w:tc>
        <w:tc>
          <w:tcPr>
            <w:tcW w:w="2405"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Falco columbarius</w:t>
            </w:r>
          </w:p>
        </w:tc>
        <w:tc>
          <w:tcPr>
            <w:tcW w:w="504"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317"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437"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C</w:t>
            </w:r>
          </w:p>
        </w:tc>
        <w:tc>
          <w:tcPr>
            <w:tcW w:w="470"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2</w:t>
            </w:r>
          </w:p>
        </w:tc>
        <w:tc>
          <w:tcPr>
            <w:tcW w:w="566"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10</w:t>
            </w:r>
          </w:p>
        </w:tc>
        <w:tc>
          <w:tcPr>
            <w:tcW w:w="720"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i</w:t>
            </w:r>
          </w:p>
        </w:tc>
        <w:tc>
          <w:tcPr>
            <w:tcW w:w="826"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V</w:t>
            </w:r>
          </w:p>
        </w:tc>
        <w:tc>
          <w:tcPr>
            <w:tcW w:w="686"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B</w:t>
            </w:r>
          </w:p>
        </w:tc>
        <w:tc>
          <w:tcPr>
            <w:tcW w:w="888" w:type="dxa"/>
            <w:gridSpan w:val="2"/>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B</w:t>
            </w:r>
          </w:p>
        </w:tc>
        <w:tc>
          <w:tcPr>
            <w:tcW w:w="624"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C</w:t>
            </w: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C</w:t>
            </w:r>
          </w:p>
        </w:tc>
      </w:tr>
      <w:tr w:rsidR="00011A6B" w:rsidRPr="00A441AE" w:rsidTr="00011A6B">
        <w:trPr>
          <w:trHeight w:hRule="exact" w:val="288"/>
          <w:jc w:val="center"/>
        </w:trPr>
        <w:tc>
          <w:tcPr>
            <w:tcW w:w="514"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B</w:t>
            </w:r>
          </w:p>
        </w:tc>
        <w:tc>
          <w:tcPr>
            <w:tcW w:w="518"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A098</w:t>
            </w:r>
          </w:p>
        </w:tc>
        <w:tc>
          <w:tcPr>
            <w:tcW w:w="2405"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Falco columbarius</w:t>
            </w:r>
          </w:p>
        </w:tc>
        <w:tc>
          <w:tcPr>
            <w:tcW w:w="504"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317"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437"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W</w:t>
            </w:r>
          </w:p>
        </w:tc>
        <w:tc>
          <w:tcPr>
            <w:tcW w:w="470"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30</w:t>
            </w:r>
          </w:p>
        </w:tc>
        <w:tc>
          <w:tcPr>
            <w:tcW w:w="566"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50</w:t>
            </w:r>
          </w:p>
        </w:tc>
        <w:tc>
          <w:tcPr>
            <w:tcW w:w="720"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i</w:t>
            </w:r>
          </w:p>
        </w:tc>
        <w:tc>
          <w:tcPr>
            <w:tcW w:w="826"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V</w:t>
            </w:r>
          </w:p>
        </w:tc>
        <w:tc>
          <w:tcPr>
            <w:tcW w:w="686"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B</w:t>
            </w:r>
          </w:p>
        </w:tc>
        <w:tc>
          <w:tcPr>
            <w:tcW w:w="888" w:type="dxa"/>
            <w:gridSpan w:val="2"/>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B</w:t>
            </w:r>
          </w:p>
        </w:tc>
        <w:tc>
          <w:tcPr>
            <w:tcW w:w="624"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C</w:t>
            </w: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C</w:t>
            </w:r>
          </w:p>
        </w:tc>
      </w:tr>
      <w:tr w:rsidR="00011A6B" w:rsidRPr="00A441AE" w:rsidTr="00011A6B">
        <w:trPr>
          <w:trHeight w:hRule="exact" w:val="288"/>
          <w:jc w:val="center"/>
        </w:trPr>
        <w:tc>
          <w:tcPr>
            <w:tcW w:w="514"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B</w:t>
            </w:r>
          </w:p>
        </w:tc>
        <w:tc>
          <w:tcPr>
            <w:tcW w:w="518"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A103</w:t>
            </w:r>
          </w:p>
        </w:tc>
        <w:tc>
          <w:tcPr>
            <w:tcW w:w="2405"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Falco peregrinus</w:t>
            </w:r>
          </w:p>
        </w:tc>
        <w:tc>
          <w:tcPr>
            <w:tcW w:w="504"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317"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437"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C</w:t>
            </w:r>
          </w:p>
        </w:tc>
        <w:tc>
          <w:tcPr>
            <w:tcW w:w="470"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5</w:t>
            </w:r>
          </w:p>
        </w:tc>
        <w:tc>
          <w:tcPr>
            <w:tcW w:w="566"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20</w:t>
            </w:r>
          </w:p>
        </w:tc>
        <w:tc>
          <w:tcPr>
            <w:tcW w:w="720"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i</w:t>
            </w:r>
          </w:p>
        </w:tc>
        <w:tc>
          <w:tcPr>
            <w:tcW w:w="826"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V</w:t>
            </w:r>
          </w:p>
        </w:tc>
        <w:tc>
          <w:tcPr>
            <w:tcW w:w="686"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C</w:t>
            </w:r>
          </w:p>
        </w:tc>
        <w:tc>
          <w:tcPr>
            <w:tcW w:w="888" w:type="dxa"/>
            <w:gridSpan w:val="2"/>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B</w:t>
            </w:r>
          </w:p>
        </w:tc>
        <w:tc>
          <w:tcPr>
            <w:tcW w:w="624"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C</w:t>
            </w: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C</w:t>
            </w:r>
          </w:p>
        </w:tc>
      </w:tr>
      <w:tr w:rsidR="00011A6B" w:rsidRPr="00A441AE" w:rsidTr="00011A6B">
        <w:trPr>
          <w:trHeight w:hRule="exact" w:val="288"/>
          <w:jc w:val="center"/>
        </w:trPr>
        <w:tc>
          <w:tcPr>
            <w:tcW w:w="514"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B</w:t>
            </w:r>
          </w:p>
        </w:tc>
        <w:tc>
          <w:tcPr>
            <w:tcW w:w="518"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A103</w:t>
            </w:r>
          </w:p>
        </w:tc>
        <w:tc>
          <w:tcPr>
            <w:tcW w:w="2405"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Falco peregrinus</w:t>
            </w:r>
          </w:p>
        </w:tc>
        <w:tc>
          <w:tcPr>
            <w:tcW w:w="504"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317"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437"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W</w:t>
            </w:r>
          </w:p>
        </w:tc>
        <w:tc>
          <w:tcPr>
            <w:tcW w:w="470"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4</w:t>
            </w:r>
          </w:p>
        </w:tc>
        <w:tc>
          <w:tcPr>
            <w:tcW w:w="566"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6</w:t>
            </w:r>
          </w:p>
        </w:tc>
        <w:tc>
          <w:tcPr>
            <w:tcW w:w="720"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i</w:t>
            </w:r>
          </w:p>
        </w:tc>
        <w:tc>
          <w:tcPr>
            <w:tcW w:w="826"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V</w:t>
            </w:r>
          </w:p>
        </w:tc>
        <w:tc>
          <w:tcPr>
            <w:tcW w:w="686"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C</w:t>
            </w:r>
          </w:p>
        </w:tc>
        <w:tc>
          <w:tcPr>
            <w:tcW w:w="888" w:type="dxa"/>
            <w:gridSpan w:val="2"/>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B</w:t>
            </w:r>
          </w:p>
        </w:tc>
        <w:tc>
          <w:tcPr>
            <w:tcW w:w="624"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C</w:t>
            </w: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C</w:t>
            </w:r>
          </w:p>
        </w:tc>
      </w:tr>
      <w:tr w:rsidR="00011A6B" w:rsidRPr="00A441AE" w:rsidTr="00011A6B">
        <w:trPr>
          <w:trHeight w:hRule="exact" w:val="288"/>
          <w:jc w:val="center"/>
        </w:trPr>
        <w:tc>
          <w:tcPr>
            <w:tcW w:w="514"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B</w:t>
            </w:r>
          </w:p>
        </w:tc>
        <w:tc>
          <w:tcPr>
            <w:tcW w:w="518"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A097</w:t>
            </w:r>
          </w:p>
        </w:tc>
        <w:tc>
          <w:tcPr>
            <w:tcW w:w="2405"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Falco vespertinus</w:t>
            </w:r>
          </w:p>
        </w:tc>
        <w:tc>
          <w:tcPr>
            <w:tcW w:w="504"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317"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437"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R</w:t>
            </w:r>
          </w:p>
        </w:tc>
        <w:tc>
          <w:tcPr>
            <w:tcW w:w="470"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10</w:t>
            </w:r>
          </w:p>
        </w:tc>
        <w:tc>
          <w:tcPr>
            <w:tcW w:w="566"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12</w:t>
            </w:r>
          </w:p>
        </w:tc>
        <w:tc>
          <w:tcPr>
            <w:tcW w:w="720"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p</w:t>
            </w:r>
          </w:p>
        </w:tc>
        <w:tc>
          <w:tcPr>
            <w:tcW w:w="826"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P</w:t>
            </w:r>
          </w:p>
        </w:tc>
        <w:tc>
          <w:tcPr>
            <w:tcW w:w="686"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C</w:t>
            </w:r>
          </w:p>
        </w:tc>
        <w:tc>
          <w:tcPr>
            <w:tcW w:w="888" w:type="dxa"/>
            <w:gridSpan w:val="2"/>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B</w:t>
            </w:r>
          </w:p>
        </w:tc>
        <w:tc>
          <w:tcPr>
            <w:tcW w:w="624"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C</w:t>
            </w: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C</w:t>
            </w:r>
          </w:p>
        </w:tc>
      </w:tr>
      <w:tr w:rsidR="00011A6B" w:rsidRPr="00A441AE" w:rsidTr="00011A6B">
        <w:trPr>
          <w:trHeight w:hRule="exact" w:val="288"/>
          <w:jc w:val="center"/>
        </w:trPr>
        <w:tc>
          <w:tcPr>
            <w:tcW w:w="514"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B</w:t>
            </w:r>
          </w:p>
        </w:tc>
        <w:tc>
          <w:tcPr>
            <w:tcW w:w="518"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A097</w:t>
            </w:r>
          </w:p>
        </w:tc>
        <w:tc>
          <w:tcPr>
            <w:tcW w:w="2405"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Falco vespertinus</w:t>
            </w:r>
          </w:p>
        </w:tc>
        <w:tc>
          <w:tcPr>
            <w:tcW w:w="504"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317"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437"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C</w:t>
            </w:r>
          </w:p>
        </w:tc>
        <w:tc>
          <w:tcPr>
            <w:tcW w:w="470"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400</w:t>
            </w:r>
          </w:p>
        </w:tc>
        <w:tc>
          <w:tcPr>
            <w:tcW w:w="566"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500</w:t>
            </w:r>
          </w:p>
        </w:tc>
        <w:tc>
          <w:tcPr>
            <w:tcW w:w="720"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i</w:t>
            </w:r>
          </w:p>
        </w:tc>
        <w:tc>
          <w:tcPr>
            <w:tcW w:w="826"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P</w:t>
            </w:r>
          </w:p>
        </w:tc>
        <w:tc>
          <w:tcPr>
            <w:tcW w:w="686"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C</w:t>
            </w:r>
          </w:p>
        </w:tc>
        <w:tc>
          <w:tcPr>
            <w:tcW w:w="888" w:type="dxa"/>
            <w:gridSpan w:val="2"/>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B</w:t>
            </w:r>
          </w:p>
        </w:tc>
        <w:tc>
          <w:tcPr>
            <w:tcW w:w="624"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C</w:t>
            </w: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C</w:t>
            </w:r>
          </w:p>
        </w:tc>
      </w:tr>
      <w:tr w:rsidR="00011A6B" w:rsidRPr="00A441AE" w:rsidTr="00011A6B">
        <w:trPr>
          <w:trHeight w:hRule="exact" w:val="288"/>
          <w:jc w:val="center"/>
        </w:trPr>
        <w:tc>
          <w:tcPr>
            <w:tcW w:w="514"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B</w:t>
            </w:r>
          </w:p>
        </w:tc>
        <w:tc>
          <w:tcPr>
            <w:tcW w:w="518"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A321</w:t>
            </w:r>
          </w:p>
        </w:tc>
        <w:tc>
          <w:tcPr>
            <w:tcW w:w="2405"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Ficedula albicollis</w:t>
            </w:r>
          </w:p>
        </w:tc>
        <w:tc>
          <w:tcPr>
            <w:tcW w:w="504"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317"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437"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C</w:t>
            </w:r>
          </w:p>
        </w:tc>
        <w:tc>
          <w:tcPr>
            <w:tcW w:w="470"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566"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826"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C</w:t>
            </w:r>
          </w:p>
        </w:tc>
        <w:tc>
          <w:tcPr>
            <w:tcW w:w="686"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D</w:t>
            </w:r>
          </w:p>
        </w:tc>
        <w:tc>
          <w:tcPr>
            <w:tcW w:w="888" w:type="dxa"/>
            <w:gridSpan w:val="2"/>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624"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r>
      <w:tr w:rsidR="00011A6B" w:rsidRPr="00A441AE" w:rsidTr="00011A6B">
        <w:trPr>
          <w:trHeight w:hRule="exact" w:val="288"/>
          <w:jc w:val="center"/>
        </w:trPr>
        <w:tc>
          <w:tcPr>
            <w:tcW w:w="514"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B</w:t>
            </w:r>
          </w:p>
        </w:tc>
        <w:tc>
          <w:tcPr>
            <w:tcW w:w="518"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A320</w:t>
            </w:r>
          </w:p>
        </w:tc>
        <w:tc>
          <w:tcPr>
            <w:tcW w:w="2405"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Ficedula parva</w:t>
            </w:r>
          </w:p>
        </w:tc>
        <w:tc>
          <w:tcPr>
            <w:tcW w:w="504"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317"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437"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C</w:t>
            </w:r>
          </w:p>
        </w:tc>
        <w:tc>
          <w:tcPr>
            <w:tcW w:w="470"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8000</w:t>
            </w:r>
          </w:p>
        </w:tc>
        <w:tc>
          <w:tcPr>
            <w:tcW w:w="566"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12000</w:t>
            </w:r>
          </w:p>
        </w:tc>
        <w:tc>
          <w:tcPr>
            <w:tcW w:w="720"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i</w:t>
            </w:r>
          </w:p>
        </w:tc>
        <w:tc>
          <w:tcPr>
            <w:tcW w:w="826"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C</w:t>
            </w:r>
          </w:p>
        </w:tc>
        <w:tc>
          <w:tcPr>
            <w:tcW w:w="686"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D</w:t>
            </w:r>
          </w:p>
        </w:tc>
        <w:tc>
          <w:tcPr>
            <w:tcW w:w="888" w:type="dxa"/>
            <w:gridSpan w:val="2"/>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624"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r>
      <w:tr w:rsidR="00011A6B" w:rsidRPr="00A441AE" w:rsidTr="00011A6B">
        <w:trPr>
          <w:trHeight w:hRule="exact" w:val="288"/>
          <w:jc w:val="center"/>
        </w:trPr>
        <w:tc>
          <w:tcPr>
            <w:tcW w:w="514"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B</w:t>
            </w:r>
          </w:p>
        </w:tc>
        <w:tc>
          <w:tcPr>
            <w:tcW w:w="518"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A127</w:t>
            </w:r>
          </w:p>
        </w:tc>
        <w:tc>
          <w:tcPr>
            <w:tcW w:w="2405"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Grus grus</w:t>
            </w:r>
          </w:p>
        </w:tc>
        <w:tc>
          <w:tcPr>
            <w:tcW w:w="504"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317"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437"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C</w:t>
            </w:r>
          </w:p>
        </w:tc>
        <w:tc>
          <w:tcPr>
            <w:tcW w:w="470"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1</w:t>
            </w:r>
          </w:p>
        </w:tc>
        <w:tc>
          <w:tcPr>
            <w:tcW w:w="566"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5</w:t>
            </w:r>
          </w:p>
        </w:tc>
        <w:tc>
          <w:tcPr>
            <w:tcW w:w="720"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i</w:t>
            </w:r>
          </w:p>
        </w:tc>
        <w:tc>
          <w:tcPr>
            <w:tcW w:w="826"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C</w:t>
            </w:r>
          </w:p>
        </w:tc>
        <w:tc>
          <w:tcPr>
            <w:tcW w:w="686"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D</w:t>
            </w:r>
          </w:p>
        </w:tc>
        <w:tc>
          <w:tcPr>
            <w:tcW w:w="888" w:type="dxa"/>
            <w:gridSpan w:val="2"/>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624"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r>
      <w:tr w:rsidR="00011A6B" w:rsidRPr="00A441AE" w:rsidTr="00011A6B">
        <w:trPr>
          <w:trHeight w:hRule="exact" w:val="288"/>
          <w:jc w:val="center"/>
        </w:trPr>
        <w:tc>
          <w:tcPr>
            <w:tcW w:w="514"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B</w:t>
            </w:r>
          </w:p>
        </w:tc>
        <w:tc>
          <w:tcPr>
            <w:tcW w:w="518"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A078</w:t>
            </w:r>
          </w:p>
        </w:tc>
        <w:tc>
          <w:tcPr>
            <w:tcW w:w="2405"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Gyps fulvus</w:t>
            </w:r>
          </w:p>
        </w:tc>
        <w:tc>
          <w:tcPr>
            <w:tcW w:w="504"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317"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437"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C</w:t>
            </w:r>
          </w:p>
        </w:tc>
        <w:tc>
          <w:tcPr>
            <w:tcW w:w="470"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1</w:t>
            </w:r>
          </w:p>
        </w:tc>
        <w:tc>
          <w:tcPr>
            <w:tcW w:w="566"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2</w:t>
            </w:r>
          </w:p>
        </w:tc>
        <w:tc>
          <w:tcPr>
            <w:tcW w:w="720"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i</w:t>
            </w:r>
          </w:p>
        </w:tc>
        <w:tc>
          <w:tcPr>
            <w:tcW w:w="826"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C</w:t>
            </w:r>
          </w:p>
        </w:tc>
        <w:tc>
          <w:tcPr>
            <w:tcW w:w="686"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D</w:t>
            </w:r>
          </w:p>
        </w:tc>
        <w:tc>
          <w:tcPr>
            <w:tcW w:w="888" w:type="dxa"/>
            <w:gridSpan w:val="2"/>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624"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r>
      <w:tr w:rsidR="00011A6B" w:rsidRPr="00A441AE" w:rsidTr="00011A6B">
        <w:trPr>
          <w:trHeight w:hRule="exact" w:val="288"/>
          <w:jc w:val="center"/>
        </w:trPr>
        <w:tc>
          <w:tcPr>
            <w:tcW w:w="514"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B</w:t>
            </w:r>
          </w:p>
        </w:tc>
        <w:tc>
          <w:tcPr>
            <w:tcW w:w="518"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A075</w:t>
            </w:r>
          </w:p>
        </w:tc>
        <w:tc>
          <w:tcPr>
            <w:tcW w:w="2405"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Haliaeetus albicilla</w:t>
            </w:r>
          </w:p>
        </w:tc>
        <w:tc>
          <w:tcPr>
            <w:tcW w:w="504"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317"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437"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C</w:t>
            </w:r>
          </w:p>
        </w:tc>
        <w:tc>
          <w:tcPr>
            <w:tcW w:w="470"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10</w:t>
            </w:r>
          </w:p>
        </w:tc>
        <w:tc>
          <w:tcPr>
            <w:tcW w:w="566"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20</w:t>
            </w:r>
          </w:p>
        </w:tc>
        <w:tc>
          <w:tcPr>
            <w:tcW w:w="720"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i</w:t>
            </w:r>
          </w:p>
        </w:tc>
        <w:tc>
          <w:tcPr>
            <w:tcW w:w="826"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C</w:t>
            </w:r>
          </w:p>
        </w:tc>
        <w:tc>
          <w:tcPr>
            <w:tcW w:w="686"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C</w:t>
            </w:r>
          </w:p>
        </w:tc>
        <w:tc>
          <w:tcPr>
            <w:tcW w:w="888" w:type="dxa"/>
            <w:gridSpan w:val="2"/>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B</w:t>
            </w:r>
          </w:p>
        </w:tc>
        <w:tc>
          <w:tcPr>
            <w:tcW w:w="624"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C</w:t>
            </w: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B</w:t>
            </w:r>
          </w:p>
        </w:tc>
      </w:tr>
      <w:tr w:rsidR="00011A6B" w:rsidRPr="00A441AE" w:rsidTr="00011A6B">
        <w:trPr>
          <w:trHeight w:hRule="exact" w:val="288"/>
          <w:jc w:val="center"/>
        </w:trPr>
        <w:tc>
          <w:tcPr>
            <w:tcW w:w="514"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B</w:t>
            </w:r>
          </w:p>
        </w:tc>
        <w:tc>
          <w:tcPr>
            <w:tcW w:w="518"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A092</w:t>
            </w:r>
          </w:p>
        </w:tc>
        <w:tc>
          <w:tcPr>
            <w:tcW w:w="2405"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Hieraaetus pennatus</w:t>
            </w:r>
          </w:p>
        </w:tc>
        <w:tc>
          <w:tcPr>
            <w:tcW w:w="504"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317"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437"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R</w:t>
            </w:r>
          </w:p>
        </w:tc>
        <w:tc>
          <w:tcPr>
            <w:tcW w:w="470"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10</w:t>
            </w:r>
          </w:p>
        </w:tc>
        <w:tc>
          <w:tcPr>
            <w:tcW w:w="566"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14</w:t>
            </w:r>
          </w:p>
        </w:tc>
        <w:tc>
          <w:tcPr>
            <w:tcW w:w="720"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p</w:t>
            </w:r>
          </w:p>
        </w:tc>
        <w:tc>
          <w:tcPr>
            <w:tcW w:w="826"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C</w:t>
            </w:r>
          </w:p>
        </w:tc>
        <w:tc>
          <w:tcPr>
            <w:tcW w:w="686"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B</w:t>
            </w:r>
          </w:p>
        </w:tc>
        <w:tc>
          <w:tcPr>
            <w:tcW w:w="888" w:type="dxa"/>
            <w:gridSpan w:val="2"/>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B</w:t>
            </w:r>
          </w:p>
        </w:tc>
        <w:tc>
          <w:tcPr>
            <w:tcW w:w="624"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C</w:t>
            </w: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B</w:t>
            </w:r>
          </w:p>
        </w:tc>
      </w:tr>
      <w:tr w:rsidR="00011A6B" w:rsidRPr="00A441AE" w:rsidTr="00011A6B">
        <w:trPr>
          <w:trHeight w:hRule="exact" w:val="288"/>
          <w:jc w:val="center"/>
        </w:trPr>
        <w:tc>
          <w:tcPr>
            <w:tcW w:w="514"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B</w:t>
            </w:r>
          </w:p>
        </w:tc>
        <w:tc>
          <w:tcPr>
            <w:tcW w:w="518"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A092</w:t>
            </w:r>
          </w:p>
        </w:tc>
        <w:tc>
          <w:tcPr>
            <w:tcW w:w="2405"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Hieraaetus pennatus</w:t>
            </w:r>
          </w:p>
        </w:tc>
        <w:tc>
          <w:tcPr>
            <w:tcW w:w="504"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317"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437"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C</w:t>
            </w:r>
          </w:p>
        </w:tc>
        <w:tc>
          <w:tcPr>
            <w:tcW w:w="470"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50</w:t>
            </w:r>
          </w:p>
        </w:tc>
        <w:tc>
          <w:tcPr>
            <w:tcW w:w="566"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80</w:t>
            </w:r>
          </w:p>
        </w:tc>
        <w:tc>
          <w:tcPr>
            <w:tcW w:w="720"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i</w:t>
            </w:r>
          </w:p>
        </w:tc>
        <w:tc>
          <w:tcPr>
            <w:tcW w:w="826"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C</w:t>
            </w:r>
          </w:p>
        </w:tc>
        <w:tc>
          <w:tcPr>
            <w:tcW w:w="686"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B</w:t>
            </w:r>
          </w:p>
        </w:tc>
        <w:tc>
          <w:tcPr>
            <w:tcW w:w="888" w:type="dxa"/>
            <w:gridSpan w:val="2"/>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B</w:t>
            </w:r>
          </w:p>
        </w:tc>
        <w:tc>
          <w:tcPr>
            <w:tcW w:w="624"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C</w:t>
            </w: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B</w:t>
            </w:r>
          </w:p>
        </w:tc>
      </w:tr>
      <w:tr w:rsidR="00011A6B" w:rsidRPr="00A441AE" w:rsidTr="00011A6B">
        <w:trPr>
          <w:trHeight w:hRule="exact" w:val="288"/>
          <w:jc w:val="center"/>
        </w:trPr>
        <w:tc>
          <w:tcPr>
            <w:tcW w:w="514"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B</w:t>
            </w:r>
          </w:p>
        </w:tc>
        <w:tc>
          <w:tcPr>
            <w:tcW w:w="518"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A131</w:t>
            </w:r>
          </w:p>
        </w:tc>
        <w:tc>
          <w:tcPr>
            <w:tcW w:w="2405"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Himantopus himantopus</w:t>
            </w:r>
          </w:p>
        </w:tc>
        <w:tc>
          <w:tcPr>
            <w:tcW w:w="504"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317"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437"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R</w:t>
            </w:r>
          </w:p>
        </w:tc>
        <w:tc>
          <w:tcPr>
            <w:tcW w:w="470"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4</w:t>
            </w:r>
          </w:p>
        </w:tc>
        <w:tc>
          <w:tcPr>
            <w:tcW w:w="566"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8</w:t>
            </w:r>
          </w:p>
        </w:tc>
        <w:tc>
          <w:tcPr>
            <w:tcW w:w="720"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p</w:t>
            </w:r>
          </w:p>
        </w:tc>
        <w:tc>
          <w:tcPr>
            <w:tcW w:w="826"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C</w:t>
            </w:r>
          </w:p>
        </w:tc>
        <w:tc>
          <w:tcPr>
            <w:tcW w:w="686"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C</w:t>
            </w:r>
          </w:p>
        </w:tc>
        <w:tc>
          <w:tcPr>
            <w:tcW w:w="888" w:type="dxa"/>
            <w:gridSpan w:val="2"/>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B</w:t>
            </w:r>
          </w:p>
        </w:tc>
        <w:tc>
          <w:tcPr>
            <w:tcW w:w="624"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C</w:t>
            </w: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C</w:t>
            </w:r>
          </w:p>
        </w:tc>
      </w:tr>
      <w:tr w:rsidR="00011A6B" w:rsidRPr="00A441AE" w:rsidTr="00011A6B">
        <w:trPr>
          <w:trHeight w:hRule="exact" w:val="288"/>
          <w:jc w:val="center"/>
        </w:trPr>
        <w:tc>
          <w:tcPr>
            <w:tcW w:w="514"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B</w:t>
            </w:r>
          </w:p>
        </w:tc>
        <w:tc>
          <w:tcPr>
            <w:tcW w:w="518"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A131</w:t>
            </w:r>
          </w:p>
        </w:tc>
        <w:tc>
          <w:tcPr>
            <w:tcW w:w="2405"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Himantopus himantopus</w:t>
            </w:r>
          </w:p>
        </w:tc>
        <w:tc>
          <w:tcPr>
            <w:tcW w:w="504"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317"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437"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C</w:t>
            </w:r>
          </w:p>
        </w:tc>
        <w:tc>
          <w:tcPr>
            <w:tcW w:w="470"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20</w:t>
            </w:r>
          </w:p>
        </w:tc>
        <w:tc>
          <w:tcPr>
            <w:tcW w:w="566"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40</w:t>
            </w:r>
          </w:p>
        </w:tc>
        <w:tc>
          <w:tcPr>
            <w:tcW w:w="720"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i</w:t>
            </w:r>
          </w:p>
        </w:tc>
        <w:tc>
          <w:tcPr>
            <w:tcW w:w="826"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C</w:t>
            </w:r>
          </w:p>
        </w:tc>
        <w:tc>
          <w:tcPr>
            <w:tcW w:w="686"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C</w:t>
            </w:r>
          </w:p>
        </w:tc>
        <w:tc>
          <w:tcPr>
            <w:tcW w:w="888" w:type="dxa"/>
            <w:gridSpan w:val="2"/>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B</w:t>
            </w:r>
          </w:p>
        </w:tc>
        <w:tc>
          <w:tcPr>
            <w:tcW w:w="624"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C</w:t>
            </w: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C</w:t>
            </w:r>
          </w:p>
        </w:tc>
      </w:tr>
      <w:tr w:rsidR="00011A6B" w:rsidRPr="00A441AE" w:rsidTr="00011A6B">
        <w:trPr>
          <w:trHeight w:hRule="exact" w:val="288"/>
          <w:jc w:val="center"/>
        </w:trPr>
        <w:tc>
          <w:tcPr>
            <w:tcW w:w="514"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B</w:t>
            </w:r>
          </w:p>
        </w:tc>
        <w:tc>
          <w:tcPr>
            <w:tcW w:w="518"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A338</w:t>
            </w:r>
          </w:p>
        </w:tc>
        <w:tc>
          <w:tcPr>
            <w:tcW w:w="2405"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Lanius collurio</w:t>
            </w:r>
          </w:p>
        </w:tc>
        <w:tc>
          <w:tcPr>
            <w:tcW w:w="504"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317"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437"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R</w:t>
            </w:r>
          </w:p>
        </w:tc>
        <w:tc>
          <w:tcPr>
            <w:tcW w:w="470"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1000</w:t>
            </w:r>
          </w:p>
        </w:tc>
        <w:tc>
          <w:tcPr>
            <w:tcW w:w="566"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1200</w:t>
            </w:r>
          </w:p>
        </w:tc>
        <w:tc>
          <w:tcPr>
            <w:tcW w:w="720"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p</w:t>
            </w:r>
          </w:p>
        </w:tc>
        <w:tc>
          <w:tcPr>
            <w:tcW w:w="826"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C</w:t>
            </w:r>
          </w:p>
        </w:tc>
        <w:tc>
          <w:tcPr>
            <w:tcW w:w="686"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D</w:t>
            </w:r>
          </w:p>
        </w:tc>
        <w:tc>
          <w:tcPr>
            <w:tcW w:w="888" w:type="dxa"/>
            <w:gridSpan w:val="2"/>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624"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r>
      <w:tr w:rsidR="00011A6B" w:rsidRPr="00A441AE" w:rsidTr="00011A6B">
        <w:trPr>
          <w:trHeight w:hRule="exact" w:val="288"/>
          <w:jc w:val="center"/>
        </w:trPr>
        <w:tc>
          <w:tcPr>
            <w:tcW w:w="514"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B</w:t>
            </w:r>
          </w:p>
        </w:tc>
        <w:tc>
          <w:tcPr>
            <w:tcW w:w="518"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A338</w:t>
            </w:r>
          </w:p>
        </w:tc>
        <w:tc>
          <w:tcPr>
            <w:tcW w:w="2405"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Lanius collurio</w:t>
            </w:r>
          </w:p>
        </w:tc>
        <w:tc>
          <w:tcPr>
            <w:tcW w:w="504"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317"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437"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C</w:t>
            </w:r>
          </w:p>
        </w:tc>
        <w:tc>
          <w:tcPr>
            <w:tcW w:w="470"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566"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826"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C</w:t>
            </w:r>
          </w:p>
        </w:tc>
        <w:tc>
          <w:tcPr>
            <w:tcW w:w="686"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D</w:t>
            </w:r>
          </w:p>
        </w:tc>
        <w:tc>
          <w:tcPr>
            <w:tcW w:w="888" w:type="dxa"/>
            <w:gridSpan w:val="2"/>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624"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r>
      <w:tr w:rsidR="00011A6B" w:rsidRPr="00A441AE" w:rsidTr="00011A6B">
        <w:trPr>
          <w:trHeight w:hRule="exact" w:val="288"/>
          <w:jc w:val="center"/>
        </w:trPr>
        <w:tc>
          <w:tcPr>
            <w:tcW w:w="514"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B</w:t>
            </w:r>
          </w:p>
        </w:tc>
        <w:tc>
          <w:tcPr>
            <w:tcW w:w="518"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A339</w:t>
            </w:r>
          </w:p>
        </w:tc>
        <w:tc>
          <w:tcPr>
            <w:tcW w:w="2405"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Lanius minor</w:t>
            </w:r>
          </w:p>
        </w:tc>
        <w:tc>
          <w:tcPr>
            <w:tcW w:w="504"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317"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437"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R</w:t>
            </w:r>
          </w:p>
        </w:tc>
        <w:tc>
          <w:tcPr>
            <w:tcW w:w="470"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200</w:t>
            </w:r>
          </w:p>
        </w:tc>
        <w:tc>
          <w:tcPr>
            <w:tcW w:w="566"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300</w:t>
            </w:r>
          </w:p>
        </w:tc>
        <w:tc>
          <w:tcPr>
            <w:tcW w:w="720"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p</w:t>
            </w:r>
          </w:p>
        </w:tc>
        <w:tc>
          <w:tcPr>
            <w:tcW w:w="826"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P?</w:t>
            </w:r>
          </w:p>
        </w:tc>
        <w:tc>
          <w:tcPr>
            <w:tcW w:w="686"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DD</w:t>
            </w:r>
          </w:p>
        </w:tc>
        <w:tc>
          <w:tcPr>
            <w:tcW w:w="720"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D</w:t>
            </w:r>
          </w:p>
        </w:tc>
        <w:tc>
          <w:tcPr>
            <w:tcW w:w="888" w:type="dxa"/>
            <w:gridSpan w:val="2"/>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624"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r>
      <w:tr w:rsidR="00011A6B" w:rsidRPr="00A441AE" w:rsidTr="00011A6B">
        <w:trPr>
          <w:trHeight w:hRule="exact" w:val="288"/>
          <w:jc w:val="center"/>
        </w:trPr>
        <w:tc>
          <w:tcPr>
            <w:tcW w:w="514"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B</w:t>
            </w:r>
          </w:p>
        </w:tc>
        <w:tc>
          <w:tcPr>
            <w:tcW w:w="518"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A339</w:t>
            </w:r>
          </w:p>
        </w:tc>
        <w:tc>
          <w:tcPr>
            <w:tcW w:w="2405"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Lanius minor</w:t>
            </w:r>
          </w:p>
        </w:tc>
        <w:tc>
          <w:tcPr>
            <w:tcW w:w="504"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317"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437"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C</w:t>
            </w:r>
          </w:p>
        </w:tc>
        <w:tc>
          <w:tcPr>
            <w:tcW w:w="470"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566"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826"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C</w:t>
            </w:r>
          </w:p>
        </w:tc>
        <w:tc>
          <w:tcPr>
            <w:tcW w:w="686"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C</w:t>
            </w:r>
          </w:p>
        </w:tc>
        <w:tc>
          <w:tcPr>
            <w:tcW w:w="888" w:type="dxa"/>
            <w:gridSpan w:val="2"/>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B</w:t>
            </w:r>
          </w:p>
        </w:tc>
        <w:tc>
          <w:tcPr>
            <w:tcW w:w="624"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C</w:t>
            </w: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B</w:t>
            </w:r>
          </w:p>
        </w:tc>
      </w:tr>
      <w:tr w:rsidR="00011A6B" w:rsidRPr="00A441AE" w:rsidTr="00011A6B">
        <w:trPr>
          <w:trHeight w:hRule="exact" w:val="288"/>
          <w:jc w:val="center"/>
        </w:trPr>
        <w:tc>
          <w:tcPr>
            <w:tcW w:w="514"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B</w:t>
            </w:r>
          </w:p>
        </w:tc>
        <w:tc>
          <w:tcPr>
            <w:tcW w:w="518"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A246</w:t>
            </w:r>
          </w:p>
        </w:tc>
        <w:tc>
          <w:tcPr>
            <w:tcW w:w="2405"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Lullula arborea</w:t>
            </w:r>
          </w:p>
        </w:tc>
        <w:tc>
          <w:tcPr>
            <w:tcW w:w="504"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317"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437"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R</w:t>
            </w:r>
          </w:p>
        </w:tc>
        <w:tc>
          <w:tcPr>
            <w:tcW w:w="470"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800</w:t>
            </w:r>
          </w:p>
        </w:tc>
        <w:tc>
          <w:tcPr>
            <w:tcW w:w="566"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1400</w:t>
            </w:r>
          </w:p>
        </w:tc>
        <w:tc>
          <w:tcPr>
            <w:tcW w:w="720"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p</w:t>
            </w:r>
          </w:p>
        </w:tc>
        <w:tc>
          <w:tcPr>
            <w:tcW w:w="826"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C</w:t>
            </w:r>
          </w:p>
        </w:tc>
        <w:tc>
          <w:tcPr>
            <w:tcW w:w="686"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C</w:t>
            </w:r>
          </w:p>
        </w:tc>
        <w:tc>
          <w:tcPr>
            <w:tcW w:w="888" w:type="dxa"/>
            <w:gridSpan w:val="2"/>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B</w:t>
            </w:r>
          </w:p>
        </w:tc>
        <w:tc>
          <w:tcPr>
            <w:tcW w:w="624"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C</w:t>
            </w: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B</w:t>
            </w:r>
          </w:p>
        </w:tc>
      </w:tr>
      <w:tr w:rsidR="00011A6B" w:rsidRPr="00A441AE" w:rsidTr="00011A6B">
        <w:trPr>
          <w:trHeight w:hRule="exact" w:val="288"/>
          <w:jc w:val="center"/>
        </w:trPr>
        <w:tc>
          <w:tcPr>
            <w:tcW w:w="514"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B</w:t>
            </w:r>
          </w:p>
        </w:tc>
        <w:tc>
          <w:tcPr>
            <w:tcW w:w="518"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A246</w:t>
            </w:r>
          </w:p>
        </w:tc>
        <w:tc>
          <w:tcPr>
            <w:tcW w:w="2405"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Lullula arborea</w:t>
            </w:r>
          </w:p>
        </w:tc>
        <w:tc>
          <w:tcPr>
            <w:tcW w:w="504"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317"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437"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C</w:t>
            </w:r>
          </w:p>
        </w:tc>
        <w:tc>
          <w:tcPr>
            <w:tcW w:w="470"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1500</w:t>
            </w:r>
          </w:p>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0</w:t>
            </w:r>
          </w:p>
        </w:tc>
        <w:tc>
          <w:tcPr>
            <w:tcW w:w="566"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20000</w:t>
            </w:r>
          </w:p>
        </w:tc>
        <w:tc>
          <w:tcPr>
            <w:tcW w:w="720"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i</w:t>
            </w:r>
          </w:p>
        </w:tc>
        <w:tc>
          <w:tcPr>
            <w:tcW w:w="826"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C</w:t>
            </w:r>
          </w:p>
        </w:tc>
        <w:tc>
          <w:tcPr>
            <w:tcW w:w="686"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C</w:t>
            </w:r>
          </w:p>
        </w:tc>
        <w:tc>
          <w:tcPr>
            <w:tcW w:w="888" w:type="dxa"/>
            <w:gridSpan w:val="2"/>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B</w:t>
            </w:r>
          </w:p>
        </w:tc>
        <w:tc>
          <w:tcPr>
            <w:tcW w:w="624"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C</w:t>
            </w: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B</w:t>
            </w:r>
          </w:p>
        </w:tc>
      </w:tr>
      <w:tr w:rsidR="00011A6B" w:rsidRPr="00A441AE" w:rsidTr="00011A6B">
        <w:trPr>
          <w:trHeight w:hRule="exact" w:val="620"/>
          <w:jc w:val="center"/>
        </w:trPr>
        <w:tc>
          <w:tcPr>
            <w:tcW w:w="514"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B</w:t>
            </w:r>
          </w:p>
        </w:tc>
        <w:tc>
          <w:tcPr>
            <w:tcW w:w="518"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A270</w:t>
            </w:r>
          </w:p>
        </w:tc>
        <w:tc>
          <w:tcPr>
            <w:tcW w:w="2405"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97" w:lineRule="exact"/>
              <w:ind w:left="31"/>
              <w:rPr>
                <w:rFonts w:ascii="Cambria" w:hAnsi="Cambria"/>
                <w:sz w:val="18"/>
                <w:szCs w:val="18"/>
              </w:rPr>
            </w:pPr>
            <w:r w:rsidRPr="00A441AE">
              <w:rPr>
                <w:rStyle w:val="Bodytext8pt"/>
                <w:rFonts w:ascii="Cambria" w:hAnsi="Cambria"/>
                <w:sz w:val="18"/>
                <w:szCs w:val="18"/>
              </w:rPr>
              <w:t>Luscinia</w:t>
            </w:r>
          </w:p>
          <w:p w:rsidR="00011A6B" w:rsidRPr="00A441AE" w:rsidRDefault="00011A6B" w:rsidP="00011A6B">
            <w:pPr>
              <w:spacing w:line="197" w:lineRule="exact"/>
              <w:ind w:left="31"/>
              <w:rPr>
                <w:rFonts w:ascii="Cambria" w:hAnsi="Cambria"/>
                <w:sz w:val="18"/>
                <w:szCs w:val="18"/>
              </w:rPr>
            </w:pPr>
            <w:r w:rsidRPr="00A441AE">
              <w:rPr>
                <w:rStyle w:val="Bodytext8pt"/>
                <w:rFonts w:ascii="Cambria" w:hAnsi="Cambria"/>
                <w:sz w:val="18"/>
                <w:szCs w:val="18"/>
              </w:rPr>
              <w:t>luscinia(Privighetoare de zăvoi)</w:t>
            </w:r>
          </w:p>
        </w:tc>
        <w:tc>
          <w:tcPr>
            <w:tcW w:w="504"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317"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437"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R</w:t>
            </w:r>
          </w:p>
        </w:tc>
        <w:tc>
          <w:tcPr>
            <w:tcW w:w="470"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566"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826"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C</w:t>
            </w:r>
          </w:p>
        </w:tc>
        <w:tc>
          <w:tcPr>
            <w:tcW w:w="686"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D</w:t>
            </w:r>
          </w:p>
        </w:tc>
        <w:tc>
          <w:tcPr>
            <w:tcW w:w="888" w:type="dxa"/>
            <w:gridSpan w:val="2"/>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624"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r>
      <w:tr w:rsidR="00011A6B" w:rsidRPr="00A441AE" w:rsidTr="00011A6B">
        <w:trPr>
          <w:trHeight w:hRule="exact" w:val="714"/>
          <w:jc w:val="center"/>
        </w:trPr>
        <w:tc>
          <w:tcPr>
            <w:tcW w:w="514"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B</w:t>
            </w:r>
          </w:p>
        </w:tc>
        <w:tc>
          <w:tcPr>
            <w:tcW w:w="518"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A271</w:t>
            </w:r>
          </w:p>
        </w:tc>
        <w:tc>
          <w:tcPr>
            <w:tcW w:w="2405"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202" w:lineRule="exact"/>
              <w:ind w:left="31"/>
              <w:rPr>
                <w:rFonts w:ascii="Cambria" w:hAnsi="Cambria"/>
                <w:sz w:val="18"/>
                <w:szCs w:val="18"/>
              </w:rPr>
            </w:pPr>
            <w:r w:rsidRPr="00A441AE">
              <w:rPr>
                <w:rStyle w:val="Bodytext8pt"/>
                <w:rFonts w:ascii="Cambria" w:hAnsi="Cambria"/>
                <w:sz w:val="18"/>
                <w:szCs w:val="18"/>
              </w:rPr>
              <w:t>Luscinia</w:t>
            </w:r>
          </w:p>
          <w:p w:rsidR="00011A6B" w:rsidRPr="00A441AE" w:rsidRDefault="00011A6B" w:rsidP="00011A6B">
            <w:pPr>
              <w:spacing w:line="202" w:lineRule="exact"/>
              <w:ind w:left="31"/>
              <w:rPr>
                <w:rFonts w:ascii="Cambria" w:hAnsi="Cambria"/>
                <w:sz w:val="18"/>
                <w:szCs w:val="18"/>
              </w:rPr>
            </w:pPr>
            <w:r w:rsidRPr="00A441AE">
              <w:rPr>
                <w:rStyle w:val="Bodytext8pt"/>
                <w:rFonts w:ascii="Cambria" w:hAnsi="Cambria"/>
                <w:sz w:val="18"/>
                <w:szCs w:val="18"/>
              </w:rPr>
              <w:t>megarhynchos(Privighetoare</w:t>
            </w:r>
          </w:p>
          <w:p w:rsidR="00011A6B" w:rsidRPr="00A441AE" w:rsidRDefault="00011A6B" w:rsidP="00011A6B">
            <w:pPr>
              <w:spacing w:line="202" w:lineRule="exact"/>
              <w:ind w:left="31"/>
              <w:rPr>
                <w:rFonts w:ascii="Cambria" w:hAnsi="Cambria"/>
                <w:sz w:val="18"/>
                <w:szCs w:val="18"/>
              </w:rPr>
            </w:pPr>
            <w:r w:rsidRPr="00A441AE">
              <w:rPr>
                <w:rStyle w:val="Bodytext8pt"/>
                <w:rFonts w:ascii="Cambria" w:hAnsi="Cambria"/>
                <w:sz w:val="18"/>
                <w:szCs w:val="18"/>
              </w:rPr>
              <w:t>roşcată)</w:t>
            </w:r>
          </w:p>
        </w:tc>
        <w:tc>
          <w:tcPr>
            <w:tcW w:w="504"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317"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437"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R</w:t>
            </w:r>
          </w:p>
        </w:tc>
        <w:tc>
          <w:tcPr>
            <w:tcW w:w="470"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566"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826"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C</w:t>
            </w:r>
          </w:p>
        </w:tc>
        <w:tc>
          <w:tcPr>
            <w:tcW w:w="686"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D</w:t>
            </w:r>
          </w:p>
        </w:tc>
        <w:tc>
          <w:tcPr>
            <w:tcW w:w="888" w:type="dxa"/>
            <w:gridSpan w:val="2"/>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624"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r>
      <w:tr w:rsidR="00011A6B" w:rsidRPr="00A441AE" w:rsidTr="00011A6B">
        <w:trPr>
          <w:trHeight w:hRule="exact" w:val="288"/>
          <w:jc w:val="center"/>
        </w:trPr>
        <w:tc>
          <w:tcPr>
            <w:tcW w:w="514"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B</w:t>
            </w:r>
          </w:p>
        </w:tc>
        <w:tc>
          <w:tcPr>
            <w:tcW w:w="518"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A230</w:t>
            </w:r>
          </w:p>
        </w:tc>
        <w:tc>
          <w:tcPr>
            <w:tcW w:w="2405"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Merops apiaster(Prigorie)</w:t>
            </w:r>
          </w:p>
        </w:tc>
        <w:tc>
          <w:tcPr>
            <w:tcW w:w="504"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317"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437"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R</w:t>
            </w:r>
          </w:p>
        </w:tc>
        <w:tc>
          <w:tcPr>
            <w:tcW w:w="470"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566"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826"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P</w:t>
            </w:r>
          </w:p>
        </w:tc>
        <w:tc>
          <w:tcPr>
            <w:tcW w:w="686"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D</w:t>
            </w:r>
          </w:p>
        </w:tc>
        <w:tc>
          <w:tcPr>
            <w:tcW w:w="888" w:type="dxa"/>
            <w:gridSpan w:val="2"/>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624"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r>
      <w:tr w:rsidR="00011A6B" w:rsidRPr="00A441AE" w:rsidTr="00011A6B">
        <w:trPr>
          <w:trHeight w:hRule="exact" w:val="544"/>
          <w:jc w:val="center"/>
        </w:trPr>
        <w:tc>
          <w:tcPr>
            <w:tcW w:w="514"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B</w:t>
            </w:r>
          </w:p>
        </w:tc>
        <w:tc>
          <w:tcPr>
            <w:tcW w:w="518"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A383</w:t>
            </w:r>
          </w:p>
        </w:tc>
        <w:tc>
          <w:tcPr>
            <w:tcW w:w="2405"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97" w:lineRule="exact"/>
              <w:ind w:left="31"/>
              <w:rPr>
                <w:rFonts w:ascii="Cambria" w:hAnsi="Cambria"/>
                <w:sz w:val="18"/>
                <w:szCs w:val="18"/>
              </w:rPr>
            </w:pPr>
            <w:r w:rsidRPr="00A441AE">
              <w:rPr>
                <w:rStyle w:val="Bodytext8pt"/>
                <w:rFonts w:ascii="Cambria" w:hAnsi="Cambria"/>
                <w:sz w:val="18"/>
                <w:szCs w:val="18"/>
              </w:rPr>
              <w:t>Miliaria calandra(Presură sură)</w:t>
            </w:r>
          </w:p>
        </w:tc>
        <w:tc>
          <w:tcPr>
            <w:tcW w:w="504"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317"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437"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R</w:t>
            </w:r>
          </w:p>
        </w:tc>
        <w:tc>
          <w:tcPr>
            <w:tcW w:w="470"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566"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826"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P</w:t>
            </w:r>
          </w:p>
        </w:tc>
        <w:tc>
          <w:tcPr>
            <w:tcW w:w="686"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D</w:t>
            </w:r>
          </w:p>
        </w:tc>
        <w:tc>
          <w:tcPr>
            <w:tcW w:w="888" w:type="dxa"/>
            <w:gridSpan w:val="2"/>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624"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r>
      <w:tr w:rsidR="00011A6B" w:rsidRPr="00A441AE" w:rsidTr="00011A6B">
        <w:trPr>
          <w:trHeight w:hRule="exact" w:val="288"/>
          <w:jc w:val="center"/>
        </w:trPr>
        <w:tc>
          <w:tcPr>
            <w:tcW w:w="514"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B</w:t>
            </w:r>
          </w:p>
        </w:tc>
        <w:tc>
          <w:tcPr>
            <w:tcW w:w="518"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A073</w:t>
            </w:r>
          </w:p>
        </w:tc>
        <w:tc>
          <w:tcPr>
            <w:tcW w:w="2405"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Milvus migrans</w:t>
            </w:r>
          </w:p>
        </w:tc>
        <w:tc>
          <w:tcPr>
            <w:tcW w:w="504"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317"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437"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R</w:t>
            </w:r>
          </w:p>
        </w:tc>
        <w:tc>
          <w:tcPr>
            <w:tcW w:w="470"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566"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2</w:t>
            </w:r>
          </w:p>
        </w:tc>
        <w:tc>
          <w:tcPr>
            <w:tcW w:w="720"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p</w:t>
            </w:r>
          </w:p>
        </w:tc>
        <w:tc>
          <w:tcPr>
            <w:tcW w:w="826"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C</w:t>
            </w:r>
          </w:p>
        </w:tc>
        <w:tc>
          <w:tcPr>
            <w:tcW w:w="686"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C</w:t>
            </w:r>
          </w:p>
        </w:tc>
        <w:tc>
          <w:tcPr>
            <w:tcW w:w="888" w:type="dxa"/>
            <w:gridSpan w:val="2"/>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B</w:t>
            </w:r>
          </w:p>
        </w:tc>
        <w:tc>
          <w:tcPr>
            <w:tcW w:w="624"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C</w:t>
            </w: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C</w:t>
            </w:r>
          </w:p>
        </w:tc>
      </w:tr>
      <w:tr w:rsidR="00011A6B" w:rsidRPr="00A441AE" w:rsidTr="00011A6B">
        <w:trPr>
          <w:trHeight w:hRule="exact" w:val="288"/>
          <w:jc w:val="center"/>
        </w:trPr>
        <w:tc>
          <w:tcPr>
            <w:tcW w:w="514"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B</w:t>
            </w:r>
          </w:p>
        </w:tc>
        <w:tc>
          <w:tcPr>
            <w:tcW w:w="518"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A073</w:t>
            </w:r>
          </w:p>
        </w:tc>
        <w:tc>
          <w:tcPr>
            <w:tcW w:w="2405"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Milvus migrans</w:t>
            </w:r>
          </w:p>
        </w:tc>
        <w:tc>
          <w:tcPr>
            <w:tcW w:w="504"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317"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437"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C</w:t>
            </w:r>
          </w:p>
        </w:tc>
        <w:tc>
          <w:tcPr>
            <w:tcW w:w="470"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40</w:t>
            </w:r>
          </w:p>
        </w:tc>
        <w:tc>
          <w:tcPr>
            <w:tcW w:w="566"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60</w:t>
            </w:r>
          </w:p>
        </w:tc>
        <w:tc>
          <w:tcPr>
            <w:tcW w:w="720"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i</w:t>
            </w:r>
          </w:p>
        </w:tc>
        <w:tc>
          <w:tcPr>
            <w:tcW w:w="826"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C</w:t>
            </w:r>
          </w:p>
        </w:tc>
        <w:tc>
          <w:tcPr>
            <w:tcW w:w="686"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C</w:t>
            </w:r>
          </w:p>
        </w:tc>
        <w:tc>
          <w:tcPr>
            <w:tcW w:w="888" w:type="dxa"/>
            <w:gridSpan w:val="2"/>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B</w:t>
            </w:r>
          </w:p>
        </w:tc>
        <w:tc>
          <w:tcPr>
            <w:tcW w:w="624"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C</w:t>
            </w: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C</w:t>
            </w:r>
          </w:p>
        </w:tc>
      </w:tr>
      <w:tr w:rsidR="00011A6B" w:rsidRPr="00A441AE" w:rsidTr="00011A6B">
        <w:trPr>
          <w:trHeight w:hRule="exact" w:val="561"/>
          <w:jc w:val="center"/>
        </w:trPr>
        <w:tc>
          <w:tcPr>
            <w:tcW w:w="514"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B</w:t>
            </w:r>
          </w:p>
        </w:tc>
        <w:tc>
          <w:tcPr>
            <w:tcW w:w="518"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A262</w:t>
            </w:r>
          </w:p>
        </w:tc>
        <w:tc>
          <w:tcPr>
            <w:tcW w:w="2405"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97" w:lineRule="exact"/>
              <w:ind w:left="31"/>
              <w:rPr>
                <w:rFonts w:ascii="Cambria" w:hAnsi="Cambria"/>
                <w:sz w:val="18"/>
                <w:szCs w:val="18"/>
              </w:rPr>
            </w:pPr>
            <w:r w:rsidRPr="00A441AE">
              <w:rPr>
                <w:rStyle w:val="Bodytext8pt"/>
                <w:rFonts w:ascii="Cambria" w:hAnsi="Cambria"/>
                <w:sz w:val="18"/>
                <w:szCs w:val="18"/>
              </w:rPr>
              <w:t>Motacilla alba(Codobatură albă)</w:t>
            </w:r>
          </w:p>
        </w:tc>
        <w:tc>
          <w:tcPr>
            <w:tcW w:w="504"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317"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437"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R</w:t>
            </w:r>
          </w:p>
        </w:tc>
        <w:tc>
          <w:tcPr>
            <w:tcW w:w="470"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566"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826"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P</w:t>
            </w:r>
          </w:p>
        </w:tc>
        <w:tc>
          <w:tcPr>
            <w:tcW w:w="686"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D</w:t>
            </w:r>
          </w:p>
        </w:tc>
        <w:tc>
          <w:tcPr>
            <w:tcW w:w="888" w:type="dxa"/>
            <w:gridSpan w:val="2"/>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624"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r>
      <w:tr w:rsidR="00011A6B" w:rsidRPr="00A441AE" w:rsidTr="00011A6B">
        <w:trPr>
          <w:trHeight w:hRule="exact" w:val="427"/>
          <w:jc w:val="center"/>
        </w:trPr>
        <w:tc>
          <w:tcPr>
            <w:tcW w:w="514"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B</w:t>
            </w:r>
          </w:p>
        </w:tc>
        <w:tc>
          <w:tcPr>
            <w:tcW w:w="518"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A260</w:t>
            </w:r>
          </w:p>
        </w:tc>
        <w:tc>
          <w:tcPr>
            <w:tcW w:w="2405"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202" w:lineRule="exact"/>
              <w:ind w:left="31"/>
              <w:rPr>
                <w:rFonts w:ascii="Cambria" w:hAnsi="Cambria"/>
                <w:sz w:val="18"/>
                <w:szCs w:val="18"/>
              </w:rPr>
            </w:pPr>
            <w:r w:rsidRPr="00A441AE">
              <w:rPr>
                <w:rStyle w:val="Bodytext8pt"/>
                <w:rFonts w:ascii="Cambria" w:hAnsi="Cambria"/>
                <w:sz w:val="18"/>
                <w:szCs w:val="18"/>
              </w:rPr>
              <w:t>Motacilla flava(Codobatură galbenă)</w:t>
            </w:r>
          </w:p>
        </w:tc>
        <w:tc>
          <w:tcPr>
            <w:tcW w:w="504"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317"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437"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R</w:t>
            </w:r>
          </w:p>
        </w:tc>
        <w:tc>
          <w:tcPr>
            <w:tcW w:w="470"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566"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826"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P</w:t>
            </w:r>
          </w:p>
        </w:tc>
        <w:tc>
          <w:tcPr>
            <w:tcW w:w="686"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D</w:t>
            </w:r>
          </w:p>
        </w:tc>
        <w:tc>
          <w:tcPr>
            <w:tcW w:w="888" w:type="dxa"/>
            <w:gridSpan w:val="2"/>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624"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r>
      <w:tr w:rsidR="00011A6B" w:rsidRPr="00A441AE" w:rsidTr="00011A6B">
        <w:trPr>
          <w:trHeight w:hRule="exact" w:val="288"/>
          <w:jc w:val="center"/>
        </w:trPr>
        <w:tc>
          <w:tcPr>
            <w:tcW w:w="514"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B</w:t>
            </w:r>
          </w:p>
        </w:tc>
        <w:tc>
          <w:tcPr>
            <w:tcW w:w="518"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A319</w:t>
            </w:r>
          </w:p>
        </w:tc>
        <w:tc>
          <w:tcPr>
            <w:tcW w:w="2405"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97" w:lineRule="exact"/>
              <w:ind w:left="31"/>
              <w:rPr>
                <w:rFonts w:ascii="Cambria" w:hAnsi="Cambria"/>
                <w:sz w:val="18"/>
                <w:szCs w:val="18"/>
              </w:rPr>
            </w:pPr>
            <w:r w:rsidRPr="00A441AE">
              <w:rPr>
                <w:rStyle w:val="Bodytext8pt"/>
                <w:rFonts w:ascii="Cambria" w:hAnsi="Cambria"/>
                <w:sz w:val="18"/>
                <w:szCs w:val="18"/>
              </w:rPr>
              <w:t>Muscicapa striata(Muscar sur)</w:t>
            </w:r>
          </w:p>
        </w:tc>
        <w:tc>
          <w:tcPr>
            <w:tcW w:w="504"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317"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437"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R</w:t>
            </w:r>
          </w:p>
        </w:tc>
        <w:tc>
          <w:tcPr>
            <w:tcW w:w="470"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566"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826"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C</w:t>
            </w:r>
          </w:p>
        </w:tc>
        <w:tc>
          <w:tcPr>
            <w:tcW w:w="686"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D</w:t>
            </w:r>
          </w:p>
        </w:tc>
        <w:tc>
          <w:tcPr>
            <w:tcW w:w="888" w:type="dxa"/>
            <w:gridSpan w:val="2"/>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624"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r>
      <w:tr w:rsidR="00011A6B" w:rsidRPr="00A441AE" w:rsidTr="00011A6B">
        <w:trPr>
          <w:trHeight w:hRule="exact" w:val="288"/>
          <w:jc w:val="center"/>
        </w:trPr>
        <w:tc>
          <w:tcPr>
            <w:tcW w:w="514"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B</w:t>
            </w:r>
          </w:p>
        </w:tc>
        <w:tc>
          <w:tcPr>
            <w:tcW w:w="518"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A077</w:t>
            </w:r>
          </w:p>
        </w:tc>
        <w:tc>
          <w:tcPr>
            <w:tcW w:w="2405"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Neophron percnopterus</w:t>
            </w:r>
          </w:p>
        </w:tc>
        <w:tc>
          <w:tcPr>
            <w:tcW w:w="504"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317"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437"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C</w:t>
            </w:r>
          </w:p>
        </w:tc>
        <w:tc>
          <w:tcPr>
            <w:tcW w:w="470"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1</w:t>
            </w:r>
          </w:p>
        </w:tc>
        <w:tc>
          <w:tcPr>
            <w:tcW w:w="566"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2</w:t>
            </w:r>
          </w:p>
        </w:tc>
        <w:tc>
          <w:tcPr>
            <w:tcW w:w="720"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i</w:t>
            </w:r>
          </w:p>
        </w:tc>
        <w:tc>
          <w:tcPr>
            <w:tcW w:w="826"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C</w:t>
            </w:r>
          </w:p>
        </w:tc>
        <w:tc>
          <w:tcPr>
            <w:tcW w:w="686"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C</w:t>
            </w:r>
          </w:p>
        </w:tc>
        <w:tc>
          <w:tcPr>
            <w:tcW w:w="888" w:type="dxa"/>
            <w:gridSpan w:val="2"/>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B</w:t>
            </w:r>
          </w:p>
        </w:tc>
        <w:tc>
          <w:tcPr>
            <w:tcW w:w="624"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C</w:t>
            </w: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B</w:t>
            </w:r>
          </w:p>
        </w:tc>
      </w:tr>
      <w:tr w:rsidR="00011A6B" w:rsidRPr="00A441AE" w:rsidTr="00011A6B">
        <w:trPr>
          <w:trHeight w:hRule="exact" w:val="288"/>
          <w:jc w:val="center"/>
        </w:trPr>
        <w:tc>
          <w:tcPr>
            <w:tcW w:w="514"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B</w:t>
            </w:r>
          </w:p>
        </w:tc>
        <w:tc>
          <w:tcPr>
            <w:tcW w:w="518"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A023</w:t>
            </w:r>
          </w:p>
        </w:tc>
        <w:tc>
          <w:tcPr>
            <w:tcW w:w="2405"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Nycticorax nycticorax</w:t>
            </w:r>
          </w:p>
        </w:tc>
        <w:tc>
          <w:tcPr>
            <w:tcW w:w="504"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317"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437"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C</w:t>
            </w:r>
          </w:p>
        </w:tc>
        <w:tc>
          <w:tcPr>
            <w:tcW w:w="470"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300</w:t>
            </w:r>
          </w:p>
        </w:tc>
        <w:tc>
          <w:tcPr>
            <w:tcW w:w="566"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600</w:t>
            </w:r>
          </w:p>
        </w:tc>
        <w:tc>
          <w:tcPr>
            <w:tcW w:w="720"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i</w:t>
            </w:r>
          </w:p>
        </w:tc>
        <w:tc>
          <w:tcPr>
            <w:tcW w:w="826"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C</w:t>
            </w:r>
          </w:p>
        </w:tc>
        <w:tc>
          <w:tcPr>
            <w:tcW w:w="686"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D</w:t>
            </w:r>
          </w:p>
        </w:tc>
        <w:tc>
          <w:tcPr>
            <w:tcW w:w="888" w:type="dxa"/>
            <w:gridSpan w:val="2"/>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624"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r>
      <w:tr w:rsidR="00011A6B" w:rsidRPr="00A441AE" w:rsidTr="00011A6B">
        <w:trPr>
          <w:trHeight w:hRule="exact" w:val="288"/>
          <w:jc w:val="center"/>
        </w:trPr>
        <w:tc>
          <w:tcPr>
            <w:tcW w:w="514"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B</w:t>
            </w:r>
          </w:p>
        </w:tc>
        <w:tc>
          <w:tcPr>
            <w:tcW w:w="518"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A435</w:t>
            </w:r>
          </w:p>
        </w:tc>
        <w:tc>
          <w:tcPr>
            <w:tcW w:w="2405"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202" w:lineRule="exact"/>
              <w:ind w:left="31"/>
              <w:rPr>
                <w:rFonts w:ascii="Cambria" w:hAnsi="Cambria"/>
                <w:sz w:val="18"/>
                <w:szCs w:val="18"/>
              </w:rPr>
            </w:pPr>
            <w:r w:rsidRPr="00A441AE">
              <w:rPr>
                <w:rStyle w:val="Bodytext8pt"/>
                <w:rFonts w:ascii="Cambria" w:hAnsi="Cambria"/>
                <w:sz w:val="18"/>
                <w:szCs w:val="18"/>
              </w:rPr>
              <w:t>Oenanthe isabellina(Pietrar răsăritean)</w:t>
            </w:r>
          </w:p>
        </w:tc>
        <w:tc>
          <w:tcPr>
            <w:tcW w:w="504"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317"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437"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R</w:t>
            </w:r>
          </w:p>
        </w:tc>
        <w:tc>
          <w:tcPr>
            <w:tcW w:w="470"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120</w:t>
            </w:r>
          </w:p>
        </w:tc>
        <w:tc>
          <w:tcPr>
            <w:tcW w:w="566"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240</w:t>
            </w:r>
          </w:p>
        </w:tc>
        <w:tc>
          <w:tcPr>
            <w:tcW w:w="720"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p</w:t>
            </w:r>
          </w:p>
        </w:tc>
        <w:tc>
          <w:tcPr>
            <w:tcW w:w="826"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P</w:t>
            </w:r>
          </w:p>
        </w:tc>
        <w:tc>
          <w:tcPr>
            <w:tcW w:w="686"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A</w:t>
            </w:r>
          </w:p>
        </w:tc>
        <w:tc>
          <w:tcPr>
            <w:tcW w:w="888" w:type="dxa"/>
            <w:gridSpan w:val="2"/>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A</w:t>
            </w:r>
          </w:p>
        </w:tc>
        <w:tc>
          <w:tcPr>
            <w:tcW w:w="624"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B</w:t>
            </w: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A</w:t>
            </w:r>
          </w:p>
        </w:tc>
      </w:tr>
      <w:tr w:rsidR="00011A6B" w:rsidRPr="00A441AE" w:rsidTr="00011A6B">
        <w:trPr>
          <w:trHeight w:hRule="exact" w:val="288"/>
          <w:jc w:val="center"/>
        </w:trPr>
        <w:tc>
          <w:tcPr>
            <w:tcW w:w="514"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B</w:t>
            </w:r>
          </w:p>
        </w:tc>
        <w:tc>
          <w:tcPr>
            <w:tcW w:w="518"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A533</w:t>
            </w:r>
          </w:p>
        </w:tc>
        <w:tc>
          <w:tcPr>
            <w:tcW w:w="2405"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Oenanthe pleschanka</w:t>
            </w:r>
          </w:p>
        </w:tc>
        <w:tc>
          <w:tcPr>
            <w:tcW w:w="504"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317"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437"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R</w:t>
            </w:r>
          </w:p>
        </w:tc>
        <w:tc>
          <w:tcPr>
            <w:tcW w:w="470"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100</w:t>
            </w:r>
          </w:p>
        </w:tc>
        <w:tc>
          <w:tcPr>
            <w:tcW w:w="566"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150</w:t>
            </w:r>
          </w:p>
        </w:tc>
        <w:tc>
          <w:tcPr>
            <w:tcW w:w="720"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p</w:t>
            </w:r>
          </w:p>
        </w:tc>
        <w:tc>
          <w:tcPr>
            <w:tcW w:w="826"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P?</w:t>
            </w:r>
          </w:p>
        </w:tc>
        <w:tc>
          <w:tcPr>
            <w:tcW w:w="686"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DD</w:t>
            </w:r>
          </w:p>
        </w:tc>
        <w:tc>
          <w:tcPr>
            <w:tcW w:w="720"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D</w:t>
            </w:r>
          </w:p>
        </w:tc>
        <w:tc>
          <w:tcPr>
            <w:tcW w:w="888" w:type="dxa"/>
            <w:gridSpan w:val="2"/>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624"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r>
      <w:tr w:rsidR="00011A6B" w:rsidRPr="00A441AE" w:rsidTr="00011A6B">
        <w:trPr>
          <w:trHeight w:hRule="exact" w:val="288"/>
          <w:jc w:val="center"/>
        </w:trPr>
        <w:tc>
          <w:tcPr>
            <w:tcW w:w="514"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B</w:t>
            </w:r>
          </w:p>
        </w:tc>
        <w:tc>
          <w:tcPr>
            <w:tcW w:w="518"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A337</w:t>
            </w:r>
          </w:p>
        </w:tc>
        <w:tc>
          <w:tcPr>
            <w:tcW w:w="2405"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Oriolus oriolus(Grangur)</w:t>
            </w:r>
          </w:p>
        </w:tc>
        <w:tc>
          <w:tcPr>
            <w:tcW w:w="504"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317"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437"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R</w:t>
            </w:r>
          </w:p>
        </w:tc>
        <w:tc>
          <w:tcPr>
            <w:tcW w:w="470"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566"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826"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C</w:t>
            </w:r>
          </w:p>
        </w:tc>
        <w:tc>
          <w:tcPr>
            <w:tcW w:w="686"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D</w:t>
            </w:r>
          </w:p>
        </w:tc>
        <w:tc>
          <w:tcPr>
            <w:tcW w:w="888" w:type="dxa"/>
            <w:gridSpan w:val="2"/>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624"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r>
      <w:tr w:rsidR="00011A6B" w:rsidRPr="00A441AE" w:rsidTr="00011A6B">
        <w:trPr>
          <w:trHeight w:hRule="exact" w:val="288"/>
          <w:jc w:val="center"/>
        </w:trPr>
        <w:tc>
          <w:tcPr>
            <w:tcW w:w="514"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B</w:t>
            </w:r>
          </w:p>
        </w:tc>
        <w:tc>
          <w:tcPr>
            <w:tcW w:w="518"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A094</w:t>
            </w:r>
          </w:p>
        </w:tc>
        <w:tc>
          <w:tcPr>
            <w:tcW w:w="2405"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Pandion haliaetus</w:t>
            </w:r>
          </w:p>
        </w:tc>
        <w:tc>
          <w:tcPr>
            <w:tcW w:w="504"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317"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437"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C</w:t>
            </w:r>
          </w:p>
        </w:tc>
        <w:tc>
          <w:tcPr>
            <w:tcW w:w="470"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6</w:t>
            </w:r>
          </w:p>
        </w:tc>
        <w:tc>
          <w:tcPr>
            <w:tcW w:w="566"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12</w:t>
            </w:r>
          </w:p>
        </w:tc>
        <w:tc>
          <w:tcPr>
            <w:tcW w:w="720"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i</w:t>
            </w:r>
          </w:p>
        </w:tc>
        <w:tc>
          <w:tcPr>
            <w:tcW w:w="826"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C</w:t>
            </w:r>
          </w:p>
        </w:tc>
        <w:tc>
          <w:tcPr>
            <w:tcW w:w="686"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C</w:t>
            </w:r>
          </w:p>
        </w:tc>
        <w:tc>
          <w:tcPr>
            <w:tcW w:w="888" w:type="dxa"/>
            <w:gridSpan w:val="2"/>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B</w:t>
            </w:r>
          </w:p>
        </w:tc>
        <w:tc>
          <w:tcPr>
            <w:tcW w:w="624"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C</w:t>
            </w: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C</w:t>
            </w:r>
          </w:p>
        </w:tc>
      </w:tr>
      <w:tr w:rsidR="00011A6B" w:rsidRPr="00A441AE" w:rsidTr="00011A6B">
        <w:trPr>
          <w:trHeight w:hRule="exact" w:val="390"/>
          <w:jc w:val="center"/>
        </w:trPr>
        <w:tc>
          <w:tcPr>
            <w:tcW w:w="514"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B</w:t>
            </w:r>
          </w:p>
        </w:tc>
        <w:tc>
          <w:tcPr>
            <w:tcW w:w="518"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A443</w:t>
            </w:r>
          </w:p>
        </w:tc>
        <w:tc>
          <w:tcPr>
            <w:tcW w:w="2405"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202" w:lineRule="exact"/>
              <w:ind w:left="31"/>
              <w:rPr>
                <w:rFonts w:ascii="Cambria" w:hAnsi="Cambria"/>
                <w:sz w:val="18"/>
                <w:szCs w:val="18"/>
              </w:rPr>
            </w:pPr>
            <w:r w:rsidRPr="00A441AE">
              <w:rPr>
                <w:rStyle w:val="Bodytext8pt"/>
                <w:rFonts w:ascii="Cambria" w:hAnsi="Cambria"/>
                <w:sz w:val="18"/>
                <w:szCs w:val="18"/>
              </w:rPr>
              <w:t>Parus lugubris(Pi</w:t>
            </w:r>
            <w:r w:rsidR="00067AA6" w:rsidRPr="00A441AE">
              <w:rPr>
                <w:rStyle w:val="Bodytext8pt"/>
                <w:rFonts w:ascii="Cambria" w:hAnsi="Cambria"/>
                <w:sz w:val="18"/>
                <w:szCs w:val="18"/>
              </w:rPr>
              <w:t>ţ</w:t>
            </w:r>
            <w:r w:rsidRPr="00A441AE">
              <w:rPr>
                <w:rStyle w:val="Bodytext8pt"/>
                <w:rFonts w:ascii="Cambria" w:hAnsi="Cambria"/>
                <w:sz w:val="18"/>
                <w:szCs w:val="18"/>
              </w:rPr>
              <w:t>igoi de livadă)</w:t>
            </w:r>
          </w:p>
        </w:tc>
        <w:tc>
          <w:tcPr>
            <w:tcW w:w="504"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317"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437"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P</w:t>
            </w:r>
          </w:p>
        </w:tc>
        <w:tc>
          <w:tcPr>
            <w:tcW w:w="470"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600</w:t>
            </w:r>
          </w:p>
        </w:tc>
        <w:tc>
          <w:tcPr>
            <w:tcW w:w="566"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700</w:t>
            </w:r>
          </w:p>
        </w:tc>
        <w:tc>
          <w:tcPr>
            <w:tcW w:w="720"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p</w:t>
            </w:r>
          </w:p>
        </w:tc>
        <w:tc>
          <w:tcPr>
            <w:tcW w:w="826"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C</w:t>
            </w:r>
          </w:p>
        </w:tc>
        <w:tc>
          <w:tcPr>
            <w:tcW w:w="686"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B</w:t>
            </w:r>
          </w:p>
        </w:tc>
        <w:tc>
          <w:tcPr>
            <w:tcW w:w="888" w:type="dxa"/>
            <w:gridSpan w:val="2"/>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B</w:t>
            </w:r>
          </w:p>
        </w:tc>
        <w:tc>
          <w:tcPr>
            <w:tcW w:w="624"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C</w:t>
            </w: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B</w:t>
            </w:r>
          </w:p>
        </w:tc>
      </w:tr>
      <w:tr w:rsidR="00011A6B" w:rsidRPr="00A441AE" w:rsidTr="00011A6B">
        <w:trPr>
          <w:trHeight w:hRule="exact" w:val="425"/>
          <w:jc w:val="center"/>
        </w:trPr>
        <w:tc>
          <w:tcPr>
            <w:tcW w:w="514"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B</w:t>
            </w:r>
          </w:p>
        </w:tc>
        <w:tc>
          <w:tcPr>
            <w:tcW w:w="518"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A355</w:t>
            </w:r>
          </w:p>
        </w:tc>
        <w:tc>
          <w:tcPr>
            <w:tcW w:w="2405"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202" w:lineRule="exact"/>
              <w:ind w:left="31"/>
              <w:rPr>
                <w:rFonts w:ascii="Cambria" w:hAnsi="Cambria"/>
                <w:sz w:val="18"/>
                <w:szCs w:val="18"/>
              </w:rPr>
            </w:pPr>
            <w:r w:rsidRPr="00A441AE">
              <w:rPr>
                <w:rStyle w:val="Bodytext8pt"/>
                <w:rFonts w:ascii="Cambria" w:hAnsi="Cambria"/>
                <w:sz w:val="18"/>
                <w:szCs w:val="18"/>
              </w:rPr>
              <w:t>Passer hispaniolensis(Vrabia spaniolă)</w:t>
            </w:r>
          </w:p>
        </w:tc>
        <w:tc>
          <w:tcPr>
            <w:tcW w:w="504"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317"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437"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R</w:t>
            </w:r>
          </w:p>
        </w:tc>
        <w:tc>
          <w:tcPr>
            <w:tcW w:w="470"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20</w:t>
            </w:r>
          </w:p>
        </w:tc>
        <w:tc>
          <w:tcPr>
            <w:tcW w:w="566"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40</w:t>
            </w:r>
          </w:p>
        </w:tc>
        <w:tc>
          <w:tcPr>
            <w:tcW w:w="720"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p</w:t>
            </w:r>
          </w:p>
        </w:tc>
        <w:tc>
          <w:tcPr>
            <w:tcW w:w="826"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V</w:t>
            </w:r>
          </w:p>
        </w:tc>
        <w:tc>
          <w:tcPr>
            <w:tcW w:w="686"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D</w:t>
            </w:r>
          </w:p>
        </w:tc>
        <w:tc>
          <w:tcPr>
            <w:tcW w:w="888" w:type="dxa"/>
            <w:gridSpan w:val="2"/>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624"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r>
      <w:tr w:rsidR="00011A6B" w:rsidRPr="00A441AE" w:rsidTr="00011A6B">
        <w:trPr>
          <w:trHeight w:hRule="exact" w:val="288"/>
          <w:jc w:val="center"/>
        </w:trPr>
        <w:tc>
          <w:tcPr>
            <w:tcW w:w="514"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B</w:t>
            </w:r>
          </w:p>
        </w:tc>
        <w:tc>
          <w:tcPr>
            <w:tcW w:w="518"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A020</w:t>
            </w:r>
          </w:p>
        </w:tc>
        <w:tc>
          <w:tcPr>
            <w:tcW w:w="2405"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Pelecanus crispus</w:t>
            </w:r>
          </w:p>
        </w:tc>
        <w:tc>
          <w:tcPr>
            <w:tcW w:w="504"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317"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437"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C</w:t>
            </w:r>
          </w:p>
        </w:tc>
        <w:tc>
          <w:tcPr>
            <w:tcW w:w="470"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25</w:t>
            </w:r>
          </w:p>
        </w:tc>
        <w:tc>
          <w:tcPr>
            <w:tcW w:w="566"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40</w:t>
            </w:r>
          </w:p>
        </w:tc>
        <w:tc>
          <w:tcPr>
            <w:tcW w:w="720"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i</w:t>
            </w:r>
          </w:p>
        </w:tc>
        <w:tc>
          <w:tcPr>
            <w:tcW w:w="826"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C</w:t>
            </w:r>
          </w:p>
        </w:tc>
        <w:tc>
          <w:tcPr>
            <w:tcW w:w="686"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C</w:t>
            </w:r>
          </w:p>
        </w:tc>
        <w:tc>
          <w:tcPr>
            <w:tcW w:w="888" w:type="dxa"/>
            <w:gridSpan w:val="2"/>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B</w:t>
            </w:r>
          </w:p>
        </w:tc>
        <w:tc>
          <w:tcPr>
            <w:tcW w:w="624"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C</w:t>
            </w: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C</w:t>
            </w:r>
          </w:p>
        </w:tc>
      </w:tr>
      <w:tr w:rsidR="00011A6B" w:rsidRPr="00A441AE" w:rsidTr="00011A6B">
        <w:trPr>
          <w:trHeight w:hRule="exact" w:val="288"/>
          <w:jc w:val="center"/>
        </w:trPr>
        <w:tc>
          <w:tcPr>
            <w:tcW w:w="514"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B</w:t>
            </w:r>
          </w:p>
        </w:tc>
        <w:tc>
          <w:tcPr>
            <w:tcW w:w="518"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A019</w:t>
            </w:r>
          </w:p>
        </w:tc>
        <w:tc>
          <w:tcPr>
            <w:tcW w:w="2405"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Pelecanus onocrotalus</w:t>
            </w:r>
          </w:p>
        </w:tc>
        <w:tc>
          <w:tcPr>
            <w:tcW w:w="504"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317"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437"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C</w:t>
            </w:r>
          </w:p>
        </w:tc>
        <w:tc>
          <w:tcPr>
            <w:tcW w:w="470"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1500</w:t>
            </w:r>
          </w:p>
        </w:tc>
        <w:tc>
          <w:tcPr>
            <w:tcW w:w="566"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2500</w:t>
            </w:r>
          </w:p>
        </w:tc>
        <w:tc>
          <w:tcPr>
            <w:tcW w:w="720"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i</w:t>
            </w:r>
          </w:p>
        </w:tc>
        <w:tc>
          <w:tcPr>
            <w:tcW w:w="826"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C</w:t>
            </w:r>
          </w:p>
        </w:tc>
        <w:tc>
          <w:tcPr>
            <w:tcW w:w="686"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C</w:t>
            </w:r>
          </w:p>
        </w:tc>
        <w:tc>
          <w:tcPr>
            <w:tcW w:w="888" w:type="dxa"/>
            <w:gridSpan w:val="2"/>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B</w:t>
            </w:r>
          </w:p>
        </w:tc>
        <w:tc>
          <w:tcPr>
            <w:tcW w:w="624"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B</w:t>
            </w: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B</w:t>
            </w:r>
          </w:p>
        </w:tc>
      </w:tr>
      <w:tr w:rsidR="00011A6B" w:rsidRPr="00A441AE" w:rsidTr="00011A6B">
        <w:trPr>
          <w:trHeight w:hRule="exact" w:val="288"/>
          <w:jc w:val="center"/>
        </w:trPr>
        <w:tc>
          <w:tcPr>
            <w:tcW w:w="514"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B</w:t>
            </w:r>
          </w:p>
        </w:tc>
        <w:tc>
          <w:tcPr>
            <w:tcW w:w="518"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A072</w:t>
            </w:r>
          </w:p>
        </w:tc>
        <w:tc>
          <w:tcPr>
            <w:tcW w:w="2405"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Pernis apivorus</w:t>
            </w:r>
          </w:p>
        </w:tc>
        <w:tc>
          <w:tcPr>
            <w:tcW w:w="504"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317"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437"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R</w:t>
            </w:r>
          </w:p>
        </w:tc>
        <w:tc>
          <w:tcPr>
            <w:tcW w:w="470"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14</w:t>
            </w:r>
          </w:p>
        </w:tc>
        <w:tc>
          <w:tcPr>
            <w:tcW w:w="566"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24</w:t>
            </w:r>
          </w:p>
        </w:tc>
        <w:tc>
          <w:tcPr>
            <w:tcW w:w="720"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p</w:t>
            </w:r>
          </w:p>
        </w:tc>
        <w:tc>
          <w:tcPr>
            <w:tcW w:w="826"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C</w:t>
            </w:r>
          </w:p>
        </w:tc>
        <w:tc>
          <w:tcPr>
            <w:tcW w:w="686"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D</w:t>
            </w:r>
          </w:p>
        </w:tc>
        <w:tc>
          <w:tcPr>
            <w:tcW w:w="888" w:type="dxa"/>
            <w:gridSpan w:val="2"/>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624"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r>
      <w:tr w:rsidR="00011A6B" w:rsidRPr="00A441AE" w:rsidTr="00011A6B">
        <w:trPr>
          <w:trHeight w:hRule="exact" w:val="288"/>
          <w:jc w:val="center"/>
        </w:trPr>
        <w:tc>
          <w:tcPr>
            <w:tcW w:w="514"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B</w:t>
            </w:r>
          </w:p>
        </w:tc>
        <w:tc>
          <w:tcPr>
            <w:tcW w:w="518"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A072</w:t>
            </w:r>
          </w:p>
        </w:tc>
        <w:tc>
          <w:tcPr>
            <w:tcW w:w="2405"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Pernis apivorus</w:t>
            </w:r>
          </w:p>
        </w:tc>
        <w:tc>
          <w:tcPr>
            <w:tcW w:w="504"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317"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437"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C</w:t>
            </w:r>
          </w:p>
        </w:tc>
        <w:tc>
          <w:tcPr>
            <w:tcW w:w="470"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3000</w:t>
            </w:r>
          </w:p>
        </w:tc>
        <w:tc>
          <w:tcPr>
            <w:tcW w:w="566"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3500</w:t>
            </w:r>
          </w:p>
        </w:tc>
        <w:tc>
          <w:tcPr>
            <w:tcW w:w="720"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i</w:t>
            </w:r>
          </w:p>
        </w:tc>
        <w:tc>
          <w:tcPr>
            <w:tcW w:w="826"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C</w:t>
            </w:r>
          </w:p>
        </w:tc>
        <w:tc>
          <w:tcPr>
            <w:tcW w:w="686"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D</w:t>
            </w:r>
          </w:p>
        </w:tc>
        <w:tc>
          <w:tcPr>
            <w:tcW w:w="888" w:type="dxa"/>
            <w:gridSpan w:val="2"/>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624"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r>
      <w:tr w:rsidR="00011A6B" w:rsidRPr="00A441AE" w:rsidTr="00011A6B">
        <w:trPr>
          <w:trHeight w:hRule="exact" w:val="411"/>
          <w:jc w:val="center"/>
        </w:trPr>
        <w:tc>
          <w:tcPr>
            <w:tcW w:w="514"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B</w:t>
            </w:r>
          </w:p>
        </w:tc>
        <w:tc>
          <w:tcPr>
            <w:tcW w:w="518"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A393</w:t>
            </w:r>
          </w:p>
        </w:tc>
        <w:tc>
          <w:tcPr>
            <w:tcW w:w="2405"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Phalacrocorax pygmeus</w:t>
            </w:r>
          </w:p>
        </w:tc>
        <w:tc>
          <w:tcPr>
            <w:tcW w:w="504"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317"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437"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C</w:t>
            </w:r>
          </w:p>
        </w:tc>
        <w:tc>
          <w:tcPr>
            <w:tcW w:w="470"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30</w:t>
            </w:r>
          </w:p>
        </w:tc>
        <w:tc>
          <w:tcPr>
            <w:tcW w:w="566"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50</w:t>
            </w:r>
          </w:p>
        </w:tc>
        <w:tc>
          <w:tcPr>
            <w:tcW w:w="720"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i</w:t>
            </w:r>
          </w:p>
        </w:tc>
        <w:tc>
          <w:tcPr>
            <w:tcW w:w="826"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C</w:t>
            </w:r>
          </w:p>
        </w:tc>
        <w:tc>
          <w:tcPr>
            <w:tcW w:w="686"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D</w:t>
            </w:r>
          </w:p>
        </w:tc>
        <w:tc>
          <w:tcPr>
            <w:tcW w:w="888" w:type="dxa"/>
            <w:gridSpan w:val="2"/>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624"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r>
      <w:tr w:rsidR="00011A6B" w:rsidRPr="00A441AE" w:rsidTr="00011A6B">
        <w:trPr>
          <w:trHeight w:hRule="exact" w:val="431"/>
          <w:jc w:val="center"/>
        </w:trPr>
        <w:tc>
          <w:tcPr>
            <w:tcW w:w="514"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B</w:t>
            </w:r>
          </w:p>
        </w:tc>
        <w:tc>
          <w:tcPr>
            <w:tcW w:w="518"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A273</w:t>
            </w:r>
          </w:p>
        </w:tc>
        <w:tc>
          <w:tcPr>
            <w:tcW w:w="2405"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Phoenicurus</w:t>
            </w:r>
          </w:p>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ochruros(Codroş de munte)</w:t>
            </w:r>
          </w:p>
        </w:tc>
        <w:tc>
          <w:tcPr>
            <w:tcW w:w="504"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317"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437"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R</w:t>
            </w:r>
          </w:p>
        </w:tc>
        <w:tc>
          <w:tcPr>
            <w:tcW w:w="470"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566"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826"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C</w:t>
            </w:r>
          </w:p>
        </w:tc>
        <w:tc>
          <w:tcPr>
            <w:tcW w:w="686"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D</w:t>
            </w:r>
          </w:p>
        </w:tc>
        <w:tc>
          <w:tcPr>
            <w:tcW w:w="888" w:type="dxa"/>
            <w:gridSpan w:val="2"/>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624"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r>
      <w:tr w:rsidR="00011A6B" w:rsidRPr="00A441AE" w:rsidTr="00011A6B">
        <w:trPr>
          <w:trHeight w:hRule="exact" w:val="423"/>
          <w:jc w:val="center"/>
        </w:trPr>
        <w:tc>
          <w:tcPr>
            <w:tcW w:w="514"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B</w:t>
            </w:r>
          </w:p>
        </w:tc>
        <w:tc>
          <w:tcPr>
            <w:tcW w:w="518"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A315</w:t>
            </w:r>
          </w:p>
        </w:tc>
        <w:tc>
          <w:tcPr>
            <w:tcW w:w="2405"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97" w:lineRule="exact"/>
              <w:ind w:left="31"/>
              <w:rPr>
                <w:rFonts w:ascii="Cambria" w:hAnsi="Cambria"/>
                <w:sz w:val="18"/>
                <w:szCs w:val="18"/>
              </w:rPr>
            </w:pPr>
            <w:r w:rsidRPr="00A441AE">
              <w:rPr>
                <w:rStyle w:val="Bodytext8pt"/>
                <w:rFonts w:ascii="Cambria" w:hAnsi="Cambria"/>
                <w:sz w:val="18"/>
                <w:szCs w:val="18"/>
              </w:rPr>
              <w:t>Phylloscopus collybita(Pitulice mică)</w:t>
            </w:r>
          </w:p>
        </w:tc>
        <w:tc>
          <w:tcPr>
            <w:tcW w:w="504"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317"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437"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R</w:t>
            </w:r>
          </w:p>
        </w:tc>
        <w:tc>
          <w:tcPr>
            <w:tcW w:w="470"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566"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826"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P</w:t>
            </w:r>
          </w:p>
        </w:tc>
        <w:tc>
          <w:tcPr>
            <w:tcW w:w="686"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D</w:t>
            </w:r>
          </w:p>
        </w:tc>
        <w:tc>
          <w:tcPr>
            <w:tcW w:w="888" w:type="dxa"/>
            <w:gridSpan w:val="2"/>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624"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r>
      <w:tr w:rsidR="00011A6B" w:rsidRPr="00A441AE" w:rsidTr="00011A6B">
        <w:trPr>
          <w:trHeight w:hRule="exact" w:val="571"/>
          <w:jc w:val="center"/>
        </w:trPr>
        <w:tc>
          <w:tcPr>
            <w:tcW w:w="514"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B</w:t>
            </w:r>
          </w:p>
        </w:tc>
        <w:tc>
          <w:tcPr>
            <w:tcW w:w="518"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A315</w:t>
            </w:r>
          </w:p>
        </w:tc>
        <w:tc>
          <w:tcPr>
            <w:tcW w:w="2405"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202" w:lineRule="exact"/>
              <w:ind w:left="31"/>
              <w:rPr>
                <w:rFonts w:ascii="Cambria" w:hAnsi="Cambria"/>
                <w:sz w:val="18"/>
                <w:szCs w:val="18"/>
              </w:rPr>
            </w:pPr>
            <w:r w:rsidRPr="00A441AE">
              <w:rPr>
                <w:rStyle w:val="Bodytext8pt"/>
                <w:rFonts w:ascii="Cambria" w:hAnsi="Cambria"/>
                <w:sz w:val="18"/>
                <w:szCs w:val="18"/>
              </w:rPr>
              <w:t>Phylloscopus collybita(Pitulice mică)</w:t>
            </w:r>
          </w:p>
        </w:tc>
        <w:tc>
          <w:tcPr>
            <w:tcW w:w="504"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317"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437"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C</w:t>
            </w:r>
          </w:p>
        </w:tc>
        <w:tc>
          <w:tcPr>
            <w:tcW w:w="470"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566"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826"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P</w:t>
            </w:r>
          </w:p>
        </w:tc>
        <w:tc>
          <w:tcPr>
            <w:tcW w:w="686"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D</w:t>
            </w:r>
          </w:p>
        </w:tc>
        <w:tc>
          <w:tcPr>
            <w:tcW w:w="888" w:type="dxa"/>
            <w:gridSpan w:val="2"/>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624"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r>
      <w:tr w:rsidR="00011A6B" w:rsidRPr="00A441AE" w:rsidTr="00011A6B">
        <w:trPr>
          <w:trHeight w:hRule="exact" w:val="288"/>
          <w:jc w:val="center"/>
        </w:trPr>
        <w:tc>
          <w:tcPr>
            <w:tcW w:w="514"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B</w:t>
            </w:r>
          </w:p>
        </w:tc>
        <w:tc>
          <w:tcPr>
            <w:tcW w:w="518"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A234</w:t>
            </w:r>
          </w:p>
        </w:tc>
        <w:tc>
          <w:tcPr>
            <w:tcW w:w="2405"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Picus canus</w:t>
            </w:r>
          </w:p>
        </w:tc>
        <w:tc>
          <w:tcPr>
            <w:tcW w:w="504"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317"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437"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P</w:t>
            </w:r>
          </w:p>
        </w:tc>
        <w:tc>
          <w:tcPr>
            <w:tcW w:w="470"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150</w:t>
            </w:r>
          </w:p>
        </w:tc>
        <w:tc>
          <w:tcPr>
            <w:tcW w:w="566"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180</w:t>
            </w:r>
          </w:p>
        </w:tc>
        <w:tc>
          <w:tcPr>
            <w:tcW w:w="720"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p</w:t>
            </w:r>
          </w:p>
        </w:tc>
        <w:tc>
          <w:tcPr>
            <w:tcW w:w="826"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C</w:t>
            </w:r>
          </w:p>
        </w:tc>
        <w:tc>
          <w:tcPr>
            <w:tcW w:w="686"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C</w:t>
            </w:r>
          </w:p>
        </w:tc>
        <w:tc>
          <w:tcPr>
            <w:tcW w:w="888" w:type="dxa"/>
            <w:gridSpan w:val="2"/>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B</w:t>
            </w:r>
          </w:p>
        </w:tc>
        <w:tc>
          <w:tcPr>
            <w:tcW w:w="624"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C</w:t>
            </w: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C</w:t>
            </w:r>
          </w:p>
        </w:tc>
      </w:tr>
      <w:tr w:rsidR="00011A6B" w:rsidRPr="00A441AE" w:rsidTr="00011A6B">
        <w:trPr>
          <w:trHeight w:hRule="exact" w:val="288"/>
          <w:jc w:val="center"/>
        </w:trPr>
        <w:tc>
          <w:tcPr>
            <w:tcW w:w="514"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B</w:t>
            </w:r>
          </w:p>
        </w:tc>
        <w:tc>
          <w:tcPr>
            <w:tcW w:w="518"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A034</w:t>
            </w:r>
          </w:p>
        </w:tc>
        <w:tc>
          <w:tcPr>
            <w:tcW w:w="2405"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Platalea leucorodia</w:t>
            </w:r>
          </w:p>
        </w:tc>
        <w:tc>
          <w:tcPr>
            <w:tcW w:w="504"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317"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437"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C</w:t>
            </w:r>
          </w:p>
        </w:tc>
        <w:tc>
          <w:tcPr>
            <w:tcW w:w="470"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30</w:t>
            </w:r>
          </w:p>
        </w:tc>
        <w:tc>
          <w:tcPr>
            <w:tcW w:w="566"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50</w:t>
            </w:r>
          </w:p>
        </w:tc>
        <w:tc>
          <w:tcPr>
            <w:tcW w:w="720"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i</w:t>
            </w:r>
          </w:p>
        </w:tc>
        <w:tc>
          <w:tcPr>
            <w:tcW w:w="826"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C</w:t>
            </w:r>
          </w:p>
        </w:tc>
        <w:tc>
          <w:tcPr>
            <w:tcW w:w="686"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D</w:t>
            </w:r>
          </w:p>
        </w:tc>
        <w:tc>
          <w:tcPr>
            <w:tcW w:w="888" w:type="dxa"/>
            <w:gridSpan w:val="2"/>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624"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r>
      <w:tr w:rsidR="00011A6B" w:rsidRPr="00A441AE" w:rsidTr="00011A6B">
        <w:trPr>
          <w:trHeight w:hRule="exact" w:val="288"/>
          <w:jc w:val="center"/>
        </w:trPr>
        <w:tc>
          <w:tcPr>
            <w:tcW w:w="514"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B</w:t>
            </w:r>
          </w:p>
        </w:tc>
        <w:tc>
          <w:tcPr>
            <w:tcW w:w="518"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A132</w:t>
            </w:r>
          </w:p>
        </w:tc>
        <w:tc>
          <w:tcPr>
            <w:tcW w:w="2405"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Recurvirostra avosetta</w:t>
            </w:r>
          </w:p>
        </w:tc>
        <w:tc>
          <w:tcPr>
            <w:tcW w:w="504"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317"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437"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R</w:t>
            </w:r>
          </w:p>
        </w:tc>
        <w:tc>
          <w:tcPr>
            <w:tcW w:w="470"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2</w:t>
            </w:r>
          </w:p>
        </w:tc>
        <w:tc>
          <w:tcPr>
            <w:tcW w:w="566"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4</w:t>
            </w:r>
          </w:p>
        </w:tc>
        <w:tc>
          <w:tcPr>
            <w:tcW w:w="720"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p</w:t>
            </w:r>
          </w:p>
        </w:tc>
        <w:tc>
          <w:tcPr>
            <w:tcW w:w="826"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C</w:t>
            </w:r>
          </w:p>
        </w:tc>
        <w:tc>
          <w:tcPr>
            <w:tcW w:w="686"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C</w:t>
            </w:r>
          </w:p>
        </w:tc>
        <w:tc>
          <w:tcPr>
            <w:tcW w:w="888" w:type="dxa"/>
            <w:gridSpan w:val="2"/>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B</w:t>
            </w:r>
          </w:p>
        </w:tc>
        <w:tc>
          <w:tcPr>
            <w:tcW w:w="624"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C</w:t>
            </w: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C</w:t>
            </w:r>
          </w:p>
        </w:tc>
      </w:tr>
      <w:tr w:rsidR="00011A6B" w:rsidRPr="00A441AE" w:rsidTr="00011A6B">
        <w:trPr>
          <w:trHeight w:hRule="exact" w:val="288"/>
          <w:jc w:val="center"/>
        </w:trPr>
        <w:tc>
          <w:tcPr>
            <w:tcW w:w="514"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B</w:t>
            </w:r>
          </w:p>
        </w:tc>
        <w:tc>
          <w:tcPr>
            <w:tcW w:w="518"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A132</w:t>
            </w:r>
          </w:p>
        </w:tc>
        <w:tc>
          <w:tcPr>
            <w:tcW w:w="2405"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Recurvirostra avosetta</w:t>
            </w:r>
          </w:p>
        </w:tc>
        <w:tc>
          <w:tcPr>
            <w:tcW w:w="504"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317"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437"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C</w:t>
            </w:r>
          </w:p>
        </w:tc>
        <w:tc>
          <w:tcPr>
            <w:tcW w:w="470"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10</w:t>
            </w:r>
          </w:p>
        </w:tc>
        <w:tc>
          <w:tcPr>
            <w:tcW w:w="566"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30</w:t>
            </w:r>
          </w:p>
        </w:tc>
        <w:tc>
          <w:tcPr>
            <w:tcW w:w="720"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i</w:t>
            </w:r>
          </w:p>
        </w:tc>
        <w:tc>
          <w:tcPr>
            <w:tcW w:w="826"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C</w:t>
            </w:r>
          </w:p>
        </w:tc>
        <w:tc>
          <w:tcPr>
            <w:tcW w:w="686"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C</w:t>
            </w:r>
          </w:p>
        </w:tc>
        <w:tc>
          <w:tcPr>
            <w:tcW w:w="888" w:type="dxa"/>
            <w:gridSpan w:val="2"/>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B</w:t>
            </w:r>
          </w:p>
        </w:tc>
        <w:tc>
          <w:tcPr>
            <w:tcW w:w="624"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C</w:t>
            </w: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C</w:t>
            </w:r>
          </w:p>
        </w:tc>
      </w:tr>
      <w:tr w:rsidR="00011A6B" w:rsidRPr="00A441AE" w:rsidTr="00011A6B">
        <w:trPr>
          <w:trHeight w:hRule="exact" w:val="553"/>
          <w:jc w:val="center"/>
        </w:trPr>
        <w:tc>
          <w:tcPr>
            <w:tcW w:w="514"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B</w:t>
            </w:r>
          </w:p>
        </w:tc>
        <w:tc>
          <w:tcPr>
            <w:tcW w:w="518"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A276</w:t>
            </w:r>
          </w:p>
        </w:tc>
        <w:tc>
          <w:tcPr>
            <w:tcW w:w="2405"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202" w:lineRule="exact"/>
              <w:ind w:left="31"/>
              <w:rPr>
                <w:rFonts w:ascii="Cambria" w:hAnsi="Cambria"/>
                <w:sz w:val="18"/>
                <w:szCs w:val="18"/>
              </w:rPr>
            </w:pPr>
            <w:r w:rsidRPr="00A441AE">
              <w:rPr>
                <w:rStyle w:val="Bodytext8pt"/>
                <w:rFonts w:ascii="Cambria" w:hAnsi="Cambria"/>
                <w:sz w:val="18"/>
                <w:szCs w:val="18"/>
              </w:rPr>
              <w:t>Saxicola torquata(Mărăcinar negru)</w:t>
            </w:r>
          </w:p>
        </w:tc>
        <w:tc>
          <w:tcPr>
            <w:tcW w:w="504"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317"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437"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R</w:t>
            </w:r>
          </w:p>
        </w:tc>
        <w:tc>
          <w:tcPr>
            <w:tcW w:w="470"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566"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826"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C</w:t>
            </w:r>
          </w:p>
        </w:tc>
        <w:tc>
          <w:tcPr>
            <w:tcW w:w="686"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D</w:t>
            </w:r>
          </w:p>
        </w:tc>
        <w:tc>
          <w:tcPr>
            <w:tcW w:w="888" w:type="dxa"/>
            <w:gridSpan w:val="2"/>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624"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r>
      <w:tr w:rsidR="00011A6B" w:rsidRPr="00A441AE" w:rsidTr="00011A6B">
        <w:trPr>
          <w:trHeight w:hRule="exact" w:val="419"/>
          <w:jc w:val="center"/>
        </w:trPr>
        <w:tc>
          <w:tcPr>
            <w:tcW w:w="514"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B</w:t>
            </w:r>
          </w:p>
        </w:tc>
        <w:tc>
          <w:tcPr>
            <w:tcW w:w="518"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A311</w:t>
            </w:r>
          </w:p>
        </w:tc>
        <w:tc>
          <w:tcPr>
            <w:tcW w:w="2405"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202" w:lineRule="exact"/>
              <w:ind w:left="31"/>
              <w:rPr>
                <w:rFonts w:ascii="Cambria" w:hAnsi="Cambria"/>
                <w:sz w:val="18"/>
                <w:szCs w:val="18"/>
              </w:rPr>
            </w:pPr>
            <w:r w:rsidRPr="00A441AE">
              <w:rPr>
                <w:rStyle w:val="Bodytext8pt"/>
                <w:rFonts w:ascii="Cambria" w:hAnsi="Cambria"/>
                <w:sz w:val="18"/>
                <w:szCs w:val="18"/>
              </w:rPr>
              <w:t>Sylvia atricapilla(Silvie cu cap negru)</w:t>
            </w:r>
          </w:p>
        </w:tc>
        <w:tc>
          <w:tcPr>
            <w:tcW w:w="504"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317"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437"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R</w:t>
            </w:r>
          </w:p>
        </w:tc>
        <w:tc>
          <w:tcPr>
            <w:tcW w:w="470"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566"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826"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P</w:t>
            </w:r>
          </w:p>
        </w:tc>
        <w:tc>
          <w:tcPr>
            <w:tcW w:w="686"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D</w:t>
            </w:r>
          </w:p>
        </w:tc>
        <w:tc>
          <w:tcPr>
            <w:tcW w:w="888" w:type="dxa"/>
            <w:gridSpan w:val="2"/>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624"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r>
      <w:tr w:rsidR="00011A6B" w:rsidRPr="00A441AE" w:rsidTr="00011A6B">
        <w:trPr>
          <w:trHeight w:hRule="exact" w:val="567"/>
          <w:jc w:val="center"/>
        </w:trPr>
        <w:tc>
          <w:tcPr>
            <w:tcW w:w="514"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B</w:t>
            </w:r>
          </w:p>
        </w:tc>
        <w:tc>
          <w:tcPr>
            <w:tcW w:w="518"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A309</w:t>
            </w:r>
          </w:p>
        </w:tc>
        <w:tc>
          <w:tcPr>
            <w:tcW w:w="2405"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202" w:lineRule="exact"/>
              <w:ind w:left="31"/>
              <w:rPr>
                <w:rFonts w:ascii="Cambria" w:hAnsi="Cambria"/>
                <w:sz w:val="18"/>
                <w:szCs w:val="18"/>
              </w:rPr>
            </w:pPr>
            <w:r w:rsidRPr="00A441AE">
              <w:rPr>
                <w:rStyle w:val="Bodytext8pt"/>
                <w:rFonts w:ascii="Cambria" w:hAnsi="Cambria"/>
                <w:sz w:val="18"/>
                <w:szCs w:val="18"/>
              </w:rPr>
              <w:t>Sylvia communis(Silvie de câmp)</w:t>
            </w:r>
          </w:p>
        </w:tc>
        <w:tc>
          <w:tcPr>
            <w:tcW w:w="504"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317"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437"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R</w:t>
            </w:r>
          </w:p>
        </w:tc>
        <w:tc>
          <w:tcPr>
            <w:tcW w:w="470"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566"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826"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C</w:t>
            </w:r>
          </w:p>
        </w:tc>
        <w:tc>
          <w:tcPr>
            <w:tcW w:w="686"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D</w:t>
            </w:r>
          </w:p>
        </w:tc>
        <w:tc>
          <w:tcPr>
            <w:tcW w:w="888" w:type="dxa"/>
            <w:gridSpan w:val="2"/>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624"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r>
      <w:tr w:rsidR="00011A6B" w:rsidRPr="00A441AE" w:rsidTr="00011A6B">
        <w:trPr>
          <w:trHeight w:hRule="exact" w:val="288"/>
          <w:jc w:val="center"/>
        </w:trPr>
        <w:tc>
          <w:tcPr>
            <w:tcW w:w="514"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B</w:t>
            </w:r>
          </w:p>
        </w:tc>
        <w:tc>
          <w:tcPr>
            <w:tcW w:w="518"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A308</w:t>
            </w:r>
          </w:p>
        </w:tc>
        <w:tc>
          <w:tcPr>
            <w:tcW w:w="2405"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Sylvia curruca(Silvie mică)</w:t>
            </w:r>
          </w:p>
        </w:tc>
        <w:tc>
          <w:tcPr>
            <w:tcW w:w="504"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317"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437"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R</w:t>
            </w:r>
          </w:p>
        </w:tc>
        <w:tc>
          <w:tcPr>
            <w:tcW w:w="470"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566"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826"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C</w:t>
            </w:r>
          </w:p>
        </w:tc>
        <w:tc>
          <w:tcPr>
            <w:tcW w:w="686"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D</w:t>
            </w:r>
          </w:p>
        </w:tc>
        <w:tc>
          <w:tcPr>
            <w:tcW w:w="888" w:type="dxa"/>
            <w:gridSpan w:val="2"/>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624"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r>
      <w:tr w:rsidR="00011A6B" w:rsidRPr="00A441AE" w:rsidTr="00011A6B">
        <w:trPr>
          <w:trHeight w:hRule="exact" w:val="288"/>
          <w:jc w:val="center"/>
        </w:trPr>
        <w:tc>
          <w:tcPr>
            <w:tcW w:w="514"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B</w:t>
            </w:r>
          </w:p>
        </w:tc>
        <w:tc>
          <w:tcPr>
            <w:tcW w:w="518"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A307</w:t>
            </w:r>
          </w:p>
        </w:tc>
        <w:tc>
          <w:tcPr>
            <w:tcW w:w="2405"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Sylvia nisoria</w:t>
            </w:r>
          </w:p>
        </w:tc>
        <w:tc>
          <w:tcPr>
            <w:tcW w:w="504"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317"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437"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R</w:t>
            </w:r>
          </w:p>
        </w:tc>
        <w:tc>
          <w:tcPr>
            <w:tcW w:w="470"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566"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826"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C</w:t>
            </w:r>
          </w:p>
        </w:tc>
        <w:tc>
          <w:tcPr>
            <w:tcW w:w="686"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D</w:t>
            </w:r>
          </w:p>
        </w:tc>
        <w:tc>
          <w:tcPr>
            <w:tcW w:w="888" w:type="dxa"/>
            <w:gridSpan w:val="2"/>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624"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r>
      <w:tr w:rsidR="00011A6B" w:rsidRPr="00A441AE" w:rsidTr="00011A6B">
        <w:trPr>
          <w:trHeight w:hRule="exact" w:val="288"/>
          <w:jc w:val="center"/>
        </w:trPr>
        <w:tc>
          <w:tcPr>
            <w:tcW w:w="514"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B</w:t>
            </w:r>
          </w:p>
        </w:tc>
        <w:tc>
          <w:tcPr>
            <w:tcW w:w="518"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A307</w:t>
            </w:r>
          </w:p>
        </w:tc>
        <w:tc>
          <w:tcPr>
            <w:tcW w:w="2405"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Sylvia nisoria</w:t>
            </w:r>
          </w:p>
        </w:tc>
        <w:tc>
          <w:tcPr>
            <w:tcW w:w="504"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317"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437"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C</w:t>
            </w:r>
          </w:p>
        </w:tc>
        <w:tc>
          <w:tcPr>
            <w:tcW w:w="470"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566"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826"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R</w:t>
            </w:r>
          </w:p>
        </w:tc>
        <w:tc>
          <w:tcPr>
            <w:tcW w:w="686"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D</w:t>
            </w:r>
          </w:p>
        </w:tc>
        <w:tc>
          <w:tcPr>
            <w:tcW w:w="888" w:type="dxa"/>
            <w:gridSpan w:val="2"/>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624"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r>
      <w:tr w:rsidR="00011A6B" w:rsidRPr="00A441AE" w:rsidTr="00011A6B">
        <w:trPr>
          <w:trHeight w:hRule="exact" w:val="288"/>
          <w:jc w:val="center"/>
        </w:trPr>
        <w:tc>
          <w:tcPr>
            <w:tcW w:w="514"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B</w:t>
            </w:r>
          </w:p>
        </w:tc>
        <w:tc>
          <w:tcPr>
            <w:tcW w:w="518"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A166</w:t>
            </w:r>
          </w:p>
        </w:tc>
        <w:tc>
          <w:tcPr>
            <w:tcW w:w="2405"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Tringa glareola</w:t>
            </w:r>
          </w:p>
        </w:tc>
        <w:tc>
          <w:tcPr>
            <w:tcW w:w="504"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317"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437"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C</w:t>
            </w:r>
          </w:p>
        </w:tc>
        <w:tc>
          <w:tcPr>
            <w:tcW w:w="470"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100</w:t>
            </w:r>
          </w:p>
        </w:tc>
        <w:tc>
          <w:tcPr>
            <w:tcW w:w="566"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200</w:t>
            </w:r>
          </w:p>
        </w:tc>
        <w:tc>
          <w:tcPr>
            <w:tcW w:w="720"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i</w:t>
            </w:r>
          </w:p>
        </w:tc>
        <w:tc>
          <w:tcPr>
            <w:tcW w:w="826"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R</w:t>
            </w:r>
          </w:p>
        </w:tc>
        <w:tc>
          <w:tcPr>
            <w:tcW w:w="686"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C</w:t>
            </w:r>
          </w:p>
        </w:tc>
        <w:tc>
          <w:tcPr>
            <w:tcW w:w="888" w:type="dxa"/>
            <w:gridSpan w:val="2"/>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C</w:t>
            </w:r>
          </w:p>
        </w:tc>
        <w:tc>
          <w:tcPr>
            <w:tcW w:w="624"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C</w:t>
            </w: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C</w:t>
            </w:r>
          </w:p>
        </w:tc>
      </w:tr>
      <w:tr w:rsidR="00011A6B" w:rsidRPr="00A441AE" w:rsidTr="00011A6B">
        <w:trPr>
          <w:trHeight w:hRule="exact" w:val="288"/>
          <w:jc w:val="center"/>
        </w:trPr>
        <w:tc>
          <w:tcPr>
            <w:tcW w:w="514"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B</w:t>
            </w:r>
          </w:p>
        </w:tc>
        <w:tc>
          <w:tcPr>
            <w:tcW w:w="518"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A283</w:t>
            </w:r>
          </w:p>
        </w:tc>
        <w:tc>
          <w:tcPr>
            <w:tcW w:w="2405"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Turdus merula(Mierlă)</w:t>
            </w:r>
          </w:p>
        </w:tc>
        <w:tc>
          <w:tcPr>
            <w:tcW w:w="504"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317"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437"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R</w:t>
            </w:r>
          </w:p>
        </w:tc>
        <w:tc>
          <w:tcPr>
            <w:tcW w:w="470"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566"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826"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P</w:t>
            </w:r>
          </w:p>
        </w:tc>
        <w:tc>
          <w:tcPr>
            <w:tcW w:w="686"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D</w:t>
            </w:r>
          </w:p>
        </w:tc>
        <w:tc>
          <w:tcPr>
            <w:tcW w:w="888" w:type="dxa"/>
            <w:gridSpan w:val="2"/>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624"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r>
      <w:tr w:rsidR="00011A6B" w:rsidRPr="00A441AE" w:rsidTr="00011A6B">
        <w:trPr>
          <w:trHeight w:hRule="exact" w:val="288"/>
          <w:jc w:val="center"/>
        </w:trPr>
        <w:tc>
          <w:tcPr>
            <w:tcW w:w="514"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B</w:t>
            </w:r>
          </w:p>
        </w:tc>
        <w:tc>
          <w:tcPr>
            <w:tcW w:w="518"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A285</w:t>
            </w:r>
          </w:p>
        </w:tc>
        <w:tc>
          <w:tcPr>
            <w:tcW w:w="2405"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202" w:lineRule="exact"/>
              <w:ind w:left="31"/>
              <w:rPr>
                <w:rFonts w:ascii="Cambria" w:hAnsi="Cambria"/>
                <w:sz w:val="18"/>
                <w:szCs w:val="18"/>
              </w:rPr>
            </w:pPr>
            <w:r w:rsidRPr="00A441AE">
              <w:rPr>
                <w:rStyle w:val="Bodytext8pt"/>
                <w:rFonts w:ascii="Cambria" w:hAnsi="Cambria"/>
                <w:sz w:val="18"/>
                <w:szCs w:val="18"/>
              </w:rPr>
              <w:t>Turdus philomelos(Sturz cântător)</w:t>
            </w:r>
          </w:p>
        </w:tc>
        <w:tc>
          <w:tcPr>
            <w:tcW w:w="504"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317"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437"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R</w:t>
            </w:r>
          </w:p>
        </w:tc>
        <w:tc>
          <w:tcPr>
            <w:tcW w:w="470"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566"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826"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P</w:t>
            </w:r>
          </w:p>
        </w:tc>
        <w:tc>
          <w:tcPr>
            <w:tcW w:w="686"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D</w:t>
            </w:r>
          </w:p>
        </w:tc>
        <w:tc>
          <w:tcPr>
            <w:tcW w:w="888" w:type="dxa"/>
            <w:gridSpan w:val="2"/>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624"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r>
      <w:tr w:rsidR="00011A6B" w:rsidRPr="00A441AE" w:rsidTr="00011A6B">
        <w:trPr>
          <w:trHeight w:hRule="exact" w:val="288"/>
          <w:jc w:val="center"/>
        </w:trPr>
        <w:tc>
          <w:tcPr>
            <w:tcW w:w="514"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B</w:t>
            </w:r>
          </w:p>
        </w:tc>
        <w:tc>
          <w:tcPr>
            <w:tcW w:w="518"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A284</w:t>
            </w:r>
          </w:p>
        </w:tc>
        <w:tc>
          <w:tcPr>
            <w:tcW w:w="2405"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Turdus pilaris(Cocoşar)</w:t>
            </w:r>
          </w:p>
        </w:tc>
        <w:tc>
          <w:tcPr>
            <w:tcW w:w="504"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317"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437"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W</w:t>
            </w:r>
          </w:p>
        </w:tc>
        <w:tc>
          <w:tcPr>
            <w:tcW w:w="470"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566"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826"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C</w:t>
            </w:r>
          </w:p>
        </w:tc>
        <w:tc>
          <w:tcPr>
            <w:tcW w:w="686"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D</w:t>
            </w:r>
          </w:p>
        </w:tc>
        <w:tc>
          <w:tcPr>
            <w:tcW w:w="888" w:type="dxa"/>
            <w:gridSpan w:val="2"/>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624"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r>
      <w:tr w:rsidR="00011A6B" w:rsidRPr="00A441AE" w:rsidTr="00011A6B">
        <w:trPr>
          <w:trHeight w:hRule="exact" w:val="288"/>
          <w:jc w:val="center"/>
        </w:trPr>
        <w:tc>
          <w:tcPr>
            <w:tcW w:w="514"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B</w:t>
            </w:r>
          </w:p>
        </w:tc>
        <w:tc>
          <w:tcPr>
            <w:tcW w:w="518"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A232</w:t>
            </w:r>
          </w:p>
        </w:tc>
        <w:tc>
          <w:tcPr>
            <w:tcW w:w="2405"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Upupa epops(Pupăză)</w:t>
            </w:r>
          </w:p>
        </w:tc>
        <w:tc>
          <w:tcPr>
            <w:tcW w:w="504"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317"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437"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R</w:t>
            </w:r>
          </w:p>
        </w:tc>
        <w:tc>
          <w:tcPr>
            <w:tcW w:w="470"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566"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826"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P</w:t>
            </w:r>
          </w:p>
        </w:tc>
        <w:tc>
          <w:tcPr>
            <w:tcW w:w="686"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720"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spacing w:line="160" w:lineRule="exact"/>
              <w:ind w:left="31"/>
              <w:rPr>
                <w:rFonts w:ascii="Cambria" w:hAnsi="Cambria"/>
                <w:sz w:val="18"/>
                <w:szCs w:val="18"/>
              </w:rPr>
            </w:pPr>
            <w:r w:rsidRPr="00A441AE">
              <w:rPr>
                <w:rStyle w:val="Bodytext8pt"/>
                <w:rFonts w:ascii="Cambria" w:hAnsi="Cambria"/>
                <w:sz w:val="18"/>
                <w:szCs w:val="18"/>
              </w:rPr>
              <w:t>D</w:t>
            </w:r>
          </w:p>
        </w:tc>
        <w:tc>
          <w:tcPr>
            <w:tcW w:w="888" w:type="dxa"/>
            <w:gridSpan w:val="2"/>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624" w:type="dxa"/>
            <w:tcBorders>
              <w:top w:val="single" w:sz="4" w:space="0" w:color="auto"/>
              <w:left w:val="single" w:sz="4" w:space="0" w:color="auto"/>
              <w:bottom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tcPr>
          <w:p w:rsidR="00011A6B" w:rsidRPr="00A441AE" w:rsidRDefault="00011A6B" w:rsidP="00011A6B">
            <w:pPr>
              <w:ind w:left="31"/>
              <w:rPr>
                <w:rFonts w:ascii="Cambria" w:hAnsi="Cambria"/>
                <w:sz w:val="18"/>
                <w:szCs w:val="18"/>
              </w:rPr>
            </w:pPr>
          </w:p>
        </w:tc>
      </w:tr>
    </w:tbl>
    <w:p w:rsidR="00C65665" w:rsidRPr="00A441AE" w:rsidRDefault="00C65665" w:rsidP="00FF4331">
      <w:pPr>
        <w:tabs>
          <w:tab w:val="left" w:pos="426"/>
        </w:tabs>
        <w:jc w:val="both"/>
        <w:rPr>
          <w:rFonts w:ascii="Cambria" w:hAnsi="Cambria" w:cs="Arial"/>
          <w:sz w:val="20"/>
          <w:highlight w:val="yellow"/>
        </w:rPr>
      </w:pPr>
    </w:p>
    <w:p w:rsidR="00FF4331" w:rsidRPr="00A441AE" w:rsidRDefault="00D55AA5" w:rsidP="00CE4B15">
      <w:pPr>
        <w:pStyle w:val="label"/>
        <w:spacing w:before="0" w:beforeAutospacing="0" w:after="0" w:afterAutospacing="0"/>
        <w:rPr>
          <w:rFonts w:ascii="Cambria" w:hAnsi="Cambria"/>
          <w:i/>
        </w:rPr>
      </w:pPr>
      <w:r w:rsidRPr="00A441AE">
        <w:rPr>
          <w:rFonts w:ascii="Cambria" w:hAnsi="Cambria"/>
          <w:i/>
        </w:rPr>
        <w:t xml:space="preserve">Tabel nr. </w:t>
      </w:r>
      <w:r w:rsidR="00536945" w:rsidRPr="00A441AE">
        <w:rPr>
          <w:rFonts w:ascii="Cambria" w:hAnsi="Cambria"/>
          <w:i/>
        </w:rPr>
        <w:t>19</w:t>
      </w:r>
      <w:r w:rsidRPr="00A441AE">
        <w:rPr>
          <w:rFonts w:ascii="Cambria" w:hAnsi="Cambria"/>
          <w:i/>
        </w:rPr>
        <w:t xml:space="preserve"> </w:t>
      </w:r>
      <w:r w:rsidR="00FF4331" w:rsidRPr="00A441AE">
        <w:rPr>
          <w:rFonts w:ascii="Cambria" w:hAnsi="Cambria"/>
          <w:i/>
        </w:rPr>
        <w:t>Caracteristici generale ale sitului</w:t>
      </w:r>
    </w:p>
    <w:tbl>
      <w:tblPr>
        <w:tblW w:w="852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032"/>
        <w:gridCol w:w="3702"/>
        <w:gridCol w:w="3786"/>
      </w:tblGrid>
      <w:tr w:rsidR="00CE4B15" w:rsidRPr="00A441AE" w:rsidTr="00011A6B">
        <w:trPr>
          <w:trHeight w:hRule="exact" w:val="302"/>
          <w:tblHeader/>
          <w:jc w:val="center"/>
        </w:trPr>
        <w:tc>
          <w:tcPr>
            <w:tcW w:w="1032" w:type="dxa"/>
            <w:shd w:val="clear" w:color="auto" w:fill="FFFFFF"/>
            <w:vAlign w:val="center"/>
          </w:tcPr>
          <w:p w:rsidR="00CE4B15" w:rsidRPr="00A441AE" w:rsidRDefault="00CE4B15" w:rsidP="00011A6B">
            <w:pPr>
              <w:pStyle w:val="Bodytext1"/>
              <w:shd w:val="clear" w:color="auto" w:fill="auto"/>
              <w:spacing w:before="0" w:line="240" w:lineRule="auto"/>
              <w:ind w:firstLine="0"/>
              <w:rPr>
                <w:rStyle w:val="Corptext1"/>
                <w:rFonts w:ascii="Cambria" w:hAnsi="Cambria"/>
                <w:b/>
                <w:sz w:val="24"/>
                <w:szCs w:val="24"/>
              </w:rPr>
            </w:pPr>
            <w:r w:rsidRPr="00A441AE">
              <w:rPr>
                <w:rStyle w:val="Corptext1"/>
                <w:rFonts w:ascii="Cambria" w:hAnsi="Cambria"/>
                <w:b/>
                <w:sz w:val="24"/>
                <w:szCs w:val="24"/>
              </w:rPr>
              <w:t>Cod</w:t>
            </w:r>
          </w:p>
        </w:tc>
        <w:tc>
          <w:tcPr>
            <w:tcW w:w="3702" w:type="dxa"/>
            <w:shd w:val="clear" w:color="auto" w:fill="FFFFFF"/>
            <w:vAlign w:val="center"/>
          </w:tcPr>
          <w:p w:rsidR="00CE4B15" w:rsidRPr="00A441AE" w:rsidRDefault="00CE4B15" w:rsidP="00011A6B">
            <w:pPr>
              <w:pStyle w:val="Bodytext1"/>
              <w:shd w:val="clear" w:color="auto" w:fill="auto"/>
              <w:spacing w:before="0" w:line="240" w:lineRule="auto"/>
              <w:ind w:firstLine="0"/>
              <w:rPr>
                <w:rStyle w:val="Corptext1"/>
                <w:rFonts w:ascii="Cambria" w:hAnsi="Cambria"/>
                <w:b/>
                <w:sz w:val="24"/>
                <w:szCs w:val="24"/>
              </w:rPr>
            </w:pPr>
            <w:r w:rsidRPr="00A441AE">
              <w:rPr>
                <w:rStyle w:val="Corptext1"/>
                <w:rFonts w:ascii="Cambria" w:hAnsi="Cambria"/>
                <w:b/>
                <w:sz w:val="24"/>
                <w:szCs w:val="24"/>
              </w:rPr>
              <w:t>Clase habitate</w:t>
            </w:r>
          </w:p>
        </w:tc>
        <w:tc>
          <w:tcPr>
            <w:tcW w:w="3786" w:type="dxa"/>
            <w:shd w:val="clear" w:color="auto" w:fill="FFFFFF"/>
            <w:vAlign w:val="center"/>
          </w:tcPr>
          <w:p w:rsidR="00CE4B15" w:rsidRPr="00A441AE" w:rsidRDefault="00CE4B15" w:rsidP="00011A6B">
            <w:pPr>
              <w:pStyle w:val="Bodytext1"/>
              <w:shd w:val="clear" w:color="auto" w:fill="auto"/>
              <w:spacing w:before="0" w:line="240" w:lineRule="auto"/>
              <w:ind w:firstLine="0"/>
              <w:rPr>
                <w:rStyle w:val="Corptext1"/>
                <w:rFonts w:ascii="Cambria" w:hAnsi="Cambria"/>
                <w:b/>
                <w:sz w:val="24"/>
                <w:szCs w:val="24"/>
              </w:rPr>
            </w:pPr>
            <w:r w:rsidRPr="00A441AE">
              <w:rPr>
                <w:rStyle w:val="Corptext1"/>
                <w:rFonts w:ascii="Cambria" w:hAnsi="Cambria"/>
                <w:b/>
                <w:sz w:val="24"/>
                <w:szCs w:val="24"/>
              </w:rPr>
              <w:t>Acoperire (%)</w:t>
            </w:r>
          </w:p>
        </w:tc>
      </w:tr>
      <w:tr w:rsidR="00011A6B" w:rsidRPr="00A441AE" w:rsidTr="00011A6B">
        <w:trPr>
          <w:trHeight w:hRule="exact" w:val="350"/>
          <w:jc w:val="center"/>
        </w:trPr>
        <w:tc>
          <w:tcPr>
            <w:tcW w:w="1032" w:type="dxa"/>
            <w:shd w:val="clear" w:color="auto" w:fill="FFFFFF"/>
            <w:vAlign w:val="center"/>
          </w:tcPr>
          <w:p w:rsidR="00011A6B" w:rsidRPr="00A441AE" w:rsidRDefault="00011A6B" w:rsidP="00011A6B">
            <w:pPr>
              <w:spacing w:line="190" w:lineRule="exact"/>
              <w:rPr>
                <w:rFonts w:ascii="Cambria" w:hAnsi="Cambria"/>
              </w:rPr>
            </w:pPr>
            <w:r w:rsidRPr="00A441AE">
              <w:rPr>
                <w:rStyle w:val="Corptext1"/>
                <w:rFonts w:ascii="Cambria" w:hAnsi="Cambria"/>
                <w:sz w:val="24"/>
                <w:szCs w:val="24"/>
              </w:rPr>
              <w:t>N06</w:t>
            </w:r>
          </w:p>
        </w:tc>
        <w:tc>
          <w:tcPr>
            <w:tcW w:w="3702" w:type="dxa"/>
            <w:shd w:val="clear" w:color="auto" w:fill="FFFFFF"/>
            <w:vAlign w:val="center"/>
          </w:tcPr>
          <w:p w:rsidR="00011A6B" w:rsidRPr="00A441AE" w:rsidRDefault="00011A6B" w:rsidP="00011A6B">
            <w:pPr>
              <w:spacing w:line="190" w:lineRule="exact"/>
              <w:rPr>
                <w:rFonts w:ascii="Cambria" w:hAnsi="Cambria"/>
              </w:rPr>
            </w:pPr>
            <w:r w:rsidRPr="00A441AE">
              <w:rPr>
                <w:rStyle w:val="Corptext1"/>
                <w:rFonts w:ascii="Cambria" w:hAnsi="Cambria"/>
                <w:sz w:val="24"/>
                <w:szCs w:val="24"/>
              </w:rPr>
              <w:t>Râuri, lacuri</w:t>
            </w:r>
          </w:p>
        </w:tc>
        <w:tc>
          <w:tcPr>
            <w:tcW w:w="3786" w:type="dxa"/>
            <w:shd w:val="clear" w:color="auto" w:fill="FFFFFF"/>
            <w:vAlign w:val="center"/>
          </w:tcPr>
          <w:p w:rsidR="00011A6B" w:rsidRPr="00A441AE" w:rsidRDefault="00011A6B" w:rsidP="00011A6B">
            <w:pPr>
              <w:spacing w:line="190" w:lineRule="exact"/>
              <w:rPr>
                <w:rFonts w:ascii="Cambria" w:hAnsi="Cambria"/>
              </w:rPr>
            </w:pPr>
            <w:r w:rsidRPr="00A441AE">
              <w:rPr>
                <w:rStyle w:val="Corptext1"/>
                <w:rFonts w:ascii="Cambria" w:hAnsi="Cambria"/>
                <w:sz w:val="24"/>
                <w:szCs w:val="24"/>
              </w:rPr>
              <w:t>2.07</w:t>
            </w:r>
          </w:p>
        </w:tc>
      </w:tr>
      <w:tr w:rsidR="00011A6B" w:rsidRPr="00A441AE" w:rsidTr="00011A6B">
        <w:trPr>
          <w:trHeight w:hRule="exact" w:val="355"/>
          <w:jc w:val="center"/>
        </w:trPr>
        <w:tc>
          <w:tcPr>
            <w:tcW w:w="1032" w:type="dxa"/>
            <w:shd w:val="clear" w:color="auto" w:fill="FFFFFF"/>
            <w:vAlign w:val="center"/>
          </w:tcPr>
          <w:p w:rsidR="00011A6B" w:rsidRPr="00A441AE" w:rsidRDefault="00011A6B" w:rsidP="00011A6B">
            <w:pPr>
              <w:spacing w:line="190" w:lineRule="exact"/>
              <w:rPr>
                <w:rFonts w:ascii="Cambria" w:hAnsi="Cambria"/>
              </w:rPr>
            </w:pPr>
            <w:r w:rsidRPr="00A441AE">
              <w:rPr>
                <w:rStyle w:val="Corptext1"/>
                <w:rFonts w:ascii="Cambria" w:hAnsi="Cambria"/>
                <w:sz w:val="24"/>
                <w:szCs w:val="24"/>
              </w:rPr>
              <w:t>N07</w:t>
            </w:r>
          </w:p>
        </w:tc>
        <w:tc>
          <w:tcPr>
            <w:tcW w:w="3702" w:type="dxa"/>
            <w:shd w:val="clear" w:color="auto" w:fill="FFFFFF"/>
            <w:vAlign w:val="center"/>
          </w:tcPr>
          <w:p w:rsidR="00011A6B" w:rsidRPr="00A441AE" w:rsidRDefault="00011A6B" w:rsidP="00011A6B">
            <w:pPr>
              <w:spacing w:line="190" w:lineRule="exact"/>
              <w:rPr>
                <w:rFonts w:ascii="Cambria" w:hAnsi="Cambria"/>
              </w:rPr>
            </w:pPr>
            <w:r w:rsidRPr="00A441AE">
              <w:rPr>
                <w:rStyle w:val="Corptext1"/>
                <w:rFonts w:ascii="Cambria" w:hAnsi="Cambria"/>
                <w:sz w:val="24"/>
                <w:szCs w:val="24"/>
              </w:rPr>
              <w:t>Mlaştini, turbării</w:t>
            </w:r>
          </w:p>
        </w:tc>
        <w:tc>
          <w:tcPr>
            <w:tcW w:w="3786" w:type="dxa"/>
            <w:shd w:val="clear" w:color="auto" w:fill="FFFFFF"/>
            <w:vAlign w:val="center"/>
          </w:tcPr>
          <w:p w:rsidR="00011A6B" w:rsidRPr="00A441AE" w:rsidRDefault="00011A6B" w:rsidP="00011A6B">
            <w:pPr>
              <w:spacing w:line="190" w:lineRule="exact"/>
              <w:rPr>
                <w:rFonts w:ascii="Cambria" w:hAnsi="Cambria"/>
              </w:rPr>
            </w:pPr>
            <w:r w:rsidRPr="00A441AE">
              <w:rPr>
                <w:rStyle w:val="Corptext1"/>
                <w:rFonts w:ascii="Cambria" w:hAnsi="Cambria"/>
                <w:sz w:val="24"/>
                <w:szCs w:val="24"/>
              </w:rPr>
              <w:t>0.81</w:t>
            </w:r>
          </w:p>
        </w:tc>
      </w:tr>
      <w:tr w:rsidR="00011A6B" w:rsidRPr="00A441AE" w:rsidTr="00011A6B">
        <w:trPr>
          <w:trHeight w:hRule="exact" w:val="350"/>
          <w:jc w:val="center"/>
        </w:trPr>
        <w:tc>
          <w:tcPr>
            <w:tcW w:w="1032" w:type="dxa"/>
            <w:shd w:val="clear" w:color="auto" w:fill="FFFFFF"/>
            <w:vAlign w:val="center"/>
          </w:tcPr>
          <w:p w:rsidR="00011A6B" w:rsidRPr="00A441AE" w:rsidRDefault="00011A6B" w:rsidP="00011A6B">
            <w:pPr>
              <w:spacing w:line="190" w:lineRule="exact"/>
              <w:rPr>
                <w:rFonts w:ascii="Cambria" w:hAnsi="Cambria"/>
              </w:rPr>
            </w:pPr>
            <w:r w:rsidRPr="00A441AE">
              <w:rPr>
                <w:rStyle w:val="Corptext1"/>
                <w:rFonts w:ascii="Cambria" w:hAnsi="Cambria"/>
                <w:sz w:val="24"/>
                <w:szCs w:val="24"/>
              </w:rPr>
              <w:t>N09</w:t>
            </w:r>
          </w:p>
        </w:tc>
        <w:tc>
          <w:tcPr>
            <w:tcW w:w="3702" w:type="dxa"/>
            <w:shd w:val="clear" w:color="auto" w:fill="FFFFFF"/>
            <w:vAlign w:val="center"/>
          </w:tcPr>
          <w:p w:rsidR="00011A6B" w:rsidRPr="00A441AE" w:rsidRDefault="00011A6B" w:rsidP="00011A6B">
            <w:pPr>
              <w:spacing w:line="190" w:lineRule="exact"/>
              <w:rPr>
                <w:rFonts w:ascii="Cambria" w:hAnsi="Cambria"/>
              </w:rPr>
            </w:pPr>
            <w:r w:rsidRPr="00A441AE">
              <w:rPr>
                <w:rStyle w:val="Corptext1"/>
                <w:rFonts w:ascii="Cambria" w:hAnsi="Cambria"/>
                <w:sz w:val="24"/>
                <w:szCs w:val="24"/>
              </w:rPr>
              <w:t>Pajişti naturale, stepe</w:t>
            </w:r>
          </w:p>
        </w:tc>
        <w:tc>
          <w:tcPr>
            <w:tcW w:w="3786" w:type="dxa"/>
            <w:shd w:val="clear" w:color="auto" w:fill="FFFFFF"/>
            <w:vAlign w:val="center"/>
          </w:tcPr>
          <w:p w:rsidR="00011A6B" w:rsidRPr="00A441AE" w:rsidRDefault="00011A6B" w:rsidP="00011A6B">
            <w:pPr>
              <w:spacing w:line="190" w:lineRule="exact"/>
              <w:rPr>
                <w:rFonts w:ascii="Cambria" w:hAnsi="Cambria"/>
              </w:rPr>
            </w:pPr>
            <w:r w:rsidRPr="00A441AE">
              <w:rPr>
                <w:rStyle w:val="Corptext1"/>
                <w:rFonts w:ascii="Cambria" w:hAnsi="Cambria"/>
                <w:sz w:val="24"/>
                <w:szCs w:val="24"/>
              </w:rPr>
              <w:t>5.34</w:t>
            </w:r>
          </w:p>
        </w:tc>
      </w:tr>
      <w:tr w:rsidR="00011A6B" w:rsidRPr="00A441AE" w:rsidTr="00011A6B">
        <w:trPr>
          <w:trHeight w:hRule="exact" w:val="350"/>
          <w:jc w:val="center"/>
        </w:trPr>
        <w:tc>
          <w:tcPr>
            <w:tcW w:w="1032" w:type="dxa"/>
            <w:shd w:val="clear" w:color="auto" w:fill="FFFFFF"/>
            <w:vAlign w:val="center"/>
          </w:tcPr>
          <w:p w:rsidR="00011A6B" w:rsidRPr="00A441AE" w:rsidRDefault="00011A6B" w:rsidP="00011A6B">
            <w:pPr>
              <w:spacing w:line="190" w:lineRule="exact"/>
              <w:rPr>
                <w:rFonts w:ascii="Cambria" w:hAnsi="Cambria"/>
              </w:rPr>
            </w:pPr>
            <w:r w:rsidRPr="00A441AE">
              <w:rPr>
                <w:rStyle w:val="Corptext1"/>
                <w:rFonts w:ascii="Cambria" w:hAnsi="Cambria"/>
                <w:sz w:val="24"/>
                <w:szCs w:val="24"/>
              </w:rPr>
              <w:t>N12</w:t>
            </w:r>
          </w:p>
        </w:tc>
        <w:tc>
          <w:tcPr>
            <w:tcW w:w="3702" w:type="dxa"/>
            <w:shd w:val="clear" w:color="auto" w:fill="FFFFFF"/>
            <w:vAlign w:val="center"/>
          </w:tcPr>
          <w:p w:rsidR="00011A6B" w:rsidRPr="00A441AE" w:rsidRDefault="00011A6B" w:rsidP="00011A6B">
            <w:pPr>
              <w:spacing w:line="190" w:lineRule="exact"/>
              <w:rPr>
                <w:rFonts w:ascii="Cambria" w:hAnsi="Cambria"/>
              </w:rPr>
            </w:pPr>
            <w:r w:rsidRPr="00A441AE">
              <w:rPr>
                <w:rStyle w:val="Corptext1"/>
                <w:rFonts w:ascii="Cambria" w:hAnsi="Cambria"/>
                <w:sz w:val="24"/>
                <w:szCs w:val="24"/>
              </w:rPr>
              <w:t>Culturi (teren arabil)</w:t>
            </w:r>
          </w:p>
        </w:tc>
        <w:tc>
          <w:tcPr>
            <w:tcW w:w="3786" w:type="dxa"/>
            <w:shd w:val="clear" w:color="auto" w:fill="FFFFFF"/>
            <w:vAlign w:val="center"/>
          </w:tcPr>
          <w:p w:rsidR="00011A6B" w:rsidRPr="00A441AE" w:rsidRDefault="00011A6B" w:rsidP="00011A6B">
            <w:pPr>
              <w:spacing w:line="190" w:lineRule="exact"/>
              <w:rPr>
                <w:rFonts w:ascii="Cambria" w:hAnsi="Cambria"/>
              </w:rPr>
            </w:pPr>
            <w:r w:rsidRPr="00A441AE">
              <w:rPr>
                <w:rStyle w:val="Corptext1"/>
                <w:rFonts w:ascii="Cambria" w:hAnsi="Cambria"/>
                <w:sz w:val="24"/>
                <w:szCs w:val="24"/>
              </w:rPr>
              <w:t>28.41</w:t>
            </w:r>
          </w:p>
        </w:tc>
      </w:tr>
      <w:tr w:rsidR="00011A6B" w:rsidRPr="00A441AE" w:rsidTr="00011A6B">
        <w:trPr>
          <w:trHeight w:hRule="exact" w:val="355"/>
          <w:jc w:val="center"/>
        </w:trPr>
        <w:tc>
          <w:tcPr>
            <w:tcW w:w="1032" w:type="dxa"/>
            <w:shd w:val="clear" w:color="auto" w:fill="FFFFFF"/>
            <w:vAlign w:val="center"/>
          </w:tcPr>
          <w:p w:rsidR="00011A6B" w:rsidRPr="00A441AE" w:rsidRDefault="00011A6B" w:rsidP="00011A6B">
            <w:pPr>
              <w:spacing w:line="190" w:lineRule="exact"/>
              <w:rPr>
                <w:rFonts w:ascii="Cambria" w:hAnsi="Cambria"/>
              </w:rPr>
            </w:pPr>
            <w:r w:rsidRPr="00A441AE">
              <w:rPr>
                <w:rStyle w:val="Corptext1"/>
                <w:rFonts w:ascii="Cambria" w:hAnsi="Cambria"/>
                <w:sz w:val="24"/>
                <w:szCs w:val="24"/>
              </w:rPr>
              <w:t>N14</w:t>
            </w:r>
          </w:p>
        </w:tc>
        <w:tc>
          <w:tcPr>
            <w:tcW w:w="3702" w:type="dxa"/>
            <w:shd w:val="clear" w:color="auto" w:fill="FFFFFF"/>
            <w:vAlign w:val="center"/>
          </w:tcPr>
          <w:p w:rsidR="00011A6B" w:rsidRPr="00A441AE" w:rsidRDefault="00011A6B" w:rsidP="00011A6B">
            <w:pPr>
              <w:spacing w:line="190" w:lineRule="exact"/>
              <w:rPr>
                <w:rFonts w:ascii="Cambria" w:hAnsi="Cambria"/>
              </w:rPr>
            </w:pPr>
            <w:r w:rsidRPr="00A441AE">
              <w:rPr>
                <w:rStyle w:val="Corptext1"/>
                <w:rFonts w:ascii="Cambria" w:hAnsi="Cambria"/>
                <w:sz w:val="24"/>
                <w:szCs w:val="24"/>
              </w:rPr>
              <w:t>Păşuni</w:t>
            </w:r>
          </w:p>
        </w:tc>
        <w:tc>
          <w:tcPr>
            <w:tcW w:w="3786" w:type="dxa"/>
            <w:shd w:val="clear" w:color="auto" w:fill="FFFFFF"/>
            <w:vAlign w:val="center"/>
          </w:tcPr>
          <w:p w:rsidR="00011A6B" w:rsidRPr="00A441AE" w:rsidRDefault="00011A6B" w:rsidP="00011A6B">
            <w:pPr>
              <w:spacing w:line="190" w:lineRule="exact"/>
              <w:rPr>
                <w:rFonts w:ascii="Cambria" w:hAnsi="Cambria"/>
              </w:rPr>
            </w:pPr>
            <w:r w:rsidRPr="00A441AE">
              <w:rPr>
                <w:rStyle w:val="Corptext1"/>
                <w:rFonts w:ascii="Cambria" w:hAnsi="Cambria"/>
                <w:sz w:val="24"/>
                <w:szCs w:val="24"/>
              </w:rPr>
              <w:t>2.51</w:t>
            </w:r>
          </w:p>
        </w:tc>
      </w:tr>
      <w:tr w:rsidR="00011A6B" w:rsidRPr="00A441AE" w:rsidTr="00011A6B">
        <w:trPr>
          <w:trHeight w:hRule="exact" w:val="350"/>
          <w:jc w:val="center"/>
        </w:trPr>
        <w:tc>
          <w:tcPr>
            <w:tcW w:w="1032" w:type="dxa"/>
            <w:shd w:val="clear" w:color="auto" w:fill="FFFFFF"/>
            <w:vAlign w:val="center"/>
          </w:tcPr>
          <w:p w:rsidR="00011A6B" w:rsidRPr="00A441AE" w:rsidRDefault="00011A6B" w:rsidP="00011A6B">
            <w:pPr>
              <w:spacing w:line="190" w:lineRule="exact"/>
              <w:rPr>
                <w:rFonts w:ascii="Cambria" w:hAnsi="Cambria"/>
              </w:rPr>
            </w:pPr>
            <w:r w:rsidRPr="00A441AE">
              <w:rPr>
                <w:rStyle w:val="Corptext1"/>
                <w:rFonts w:ascii="Cambria" w:hAnsi="Cambria"/>
                <w:sz w:val="24"/>
                <w:szCs w:val="24"/>
              </w:rPr>
              <w:t>N15</w:t>
            </w:r>
          </w:p>
        </w:tc>
        <w:tc>
          <w:tcPr>
            <w:tcW w:w="3702" w:type="dxa"/>
            <w:shd w:val="clear" w:color="auto" w:fill="FFFFFF"/>
            <w:vAlign w:val="center"/>
          </w:tcPr>
          <w:p w:rsidR="00011A6B" w:rsidRPr="00A441AE" w:rsidRDefault="00011A6B" w:rsidP="00011A6B">
            <w:pPr>
              <w:spacing w:line="190" w:lineRule="exact"/>
              <w:rPr>
                <w:rFonts w:ascii="Cambria" w:hAnsi="Cambria"/>
              </w:rPr>
            </w:pPr>
            <w:r w:rsidRPr="00A441AE">
              <w:rPr>
                <w:rStyle w:val="Corptext1"/>
                <w:rFonts w:ascii="Cambria" w:hAnsi="Cambria"/>
                <w:sz w:val="24"/>
                <w:szCs w:val="24"/>
              </w:rPr>
              <w:t>Alte terenuri arabile</w:t>
            </w:r>
          </w:p>
        </w:tc>
        <w:tc>
          <w:tcPr>
            <w:tcW w:w="3786" w:type="dxa"/>
            <w:shd w:val="clear" w:color="auto" w:fill="FFFFFF"/>
            <w:vAlign w:val="center"/>
          </w:tcPr>
          <w:p w:rsidR="00011A6B" w:rsidRPr="00A441AE" w:rsidRDefault="00011A6B" w:rsidP="00011A6B">
            <w:pPr>
              <w:spacing w:line="190" w:lineRule="exact"/>
              <w:rPr>
                <w:rFonts w:ascii="Cambria" w:hAnsi="Cambria"/>
              </w:rPr>
            </w:pPr>
            <w:r w:rsidRPr="00A441AE">
              <w:rPr>
                <w:rStyle w:val="Corptext1"/>
                <w:rFonts w:ascii="Cambria" w:hAnsi="Cambria"/>
                <w:sz w:val="24"/>
                <w:szCs w:val="24"/>
              </w:rPr>
              <w:t>7.73</w:t>
            </w:r>
          </w:p>
        </w:tc>
      </w:tr>
      <w:tr w:rsidR="00011A6B" w:rsidRPr="00A441AE" w:rsidTr="00011A6B">
        <w:trPr>
          <w:trHeight w:hRule="exact" w:val="365"/>
          <w:jc w:val="center"/>
        </w:trPr>
        <w:tc>
          <w:tcPr>
            <w:tcW w:w="1032" w:type="dxa"/>
            <w:shd w:val="clear" w:color="auto" w:fill="FFFFFF"/>
            <w:vAlign w:val="center"/>
          </w:tcPr>
          <w:p w:rsidR="00011A6B" w:rsidRPr="00A441AE" w:rsidRDefault="00011A6B" w:rsidP="00011A6B">
            <w:pPr>
              <w:spacing w:line="190" w:lineRule="exact"/>
              <w:rPr>
                <w:rFonts w:ascii="Cambria" w:hAnsi="Cambria"/>
              </w:rPr>
            </w:pPr>
            <w:r w:rsidRPr="00A441AE">
              <w:rPr>
                <w:rStyle w:val="Corptext1"/>
                <w:rFonts w:ascii="Cambria" w:hAnsi="Cambria"/>
                <w:sz w:val="24"/>
                <w:szCs w:val="24"/>
              </w:rPr>
              <w:t>N16</w:t>
            </w:r>
          </w:p>
        </w:tc>
        <w:tc>
          <w:tcPr>
            <w:tcW w:w="3702" w:type="dxa"/>
            <w:shd w:val="clear" w:color="auto" w:fill="FFFFFF"/>
            <w:vAlign w:val="center"/>
          </w:tcPr>
          <w:p w:rsidR="00011A6B" w:rsidRPr="00A441AE" w:rsidRDefault="00011A6B" w:rsidP="00011A6B">
            <w:pPr>
              <w:spacing w:line="190" w:lineRule="exact"/>
              <w:rPr>
                <w:rFonts w:ascii="Cambria" w:hAnsi="Cambria"/>
              </w:rPr>
            </w:pPr>
            <w:r w:rsidRPr="00A441AE">
              <w:rPr>
                <w:rStyle w:val="Corptext1"/>
                <w:rFonts w:ascii="Cambria" w:hAnsi="Cambria"/>
                <w:sz w:val="24"/>
                <w:szCs w:val="24"/>
              </w:rPr>
              <w:t>Păduri de foioase</w:t>
            </w:r>
          </w:p>
        </w:tc>
        <w:tc>
          <w:tcPr>
            <w:tcW w:w="3786" w:type="dxa"/>
            <w:shd w:val="clear" w:color="auto" w:fill="FFFFFF"/>
            <w:vAlign w:val="center"/>
          </w:tcPr>
          <w:p w:rsidR="00011A6B" w:rsidRPr="00A441AE" w:rsidRDefault="00011A6B" w:rsidP="00011A6B">
            <w:pPr>
              <w:spacing w:line="190" w:lineRule="exact"/>
              <w:rPr>
                <w:rFonts w:ascii="Cambria" w:hAnsi="Cambria"/>
              </w:rPr>
            </w:pPr>
            <w:r w:rsidRPr="00A441AE">
              <w:rPr>
                <w:rStyle w:val="Corptext1"/>
                <w:rFonts w:ascii="Cambria" w:hAnsi="Cambria"/>
                <w:sz w:val="24"/>
                <w:szCs w:val="24"/>
              </w:rPr>
              <w:t>44.31</w:t>
            </w:r>
          </w:p>
        </w:tc>
      </w:tr>
      <w:tr w:rsidR="00011A6B" w:rsidRPr="00A441AE" w:rsidTr="00011A6B">
        <w:trPr>
          <w:trHeight w:hRule="exact" w:val="365"/>
          <w:jc w:val="center"/>
        </w:trPr>
        <w:tc>
          <w:tcPr>
            <w:tcW w:w="1032" w:type="dxa"/>
            <w:shd w:val="clear" w:color="auto" w:fill="FFFFFF"/>
            <w:vAlign w:val="center"/>
          </w:tcPr>
          <w:p w:rsidR="00011A6B" w:rsidRPr="00A441AE" w:rsidRDefault="00011A6B" w:rsidP="00011A6B">
            <w:pPr>
              <w:spacing w:line="190" w:lineRule="exact"/>
              <w:rPr>
                <w:rFonts w:ascii="Cambria" w:hAnsi="Cambria"/>
              </w:rPr>
            </w:pPr>
            <w:r w:rsidRPr="00A441AE">
              <w:rPr>
                <w:rStyle w:val="Corptext1"/>
                <w:rFonts w:ascii="Cambria" w:hAnsi="Cambria"/>
                <w:sz w:val="24"/>
                <w:szCs w:val="24"/>
              </w:rPr>
              <w:t>N19</w:t>
            </w:r>
          </w:p>
        </w:tc>
        <w:tc>
          <w:tcPr>
            <w:tcW w:w="3702" w:type="dxa"/>
            <w:shd w:val="clear" w:color="auto" w:fill="FFFFFF"/>
            <w:vAlign w:val="center"/>
          </w:tcPr>
          <w:p w:rsidR="00011A6B" w:rsidRPr="00A441AE" w:rsidRDefault="00011A6B" w:rsidP="00011A6B">
            <w:pPr>
              <w:spacing w:line="190" w:lineRule="exact"/>
              <w:rPr>
                <w:rFonts w:ascii="Cambria" w:hAnsi="Cambria"/>
              </w:rPr>
            </w:pPr>
            <w:r w:rsidRPr="00A441AE">
              <w:rPr>
                <w:rStyle w:val="Corptext1"/>
                <w:rFonts w:ascii="Cambria" w:hAnsi="Cambria"/>
                <w:sz w:val="24"/>
                <w:szCs w:val="24"/>
              </w:rPr>
              <w:t>Păduri de amestec</w:t>
            </w:r>
          </w:p>
        </w:tc>
        <w:tc>
          <w:tcPr>
            <w:tcW w:w="3786" w:type="dxa"/>
            <w:shd w:val="clear" w:color="auto" w:fill="FFFFFF"/>
            <w:vAlign w:val="center"/>
          </w:tcPr>
          <w:p w:rsidR="00011A6B" w:rsidRPr="00A441AE" w:rsidRDefault="00011A6B" w:rsidP="00011A6B">
            <w:pPr>
              <w:spacing w:line="190" w:lineRule="exact"/>
              <w:rPr>
                <w:rFonts w:ascii="Cambria" w:hAnsi="Cambria"/>
              </w:rPr>
            </w:pPr>
            <w:r w:rsidRPr="00A441AE">
              <w:rPr>
                <w:rStyle w:val="Corptext1"/>
                <w:rFonts w:ascii="Cambria" w:hAnsi="Cambria"/>
                <w:sz w:val="24"/>
                <w:szCs w:val="24"/>
              </w:rPr>
              <w:t>0.31</w:t>
            </w:r>
          </w:p>
        </w:tc>
      </w:tr>
      <w:tr w:rsidR="00011A6B" w:rsidRPr="00A441AE" w:rsidTr="00011A6B">
        <w:trPr>
          <w:trHeight w:hRule="exact" w:val="365"/>
          <w:jc w:val="center"/>
        </w:trPr>
        <w:tc>
          <w:tcPr>
            <w:tcW w:w="1032" w:type="dxa"/>
            <w:shd w:val="clear" w:color="auto" w:fill="FFFFFF"/>
            <w:vAlign w:val="center"/>
          </w:tcPr>
          <w:p w:rsidR="00011A6B" w:rsidRPr="00A441AE" w:rsidRDefault="00011A6B" w:rsidP="00011A6B">
            <w:pPr>
              <w:spacing w:line="190" w:lineRule="exact"/>
              <w:rPr>
                <w:rFonts w:ascii="Cambria" w:hAnsi="Cambria"/>
              </w:rPr>
            </w:pPr>
            <w:r w:rsidRPr="00A441AE">
              <w:rPr>
                <w:rStyle w:val="Corptext1"/>
                <w:rFonts w:ascii="Cambria" w:hAnsi="Cambria"/>
                <w:sz w:val="24"/>
                <w:szCs w:val="24"/>
              </w:rPr>
              <w:t>N21</w:t>
            </w:r>
          </w:p>
        </w:tc>
        <w:tc>
          <w:tcPr>
            <w:tcW w:w="3702" w:type="dxa"/>
            <w:shd w:val="clear" w:color="auto" w:fill="FFFFFF"/>
            <w:vAlign w:val="center"/>
          </w:tcPr>
          <w:p w:rsidR="00011A6B" w:rsidRPr="00A441AE" w:rsidRDefault="00011A6B" w:rsidP="00011A6B">
            <w:pPr>
              <w:spacing w:line="190" w:lineRule="exact"/>
              <w:rPr>
                <w:rFonts w:ascii="Cambria" w:hAnsi="Cambria"/>
              </w:rPr>
            </w:pPr>
            <w:r w:rsidRPr="00A441AE">
              <w:rPr>
                <w:rStyle w:val="Corptext1"/>
                <w:rFonts w:ascii="Cambria" w:hAnsi="Cambria"/>
                <w:sz w:val="24"/>
                <w:szCs w:val="24"/>
              </w:rPr>
              <w:t>Vii şi livezi</w:t>
            </w:r>
          </w:p>
        </w:tc>
        <w:tc>
          <w:tcPr>
            <w:tcW w:w="3786" w:type="dxa"/>
            <w:shd w:val="clear" w:color="auto" w:fill="FFFFFF"/>
            <w:vAlign w:val="center"/>
          </w:tcPr>
          <w:p w:rsidR="00011A6B" w:rsidRPr="00A441AE" w:rsidRDefault="00011A6B" w:rsidP="00011A6B">
            <w:pPr>
              <w:spacing w:line="190" w:lineRule="exact"/>
              <w:rPr>
                <w:rFonts w:ascii="Cambria" w:hAnsi="Cambria"/>
              </w:rPr>
            </w:pPr>
            <w:r w:rsidRPr="00A441AE">
              <w:rPr>
                <w:rStyle w:val="Corptext1"/>
                <w:rFonts w:ascii="Cambria" w:hAnsi="Cambria"/>
                <w:sz w:val="24"/>
                <w:szCs w:val="24"/>
              </w:rPr>
              <w:t>2.96</w:t>
            </w:r>
          </w:p>
        </w:tc>
      </w:tr>
      <w:tr w:rsidR="00011A6B" w:rsidRPr="00A441AE" w:rsidTr="00011A6B">
        <w:trPr>
          <w:trHeight w:hRule="exact" w:val="586"/>
          <w:jc w:val="center"/>
        </w:trPr>
        <w:tc>
          <w:tcPr>
            <w:tcW w:w="1032" w:type="dxa"/>
            <w:shd w:val="clear" w:color="auto" w:fill="FFFFFF"/>
            <w:vAlign w:val="center"/>
          </w:tcPr>
          <w:p w:rsidR="00011A6B" w:rsidRPr="00A441AE" w:rsidRDefault="00011A6B" w:rsidP="00011A6B">
            <w:pPr>
              <w:spacing w:line="190" w:lineRule="exact"/>
              <w:rPr>
                <w:rFonts w:ascii="Cambria" w:hAnsi="Cambria"/>
              </w:rPr>
            </w:pPr>
            <w:r w:rsidRPr="00A441AE">
              <w:rPr>
                <w:rStyle w:val="Corptext1"/>
                <w:rFonts w:ascii="Cambria" w:hAnsi="Cambria"/>
                <w:sz w:val="24"/>
                <w:szCs w:val="24"/>
              </w:rPr>
              <w:t>N22</w:t>
            </w:r>
          </w:p>
        </w:tc>
        <w:tc>
          <w:tcPr>
            <w:tcW w:w="3702" w:type="dxa"/>
            <w:shd w:val="clear" w:color="auto" w:fill="FFFFFF"/>
            <w:vAlign w:val="center"/>
          </w:tcPr>
          <w:p w:rsidR="00011A6B" w:rsidRPr="00A441AE" w:rsidRDefault="00011A6B" w:rsidP="00011A6B">
            <w:pPr>
              <w:spacing w:line="190" w:lineRule="exact"/>
              <w:rPr>
                <w:rFonts w:ascii="Cambria" w:hAnsi="Cambria"/>
              </w:rPr>
            </w:pPr>
            <w:r w:rsidRPr="00A441AE">
              <w:rPr>
                <w:rStyle w:val="Corptext1"/>
                <w:rFonts w:ascii="Cambria" w:hAnsi="Cambria"/>
                <w:sz w:val="24"/>
                <w:szCs w:val="24"/>
              </w:rPr>
              <w:t>Stâncării, zone sărace în vegeta</w:t>
            </w:r>
            <w:r w:rsidR="00067AA6" w:rsidRPr="00A441AE">
              <w:rPr>
                <w:rStyle w:val="Corptext1"/>
                <w:rFonts w:ascii="Cambria" w:hAnsi="Cambria"/>
                <w:sz w:val="24"/>
                <w:szCs w:val="24"/>
              </w:rPr>
              <w:t>ţ</w:t>
            </w:r>
            <w:r w:rsidRPr="00A441AE">
              <w:rPr>
                <w:rStyle w:val="Corptext1"/>
                <w:rFonts w:ascii="Cambria" w:hAnsi="Cambria"/>
                <w:sz w:val="24"/>
                <w:szCs w:val="24"/>
              </w:rPr>
              <w:t>ie</w:t>
            </w:r>
          </w:p>
        </w:tc>
        <w:tc>
          <w:tcPr>
            <w:tcW w:w="3786" w:type="dxa"/>
            <w:shd w:val="clear" w:color="auto" w:fill="FFFFFF"/>
            <w:vAlign w:val="center"/>
          </w:tcPr>
          <w:p w:rsidR="00011A6B" w:rsidRPr="00A441AE" w:rsidRDefault="00011A6B" w:rsidP="00011A6B">
            <w:pPr>
              <w:spacing w:line="190" w:lineRule="exact"/>
              <w:rPr>
                <w:rFonts w:ascii="Cambria" w:hAnsi="Cambria"/>
              </w:rPr>
            </w:pPr>
            <w:r w:rsidRPr="00A441AE">
              <w:rPr>
                <w:rStyle w:val="Corptext1"/>
                <w:rFonts w:ascii="Cambria" w:hAnsi="Cambria"/>
                <w:sz w:val="24"/>
                <w:szCs w:val="24"/>
              </w:rPr>
              <w:t>0.23</w:t>
            </w:r>
          </w:p>
        </w:tc>
      </w:tr>
      <w:tr w:rsidR="00011A6B" w:rsidRPr="00A441AE" w:rsidTr="00011A6B">
        <w:trPr>
          <w:trHeight w:hRule="exact" w:val="699"/>
          <w:jc w:val="center"/>
        </w:trPr>
        <w:tc>
          <w:tcPr>
            <w:tcW w:w="1032" w:type="dxa"/>
            <w:shd w:val="clear" w:color="auto" w:fill="FFFFFF"/>
            <w:vAlign w:val="center"/>
          </w:tcPr>
          <w:p w:rsidR="00011A6B" w:rsidRPr="00A441AE" w:rsidRDefault="00011A6B" w:rsidP="00011A6B">
            <w:pPr>
              <w:spacing w:line="190" w:lineRule="exact"/>
              <w:rPr>
                <w:rFonts w:ascii="Cambria" w:hAnsi="Cambria"/>
              </w:rPr>
            </w:pPr>
            <w:r w:rsidRPr="00A441AE">
              <w:rPr>
                <w:rStyle w:val="Corptext1"/>
                <w:rFonts w:ascii="Cambria" w:hAnsi="Cambria"/>
                <w:sz w:val="24"/>
                <w:szCs w:val="24"/>
              </w:rPr>
              <w:t>N23</w:t>
            </w:r>
          </w:p>
        </w:tc>
        <w:tc>
          <w:tcPr>
            <w:tcW w:w="3702" w:type="dxa"/>
            <w:shd w:val="clear" w:color="auto" w:fill="FFFFFF"/>
            <w:vAlign w:val="center"/>
          </w:tcPr>
          <w:p w:rsidR="00011A6B" w:rsidRPr="00A441AE" w:rsidRDefault="00011A6B" w:rsidP="00011A6B">
            <w:pPr>
              <w:spacing w:line="190" w:lineRule="exact"/>
              <w:rPr>
                <w:rFonts w:ascii="Cambria" w:hAnsi="Cambria"/>
              </w:rPr>
            </w:pPr>
            <w:r w:rsidRPr="00A441AE">
              <w:rPr>
                <w:rStyle w:val="Corptext1"/>
                <w:rFonts w:ascii="Cambria" w:hAnsi="Cambria"/>
                <w:sz w:val="24"/>
                <w:szCs w:val="24"/>
              </w:rPr>
              <w:t>Alte terenuri artificiale (localită</w:t>
            </w:r>
            <w:r w:rsidR="00067AA6" w:rsidRPr="00A441AE">
              <w:rPr>
                <w:rStyle w:val="Corptext1"/>
                <w:rFonts w:ascii="Cambria" w:hAnsi="Cambria"/>
                <w:sz w:val="24"/>
                <w:szCs w:val="24"/>
              </w:rPr>
              <w:t>ţ</w:t>
            </w:r>
            <w:r w:rsidRPr="00A441AE">
              <w:rPr>
                <w:rStyle w:val="Corptext1"/>
                <w:rFonts w:ascii="Cambria" w:hAnsi="Cambria"/>
                <w:sz w:val="24"/>
                <w:szCs w:val="24"/>
              </w:rPr>
              <w:t>i, mine..)</w:t>
            </w:r>
          </w:p>
        </w:tc>
        <w:tc>
          <w:tcPr>
            <w:tcW w:w="3786" w:type="dxa"/>
            <w:shd w:val="clear" w:color="auto" w:fill="FFFFFF"/>
            <w:vAlign w:val="center"/>
          </w:tcPr>
          <w:p w:rsidR="00011A6B" w:rsidRPr="00A441AE" w:rsidRDefault="00011A6B" w:rsidP="00011A6B">
            <w:pPr>
              <w:spacing w:line="190" w:lineRule="exact"/>
              <w:rPr>
                <w:rFonts w:ascii="Cambria" w:hAnsi="Cambria"/>
              </w:rPr>
            </w:pPr>
            <w:r w:rsidRPr="00A441AE">
              <w:rPr>
                <w:rStyle w:val="Corptext1"/>
                <w:rFonts w:ascii="Cambria" w:hAnsi="Cambria"/>
                <w:sz w:val="24"/>
                <w:szCs w:val="24"/>
              </w:rPr>
              <w:t>2.40</w:t>
            </w:r>
          </w:p>
        </w:tc>
      </w:tr>
      <w:tr w:rsidR="00011A6B" w:rsidRPr="00A441AE" w:rsidTr="00011A6B">
        <w:trPr>
          <w:trHeight w:hRule="exact" w:val="581"/>
          <w:jc w:val="center"/>
        </w:trPr>
        <w:tc>
          <w:tcPr>
            <w:tcW w:w="1032" w:type="dxa"/>
            <w:shd w:val="clear" w:color="auto" w:fill="FFFFFF"/>
            <w:vAlign w:val="center"/>
          </w:tcPr>
          <w:p w:rsidR="00011A6B" w:rsidRPr="00A441AE" w:rsidRDefault="00011A6B" w:rsidP="00011A6B">
            <w:pPr>
              <w:spacing w:line="190" w:lineRule="exact"/>
              <w:rPr>
                <w:rFonts w:ascii="Cambria" w:hAnsi="Cambria"/>
              </w:rPr>
            </w:pPr>
            <w:r w:rsidRPr="00A441AE">
              <w:rPr>
                <w:rStyle w:val="Corptext1"/>
                <w:rFonts w:ascii="Cambria" w:hAnsi="Cambria"/>
                <w:sz w:val="24"/>
                <w:szCs w:val="24"/>
              </w:rPr>
              <w:t>N26</w:t>
            </w:r>
          </w:p>
        </w:tc>
        <w:tc>
          <w:tcPr>
            <w:tcW w:w="3702" w:type="dxa"/>
            <w:shd w:val="clear" w:color="auto" w:fill="FFFFFF"/>
            <w:vAlign w:val="center"/>
          </w:tcPr>
          <w:p w:rsidR="00011A6B" w:rsidRPr="00A441AE" w:rsidRDefault="00011A6B" w:rsidP="00011A6B">
            <w:pPr>
              <w:spacing w:line="190" w:lineRule="exact"/>
              <w:rPr>
                <w:rFonts w:ascii="Cambria" w:hAnsi="Cambria"/>
              </w:rPr>
            </w:pPr>
            <w:r w:rsidRPr="00A441AE">
              <w:rPr>
                <w:rStyle w:val="Corptext1"/>
                <w:rFonts w:ascii="Cambria" w:hAnsi="Cambria"/>
                <w:sz w:val="24"/>
                <w:szCs w:val="24"/>
              </w:rPr>
              <w:t>Habitate de păduri (păduri în tranzi</w:t>
            </w:r>
            <w:r w:rsidR="00067AA6" w:rsidRPr="00A441AE">
              <w:rPr>
                <w:rStyle w:val="Corptext1"/>
                <w:rFonts w:ascii="Cambria" w:hAnsi="Cambria"/>
                <w:sz w:val="24"/>
                <w:szCs w:val="24"/>
              </w:rPr>
              <w:t>ţ</w:t>
            </w:r>
            <w:r w:rsidRPr="00A441AE">
              <w:rPr>
                <w:rStyle w:val="Corptext1"/>
                <w:rFonts w:ascii="Cambria" w:hAnsi="Cambria"/>
                <w:sz w:val="24"/>
                <w:szCs w:val="24"/>
              </w:rPr>
              <w:t>ie)</w:t>
            </w:r>
          </w:p>
        </w:tc>
        <w:tc>
          <w:tcPr>
            <w:tcW w:w="3786" w:type="dxa"/>
            <w:shd w:val="clear" w:color="auto" w:fill="FFFFFF"/>
            <w:vAlign w:val="center"/>
          </w:tcPr>
          <w:p w:rsidR="00011A6B" w:rsidRPr="00A441AE" w:rsidRDefault="00011A6B" w:rsidP="00011A6B">
            <w:pPr>
              <w:spacing w:line="190" w:lineRule="exact"/>
              <w:rPr>
                <w:rFonts w:ascii="Cambria" w:hAnsi="Cambria"/>
              </w:rPr>
            </w:pPr>
            <w:r w:rsidRPr="00A441AE">
              <w:rPr>
                <w:rStyle w:val="Corptext1"/>
                <w:rFonts w:ascii="Cambria" w:hAnsi="Cambria"/>
                <w:sz w:val="24"/>
                <w:szCs w:val="24"/>
              </w:rPr>
              <w:t>2.91</w:t>
            </w:r>
          </w:p>
        </w:tc>
      </w:tr>
    </w:tbl>
    <w:p w:rsidR="00CE4B15" w:rsidRPr="00A441AE" w:rsidRDefault="00CE4B15" w:rsidP="00CE4B15">
      <w:pPr>
        <w:rPr>
          <w:rFonts w:ascii="Cambria" w:hAnsi="Cambria"/>
          <w:sz w:val="2"/>
          <w:szCs w:val="2"/>
          <w:highlight w:val="yellow"/>
        </w:rPr>
      </w:pPr>
    </w:p>
    <w:p w:rsidR="00CE4B15" w:rsidRPr="00A441AE" w:rsidRDefault="009375A0" w:rsidP="00CE4B15">
      <w:pPr>
        <w:pStyle w:val="Bodytext1"/>
        <w:shd w:val="clear" w:color="auto" w:fill="auto"/>
        <w:tabs>
          <w:tab w:val="left" w:pos="9600"/>
        </w:tabs>
        <w:spacing w:before="52" w:after="194" w:line="190" w:lineRule="exact"/>
        <w:ind w:firstLine="0"/>
        <w:rPr>
          <w:rFonts w:ascii="Cambria" w:hAnsi="Cambria"/>
          <w:sz w:val="24"/>
          <w:szCs w:val="24"/>
        </w:rPr>
      </w:pPr>
      <w:r>
        <w:rPr>
          <w:rStyle w:val="Bodytext22"/>
          <w:rFonts w:ascii="Cambria" w:hAnsi="Cambria"/>
          <w:color w:val="000000"/>
          <w:sz w:val="24"/>
          <w:szCs w:val="24"/>
          <w:lang w:eastAsia="ro-RO"/>
        </w:rPr>
        <w:t xml:space="preserve"> </w:t>
      </w:r>
      <w:r w:rsidR="00CE4B15" w:rsidRPr="00A441AE">
        <w:rPr>
          <w:rStyle w:val="Bodytext22"/>
          <w:rFonts w:ascii="Cambria" w:hAnsi="Cambria"/>
          <w:color w:val="000000"/>
          <w:sz w:val="24"/>
          <w:szCs w:val="24"/>
          <w:lang w:eastAsia="ro-RO"/>
        </w:rPr>
        <w:t>Total acoperire</w:t>
      </w:r>
      <w:r>
        <w:rPr>
          <w:rStyle w:val="Bodytext22"/>
          <w:rFonts w:ascii="Cambria" w:hAnsi="Cambria"/>
          <w:color w:val="000000"/>
          <w:sz w:val="24"/>
          <w:szCs w:val="24"/>
          <w:lang w:eastAsia="ro-RO"/>
        </w:rPr>
        <w:t xml:space="preserve"> </w:t>
      </w:r>
      <w:r w:rsidR="00CE4B15" w:rsidRPr="00A441AE">
        <w:rPr>
          <w:rStyle w:val="Bodytext22"/>
          <w:rFonts w:ascii="Cambria" w:hAnsi="Cambria"/>
          <w:color w:val="000000"/>
          <w:sz w:val="24"/>
          <w:szCs w:val="24"/>
          <w:lang w:eastAsia="ro-RO"/>
        </w:rPr>
        <w:t>99.99</w:t>
      </w:r>
    </w:p>
    <w:p w:rsidR="00BF0ABB" w:rsidRPr="00A441AE" w:rsidRDefault="00BF0ABB" w:rsidP="00BF0ABB">
      <w:pPr>
        <w:pStyle w:val="label"/>
        <w:spacing w:before="0" w:beforeAutospacing="0" w:after="0" w:afterAutospacing="0"/>
        <w:rPr>
          <w:rFonts w:ascii="Cambria" w:hAnsi="Cambria"/>
          <w:i/>
        </w:rPr>
      </w:pPr>
      <w:r w:rsidRPr="00A441AE">
        <w:rPr>
          <w:rFonts w:ascii="Cambria" w:hAnsi="Cambria"/>
          <w:i/>
        </w:rPr>
        <w:t xml:space="preserve">Tabel nr. </w:t>
      </w:r>
      <w:r w:rsidR="00536945" w:rsidRPr="00A441AE">
        <w:rPr>
          <w:rFonts w:ascii="Cambria" w:hAnsi="Cambria"/>
          <w:i/>
        </w:rPr>
        <w:t>20</w:t>
      </w:r>
      <w:r w:rsidR="006535E3" w:rsidRPr="00A441AE">
        <w:rPr>
          <w:rFonts w:ascii="Cambria" w:hAnsi="Cambria"/>
          <w:i/>
        </w:rPr>
        <w:t xml:space="preserve"> </w:t>
      </w:r>
      <w:r w:rsidRPr="00A441AE">
        <w:rPr>
          <w:rFonts w:ascii="Cambria" w:hAnsi="Cambria"/>
          <w:i/>
        </w:rPr>
        <w:t>Rela</w:t>
      </w:r>
      <w:r w:rsidR="00067AA6" w:rsidRPr="00A441AE">
        <w:rPr>
          <w:rFonts w:ascii="Cambria" w:hAnsi="Cambria"/>
          <w:i/>
        </w:rPr>
        <w:t>ţ</w:t>
      </w:r>
      <w:r w:rsidRPr="00A441AE">
        <w:rPr>
          <w:rFonts w:ascii="Cambria" w:hAnsi="Cambria"/>
          <w:i/>
        </w:rPr>
        <w:t>iile sitului cu alte arii protejate</w:t>
      </w:r>
    </w:p>
    <w:tbl>
      <w:tblPr>
        <w:tblStyle w:val="TableGrid1"/>
        <w:tblW w:w="1013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734"/>
        <w:gridCol w:w="1829"/>
        <w:gridCol w:w="571"/>
        <w:gridCol w:w="662"/>
        <w:gridCol w:w="848"/>
        <w:gridCol w:w="5492"/>
      </w:tblGrid>
      <w:tr w:rsidR="00BF0ABB" w:rsidRPr="00A441AE" w:rsidTr="00BF0ABB">
        <w:trPr>
          <w:trHeight w:hRule="exact" w:val="302"/>
        </w:trPr>
        <w:tc>
          <w:tcPr>
            <w:tcW w:w="734" w:type="dxa"/>
          </w:tcPr>
          <w:p w:rsidR="00BF0ABB" w:rsidRPr="00A441AE" w:rsidRDefault="00BF0ABB" w:rsidP="006535E3">
            <w:pPr>
              <w:rPr>
                <w:rFonts w:ascii="Cambria" w:hAnsi="Cambria"/>
                <w:b/>
                <w:i/>
                <w:sz w:val="20"/>
                <w:szCs w:val="20"/>
                <w:lang w:val="ro-RO"/>
              </w:rPr>
            </w:pPr>
            <w:r w:rsidRPr="00A441AE">
              <w:rPr>
                <w:rStyle w:val="BodytextItalic"/>
                <w:rFonts w:ascii="Cambria" w:hAnsi="Cambria"/>
                <w:b/>
                <w:i w:val="0"/>
                <w:sz w:val="20"/>
                <w:szCs w:val="20"/>
                <w:lang w:val="ro-RO"/>
              </w:rPr>
              <w:t>Cod</w:t>
            </w:r>
          </w:p>
        </w:tc>
        <w:tc>
          <w:tcPr>
            <w:tcW w:w="1829" w:type="dxa"/>
          </w:tcPr>
          <w:p w:rsidR="00BF0ABB" w:rsidRPr="00A441AE" w:rsidRDefault="00BF0ABB" w:rsidP="006535E3">
            <w:pPr>
              <w:rPr>
                <w:rFonts w:ascii="Cambria" w:hAnsi="Cambria"/>
                <w:b/>
                <w:i/>
                <w:sz w:val="20"/>
                <w:szCs w:val="20"/>
                <w:lang w:val="ro-RO"/>
              </w:rPr>
            </w:pPr>
            <w:r w:rsidRPr="00A441AE">
              <w:rPr>
                <w:rStyle w:val="BodytextItalic"/>
                <w:rFonts w:ascii="Cambria" w:hAnsi="Cambria"/>
                <w:b/>
                <w:i w:val="0"/>
                <w:sz w:val="20"/>
                <w:szCs w:val="20"/>
                <w:lang w:val="ro-RO"/>
              </w:rPr>
              <w:t>Categorie</w:t>
            </w:r>
          </w:p>
        </w:tc>
        <w:tc>
          <w:tcPr>
            <w:tcW w:w="571" w:type="dxa"/>
          </w:tcPr>
          <w:p w:rsidR="00BF0ABB" w:rsidRPr="00A441AE" w:rsidRDefault="00BF0ABB" w:rsidP="006535E3">
            <w:pPr>
              <w:rPr>
                <w:rFonts w:ascii="Cambria" w:hAnsi="Cambria"/>
                <w:b/>
                <w:i/>
                <w:sz w:val="20"/>
                <w:szCs w:val="20"/>
                <w:lang w:val="ro-RO"/>
              </w:rPr>
            </w:pPr>
            <w:r w:rsidRPr="00A441AE">
              <w:rPr>
                <w:rStyle w:val="BodytextItalic"/>
                <w:rFonts w:ascii="Cambria" w:hAnsi="Cambria"/>
                <w:b/>
                <w:i w:val="0"/>
                <w:sz w:val="20"/>
                <w:szCs w:val="20"/>
                <w:lang w:val="ro-RO"/>
              </w:rPr>
              <w:t>Tip</w:t>
            </w:r>
          </w:p>
        </w:tc>
        <w:tc>
          <w:tcPr>
            <w:tcW w:w="662" w:type="dxa"/>
          </w:tcPr>
          <w:p w:rsidR="00BF0ABB" w:rsidRPr="00A441AE" w:rsidRDefault="00BF0ABB" w:rsidP="006535E3">
            <w:pPr>
              <w:rPr>
                <w:rFonts w:ascii="Cambria" w:hAnsi="Cambria"/>
                <w:b/>
                <w:i/>
                <w:sz w:val="20"/>
                <w:szCs w:val="20"/>
                <w:lang w:val="ro-RO"/>
              </w:rPr>
            </w:pPr>
            <w:r w:rsidRPr="00A441AE">
              <w:rPr>
                <w:rStyle w:val="BodytextItalic"/>
                <w:rFonts w:ascii="Cambria" w:hAnsi="Cambria"/>
                <w:b/>
                <w:i w:val="0"/>
                <w:sz w:val="20"/>
                <w:szCs w:val="20"/>
                <w:lang w:val="ro-RO"/>
              </w:rPr>
              <w:t>%</w:t>
            </w:r>
          </w:p>
        </w:tc>
        <w:tc>
          <w:tcPr>
            <w:tcW w:w="6340" w:type="dxa"/>
            <w:gridSpan w:val="2"/>
          </w:tcPr>
          <w:p w:rsidR="00BF0ABB" w:rsidRPr="00A441AE" w:rsidRDefault="00BF0ABB" w:rsidP="006535E3">
            <w:pPr>
              <w:rPr>
                <w:rFonts w:ascii="Cambria" w:hAnsi="Cambria"/>
                <w:b/>
                <w:i/>
                <w:sz w:val="20"/>
                <w:szCs w:val="20"/>
                <w:lang w:val="ro-RO"/>
              </w:rPr>
            </w:pPr>
            <w:r w:rsidRPr="00A441AE">
              <w:rPr>
                <w:rStyle w:val="BodytextItalic"/>
                <w:rFonts w:ascii="Cambria" w:hAnsi="Cambria"/>
                <w:b/>
                <w:i w:val="0"/>
                <w:sz w:val="20"/>
                <w:szCs w:val="20"/>
                <w:lang w:val="ro-RO"/>
              </w:rPr>
              <w:t>Codul na</w:t>
            </w:r>
            <w:r w:rsidR="00067AA6" w:rsidRPr="00A441AE">
              <w:rPr>
                <w:rStyle w:val="BodytextItalic"/>
                <w:rFonts w:ascii="Cambria" w:hAnsi="Cambria"/>
                <w:b/>
                <w:i w:val="0"/>
                <w:sz w:val="20"/>
                <w:szCs w:val="20"/>
                <w:lang w:val="ro-RO"/>
              </w:rPr>
              <w:t>ţ</w:t>
            </w:r>
            <w:r w:rsidRPr="00A441AE">
              <w:rPr>
                <w:rStyle w:val="BodytextItalic"/>
                <w:rFonts w:ascii="Cambria" w:hAnsi="Cambria"/>
                <w:b/>
                <w:i w:val="0"/>
                <w:sz w:val="20"/>
                <w:szCs w:val="20"/>
                <w:lang w:val="ro-RO"/>
              </w:rPr>
              <w:t>ional şi numele ariei naturale protejate</w:t>
            </w:r>
          </w:p>
        </w:tc>
      </w:tr>
      <w:tr w:rsidR="00BF0ABB" w:rsidRPr="00A441AE" w:rsidTr="00BF0ABB">
        <w:trPr>
          <w:trHeight w:hRule="exact" w:val="302"/>
        </w:trPr>
        <w:tc>
          <w:tcPr>
            <w:tcW w:w="734" w:type="dxa"/>
          </w:tcPr>
          <w:p w:rsidR="00BF0ABB" w:rsidRPr="00A441AE" w:rsidRDefault="00BF0ABB" w:rsidP="00BF0ABB">
            <w:pPr>
              <w:jc w:val="left"/>
              <w:rPr>
                <w:rFonts w:ascii="Cambria" w:hAnsi="Cambria"/>
                <w:sz w:val="20"/>
                <w:szCs w:val="20"/>
                <w:lang w:val="ro-RO"/>
              </w:rPr>
            </w:pPr>
            <w:r w:rsidRPr="00A441AE">
              <w:rPr>
                <w:rStyle w:val="Corptext1"/>
                <w:rFonts w:ascii="Cambria" w:hAnsi="Cambria"/>
                <w:sz w:val="20"/>
                <w:szCs w:val="20"/>
                <w:lang w:val="ro-RO"/>
              </w:rPr>
              <w:t>R002</w:t>
            </w:r>
          </w:p>
        </w:tc>
        <w:tc>
          <w:tcPr>
            <w:tcW w:w="1829" w:type="dxa"/>
          </w:tcPr>
          <w:p w:rsidR="00BF0ABB" w:rsidRPr="00A441AE" w:rsidRDefault="00BF0ABB" w:rsidP="00BF0ABB">
            <w:pPr>
              <w:jc w:val="left"/>
              <w:rPr>
                <w:rFonts w:ascii="Cambria" w:hAnsi="Cambria"/>
                <w:sz w:val="20"/>
                <w:szCs w:val="20"/>
                <w:lang w:val="ro-RO"/>
              </w:rPr>
            </w:pPr>
            <w:r w:rsidRPr="00A441AE">
              <w:rPr>
                <w:rStyle w:val="Corptext1"/>
                <w:rFonts w:ascii="Cambria" w:hAnsi="Cambria"/>
                <w:sz w:val="20"/>
                <w:szCs w:val="20"/>
                <w:lang w:val="ro-RO"/>
              </w:rPr>
              <w:t>Parc na</w:t>
            </w:r>
            <w:r w:rsidR="00067AA6" w:rsidRPr="00A441AE">
              <w:rPr>
                <w:rStyle w:val="Corptext1"/>
                <w:rFonts w:ascii="Cambria" w:hAnsi="Cambria"/>
                <w:sz w:val="20"/>
                <w:szCs w:val="20"/>
                <w:lang w:val="ro-RO"/>
              </w:rPr>
              <w:t>ţ</w:t>
            </w:r>
            <w:r w:rsidRPr="00A441AE">
              <w:rPr>
                <w:rStyle w:val="Corptext1"/>
                <w:rFonts w:ascii="Cambria" w:hAnsi="Cambria"/>
                <w:sz w:val="20"/>
                <w:szCs w:val="20"/>
                <w:lang w:val="ro-RO"/>
              </w:rPr>
              <w:t>ional</w:t>
            </w:r>
          </w:p>
        </w:tc>
        <w:tc>
          <w:tcPr>
            <w:tcW w:w="571" w:type="dxa"/>
          </w:tcPr>
          <w:p w:rsidR="00BF0ABB" w:rsidRPr="00A441AE" w:rsidRDefault="00BF0ABB" w:rsidP="00BF0ABB">
            <w:pPr>
              <w:jc w:val="left"/>
              <w:rPr>
                <w:rFonts w:ascii="Cambria" w:hAnsi="Cambria"/>
                <w:sz w:val="20"/>
                <w:szCs w:val="20"/>
                <w:lang w:val="ro-RO"/>
              </w:rPr>
            </w:pPr>
            <w:r w:rsidRPr="00A441AE">
              <w:rPr>
                <w:rStyle w:val="Corptext1"/>
                <w:rFonts w:ascii="Cambria" w:hAnsi="Cambria"/>
                <w:sz w:val="20"/>
                <w:szCs w:val="20"/>
                <w:lang w:val="ro-RO"/>
              </w:rPr>
              <w:t>*</w:t>
            </w:r>
          </w:p>
        </w:tc>
        <w:tc>
          <w:tcPr>
            <w:tcW w:w="662" w:type="dxa"/>
          </w:tcPr>
          <w:p w:rsidR="00BF0ABB" w:rsidRPr="00A441AE" w:rsidRDefault="00BF0ABB" w:rsidP="00BF0ABB">
            <w:pPr>
              <w:jc w:val="left"/>
              <w:rPr>
                <w:rFonts w:ascii="Cambria" w:hAnsi="Cambria"/>
                <w:sz w:val="20"/>
                <w:szCs w:val="20"/>
                <w:lang w:val="ro-RO"/>
              </w:rPr>
            </w:pPr>
            <w:r w:rsidRPr="00A441AE">
              <w:rPr>
                <w:rStyle w:val="Corptext1"/>
                <w:rFonts w:ascii="Cambria" w:hAnsi="Cambria"/>
                <w:sz w:val="20"/>
                <w:szCs w:val="20"/>
                <w:lang w:val="ro-RO"/>
              </w:rPr>
              <w:t>16.49</w:t>
            </w:r>
          </w:p>
        </w:tc>
        <w:tc>
          <w:tcPr>
            <w:tcW w:w="6340" w:type="dxa"/>
            <w:gridSpan w:val="2"/>
          </w:tcPr>
          <w:p w:rsidR="00BF0ABB" w:rsidRPr="00A441AE" w:rsidRDefault="00BF0ABB" w:rsidP="00BF0ABB">
            <w:pPr>
              <w:jc w:val="left"/>
              <w:rPr>
                <w:rFonts w:ascii="Cambria" w:hAnsi="Cambria"/>
                <w:sz w:val="20"/>
                <w:szCs w:val="20"/>
                <w:lang w:val="ro-RO"/>
              </w:rPr>
            </w:pPr>
            <w:r w:rsidRPr="00A441AE">
              <w:rPr>
                <w:rStyle w:val="Corptext1"/>
                <w:rFonts w:ascii="Cambria" w:hAnsi="Cambria"/>
                <w:sz w:val="20"/>
                <w:szCs w:val="20"/>
                <w:lang w:val="ro-RO"/>
              </w:rPr>
              <w:t>P Parcul Na</w:t>
            </w:r>
            <w:r w:rsidR="00067AA6" w:rsidRPr="00A441AE">
              <w:rPr>
                <w:rStyle w:val="Corptext1"/>
                <w:rFonts w:ascii="Cambria" w:hAnsi="Cambria"/>
                <w:sz w:val="20"/>
                <w:szCs w:val="20"/>
                <w:lang w:val="ro-RO"/>
              </w:rPr>
              <w:t>ţ</w:t>
            </w:r>
            <w:r w:rsidRPr="00A441AE">
              <w:rPr>
                <w:rStyle w:val="Corptext1"/>
                <w:rFonts w:ascii="Cambria" w:hAnsi="Cambria"/>
                <w:sz w:val="20"/>
                <w:szCs w:val="20"/>
                <w:lang w:val="ro-RO"/>
              </w:rPr>
              <w:t>ional Mun</w:t>
            </w:r>
            <w:r w:rsidR="00067AA6" w:rsidRPr="00A441AE">
              <w:rPr>
                <w:rStyle w:val="Corptext1"/>
                <w:rFonts w:ascii="Cambria" w:hAnsi="Cambria"/>
                <w:sz w:val="20"/>
                <w:szCs w:val="20"/>
                <w:lang w:val="ro-RO"/>
              </w:rPr>
              <w:t>ţ</w:t>
            </w:r>
            <w:r w:rsidRPr="00A441AE">
              <w:rPr>
                <w:rStyle w:val="Corptext1"/>
                <w:rFonts w:ascii="Cambria" w:hAnsi="Cambria"/>
                <w:sz w:val="20"/>
                <w:szCs w:val="20"/>
                <w:lang w:val="ro-RO"/>
              </w:rPr>
              <w:t>ii Măcinului</w:t>
            </w:r>
          </w:p>
        </w:tc>
      </w:tr>
      <w:tr w:rsidR="00BF0ABB" w:rsidRPr="00A441AE" w:rsidTr="00BF0ABB">
        <w:trPr>
          <w:trHeight w:hRule="exact" w:val="302"/>
        </w:trPr>
        <w:tc>
          <w:tcPr>
            <w:tcW w:w="734" w:type="dxa"/>
          </w:tcPr>
          <w:p w:rsidR="00BF0ABB" w:rsidRPr="00A441AE" w:rsidRDefault="00BF0ABB" w:rsidP="00BF0ABB">
            <w:pPr>
              <w:jc w:val="left"/>
              <w:rPr>
                <w:rFonts w:ascii="Cambria" w:hAnsi="Cambria"/>
                <w:sz w:val="20"/>
                <w:szCs w:val="20"/>
                <w:lang w:val="ro-RO"/>
              </w:rPr>
            </w:pPr>
            <w:r w:rsidRPr="00A441AE">
              <w:rPr>
                <w:rStyle w:val="Corptext1"/>
                <w:rFonts w:ascii="Cambria" w:hAnsi="Cambria"/>
                <w:sz w:val="20"/>
                <w:szCs w:val="20"/>
                <w:lang w:val="ro-RO"/>
              </w:rPr>
              <w:t>R002</w:t>
            </w:r>
          </w:p>
        </w:tc>
        <w:tc>
          <w:tcPr>
            <w:tcW w:w="1829" w:type="dxa"/>
          </w:tcPr>
          <w:p w:rsidR="00BF0ABB" w:rsidRPr="00A441AE" w:rsidRDefault="00BF0ABB" w:rsidP="00BF0ABB">
            <w:pPr>
              <w:jc w:val="left"/>
              <w:rPr>
                <w:rFonts w:ascii="Cambria" w:hAnsi="Cambria"/>
                <w:sz w:val="20"/>
                <w:szCs w:val="20"/>
                <w:lang w:val="ro-RO"/>
              </w:rPr>
            </w:pPr>
            <w:r w:rsidRPr="00A441AE">
              <w:rPr>
                <w:rStyle w:val="Corptext1"/>
                <w:rFonts w:ascii="Cambria" w:hAnsi="Cambria"/>
                <w:sz w:val="20"/>
                <w:szCs w:val="20"/>
                <w:lang w:val="ro-RO"/>
              </w:rPr>
              <w:t>Parc na</w:t>
            </w:r>
            <w:r w:rsidR="00067AA6" w:rsidRPr="00A441AE">
              <w:rPr>
                <w:rStyle w:val="Corptext1"/>
                <w:rFonts w:ascii="Cambria" w:hAnsi="Cambria"/>
                <w:sz w:val="20"/>
                <w:szCs w:val="20"/>
                <w:lang w:val="ro-RO"/>
              </w:rPr>
              <w:t>ţ</w:t>
            </w:r>
            <w:r w:rsidRPr="00A441AE">
              <w:rPr>
                <w:rStyle w:val="Corptext1"/>
                <w:rFonts w:ascii="Cambria" w:hAnsi="Cambria"/>
                <w:sz w:val="20"/>
                <w:szCs w:val="20"/>
                <w:lang w:val="ro-RO"/>
              </w:rPr>
              <w:t>ional</w:t>
            </w:r>
          </w:p>
        </w:tc>
        <w:tc>
          <w:tcPr>
            <w:tcW w:w="571" w:type="dxa"/>
          </w:tcPr>
          <w:p w:rsidR="00BF0ABB" w:rsidRPr="00A441AE" w:rsidRDefault="00BF0ABB" w:rsidP="00BF0ABB">
            <w:pPr>
              <w:jc w:val="left"/>
              <w:rPr>
                <w:rFonts w:ascii="Cambria" w:hAnsi="Cambria"/>
                <w:sz w:val="20"/>
                <w:szCs w:val="20"/>
                <w:lang w:val="ro-RO"/>
              </w:rPr>
            </w:pPr>
            <w:r w:rsidRPr="00A441AE">
              <w:rPr>
                <w:rStyle w:val="Corptext1"/>
                <w:rFonts w:ascii="Cambria" w:hAnsi="Cambria"/>
                <w:sz w:val="20"/>
                <w:szCs w:val="20"/>
                <w:lang w:val="ro-RO"/>
              </w:rPr>
              <w:t>*</w:t>
            </w:r>
          </w:p>
        </w:tc>
        <w:tc>
          <w:tcPr>
            <w:tcW w:w="662" w:type="dxa"/>
          </w:tcPr>
          <w:p w:rsidR="00BF0ABB" w:rsidRPr="00A441AE" w:rsidRDefault="00BF0ABB" w:rsidP="00BF0ABB">
            <w:pPr>
              <w:jc w:val="left"/>
              <w:rPr>
                <w:rFonts w:ascii="Cambria" w:hAnsi="Cambria"/>
                <w:sz w:val="20"/>
                <w:szCs w:val="20"/>
                <w:lang w:val="ro-RO"/>
              </w:rPr>
            </w:pPr>
            <w:r w:rsidRPr="00A441AE">
              <w:rPr>
                <w:rStyle w:val="Corptext1"/>
                <w:rFonts w:ascii="Cambria" w:hAnsi="Cambria"/>
                <w:sz w:val="20"/>
                <w:szCs w:val="20"/>
                <w:lang w:val="ro-RO"/>
              </w:rPr>
              <w:t>16.50</w:t>
            </w:r>
          </w:p>
        </w:tc>
        <w:tc>
          <w:tcPr>
            <w:tcW w:w="6340" w:type="dxa"/>
            <w:gridSpan w:val="2"/>
          </w:tcPr>
          <w:p w:rsidR="00BF0ABB" w:rsidRPr="00A441AE" w:rsidRDefault="00BF0ABB" w:rsidP="00BF0ABB">
            <w:pPr>
              <w:jc w:val="left"/>
              <w:rPr>
                <w:rFonts w:ascii="Cambria" w:hAnsi="Cambria"/>
                <w:sz w:val="20"/>
                <w:szCs w:val="20"/>
                <w:lang w:val="ro-RO"/>
              </w:rPr>
            </w:pPr>
            <w:r w:rsidRPr="00A441AE">
              <w:rPr>
                <w:rStyle w:val="Corptext1"/>
                <w:rFonts w:ascii="Cambria" w:hAnsi="Cambria"/>
                <w:sz w:val="20"/>
                <w:szCs w:val="20"/>
                <w:lang w:val="ro-RO"/>
              </w:rPr>
              <w:t>P Parcul Na</w:t>
            </w:r>
            <w:r w:rsidR="00067AA6" w:rsidRPr="00A441AE">
              <w:rPr>
                <w:rStyle w:val="Corptext1"/>
                <w:rFonts w:ascii="Cambria" w:hAnsi="Cambria"/>
                <w:sz w:val="20"/>
                <w:szCs w:val="20"/>
                <w:lang w:val="ro-RO"/>
              </w:rPr>
              <w:t>ţ</w:t>
            </w:r>
            <w:r w:rsidRPr="00A441AE">
              <w:rPr>
                <w:rStyle w:val="Corptext1"/>
                <w:rFonts w:ascii="Cambria" w:hAnsi="Cambria"/>
                <w:sz w:val="20"/>
                <w:szCs w:val="20"/>
                <w:lang w:val="ro-RO"/>
              </w:rPr>
              <w:t>ional Mun</w:t>
            </w:r>
            <w:r w:rsidR="00067AA6" w:rsidRPr="00A441AE">
              <w:rPr>
                <w:rStyle w:val="Corptext1"/>
                <w:rFonts w:ascii="Cambria" w:hAnsi="Cambria"/>
                <w:sz w:val="20"/>
                <w:szCs w:val="20"/>
                <w:lang w:val="ro-RO"/>
              </w:rPr>
              <w:t>ţ</w:t>
            </w:r>
            <w:r w:rsidRPr="00A441AE">
              <w:rPr>
                <w:rStyle w:val="Corptext1"/>
                <w:rFonts w:ascii="Cambria" w:hAnsi="Cambria"/>
                <w:sz w:val="20"/>
                <w:szCs w:val="20"/>
                <w:lang w:val="ro-RO"/>
              </w:rPr>
              <w:t>ii Măcinului</w:t>
            </w:r>
          </w:p>
        </w:tc>
      </w:tr>
      <w:tr w:rsidR="00BF0ABB" w:rsidRPr="00A441AE" w:rsidTr="00BF0ABB">
        <w:trPr>
          <w:trHeight w:hRule="exact" w:val="302"/>
        </w:trPr>
        <w:tc>
          <w:tcPr>
            <w:tcW w:w="734" w:type="dxa"/>
          </w:tcPr>
          <w:p w:rsidR="00BF0ABB" w:rsidRPr="00A441AE" w:rsidRDefault="00BF0ABB" w:rsidP="00BF0ABB">
            <w:pPr>
              <w:jc w:val="left"/>
              <w:rPr>
                <w:rFonts w:ascii="Cambria" w:hAnsi="Cambria"/>
                <w:sz w:val="20"/>
                <w:szCs w:val="20"/>
                <w:lang w:val="ro-RO"/>
              </w:rPr>
            </w:pPr>
            <w:r w:rsidRPr="00A441AE">
              <w:rPr>
                <w:rStyle w:val="Corptext1"/>
                <w:rFonts w:ascii="Cambria" w:hAnsi="Cambria"/>
                <w:sz w:val="20"/>
                <w:szCs w:val="20"/>
                <w:lang w:val="ro-RO"/>
              </w:rPr>
              <w:t>R002</w:t>
            </w:r>
          </w:p>
        </w:tc>
        <w:tc>
          <w:tcPr>
            <w:tcW w:w="1829" w:type="dxa"/>
          </w:tcPr>
          <w:p w:rsidR="00BF0ABB" w:rsidRPr="00A441AE" w:rsidRDefault="00BF0ABB" w:rsidP="00BF0ABB">
            <w:pPr>
              <w:jc w:val="left"/>
              <w:rPr>
                <w:rFonts w:ascii="Cambria" w:hAnsi="Cambria"/>
                <w:sz w:val="20"/>
                <w:szCs w:val="20"/>
                <w:lang w:val="ro-RO"/>
              </w:rPr>
            </w:pPr>
            <w:r w:rsidRPr="00A441AE">
              <w:rPr>
                <w:rStyle w:val="Corptext1"/>
                <w:rFonts w:ascii="Cambria" w:hAnsi="Cambria"/>
                <w:sz w:val="20"/>
                <w:szCs w:val="20"/>
                <w:lang w:val="ro-RO"/>
              </w:rPr>
              <w:t>Parc na</w:t>
            </w:r>
            <w:r w:rsidR="00067AA6" w:rsidRPr="00A441AE">
              <w:rPr>
                <w:rStyle w:val="Corptext1"/>
                <w:rFonts w:ascii="Cambria" w:hAnsi="Cambria"/>
                <w:sz w:val="20"/>
                <w:szCs w:val="20"/>
                <w:lang w:val="ro-RO"/>
              </w:rPr>
              <w:t>ţ</w:t>
            </w:r>
            <w:r w:rsidRPr="00A441AE">
              <w:rPr>
                <w:rStyle w:val="Corptext1"/>
                <w:rFonts w:ascii="Cambria" w:hAnsi="Cambria"/>
                <w:sz w:val="20"/>
                <w:szCs w:val="20"/>
                <w:lang w:val="ro-RO"/>
              </w:rPr>
              <w:t>ional</w:t>
            </w:r>
          </w:p>
        </w:tc>
        <w:tc>
          <w:tcPr>
            <w:tcW w:w="571" w:type="dxa"/>
          </w:tcPr>
          <w:p w:rsidR="00BF0ABB" w:rsidRPr="00A441AE" w:rsidRDefault="00BF0ABB" w:rsidP="00BF0ABB">
            <w:pPr>
              <w:jc w:val="left"/>
              <w:rPr>
                <w:rFonts w:ascii="Cambria" w:hAnsi="Cambria"/>
                <w:sz w:val="20"/>
                <w:szCs w:val="20"/>
                <w:lang w:val="ro-RO"/>
              </w:rPr>
            </w:pPr>
            <w:r w:rsidRPr="00A441AE">
              <w:rPr>
                <w:rStyle w:val="Corptext1"/>
                <w:rFonts w:ascii="Cambria" w:hAnsi="Cambria"/>
                <w:sz w:val="20"/>
                <w:szCs w:val="20"/>
                <w:lang w:val="ro-RO"/>
              </w:rPr>
              <w:t>+</w:t>
            </w:r>
          </w:p>
        </w:tc>
        <w:tc>
          <w:tcPr>
            <w:tcW w:w="662" w:type="dxa"/>
          </w:tcPr>
          <w:p w:rsidR="00BF0ABB" w:rsidRPr="00A441AE" w:rsidRDefault="00BF0ABB" w:rsidP="00BF0ABB">
            <w:pPr>
              <w:jc w:val="left"/>
              <w:rPr>
                <w:rFonts w:ascii="Cambria" w:hAnsi="Cambria"/>
                <w:sz w:val="20"/>
                <w:szCs w:val="20"/>
                <w:lang w:val="ro-RO"/>
              </w:rPr>
            </w:pPr>
            <w:r w:rsidRPr="00A441AE">
              <w:rPr>
                <w:rStyle w:val="Corptext1"/>
                <w:rFonts w:ascii="Cambria" w:hAnsi="Cambria"/>
                <w:sz w:val="20"/>
                <w:szCs w:val="20"/>
                <w:lang w:val="ro-RO"/>
              </w:rPr>
              <w:t>16.71</w:t>
            </w:r>
          </w:p>
        </w:tc>
        <w:tc>
          <w:tcPr>
            <w:tcW w:w="6340" w:type="dxa"/>
            <w:gridSpan w:val="2"/>
          </w:tcPr>
          <w:p w:rsidR="00BF0ABB" w:rsidRPr="00A441AE" w:rsidRDefault="00BF0ABB" w:rsidP="00BF0ABB">
            <w:pPr>
              <w:jc w:val="left"/>
              <w:rPr>
                <w:rFonts w:ascii="Cambria" w:hAnsi="Cambria"/>
                <w:sz w:val="20"/>
                <w:szCs w:val="20"/>
                <w:lang w:val="ro-RO"/>
              </w:rPr>
            </w:pPr>
            <w:r w:rsidRPr="00A441AE">
              <w:rPr>
                <w:rStyle w:val="Corptext1"/>
                <w:rFonts w:ascii="Cambria" w:hAnsi="Cambria"/>
                <w:sz w:val="20"/>
                <w:szCs w:val="20"/>
                <w:lang w:val="ro-RO"/>
              </w:rPr>
              <w:t>P Parcul Na</w:t>
            </w:r>
            <w:r w:rsidR="00067AA6" w:rsidRPr="00A441AE">
              <w:rPr>
                <w:rStyle w:val="Corptext1"/>
                <w:rFonts w:ascii="Cambria" w:hAnsi="Cambria"/>
                <w:sz w:val="20"/>
                <w:szCs w:val="20"/>
                <w:lang w:val="ro-RO"/>
              </w:rPr>
              <w:t>ţ</w:t>
            </w:r>
            <w:r w:rsidRPr="00A441AE">
              <w:rPr>
                <w:rStyle w:val="Corptext1"/>
                <w:rFonts w:ascii="Cambria" w:hAnsi="Cambria"/>
                <w:sz w:val="20"/>
                <w:szCs w:val="20"/>
                <w:lang w:val="ro-RO"/>
              </w:rPr>
              <w:t>ional Mun</w:t>
            </w:r>
            <w:r w:rsidR="00067AA6" w:rsidRPr="00A441AE">
              <w:rPr>
                <w:rStyle w:val="Corptext1"/>
                <w:rFonts w:ascii="Cambria" w:hAnsi="Cambria"/>
                <w:sz w:val="20"/>
                <w:szCs w:val="20"/>
                <w:lang w:val="ro-RO"/>
              </w:rPr>
              <w:t>ţ</w:t>
            </w:r>
            <w:r w:rsidRPr="00A441AE">
              <w:rPr>
                <w:rStyle w:val="Corptext1"/>
                <w:rFonts w:ascii="Cambria" w:hAnsi="Cambria"/>
                <w:sz w:val="20"/>
                <w:szCs w:val="20"/>
                <w:lang w:val="ro-RO"/>
              </w:rPr>
              <w:t>ii Măcinului</w:t>
            </w:r>
          </w:p>
        </w:tc>
      </w:tr>
      <w:tr w:rsidR="00BF0ABB" w:rsidRPr="00A441AE" w:rsidTr="00BF0ABB">
        <w:trPr>
          <w:trHeight w:hRule="exact" w:val="307"/>
        </w:trPr>
        <w:tc>
          <w:tcPr>
            <w:tcW w:w="734" w:type="dxa"/>
          </w:tcPr>
          <w:p w:rsidR="00BF0ABB" w:rsidRPr="00A441AE" w:rsidRDefault="00BF0ABB" w:rsidP="00BF0ABB">
            <w:pPr>
              <w:jc w:val="left"/>
              <w:rPr>
                <w:rFonts w:ascii="Cambria" w:hAnsi="Cambria"/>
                <w:sz w:val="20"/>
                <w:szCs w:val="20"/>
                <w:lang w:val="ro-RO"/>
              </w:rPr>
            </w:pPr>
            <w:r w:rsidRPr="00A441AE">
              <w:rPr>
                <w:rStyle w:val="Corptext1"/>
                <w:rFonts w:ascii="Cambria" w:hAnsi="Cambria"/>
                <w:sz w:val="20"/>
                <w:szCs w:val="20"/>
                <w:lang w:val="ro-RO"/>
              </w:rPr>
              <w:t>R004</w:t>
            </w:r>
          </w:p>
        </w:tc>
        <w:tc>
          <w:tcPr>
            <w:tcW w:w="1829" w:type="dxa"/>
          </w:tcPr>
          <w:p w:rsidR="00BF0ABB" w:rsidRPr="00A441AE" w:rsidRDefault="00BF0ABB" w:rsidP="00BF0ABB">
            <w:pPr>
              <w:jc w:val="left"/>
              <w:rPr>
                <w:rFonts w:ascii="Cambria" w:hAnsi="Cambria"/>
                <w:sz w:val="20"/>
                <w:szCs w:val="20"/>
                <w:lang w:val="ro-RO"/>
              </w:rPr>
            </w:pPr>
            <w:r w:rsidRPr="00A441AE">
              <w:rPr>
                <w:rStyle w:val="Corptext1"/>
                <w:rFonts w:ascii="Cambria" w:hAnsi="Cambria"/>
                <w:sz w:val="20"/>
                <w:szCs w:val="20"/>
                <w:lang w:val="ro-RO"/>
              </w:rPr>
              <w:t>Rezerva</w:t>
            </w:r>
            <w:r w:rsidR="00067AA6" w:rsidRPr="00A441AE">
              <w:rPr>
                <w:rStyle w:val="Corptext1"/>
                <w:rFonts w:ascii="Cambria" w:hAnsi="Cambria"/>
                <w:sz w:val="20"/>
                <w:szCs w:val="20"/>
                <w:lang w:val="ro-RO"/>
              </w:rPr>
              <w:t>ţ</w:t>
            </w:r>
            <w:r w:rsidRPr="00A441AE">
              <w:rPr>
                <w:rStyle w:val="Corptext1"/>
                <w:rFonts w:ascii="Cambria" w:hAnsi="Cambria"/>
                <w:sz w:val="20"/>
                <w:szCs w:val="20"/>
                <w:lang w:val="ro-RO"/>
              </w:rPr>
              <w:t>ie naturală</w:t>
            </w:r>
          </w:p>
        </w:tc>
        <w:tc>
          <w:tcPr>
            <w:tcW w:w="571" w:type="dxa"/>
          </w:tcPr>
          <w:p w:rsidR="00BF0ABB" w:rsidRPr="00A441AE" w:rsidRDefault="00BF0ABB" w:rsidP="00BF0ABB">
            <w:pPr>
              <w:jc w:val="left"/>
              <w:rPr>
                <w:rFonts w:ascii="Cambria" w:hAnsi="Cambria"/>
                <w:sz w:val="20"/>
                <w:szCs w:val="20"/>
                <w:lang w:val="ro-RO"/>
              </w:rPr>
            </w:pPr>
            <w:r w:rsidRPr="00A441AE">
              <w:rPr>
                <w:rStyle w:val="Corptext1"/>
                <w:rFonts w:ascii="Cambria" w:hAnsi="Cambria"/>
                <w:sz w:val="20"/>
                <w:szCs w:val="20"/>
                <w:lang w:val="ro-RO"/>
              </w:rPr>
              <w:t>+</w:t>
            </w:r>
          </w:p>
        </w:tc>
        <w:tc>
          <w:tcPr>
            <w:tcW w:w="662" w:type="dxa"/>
          </w:tcPr>
          <w:p w:rsidR="00BF0ABB" w:rsidRPr="00A441AE" w:rsidRDefault="00BF0ABB" w:rsidP="00BF0ABB">
            <w:pPr>
              <w:jc w:val="left"/>
              <w:rPr>
                <w:rFonts w:ascii="Cambria" w:hAnsi="Cambria"/>
                <w:sz w:val="20"/>
                <w:szCs w:val="20"/>
                <w:lang w:val="ro-RO"/>
              </w:rPr>
            </w:pPr>
            <w:r w:rsidRPr="00A441AE">
              <w:rPr>
                <w:rStyle w:val="Corptext1"/>
                <w:rFonts w:ascii="Cambria" w:hAnsi="Cambria"/>
                <w:sz w:val="20"/>
                <w:szCs w:val="20"/>
                <w:lang w:val="ro-RO"/>
              </w:rPr>
              <w:t>0.23</w:t>
            </w:r>
          </w:p>
        </w:tc>
        <w:tc>
          <w:tcPr>
            <w:tcW w:w="848" w:type="dxa"/>
          </w:tcPr>
          <w:p w:rsidR="00BF0ABB" w:rsidRPr="00A441AE" w:rsidRDefault="00BF0ABB" w:rsidP="00BF0ABB">
            <w:pPr>
              <w:jc w:val="left"/>
              <w:rPr>
                <w:rFonts w:ascii="Cambria" w:hAnsi="Cambria"/>
                <w:sz w:val="20"/>
                <w:szCs w:val="20"/>
                <w:lang w:val="ro-RO"/>
              </w:rPr>
            </w:pPr>
            <w:r w:rsidRPr="00A441AE">
              <w:rPr>
                <w:rStyle w:val="Corptext1"/>
                <w:rFonts w:ascii="Cambria" w:hAnsi="Cambria"/>
                <w:sz w:val="20"/>
                <w:szCs w:val="20"/>
                <w:lang w:val="ro-RO"/>
              </w:rPr>
              <w:t>2.764.</w:t>
            </w:r>
          </w:p>
        </w:tc>
        <w:tc>
          <w:tcPr>
            <w:tcW w:w="5492" w:type="dxa"/>
          </w:tcPr>
          <w:p w:rsidR="00BF0ABB" w:rsidRPr="00A441AE" w:rsidRDefault="00BF0ABB" w:rsidP="00BF0ABB">
            <w:pPr>
              <w:jc w:val="left"/>
              <w:rPr>
                <w:rFonts w:ascii="Cambria" w:hAnsi="Cambria"/>
                <w:sz w:val="20"/>
                <w:szCs w:val="20"/>
                <w:lang w:val="ro-RO"/>
              </w:rPr>
            </w:pPr>
            <w:r w:rsidRPr="00A441AE">
              <w:rPr>
                <w:rStyle w:val="Corptext1"/>
                <w:rFonts w:ascii="Cambria" w:hAnsi="Cambria"/>
                <w:sz w:val="20"/>
                <w:szCs w:val="20"/>
                <w:lang w:val="ro-RO"/>
              </w:rPr>
              <w:t>Pădurea Valea Fagilor</w:t>
            </w:r>
          </w:p>
        </w:tc>
      </w:tr>
      <w:tr w:rsidR="00BF0ABB" w:rsidRPr="00A441AE" w:rsidTr="00BF0ABB">
        <w:trPr>
          <w:trHeight w:hRule="exact" w:val="302"/>
        </w:trPr>
        <w:tc>
          <w:tcPr>
            <w:tcW w:w="734" w:type="dxa"/>
          </w:tcPr>
          <w:p w:rsidR="00BF0ABB" w:rsidRPr="00A441AE" w:rsidRDefault="00BF0ABB" w:rsidP="00BF0ABB">
            <w:pPr>
              <w:jc w:val="left"/>
              <w:rPr>
                <w:rFonts w:ascii="Cambria" w:hAnsi="Cambria"/>
                <w:sz w:val="20"/>
                <w:szCs w:val="20"/>
                <w:lang w:val="ro-RO"/>
              </w:rPr>
            </w:pPr>
            <w:r w:rsidRPr="00A441AE">
              <w:rPr>
                <w:rStyle w:val="Corptext1"/>
                <w:rFonts w:ascii="Cambria" w:hAnsi="Cambria"/>
                <w:sz w:val="20"/>
                <w:szCs w:val="20"/>
                <w:lang w:val="ro-RO"/>
              </w:rPr>
              <w:t>R004</w:t>
            </w:r>
          </w:p>
        </w:tc>
        <w:tc>
          <w:tcPr>
            <w:tcW w:w="1829" w:type="dxa"/>
          </w:tcPr>
          <w:p w:rsidR="00BF0ABB" w:rsidRPr="00A441AE" w:rsidRDefault="00BF0ABB" w:rsidP="00BF0ABB">
            <w:pPr>
              <w:jc w:val="left"/>
              <w:rPr>
                <w:rFonts w:ascii="Cambria" w:hAnsi="Cambria"/>
                <w:sz w:val="20"/>
                <w:szCs w:val="20"/>
                <w:lang w:val="ro-RO"/>
              </w:rPr>
            </w:pPr>
            <w:r w:rsidRPr="00A441AE">
              <w:rPr>
                <w:rStyle w:val="Corptext1"/>
                <w:rFonts w:ascii="Cambria" w:hAnsi="Cambria"/>
                <w:sz w:val="20"/>
                <w:szCs w:val="20"/>
                <w:lang w:val="ro-RO"/>
              </w:rPr>
              <w:t>Rezerva</w:t>
            </w:r>
            <w:r w:rsidR="00067AA6" w:rsidRPr="00A441AE">
              <w:rPr>
                <w:rStyle w:val="Corptext1"/>
                <w:rFonts w:ascii="Cambria" w:hAnsi="Cambria"/>
                <w:sz w:val="20"/>
                <w:szCs w:val="20"/>
                <w:lang w:val="ro-RO"/>
              </w:rPr>
              <w:t>ţ</w:t>
            </w:r>
            <w:r w:rsidRPr="00A441AE">
              <w:rPr>
                <w:rStyle w:val="Corptext1"/>
                <w:rFonts w:ascii="Cambria" w:hAnsi="Cambria"/>
                <w:sz w:val="20"/>
                <w:szCs w:val="20"/>
                <w:lang w:val="ro-RO"/>
              </w:rPr>
              <w:t>ie naturală</w:t>
            </w:r>
          </w:p>
        </w:tc>
        <w:tc>
          <w:tcPr>
            <w:tcW w:w="571" w:type="dxa"/>
          </w:tcPr>
          <w:p w:rsidR="00BF0ABB" w:rsidRPr="00A441AE" w:rsidRDefault="00BF0ABB" w:rsidP="00BF0ABB">
            <w:pPr>
              <w:jc w:val="left"/>
              <w:rPr>
                <w:rFonts w:ascii="Cambria" w:hAnsi="Cambria"/>
                <w:sz w:val="20"/>
                <w:szCs w:val="20"/>
                <w:lang w:val="ro-RO"/>
              </w:rPr>
            </w:pPr>
            <w:r w:rsidRPr="00A441AE">
              <w:rPr>
                <w:rStyle w:val="Corptext1"/>
                <w:rFonts w:ascii="Cambria" w:hAnsi="Cambria"/>
                <w:sz w:val="20"/>
                <w:szCs w:val="20"/>
                <w:lang w:val="ro-RO"/>
              </w:rPr>
              <w:t>+</w:t>
            </w:r>
          </w:p>
        </w:tc>
        <w:tc>
          <w:tcPr>
            <w:tcW w:w="662" w:type="dxa"/>
          </w:tcPr>
          <w:p w:rsidR="00BF0ABB" w:rsidRPr="00A441AE" w:rsidRDefault="00BF0ABB" w:rsidP="00BF0ABB">
            <w:pPr>
              <w:jc w:val="left"/>
              <w:rPr>
                <w:rFonts w:ascii="Cambria" w:hAnsi="Cambria"/>
                <w:sz w:val="20"/>
                <w:szCs w:val="20"/>
                <w:lang w:val="ro-RO"/>
              </w:rPr>
            </w:pPr>
            <w:r w:rsidRPr="00A441AE">
              <w:rPr>
                <w:rStyle w:val="Corptext1"/>
                <w:rFonts w:ascii="Cambria" w:hAnsi="Cambria"/>
                <w:sz w:val="20"/>
                <w:szCs w:val="20"/>
                <w:lang w:val="ro-RO"/>
              </w:rPr>
              <w:t>0.24</w:t>
            </w:r>
          </w:p>
        </w:tc>
        <w:tc>
          <w:tcPr>
            <w:tcW w:w="848" w:type="dxa"/>
          </w:tcPr>
          <w:p w:rsidR="00BF0ABB" w:rsidRPr="00A441AE" w:rsidRDefault="00BF0ABB" w:rsidP="00BF0ABB">
            <w:pPr>
              <w:jc w:val="left"/>
              <w:rPr>
                <w:rFonts w:ascii="Cambria" w:hAnsi="Cambria"/>
                <w:sz w:val="20"/>
                <w:szCs w:val="20"/>
                <w:lang w:val="ro-RO"/>
              </w:rPr>
            </w:pPr>
            <w:r w:rsidRPr="00A441AE">
              <w:rPr>
                <w:rStyle w:val="Corptext1"/>
                <w:rFonts w:ascii="Cambria" w:hAnsi="Cambria"/>
                <w:sz w:val="20"/>
                <w:szCs w:val="20"/>
                <w:lang w:val="ro-RO"/>
              </w:rPr>
              <w:t>2.764.</w:t>
            </w:r>
          </w:p>
        </w:tc>
        <w:tc>
          <w:tcPr>
            <w:tcW w:w="5492" w:type="dxa"/>
          </w:tcPr>
          <w:p w:rsidR="00BF0ABB" w:rsidRPr="00A441AE" w:rsidRDefault="00BF0ABB" w:rsidP="00BF0ABB">
            <w:pPr>
              <w:jc w:val="left"/>
              <w:rPr>
                <w:rFonts w:ascii="Cambria" w:hAnsi="Cambria"/>
                <w:sz w:val="20"/>
                <w:szCs w:val="20"/>
                <w:lang w:val="ro-RO"/>
              </w:rPr>
            </w:pPr>
            <w:r w:rsidRPr="00A441AE">
              <w:rPr>
                <w:rStyle w:val="Corptext1"/>
                <w:rFonts w:ascii="Cambria" w:hAnsi="Cambria"/>
                <w:sz w:val="20"/>
                <w:szCs w:val="20"/>
                <w:lang w:val="ro-RO"/>
              </w:rPr>
              <w:t>Pădurea Valea Fagilor</w:t>
            </w:r>
          </w:p>
        </w:tc>
      </w:tr>
      <w:tr w:rsidR="00BF0ABB" w:rsidRPr="00A441AE" w:rsidTr="00BF0ABB">
        <w:trPr>
          <w:trHeight w:hRule="exact" w:val="302"/>
        </w:trPr>
        <w:tc>
          <w:tcPr>
            <w:tcW w:w="734" w:type="dxa"/>
          </w:tcPr>
          <w:p w:rsidR="00BF0ABB" w:rsidRPr="00A441AE" w:rsidRDefault="00BF0ABB" w:rsidP="00BF0ABB">
            <w:pPr>
              <w:jc w:val="left"/>
              <w:rPr>
                <w:rFonts w:ascii="Cambria" w:hAnsi="Cambria"/>
                <w:sz w:val="20"/>
                <w:szCs w:val="20"/>
                <w:lang w:val="ro-RO"/>
              </w:rPr>
            </w:pPr>
            <w:r w:rsidRPr="00A441AE">
              <w:rPr>
                <w:rStyle w:val="Corptext1"/>
                <w:rFonts w:ascii="Cambria" w:hAnsi="Cambria"/>
                <w:sz w:val="20"/>
                <w:szCs w:val="20"/>
                <w:lang w:val="ro-RO"/>
              </w:rPr>
              <w:t>R004</w:t>
            </w:r>
          </w:p>
        </w:tc>
        <w:tc>
          <w:tcPr>
            <w:tcW w:w="1829" w:type="dxa"/>
          </w:tcPr>
          <w:p w:rsidR="00BF0ABB" w:rsidRPr="00A441AE" w:rsidRDefault="00BF0ABB" w:rsidP="00BF0ABB">
            <w:pPr>
              <w:jc w:val="left"/>
              <w:rPr>
                <w:rFonts w:ascii="Cambria" w:hAnsi="Cambria"/>
                <w:sz w:val="20"/>
                <w:szCs w:val="20"/>
                <w:lang w:val="ro-RO"/>
              </w:rPr>
            </w:pPr>
            <w:r w:rsidRPr="00A441AE">
              <w:rPr>
                <w:rStyle w:val="Corptext1"/>
                <w:rFonts w:ascii="Cambria" w:hAnsi="Cambria"/>
                <w:sz w:val="20"/>
                <w:szCs w:val="20"/>
                <w:lang w:val="ro-RO"/>
              </w:rPr>
              <w:t>Rezerva</w:t>
            </w:r>
            <w:r w:rsidR="00067AA6" w:rsidRPr="00A441AE">
              <w:rPr>
                <w:rStyle w:val="Corptext1"/>
                <w:rFonts w:ascii="Cambria" w:hAnsi="Cambria"/>
                <w:sz w:val="20"/>
                <w:szCs w:val="20"/>
                <w:lang w:val="ro-RO"/>
              </w:rPr>
              <w:t>ţ</w:t>
            </w:r>
            <w:r w:rsidRPr="00A441AE">
              <w:rPr>
                <w:rStyle w:val="Corptext1"/>
                <w:rFonts w:ascii="Cambria" w:hAnsi="Cambria"/>
                <w:sz w:val="20"/>
                <w:szCs w:val="20"/>
                <w:lang w:val="ro-RO"/>
              </w:rPr>
              <w:t>ie naturală</w:t>
            </w:r>
          </w:p>
        </w:tc>
        <w:tc>
          <w:tcPr>
            <w:tcW w:w="571" w:type="dxa"/>
          </w:tcPr>
          <w:p w:rsidR="00BF0ABB" w:rsidRPr="00A441AE" w:rsidRDefault="00BF0ABB" w:rsidP="00BF0ABB">
            <w:pPr>
              <w:jc w:val="left"/>
              <w:rPr>
                <w:rFonts w:ascii="Cambria" w:hAnsi="Cambria"/>
                <w:sz w:val="20"/>
                <w:szCs w:val="20"/>
                <w:lang w:val="ro-RO"/>
              </w:rPr>
            </w:pPr>
            <w:r w:rsidRPr="00A441AE">
              <w:rPr>
                <w:rStyle w:val="Corptext1"/>
                <w:rFonts w:ascii="Cambria" w:hAnsi="Cambria"/>
                <w:sz w:val="20"/>
                <w:szCs w:val="20"/>
                <w:lang w:val="ro-RO"/>
              </w:rPr>
              <w:t>+</w:t>
            </w:r>
          </w:p>
        </w:tc>
        <w:tc>
          <w:tcPr>
            <w:tcW w:w="662" w:type="dxa"/>
          </w:tcPr>
          <w:p w:rsidR="00BF0ABB" w:rsidRPr="00A441AE" w:rsidRDefault="00BF0ABB" w:rsidP="00BF0ABB">
            <w:pPr>
              <w:jc w:val="left"/>
              <w:rPr>
                <w:rFonts w:ascii="Cambria" w:hAnsi="Cambria"/>
                <w:sz w:val="20"/>
                <w:szCs w:val="20"/>
                <w:lang w:val="ro-RO"/>
              </w:rPr>
            </w:pPr>
            <w:r w:rsidRPr="00A441AE">
              <w:rPr>
                <w:rStyle w:val="Corptext1"/>
                <w:rFonts w:ascii="Cambria" w:hAnsi="Cambria"/>
                <w:sz w:val="20"/>
                <w:szCs w:val="20"/>
                <w:lang w:val="ro-RO"/>
              </w:rPr>
              <w:t>0.01</w:t>
            </w:r>
          </w:p>
        </w:tc>
        <w:tc>
          <w:tcPr>
            <w:tcW w:w="848" w:type="dxa"/>
          </w:tcPr>
          <w:p w:rsidR="00BF0ABB" w:rsidRPr="00A441AE" w:rsidRDefault="00BF0ABB" w:rsidP="00BF0ABB">
            <w:pPr>
              <w:jc w:val="left"/>
              <w:rPr>
                <w:rFonts w:ascii="Cambria" w:hAnsi="Cambria"/>
                <w:sz w:val="20"/>
                <w:szCs w:val="20"/>
                <w:lang w:val="ro-RO"/>
              </w:rPr>
            </w:pPr>
            <w:r w:rsidRPr="00A441AE">
              <w:rPr>
                <w:rStyle w:val="Corptext1"/>
                <w:rFonts w:ascii="Cambria" w:hAnsi="Cambria"/>
                <w:sz w:val="20"/>
                <w:szCs w:val="20"/>
                <w:lang w:val="ro-RO"/>
              </w:rPr>
              <w:t>2.770.</w:t>
            </w:r>
          </w:p>
        </w:tc>
        <w:tc>
          <w:tcPr>
            <w:tcW w:w="5492" w:type="dxa"/>
          </w:tcPr>
          <w:p w:rsidR="00BF0ABB" w:rsidRPr="00A441AE" w:rsidRDefault="00BF0ABB" w:rsidP="00BF0ABB">
            <w:pPr>
              <w:jc w:val="left"/>
              <w:rPr>
                <w:rFonts w:ascii="Cambria" w:hAnsi="Cambria"/>
                <w:sz w:val="20"/>
                <w:szCs w:val="20"/>
                <w:lang w:val="ro-RO"/>
              </w:rPr>
            </w:pPr>
            <w:r w:rsidRPr="00A441AE">
              <w:rPr>
                <w:rStyle w:val="Corptext1"/>
                <w:rFonts w:ascii="Cambria" w:hAnsi="Cambria"/>
                <w:sz w:val="20"/>
                <w:szCs w:val="20"/>
                <w:lang w:val="ro-RO"/>
              </w:rPr>
              <w:t>Locul fosilifer Bujoarele</w:t>
            </w:r>
          </w:p>
        </w:tc>
      </w:tr>
      <w:tr w:rsidR="00BF0ABB" w:rsidRPr="00A441AE" w:rsidTr="00BF0ABB">
        <w:trPr>
          <w:trHeight w:hRule="exact" w:val="302"/>
        </w:trPr>
        <w:tc>
          <w:tcPr>
            <w:tcW w:w="734" w:type="dxa"/>
          </w:tcPr>
          <w:p w:rsidR="00BF0ABB" w:rsidRPr="00A441AE" w:rsidRDefault="00BF0ABB" w:rsidP="00BF0ABB">
            <w:pPr>
              <w:jc w:val="left"/>
              <w:rPr>
                <w:rFonts w:ascii="Cambria" w:hAnsi="Cambria"/>
                <w:sz w:val="20"/>
                <w:szCs w:val="20"/>
                <w:lang w:val="ro-RO"/>
              </w:rPr>
            </w:pPr>
            <w:r w:rsidRPr="00A441AE">
              <w:rPr>
                <w:rStyle w:val="Corptext1"/>
                <w:rFonts w:ascii="Cambria" w:hAnsi="Cambria"/>
                <w:sz w:val="20"/>
                <w:szCs w:val="20"/>
                <w:lang w:val="ro-RO"/>
              </w:rPr>
              <w:t>R004</w:t>
            </w:r>
          </w:p>
        </w:tc>
        <w:tc>
          <w:tcPr>
            <w:tcW w:w="1829" w:type="dxa"/>
          </w:tcPr>
          <w:p w:rsidR="00BF0ABB" w:rsidRPr="00A441AE" w:rsidRDefault="00BF0ABB" w:rsidP="00BF0ABB">
            <w:pPr>
              <w:jc w:val="left"/>
              <w:rPr>
                <w:rFonts w:ascii="Cambria" w:hAnsi="Cambria"/>
                <w:sz w:val="20"/>
                <w:szCs w:val="20"/>
                <w:lang w:val="ro-RO"/>
              </w:rPr>
            </w:pPr>
            <w:r w:rsidRPr="00A441AE">
              <w:rPr>
                <w:rStyle w:val="Corptext1"/>
                <w:rFonts w:ascii="Cambria" w:hAnsi="Cambria"/>
                <w:sz w:val="20"/>
                <w:szCs w:val="20"/>
                <w:lang w:val="ro-RO"/>
              </w:rPr>
              <w:t>Rezerva</w:t>
            </w:r>
            <w:r w:rsidR="00067AA6" w:rsidRPr="00A441AE">
              <w:rPr>
                <w:rStyle w:val="Corptext1"/>
                <w:rFonts w:ascii="Cambria" w:hAnsi="Cambria"/>
                <w:sz w:val="20"/>
                <w:szCs w:val="20"/>
                <w:lang w:val="ro-RO"/>
              </w:rPr>
              <w:t>ţ</w:t>
            </w:r>
            <w:r w:rsidRPr="00A441AE">
              <w:rPr>
                <w:rStyle w:val="Corptext1"/>
                <w:rFonts w:ascii="Cambria" w:hAnsi="Cambria"/>
                <w:sz w:val="20"/>
                <w:szCs w:val="20"/>
                <w:lang w:val="ro-RO"/>
              </w:rPr>
              <w:t>ie naturală</w:t>
            </w:r>
          </w:p>
        </w:tc>
        <w:tc>
          <w:tcPr>
            <w:tcW w:w="571" w:type="dxa"/>
          </w:tcPr>
          <w:p w:rsidR="00BF0ABB" w:rsidRPr="00A441AE" w:rsidRDefault="00BF0ABB" w:rsidP="00BF0ABB">
            <w:pPr>
              <w:jc w:val="left"/>
              <w:rPr>
                <w:rFonts w:ascii="Cambria" w:hAnsi="Cambria"/>
                <w:sz w:val="20"/>
                <w:szCs w:val="20"/>
                <w:lang w:val="ro-RO"/>
              </w:rPr>
            </w:pPr>
            <w:r w:rsidRPr="00A441AE">
              <w:rPr>
                <w:rStyle w:val="Corptext1"/>
                <w:rFonts w:ascii="Cambria" w:hAnsi="Cambria"/>
                <w:sz w:val="20"/>
                <w:szCs w:val="20"/>
                <w:lang w:val="ro-RO"/>
              </w:rPr>
              <w:t>*</w:t>
            </w:r>
          </w:p>
        </w:tc>
        <w:tc>
          <w:tcPr>
            <w:tcW w:w="662" w:type="dxa"/>
          </w:tcPr>
          <w:p w:rsidR="00BF0ABB" w:rsidRPr="00A441AE" w:rsidRDefault="00BF0ABB" w:rsidP="00BF0ABB">
            <w:pPr>
              <w:jc w:val="left"/>
              <w:rPr>
                <w:rFonts w:ascii="Cambria" w:hAnsi="Cambria"/>
                <w:sz w:val="20"/>
                <w:szCs w:val="20"/>
                <w:lang w:val="ro-RO"/>
              </w:rPr>
            </w:pPr>
            <w:r w:rsidRPr="00A441AE">
              <w:rPr>
                <w:rStyle w:val="Corptext1"/>
                <w:rFonts w:ascii="Cambria" w:hAnsi="Cambria"/>
                <w:sz w:val="20"/>
                <w:szCs w:val="20"/>
                <w:lang w:val="ro-RO"/>
              </w:rPr>
              <w:t>0.07</w:t>
            </w:r>
          </w:p>
        </w:tc>
        <w:tc>
          <w:tcPr>
            <w:tcW w:w="848" w:type="dxa"/>
          </w:tcPr>
          <w:p w:rsidR="00BF0ABB" w:rsidRPr="00A441AE" w:rsidRDefault="00BF0ABB" w:rsidP="00BF0ABB">
            <w:pPr>
              <w:jc w:val="left"/>
              <w:rPr>
                <w:rFonts w:ascii="Cambria" w:hAnsi="Cambria"/>
                <w:sz w:val="20"/>
                <w:szCs w:val="20"/>
                <w:lang w:val="ro-RO"/>
              </w:rPr>
            </w:pPr>
            <w:r w:rsidRPr="00A441AE">
              <w:rPr>
                <w:rStyle w:val="Corptext1"/>
                <w:rFonts w:ascii="Cambria" w:hAnsi="Cambria"/>
                <w:sz w:val="20"/>
                <w:szCs w:val="20"/>
                <w:lang w:val="ro-RO"/>
              </w:rPr>
              <w:t>2.772.</w:t>
            </w:r>
          </w:p>
        </w:tc>
        <w:tc>
          <w:tcPr>
            <w:tcW w:w="5492" w:type="dxa"/>
          </w:tcPr>
          <w:p w:rsidR="00BF0ABB" w:rsidRPr="00A441AE" w:rsidRDefault="00BF0ABB" w:rsidP="00BF0ABB">
            <w:pPr>
              <w:jc w:val="left"/>
              <w:rPr>
                <w:rFonts w:ascii="Cambria" w:hAnsi="Cambria"/>
                <w:sz w:val="20"/>
                <w:szCs w:val="20"/>
                <w:lang w:val="ro-RO"/>
              </w:rPr>
            </w:pPr>
            <w:r w:rsidRPr="00A441AE">
              <w:rPr>
                <w:rStyle w:val="Corptext1"/>
                <w:rFonts w:ascii="Cambria" w:hAnsi="Cambria"/>
                <w:sz w:val="20"/>
                <w:szCs w:val="20"/>
                <w:lang w:val="ro-RO"/>
              </w:rPr>
              <w:t>Pădurea Niculi</w:t>
            </w:r>
            <w:r w:rsidR="00067AA6" w:rsidRPr="00A441AE">
              <w:rPr>
                <w:rStyle w:val="Corptext1"/>
                <w:rFonts w:ascii="Cambria" w:hAnsi="Cambria"/>
                <w:sz w:val="20"/>
                <w:szCs w:val="20"/>
                <w:lang w:val="ro-RO"/>
              </w:rPr>
              <w:t>ţ</w:t>
            </w:r>
            <w:r w:rsidRPr="00A441AE">
              <w:rPr>
                <w:rStyle w:val="Corptext1"/>
                <w:rFonts w:ascii="Cambria" w:hAnsi="Cambria"/>
                <w:sz w:val="20"/>
                <w:szCs w:val="20"/>
                <w:lang w:val="ro-RO"/>
              </w:rPr>
              <w:t>el</w:t>
            </w:r>
          </w:p>
        </w:tc>
      </w:tr>
      <w:tr w:rsidR="00BF0ABB" w:rsidRPr="00A441AE" w:rsidTr="00BF0ABB">
        <w:trPr>
          <w:trHeight w:hRule="exact" w:val="302"/>
        </w:trPr>
        <w:tc>
          <w:tcPr>
            <w:tcW w:w="734" w:type="dxa"/>
          </w:tcPr>
          <w:p w:rsidR="00BF0ABB" w:rsidRPr="00A441AE" w:rsidRDefault="00BF0ABB" w:rsidP="00BF0ABB">
            <w:pPr>
              <w:jc w:val="left"/>
              <w:rPr>
                <w:rFonts w:ascii="Cambria" w:hAnsi="Cambria"/>
                <w:sz w:val="20"/>
                <w:szCs w:val="20"/>
                <w:lang w:val="ro-RO"/>
              </w:rPr>
            </w:pPr>
            <w:r w:rsidRPr="00A441AE">
              <w:rPr>
                <w:rStyle w:val="Corptext1"/>
                <w:rFonts w:ascii="Cambria" w:hAnsi="Cambria"/>
                <w:sz w:val="20"/>
                <w:szCs w:val="20"/>
                <w:lang w:val="ro-RO"/>
              </w:rPr>
              <w:t>R004</w:t>
            </w:r>
          </w:p>
        </w:tc>
        <w:tc>
          <w:tcPr>
            <w:tcW w:w="1829" w:type="dxa"/>
          </w:tcPr>
          <w:p w:rsidR="00BF0ABB" w:rsidRPr="00A441AE" w:rsidRDefault="00BF0ABB" w:rsidP="00BF0ABB">
            <w:pPr>
              <w:jc w:val="left"/>
              <w:rPr>
                <w:rFonts w:ascii="Cambria" w:hAnsi="Cambria"/>
                <w:sz w:val="20"/>
                <w:szCs w:val="20"/>
                <w:lang w:val="ro-RO"/>
              </w:rPr>
            </w:pPr>
            <w:r w:rsidRPr="00A441AE">
              <w:rPr>
                <w:rStyle w:val="Corptext1"/>
                <w:rFonts w:ascii="Cambria" w:hAnsi="Cambria"/>
                <w:sz w:val="20"/>
                <w:szCs w:val="20"/>
                <w:lang w:val="ro-RO"/>
              </w:rPr>
              <w:t>Rezerva</w:t>
            </w:r>
            <w:r w:rsidR="00067AA6" w:rsidRPr="00A441AE">
              <w:rPr>
                <w:rStyle w:val="Corptext1"/>
                <w:rFonts w:ascii="Cambria" w:hAnsi="Cambria"/>
                <w:sz w:val="20"/>
                <w:szCs w:val="20"/>
                <w:lang w:val="ro-RO"/>
              </w:rPr>
              <w:t>ţ</w:t>
            </w:r>
            <w:r w:rsidRPr="00A441AE">
              <w:rPr>
                <w:rStyle w:val="Corptext1"/>
                <w:rFonts w:ascii="Cambria" w:hAnsi="Cambria"/>
                <w:sz w:val="20"/>
                <w:szCs w:val="20"/>
                <w:lang w:val="ro-RO"/>
              </w:rPr>
              <w:t>ie naturală</w:t>
            </w:r>
          </w:p>
        </w:tc>
        <w:tc>
          <w:tcPr>
            <w:tcW w:w="571" w:type="dxa"/>
          </w:tcPr>
          <w:p w:rsidR="00BF0ABB" w:rsidRPr="00A441AE" w:rsidRDefault="00BF0ABB" w:rsidP="00BF0ABB">
            <w:pPr>
              <w:jc w:val="left"/>
              <w:rPr>
                <w:rFonts w:ascii="Cambria" w:hAnsi="Cambria"/>
                <w:sz w:val="20"/>
                <w:szCs w:val="20"/>
                <w:lang w:val="ro-RO"/>
              </w:rPr>
            </w:pPr>
            <w:r w:rsidRPr="00A441AE">
              <w:rPr>
                <w:rStyle w:val="Corptext1"/>
                <w:rFonts w:ascii="Cambria" w:hAnsi="Cambria"/>
                <w:sz w:val="20"/>
                <w:szCs w:val="20"/>
                <w:lang w:val="ro-RO"/>
              </w:rPr>
              <w:t>+</w:t>
            </w:r>
          </w:p>
        </w:tc>
        <w:tc>
          <w:tcPr>
            <w:tcW w:w="662" w:type="dxa"/>
          </w:tcPr>
          <w:p w:rsidR="00BF0ABB" w:rsidRPr="00A441AE" w:rsidRDefault="00BF0ABB" w:rsidP="00BF0ABB">
            <w:pPr>
              <w:jc w:val="left"/>
              <w:rPr>
                <w:rFonts w:ascii="Cambria" w:hAnsi="Cambria"/>
                <w:sz w:val="20"/>
                <w:szCs w:val="20"/>
                <w:lang w:val="ro-RO"/>
              </w:rPr>
            </w:pPr>
            <w:r w:rsidRPr="00A441AE">
              <w:rPr>
                <w:rStyle w:val="Corptext1"/>
                <w:rFonts w:ascii="Cambria" w:hAnsi="Cambria"/>
                <w:sz w:val="20"/>
                <w:szCs w:val="20"/>
                <w:lang w:val="ro-RO"/>
              </w:rPr>
              <w:t>0.86</w:t>
            </w:r>
          </w:p>
        </w:tc>
        <w:tc>
          <w:tcPr>
            <w:tcW w:w="848" w:type="dxa"/>
          </w:tcPr>
          <w:p w:rsidR="00BF0ABB" w:rsidRPr="00A441AE" w:rsidRDefault="00BF0ABB" w:rsidP="00BF0ABB">
            <w:pPr>
              <w:jc w:val="left"/>
              <w:rPr>
                <w:rFonts w:ascii="Cambria" w:hAnsi="Cambria"/>
                <w:sz w:val="20"/>
                <w:szCs w:val="20"/>
                <w:lang w:val="ro-RO"/>
              </w:rPr>
            </w:pPr>
            <w:r w:rsidRPr="00A441AE">
              <w:rPr>
                <w:rStyle w:val="Corptext1"/>
                <w:rFonts w:ascii="Cambria" w:hAnsi="Cambria"/>
                <w:sz w:val="20"/>
                <w:szCs w:val="20"/>
                <w:lang w:val="ro-RO"/>
              </w:rPr>
              <w:t>IV.55.</w:t>
            </w:r>
          </w:p>
        </w:tc>
        <w:tc>
          <w:tcPr>
            <w:tcW w:w="5492" w:type="dxa"/>
          </w:tcPr>
          <w:p w:rsidR="00BF0ABB" w:rsidRPr="00A441AE" w:rsidRDefault="00BF0ABB" w:rsidP="00BF0ABB">
            <w:pPr>
              <w:jc w:val="left"/>
              <w:rPr>
                <w:rFonts w:ascii="Cambria" w:hAnsi="Cambria"/>
                <w:sz w:val="20"/>
                <w:szCs w:val="20"/>
                <w:lang w:val="ro-RO"/>
              </w:rPr>
            </w:pPr>
            <w:r w:rsidRPr="00A441AE">
              <w:rPr>
                <w:rStyle w:val="Corptext1"/>
                <w:rFonts w:ascii="Cambria" w:hAnsi="Cambria"/>
                <w:sz w:val="20"/>
                <w:szCs w:val="20"/>
                <w:lang w:val="ro-RO"/>
              </w:rPr>
              <w:t>Chervant - Priopcea</w:t>
            </w:r>
          </w:p>
        </w:tc>
      </w:tr>
      <w:tr w:rsidR="00BF0ABB" w:rsidRPr="00A441AE" w:rsidTr="00BF0ABB">
        <w:trPr>
          <w:trHeight w:hRule="exact" w:val="302"/>
        </w:trPr>
        <w:tc>
          <w:tcPr>
            <w:tcW w:w="734" w:type="dxa"/>
          </w:tcPr>
          <w:p w:rsidR="00BF0ABB" w:rsidRPr="00A441AE" w:rsidRDefault="00BF0ABB" w:rsidP="00BF0ABB">
            <w:pPr>
              <w:jc w:val="left"/>
              <w:rPr>
                <w:rFonts w:ascii="Cambria" w:hAnsi="Cambria"/>
                <w:sz w:val="20"/>
                <w:szCs w:val="20"/>
                <w:lang w:val="ro-RO"/>
              </w:rPr>
            </w:pPr>
            <w:r w:rsidRPr="00A441AE">
              <w:rPr>
                <w:rStyle w:val="Corptext1"/>
                <w:rFonts w:ascii="Cambria" w:hAnsi="Cambria"/>
                <w:sz w:val="20"/>
                <w:szCs w:val="20"/>
                <w:lang w:val="ro-RO"/>
              </w:rPr>
              <w:t>R004</w:t>
            </w:r>
          </w:p>
        </w:tc>
        <w:tc>
          <w:tcPr>
            <w:tcW w:w="1829" w:type="dxa"/>
          </w:tcPr>
          <w:p w:rsidR="00BF0ABB" w:rsidRPr="00A441AE" w:rsidRDefault="00BF0ABB" w:rsidP="00BF0ABB">
            <w:pPr>
              <w:jc w:val="left"/>
              <w:rPr>
                <w:rFonts w:ascii="Cambria" w:hAnsi="Cambria"/>
                <w:sz w:val="20"/>
                <w:szCs w:val="20"/>
                <w:lang w:val="ro-RO"/>
              </w:rPr>
            </w:pPr>
            <w:r w:rsidRPr="00A441AE">
              <w:rPr>
                <w:rStyle w:val="Corptext1"/>
                <w:rFonts w:ascii="Cambria" w:hAnsi="Cambria"/>
                <w:sz w:val="20"/>
                <w:szCs w:val="20"/>
                <w:lang w:val="ro-RO"/>
              </w:rPr>
              <w:t>Rezerva</w:t>
            </w:r>
            <w:r w:rsidR="00067AA6" w:rsidRPr="00A441AE">
              <w:rPr>
                <w:rStyle w:val="Corptext1"/>
                <w:rFonts w:ascii="Cambria" w:hAnsi="Cambria"/>
                <w:sz w:val="20"/>
                <w:szCs w:val="20"/>
                <w:lang w:val="ro-RO"/>
              </w:rPr>
              <w:t>ţ</w:t>
            </w:r>
            <w:r w:rsidRPr="00A441AE">
              <w:rPr>
                <w:rStyle w:val="Corptext1"/>
                <w:rFonts w:ascii="Cambria" w:hAnsi="Cambria"/>
                <w:sz w:val="20"/>
                <w:szCs w:val="20"/>
                <w:lang w:val="ro-RO"/>
              </w:rPr>
              <w:t>ie naturală</w:t>
            </w:r>
          </w:p>
        </w:tc>
        <w:tc>
          <w:tcPr>
            <w:tcW w:w="571" w:type="dxa"/>
          </w:tcPr>
          <w:p w:rsidR="00BF0ABB" w:rsidRPr="00A441AE" w:rsidRDefault="00BF0ABB" w:rsidP="00BF0ABB">
            <w:pPr>
              <w:jc w:val="left"/>
              <w:rPr>
                <w:rFonts w:ascii="Cambria" w:hAnsi="Cambria"/>
                <w:sz w:val="20"/>
                <w:szCs w:val="20"/>
                <w:lang w:val="ro-RO"/>
              </w:rPr>
            </w:pPr>
            <w:r w:rsidRPr="00A441AE">
              <w:rPr>
                <w:rStyle w:val="Corptext1"/>
                <w:rFonts w:ascii="Cambria" w:hAnsi="Cambria"/>
                <w:sz w:val="20"/>
                <w:szCs w:val="20"/>
                <w:lang w:val="ro-RO"/>
              </w:rPr>
              <w:t>+</w:t>
            </w:r>
          </w:p>
        </w:tc>
        <w:tc>
          <w:tcPr>
            <w:tcW w:w="662" w:type="dxa"/>
          </w:tcPr>
          <w:p w:rsidR="00BF0ABB" w:rsidRPr="00A441AE" w:rsidRDefault="00BF0ABB" w:rsidP="00BF0ABB">
            <w:pPr>
              <w:jc w:val="left"/>
              <w:rPr>
                <w:rFonts w:ascii="Cambria" w:hAnsi="Cambria"/>
                <w:sz w:val="20"/>
                <w:szCs w:val="20"/>
                <w:lang w:val="ro-RO"/>
              </w:rPr>
            </w:pPr>
            <w:r w:rsidRPr="00A441AE">
              <w:rPr>
                <w:rStyle w:val="Corptext1"/>
                <w:rFonts w:ascii="Cambria" w:hAnsi="Cambria"/>
                <w:sz w:val="20"/>
                <w:szCs w:val="20"/>
                <w:lang w:val="ro-RO"/>
              </w:rPr>
              <w:t>0.46</w:t>
            </w:r>
          </w:p>
        </w:tc>
        <w:tc>
          <w:tcPr>
            <w:tcW w:w="848" w:type="dxa"/>
          </w:tcPr>
          <w:p w:rsidR="00BF0ABB" w:rsidRPr="00A441AE" w:rsidRDefault="00BF0ABB" w:rsidP="00BF0ABB">
            <w:pPr>
              <w:jc w:val="left"/>
              <w:rPr>
                <w:rFonts w:ascii="Cambria" w:hAnsi="Cambria"/>
                <w:sz w:val="20"/>
                <w:szCs w:val="20"/>
                <w:lang w:val="ro-RO"/>
              </w:rPr>
            </w:pPr>
            <w:r w:rsidRPr="00A441AE">
              <w:rPr>
                <w:rStyle w:val="Corptext1"/>
                <w:rFonts w:ascii="Cambria" w:hAnsi="Cambria"/>
                <w:sz w:val="20"/>
                <w:szCs w:val="20"/>
                <w:lang w:val="ro-RO"/>
              </w:rPr>
              <w:t>IV.57.</w:t>
            </w:r>
          </w:p>
        </w:tc>
        <w:tc>
          <w:tcPr>
            <w:tcW w:w="5492" w:type="dxa"/>
          </w:tcPr>
          <w:p w:rsidR="00BF0ABB" w:rsidRPr="00A441AE" w:rsidRDefault="00BF0ABB" w:rsidP="00BF0ABB">
            <w:pPr>
              <w:jc w:val="left"/>
              <w:rPr>
                <w:rFonts w:ascii="Cambria" w:hAnsi="Cambria"/>
                <w:sz w:val="20"/>
                <w:szCs w:val="20"/>
                <w:lang w:val="ro-RO"/>
              </w:rPr>
            </w:pPr>
            <w:r w:rsidRPr="00A441AE">
              <w:rPr>
                <w:rStyle w:val="Corptext1"/>
                <w:rFonts w:ascii="Cambria" w:hAnsi="Cambria"/>
                <w:sz w:val="20"/>
                <w:szCs w:val="20"/>
                <w:lang w:val="ro-RO"/>
              </w:rPr>
              <w:t>Muntele Consul</w:t>
            </w:r>
          </w:p>
        </w:tc>
      </w:tr>
      <w:tr w:rsidR="00BF0ABB" w:rsidRPr="00A441AE" w:rsidTr="00BF0ABB">
        <w:trPr>
          <w:trHeight w:hRule="exact" w:val="307"/>
        </w:trPr>
        <w:tc>
          <w:tcPr>
            <w:tcW w:w="734" w:type="dxa"/>
          </w:tcPr>
          <w:p w:rsidR="00BF0ABB" w:rsidRPr="00A441AE" w:rsidRDefault="00BF0ABB" w:rsidP="00BF0ABB">
            <w:pPr>
              <w:jc w:val="left"/>
              <w:rPr>
                <w:rFonts w:ascii="Cambria" w:hAnsi="Cambria"/>
                <w:sz w:val="20"/>
                <w:szCs w:val="20"/>
                <w:lang w:val="ro-RO"/>
              </w:rPr>
            </w:pPr>
            <w:r w:rsidRPr="00A441AE">
              <w:rPr>
                <w:rStyle w:val="Corptext1"/>
                <w:rFonts w:ascii="Cambria" w:hAnsi="Cambria"/>
                <w:sz w:val="20"/>
                <w:szCs w:val="20"/>
                <w:lang w:val="ro-RO"/>
              </w:rPr>
              <w:t>R004</w:t>
            </w:r>
          </w:p>
        </w:tc>
        <w:tc>
          <w:tcPr>
            <w:tcW w:w="1829" w:type="dxa"/>
          </w:tcPr>
          <w:p w:rsidR="00BF0ABB" w:rsidRPr="00A441AE" w:rsidRDefault="00BF0ABB" w:rsidP="00BF0ABB">
            <w:pPr>
              <w:jc w:val="left"/>
              <w:rPr>
                <w:rFonts w:ascii="Cambria" w:hAnsi="Cambria"/>
                <w:sz w:val="20"/>
                <w:szCs w:val="20"/>
                <w:lang w:val="ro-RO"/>
              </w:rPr>
            </w:pPr>
            <w:r w:rsidRPr="00A441AE">
              <w:rPr>
                <w:rStyle w:val="Corptext1"/>
                <w:rFonts w:ascii="Cambria" w:hAnsi="Cambria"/>
                <w:sz w:val="20"/>
                <w:szCs w:val="20"/>
                <w:lang w:val="ro-RO"/>
              </w:rPr>
              <w:t>Rezerva</w:t>
            </w:r>
            <w:r w:rsidR="00067AA6" w:rsidRPr="00A441AE">
              <w:rPr>
                <w:rStyle w:val="Corptext1"/>
                <w:rFonts w:ascii="Cambria" w:hAnsi="Cambria"/>
                <w:sz w:val="20"/>
                <w:szCs w:val="20"/>
                <w:lang w:val="ro-RO"/>
              </w:rPr>
              <w:t>ţ</w:t>
            </w:r>
            <w:r w:rsidRPr="00A441AE">
              <w:rPr>
                <w:rStyle w:val="Corptext1"/>
                <w:rFonts w:ascii="Cambria" w:hAnsi="Cambria"/>
                <w:sz w:val="20"/>
                <w:szCs w:val="20"/>
                <w:lang w:val="ro-RO"/>
              </w:rPr>
              <w:t>ie naturală</w:t>
            </w:r>
          </w:p>
        </w:tc>
        <w:tc>
          <w:tcPr>
            <w:tcW w:w="571" w:type="dxa"/>
          </w:tcPr>
          <w:p w:rsidR="00BF0ABB" w:rsidRPr="00A441AE" w:rsidRDefault="00BF0ABB" w:rsidP="00BF0ABB">
            <w:pPr>
              <w:jc w:val="left"/>
              <w:rPr>
                <w:rFonts w:ascii="Cambria" w:hAnsi="Cambria"/>
                <w:sz w:val="20"/>
                <w:szCs w:val="20"/>
                <w:lang w:val="ro-RO"/>
              </w:rPr>
            </w:pPr>
            <w:r w:rsidRPr="00A441AE">
              <w:rPr>
                <w:rStyle w:val="Corptext1"/>
                <w:rFonts w:ascii="Cambria" w:hAnsi="Cambria"/>
                <w:sz w:val="20"/>
                <w:szCs w:val="20"/>
                <w:lang w:val="ro-RO"/>
              </w:rPr>
              <w:t>+</w:t>
            </w:r>
          </w:p>
        </w:tc>
        <w:tc>
          <w:tcPr>
            <w:tcW w:w="662" w:type="dxa"/>
          </w:tcPr>
          <w:p w:rsidR="00BF0ABB" w:rsidRPr="00A441AE" w:rsidRDefault="00BF0ABB" w:rsidP="00BF0ABB">
            <w:pPr>
              <w:jc w:val="left"/>
              <w:rPr>
                <w:rFonts w:ascii="Cambria" w:hAnsi="Cambria"/>
                <w:sz w:val="20"/>
                <w:szCs w:val="20"/>
                <w:lang w:val="ro-RO"/>
              </w:rPr>
            </w:pPr>
            <w:r w:rsidRPr="00A441AE">
              <w:rPr>
                <w:rStyle w:val="Corptext1"/>
                <w:rFonts w:ascii="Cambria" w:hAnsi="Cambria"/>
                <w:sz w:val="20"/>
                <w:szCs w:val="20"/>
                <w:lang w:val="ro-RO"/>
              </w:rPr>
              <w:t>0.16</w:t>
            </w:r>
          </w:p>
        </w:tc>
        <w:tc>
          <w:tcPr>
            <w:tcW w:w="848" w:type="dxa"/>
          </w:tcPr>
          <w:p w:rsidR="00BF0ABB" w:rsidRPr="00A441AE" w:rsidRDefault="00BF0ABB" w:rsidP="00BF0ABB">
            <w:pPr>
              <w:jc w:val="left"/>
              <w:rPr>
                <w:rFonts w:ascii="Cambria" w:hAnsi="Cambria"/>
                <w:sz w:val="20"/>
                <w:szCs w:val="20"/>
                <w:lang w:val="ro-RO"/>
              </w:rPr>
            </w:pPr>
            <w:r w:rsidRPr="00A441AE">
              <w:rPr>
                <w:rStyle w:val="Corptext1"/>
                <w:rFonts w:ascii="Cambria" w:hAnsi="Cambria"/>
                <w:sz w:val="20"/>
                <w:szCs w:val="20"/>
                <w:lang w:val="ro-RO"/>
              </w:rPr>
              <w:t>IV.58.</w:t>
            </w:r>
          </w:p>
        </w:tc>
        <w:tc>
          <w:tcPr>
            <w:tcW w:w="5492" w:type="dxa"/>
          </w:tcPr>
          <w:p w:rsidR="00BF0ABB" w:rsidRPr="00A441AE" w:rsidRDefault="00BF0ABB" w:rsidP="00BF0ABB">
            <w:pPr>
              <w:jc w:val="left"/>
              <w:rPr>
                <w:rFonts w:ascii="Cambria" w:hAnsi="Cambria"/>
                <w:sz w:val="20"/>
                <w:szCs w:val="20"/>
                <w:lang w:val="ro-RO"/>
              </w:rPr>
            </w:pPr>
            <w:r w:rsidRPr="00A441AE">
              <w:rPr>
                <w:rStyle w:val="Corptext1"/>
                <w:rFonts w:ascii="Cambria" w:hAnsi="Cambria"/>
                <w:sz w:val="20"/>
                <w:szCs w:val="20"/>
                <w:lang w:val="ro-RO"/>
              </w:rPr>
              <w:t>Dealul Sarica</w:t>
            </w:r>
          </w:p>
        </w:tc>
      </w:tr>
      <w:tr w:rsidR="00BF0ABB" w:rsidRPr="00A441AE" w:rsidTr="00BF0ABB">
        <w:trPr>
          <w:trHeight w:hRule="exact" w:val="302"/>
        </w:trPr>
        <w:tc>
          <w:tcPr>
            <w:tcW w:w="734" w:type="dxa"/>
          </w:tcPr>
          <w:p w:rsidR="00BF0ABB" w:rsidRPr="00A441AE" w:rsidRDefault="00BF0ABB" w:rsidP="00BF0ABB">
            <w:pPr>
              <w:jc w:val="left"/>
              <w:rPr>
                <w:rFonts w:ascii="Cambria" w:hAnsi="Cambria"/>
                <w:sz w:val="20"/>
                <w:szCs w:val="20"/>
                <w:lang w:val="ro-RO"/>
              </w:rPr>
            </w:pPr>
            <w:r w:rsidRPr="00A441AE">
              <w:rPr>
                <w:rStyle w:val="Corptext1"/>
                <w:rFonts w:ascii="Cambria" w:hAnsi="Cambria"/>
                <w:sz w:val="20"/>
                <w:szCs w:val="20"/>
                <w:lang w:val="ro-RO"/>
              </w:rPr>
              <w:t>R004</w:t>
            </w:r>
          </w:p>
        </w:tc>
        <w:tc>
          <w:tcPr>
            <w:tcW w:w="1829" w:type="dxa"/>
          </w:tcPr>
          <w:p w:rsidR="00BF0ABB" w:rsidRPr="00A441AE" w:rsidRDefault="00BF0ABB" w:rsidP="00BF0ABB">
            <w:pPr>
              <w:jc w:val="left"/>
              <w:rPr>
                <w:rFonts w:ascii="Cambria" w:hAnsi="Cambria"/>
                <w:sz w:val="20"/>
                <w:szCs w:val="20"/>
                <w:lang w:val="ro-RO"/>
              </w:rPr>
            </w:pPr>
            <w:r w:rsidRPr="00A441AE">
              <w:rPr>
                <w:rStyle w:val="Corptext1"/>
                <w:rFonts w:ascii="Cambria" w:hAnsi="Cambria"/>
                <w:sz w:val="20"/>
                <w:szCs w:val="20"/>
                <w:lang w:val="ro-RO"/>
              </w:rPr>
              <w:t>Rezerva</w:t>
            </w:r>
            <w:r w:rsidR="00067AA6" w:rsidRPr="00A441AE">
              <w:rPr>
                <w:rStyle w:val="Corptext1"/>
                <w:rFonts w:ascii="Cambria" w:hAnsi="Cambria"/>
                <w:sz w:val="20"/>
                <w:szCs w:val="20"/>
                <w:lang w:val="ro-RO"/>
              </w:rPr>
              <w:t>ţ</w:t>
            </w:r>
            <w:r w:rsidRPr="00A441AE">
              <w:rPr>
                <w:rStyle w:val="Corptext1"/>
                <w:rFonts w:ascii="Cambria" w:hAnsi="Cambria"/>
                <w:sz w:val="20"/>
                <w:szCs w:val="20"/>
                <w:lang w:val="ro-RO"/>
              </w:rPr>
              <w:t>ie naturală</w:t>
            </w:r>
          </w:p>
        </w:tc>
        <w:tc>
          <w:tcPr>
            <w:tcW w:w="571" w:type="dxa"/>
          </w:tcPr>
          <w:p w:rsidR="00BF0ABB" w:rsidRPr="00A441AE" w:rsidRDefault="00BF0ABB" w:rsidP="00BF0ABB">
            <w:pPr>
              <w:jc w:val="left"/>
              <w:rPr>
                <w:rFonts w:ascii="Cambria" w:hAnsi="Cambria"/>
                <w:sz w:val="20"/>
                <w:szCs w:val="20"/>
                <w:lang w:val="ro-RO"/>
              </w:rPr>
            </w:pPr>
            <w:r w:rsidRPr="00A441AE">
              <w:rPr>
                <w:rStyle w:val="Corptext1"/>
                <w:rFonts w:ascii="Cambria" w:hAnsi="Cambria"/>
                <w:sz w:val="20"/>
                <w:szCs w:val="20"/>
                <w:lang w:val="ro-RO"/>
              </w:rPr>
              <w:t>+</w:t>
            </w:r>
          </w:p>
        </w:tc>
        <w:tc>
          <w:tcPr>
            <w:tcW w:w="662" w:type="dxa"/>
          </w:tcPr>
          <w:p w:rsidR="00BF0ABB" w:rsidRPr="00A441AE" w:rsidRDefault="00BF0ABB" w:rsidP="00BF0ABB">
            <w:pPr>
              <w:jc w:val="left"/>
              <w:rPr>
                <w:rFonts w:ascii="Cambria" w:hAnsi="Cambria"/>
                <w:sz w:val="20"/>
                <w:szCs w:val="20"/>
                <w:lang w:val="ro-RO"/>
              </w:rPr>
            </w:pPr>
            <w:r w:rsidRPr="00A441AE">
              <w:rPr>
                <w:rStyle w:val="Corptext1"/>
                <w:rFonts w:ascii="Cambria" w:hAnsi="Cambria"/>
                <w:sz w:val="20"/>
                <w:szCs w:val="20"/>
                <w:lang w:val="ro-RO"/>
              </w:rPr>
              <w:t>0.40</w:t>
            </w:r>
          </w:p>
        </w:tc>
        <w:tc>
          <w:tcPr>
            <w:tcW w:w="848" w:type="dxa"/>
          </w:tcPr>
          <w:p w:rsidR="00BF0ABB" w:rsidRPr="00A441AE" w:rsidRDefault="00BF0ABB" w:rsidP="00BF0ABB">
            <w:pPr>
              <w:jc w:val="left"/>
              <w:rPr>
                <w:rFonts w:ascii="Cambria" w:hAnsi="Cambria"/>
                <w:sz w:val="20"/>
                <w:szCs w:val="20"/>
                <w:lang w:val="ro-RO"/>
              </w:rPr>
            </w:pPr>
            <w:r w:rsidRPr="00A441AE">
              <w:rPr>
                <w:rStyle w:val="Corptext1"/>
                <w:rFonts w:ascii="Cambria" w:hAnsi="Cambria"/>
                <w:sz w:val="20"/>
                <w:szCs w:val="20"/>
                <w:lang w:val="ro-RO"/>
              </w:rPr>
              <w:t>IV.61.</w:t>
            </w:r>
          </w:p>
        </w:tc>
        <w:tc>
          <w:tcPr>
            <w:tcW w:w="5492" w:type="dxa"/>
          </w:tcPr>
          <w:p w:rsidR="00BF0ABB" w:rsidRPr="00A441AE" w:rsidRDefault="00BF0ABB" w:rsidP="00BF0ABB">
            <w:pPr>
              <w:jc w:val="left"/>
              <w:rPr>
                <w:rFonts w:ascii="Cambria" w:hAnsi="Cambria"/>
                <w:sz w:val="20"/>
                <w:szCs w:val="20"/>
                <w:lang w:val="ro-RO"/>
              </w:rPr>
            </w:pPr>
            <w:r w:rsidRPr="00A441AE">
              <w:rPr>
                <w:rStyle w:val="Corptext1"/>
                <w:rFonts w:ascii="Cambria" w:hAnsi="Cambria"/>
                <w:sz w:val="20"/>
                <w:szCs w:val="20"/>
                <w:lang w:val="ro-RO"/>
              </w:rPr>
              <w:t>Carasan - Teke</w:t>
            </w:r>
          </w:p>
        </w:tc>
      </w:tr>
      <w:tr w:rsidR="00BF0ABB" w:rsidRPr="00A441AE" w:rsidTr="00BF0ABB">
        <w:trPr>
          <w:trHeight w:hRule="exact" w:val="302"/>
        </w:trPr>
        <w:tc>
          <w:tcPr>
            <w:tcW w:w="734" w:type="dxa"/>
          </w:tcPr>
          <w:p w:rsidR="00BF0ABB" w:rsidRPr="00A441AE" w:rsidRDefault="00BF0ABB" w:rsidP="00BF0ABB">
            <w:pPr>
              <w:jc w:val="left"/>
              <w:rPr>
                <w:rFonts w:ascii="Cambria" w:hAnsi="Cambria"/>
                <w:sz w:val="20"/>
                <w:szCs w:val="20"/>
                <w:lang w:val="ro-RO"/>
              </w:rPr>
            </w:pPr>
            <w:r w:rsidRPr="00A441AE">
              <w:rPr>
                <w:rStyle w:val="Corptext1"/>
                <w:rFonts w:ascii="Cambria" w:hAnsi="Cambria"/>
                <w:sz w:val="20"/>
                <w:szCs w:val="20"/>
                <w:lang w:val="ro-RO"/>
              </w:rPr>
              <w:t>R004</w:t>
            </w:r>
          </w:p>
        </w:tc>
        <w:tc>
          <w:tcPr>
            <w:tcW w:w="1829" w:type="dxa"/>
          </w:tcPr>
          <w:p w:rsidR="00BF0ABB" w:rsidRPr="00A441AE" w:rsidRDefault="00BF0ABB" w:rsidP="00BF0ABB">
            <w:pPr>
              <w:jc w:val="left"/>
              <w:rPr>
                <w:rFonts w:ascii="Cambria" w:hAnsi="Cambria"/>
                <w:sz w:val="20"/>
                <w:szCs w:val="20"/>
                <w:lang w:val="ro-RO"/>
              </w:rPr>
            </w:pPr>
            <w:r w:rsidRPr="00A441AE">
              <w:rPr>
                <w:rStyle w:val="Corptext1"/>
                <w:rFonts w:ascii="Cambria" w:hAnsi="Cambria"/>
                <w:sz w:val="20"/>
                <w:szCs w:val="20"/>
                <w:lang w:val="ro-RO"/>
              </w:rPr>
              <w:t>Rezerva</w:t>
            </w:r>
            <w:r w:rsidR="00067AA6" w:rsidRPr="00A441AE">
              <w:rPr>
                <w:rStyle w:val="Corptext1"/>
                <w:rFonts w:ascii="Cambria" w:hAnsi="Cambria"/>
                <w:sz w:val="20"/>
                <w:szCs w:val="20"/>
                <w:lang w:val="ro-RO"/>
              </w:rPr>
              <w:t>ţ</w:t>
            </w:r>
            <w:r w:rsidRPr="00A441AE">
              <w:rPr>
                <w:rStyle w:val="Corptext1"/>
                <w:rFonts w:ascii="Cambria" w:hAnsi="Cambria"/>
                <w:sz w:val="20"/>
                <w:szCs w:val="20"/>
                <w:lang w:val="ro-RO"/>
              </w:rPr>
              <w:t>ie naturală</w:t>
            </w:r>
          </w:p>
        </w:tc>
        <w:tc>
          <w:tcPr>
            <w:tcW w:w="571" w:type="dxa"/>
          </w:tcPr>
          <w:p w:rsidR="00BF0ABB" w:rsidRPr="00A441AE" w:rsidRDefault="00BF0ABB" w:rsidP="00BF0ABB">
            <w:pPr>
              <w:jc w:val="left"/>
              <w:rPr>
                <w:rFonts w:ascii="Cambria" w:hAnsi="Cambria"/>
                <w:sz w:val="20"/>
                <w:szCs w:val="20"/>
                <w:lang w:val="ro-RO"/>
              </w:rPr>
            </w:pPr>
            <w:r w:rsidRPr="00A441AE">
              <w:rPr>
                <w:rStyle w:val="Corptext1"/>
                <w:rFonts w:ascii="Cambria" w:hAnsi="Cambria"/>
                <w:sz w:val="20"/>
                <w:szCs w:val="20"/>
                <w:lang w:val="ro-RO"/>
              </w:rPr>
              <w:t>+</w:t>
            </w:r>
          </w:p>
        </w:tc>
        <w:tc>
          <w:tcPr>
            <w:tcW w:w="662" w:type="dxa"/>
          </w:tcPr>
          <w:p w:rsidR="00BF0ABB" w:rsidRPr="00A441AE" w:rsidRDefault="00BF0ABB" w:rsidP="00BF0ABB">
            <w:pPr>
              <w:jc w:val="left"/>
              <w:rPr>
                <w:rFonts w:ascii="Cambria" w:hAnsi="Cambria"/>
                <w:sz w:val="20"/>
                <w:szCs w:val="20"/>
                <w:lang w:val="ro-RO"/>
              </w:rPr>
            </w:pPr>
            <w:r w:rsidRPr="00A441AE">
              <w:rPr>
                <w:rStyle w:val="Corptext1"/>
                <w:rFonts w:ascii="Cambria" w:hAnsi="Cambria"/>
                <w:sz w:val="20"/>
                <w:szCs w:val="20"/>
                <w:lang w:val="ro-RO"/>
              </w:rPr>
              <w:t>0.04</w:t>
            </w:r>
          </w:p>
        </w:tc>
        <w:tc>
          <w:tcPr>
            <w:tcW w:w="848" w:type="dxa"/>
          </w:tcPr>
          <w:p w:rsidR="00BF0ABB" w:rsidRPr="00A441AE" w:rsidRDefault="00BF0ABB" w:rsidP="00BF0ABB">
            <w:pPr>
              <w:jc w:val="left"/>
              <w:rPr>
                <w:rFonts w:ascii="Cambria" w:hAnsi="Cambria"/>
                <w:sz w:val="20"/>
                <w:szCs w:val="20"/>
                <w:lang w:val="ro-RO"/>
              </w:rPr>
            </w:pPr>
            <w:r w:rsidRPr="00A441AE">
              <w:rPr>
                <w:rStyle w:val="Corptext1"/>
                <w:rFonts w:ascii="Cambria" w:hAnsi="Cambria"/>
                <w:sz w:val="20"/>
                <w:szCs w:val="20"/>
                <w:lang w:val="ro-RO"/>
              </w:rPr>
              <w:t>IV.64.</w:t>
            </w:r>
          </w:p>
        </w:tc>
        <w:tc>
          <w:tcPr>
            <w:tcW w:w="5492" w:type="dxa"/>
          </w:tcPr>
          <w:p w:rsidR="00BF0ABB" w:rsidRPr="00A441AE" w:rsidRDefault="00BF0ABB" w:rsidP="00BF0ABB">
            <w:pPr>
              <w:jc w:val="left"/>
              <w:rPr>
                <w:rFonts w:ascii="Cambria" w:hAnsi="Cambria"/>
                <w:sz w:val="20"/>
                <w:szCs w:val="20"/>
                <w:lang w:val="ro-RO"/>
              </w:rPr>
            </w:pPr>
            <w:r w:rsidRPr="00A441AE">
              <w:rPr>
                <w:rStyle w:val="Corptext1"/>
                <w:rFonts w:ascii="Cambria" w:hAnsi="Cambria"/>
                <w:sz w:val="20"/>
                <w:szCs w:val="20"/>
                <w:lang w:val="ro-RO"/>
              </w:rPr>
              <w:t>Edirlen</w:t>
            </w:r>
          </w:p>
        </w:tc>
      </w:tr>
      <w:tr w:rsidR="00BF0ABB" w:rsidRPr="00A441AE" w:rsidTr="00BF0ABB">
        <w:trPr>
          <w:trHeight w:hRule="exact" w:val="298"/>
        </w:trPr>
        <w:tc>
          <w:tcPr>
            <w:tcW w:w="734" w:type="dxa"/>
          </w:tcPr>
          <w:p w:rsidR="00BF0ABB" w:rsidRPr="00A441AE" w:rsidRDefault="00BF0ABB" w:rsidP="00BF0ABB">
            <w:pPr>
              <w:jc w:val="left"/>
              <w:rPr>
                <w:rFonts w:ascii="Cambria" w:hAnsi="Cambria"/>
                <w:sz w:val="20"/>
                <w:szCs w:val="20"/>
                <w:lang w:val="ro-RO"/>
              </w:rPr>
            </w:pPr>
            <w:r w:rsidRPr="00A441AE">
              <w:rPr>
                <w:rStyle w:val="Corptext1"/>
                <w:rFonts w:ascii="Cambria" w:hAnsi="Cambria"/>
                <w:sz w:val="20"/>
                <w:szCs w:val="20"/>
                <w:lang w:val="ro-RO"/>
              </w:rPr>
              <w:t>R004</w:t>
            </w:r>
          </w:p>
        </w:tc>
        <w:tc>
          <w:tcPr>
            <w:tcW w:w="1829" w:type="dxa"/>
          </w:tcPr>
          <w:p w:rsidR="00BF0ABB" w:rsidRPr="00A441AE" w:rsidRDefault="00BF0ABB" w:rsidP="00BF0ABB">
            <w:pPr>
              <w:jc w:val="left"/>
              <w:rPr>
                <w:rFonts w:ascii="Cambria" w:hAnsi="Cambria"/>
                <w:sz w:val="20"/>
                <w:szCs w:val="20"/>
                <w:lang w:val="ro-RO"/>
              </w:rPr>
            </w:pPr>
            <w:r w:rsidRPr="00A441AE">
              <w:rPr>
                <w:rStyle w:val="Corptext1"/>
                <w:rFonts w:ascii="Cambria" w:hAnsi="Cambria"/>
                <w:sz w:val="20"/>
                <w:szCs w:val="20"/>
                <w:lang w:val="ro-RO"/>
              </w:rPr>
              <w:t>Rezerva</w:t>
            </w:r>
            <w:r w:rsidR="00067AA6" w:rsidRPr="00A441AE">
              <w:rPr>
                <w:rStyle w:val="Corptext1"/>
                <w:rFonts w:ascii="Cambria" w:hAnsi="Cambria"/>
                <w:sz w:val="20"/>
                <w:szCs w:val="20"/>
                <w:lang w:val="ro-RO"/>
              </w:rPr>
              <w:t>ţ</w:t>
            </w:r>
            <w:r w:rsidRPr="00A441AE">
              <w:rPr>
                <w:rStyle w:val="Corptext1"/>
                <w:rFonts w:ascii="Cambria" w:hAnsi="Cambria"/>
                <w:sz w:val="20"/>
                <w:szCs w:val="20"/>
                <w:lang w:val="ro-RO"/>
              </w:rPr>
              <w:t>ie naturală</w:t>
            </w:r>
          </w:p>
        </w:tc>
        <w:tc>
          <w:tcPr>
            <w:tcW w:w="571" w:type="dxa"/>
          </w:tcPr>
          <w:p w:rsidR="00BF0ABB" w:rsidRPr="00A441AE" w:rsidRDefault="00BF0ABB" w:rsidP="00BF0ABB">
            <w:pPr>
              <w:jc w:val="left"/>
              <w:rPr>
                <w:rFonts w:ascii="Cambria" w:hAnsi="Cambria"/>
                <w:sz w:val="20"/>
                <w:szCs w:val="20"/>
                <w:lang w:val="ro-RO"/>
              </w:rPr>
            </w:pPr>
            <w:r w:rsidRPr="00A441AE">
              <w:rPr>
                <w:rStyle w:val="Corptext1"/>
                <w:rFonts w:ascii="Cambria" w:hAnsi="Cambria"/>
                <w:sz w:val="20"/>
                <w:szCs w:val="20"/>
                <w:lang w:val="ro-RO"/>
              </w:rPr>
              <w:t>+</w:t>
            </w:r>
          </w:p>
        </w:tc>
        <w:tc>
          <w:tcPr>
            <w:tcW w:w="662" w:type="dxa"/>
          </w:tcPr>
          <w:p w:rsidR="00BF0ABB" w:rsidRPr="00A441AE" w:rsidRDefault="00BF0ABB" w:rsidP="00BF0ABB">
            <w:pPr>
              <w:jc w:val="left"/>
              <w:rPr>
                <w:rFonts w:ascii="Cambria" w:hAnsi="Cambria"/>
                <w:sz w:val="20"/>
                <w:szCs w:val="20"/>
                <w:lang w:val="ro-RO"/>
              </w:rPr>
            </w:pPr>
            <w:r w:rsidRPr="00A441AE">
              <w:rPr>
                <w:rStyle w:val="Corptext1"/>
                <w:rFonts w:ascii="Cambria" w:hAnsi="Cambria"/>
                <w:sz w:val="20"/>
                <w:szCs w:val="20"/>
                <w:lang w:val="ro-RO"/>
              </w:rPr>
              <w:t>0.01</w:t>
            </w:r>
          </w:p>
        </w:tc>
        <w:tc>
          <w:tcPr>
            <w:tcW w:w="848" w:type="dxa"/>
          </w:tcPr>
          <w:p w:rsidR="00BF0ABB" w:rsidRPr="00A441AE" w:rsidRDefault="00BF0ABB" w:rsidP="00BF0ABB">
            <w:pPr>
              <w:jc w:val="left"/>
              <w:rPr>
                <w:rFonts w:ascii="Cambria" w:hAnsi="Cambria"/>
                <w:sz w:val="20"/>
                <w:szCs w:val="20"/>
                <w:lang w:val="ro-RO"/>
              </w:rPr>
            </w:pPr>
            <w:r w:rsidRPr="00A441AE">
              <w:rPr>
                <w:rStyle w:val="Corptext1"/>
                <w:rFonts w:ascii="Cambria" w:hAnsi="Cambria"/>
                <w:sz w:val="20"/>
                <w:szCs w:val="20"/>
                <w:lang w:val="ro-RO"/>
              </w:rPr>
              <w:t>IV.72.</w:t>
            </w:r>
          </w:p>
        </w:tc>
        <w:tc>
          <w:tcPr>
            <w:tcW w:w="5492" w:type="dxa"/>
          </w:tcPr>
          <w:p w:rsidR="00BF0ABB" w:rsidRPr="00A441AE" w:rsidRDefault="00BF0ABB" w:rsidP="00BF0ABB">
            <w:pPr>
              <w:jc w:val="left"/>
              <w:rPr>
                <w:rFonts w:ascii="Cambria" w:hAnsi="Cambria"/>
                <w:sz w:val="20"/>
                <w:szCs w:val="20"/>
                <w:lang w:val="ro-RO"/>
              </w:rPr>
            </w:pPr>
            <w:r w:rsidRPr="00A441AE">
              <w:rPr>
                <w:rStyle w:val="Corptext1"/>
                <w:rFonts w:ascii="Cambria" w:hAnsi="Cambria"/>
                <w:sz w:val="20"/>
                <w:szCs w:val="20"/>
                <w:lang w:val="ro-RO"/>
              </w:rPr>
              <w:t>Mânăstirea Cocoş</w:t>
            </w:r>
          </w:p>
        </w:tc>
      </w:tr>
    </w:tbl>
    <w:p w:rsidR="00BF0ABB" w:rsidRPr="00A441AE" w:rsidRDefault="00BF0ABB" w:rsidP="00FF4331">
      <w:pPr>
        <w:spacing w:line="360" w:lineRule="auto"/>
        <w:ind w:firstLine="567"/>
        <w:jc w:val="both"/>
        <w:rPr>
          <w:rStyle w:val="label1"/>
          <w:rFonts w:ascii="Cambria" w:hAnsi="Cambria"/>
          <w:highlight w:val="yellow"/>
        </w:rPr>
      </w:pPr>
    </w:p>
    <w:p w:rsidR="006535E3" w:rsidRPr="00A441AE" w:rsidRDefault="006535E3" w:rsidP="00536945">
      <w:pPr>
        <w:pStyle w:val="label"/>
        <w:spacing w:before="0" w:beforeAutospacing="0" w:after="0" w:afterAutospacing="0"/>
        <w:rPr>
          <w:rFonts w:ascii="Cambria" w:hAnsi="Cambria" w:cs="Arial"/>
          <w:i/>
        </w:rPr>
      </w:pPr>
      <w:r w:rsidRPr="00A441AE">
        <w:rPr>
          <w:rFonts w:ascii="Cambria" w:hAnsi="Cambria" w:cs="Arial"/>
          <w:i/>
        </w:rPr>
        <w:t>Tabel nr. 2</w:t>
      </w:r>
      <w:r w:rsidR="00536945" w:rsidRPr="00A441AE">
        <w:rPr>
          <w:rFonts w:ascii="Cambria" w:hAnsi="Cambria" w:cs="Arial"/>
          <w:i/>
        </w:rPr>
        <w:t>1</w:t>
      </w:r>
      <w:r w:rsidRPr="00A441AE">
        <w:rPr>
          <w:rFonts w:ascii="Cambria" w:hAnsi="Cambria" w:cs="Arial"/>
          <w:i/>
        </w:rPr>
        <w:t xml:space="preserve"> Cele mai importante impacte şi activită</w:t>
      </w:r>
      <w:r w:rsidR="00067AA6" w:rsidRPr="00A441AE">
        <w:rPr>
          <w:rFonts w:ascii="Cambria" w:hAnsi="Cambria" w:cs="Arial"/>
          <w:i/>
        </w:rPr>
        <w:t>ţ</w:t>
      </w:r>
      <w:r w:rsidRPr="00A441AE">
        <w:rPr>
          <w:rFonts w:ascii="Cambria" w:hAnsi="Cambria" w:cs="Arial"/>
          <w:i/>
        </w:rPr>
        <w:t>i cu efect mare asupra sitului</w:t>
      </w:r>
    </w:p>
    <w:tbl>
      <w:tblPr>
        <w:tblOverlap w:val="never"/>
        <w:tblW w:w="0" w:type="auto"/>
        <w:jc w:val="center"/>
        <w:tblLayout w:type="fixed"/>
        <w:tblCellMar>
          <w:left w:w="10" w:type="dxa"/>
          <w:right w:w="10" w:type="dxa"/>
        </w:tblCellMar>
        <w:tblLook w:val="0000" w:firstRow="0" w:lastRow="0" w:firstColumn="0" w:lastColumn="0" w:noHBand="0" w:noVBand="0"/>
      </w:tblPr>
      <w:tblGrid>
        <w:gridCol w:w="975"/>
        <w:gridCol w:w="1161"/>
        <w:gridCol w:w="2950"/>
        <w:gridCol w:w="851"/>
        <w:gridCol w:w="1134"/>
      </w:tblGrid>
      <w:tr w:rsidR="006535E3" w:rsidRPr="00A441AE" w:rsidTr="00536945">
        <w:trPr>
          <w:trHeight w:hRule="exact" w:val="370"/>
          <w:tblHeader/>
          <w:jc w:val="center"/>
        </w:trPr>
        <w:tc>
          <w:tcPr>
            <w:tcW w:w="7071" w:type="dxa"/>
            <w:gridSpan w:val="5"/>
            <w:tcBorders>
              <w:top w:val="single" w:sz="4" w:space="0" w:color="auto"/>
              <w:left w:val="single" w:sz="4" w:space="0" w:color="auto"/>
              <w:right w:val="single" w:sz="4" w:space="0" w:color="auto"/>
            </w:tcBorders>
            <w:shd w:val="clear" w:color="auto" w:fill="FFFFFF"/>
            <w:vAlign w:val="center"/>
          </w:tcPr>
          <w:p w:rsidR="006535E3" w:rsidRPr="00A441AE" w:rsidRDefault="006535E3" w:rsidP="006535E3">
            <w:pPr>
              <w:rPr>
                <w:rStyle w:val="Corptext1"/>
                <w:rFonts w:ascii="Cambria" w:hAnsi="Cambria"/>
                <w:b/>
                <w:sz w:val="20"/>
                <w:szCs w:val="20"/>
              </w:rPr>
            </w:pPr>
            <w:r w:rsidRPr="00A441AE">
              <w:rPr>
                <w:rStyle w:val="Corptext1"/>
                <w:rFonts w:ascii="Cambria" w:hAnsi="Cambria"/>
                <w:b/>
                <w:sz w:val="20"/>
                <w:szCs w:val="20"/>
              </w:rPr>
              <w:t>Impacte Negative</w:t>
            </w:r>
          </w:p>
        </w:tc>
      </w:tr>
      <w:tr w:rsidR="006535E3" w:rsidRPr="00A441AE" w:rsidTr="00536945">
        <w:trPr>
          <w:trHeight w:hRule="exact" w:val="749"/>
          <w:tblHeader/>
          <w:jc w:val="center"/>
        </w:trPr>
        <w:tc>
          <w:tcPr>
            <w:tcW w:w="975" w:type="dxa"/>
            <w:tcBorders>
              <w:top w:val="single" w:sz="4" w:space="0" w:color="auto"/>
              <w:left w:val="single" w:sz="4" w:space="0" w:color="auto"/>
            </w:tcBorders>
            <w:shd w:val="clear" w:color="auto" w:fill="FFFFFF"/>
            <w:vAlign w:val="center"/>
          </w:tcPr>
          <w:p w:rsidR="006535E3" w:rsidRPr="00A441AE" w:rsidRDefault="006535E3" w:rsidP="006535E3">
            <w:pPr>
              <w:rPr>
                <w:rStyle w:val="Corptext1"/>
                <w:rFonts w:ascii="Cambria" w:hAnsi="Cambria"/>
                <w:b/>
                <w:sz w:val="20"/>
                <w:szCs w:val="20"/>
              </w:rPr>
            </w:pPr>
            <w:r w:rsidRPr="00A441AE">
              <w:rPr>
                <w:rStyle w:val="Corptext1"/>
                <w:rFonts w:ascii="Cambria" w:hAnsi="Cambria"/>
                <w:b/>
                <w:sz w:val="20"/>
                <w:szCs w:val="20"/>
              </w:rPr>
              <w:t>Intens.</w:t>
            </w:r>
          </w:p>
        </w:tc>
        <w:tc>
          <w:tcPr>
            <w:tcW w:w="1161" w:type="dxa"/>
            <w:tcBorders>
              <w:top w:val="single" w:sz="4" w:space="0" w:color="auto"/>
              <w:left w:val="single" w:sz="4" w:space="0" w:color="auto"/>
            </w:tcBorders>
            <w:shd w:val="clear" w:color="auto" w:fill="FFFFFF"/>
            <w:vAlign w:val="center"/>
          </w:tcPr>
          <w:p w:rsidR="006535E3" w:rsidRPr="00A441AE" w:rsidRDefault="006535E3" w:rsidP="006535E3">
            <w:pPr>
              <w:rPr>
                <w:rStyle w:val="Corptext1"/>
                <w:rFonts w:ascii="Cambria" w:hAnsi="Cambria"/>
                <w:b/>
                <w:sz w:val="20"/>
                <w:szCs w:val="20"/>
              </w:rPr>
            </w:pPr>
            <w:r w:rsidRPr="00A441AE">
              <w:rPr>
                <w:rStyle w:val="Corptext1"/>
                <w:rFonts w:ascii="Cambria" w:hAnsi="Cambria"/>
                <w:b/>
                <w:sz w:val="20"/>
                <w:szCs w:val="20"/>
              </w:rPr>
              <w:t>Cod</w:t>
            </w:r>
          </w:p>
        </w:tc>
        <w:tc>
          <w:tcPr>
            <w:tcW w:w="2950" w:type="dxa"/>
            <w:tcBorders>
              <w:top w:val="single" w:sz="4" w:space="0" w:color="auto"/>
              <w:left w:val="single" w:sz="4" w:space="0" w:color="auto"/>
            </w:tcBorders>
            <w:shd w:val="clear" w:color="auto" w:fill="FFFFFF"/>
            <w:vAlign w:val="center"/>
          </w:tcPr>
          <w:p w:rsidR="006535E3" w:rsidRPr="00A441AE" w:rsidRDefault="006535E3" w:rsidP="006535E3">
            <w:pPr>
              <w:rPr>
                <w:rStyle w:val="Corptext1"/>
                <w:rFonts w:ascii="Cambria" w:hAnsi="Cambria"/>
                <w:b/>
                <w:sz w:val="20"/>
                <w:szCs w:val="20"/>
              </w:rPr>
            </w:pPr>
            <w:r w:rsidRPr="00A441AE">
              <w:rPr>
                <w:rStyle w:val="Corptext1"/>
                <w:rFonts w:ascii="Cambria" w:hAnsi="Cambria"/>
                <w:b/>
                <w:sz w:val="20"/>
                <w:szCs w:val="20"/>
              </w:rPr>
              <w:t>Amenin</w:t>
            </w:r>
            <w:r w:rsidR="00067AA6" w:rsidRPr="00A441AE">
              <w:rPr>
                <w:rStyle w:val="Corptext1"/>
                <w:rFonts w:ascii="Cambria" w:hAnsi="Cambria"/>
                <w:b/>
                <w:sz w:val="20"/>
                <w:szCs w:val="20"/>
              </w:rPr>
              <w:t>ţ</w:t>
            </w:r>
            <w:r w:rsidRPr="00A441AE">
              <w:rPr>
                <w:rStyle w:val="Corptext1"/>
                <w:rFonts w:ascii="Cambria" w:hAnsi="Cambria"/>
                <w:b/>
                <w:sz w:val="20"/>
                <w:szCs w:val="20"/>
              </w:rPr>
              <w:t>ări şi presiuni</w:t>
            </w:r>
          </w:p>
        </w:tc>
        <w:tc>
          <w:tcPr>
            <w:tcW w:w="851" w:type="dxa"/>
            <w:tcBorders>
              <w:top w:val="single" w:sz="4" w:space="0" w:color="auto"/>
              <w:left w:val="single" w:sz="4" w:space="0" w:color="auto"/>
            </w:tcBorders>
            <w:shd w:val="clear" w:color="auto" w:fill="FFFFFF"/>
            <w:vAlign w:val="center"/>
          </w:tcPr>
          <w:p w:rsidR="006535E3" w:rsidRPr="00A441AE" w:rsidRDefault="006535E3" w:rsidP="006535E3">
            <w:pPr>
              <w:rPr>
                <w:rStyle w:val="Corptext1"/>
                <w:rFonts w:ascii="Cambria" w:hAnsi="Cambria"/>
                <w:b/>
                <w:sz w:val="20"/>
                <w:szCs w:val="20"/>
              </w:rPr>
            </w:pPr>
            <w:r w:rsidRPr="00A441AE">
              <w:rPr>
                <w:rStyle w:val="Corptext1"/>
                <w:rFonts w:ascii="Cambria" w:hAnsi="Cambria"/>
                <w:b/>
                <w:sz w:val="20"/>
                <w:szCs w:val="20"/>
              </w:rPr>
              <w:t>Poluare</w:t>
            </w:r>
          </w:p>
          <w:p w:rsidR="006535E3" w:rsidRPr="00A441AE" w:rsidRDefault="006535E3" w:rsidP="006535E3">
            <w:pPr>
              <w:rPr>
                <w:rStyle w:val="Corptext1"/>
                <w:rFonts w:ascii="Cambria" w:hAnsi="Cambria"/>
                <w:b/>
                <w:sz w:val="20"/>
                <w:szCs w:val="20"/>
              </w:rPr>
            </w:pPr>
            <w:r w:rsidRPr="00A441AE">
              <w:rPr>
                <w:rStyle w:val="Corptext1"/>
                <w:rFonts w:ascii="Cambria" w:hAnsi="Cambria"/>
                <w:b/>
                <w:sz w:val="20"/>
                <w:szCs w:val="20"/>
              </w:rPr>
              <w:t>(Cod)</w:t>
            </w:r>
          </w:p>
        </w:tc>
        <w:tc>
          <w:tcPr>
            <w:tcW w:w="1134" w:type="dxa"/>
            <w:tcBorders>
              <w:top w:val="single" w:sz="4" w:space="0" w:color="auto"/>
              <w:left w:val="single" w:sz="4" w:space="0" w:color="auto"/>
              <w:right w:val="single" w:sz="4" w:space="0" w:color="auto"/>
            </w:tcBorders>
            <w:shd w:val="clear" w:color="auto" w:fill="FFFFFF"/>
            <w:vAlign w:val="center"/>
          </w:tcPr>
          <w:p w:rsidR="006535E3" w:rsidRPr="00A441AE" w:rsidRDefault="006535E3" w:rsidP="006535E3">
            <w:pPr>
              <w:rPr>
                <w:rStyle w:val="Corptext1"/>
                <w:rFonts w:ascii="Cambria" w:hAnsi="Cambria"/>
                <w:b/>
                <w:sz w:val="20"/>
                <w:szCs w:val="20"/>
              </w:rPr>
            </w:pPr>
            <w:r w:rsidRPr="00A441AE">
              <w:rPr>
                <w:rStyle w:val="Corptext1"/>
                <w:rFonts w:ascii="Cambria" w:hAnsi="Cambria"/>
                <w:b/>
                <w:sz w:val="20"/>
                <w:szCs w:val="20"/>
              </w:rPr>
              <w:t>În sit/ în</w:t>
            </w:r>
          </w:p>
          <w:p w:rsidR="006535E3" w:rsidRPr="00A441AE" w:rsidRDefault="006535E3" w:rsidP="006535E3">
            <w:pPr>
              <w:rPr>
                <w:rStyle w:val="Corptext1"/>
                <w:rFonts w:ascii="Cambria" w:hAnsi="Cambria"/>
                <w:b/>
                <w:sz w:val="20"/>
                <w:szCs w:val="20"/>
              </w:rPr>
            </w:pPr>
            <w:r w:rsidRPr="00A441AE">
              <w:rPr>
                <w:rStyle w:val="Corptext1"/>
                <w:rFonts w:ascii="Cambria" w:hAnsi="Cambria"/>
                <w:b/>
                <w:sz w:val="20"/>
                <w:szCs w:val="20"/>
              </w:rPr>
              <w:t>afară</w:t>
            </w:r>
          </w:p>
        </w:tc>
      </w:tr>
      <w:tr w:rsidR="006535E3" w:rsidRPr="00A441AE" w:rsidTr="00536945">
        <w:trPr>
          <w:trHeight w:hRule="exact" w:val="749"/>
          <w:jc w:val="center"/>
        </w:trPr>
        <w:tc>
          <w:tcPr>
            <w:tcW w:w="975" w:type="dxa"/>
            <w:tcBorders>
              <w:top w:val="single" w:sz="4" w:space="0" w:color="auto"/>
              <w:left w:val="single" w:sz="4" w:space="0" w:color="auto"/>
            </w:tcBorders>
            <w:shd w:val="clear" w:color="auto" w:fill="FFFFFF"/>
            <w:vAlign w:val="center"/>
          </w:tcPr>
          <w:p w:rsidR="006535E3" w:rsidRPr="00A441AE" w:rsidRDefault="006535E3" w:rsidP="006535E3">
            <w:pPr>
              <w:rPr>
                <w:rStyle w:val="Corptext1"/>
                <w:rFonts w:ascii="Cambria" w:hAnsi="Cambria"/>
                <w:sz w:val="20"/>
                <w:szCs w:val="20"/>
              </w:rPr>
            </w:pPr>
            <w:r w:rsidRPr="00A441AE">
              <w:rPr>
                <w:rStyle w:val="Corptext1"/>
                <w:rFonts w:ascii="Cambria" w:hAnsi="Cambria"/>
                <w:sz w:val="20"/>
                <w:szCs w:val="20"/>
              </w:rPr>
              <w:t>M</w:t>
            </w:r>
          </w:p>
        </w:tc>
        <w:tc>
          <w:tcPr>
            <w:tcW w:w="1161" w:type="dxa"/>
            <w:tcBorders>
              <w:top w:val="single" w:sz="4" w:space="0" w:color="auto"/>
              <w:left w:val="single" w:sz="4" w:space="0" w:color="auto"/>
            </w:tcBorders>
            <w:shd w:val="clear" w:color="auto" w:fill="FFFFFF"/>
            <w:vAlign w:val="center"/>
          </w:tcPr>
          <w:p w:rsidR="006535E3" w:rsidRPr="00A441AE" w:rsidRDefault="006535E3" w:rsidP="006535E3">
            <w:pPr>
              <w:rPr>
                <w:rStyle w:val="Corptext1"/>
                <w:rFonts w:ascii="Cambria" w:hAnsi="Cambria"/>
                <w:sz w:val="20"/>
                <w:szCs w:val="20"/>
              </w:rPr>
            </w:pPr>
            <w:r w:rsidRPr="00A441AE">
              <w:rPr>
                <w:rStyle w:val="Corptext1"/>
                <w:rFonts w:ascii="Cambria" w:hAnsi="Cambria"/>
                <w:sz w:val="20"/>
                <w:szCs w:val="20"/>
              </w:rPr>
              <w:t>A07</w:t>
            </w:r>
          </w:p>
        </w:tc>
        <w:tc>
          <w:tcPr>
            <w:tcW w:w="2950" w:type="dxa"/>
            <w:tcBorders>
              <w:top w:val="single" w:sz="4" w:space="0" w:color="auto"/>
              <w:left w:val="single" w:sz="4" w:space="0" w:color="auto"/>
            </w:tcBorders>
            <w:shd w:val="clear" w:color="auto" w:fill="FFFFFF"/>
            <w:vAlign w:val="center"/>
          </w:tcPr>
          <w:p w:rsidR="006535E3" w:rsidRPr="00A441AE" w:rsidRDefault="006535E3" w:rsidP="006535E3">
            <w:pPr>
              <w:rPr>
                <w:rStyle w:val="Corptext1"/>
                <w:rFonts w:ascii="Cambria" w:hAnsi="Cambria"/>
                <w:sz w:val="20"/>
                <w:szCs w:val="20"/>
              </w:rPr>
            </w:pPr>
            <w:r w:rsidRPr="00A441AE">
              <w:rPr>
                <w:rStyle w:val="Corptext1"/>
                <w:rFonts w:ascii="Cambria" w:hAnsi="Cambria"/>
                <w:sz w:val="20"/>
                <w:szCs w:val="20"/>
              </w:rPr>
              <w:t>Utilizarea produselor biocide, hormoni</w:t>
            </w:r>
            <w:r w:rsidR="00A21D0F" w:rsidRPr="00A441AE">
              <w:rPr>
                <w:rStyle w:val="Corptext1"/>
                <w:rFonts w:ascii="Cambria" w:hAnsi="Cambria"/>
                <w:sz w:val="20"/>
                <w:szCs w:val="20"/>
              </w:rPr>
              <w:t xml:space="preserve"> şi </w:t>
            </w:r>
            <w:r w:rsidR="002061B3" w:rsidRPr="00A441AE">
              <w:rPr>
                <w:rStyle w:val="Corptext1"/>
                <w:rFonts w:ascii="Cambria" w:hAnsi="Cambria"/>
                <w:sz w:val="20"/>
                <w:szCs w:val="20"/>
              </w:rPr>
              <w:t>substan</w:t>
            </w:r>
            <w:r w:rsidR="00067AA6" w:rsidRPr="00A441AE">
              <w:rPr>
                <w:rStyle w:val="Corptext1"/>
                <w:rFonts w:ascii="Cambria" w:hAnsi="Cambria"/>
                <w:sz w:val="20"/>
                <w:szCs w:val="20"/>
              </w:rPr>
              <w:t>ţ</w:t>
            </w:r>
            <w:r w:rsidR="002061B3" w:rsidRPr="00A441AE">
              <w:rPr>
                <w:rStyle w:val="Corptext1"/>
                <w:rFonts w:ascii="Cambria" w:hAnsi="Cambria"/>
                <w:sz w:val="20"/>
                <w:szCs w:val="20"/>
              </w:rPr>
              <w:t>e</w:t>
            </w:r>
            <w:r w:rsidRPr="00A441AE">
              <w:rPr>
                <w:rStyle w:val="Corptext1"/>
                <w:rFonts w:ascii="Cambria" w:hAnsi="Cambria"/>
                <w:sz w:val="20"/>
                <w:szCs w:val="20"/>
              </w:rPr>
              <w:t xml:space="preserve"> chimice</w:t>
            </w:r>
          </w:p>
        </w:tc>
        <w:tc>
          <w:tcPr>
            <w:tcW w:w="851" w:type="dxa"/>
            <w:tcBorders>
              <w:top w:val="single" w:sz="4" w:space="0" w:color="auto"/>
              <w:left w:val="single" w:sz="4" w:space="0" w:color="auto"/>
            </w:tcBorders>
            <w:shd w:val="clear" w:color="auto" w:fill="FFFFFF"/>
            <w:vAlign w:val="center"/>
          </w:tcPr>
          <w:p w:rsidR="006535E3" w:rsidRPr="00A441AE" w:rsidRDefault="006535E3" w:rsidP="006535E3">
            <w:pPr>
              <w:rPr>
                <w:rStyle w:val="Corptext1"/>
                <w:rFonts w:ascii="Cambria" w:hAnsi="Cambria"/>
                <w:sz w:val="20"/>
                <w:szCs w:val="20"/>
              </w:rPr>
            </w:pPr>
            <w:r w:rsidRPr="00A441AE">
              <w:rPr>
                <w:rStyle w:val="Corptext1"/>
                <w:rFonts w:ascii="Cambria" w:hAnsi="Cambria"/>
                <w:sz w:val="20"/>
                <w:szCs w:val="20"/>
              </w:rPr>
              <w:t>N</w:t>
            </w:r>
          </w:p>
        </w:tc>
        <w:tc>
          <w:tcPr>
            <w:tcW w:w="1134" w:type="dxa"/>
            <w:tcBorders>
              <w:top w:val="single" w:sz="4" w:space="0" w:color="auto"/>
              <w:left w:val="single" w:sz="4" w:space="0" w:color="auto"/>
              <w:right w:val="single" w:sz="4" w:space="0" w:color="auto"/>
            </w:tcBorders>
            <w:shd w:val="clear" w:color="auto" w:fill="FFFFFF"/>
            <w:vAlign w:val="center"/>
          </w:tcPr>
          <w:p w:rsidR="006535E3" w:rsidRPr="00A441AE" w:rsidRDefault="006535E3" w:rsidP="006535E3">
            <w:pPr>
              <w:rPr>
                <w:rStyle w:val="Corptext1"/>
                <w:rFonts w:ascii="Cambria" w:hAnsi="Cambria"/>
                <w:sz w:val="20"/>
                <w:szCs w:val="20"/>
              </w:rPr>
            </w:pPr>
            <w:r w:rsidRPr="00A441AE">
              <w:rPr>
                <w:rStyle w:val="Corptext1"/>
                <w:rFonts w:ascii="Cambria" w:hAnsi="Cambria"/>
                <w:sz w:val="20"/>
                <w:szCs w:val="20"/>
              </w:rPr>
              <w:t>I</w:t>
            </w:r>
          </w:p>
        </w:tc>
      </w:tr>
      <w:tr w:rsidR="006535E3" w:rsidRPr="00A441AE" w:rsidTr="00536945">
        <w:trPr>
          <w:trHeight w:hRule="exact" w:val="341"/>
          <w:jc w:val="center"/>
        </w:trPr>
        <w:tc>
          <w:tcPr>
            <w:tcW w:w="975" w:type="dxa"/>
            <w:tcBorders>
              <w:top w:val="single" w:sz="4" w:space="0" w:color="auto"/>
              <w:left w:val="single" w:sz="4" w:space="0" w:color="auto"/>
              <w:bottom w:val="single" w:sz="4" w:space="0" w:color="auto"/>
            </w:tcBorders>
            <w:shd w:val="clear" w:color="auto" w:fill="FFFFFF"/>
            <w:vAlign w:val="center"/>
          </w:tcPr>
          <w:p w:rsidR="006535E3" w:rsidRPr="00A441AE" w:rsidRDefault="006535E3" w:rsidP="006535E3">
            <w:pPr>
              <w:rPr>
                <w:rStyle w:val="Corptext1"/>
                <w:rFonts w:ascii="Cambria" w:hAnsi="Cambria"/>
                <w:sz w:val="20"/>
                <w:szCs w:val="20"/>
              </w:rPr>
            </w:pPr>
            <w:r w:rsidRPr="00A441AE">
              <w:rPr>
                <w:rStyle w:val="Corptext1"/>
                <w:rFonts w:ascii="Cambria" w:hAnsi="Cambria"/>
                <w:sz w:val="20"/>
                <w:szCs w:val="20"/>
              </w:rPr>
              <w:t>M</w:t>
            </w:r>
          </w:p>
        </w:tc>
        <w:tc>
          <w:tcPr>
            <w:tcW w:w="1161" w:type="dxa"/>
            <w:tcBorders>
              <w:top w:val="single" w:sz="4" w:space="0" w:color="auto"/>
              <w:left w:val="single" w:sz="4" w:space="0" w:color="auto"/>
              <w:bottom w:val="single" w:sz="4" w:space="0" w:color="auto"/>
            </w:tcBorders>
            <w:shd w:val="clear" w:color="auto" w:fill="FFFFFF"/>
            <w:vAlign w:val="center"/>
          </w:tcPr>
          <w:p w:rsidR="006535E3" w:rsidRPr="00A441AE" w:rsidRDefault="006535E3" w:rsidP="006535E3">
            <w:pPr>
              <w:rPr>
                <w:rStyle w:val="Corptext1"/>
                <w:rFonts w:ascii="Cambria" w:hAnsi="Cambria"/>
                <w:sz w:val="20"/>
                <w:szCs w:val="20"/>
              </w:rPr>
            </w:pPr>
            <w:r w:rsidRPr="00A441AE">
              <w:rPr>
                <w:rStyle w:val="Corptext1"/>
                <w:rFonts w:ascii="Cambria" w:hAnsi="Cambria"/>
                <w:sz w:val="20"/>
                <w:szCs w:val="20"/>
              </w:rPr>
              <w:t>B</w:t>
            </w:r>
          </w:p>
        </w:tc>
        <w:tc>
          <w:tcPr>
            <w:tcW w:w="2950" w:type="dxa"/>
            <w:tcBorders>
              <w:top w:val="single" w:sz="4" w:space="0" w:color="auto"/>
              <w:left w:val="single" w:sz="4" w:space="0" w:color="auto"/>
              <w:bottom w:val="single" w:sz="4" w:space="0" w:color="auto"/>
            </w:tcBorders>
            <w:shd w:val="clear" w:color="auto" w:fill="FFFFFF"/>
            <w:vAlign w:val="center"/>
          </w:tcPr>
          <w:p w:rsidR="006535E3" w:rsidRPr="00A441AE" w:rsidRDefault="006535E3" w:rsidP="006535E3">
            <w:pPr>
              <w:rPr>
                <w:rStyle w:val="Corptext1"/>
                <w:rFonts w:ascii="Cambria" w:hAnsi="Cambria"/>
                <w:sz w:val="20"/>
                <w:szCs w:val="20"/>
              </w:rPr>
            </w:pPr>
            <w:r w:rsidRPr="00A441AE">
              <w:rPr>
                <w:rStyle w:val="Corptext1"/>
                <w:rFonts w:ascii="Cambria" w:hAnsi="Cambria"/>
                <w:sz w:val="20"/>
                <w:szCs w:val="20"/>
              </w:rPr>
              <w:t>Silvicultura</w:t>
            </w:r>
          </w:p>
        </w:tc>
        <w:tc>
          <w:tcPr>
            <w:tcW w:w="851" w:type="dxa"/>
            <w:tcBorders>
              <w:top w:val="single" w:sz="4" w:space="0" w:color="auto"/>
              <w:left w:val="single" w:sz="4" w:space="0" w:color="auto"/>
              <w:bottom w:val="single" w:sz="4" w:space="0" w:color="auto"/>
            </w:tcBorders>
            <w:shd w:val="clear" w:color="auto" w:fill="FFFFFF"/>
            <w:vAlign w:val="center"/>
          </w:tcPr>
          <w:p w:rsidR="006535E3" w:rsidRPr="00A441AE" w:rsidRDefault="006535E3" w:rsidP="006535E3">
            <w:pPr>
              <w:rPr>
                <w:rStyle w:val="Corptext1"/>
                <w:rFonts w:ascii="Cambria" w:hAnsi="Cambria"/>
                <w:sz w:val="20"/>
                <w:szCs w:val="20"/>
              </w:rPr>
            </w:pPr>
            <w:r w:rsidRPr="00A441AE">
              <w:rPr>
                <w:rStyle w:val="Corptext1"/>
                <w:rFonts w:ascii="Cambria" w:hAnsi="Cambria"/>
                <w:sz w:val="20"/>
                <w:szCs w:val="20"/>
              </w:rPr>
              <w:t>N</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535E3" w:rsidRPr="00A441AE" w:rsidRDefault="006535E3" w:rsidP="006535E3">
            <w:pPr>
              <w:rPr>
                <w:rStyle w:val="Corptext1"/>
                <w:rFonts w:ascii="Cambria" w:hAnsi="Cambria"/>
                <w:sz w:val="20"/>
                <w:szCs w:val="20"/>
              </w:rPr>
            </w:pPr>
            <w:r w:rsidRPr="00A441AE">
              <w:rPr>
                <w:rStyle w:val="Corptext1"/>
                <w:rFonts w:ascii="Cambria" w:hAnsi="Cambria"/>
                <w:sz w:val="20"/>
                <w:szCs w:val="20"/>
              </w:rPr>
              <w:t>I</w:t>
            </w:r>
          </w:p>
        </w:tc>
      </w:tr>
      <w:tr w:rsidR="006535E3" w:rsidRPr="00A441AE" w:rsidTr="00536945">
        <w:trPr>
          <w:trHeight w:hRule="exact" w:val="588"/>
          <w:jc w:val="center"/>
        </w:trPr>
        <w:tc>
          <w:tcPr>
            <w:tcW w:w="975" w:type="dxa"/>
            <w:tcBorders>
              <w:top w:val="single" w:sz="4" w:space="0" w:color="auto"/>
              <w:left w:val="single" w:sz="4" w:space="0" w:color="auto"/>
              <w:bottom w:val="single" w:sz="4" w:space="0" w:color="auto"/>
            </w:tcBorders>
            <w:shd w:val="clear" w:color="auto" w:fill="FFFFFF"/>
          </w:tcPr>
          <w:p w:rsidR="006535E3" w:rsidRPr="00A441AE" w:rsidRDefault="006535E3" w:rsidP="006535E3">
            <w:pPr>
              <w:rPr>
                <w:rStyle w:val="Corptext1"/>
                <w:rFonts w:ascii="Cambria" w:hAnsi="Cambria"/>
                <w:sz w:val="20"/>
                <w:szCs w:val="20"/>
              </w:rPr>
            </w:pPr>
            <w:r w:rsidRPr="00A441AE">
              <w:rPr>
                <w:rStyle w:val="Corptext1"/>
                <w:rFonts w:ascii="Cambria" w:hAnsi="Cambria"/>
                <w:sz w:val="20"/>
                <w:szCs w:val="20"/>
              </w:rPr>
              <w:t>M</w:t>
            </w:r>
          </w:p>
        </w:tc>
        <w:tc>
          <w:tcPr>
            <w:tcW w:w="1161" w:type="dxa"/>
            <w:tcBorders>
              <w:top w:val="single" w:sz="4" w:space="0" w:color="auto"/>
              <w:left w:val="single" w:sz="4" w:space="0" w:color="auto"/>
              <w:bottom w:val="single" w:sz="4" w:space="0" w:color="auto"/>
            </w:tcBorders>
            <w:shd w:val="clear" w:color="auto" w:fill="FFFFFF"/>
          </w:tcPr>
          <w:p w:rsidR="006535E3" w:rsidRPr="00A441AE" w:rsidRDefault="006535E3" w:rsidP="006535E3">
            <w:pPr>
              <w:rPr>
                <w:rStyle w:val="Corptext1"/>
                <w:rFonts w:ascii="Cambria" w:hAnsi="Cambria"/>
                <w:sz w:val="20"/>
                <w:szCs w:val="20"/>
              </w:rPr>
            </w:pPr>
            <w:r w:rsidRPr="00A441AE">
              <w:rPr>
                <w:rStyle w:val="Corptext1"/>
                <w:rFonts w:ascii="Cambria" w:hAnsi="Cambria"/>
                <w:sz w:val="20"/>
                <w:szCs w:val="20"/>
              </w:rPr>
              <w:t>C01.01.01</w:t>
            </w:r>
          </w:p>
        </w:tc>
        <w:tc>
          <w:tcPr>
            <w:tcW w:w="2950" w:type="dxa"/>
            <w:tcBorders>
              <w:top w:val="single" w:sz="4" w:space="0" w:color="auto"/>
              <w:left w:val="single" w:sz="4" w:space="0" w:color="auto"/>
              <w:bottom w:val="single" w:sz="4" w:space="0" w:color="auto"/>
            </w:tcBorders>
            <w:shd w:val="clear" w:color="auto" w:fill="FFFFFF"/>
          </w:tcPr>
          <w:p w:rsidR="006535E3" w:rsidRPr="00A441AE" w:rsidRDefault="006535E3" w:rsidP="006535E3">
            <w:pPr>
              <w:rPr>
                <w:rStyle w:val="Corptext1"/>
                <w:rFonts w:ascii="Cambria" w:hAnsi="Cambria"/>
                <w:sz w:val="20"/>
                <w:szCs w:val="20"/>
              </w:rPr>
            </w:pPr>
            <w:r w:rsidRPr="00A441AE">
              <w:rPr>
                <w:rStyle w:val="Corptext1"/>
                <w:rFonts w:ascii="Cambria" w:hAnsi="Cambria"/>
                <w:sz w:val="20"/>
                <w:szCs w:val="20"/>
              </w:rPr>
              <w:t>Cariere de nisip</w:t>
            </w:r>
            <w:r w:rsidR="00A21D0F" w:rsidRPr="00A441AE">
              <w:rPr>
                <w:rStyle w:val="Corptext1"/>
                <w:rFonts w:ascii="Cambria" w:hAnsi="Cambria"/>
                <w:sz w:val="20"/>
                <w:szCs w:val="20"/>
              </w:rPr>
              <w:t xml:space="preserve"> şi </w:t>
            </w:r>
            <w:r w:rsidR="002061B3" w:rsidRPr="00A441AE">
              <w:rPr>
                <w:rStyle w:val="Corptext1"/>
                <w:rFonts w:ascii="Cambria" w:hAnsi="Cambria"/>
                <w:sz w:val="20"/>
                <w:szCs w:val="20"/>
              </w:rPr>
              <w:t>pietriș</w:t>
            </w:r>
          </w:p>
        </w:tc>
        <w:tc>
          <w:tcPr>
            <w:tcW w:w="851" w:type="dxa"/>
            <w:tcBorders>
              <w:top w:val="single" w:sz="4" w:space="0" w:color="auto"/>
              <w:left w:val="single" w:sz="4" w:space="0" w:color="auto"/>
              <w:bottom w:val="single" w:sz="4" w:space="0" w:color="auto"/>
            </w:tcBorders>
            <w:shd w:val="clear" w:color="auto" w:fill="FFFFFF"/>
          </w:tcPr>
          <w:p w:rsidR="006535E3" w:rsidRPr="00A441AE" w:rsidRDefault="006535E3" w:rsidP="006535E3">
            <w:pPr>
              <w:rPr>
                <w:rStyle w:val="Corptext1"/>
                <w:rFonts w:ascii="Cambria" w:hAnsi="Cambria"/>
                <w:sz w:val="20"/>
                <w:szCs w:val="20"/>
              </w:rPr>
            </w:pPr>
            <w:r w:rsidRPr="00A441AE">
              <w:rPr>
                <w:rStyle w:val="Corptext1"/>
                <w:rFonts w:ascii="Cambria" w:hAnsi="Cambria"/>
                <w:sz w:val="20"/>
                <w:szCs w:val="20"/>
              </w:rPr>
              <w:t>N</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535E3" w:rsidRPr="00A441AE" w:rsidRDefault="006535E3" w:rsidP="006535E3">
            <w:pPr>
              <w:rPr>
                <w:rStyle w:val="Corptext1"/>
                <w:rFonts w:ascii="Cambria" w:hAnsi="Cambria"/>
                <w:sz w:val="20"/>
                <w:szCs w:val="20"/>
              </w:rPr>
            </w:pPr>
            <w:r w:rsidRPr="00A441AE">
              <w:rPr>
                <w:rStyle w:val="Corptext1"/>
                <w:rFonts w:ascii="Cambria" w:hAnsi="Cambria"/>
                <w:sz w:val="20"/>
                <w:szCs w:val="20"/>
              </w:rPr>
              <w:t>I</w:t>
            </w:r>
          </w:p>
        </w:tc>
      </w:tr>
      <w:tr w:rsidR="006535E3" w:rsidRPr="00A441AE" w:rsidTr="00536945">
        <w:trPr>
          <w:trHeight w:hRule="exact" w:val="569"/>
          <w:jc w:val="center"/>
        </w:trPr>
        <w:tc>
          <w:tcPr>
            <w:tcW w:w="975" w:type="dxa"/>
            <w:tcBorders>
              <w:top w:val="single" w:sz="4" w:space="0" w:color="auto"/>
              <w:left w:val="single" w:sz="4" w:space="0" w:color="auto"/>
              <w:bottom w:val="single" w:sz="4" w:space="0" w:color="auto"/>
            </w:tcBorders>
            <w:shd w:val="clear" w:color="auto" w:fill="FFFFFF"/>
          </w:tcPr>
          <w:p w:rsidR="006535E3" w:rsidRPr="00A441AE" w:rsidRDefault="006535E3" w:rsidP="006535E3">
            <w:pPr>
              <w:rPr>
                <w:rStyle w:val="Corptext1"/>
                <w:rFonts w:ascii="Cambria" w:hAnsi="Cambria"/>
                <w:sz w:val="20"/>
                <w:szCs w:val="20"/>
              </w:rPr>
            </w:pPr>
            <w:r w:rsidRPr="00A441AE">
              <w:rPr>
                <w:rStyle w:val="Corptext1"/>
                <w:rFonts w:ascii="Cambria" w:hAnsi="Cambria"/>
                <w:sz w:val="20"/>
                <w:szCs w:val="20"/>
              </w:rPr>
              <w:t>L</w:t>
            </w:r>
          </w:p>
        </w:tc>
        <w:tc>
          <w:tcPr>
            <w:tcW w:w="1161" w:type="dxa"/>
            <w:tcBorders>
              <w:top w:val="single" w:sz="4" w:space="0" w:color="auto"/>
              <w:left w:val="single" w:sz="4" w:space="0" w:color="auto"/>
              <w:bottom w:val="single" w:sz="4" w:space="0" w:color="auto"/>
            </w:tcBorders>
            <w:shd w:val="clear" w:color="auto" w:fill="FFFFFF"/>
          </w:tcPr>
          <w:p w:rsidR="006535E3" w:rsidRPr="00A441AE" w:rsidRDefault="006535E3" w:rsidP="006535E3">
            <w:pPr>
              <w:rPr>
                <w:rStyle w:val="Corptext1"/>
                <w:rFonts w:ascii="Cambria" w:hAnsi="Cambria"/>
                <w:sz w:val="20"/>
                <w:szCs w:val="20"/>
              </w:rPr>
            </w:pPr>
            <w:r w:rsidRPr="00A441AE">
              <w:rPr>
                <w:rStyle w:val="Corptext1"/>
                <w:rFonts w:ascii="Cambria" w:hAnsi="Cambria"/>
                <w:sz w:val="20"/>
                <w:szCs w:val="20"/>
              </w:rPr>
              <w:t>F03.02.01</w:t>
            </w:r>
          </w:p>
        </w:tc>
        <w:tc>
          <w:tcPr>
            <w:tcW w:w="2950" w:type="dxa"/>
            <w:tcBorders>
              <w:top w:val="single" w:sz="4" w:space="0" w:color="auto"/>
              <w:left w:val="single" w:sz="4" w:space="0" w:color="auto"/>
              <w:bottom w:val="single" w:sz="4" w:space="0" w:color="auto"/>
            </w:tcBorders>
            <w:shd w:val="clear" w:color="auto" w:fill="FFFFFF"/>
          </w:tcPr>
          <w:p w:rsidR="006535E3" w:rsidRPr="00A441AE" w:rsidRDefault="006535E3" w:rsidP="006535E3">
            <w:pPr>
              <w:rPr>
                <w:rStyle w:val="Corptext1"/>
                <w:rFonts w:ascii="Cambria" w:hAnsi="Cambria"/>
                <w:sz w:val="20"/>
                <w:szCs w:val="20"/>
              </w:rPr>
            </w:pPr>
            <w:r w:rsidRPr="00A441AE">
              <w:rPr>
                <w:rStyle w:val="Corptext1"/>
                <w:rFonts w:ascii="Cambria" w:hAnsi="Cambria"/>
                <w:sz w:val="20"/>
                <w:szCs w:val="20"/>
              </w:rPr>
              <w:t>Colectare de animale (insecte, reptile, amfibieni...)</w:t>
            </w:r>
          </w:p>
        </w:tc>
        <w:tc>
          <w:tcPr>
            <w:tcW w:w="851" w:type="dxa"/>
            <w:tcBorders>
              <w:top w:val="single" w:sz="4" w:space="0" w:color="auto"/>
              <w:left w:val="single" w:sz="4" w:space="0" w:color="auto"/>
              <w:bottom w:val="single" w:sz="4" w:space="0" w:color="auto"/>
            </w:tcBorders>
            <w:shd w:val="clear" w:color="auto" w:fill="FFFFFF"/>
          </w:tcPr>
          <w:p w:rsidR="006535E3" w:rsidRPr="00A441AE" w:rsidRDefault="006535E3" w:rsidP="006535E3">
            <w:pPr>
              <w:rPr>
                <w:rStyle w:val="Corptext1"/>
                <w:rFonts w:ascii="Cambria" w:hAnsi="Cambria"/>
                <w:sz w:val="20"/>
                <w:szCs w:val="20"/>
              </w:rPr>
            </w:pPr>
            <w:r w:rsidRPr="00A441AE">
              <w:rPr>
                <w:rStyle w:val="Corptext1"/>
                <w:rFonts w:ascii="Cambria" w:hAnsi="Cambria"/>
                <w:sz w:val="20"/>
                <w:szCs w:val="20"/>
              </w:rPr>
              <w:t>N</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535E3" w:rsidRPr="00A441AE" w:rsidRDefault="006535E3" w:rsidP="006535E3">
            <w:pPr>
              <w:rPr>
                <w:rStyle w:val="Corptext1"/>
                <w:rFonts w:ascii="Cambria" w:hAnsi="Cambria"/>
                <w:sz w:val="20"/>
                <w:szCs w:val="20"/>
              </w:rPr>
            </w:pPr>
            <w:r w:rsidRPr="00A441AE">
              <w:rPr>
                <w:rStyle w:val="Corptext1"/>
                <w:rFonts w:ascii="Cambria" w:hAnsi="Cambria"/>
                <w:sz w:val="20"/>
                <w:szCs w:val="20"/>
              </w:rPr>
              <w:t>I</w:t>
            </w:r>
          </w:p>
        </w:tc>
      </w:tr>
      <w:tr w:rsidR="006535E3" w:rsidRPr="00A441AE" w:rsidTr="00536945">
        <w:trPr>
          <w:trHeight w:hRule="exact" w:val="705"/>
          <w:jc w:val="center"/>
        </w:trPr>
        <w:tc>
          <w:tcPr>
            <w:tcW w:w="975" w:type="dxa"/>
            <w:tcBorders>
              <w:top w:val="single" w:sz="4" w:space="0" w:color="auto"/>
              <w:left w:val="single" w:sz="4" w:space="0" w:color="auto"/>
              <w:bottom w:val="single" w:sz="4" w:space="0" w:color="auto"/>
            </w:tcBorders>
            <w:shd w:val="clear" w:color="auto" w:fill="FFFFFF"/>
          </w:tcPr>
          <w:p w:rsidR="006535E3" w:rsidRPr="00A441AE" w:rsidRDefault="006535E3" w:rsidP="006535E3">
            <w:pPr>
              <w:rPr>
                <w:rStyle w:val="Corptext1"/>
                <w:rFonts w:ascii="Cambria" w:hAnsi="Cambria"/>
                <w:sz w:val="20"/>
                <w:szCs w:val="20"/>
              </w:rPr>
            </w:pPr>
            <w:r w:rsidRPr="00A441AE">
              <w:rPr>
                <w:rStyle w:val="Corptext1"/>
                <w:rFonts w:ascii="Cambria" w:hAnsi="Cambria"/>
                <w:sz w:val="20"/>
                <w:szCs w:val="20"/>
              </w:rPr>
              <w:t>L</w:t>
            </w:r>
          </w:p>
        </w:tc>
        <w:tc>
          <w:tcPr>
            <w:tcW w:w="1161" w:type="dxa"/>
            <w:tcBorders>
              <w:top w:val="single" w:sz="4" w:space="0" w:color="auto"/>
              <w:left w:val="single" w:sz="4" w:space="0" w:color="auto"/>
              <w:bottom w:val="single" w:sz="4" w:space="0" w:color="auto"/>
            </w:tcBorders>
            <w:shd w:val="clear" w:color="auto" w:fill="FFFFFF"/>
          </w:tcPr>
          <w:p w:rsidR="006535E3" w:rsidRPr="00A441AE" w:rsidRDefault="006535E3" w:rsidP="006535E3">
            <w:pPr>
              <w:rPr>
                <w:rStyle w:val="Corptext1"/>
                <w:rFonts w:ascii="Cambria" w:hAnsi="Cambria"/>
                <w:sz w:val="20"/>
                <w:szCs w:val="20"/>
              </w:rPr>
            </w:pPr>
            <w:r w:rsidRPr="00A441AE">
              <w:rPr>
                <w:rStyle w:val="Corptext1"/>
                <w:rFonts w:ascii="Cambria" w:hAnsi="Cambria"/>
                <w:sz w:val="20"/>
                <w:szCs w:val="20"/>
              </w:rPr>
              <w:t>F 04.01</w:t>
            </w:r>
          </w:p>
        </w:tc>
        <w:tc>
          <w:tcPr>
            <w:tcW w:w="2950" w:type="dxa"/>
            <w:tcBorders>
              <w:top w:val="single" w:sz="4" w:space="0" w:color="auto"/>
              <w:left w:val="single" w:sz="4" w:space="0" w:color="auto"/>
              <w:bottom w:val="single" w:sz="4" w:space="0" w:color="auto"/>
            </w:tcBorders>
            <w:shd w:val="clear" w:color="auto" w:fill="FFFFFF"/>
          </w:tcPr>
          <w:p w:rsidR="006535E3" w:rsidRPr="00A441AE" w:rsidRDefault="002061B3" w:rsidP="006535E3">
            <w:pPr>
              <w:rPr>
                <w:rStyle w:val="Corptext1"/>
                <w:rFonts w:ascii="Cambria" w:hAnsi="Cambria"/>
                <w:sz w:val="20"/>
                <w:szCs w:val="20"/>
              </w:rPr>
            </w:pPr>
            <w:r w:rsidRPr="00A441AE">
              <w:rPr>
                <w:rStyle w:val="Corptext1"/>
                <w:rFonts w:ascii="Cambria" w:hAnsi="Cambria"/>
                <w:sz w:val="20"/>
                <w:szCs w:val="20"/>
              </w:rPr>
              <w:t>Prădarea</w:t>
            </w:r>
            <w:r w:rsidR="006535E3" w:rsidRPr="00A441AE">
              <w:rPr>
                <w:rStyle w:val="Corptext1"/>
                <w:rFonts w:ascii="Cambria" w:hAnsi="Cambria"/>
                <w:sz w:val="20"/>
                <w:szCs w:val="20"/>
              </w:rPr>
              <w:t xml:space="preserve"> </w:t>
            </w:r>
            <w:r w:rsidRPr="00A441AE">
              <w:rPr>
                <w:rStyle w:val="Corptext1"/>
                <w:rFonts w:ascii="Cambria" w:hAnsi="Cambria"/>
                <w:sz w:val="20"/>
                <w:szCs w:val="20"/>
              </w:rPr>
              <w:t>sta</w:t>
            </w:r>
            <w:r w:rsidR="00067AA6" w:rsidRPr="00A441AE">
              <w:rPr>
                <w:rStyle w:val="Corptext1"/>
                <w:rFonts w:ascii="Cambria" w:hAnsi="Cambria"/>
                <w:sz w:val="20"/>
                <w:szCs w:val="20"/>
              </w:rPr>
              <w:t>ţ</w:t>
            </w:r>
            <w:r w:rsidRPr="00A441AE">
              <w:rPr>
                <w:rStyle w:val="Corptext1"/>
                <w:rFonts w:ascii="Cambria" w:hAnsi="Cambria"/>
                <w:sz w:val="20"/>
                <w:szCs w:val="20"/>
              </w:rPr>
              <w:t>iunilor</w:t>
            </w:r>
          </w:p>
          <w:p w:rsidR="006535E3" w:rsidRPr="00A441AE" w:rsidRDefault="006535E3" w:rsidP="006535E3">
            <w:pPr>
              <w:ind w:right="40"/>
              <w:rPr>
                <w:rStyle w:val="Corptext1"/>
                <w:rFonts w:ascii="Cambria" w:hAnsi="Cambria"/>
                <w:sz w:val="20"/>
                <w:szCs w:val="20"/>
              </w:rPr>
            </w:pPr>
            <w:r w:rsidRPr="00A441AE">
              <w:rPr>
                <w:rStyle w:val="Corptext1"/>
                <w:rFonts w:ascii="Cambria" w:hAnsi="Cambria"/>
                <w:sz w:val="20"/>
                <w:szCs w:val="20"/>
              </w:rPr>
              <w:t>floristice(rezerva</w:t>
            </w:r>
            <w:r w:rsidR="00067AA6" w:rsidRPr="00A441AE">
              <w:rPr>
                <w:rStyle w:val="Corptext1"/>
                <w:rFonts w:ascii="Cambria" w:hAnsi="Cambria"/>
                <w:sz w:val="20"/>
                <w:szCs w:val="20"/>
              </w:rPr>
              <w:t>ţ</w:t>
            </w:r>
            <w:r w:rsidRPr="00A441AE">
              <w:rPr>
                <w:rStyle w:val="Corptext1"/>
                <w:rFonts w:ascii="Cambria" w:hAnsi="Cambria"/>
                <w:sz w:val="20"/>
                <w:szCs w:val="20"/>
              </w:rPr>
              <w:t>iile</w:t>
            </w:r>
          </w:p>
          <w:p w:rsidR="006535E3" w:rsidRPr="00A441AE" w:rsidRDefault="006535E3" w:rsidP="006535E3">
            <w:pPr>
              <w:rPr>
                <w:rStyle w:val="Corptext1"/>
                <w:rFonts w:ascii="Cambria" w:hAnsi="Cambria"/>
                <w:sz w:val="20"/>
                <w:szCs w:val="20"/>
              </w:rPr>
            </w:pPr>
            <w:r w:rsidRPr="00A441AE">
              <w:rPr>
                <w:rStyle w:val="Corptext1"/>
                <w:rFonts w:ascii="Cambria" w:hAnsi="Cambria"/>
                <w:sz w:val="20"/>
                <w:szCs w:val="20"/>
              </w:rPr>
              <w:t>floristice)</w:t>
            </w:r>
          </w:p>
        </w:tc>
        <w:tc>
          <w:tcPr>
            <w:tcW w:w="851" w:type="dxa"/>
            <w:tcBorders>
              <w:top w:val="single" w:sz="4" w:space="0" w:color="auto"/>
              <w:left w:val="single" w:sz="4" w:space="0" w:color="auto"/>
              <w:bottom w:val="single" w:sz="4" w:space="0" w:color="auto"/>
            </w:tcBorders>
            <w:shd w:val="clear" w:color="auto" w:fill="FFFFFF"/>
          </w:tcPr>
          <w:p w:rsidR="006535E3" w:rsidRPr="00A441AE" w:rsidRDefault="006535E3" w:rsidP="006535E3">
            <w:pPr>
              <w:rPr>
                <w:rStyle w:val="Corptext1"/>
                <w:rFonts w:ascii="Cambria" w:hAnsi="Cambria"/>
                <w:sz w:val="20"/>
                <w:szCs w:val="20"/>
              </w:rPr>
            </w:pPr>
            <w:r w:rsidRPr="00A441AE">
              <w:rPr>
                <w:rStyle w:val="Corptext1"/>
                <w:rFonts w:ascii="Cambria" w:hAnsi="Cambria"/>
                <w:sz w:val="20"/>
                <w:szCs w:val="20"/>
              </w:rPr>
              <w:t>N</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535E3" w:rsidRPr="00A441AE" w:rsidRDefault="006535E3" w:rsidP="006535E3">
            <w:pPr>
              <w:rPr>
                <w:rStyle w:val="Corptext1"/>
                <w:rFonts w:ascii="Cambria" w:hAnsi="Cambria"/>
                <w:sz w:val="20"/>
                <w:szCs w:val="20"/>
              </w:rPr>
            </w:pPr>
            <w:r w:rsidRPr="00A441AE">
              <w:rPr>
                <w:rStyle w:val="Corptext1"/>
                <w:rFonts w:ascii="Cambria" w:hAnsi="Cambria"/>
                <w:sz w:val="20"/>
                <w:szCs w:val="20"/>
              </w:rPr>
              <w:t>I</w:t>
            </w:r>
          </w:p>
        </w:tc>
      </w:tr>
      <w:tr w:rsidR="006535E3" w:rsidRPr="00A441AE" w:rsidTr="00536945">
        <w:trPr>
          <w:trHeight w:hRule="exact" w:val="582"/>
          <w:jc w:val="center"/>
        </w:trPr>
        <w:tc>
          <w:tcPr>
            <w:tcW w:w="975" w:type="dxa"/>
            <w:tcBorders>
              <w:top w:val="single" w:sz="4" w:space="0" w:color="auto"/>
              <w:left w:val="single" w:sz="4" w:space="0" w:color="auto"/>
              <w:bottom w:val="single" w:sz="4" w:space="0" w:color="auto"/>
            </w:tcBorders>
            <w:shd w:val="clear" w:color="auto" w:fill="FFFFFF"/>
          </w:tcPr>
          <w:p w:rsidR="006535E3" w:rsidRPr="00A441AE" w:rsidRDefault="006535E3" w:rsidP="006535E3">
            <w:pPr>
              <w:rPr>
                <w:rStyle w:val="Corptext1"/>
                <w:rFonts w:ascii="Cambria" w:hAnsi="Cambria"/>
                <w:sz w:val="20"/>
                <w:szCs w:val="20"/>
              </w:rPr>
            </w:pPr>
            <w:r w:rsidRPr="00A441AE">
              <w:rPr>
                <w:rStyle w:val="Corptext1"/>
                <w:rFonts w:ascii="Cambria" w:hAnsi="Cambria"/>
                <w:sz w:val="20"/>
                <w:szCs w:val="20"/>
              </w:rPr>
              <w:t>L</w:t>
            </w:r>
          </w:p>
        </w:tc>
        <w:tc>
          <w:tcPr>
            <w:tcW w:w="1161" w:type="dxa"/>
            <w:tcBorders>
              <w:top w:val="single" w:sz="4" w:space="0" w:color="auto"/>
              <w:left w:val="single" w:sz="4" w:space="0" w:color="auto"/>
              <w:bottom w:val="single" w:sz="4" w:space="0" w:color="auto"/>
            </w:tcBorders>
            <w:shd w:val="clear" w:color="auto" w:fill="FFFFFF"/>
          </w:tcPr>
          <w:p w:rsidR="006535E3" w:rsidRPr="00A441AE" w:rsidRDefault="006535E3" w:rsidP="006535E3">
            <w:pPr>
              <w:rPr>
                <w:rStyle w:val="Corptext1"/>
                <w:rFonts w:ascii="Cambria" w:hAnsi="Cambria"/>
                <w:sz w:val="20"/>
                <w:szCs w:val="20"/>
              </w:rPr>
            </w:pPr>
            <w:r w:rsidRPr="00A441AE">
              <w:rPr>
                <w:rStyle w:val="Corptext1"/>
                <w:rFonts w:ascii="Cambria" w:hAnsi="Cambria"/>
                <w:sz w:val="20"/>
                <w:szCs w:val="20"/>
              </w:rPr>
              <w:t>G 01.04</w:t>
            </w:r>
          </w:p>
        </w:tc>
        <w:tc>
          <w:tcPr>
            <w:tcW w:w="2950" w:type="dxa"/>
            <w:tcBorders>
              <w:top w:val="single" w:sz="4" w:space="0" w:color="auto"/>
              <w:left w:val="single" w:sz="4" w:space="0" w:color="auto"/>
              <w:bottom w:val="single" w:sz="4" w:space="0" w:color="auto"/>
            </w:tcBorders>
            <w:shd w:val="clear" w:color="auto" w:fill="FFFFFF"/>
          </w:tcPr>
          <w:p w:rsidR="006535E3" w:rsidRPr="00A441AE" w:rsidRDefault="002061B3" w:rsidP="006535E3">
            <w:pPr>
              <w:rPr>
                <w:rStyle w:val="Corptext1"/>
                <w:rFonts w:ascii="Cambria" w:hAnsi="Cambria"/>
                <w:sz w:val="20"/>
                <w:szCs w:val="20"/>
              </w:rPr>
            </w:pPr>
            <w:r w:rsidRPr="00A441AE">
              <w:rPr>
                <w:rStyle w:val="Corptext1"/>
                <w:rFonts w:ascii="Cambria" w:hAnsi="Cambria"/>
                <w:sz w:val="20"/>
                <w:szCs w:val="20"/>
              </w:rPr>
              <w:t>Drume</w:t>
            </w:r>
            <w:r w:rsidR="00067AA6" w:rsidRPr="00A441AE">
              <w:rPr>
                <w:rStyle w:val="Corptext1"/>
                <w:rFonts w:ascii="Cambria" w:hAnsi="Cambria"/>
                <w:sz w:val="20"/>
                <w:szCs w:val="20"/>
              </w:rPr>
              <w:t>ţ</w:t>
            </w:r>
            <w:r w:rsidRPr="00A441AE">
              <w:rPr>
                <w:rStyle w:val="Corptext1"/>
                <w:rFonts w:ascii="Cambria" w:hAnsi="Cambria"/>
                <w:sz w:val="20"/>
                <w:szCs w:val="20"/>
              </w:rPr>
              <w:t>ii</w:t>
            </w:r>
            <w:r w:rsidR="006535E3" w:rsidRPr="00A441AE">
              <w:rPr>
                <w:rStyle w:val="Corptext1"/>
                <w:rFonts w:ascii="Cambria" w:hAnsi="Cambria"/>
                <w:sz w:val="20"/>
                <w:szCs w:val="20"/>
              </w:rPr>
              <w:t xml:space="preserve"> montane, alpinism, speologie.</w:t>
            </w:r>
          </w:p>
        </w:tc>
        <w:tc>
          <w:tcPr>
            <w:tcW w:w="851" w:type="dxa"/>
            <w:tcBorders>
              <w:top w:val="single" w:sz="4" w:space="0" w:color="auto"/>
              <w:left w:val="single" w:sz="4" w:space="0" w:color="auto"/>
              <w:bottom w:val="single" w:sz="4" w:space="0" w:color="auto"/>
            </w:tcBorders>
            <w:shd w:val="clear" w:color="auto" w:fill="FFFFFF"/>
          </w:tcPr>
          <w:p w:rsidR="006535E3" w:rsidRPr="00A441AE" w:rsidRDefault="006535E3" w:rsidP="006535E3">
            <w:pPr>
              <w:rPr>
                <w:rStyle w:val="Corptext1"/>
                <w:rFonts w:ascii="Cambria" w:hAnsi="Cambria"/>
                <w:sz w:val="20"/>
                <w:szCs w:val="20"/>
              </w:rPr>
            </w:pPr>
            <w:r w:rsidRPr="00A441AE">
              <w:rPr>
                <w:rStyle w:val="Corptext1"/>
                <w:rFonts w:ascii="Cambria" w:hAnsi="Cambria"/>
                <w:sz w:val="20"/>
                <w:szCs w:val="20"/>
              </w:rPr>
              <w:t>N</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535E3" w:rsidRPr="00A441AE" w:rsidRDefault="006535E3" w:rsidP="006535E3">
            <w:pPr>
              <w:rPr>
                <w:rStyle w:val="Corptext1"/>
                <w:rFonts w:ascii="Cambria" w:hAnsi="Cambria"/>
                <w:sz w:val="20"/>
                <w:szCs w:val="20"/>
              </w:rPr>
            </w:pPr>
            <w:r w:rsidRPr="00A441AE">
              <w:rPr>
                <w:rStyle w:val="Corptext1"/>
                <w:rFonts w:ascii="Cambria" w:hAnsi="Cambria"/>
                <w:sz w:val="20"/>
                <w:szCs w:val="20"/>
              </w:rPr>
              <w:t>I</w:t>
            </w:r>
          </w:p>
        </w:tc>
      </w:tr>
      <w:tr w:rsidR="006535E3" w:rsidRPr="00A441AE" w:rsidTr="00536945">
        <w:trPr>
          <w:trHeight w:hRule="exact" w:val="341"/>
          <w:jc w:val="center"/>
        </w:trPr>
        <w:tc>
          <w:tcPr>
            <w:tcW w:w="975" w:type="dxa"/>
            <w:tcBorders>
              <w:top w:val="single" w:sz="4" w:space="0" w:color="auto"/>
              <w:left w:val="single" w:sz="4" w:space="0" w:color="auto"/>
              <w:bottom w:val="single" w:sz="4" w:space="0" w:color="auto"/>
            </w:tcBorders>
            <w:shd w:val="clear" w:color="auto" w:fill="FFFFFF"/>
          </w:tcPr>
          <w:p w:rsidR="006535E3" w:rsidRPr="00A441AE" w:rsidRDefault="006535E3" w:rsidP="006535E3">
            <w:pPr>
              <w:rPr>
                <w:rStyle w:val="Corptext1"/>
                <w:rFonts w:ascii="Cambria" w:hAnsi="Cambria"/>
                <w:sz w:val="20"/>
                <w:szCs w:val="20"/>
              </w:rPr>
            </w:pPr>
            <w:r w:rsidRPr="00A441AE">
              <w:rPr>
                <w:rStyle w:val="Corptext1"/>
                <w:rFonts w:ascii="Cambria" w:hAnsi="Cambria"/>
                <w:sz w:val="20"/>
                <w:szCs w:val="20"/>
              </w:rPr>
              <w:t>L</w:t>
            </w:r>
          </w:p>
        </w:tc>
        <w:tc>
          <w:tcPr>
            <w:tcW w:w="1161" w:type="dxa"/>
            <w:tcBorders>
              <w:top w:val="single" w:sz="4" w:space="0" w:color="auto"/>
              <w:left w:val="single" w:sz="4" w:space="0" w:color="auto"/>
              <w:bottom w:val="single" w:sz="4" w:space="0" w:color="auto"/>
            </w:tcBorders>
            <w:shd w:val="clear" w:color="auto" w:fill="FFFFFF"/>
          </w:tcPr>
          <w:p w:rsidR="006535E3" w:rsidRPr="00A441AE" w:rsidRDefault="006535E3" w:rsidP="006535E3">
            <w:pPr>
              <w:spacing w:after="60"/>
              <w:rPr>
                <w:rStyle w:val="Corptext1"/>
                <w:rFonts w:ascii="Cambria" w:hAnsi="Cambria"/>
                <w:sz w:val="20"/>
                <w:szCs w:val="20"/>
              </w:rPr>
            </w:pPr>
            <w:r w:rsidRPr="00A441AE">
              <w:rPr>
                <w:rStyle w:val="Corptext1"/>
                <w:rFonts w:ascii="Cambria" w:hAnsi="Cambria"/>
                <w:sz w:val="20"/>
                <w:szCs w:val="20"/>
              </w:rPr>
              <w:t>G</w:t>
            </w:r>
          </w:p>
          <w:p w:rsidR="006535E3" w:rsidRPr="00A441AE" w:rsidRDefault="006535E3" w:rsidP="006535E3">
            <w:pPr>
              <w:spacing w:before="60"/>
              <w:rPr>
                <w:rStyle w:val="Corptext1"/>
                <w:rFonts w:ascii="Cambria" w:hAnsi="Cambria"/>
                <w:sz w:val="20"/>
                <w:szCs w:val="20"/>
              </w:rPr>
            </w:pPr>
            <w:r w:rsidRPr="00A441AE">
              <w:rPr>
                <w:rStyle w:val="Corptext1"/>
                <w:rFonts w:ascii="Cambria" w:hAnsi="Cambria"/>
                <w:sz w:val="20"/>
                <w:szCs w:val="20"/>
              </w:rPr>
              <w:t>05.04</w:t>
            </w:r>
          </w:p>
        </w:tc>
        <w:tc>
          <w:tcPr>
            <w:tcW w:w="2950" w:type="dxa"/>
            <w:tcBorders>
              <w:top w:val="single" w:sz="4" w:space="0" w:color="auto"/>
              <w:left w:val="single" w:sz="4" w:space="0" w:color="auto"/>
              <w:bottom w:val="single" w:sz="4" w:space="0" w:color="auto"/>
            </w:tcBorders>
            <w:shd w:val="clear" w:color="auto" w:fill="FFFFFF"/>
          </w:tcPr>
          <w:p w:rsidR="006535E3" w:rsidRPr="00A441AE" w:rsidRDefault="006535E3" w:rsidP="006535E3">
            <w:pPr>
              <w:rPr>
                <w:rStyle w:val="Corptext1"/>
                <w:rFonts w:ascii="Cambria" w:hAnsi="Cambria"/>
                <w:sz w:val="20"/>
                <w:szCs w:val="20"/>
              </w:rPr>
            </w:pPr>
            <w:r w:rsidRPr="00A441AE">
              <w:rPr>
                <w:rStyle w:val="Corptext1"/>
                <w:rFonts w:ascii="Cambria" w:hAnsi="Cambria"/>
                <w:sz w:val="20"/>
                <w:szCs w:val="20"/>
              </w:rPr>
              <w:t>Vandalism</w:t>
            </w:r>
          </w:p>
        </w:tc>
        <w:tc>
          <w:tcPr>
            <w:tcW w:w="851" w:type="dxa"/>
            <w:tcBorders>
              <w:top w:val="single" w:sz="4" w:space="0" w:color="auto"/>
              <w:left w:val="single" w:sz="4" w:space="0" w:color="auto"/>
              <w:bottom w:val="single" w:sz="4" w:space="0" w:color="auto"/>
            </w:tcBorders>
            <w:shd w:val="clear" w:color="auto" w:fill="FFFFFF"/>
          </w:tcPr>
          <w:p w:rsidR="006535E3" w:rsidRPr="00A441AE" w:rsidRDefault="006535E3" w:rsidP="006535E3">
            <w:pPr>
              <w:rPr>
                <w:rStyle w:val="Corptext1"/>
                <w:rFonts w:ascii="Cambria" w:hAnsi="Cambria"/>
                <w:sz w:val="20"/>
                <w:szCs w:val="20"/>
              </w:rPr>
            </w:pPr>
            <w:r w:rsidRPr="00A441AE">
              <w:rPr>
                <w:rStyle w:val="Corptext1"/>
                <w:rFonts w:ascii="Cambria" w:hAnsi="Cambria"/>
                <w:sz w:val="20"/>
                <w:szCs w:val="20"/>
              </w:rPr>
              <w:t>N</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535E3" w:rsidRPr="00A441AE" w:rsidRDefault="006535E3" w:rsidP="006535E3">
            <w:pPr>
              <w:rPr>
                <w:rStyle w:val="Corptext1"/>
                <w:rFonts w:ascii="Cambria" w:hAnsi="Cambria"/>
                <w:sz w:val="20"/>
                <w:szCs w:val="20"/>
              </w:rPr>
            </w:pPr>
            <w:r w:rsidRPr="00A441AE">
              <w:rPr>
                <w:rStyle w:val="Corptext1"/>
                <w:rFonts w:ascii="Cambria" w:hAnsi="Cambria"/>
                <w:sz w:val="20"/>
                <w:szCs w:val="20"/>
              </w:rPr>
              <w:t>I</w:t>
            </w:r>
          </w:p>
        </w:tc>
      </w:tr>
      <w:tr w:rsidR="006535E3" w:rsidRPr="00A441AE" w:rsidTr="00536945">
        <w:trPr>
          <w:trHeight w:hRule="exact" w:val="511"/>
          <w:jc w:val="center"/>
        </w:trPr>
        <w:tc>
          <w:tcPr>
            <w:tcW w:w="975" w:type="dxa"/>
            <w:tcBorders>
              <w:top w:val="single" w:sz="4" w:space="0" w:color="auto"/>
              <w:left w:val="single" w:sz="4" w:space="0" w:color="auto"/>
              <w:bottom w:val="single" w:sz="4" w:space="0" w:color="auto"/>
            </w:tcBorders>
            <w:shd w:val="clear" w:color="auto" w:fill="FFFFFF"/>
          </w:tcPr>
          <w:p w:rsidR="006535E3" w:rsidRPr="00A441AE" w:rsidRDefault="006535E3" w:rsidP="006535E3">
            <w:pPr>
              <w:rPr>
                <w:rStyle w:val="Corptext1"/>
                <w:rFonts w:ascii="Cambria" w:hAnsi="Cambria"/>
                <w:sz w:val="20"/>
                <w:szCs w:val="20"/>
              </w:rPr>
            </w:pPr>
            <w:r w:rsidRPr="00A441AE">
              <w:rPr>
                <w:rStyle w:val="Corptext1"/>
                <w:rFonts w:ascii="Cambria" w:hAnsi="Cambria"/>
                <w:sz w:val="20"/>
                <w:szCs w:val="20"/>
              </w:rPr>
              <w:t>M</w:t>
            </w:r>
          </w:p>
        </w:tc>
        <w:tc>
          <w:tcPr>
            <w:tcW w:w="1161" w:type="dxa"/>
            <w:tcBorders>
              <w:top w:val="single" w:sz="4" w:space="0" w:color="auto"/>
              <w:left w:val="single" w:sz="4" w:space="0" w:color="auto"/>
              <w:bottom w:val="single" w:sz="4" w:space="0" w:color="auto"/>
            </w:tcBorders>
            <w:shd w:val="clear" w:color="auto" w:fill="FFFFFF"/>
          </w:tcPr>
          <w:p w:rsidR="006535E3" w:rsidRPr="00A441AE" w:rsidRDefault="006535E3" w:rsidP="006535E3">
            <w:pPr>
              <w:spacing w:after="60"/>
              <w:rPr>
                <w:rStyle w:val="Corptext1"/>
                <w:rFonts w:ascii="Cambria" w:hAnsi="Cambria"/>
                <w:sz w:val="20"/>
                <w:szCs w:val="20"/>
              </w:rPr>
            </w:pPr>
            <w:r w:rsidRPr="00A441AE">
              <w:rPr>
                <w:rStyle w:val="Corptext1"/>
                <w:rFonts w:ascii="Cambria" w:hAnsi="Cambria"/>
                <w:sz w:val="20"/>
                <w:szCs w:val="20"/>
              </w:rPr>
              <w:t>K03.06</w:t>
            </w:r>
          </w:p>
        </w:tc>
        <w:tc>
          <w:tcPr>
            <w:tcW w:w="2950" w:type="dxa"/>
            <w:tcBorders>
              <w:top w:val="single" w:sz="4" w:space="0" w:color="auto"/>
              <w:left w:val="single" w:sz="4" w:space="0" w:color="auto"/>
              <w:bottom w:val="single" w:sz="4" w:space="0" w:color="auto"/>
            </w:tcBorders>
            <w:shd w:val="clear" w:color="auto" w:fill="FFFFFF"/>
          </w:tcPr>
          <w:p w:rsidR="006535E3" w:rsidRPr="00A441AE" w:rsidRDefault="006535E3" w:rsidP="006535E3">
            <w:pPr>
              <w:rPr>
                <w:rStyle w:val="Corptext1"/>
                <w:rFonts w:ascii="Cambria" w:hAnsi="Cambria"/>
                <w:sz w:val="20"/>
                <w:szCs w:val="20"/>
              </w:rPr>
            </w:pPr>
            <w:r w:rsidRPr="00A441AE">
              <w:rPr>
                <w:rStyle w:val="Corptext1"/>
                <w:rFonts w:ascii="Cambria" w:hAnsi="Cambria"/>
                <w:sz w:val="20"/>
                <w:szCs w:val="20"/>
              </w:rPr>
              <w:t>Antagonism cu animale domestice</w:t>
            </w:r>
          </w:p>
        </w:tc>
        <w:tc>
          <w:tcPr>
            <w:tcW w:w="851" w:type="dxa"/>
            <w:tcBorders>
              <w:top w:val="single" w:sz="4" w:space="0" w:color="auto"/>
              <w:left w:val="single" w:sz="4" w:space="0" w:color="auto"/>
              <w:bottom w:val="single" w:sz="4" w:space="0" w:color="auto"/>
            </w:tcBorders>
            <w:shd w:val="clear" w:color="auto" w:fill="FFFFFF"/>
          </w:tcPr>
          <w:p w:rsidR="006535E3" w:rsidRPr="00A441AE" w:rsidRDefault="006535E3" w:rsidP="006535E3">
            <w:pPr>
              <w:rPr>
                <w:rStyle w:val="Corptext1"/>
                <w:rFonts w:ascii="Cambria" w:hAnsi="Cambria"/>
                <w:sz w:val="20"/>
                <w:szCs w:val="20"/>
              </w:rPr>
            </w:pPr>
            <w:r w:rsidRPr="00A441AE">
              <w:rPr>
                <w:rStyle w:val="Corptext1"/>
                <w:rFonts w:ascii="Cambria" w:hAnsi="Cambria"/>
                <w:sz w:val="20"/>
                <w:szCs w:val="20"/>
              </w:rPr>
              <w:t>N</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535E3" w:rsidRPr="00A441AE" w:rsidRDefault="006535E3" w:rsidP="006535E3">
            <w:pPr>
              <w:rPr>
                <w:rStyle w:val="Corptext1"/>
                <w:rFonts w:ascii="Cambria" w:hAnsi="Cambria"/>
                <w:sz w:val="20"/>
                <w:szCs w:val="20"/>
              </w:rPr>
            </w:pPr>
            <w:r w:rsidRPr="00A441AE">
              <w:rPr>
                <w:rStyle w:val="Corptext1"/>
                <w:rFonts w:ascii="Cambria" w:hAnsi="Cambria"/>
                <w:sz w:val="20"/>
                <w:szCs w:val="20"/>
              </w:rPr>
              <w:t>I</w:t>
            </w:r>
          </w:p>
        </w:tc>
      </w:tr>
    </w:tbl>
    <w:p w:rsidR="006535E3" w:rsidRPr="00A441AE" w:rsidRDefault="006535E3" w:rsidP="006535E3">
      <w:pPr>
        <w:tabs>
          <w:tab w:val="left" w:pos="426"/>
        </w:tabs>
        <w:spacing w:line="360" w:lineRule="auto"/>
        <w:ind w:firstLine="567"/>
        <w:jc w:val="both"/>
        <w:rPr>
          <w:rFonts w:ascii="Cambria" w:hAnsi="Cambria" w:cs="Arial"/>
          <w:bCs/>
        </w:rPr>
      </w:pPr>
      <w:r w:rsidRPr="00A441AE">
        <w:rPr>
          <w:rFonts w:ascii="Cambria" w:hAnsi="Cambria" w:cs="Arial"/>
          <w:bCs/>
        </w:rPr>
        <w:t>În ceea ce priveşte planul de management al sitului ROSCI 0073, acesta nu există însă există un plan în lucru.</w:t>
      </w:r>
    </w:p>
    <w:p w:rsidR="00CE4B15" w:rsidRPr="00A441AE" w:rsidRDefault="00CE4B15" w:rsidP="00FF4331">
      <w:pPr>
        <w:spacing w:line="360" w:lineRule="auto"/>
        <w:ind w:firstLine="567"/>
        <w:jc w:val="both"/>
        <w:rPr>
          <w:rStyle w:val="field-vulnerability"/>
          <w:rFonts w:ascii="Cambria" w:hAnsi="Cambria"/>
          <w:highlight w:val="yellow"/>
        </w:rPr>
      </w:pPr>
    </w:p>
    <w:p w:rsidR="00011A6B" w:rsidRPr="00A441AE" w:rsidRDefault="00011A6B" w:rsidP="00011A6B">
      <w:pPr>
        <w:spacing w:line="360" w:lineRule="auto"/>
        <w:ind w:firstLine="567"/>
        <w:jc w:val="both"/>
        <w:rPr>
          <w:rFonts w:ascii="Cambria" w:hAnsi="Cambria"/>
          <w:b/>
        </w:rPr>
      </w:pPr>
      <w:r w:rsidRPr="00A441AE">
        <w:rPr>
          <w:rFonts w:ascii="Cambria" w:hAnsi="Cambria"/>
          <w:b/>
        </w:rPr>
        <w:t>Rela</w:t>
      </w:r>
      <w:r w:rsidR="00067AA6" w:rsidRPr="00A441AE">
        <w:rPr>
          <w:rFonts w:ascii="Cambria" w:hAnsi="Cambria"/>
          <w:b/>
        </w:rPr>
        <w:t>ţ</w:t>
      </w:r>
      <w:r w:rsidRPr="00A441AE">
        <w:rPr>
          <w:rFonts w:ascii="Cambria" w:hAnsi="Cambria"/>
          <w:b/>
        </w:rPr>
        <w:t>ia planului propus cu Rezerva</w:t>
      </w:r>
      <w:r w:rsidR="00067AA6" w:rsidRPr="00A441AE">
        <w:rPr>
          <w:rFonts w:ascii="Cambria" w:hAnsi="Cambria"/>
          <w:b/>
        </w:rPr>
        <w:t>ţ</w:t>
      </w:r>
      <w:r w:rsidRPr="00A441AE">
        <w:rPr>
          <w:rFonts w:ascii="Cambria" w:hAnsi="Cambria"/>
          <w:b/>
        </w:rPr>
        <w:t>ia de liliac „Valea Oilor”</w:t>
      </w:r>
    </w:p>
    <w:p w:rsidR="00011A6B" w:rsidRPr="00A441AE" w:rsidRDefault="00011A6B" w:rsidP="00011A6B">
      <w:pPr>
        <w:spacing w:line="360" w:lineRule="auto"/>
        <w:ind w:firstLine="567"/>
        <w:jc w:val="both"/>
        <w:rPr>
          <w:rFonts w:ascii="Cambria" w:hAnsi="Cambria"/>
          <w:bCs/>
        </w:rPr>
      </w:pPr>
      <w:r w:rsidRPr="00A441AE">
        <w:rPr>
          <w:rFonts w:ascii="Cambria" w:hAnsi="Cambria"/>
          <w:bCs/>
          <w:i/>
        </w:rPr>
        <w:t>Localizare</w:t>
      </w:r>
      <w:r w:rsidRPr="00A441AE">
        <w:rPr>
          <w:rFonts w:ascii="Cambria" w:hAnsi="Cambria"/>
          <w:bCs/>
        </w:rPr>
        <w:t xml:space="preserve">: având o </w:t>
      </w:r>
      <w:r w:rsidR="002061B3" w:rsidRPr="00A441AE">
        <w:rPr>
          <w:rFonts w:ascii="Cambria" w:hAnsi="Cambria"/>
          <w:bCs/>
        </w:rPr>
        <w:t>suprafa</w:t>
      </w:r>
      <w:r w:rsidR="00067AA6" w:rsidRPr="00A441AE">
        <w:rPr>
          <w:rFonts w:ascii="Cambria" w:hAnsi="Cambria"/>
          <w:bCs/>
        </w:rPr>
        <w:t>ţ</w:t>
      </w:r>
      <w:r w:rsidR="002061B3" w:rsidRPr="00A441AE">
        <w:rPr>
          <w:rFonts w:ascii="Cambria" w:hAnsi="Cambria"/>
          <w:bCs/>
        </w:rPr>
        <w:t>ă</w:t>
      </w:r>
      <w:r w:rsidRPr="00A441AE">
        <w:rPr>
          <w:rFonts w:ascii="Cambria" w:hAnsi="Cambria"/>
          <w:bCs/>
        </w:rPr>
        <w:t xml:space="preserve"> de 0,35 ha, rezerva</w:t>
      </w:r>
      <w:r w:rsidR="00067AA6" w:rsidRPr="00A441AE">
        <w:rPr>
          <w:rFonts w:ascii="Cambria" w:hAnsi="Cambria"/>
          <w:bCs/>
        </w:rPr>
        <w:t>ţ</w:t>
      </w:r>
      <w:r w:rsidRPr="00A441AE">
        <w:rPr>
          <w:rFonts w:ascii="Cambria" w:hAnsi="Cambria"/>
          <w:bCs/>
        </w:rPr>
        <w:t xml:space="preserve">ia este amplasată în zona central-nordică a Podişului Babadag, pe </w:t>
      </w:r>
      <w:r w:rsidR="002061B3" w:rsidRPr="00A441AE">
        <w:rPr>
          <w:rFonts w:ascii="Cambria" w:hAnsi="Cambria"/>
          <w:bCs/>
        </w:rPr>
        <w:t>direc</w:t>
      </w:r>
      <w:r w:rsidR="00067AA6" w:rsidRPr="00A441AE">
        <w:rPr>
          <w:rFonts w:ascii="Cambria" w:hAnsi="Cambria"/>
          <w:bCs/>
        </w:rPr>
        <w:t>ţ</w:t>
      </w:r>
      <w:r w:rsidR="002061B3" w:rsidRPr="00A441AE">
        <w:rPr>
          <w:rFonts w:ascii="Cambria" w:hAnsi="Cambria"/>
          <w:bCs/>
        </w:rPr>
        <w:t>ia</w:t>
      </w:r>
      <w:r w:rsidRPr="00A441AE">
        <w:rPr>
          <w:rFonts w:ascii="Cambria" w:hAnsi="Cambria"/>
          <w:bCs/>
        </w:rPr>
        <w:t xml:space="preserve"> S-V, la 10 km distan</w:t>
      </w:r>
      <w:r w:rsidR="00067AA6" w:rsidRPr="00A441AE">
        <w:rPr>
          <w:rFonts w:ascii="Cambria" w:hAnsi="Cambria"/>
          <w:bCs/>
        </w:rPr>
        <w:t>ţ</w:t>
      </w:r>
      <w:r w:rsidRPr="00A441AE">
        <w:rPr>
          <w:rFonts w:ascii="Cambria" w:hAnsi="Cambria"/>
          <w:bCs/>
        </w:rPr>
        <w:t>ă de localitatea Nicolae Bălcescu</w:t>
      </w:r>
      <w:r w:rsidR="009375A0">
        <w:rPr>
          <w:rFonts w:ascii="Cambria" w:hAnsi="Cambria"/>
          <w:bCs/>
        </w:rPr>
        <w:t xml:space="preserve">, </w:t>
      </w:r>
      <w:r w:rsidRPr="00A441AE">
        <w:rPr>
          <w:rFonts w:ascii="Cambria" w:hAnsi="Cambria"/>
          <w:bCs/>
        </w:rPr>
        <w:t xml:space="preserve">respectiv la 2 km vest de DN Tulcea-Bucureşti, între </w:t>
      </w:r>
      <w:r w:rsidR="002061B3" w:rsidRPr="00A441AE">
        <w:rPr>
          <w:rFonts w:ascii="Cambria" w:hAnsi="Cambria"/>
          <w:bCs/>
        </w:rPr>
        <w:t>localită</w:t>
      </w:r>
      <w:r w:rsidR="00067AA6" w:rsidRPr="00A441AE">
        <w:rPr>
          <w:rFonts w:ascii="Cambria" w:hAnsi="Cambria"/>
          <w:bCs/>
        </w:rPr>
        <w:t>ţ</w:t>
      </w:r>
      <w:r w:rsidR="002061B3" w:rsidRPr="00A441AE">
        <w:rPr>
          <w:rFonts w:ascii="Cambria" w:hAnsi="Cambria"/>
          <w:bCs/>
        </w:rPr>
        <w:t>ile</w:t>
      </w:r>
      <w:r w:rsidRPr="00A441AE">
        <w:rPr>
          <w:rFonts w:ascii="Cambria" w:hAnsi="Cambria"/>
          <w:bCs/>
        </w:rPr>
        <w:t xml:space="preserve"> Ciucurova şi Nicolae Bălcescu. Rezerva</w:t>
      </w:r>
      <w:r w:rsidR="00067AA6" w:rsidRPr="00A441AE">
        <w:rPr>
          <w:rFonts w:ascii="Cambria" w:hAnsi="Cambria"/>
          <w:bCs/>
        </w:rPr>
        <w:t>ţ</w:t>
      </w:r>
      <w:r w:rsidRPr="00A441AE">
        <w:rPr>
          <w:rFonts w:ascii="Cambria" w:hAnsi="Cambria"/>
          <w:bCs/>
        </w:rPr>
        <w:t>ia de liliac „Valea Oilor” se suprapune integral cu teritoriul administrativ al comunei Nalbant.</w:t>
      </w:r>
    </w:p>
    <w:p w:rsidR="00011A6B" w:rsidRPr="00A441AE" w:rsidRDefault="00011A6B" w:rsidP="00011A6B">
      <w:pPr>
        <w:spacing w:line="360" w:lineRule="auto"/>
        <w:ind w:firstLine="567"/>
        <w:jc w:val="both"/>
        <w:rPr>
          <w:rFonts w:ascii="Cambria" w:hAnsi="Cambria"/>
          <w:bCs/>
        </w:rPr>
      </w:pPr>
      <w:r w:rsidRPr="00A441AE">
        <w:rPr>
          <w:rFonts w:ascii="Cambria" w:hAnsi="Cambria"/>
          <w:i/>
        </w:rPr>
        <w:t>Descriere</w:t>
      </w:r>
      <w:r w:rsidRPr="00A441AE">
        <w:rPr>
          <w:rFonts w:ascii="Cambria" w:hAnsi="Cambria"/>
        </w:rPr>
        <w:t>:</w:t>
      </w:r>
      <w:r w:rsidRPr="00A441AE">
        <w:rPr>
          <w:rFonts w:ascii="Cambria" w:hAnsi="Cambria"/>
          <w:bCs/>
        </w:rPr>
        <w:t xml:space="preserve"> Rezerva</w:t>
      </w:r>
      <w:r w:rsidR="00067AA6" w:rsidRPr="00A441AE">
        <w:rPr>
          <w:rFonts w:ascii="Cambria" w:hAnsi="Cambria"/>
          <w:bCs/>
        </w:rPr>
        <w:t>ţ</w:t>
      </w:r>
      <w:r w:rsidRPr="00A441AE">
        <w:rPr>
          <w:rFonts w:ascii="Cambria" w:hAnsi="Cambria"/>
          <w:bCs/>
        </w:rPr>
        <w:t>ia este amplasata pe un versant inferior, sudic cu inclinare de 30 grade pe substrat calcaros. Aceasta face parte din podişul Babadag, unitate sedimentară de vârsta cretacică constituită din calcare marnoase, calcare grezoase şi conglomerate.</w:t>
      </w:r>
    </w:p>
    <w:p w:rsidR="00011A6B" w:rsidRPr="00A441AE" w:rsidRDefault="00011A6B" w:rsidP="00011A6B">
      <w:pPr>
        <w:spacing w:line="360" w:lineRule="auto"/>
        <w:ind w:firstLine="567"/>
        <w:jc w:val="both"/>
        <w:rPr>
          <w:rFonts w:ascii="Cambria" w:hAnsi="Cambria"/>
          <w:bCs/>
        </w:rPr>
      </w:pPr>
      <w:r w:rsidRPr="00A441AE">
        <w:rPr>
          <w:rFonts w:ascii="Cambria" w:hAnsi="Cambria"/>
          <w:bCs/>
        </w:rPr>
        <w:t>Motivul constituirii rezerva</w:t>
      </w:r>
      <w:r w:rsidR="00067AA6" w:rsidRPr="00A441AE">
        <w:rPr>
          <w:rFonts w:ascii="Cambria" w:hAnsi="Cambria"/>
          <w:bCs/>
        </w:rPr>
        <w:t>ţ</w:t>
      </w:r>
      <w:r w:rsidRPr="00A441AE">
        <w:rPr>
          <w:rFonts w:ascii="Cambria" w:hAnsi="Cambria"/>
          <w:bCs/>
        </w:rPr>
        <w:t xml:space="preserve">iei îl </w:t>
      </w:r>
      <w:r w:rsidR="002061B3" w:rsidRPr="00A441AE">
        <w:rPr>
          <w:rFonts w:ascii="Cambria" w:hAnsi="Cambria"/>
          <w:bCs/>
        </w:rPr>
        <w:t>reprezintă</w:t>
      </w:r>
      <w:r w:rsidRPr="00A441AE">
        <w:rPr>
          <w:rFonts w:ascii="Cambria" w:hAnsi="Cambria"/>
          <w:bCs/>
        </w:rPr>
        <w:t xml:space="preserve"> necesitatea </w:t>
      </w:r>
      <w:r w:rsidR="002061B3" w:rsidRPr="00A441AE">
        <w:rPr>
          <w:rFonts w:ascii="Cambria" w:hAnsi="Cambria"/>
          <w:bCs/>
        </w:rPr>
        <w:t>conservării</w:t>
      </w:r>
      <w:r w:rsidRPr="00A441AE">
        <w:rPr>
          <w:rFonts w:ascii="Cambria" w:hAnsi="Cambria"/>
          <w:bCs/>
        </w:rPr>
        <w:t xml:space="preserve"> unui pâlc de liliac (</w:t>
      </w:r>
      <w:r w:rsidRPr="00A441AE">
        <w:rPr>
          <w:rFonts w:ascii="Cambria" w:hAnsi="Cambria"/>
          <w:bCs/>
          <w:i/>
        </w:rPr>
        <w:t>Syringa valgaris</w:t>
      </w:r>
      <w:r w:rsidRPr="00A441AE">
        <w:rPr>
          <w:rFonts w:ascii="Cambria" w:hAnsi="Cambria"/>
          <w:bCs/>
        </w:rPr>
        <w:t xml:space="preserve">) pe o </w:t>
      </w:r>
      <w:r w:rsidR="002061B3" w:rsidRPr="00A441AE">
        <w:rPr>
          <w:rFonts w:ascii="Cambria" w:hAnsi="Cambria"/>
          <w:bCs/>
        </w:rPr>
        <w:t>suprafa</w:t>
      </w:r>
      <w:r w:rsidR="00067AA6" w:rsidRPr="00A441AE">
        <w:rPr>
          <w:rFonts w:ascii="Cambria" w:hAnsi="Cambria"/>
          <w:bCs/>
        </w:rPr>
        <w:t>ţ</w:t>
      </w:r>
      <w:r w:rsidR="002061B3" w:rsidRPr="00A441AE">
        <w:rPr>
          <w:rFonts w:ascii="Cambria" w:hAnsi="Cambria"/>
          <w:bCs/>
        </w:rPr>
        <w:t>ă</w:t>
      </w:r>
      <w:r w:rsidRPr="00A441AE">
        <w:rPr>
          <w:rFonts w:ascii="Cambria" w:hAnsi="Cambria"/>
          <w:bCs/>
        </w:rPr>
        <w:t xml:space="preserve"> de 0,15 ha, propus ca </w:t>
      </w:r>
      <w:r w:rsidR="002061B3" w:rsidRPr="00A441AE">
        <w:rPr>
          <w:rFonts w:ascii="Cambria" w:hAnsi="Cambria"/>
          <w:bCs/>
        </w:rPr>
        <w:t>rezerva</w:t>
      </w:r>
      <w:r w:rsidR="00067AA6" w:rsidRPr="00A441AE">
        <w:rPr>
          <w:rFonts w:ascii="Cambria" w:hAnsi="Cambria"/>
          <w:bCs/>
        </w:rPr>
        <w:t>ţ</w:t>
      </w:r>
      <w:r w:rsidR="002061B3" w:rsidRPr="00A441AE">
        <w:rPr>
          <w:rFonts w:ascii="Cambria" w:hAnsi="Cambria"/>
          <w:bCs/>
        </w:rPr>
        <w:t>ie</w:t>
      </w:r>
      <w:r w:rsidRPr="00A441AE">
        <w:rPr>
          <w:rFonts w:ascii="Cambria" w:hAnsi="Cambria"/>
          <w:bCs/>
        </w:rPr>
        <w:t xml:space="preserve"> integrală, restul constituind zonă tampon. (Petrescu, manuscris) – sursa http://apmtl.anpm.ro/web/apm-tulcea/biodiversitate.</w:t>
      </w:r>
    </w:p>
    <w:p w:rsidR="00011A6B" w:rsidRPr="00A441AE" w:rsidRDefault="00011A6B" w:rsidP="00011A6B">
      <w:pPr>
        <w:spacing w:line="360" w:lineRule="auto"/>
        <w:ind w:firstLine="567"/>
        <w:jc w:val="both"/>
        <w:rPr>
          <w:rFonts w:ascii="Cambria" w:hAnsi="Cambria"/>
          <w:bCs/>
        </w:rPr>
      </w:pPr>
    </w:p>
    <w:p w:rsidR="00011A6B" w:rsidRPr="00A441AE" w:rsidRDefault="00011A6B" w:rsidP="00011A6B">
      <w:pPr>
        <w:spacing w:line="360" w:lineRule="auto"/>
        <w:ind w:firstLine="567"/>
        <w:jc w:val="both"/>
        <w:rPr>
          <w:rFonts w:ascii="Cambria" w:hAnsi="Cambria"/>
          <w:b/>
        </w:rPr>
      </w:pPr>
      <w:r w:rsidRPr="00A441AE">
        <w:rPr>
          <w:rFonts w:ascii="Cambria" w:hAnsi="Cambria"/>
          <w:b/>
        </w:rPr>
        <w:t>Rela</w:t>
      </w:r>
      <w:r w:rsidR="00067AA6" w:rsidRPr="00A441AE">
        <w:rPr>
          <w:rFonts w:ascii="Cambria" w:hAnsi="Cambria"/>
          <w:b/>
        </w:rPr>
        <w:t>ţ</w:t>
      </w:r>
      <w:r w:rsidRPr="00A441AE">
        <w:rPr>
          <w:rFonts w:ascii="Cambria" w:hAnsi="Cambria"/>
          <w:b/>
        </w:rPr>
        <w:t>ia planului propus cu Rezerva</w:t>
      </w:r>
      <w:r w:rsidR="00067AA6" w:rsidRPr="00A441AE">
        <w:rPr>
          <w:rFonts w:ascii="Cambria" w:hAnsi="Cambria"/>
          <w:b/>
        </w:rPr>
        <w:t>ţ</w:t>
      </w:r>
      <w:r w:rsidRPr="00A441AE">
        <w:rPr>
          <w:rFonts w:ascii="Cambria" w:hAnsi="Cambria"/>
          <w:b/>
        </w:rPr>
        <w:t>ia naturală „Dealul Bujorului”</w:t>
      </w:r>
    </w:p>
    <w:p w:rsidR="00011A6B" w:rsidRPr="00A441AE" w:rsidRDefault="00011A6B" w:rsidP="00011A6B">
      <w:pPr>
        <w:spacing w:line="360" w:lineRule="auto"/>
        <w:ind w:firstLine="567"/>
        <w:jc w:val="both"/>
        <w:rPr>
          <w:rFonts w:ascii="Cambria" w:hAnsi="Cambria"/>
          <w:bCs/>
        </w:rPr>
      </w:pPr>
      <w:r w:rsidRPr="00A441AE">
        <w:rPr>
          <w:rFonts w:ascii="Cambria" w:hAnsi="Cambria"/>
          <w:i/>
        </w:rPr>
        <w:t>Localizare</w:t>
      </w:r>
      <w:r w:rsidRPr="00A441AE">
        <w:rPr>
          <w:rFonts w:ascii="Cambria" w:hAnsi="Cambria"/>
        </w:rPr>
        <w:t>:</w:t>
      </w:r>
      <w:r w:rsidRPr="00A441AE">
        <w:rPr>
          <w:rFonts w:ascii="Cambria" w:hAnsi="Cambria"/>
          <w:bCs/>
        </w:rPr>
        <w:t xml:space="preserve"> având o suprafa</w:t>
      </w:r>
      <w:r w:rsidR="00067AA6" w:rsidRPr="00A441AE">
        <w:rPr>
          <w:rFonts w:ascii="Cambria" w:hAnsi="Cambria"/>
          <w:bCs/>
        </w:rPr>
        <w:t>ţ</w:t>
      </w:r>
      <w:r w:rsidRPr="00A441AE">
        <w:rPr>
          <w:rFonts w:ascii="Cambria" w:hAnsi="Cambria"/>
          <w:bCs/>
        </w:rPr>
        <w:t>ă totală de 50,8 ha (din care aproximativ 8,70 ha se suprapune cu teritoriul administrativ al comunei Nalbant), rezerva</w:t>
      </w:r>
      <w:r w:rsidR="00067AA6" w:rsidRPr="00A441AE">
        <w:rPr>
          <w:rFonts w:ascii="Cambria" w:hAnsi="Cambria"/>
          <w:bCs/>
        </w:rPr>
        <w:t>ţ</w:t>
      </w:r>
      <w:r w:rsidRPr="00A441AE">
        <w:rPr>
          <w:rFonts w:ascii="Cambria" w:hAnsi="Cambria"/>
          <w:bCs/>
        </w:rPr>
        <w:t>ia este amplasată în zona central-nordică a Podişului Babadag, la aproximativ 4 km N-E de satul Atmagea (comuna Ciucurova), respectiv 6 km S-V satul Nicolae Bălcescu (comuna Nalbant).</w:t>
      </w:r>
    </w:p>
    <w:p w:rsidR="00011A6B" w:rsidRPr="00A441AE" w:rsidRDefault="00011A6B" w:rsidP="00011A6B">
      <w:pPr>
        <w:spacing w:line="360" w:lineRule="auto"/>
        <w:ind w:firstLine="567"/>
        <w:jc w:val="both"/>
        <w:rPr>
          <w:rFonts w:ascii="Cambria" w:hAnsi="Cambria"/>
          <w:bCs/>
        </w:rPr>
      </w:pPr>
      <w:r w:rsidRPr="00A441AE">
        <w:rPr>
          <w:rFonts w:ascii="Cambria" w:hAnsi="Cambria"/>
          <w:i/>
        </w:rPr>
        <w:t>Descriere:</w:t>
      </w:r>
      <w:r w:rsidRPr="00A441AE">
        <w:rPr>
          <w:rFonts w:ascii="Cambria" w:hAnsi="Cambria"/>
          <w:bCs/>
          <w:i/>
        </w:rPr>
        <w:t xml:space="preserve"> </w:t>
      </w:r>
      <w:r w:rsidRPr="00A441AE">
        <w:rPr>
          <w:rFonts w:ascii="Cambria" w:hAnsi="Cambria"/>
          <w:bCs/>
        </w:rPr>
        <w:t>Rezerva</w:t>
      </w:r>
      <w:r w:rsidR="00067AA6" w:rsidRPr="00A441AE">
        <w:rPr>
          <w:rFonts w:ascii="Cambria" w:hAnsi="Cambria"/>
          <w:bCs/>
        </w:rPr>
        <w:t>ţ</w:t>
      </w:r>
      <w:r w:rsidRPr="00A441AE">
        <w:rPr>
          <w:rFonts w:ascii="Cambria" w:hAnsi="Cambria"/>
          <w:bCs/>
        </w:rPr>
        <w:t xml:space="preserve">ia este amplasată pe versantul sudic al Dealului Bujorilor ce face parte din </w:t>
      </w:r>
      <w:r w:rsidR="002061B3" w:rsidRPr="00A441AE">
        <w:rPr>
          <w:rFonts w:ascii="Cambria" w:hAnsi="Cambria"/>
          <w:bCs/>
        </w:rPr>
        <w:t>podișul</w:t>
      </w:r>
      <w:r w:rsidRPr="00A441AE">
        <w:rPr>
          <w:rFonts w:ascii="Cambria" w:hAnsi="Cambria"/>
          <w:bCs/>
        </w:rPr>
        <w:t xml:space="preserve"> Babadag.</w:t>
      </w:r>
    </w:p>
    <w:p w:rsidR="00011A6B" w:rsidRPr="00A441AE" w:rsidRDefault="00011A6B" w:rsidP="00011A6B">
      <w:pPr>
        <w:spacing w:line="360" w:lineRule="auto"/>
        <w:ind w:firstLine="567"/>
        <w:jc w:val="both"/>
        <w:rPr>
          <w:rFonts w:ascii="Cambria" w:hAnsi="Cambria"/>
          <w:bCs/>
        </w:rPr>
      </w:pPr>
      <w:r w:rsidRPr="00A441AE">
        <w:rPr>
          <w:rFonts w:ascii="Cambria" w:hAnsi="Cambria"/>
          <w:bCs/>
        </w:rPr>
        <w:t>Zona este încadrată în climatul continental, unitatea microclimatică Atmagea caracterizata prin valori termice moderate iarna şi primăvara, moderat calde vara şi toamna.</w:t>
      </w:r>
      <w:r w:rsidRPr="00A441AE">
        <w:rPr>
          <w:rFonts w:ascii="Cambria" w:hAnsi="Cambria"/>
          <w:bCs/>
        </w:rPr>
        <w:tab/>
      </w:r>
    </w:p>
    <w:p w:rsidR="00011A6B" w:rsidRPr="00A441AE" w:rsidRDefault="00011A6B" w:rsidP="00011A6B">
      <w:pPr>
        <w:spacing w:line="360" w:lineRule="auto"/>
        <w:ind w:firstLine="567"/>
        <w:jc w:val="both"/>
        <w:rPr>
          <w:rFonts w:ascii="Cambria" w:hAnsi="Cambria"/>
          <w:bCs/>
        </w:rPr>
      </w:pPr>
      <w:r w:rsidRPr="00A441AE">
        <w:rPr>
          <w:rFonts w:ascii="Cambria" w:hAnsi="Cambria"/>
          <w:bCs/>
        </w:rPr>
        <w:t>Obiectivul principal al ocrotirii rezerva</w:t>
      </w:r>
      <w:r w:rsidR="00067AA6" w:rsidRPr="00A441AE">
        <w:rPr>
          <w:rFonts w:ascii="Cambria" w:hAnsi="Cambria"/>
          <w:bCs/>
        </w:rPr>
        <w:t>ţ</w:t>
      </w:r>
      <w:r w:rsidRPr="00A441AE">
        <w:rPr>
          <w:rFonts w:ascii="Cambria" w:hAnsi="Cambria"/>
          <w:bCs/>
        </w:rPr>
        <w:t xml:space="preserve">iei îl constituie </w:t>
      </w:r>
      <w:r w:rsidR="002061B3" w:rsidRPr="00A441AE">
        <w:rPr>
          <w:rFonts w:ascii="Cambria" w:hAnsi="Cambria"/>
          <w:bCs/>
        </w:rPr>
        <w:t>prezen</w:t>
      </w:r>
      <w:r w:rsidR="00067AA6" w:rsidRPr="00A441AE">
        <w:rPr>
          <w:rFonts w:ascii="Cambria" w:hAnsi="Cambria"/>
          <w:bCs/>
        </w:rPr>
        <w:t>ţ</w:t>
      </w:r>
      <w:r w:rsidR="002061B3" w:rsidRPr="00A441AE">
        <w:rPr>
          <w:rFonts w:ascii="Cambria" w:hAnsi="Cambria"/>
          <w:bCs/>
        </w:rPr>
        <w:t>a</w:t>
      </w:r>
      <w:r w:rsidRPr="00A441AE">
        <w:rPr>
          <w:rFonts w:ascii="Cambria" w:hAnsi="Cambria"/>
          <w:bCs/>
        </w:rPr>
        <w:t xml:space="preserve"> uneia dintre cele mai reprezentative </w:t>
      </w:r>
      <w:r w:rsidR="002061B3" w:rsidRPr="00A441AE">
        <w:rPr>
          <w:rFonts w:ascii="Cambria" w:hAnsi="Cambria"/>
          <w:bCs/>
        </w:rPr>
        <w:t>popula</w:t>
      </w:r>
      <w:r w:rsidR="00067AA6" w:rsidRPr="00A441AE">
        <w:rPr>
          <w:rFonts w:ascii="Cambria" w:hAnsi="Cambria"/>
          <w:bCs/>
        </w:rPr>
        <w:t>ţ</w:t>
      </w:r>
      <w:r w:rsidR="002061B3" w:rsidRPr="00A441AE">
        <w:rPr>
          <w:rFonts w:ascii="Cambria" w:hAnsi="Cambria"/>
          <w:bCs/>
        </w:rPr>
        <w:t>ii</w:t>
      </w:r>
      <w:r w:rsidRPr="00A441AE">
        <w:rPr>
          <w:rFonts w:ascii="Cambria" w:hAnsi="Cambria"/>
          <w:bCs/>
        </w:rPr>
        <w:t xml:space="preserve"> de </w:t>
      </w:r>
      <w:r w:rsidRPr="00A441AE">
        <w:rPr>
          <w:rFonts w:ascii="Cambria" w:hAnsi="Cambria"/>
          <w:bCs/>
          <w:i/>
        </w:rPr>
        <w:t>Paeonia peregrina</w:t>
      </w:r>
      <w:r w:rsidRPr="00A441AE">
        <w:rPr>
          <w:rFonts w:ascii="Cambria" w:hAnsi="Cambria"/>
          <w:bCs/>
        </w:rPr>
        <w:t xml:space="preserve"> specie ce </w:t>
      </w:r>
      <w:r w:rsidR="002061B3" w:rsidRPr="00A441AE">
        <w:rPr>
          <w:rFonts w:ascii="Cambria" w:hAnsi="Cambria"/>
          <w:bCs/>
        </w:rPr>
        <w:t>figurează</w:t>
      </w:r>
      <w:r w:rsidRPr="00A441AE">
        <w:rPr>
          <w:rFonts w:ascii="Cambria" w:hAnsi="Cambria"/>
          <w:bCs/>
        </w:rPr>
        <w:t xml:space="preserve"> în Lista Roşie a plantelor superioare din Romania în categoria vulnerabil şi rar fiind ocrotită prin lege şi monument al naturii. Alături de această plantă obiectivele ocrotirii se mai referă şi la conservarea unui eşantion reprezentativ de </w:t>
      </w:r>
      <w:r w:rsidR="002061B3" w:rsidRPr="00A441AE">
        <w:rPr>
          <w:rFonts w:ascii="Cambria" w:hAnsi="Cambria"/>
          <w:bCs/>
        </w:rPr>
        <w:t>pădure</w:t>
      </w:r>
      <w:r w:rsidRPr="00A441AE">
        <w:rPr>
          <w:rFonts w:ascii="Cambria" w:hAnsi="Cambria"/>
          <w:bCs/>
        </w:rPr>
        <w:t xml:space="preserve"> submediteraneană împreună cu speciile caracteristice.(Petrescu, manuscris) – sursa http://apmtl.anpm.ro/web/apm-tulcea/biodiversitate.</w:t>
      </w:r>
    </w:p>
    <w:p w:rsidR="00AD21FA" w:rsidRDefault="00AD21FA" w:rsidP="00011A6B">
      <w:pPr>
        <w:spacing w:line="360" w:lineRule="auto"/>
        <w:ind w:firstLine="567"/>
        <w:jc w:val="both"/>
        <w:rPr>
          <w:rFonts w:ascii="Cambria" w:hAnsi="Cambria"/>
          <w:b/>
        </w:rPr>
      </w:pPr>
    </w:p>
    <w:p w:rsidR="00AD21FA" w:rsidRDefault="00AD21FA" w:rsidP="00011A6B">
      <w:pPr>
        <w:spacing w:line="360" w:lineRule="auto"/>
        <w:ind w:firstLine="567"/>
        <w:jc w:val="both"/>
        <w:rPr>
          <w:rFonts w:ascii="Cambria" w:hAnsi="Cambria"/>
          <w:b/>
        </w:rPr>
      </w:pPr>
    </w:p>
    <w:p w:rsidR="00011A6B" w:rsidRPr="00A441AE" w:rsidRDefault="00011A6B" w:rsidP="00011A6B">
      <w:pPr>
        <w:spacing w:line="360" w:lineRule="auto"/>
        <w:ind w:firstLine="567"/>
        <w:jc w:val="both"/>
        <w:rPr>
          <w:rFonts w:ascii="Cambria" w:hAnsi="Cambria"/>
          <w:b/>
        </w:rPr>
      </w:pPr>
      <w:r w:rsidRPr="00A441AE">
        <w:rPr>
          <w:rFonts w:ascii="Cambria" w:hAnsi="Cambria"/>
          <w:b/>
        </w:rPr>
        <w:t>Rela</w:t>
      </w:r>
      <w:r w:rsidR="00067AA6" w:rsidRPr="00A441AE">
        <w:rPr>
          <w:rFonts w:ascii="Cambria" w:hAnsi="Cambria"/>
          <w:b/>
        </w:rPr>
        <w:t>ţ</w:t>
      </w:r>
      <w:r w:rsidRPr="00A441AE">
        <w:rPr>
          <w:rFonts w:ascii="Cambria" w:hAnsi="Cambria"/>
          <w:b/>
        </w:rPr>
        <w:t>ia planului propus cu Rezerva</w:t>
      </w:r>
      <w:r w:rsidR="00067AA6" w:rsidRPr="00A441AE">
        <w:rPr>
          <w:rFonts w:ascii="Cambria" w:hAnsi="Cambria"/>
          <w:b/>
        </w:rPr>
        <w:t>ţ</w:t>
      </w:r>
      <w:r w:rsidRPr="00A441AE">
        <w:rPr>
          <w:rFonts w:ascii="Cambria" w:hAnsi="Cambria"/>
          <w:b/>
        </w:rPr>
        <w:t>ia naturală „Carasan –Teke”.</w:t>
      </w:r>
    </w:p>
    <w:p w:rsidR="00011A6B" w:rsidRPr="00A441AE" w:rsidRDefault="00011A6B" w:rsidP="00011A6B">
      <w:pPr>
        <w:spacing w:line="360" w:lineRule="auto"/>
        <w:ind w:firstLine="567"/>
        <w:jc w:val="both"/>
        <w:rPr>
          <w:rFonts w:ascii="Cambria" w:hAnsi="Cambria"/>
          <w:bCs/>
        </w:rPr>
      </w:pPr>
      <w:r w:rsidRPr="00A441AE">
        <w:rPr>
          <w:rFonts w:ascii="Cambria" w:hAnsi="Cambria"/>
          <w:bCs/>
          <w:i/>
        </w:rPr>
        <w:t>Localizare</w:t>
      </w:r>
      <w:r w:rsidRPr="00A441AE">
        <w:rPr>
          <w:rFonts w:ascii="Cambria" w:hAnsi="Cambria"/>
          <w:bCs/>
        </w:rPr>
        <w:t>: rezerva</w:t>
      </w:r>
      <w:r w:rsidR="00067AA6" w:rsidRPr="00A441AE">
        <w:rPr>
          <w:rFonts w:ascii="Cambria" w:hAnsi="Cambria"/>
          <w:bCs/>
        </w:rPr>
        <w:t>ţ</w:t>
      </w:r>
      <w:r w:rsidRPr="00A441AE">
        <w:rPr>
          <w:rFonts w:ascii="Cambria" w:hAnsi="Cambria"/>
          <w:bCs/>
        </w:rPr>
        <w:t>ia cu o suprafa</w:t>
      </w:r>
      <w:r w:rsidR="00067AA6" w:rsidRPr="00A441AE">
        <w:rPr>
          <w:rFonts w:ascii="Cambria" w:hAnsi="Cambria"/>
          <w:bCs/>
        </w:rPr>
        <w:t>ţ</w:t>
      </w:r>
      <w:r w:rsidRPr="00A441AE">
        <w:rPr>
          <w:rFonts w:ascii="Cambria" w:hAnsi="Cambria"/>
          <w:bCs/>
        </w:rPr>
        <w:t>ă de 6 ha (din care aproximativ 3,87 ha se suprapune cu teritoriul administrativ al comunei Nalbant), este amplasata pe teritoriul administrativ al comunelor Izvoarele şi Nalbant.</w:t>
      </w:r>
    </w:p>
    <w:p w:rsidR="00011A6B" w:rsidRPr="00A441AE" w:rsidRDefault="00011A6B" w:rsidP="00011A6B">
      <w:pPr>
        <w:spacing w:line="360" w:lineRule="auto"/>
        <w:ind w:firstLine="567"/>
        <w:jc w:val="both"/>
        <w:rPr>
          <w:rFonts w:ascii="Cambria" w:hAnsi="Cambria"/>
          <w:bCs/>
        </w:rPr>
      </w:pPr>
      <w:r w:rsidRPr="00A441AE">
        <w:rPr>
          <w:rFonts w:ascii="Cambria" w:hAnsi="Cambria"/>
          <w:bCs/>
          <w:i/>
        </w:rPr>
        <w:t>Descriere</w:t>
      </w:r>
      <w:r w:rsidRPr="00A441AE">
        <w:rPr>
          <w:rFonts w:ascii="Cambria" w:hAnsi="Cambria"/>
          <w:bCs/>
        </w:rPr>
        <w:t>: peisagistic rezerva</w:t>
      </w:r>
      <w:r w:rsidR="00067AA6" w:rsidRPr="00A441AE">
        <w:rPr>
          <w:rFonts w:ascii="Cambria" w:hAnsi="Cambria"/>
          <w:bCs/>
        </w:rPr>
        <w:t>ţ</w:t>
      </w:r>
      <w:r w:rsidRPr="00A441AE">
        <w:rPr>
          <w:rFonts w:ascii="Cambria" w:hAnsi="Cambria"/>
          <w:bCs/>
        </w:rPr>
        <w:t>ia prezintă o valoare remarcabilă, aceasta fiind constituită dintr-un munte de origine vulcanică cu altitudini de 340 m, cu formă tipică, înconjurat de dealuri şi platouri calcaroase.</w:t>
      </w:r>
    </w:p>
    <w:p w:rsidR="00011A6B" w:rsidRPr="00A441AE" w:rsidRDefault="00011A6B" w:rsidP="00011A6B">
      <w:pPr>
        <w:spacing w:line="360" w:lineRule="auto"/>
        <w:ind w:firstLine="567"/>
        <w:jc w:val="both"/>
        <w:rPr>
          <w:rFonts w:ascii="Cambria" w:hAnsi="Cambria"/>
          <w:bCs/>
        </w:rPr>
      </w:pPr>
      <w:r w:rsidRPr="00A441AE">
        <w:rPr>
          <w:rFonts w:ascii="Cambria" w:hAnsi="Cambria"/>
          <w:bCs/>
        </w:rPr>
        <w:t>Valoarea floristică a rezerva</w:t>
      </w:r>
      <w:r w:rsidR="00067AA6" w:rsidRPr="00A441AE">
        <w:rPr>
          <w:rFonts w:ascii="Cambria" w:hAnsi="Cambria"/>
          <w:bCs/>
        </w:rPr>
        <w:t>ţ</w:t>
      </w:r>
      <w:r w:rsidRPr="00A441AE">
        <w:rPr>
          <w:rFonts w:ascii="Cambria" w:hAnsi="Cambria"/>
          <w:bCs/>
        </w:rPr>
        <w:t>iei rezultă din faptul că aceasta este singura arie protejată din jude</w:t>
      </w:r>
      <w:r w:rsidR="00067AA6" w:rsidRPr="00A441AE">
        <w:rPr>
          <w:rFonts w:ascii="Cambria" w:hAnsi="Cambria"/>
          <w:bCs/>
        </w:rPr>
        <w:t>ţ</w:t>
      </w:r>
      <w:r w:rsidRPr="00A441AE">
        <w:rPr>
          <w:rFonts w:ascii="Cambria" w:hAnsi="Cambria"/>
          <w:bCs/>
        </w:rPr>
        <w:t xml:space="preserve">ul Tulcea în care se protejează bujorul de stepă </w:t>
      </w:r>
      <w:r w:rsidRPr="00A441AE">
        <w:rPr>
          <w:rFonts w:ascii="Cambria" w:hAnsi="Cambria"/>
          <w:bCs/>
          <w:i/>
        </w:rPr>
        <w:t>(</w:t>
      </w:r>
      <w:r w:rsidRPr="00A441AE">
        <w:rPr>
          <w:rFonts w:ascii="Cambria" w:hAnsi="Cambria"/>
          <w:bCs/>
          <w:i/>
          <w:iCs/>
        </w:rPr>
        <w:t>Paeonia tenuifolia).</w:t>
      </w:r>
    </w:p>
    <w:p w:rsidR="00011A6B" w:rsidRPr="00A441AE" w:rsidRDefault="00011A6B" w:rsidP="00011A6B">
      <w:pPr>
        <w:spacing w:line="360" w:lineRule="auto"/>
        <w:ind w:firstLine="567"/>
        <w:jc w:val="both"/>
        <w:rPr>
          <w:rFonts w:ascii="Cambria" w:hAnsi="Cambria"/>
          <w:bCs/>
        </w:rPr>
      </w:pPr>
      <w:r w:rsidRPr="00A441AE">
        <w:rPr>
          <w:rFonts w:ascii="Cambria" w:hAnsi="Cambria"/>
          <w:bCs/>
        </w:rPr>
        <w:t>De asemenea aceasta este una din rarele rezerva</w:t>
      </w:r>
      <w:r w:rsidR="00067AA6" w:rsidRPr="00A441AE">
        <w:rPr>
          <w:rFonts w:ascii="Cambria" w:hAnsi="Cambria"/>
          <w:bCs/>
        </w:rPr>
        <w:t>ţ</w:t>
      </w:r>
      <w:r w:rsidRPr="00A441AE">
        <w:rPr>
          <w:rFonts w:ascii="Cambria" w:hAnsi="Cambria"/>
          <w:bCs/>
        </w:rPr>
        <w:t xml:space="preserve">ii în care se conservă speciile din Lista roşie europeană </w:t>
      </w:r>
      <w:r w:rsidRPr="00A441AE">
        <w:rPr>
          <w:rFonts w:ascii="Cambria" w:hAnsi="Cambria"/>
          <w:bCs/>
          <w:i/>
          <w:iCs/>
        </w:rPr>
        <w:t>Stipa ucrainica, Ornithogalum amphibolum</w:t>
      </w:r>
      <w:r w:rsidRPr="00A441AE">
        <w:rPr>
          <w:rFonts w:ascii="Cambria" w:hAnsi="Cambria"/>
          <w:b/>
          <w:bCs/>
          <w:i/>
          <w:iCs/>
        </w:rPr>
        <w:t>,</w:t>
      </w:r>
      <w:r w:rsidR="009375A0">
        <w:rPr>
          <w:rFonts w:ascii="Cambria" w:hAnsi="Cambria"/>
          <w:b/>
          <w:bCs/>
          <w:i/>
          <w:iCs/>
        </w:rPr>
        <w:t xml:space="preserve"> </w:t>
      </w:r>
      <w:r w:rsidRPr="00A441AE">
        <w:rPr>
          <w:rFonts w:ascii="Cambria" w:hAnsi="Cambria"/>
          <w:bCs/>
        </w:rPr>
        <w:t>precum şi taxoni din Lista roşie na</w:t>
      </w:r>
      <w:r w:rsidR="00067AA6" w:rsidRPr="00A441AE">
        <w:rPr>
          <w:rFonts w:ascii="Cambria" w:hAnsi="Cambria"/>
          <w:bCs/>
        </w:rPr>
        <w:t>ţ</w:t>
      </w:r>
      <w:r w:rsidRPr="00A441AE">
        <w:rPr>
          <w:rFonts w:ascii="Cambria" w:hAnsi="Cambria"/>
          <w:bCs/>
        </w:rPr>
        <w:t xml:space="preserve">ională ca </w:t>
      </w:r>
      <w:r w:rsidRPr="00A441AE">
        <w:rPr>
          <w:rFonts w:ascii="Cambria" w:hAnsi="Cambria"/>
          <w:bCs/>
          <w:i/>
          <w:iCs/>
        </w:rPr>
        <w:t>Gymnospermium altaicum, Centaurea marschalliana, Iris sintenisii</w:t>
      </w:r>
      <w:r w:rsidRPr="00A441AE">
        <w:rPr>
          <w:rFonts w:ascii="Cambria" w:hAnsi="Cambria"/>
          <w:b/>
          <w:bCs/>
          <w:i/>
          <w:iCs/>
        </w:rPr>
        <w:t xml:space="preserve"> </w:t>
      </w:r>
      <w:r w:rsidRPr="00A441AE">
        <w:rPr>
          <w:rFonts w:ascii="Cambria" w:hAnsi="Cambria"/>
          <w:bCs/>
        </w:rPr>
        <w:t>etc – sursa http://apmtl.anpm.ro/web/apm-tulcea/biodiversitate.</w:t>
      </w:r>
    </w:p>
    <w:p w:rsidR="00011A6B" w:rsidRPr="00A441AE" w:rsidRDefault="00011A6B" w:rsidP="00011A6B">
      <w:pPr>
        <w:spacing w:line="360" w:lineRule="auto"/>
        <w:ind w:firstLine="567"/>
        <w:jc w:val="both"/>
        <w:rPr>
          <w:rFonts w:ascii="Cambria" w:hAnsi="Cambria"/>
          <w:bCs/>
        </w:rPr>
      </w:pPr>
      <w:r w:rsidRPr="00A441AE">
        <w:rPr>
          <w:rFonts w:ascii="Cambria" w:hAnsi="Cambria"/>
          <w:bCs/>
        </w:rPr>
        <w:t>Cele trei rezerva</w:t>
      </w:r>
      <w:r w:rsidR="00067AA6" w:rsidRPr="00A441AE">
        <w:rPr>
          <w:rFonts w:ascii="Cambria" w:hAnsi="Cambria"/>
          <w:bCs/>
        </w:rPr>
        <w:t>ţ</w:t>
      </w:r>
      <w:r w:rsidRPr="00A441AE">
        <w:rPr>
          <w:rFonts w:ascii="Cambria" w:hAnsi="Cambria"/>
          <w:bCs/>
        </w:rPr>
        <w:t>ii care se suprapun cu teritoriul administrativ al comunei Nalbant sunt încadrate în categoria IV IUCN, rezerva</w:t>
      </w:r>
      <w:r w:rsidR="00067AA6" w:rsidRPr="00A441AE">
        <w:rPr>
          <w:rFonts w:ascii="Cambria" w:hAnsi="Cambria"/>
          <w:bCs/>
        </w:rPr>
        <w:t>ţ</w:t>
      </w:r>
      <w:r w:rsidRPr="00A441AE">
        <w:rPr>
          <w:rFonts w:ascii="Cambria" w:hAnsi="Cambria"/>
          <w:bCs/>
        </w:rPr>
        <w:t>iile fiind declarate pentru protec</w:t>
      </w:r>
      <w:r w:rsidR="00067AA6" w:rsidRPr="00A441AE">
        <w:rPr>
          <w:rFonts w:ascii="Cambria" w:hAnsi="Cambria"/>
          <w:bCs/>
        </w:rPr>
        <w:t>ţ</w:t>
      </w:r>
      <w:r w:rsidRPr="00A441AE">
        <w:rPr>
          <w:rFonts w:ascii="Cambria" w:hAnsi="Cambria"/>
          <w:bCs/>
        </w:rPr>
        <w:t>ia şi conservarea de habitate şi specii de importan</w:t>
      </w:r>
      <w:r w:rsidR="00067AA6" w:rsidRPr="00A441AE">
        <w:rPr>
          <w:rFonts w:ascii="Cambria" w:hAnsi="Cambria"/>
          <w:bCs/>
        </w:rPr>
        <w:t>ţ</w:t>
      </w:r>
      <w:r w:rsidRPr="00A441AE">
        <w:rPr>
          <w:rFonts w:ascii="Cambria" w:hAnsi="Cambria"/>
          <w:bCs/>
        </w:rPr>
        <w:t>ă comunitară şi na</w:t>
      </w:r>
      <w:r w:rsidR="00067AA6" w:rsidRPr="00A441AE">
        <w:rPr>
          <w:rFonts w:ascii="Cambria" w:hAnsi="Cambria"/>
          <w:bCs/>
        </w:rPr>
        <w:t>ţ</w:t>
      </w:r>
      <w:r w:rsidRPr="00A441AE">
        <w:rPr>
          <w:rFonts w:ascii="Cambria" w:hAnsi="Cambria"/>
          <w:bCs/>
        </w:rPr>
        <w:t>ională.</w:t>
      </w:r>
    </w:p>
    <w:p w:rsidR="00011A6B" w:rsidRPr="00A441AE" w:rsidRDefault="00011A6B" w:rsidP="00FF4331">
      <w:pPr>
        <w:spacing w:line="360" w:lineRule="auto"/>
        <w:ind w:firstLine="567"/>
        <w:jc w:val="both"/>
        <w:rPr>
          <w:rFonts w:ascii="Cambria" w:hAnsi="Cambria"/>
          <w:b/>
          <w:highlight w:val="yellow"/>
        </w:rPr>
      </w:pPr>
    </w:p>
    <w:p w:rsidR="00C74B9B" w:rsidRPr="00A441AE" w:rsidRDefault="00C74B9B" w:rsidP="00C74B9B">
      <w:pPr>
        <w:spacing w:line="360" w:lineRule="auto"/>
        <w:ind w:firstLine="567"/>
        <w:jc w:val="both"/>
        <w:rPr>
          <w:rFonts w:ascii="Cambria" w:eastAsiaTheme="minorHAnsi" w:hAnsi="Cambria" w:cs="Times New Roman"/>
          <w:b/>
          <w:color w:val="000000"/>
        </w:rPr>
      </w:pPr>
      <w:r w:rsidRPr="00A441AE">
        <w:rPr>
          <w:rFonts w:ascii="Cambria" w:eastAsiaTheme="minorHAnsi" w:hAnsi="Cambria" w:cs="Times New Roman"/>
          <w:b/>
          <w:color w:val="000000"/>
        </w:rPr>
        <w:t>Descrierea func</w:t>
      </w:r>
      <w:r w:rsidR="00067AA6" w:rsidRPr="00A441AE">
        <w:rPr>
          <w:rFonts w:ascii="Cambria" w:eastAsiaTheme="minorHAnsi" w:hAnsi="Cambria" w:cs="Times New Roman"/>
          <w:b/>
          <w:color w:val="000000"/>
        </w:rPr>
        <w:t>ţ</w:t>
      </w:r>
      <w:r w:rsidRPr="00A441AE">
        <w:rPr>
          <w:rFonts w:ascii="Cambria" w:eastAsiaTheme="minorHAnsi" w:hAnsi="Cambria" w:cs="Times New Roman"/>
          <w:b/>
          <w:color w:val="000000"/>
        </w:rPr>
        <w:t xml:space="preserve">iilor ecologice ale </w:t>
      </w:r>
      <w:r w:rsidR="002061B3" w:rsidRPr="00A441AE">
        <w:rPr>
          <w:rFonts w:ascii="Cambria" w:eastAsiaTheme="minorHAnsi" w:hAnsi="Cambria" w:cs="Times New Roman"/>
          <w:b/>
          <w:color w:val="000000"/>
        </w:rPr>
        <w:t>speciilor şi</w:t>
      </w:r>
      <w:r w:rsidRPr="00A441AE">
        <w:rPr>
          <w:rFonts w:ascii="Cambria" w:eastAsiaTheme="minorHAnsi" w:hAnsi="Cambria" w:cs="Times New Roman"/>
          <w:b/>
          <w:color w:val="000000"/>
        </w:rPr>
        <w:t xml:space="preserve"> habitatelor de interes comunitar reprezentative pentru zona analizata (zona PUG) </w:t>
      </w:r>
      <w:r w:rsidR="00774935" w:rsidRPr="00A441AE">
        <w:rPr>
          <w:rFonts w:ascii="Cambria" w:eastAsiaTheme="minorHAnsi" w:hAnsi="Cambria" w:cs="Times New Roman"/>
          <w:b/>
          <w:color w:val="000000"/>
        </w:rPr>
        <w:t>ş</w:t>
      </w:r>
      <w:r w:rsidRPr="00A441AE">
        <w:rPr>
          <w:rFonts w:ascii="Cambria" w:eastAsiaTheme="minorHAnsi" w:hAnsi="Cambria" w:cs="Times New Roman"/>
          <w:b/>
          <w:color w:val="000000"/>
        </w:rPr>
        <w:t>i statutul de conservare a acestora în raport cu ariile naturale protejate</w:t>
      </w:r>
    </w:p>
    <w:p w:rsidR="000B5DA6" w:rsidRPr="00A441AE" w:rsidRDefault="000B5DA6" w:rsidP="000B5DA6">
      <w:pPr>
        <w:autoSpaceDE w:val="0"/>
        <w:autoSpaceDN w:val="0"/>
        <w:adjustRightInd w:val="0"/>
        <w:spacing w:line="360" w:lineRule="auto"/>
        <w:ind w:firstLine="567"/>
        <w:jc w:val="both"/>
        <w:rPr>
          <w:rFonts w:ascii="Cambria" w:eastAsiaTheme="minorHAnsi" w:hAnsi="Cambria" w:cs="Times New Roman"/>
          <w:i/>
          <w:color w:val="000000"/>
        </w:rPr>
      </w:pPr>
      <w:r w:rsidRPr="00A441AE">
        <w:rPr>
          <w:rFonts w:ascii="Cambria" w:eastAsiaTheme="minorHAnsi" w:hAnsi="Cambria" w:cs="Times New Roman"/>
          <w:i/>
          <w:color w:val="000000"/>
        </w:rPr>
        <w:t>Specii de floră identificate</w:t>
      </w:r>
      <w:r w:rsidR="00F21E2D" w:rsidRPr="00A441AE">
        <w:rPr>
          <w:rFonts w:ascii="Cambria" w:eastAsiaTheme="minorHAnsi" w:hAnsi="Cambria" w:cs="Times New Roman"/>
          <w:i/>
          <w:color w:val="000000"/>
        </w:rPr>
        <w:t xml:space="preserve"> în </w:t>
      </w:r>
      <w:r w:rsidRPr="00A441AE">
        <w:rPr>
          <w:rFonts w:ascii="Cambria" w:eastAsiaTheme="minorHAnsi" w:hAnsi="Cambria" w:cs="Times New Roman"/>
          <w:i/>
          <w:color w:val="000000"/>
        </w:rPr>
        <w:t>perimetrul PUG – zona studiată</w:t>
      </w:r>
    </w:p>
    <w:p w:rsidR="000B5DA6" w:rsidRPr="00A441AE" w:rsidRDefault="000B5DA6" w:rsidP="000B5DA6">
      <w:pPr>
        <w:autoSpaceDE w:val="0"/>
        <w:autoSpaceDN w:val="0"/>
        <w:adjustRightInd w:val="0"/>
        <w:spacing w:line="360" w:lineRule="auto"/>
        <w:ind w:firstLine="567"/>
        <w:jc w:val="both"/>
        <w:rPr>
          <w:rFonts w:ascii="Cambria" w:hAnsi="Cambria" w:cs="Arial"/>
        </w:rPr>
      </w:pPr>
      <w:r w:rsidRPr="00A441AE">
        <w:rPr>
          <w:rFonts w:ascii="Cambria" w:hAnsi="Cambria" w:cs="Arial"/>
        </w:rPr>
        <w:t>Studiile asupra structurii vegeta</w:t>
      </w:r>
      <w:r w:rsidR="00067AA6" w:rsidRPr="00A441AE">
        <w:rPr>
          <w:rFonts w:ascii="Cambria" w:hAnsi="Cambria" w:cs="Arial"/>
        </w:rPr>
        <w:t>ţ</w:t>
      </w:r>
      <w:r w:rsidRPr="00A441AE">
        <w:rPr>
          <w:rFonts w:ascii="Cambria" w:hAnsi="Cambria" w:cs="Arial"/>
        </w:rPr>
        <w:t xml:space="preserve">iei în zona PUG a comunei </w:t>
      </w:r>
      <w:r w:rsidR="006535E3" w:rsidRPr="00A441AE">
        <w:rPr>
          <w:rFonts w:ascii="Cambria" w:hAnsi="Cambria" w:cs="Arial"/>
        </w:rPr>
        <w:t>Nalbant</w:t>
      </w:r>
      <w:r w:rsidRPr="00A441AE">
        <w:rPr>
          <w:rFonts w:ascii="Cambria" w:hAnsi="Cambria" w:cs="Arial"/>
        </w:rPr>
        <w:t xml:space="preserve"> au presupus parcurgerea a trei etape: pregătitoare, analitică şi sintetică, etape care vor fi prezentate în detaliu în cele ce urmează.</w:t>
      </w:r>
    </w:p>
    <w:p w:rsidR="000B5DA6" w:rsidRPr="00A441AE" w:rsidRDefault="000B5DA6" w:rsidP="000B5DA6">
      <w:pPr>
        <w:autoSpaceDE w:val="0"/>
        <w:autoSpaceDN w:val="0"/>
        <w:adjustRightInd w:val="0"/>
        <w:spacing w:line="360" w:lineRule="auto"/>
        <w:ind w:firstLine="567"/>
        <w:jc w:val="both"/>
        <w:rPr>
          <w:rFonts w:ascii="Cambria" w:hAnsi="Cambria" w:cs="Arial"/>
        </w:rPr>
      </w:pPr>
      <w:r w:rsidRPr="00A441AE">
        <w:rPr>
          <w:rFonts w:ascii="Cambria" w:hAnsi="Cambria" w:cs="Arial"/>
        </w:rPr>
        <w:t>In etapa pregătitoare s-au realizat imagini de ansamblu asupra terenului ce urmează să fie studiat şi pentru organizarea lucrului efectiv. Astfel pentru studiile pe teren s-au desfăşurat următoarele activită</w:t>
      </w:r>
      <w:r w:rsidR="00067AA6" w:rsidRPr="00A441AE">
        <w:rPr>
          <w:rFonts w:ascii="Cambria" w:hAnsi="Cambria" w:cs="Arial"/>
        </w:rPr>
        <w:t>ţ</w:t>
      </w:r>
      <w:r w:rsidRPr="00A441AE">
        <w:rPr>
          <w:rFonts w:ascii="Cambria" w:hAnsi="Cambria" w:cs="Arial"/>
        </w:rPr>
        <w:t>i:</w:t>
      </w:r>
    </w:p>
    <w:p w:rsidR="000B5DA6" w:rsidRPr="00A441AE" w:rsidRDefault="000B5DA6" w:rsidP="00704B15">
      <w:pPr>
        <w:numPr>
          <w:ilvl w:val="0"/>
          <w:numId w:val="35"/>
        </w:numPr>
        <w:autoSpaceDE w:val="0"/>
        <w:autoSpaceDN w:val="0"/>
        <w:adjustRightInd w:val="0"/>
        <w:spacing w:line="360" w:lineRule="auto"/>
        <w:ind w:left="0" w:firstLine="567"/>
        <w:jc w:val="both"/>
        <w:rPr>
          <w:rFonts w:ascii="Cambria" w:hAnsi="Cambria" w:cs="Arial"/>
        </w:rPr>
      </w:pPr>
      <w:r w:rsidRPr="00A441AE">
        <w:rPr>
          <w:rFonts w:ascii="Cambria" w:hAnsi="Cambria" w:cs="Arial"/>
        </w:rPr>
        <w:t>alegerea şi delimitarea terenului, pentru aceasta s-au utilizat hăr</w:t>
      </w:r>
      <w:r w:rsidR="00067AA6" w:rsidRPr="00A441AE">
        <w:rPr>
          <w:rFonts w:ascii="Cambria" w:hAnsi="Cambria" w:cs="Arial"/>
        </w:rPr>
        <w:t>ţ</w:t>
      </w:r>
      <w:r w:rsidRPr="00A441AE">
        <w:rPr>
          <w:rFonts w:ascii="Cambria" w:hAnsi="Cambria" w:cs="Arial"/>
        </w:rPr>
        <w:t>i topografice la o scară cât mai detaliată (scară mare: 1:5000 – 1:50 000, scară medie 1:100 000 – 1: 200000) şi cât mai recente posibil. Alături de acestea au fost utilizate şi aerofotogramele respectiv imaginile satelitare;</w:t>
      </w:r>
    </w:p>
    <w:p w:rsidR="000B5DA6" w:rsidRPr="00A441AE" w:rsidRDefault="000B5DA6" w:rsidP="00704B15">
      <w:pPr>
        <w:numPr>
          <w:ilvl w:val="0"/>
          <w:numId w:val="35"/>
        </w:numPr>
        <w:autoSpaceDE w:val="0"/>
        <w:autoSpaceDN w:val="0"/>
        <w:adjustRightInd w:val="0"/>
        <w:spacing w:line="360" w:lineRule="auto"/>
        <w:ind w:left="0" w:firstLine="567"/>
        <w:jc w:val="both"/>
        <w:rPr>
          <w:rFonts w:ascii="Cambria" w:hAnsi="Cambria" w:cs="Arial"/>
        </w:rPr>
      </w:pPr>
      <w:r w:rsidRPr="00A441AE">
        <w:rPr>
          <w:rFonts w:ascii="Cambria" w:hAnsi="Cambria" w:cs="Arial"/>
        </w:rPr>
        <w:t>consultarea literaturii ştiin</w:t>
      </w:r>
      <w:r w:rsidR="00067AA6" w:rsidRPr="00A441AE">
        <w:rPr>
          <w:rFonts w:ascii="Cambria" w:hAnsi="Cambria" w:cs="Arial"/>
        </w:rPr>
        <w:t>ţ</w:t>
      </w:r>
      <w:r w:rsidRPr="00A441AE">
        <w:rPr>
          <w:rFonts w:ascii="Cambria" w:hAnsi="Cambria" w:cs="Arial"/>
        </w:rPr>
        <w:t>ifice privind cadrul fizico-geografic al zonei şi studiile botanice din regiune şi din zonele învecinate;</w:t>
      </w:r>
    </w:p>
    <w:p w:rsidR="000B5DA6" w:rsidRPr="00A441AE" w:rsidRDefault="000B5DA6" w:rsidP="00704B15">
      <w:pPr>
        <w:numPr>
          <w:ilvl w:val="0"/>
          <w:numId w:val="35"/>
        </w:numPr>
        <w:autoSpaceDE w:val="0"/>
        <w:autoSpaceDN w:val="0"/>
        <w:adjustRightInd w:val="0"/>
        <w:spacing w:line="360" w:lineRule="auto"/>
        <w:ind w:left="0" w:firstLine="567"/>
        <w:jc w:val="both"/>
        <w:rPr>
          <w:rFonts w:ascii="Cambria" w:hAnsi="Cambria" w:cs="Arial"/>
        </w:rPr>
      </w:pPr>
      <w:r w:rsidRPr="00A441AE">
        <w:rPr>
          <w:rFonts w:ascii="Cambria" w:hAnsi="Cambria" w:cs="Arial"/>
        </w:rPr>
        <w:t>reactualizarea cunoştin</w:t>
      </w:r>
      <w:r w:rsidR="00067AA6" w:rsidRPr="00A441AE">
        <w:rPr>
          <w:rFonts w:ascii="Cambria" w:hAnsi="Cambria" w:cs="Arial"/>
        </w:rPr>
        <w:t>ţ</w:t>
      </w:r>
      <w:r w:rsidRPr="00A441AE">
        <w:rPr>
          <w:rFonts w:ascii="Cambria" w:hAnsi="Cambria" w:cs="Arial"/>
        </w:rPr>
        <w:t>elor privind metodologia de lucru având în vedere particularită</w:t>
      </w:r>
      <w:r w:rsidR="00067AA6" w:rsidRPr="00A441AE">
        <w:rPr>
          <w:rFonts w:ascii="Cambria" w:hAnsi="Cambria" w:cs="Arial"/>
        </w:rPr>
        <w:t>ţ</w:t>
      </w:r>
      <w:r w:rsidRPr="00A441AE">
        <w:rPr>
          <w:rFonts w:ascii="Cambria" w:hAnsi="Cambria" w:cs="Arial"/>
        </w:rPr>
        <w:t>ile tipurilor de vegeta</w:t>
      </w:r>
      <w:r w:rsidR="00067AA6" w:rsidRPr="00A441AE">
        <w:rPr>
          <w:rFonts w:ascii="Cambria" w:hAnsi="Cambria" w:cs="Arial"/>
        </w:rPr>
        <w:t>ţ</w:t>
      </w:r>
      <w:r w:rsidRPr="00A441AE">
        <w:rPr>
          <w:rFonts w:ascii="Cambria" w:hAnsi="Cambria" w:cs="Arial"/>
        </w:rPr>
        <w:t>ie posibile din zona respectivă şi caracterele unor specii ce ar putea fi întâlnite acolo.</w:t>
      </w:r>
    </w:p>
    <w:p w:rsidR="000B5DA6" w:rsidRPr="00A441AE" w:rsidRDefault="000B5DA6" w:rsidP="004003F4">
      <w:pPr>
        <w:autoSpaceDE w:val="0"/>
        <w:autoSpaceDN w:val="0"/>
        <w:adjustRightInd w:val="0"/>
        <w:spacing w:line="360" w:lineRule="auto"/>
        <w:ind w:firstLine="567"/>
        <w:jc w:val="both"/>
        <w:rPr>
          <w:rFonts w:ascii="Cambria" w:hAnsi="Cambria" w:cs="Arial"/>
        </w:rPr>
      </w:pPr>
      <w:r w:rsidRPr="00A441AE">
        <w:rPr>
          <w:rFonts w:ascii="Cambria" w:hAnsi="Cambria" w:cs="Arial"/>
        </w:rPr>
        <w:t>Studiul vegeta</w:t>
      </w:r>
      <w:r w:rsidR="00067AA6" w:rsidRPr="00A441AE">
        <w:rPr>
          <w:rFonts w:ascii="Cambria" w:hAnsi="Cambria" w:cs="Arial"/>
        </w:rPr>
        <w:t>ţ</w:t>
      </w:r>
      <w:r w:rsidRPr="00A441AE">
        <w:rPr>
          <w:rFonts w:ascii="Cambria" w:hAnsi="Cambria" w:cs="Arial"/>
        </w:rPr>
        <w:t>iei din zona PUG a presupus utilizarea metodelor de cercetare a vegeta</w:t>
      </w:r>
      <w:r w:rsidR="00067AA6" w:rsidRPr="00A441AE">
        <w:rPr>
          <w:rFonts w:ascii="Cambria" w:hAnsi="Cambria" w:cs="Arial"/>
        </w:rPr>
        <w:t>ţ</w:t>
      </w:r>
      <w:r w:rsidRPr="00A441AE">
        <w:rPr>
          <w:rFonts w:ascii="Cambria" w:hAnsi="Cambria" w:cs="Arial"/>
        </w:rPr>
        <w:t>iei prin relevee fitosociologice în urma cărora a rezultat un inventar floristic (listă de specii) şi o distribu</w:t>
      </w:r>
      <w:r w:rsidR="00067AA6" w:rsidRPr="00A441AE">
        <w:rPr>
          <w:rFonts w:ascii="Cambria" w:hAnsi="Cambria" w:cs="Arial"/>
        </w:rPr>
        <w:t>ţ</w:t>
      </w:r>
      <w:r w:rsidRPr="00A441AE">
        <w:rPr>
          <w:rFonts w:ascii="Cambria" w:hAnsi="Cambria" w:cs="Arial"/>
        </w:rPr>
        <w:t xml:space="preserve">ie a habitatelor din </w:t>
      </w:r>
      <w:r w:rsidR="006535E3" w:rsidRPr="00A441AE">
        <w:rPr>
          <w:rFonts w:ascii="Cambria" w:hAnsi="Cambria" w:cs="Arial"/>
        </w:rPr>
        <w:t>aria naturală protejată ROSCI 0201</w:t>
      </w:r>
      <w:r w:rsidRPr="00A441AE">
        <w:rPr>
          <w:rFonts w:ascii="Cambria" w:hAnsi="Cambria" w:cs="Arial"/>
        </w:rPr>
        <w:t xml:space="preserve"> din zona PUG studiată precum şi a </w:t>
      </w:r>
      <w:r w:rsidR="006535E3" w:rsidRPr="00A441AE">
        <w:rPr>
          <w:rFonts w:ascii="Cambria" w:hAnsi="Cambria" w:cs="Arial"/>
        </w:rPr>
        <w:t>rezerva</w:t>
      </w:r>
      <w:r w:rsidR="00067AA6" w:rsidRPr="00A441AE">
        <w:rPr>
          <w:rFonts w:ascii="Cambria" w:hAnsi="Cambria" w:cs="Arial"/>
        </w:rPr>
        <w:t>ţ</w:t>
      </w:r>
      <w:r w:rsidR="006535E3" w:rsidRPr="00A441AE">
        <w:rPr>
          <w:rFonts w:ascii="Cambria" w:hAnsi="Cambria" w:cs="Arial"/>
        </w:rPr>
        <w:t>iilor naturale semnalate la nivelul zonei analizate</w:t>
      </w:r>
      <w:r w:rsidRPr="00A441AE">
        <w:rPr>
          <w:rFonts w:ascii="Cambria" w:hAnsi="Cambria" w:cs="Arial"/>
        </w:rPr>
        <w:t>.</w:t>
      </w:r>
    </w:p>
    <w:p w:rsidR="004003F4" w:rsidRPr="00A441AE" w:rsidRDefault="004003F4" w:rsidP="004003F4">
      <w:pPr>
        <w:autoSpaceDE w:val="0"/>
        <w:autoSpaceDN w:val="0"/>
        <w:adjustRightInd w:val="0"/>
        <w:spacing w:line="360" w:lineRule="auto"/>
        <w:ind w:firstLine="567"/>
        <w:jc w:val="both"/>
        <w:rPr>
          <w:rFonts w:ascii="Cambria" w:hAnsi="Cambria" w:cs="Arial"/>
          <w:highlight w:val="yellow"/>
        </w:rPr>
      </w:pPr>
    </w:p>
    <w:p w:rsidR="000B5DA6" w:rsidRPr="00A441AE" w:rsidRDefault="000B5DA6" w:rsidP="000B5DA6">
      <w:pPr>
        <w:suppressAutoHyphens/>
        <w:autoSpaceDE w:val="0"/>
        <w:autoSpaceDN w:val="0"/>
        <w:adjustRightInd w:val="0"/>
        <w:spacing w:line="360" w:lineRule="auto"/>
        <w:ind w:right="-1" w:firstLine="567"/>
        <w:jc w:val="both"/>
        <w:rPr>
          <w:rFonts w:ascii="Cambria" w:hAnsi="Cambria" w:cs="Arial"/>
          <w:b/>
          <w:i/>
        </w:rPr>
      </w:pPr>
      <w:r w:rsidRPr="00A441AE">
        <w:rPr>
          <w:rFonts w:ascii="Cambria" w:hAnsi="Cambria" w:cs="Arial"/>
          <w:b/>
          <w:i/>
        </w:rPr>
        <w:t>Inventarul floristic (Specii de flora) caracteristice habitatelor identificate în zona PUG</w:t>
      </w:r>
    </w:p>
    <w:p w:rsidR="00774935" w:rsidRPr="00A441AE" w:rsidRDefault="00C74B9B" w:rsidP="00C61570">
      <w:pPr>
        <w:autoSpaceDE w:val="0"/>
        <w:autoSpaceDN w:val="0"/>
        <w:adjustRightInd w:val="0"/>
        <w:spacing w:line="360" w:lineRule="auto"/>
        <w:ind w:firstLine="567"/>
        <w:jc w:val="both"/>
        <w:rPr>
          <w:rFonts w:ascii="Cambria" w:eastAsiaTheme="minorHAnsi" w:hAnsi="Cambria" w:cs="Times New Roman"/>
          <w:color w:val="000000"/>
        </w:rPr>
      </w:pPr>
      <w:r w:rsidRPr="00A441AE">
        <w:rPr>
          <w:rFonts w:ascii="Cambria" w:eastAsiaTheme="minorHAnsi" w:hAnsi="Cambria" w:cs="Times New Roman"/>
          <w:color w:val="000000"/>
        </w:rPr>
        <w:t>Covorul vegetal al zonei studiate prezintă o certă valoare conservativă de interes interna</w:t>
      </w:r>
      <w:r w:rsidR="00067AA6" w:rsidRPr="00A441AE">
        <w:rPr>
          <w:rFonts w:ascii="Cambria" w:eastAsiaTheme="minorHAnsi" w:hAnsi="Cambria" w:cs="Times New Roman"/>
          <w:color w:val="000000"/>
        </w:rPr>
        <w:t>ţ</w:t>
      </w:r>
      <w:r w:rsidRPr="00A441AE">
        <w:rPr>
          <w:rFonts w:ascii="Cambria" w:eastAsiaTheme="minorHAnsi" w:hAnsi="Cambria" w:cs="Times New Roman"/>
          <w:color w:val="000000"/>
        </w:rPr>
        <w:t>ional, având în vedere că unele asocia</w:t>
      </w:r>
      <w:r w:rsidR="00067AA6" w:rsidRPr="00A441AE">
        <w:rPr>
          <w:rFonts w:ascii="Cambria" w:eastAsiaTheme="minorHAnsi" w:hAnsi="Cambria" w:cs="Times New Roman"/>
          <w:color w:val="000000"/>
        </w:rPr>
        <w:t>ţ</w:t>
      </w:r>
      <w:r w:rsidRPr="00A441AE">
        <w:rPr>
          <w:rFonts w:ascii="Cambria" w:eastAsiaTheme="minorHAnsi" w:hAnsi="Cambria" w:cs="Times New Roman"/>
          <w:color w:val="000000"/>
        </w:rPr>
        <w:t>ii se</w:t>
      </w:r>
      <w:r w:rsidR="009375A0">
        <w:rPr>
          <w:rFonts w:ascii="Cambria" w:eastAsiaTheme="minorHAnsi" w:hAnsi="Cambria" w:cs="Times New Roman"/>
          <w:color w:val="000000"/>
        </w:rPr>
        <w:t xml:space="preserve"> </w:t>
      </w:r>
      <w:r w:rsidRPr="00A441AE">
        <w:rPr>
          <w:rFonts w:ascii="Cambria" w:eastAsiaTheme="minorHAnsi" w:hAnsi="Cambria" w:cs="Times New Roman"/>
          <w:color w:val="000000"/>
        </w:rPr>
        <w:t>încadrează</w:t>
      </w:r>
      <w:r w:rsidR="009375A0">
        <w:rPr>
          <w:rFonts w:ascii="Cambria" w:eastAsiaTheme="minorHAnsi" w:hAnsi="Cambria" w:cs="Times New Roman"/>
          <w:color w:val="000000"/>
        </w:rPr>
        <w:t xml:space="preserve"> </w:t>
      </w:r>
      <w:r w:rsidRPr="00A441AE">
        <w:rPr>
          <w:rFonts w:ascii="Cambria" w:eastAsiaTheme="minorHAnsi" w:hAnsi="Cambria" w:cs="Times New Roman"/>
          <w:color w:val="000000"/>
        </w:rPr>
        <w:t>în habitate de interes comunitar</w:t>
      </w:r>
      <w:r w:rsidR="00774935" w:rsidRPr="00A441AE">
        <w:rPr>
          <w:rFonts w:ascii="Cambria" w:eastAsiaTheme="minorHAnsi" w:hAnsi="Cambria" w:cs="Times New Roman"/>
          <w:color w:val="000000"/>
        </w:rPr>
        <w:t>,</w:t>
      </w:r>
      <w:r w:rsidRPr="00A441AE">
        <w:rPr>
          <w:rFonts w:ascii="Cambria" w:eastAsiaTheme="minorHAnsi" w:hAnsi="Cambria" w:cs="Times New Roman"/>
          <w:color w:val="000000"/>
        </w:rPr>
        <w:t xml:space="preserve"> codificate după cum urmează: </w:t>
      </w:r>
    </w:p>
    <w:p w:rsidR="00231256" w:rsidRPr="00A441AE" w:rsidRDefault="00231256" w:rsidP="00704B15">
      <w:pPr>
        <w:pStyle w:val="Listparagraf"/>
        <w:numPr>
          <w:ilvl w:val="0"/>
          <w:numId w:val="36"/>
        </w:numPr>
        <w:autoSpaceDE w:val="0"/>
        <w:autoSpaceDN w:val="0"/>
        <w:adjustRightInd w:val="0"/>
        <w:spacing w:line="360" w:lineRule="auto"/>
        <w:jc w:val="both"/>
        <w:rPr>
          <w:rFonts w:ascii="Cambria" w:eastAsiaTheme="minorHAnsi" w:hAnsi="Cambria" w:cs="Times New Roman"/>
          <w:color w:val="000000"/>
        </w:rPr>
      </w:pPr>
      <w:r w:rsidRPr="00A441AE">
        <w:rPr>
          <w:rFonts w:ascii="Cambria" w:eastAsiaTheme="minorHAnsi" w:hAnsi="Cambria" w:cs="Times New Roman"/>
          <w:color w:val="000000"/>
        </w:rPr>
        <w:t xml:space="preserve">91I0 - </w:t>
      </w:r>
      <w:r w:rsidRPr="00A441AE">
        <w:rPr>
          <w:rFonts w:ascii="Cambria" w:hAnsi="Cambria" w:cs="Arial"/>
          <w:i/>
        </w:rPr>
        <w:t>Păduri stepice euro-siberiene de Quercus spp;</w:t>
      </w:r>
    </w:p>
    <w:p w:rsidR="00774935" w:rsidRPr="00A441AE" w:rsidRDefault="00C61570" w:rsidP="00704B15">
      <w:pPr>
        <w:pStyle w:val="Listparagraf"/>
        <w:numPr>
          <w:ilvl w:val="0"/>
          <w:numId w:val="36"/>
        </w:numPr>
        <w:autoSpaceDE w:val="0"/>
        <w:autoSpaceDN w:val="0"/>
        <w:adjustRightInd w:val="0"/>
        <w:spacing w:line="360" w:lineRule="auto"/>
        <w:jc w:val="both"/>
        <w:rPr>
          <w:rFonts w:ascii="Cambria" w:eastAsiaTheme="minorHAnsi" w:hAnsi="Cambria" w:cs="Times New Roman"/>
          <w:i/>
          <w:color w:val="000000"/>
        </w:rPr>
      </w:pPr>
      <w:r w:rsidRPr="00A441AE">
        <w:rPr>
          <w:rFonts w:ascii="Cambria" w:eastAsiaTheme="minorHAnsi" w:hAnsi="Cambria" w:cs="Times New Roman"/>
          <w:i/>
          <w:color w:val="000000"/>
        </w:rPr>
        <w:t xml:space="preserve">91AA </w:t>
      </w:r>
      <w:r w:rsidR="00231256" w:rsidRPr="00A441AE">
        <w:rPr>
          <w:rFonts w:ascii="Cambria" w:eastAsiaTheme="minorHAnsi" w:hAnsi="Cambria" w:cs="Times New Roman"/>
          <w:i/>
          <w:color w:val="000000"/>
        </w:rPr>
        <w:t xml:space="preserve">- </w:t>
      </w:r>
      <w:r w:rsidR="00A55FCC" w:rsidRPr="00A441AE">
        <w:rPr>
          <w:rFonts w:ascii="Cambria" w:eastAsiaTheme="minorHAnsi" w:hAnsi="Cambria" w:cs="Times New Roman"/>
          <w:i/>
          <w:color w:val="000000"/>
        </w:rPr>
        <w:t>Vegeta</w:t>
      </w:r>
      <w:r w:rsidR="00067AA6" w:rsidRPr="00A441AE">
        <w:rPr>
          <w:rFonts w:ascii="Cambria" w:eastAsiaTheme="minorHAnsi" w:hAnsi="Cambria" w:cs="Times New Roman"/>
          <w:i/>
          <w:color w:val="000000"/>
        </w:rPr>
        <w:t>ţ</w:t>
      </w:r>
      <w:r w:rsidR="00A55FCC" w:rsidRPr="00A441AE">
        <w:rPr>
          <w:rFonts w:ascii="Cambria" w:eastAsiaTheme="minorHAnsi" w:hAnsi="Cambria" w:cs="Times New Roman"/>
          <w:i/>
          <w:color w:val="000000"/>
        </w:rPr>
        <w:t>ie forestieră ponto-sarmatică cu stejar pufos</w:t>
      </w:r>
      <w:r w:rsidR="00774935" w:rsidRPr="00A441AE">
        <w:rPr>
          <w:rFonts w:ascii="Cambria" w:eastAsiaTheme="minorHAnsi" w:hAnsi="Cambria" w:cs="Times New Roman"/>
          <w:i/>
          <w:color w:val="000000"/>
        </w:rPr>
        <w:t>;</w:t>
      </w:r>
    </w:p>
    <w:p w:rsidR="00231256" w:rsidRPr="00A441AE" w:rsidRDefault="00C61570" w:rsidP="00704B15">
      <w:pPr>
        <w:pStyle w:val="Listparagraf"/>
        <w:numPr>
          <w:ilvl w:val="0"/>
          <w:numId w:val="36"/>
        </w:numPr>
        <w:autoSpaceDE w:val="0"/>
        <w:autoSpaceDN w:val="0"/>
        <w:adjustRightInd w:val="0"/>
        <w:spacing w:line="360" w:lineRule="auto"/>
        <w:jc w:val="both"/>
        <w:rPr>
          <w:rFonts w:ascii="Cambria" w:eastAsiaTheme="minorHAnsi" w:hAnsi="Cambria" w:cs="Times New Roman"/>
          <w:i/>
          <w:color w:val="000000"/>
        </w:rPr>
      </w:pPr>
      <w:r w:rsidRPr="00A441AE">
        <w:rPr>
          <w:rFonts w:ascii="Cambria" w:eastAsiaTheme="minorHAnsi" w:hAnsi="Cambria" w:cs="Times New Roman"/>
          <w:i/>
          <w:color w:val="000000"/>
        </w:rPr>
        <w:t xml:space="preserve"> </w:t>
      </w:r>
      <w:r w:rsidR="00231256" w:rsidRPr="00A441AE">
        <w:rPr>
          <w:rFonts w:ascii="Cambria" w:eastAsiaTheme="minorHAnsi" w:hAnsi="Cambria" w:cs="Times New Roman"/>
          <w:i/>
          <w:color w:val="000000"/>
        </w:rPr>
        <w:t>62C0* - Stepe ponto-sarmatice;</w:t>
      </w:r>
    </w:p>
    <w:p w:rsidR="007445A1" w:rsidRPr="00A441AE" w:rsidRDefault="007445A1" w:rsidP="00231256">
      <w:pPr>
        <w:pStyle w:val="Listparagraf"/>
        <w:autoSpaceDE w:val="0"/>
        <w:autoSpaceDN w:val="0"/>
        <w:adjustRightInd w:val="0"/>
        <w:spacing w:line="360" w:lineRule="auto"/>
        <w:ind w:left="1287"/>
        <w:jc w:val="both"/>
        <w:rPr>
          <w:rFonts w:ascii="Cambria" w:eastAsiaTheme="minorHAnsi" w:hAnsi="Cambria" w:cs="Times New Roman"/>
          <w:color w:val="000000"/>
          <w:highlight w:val="yellow"/>
        </w:rPr>
      </w:pPr>
    </w:p>
    <w:p w:rsidR="00774935" w:rsidRPr="00A441AE" w:rsidRDefault="00774935" w:rsidP="00D55AA5">
      <w:pPr>
        <w:pStyle w:val="Legend"/>
        <w:ind w:firstLine="708"/>
        <w:rPr>
          <w:b w:val="0"/>
          <w:i/>
          <w:noProof w:val="0"/>
        </w:rPr>
      </w:pPr>
      <w:r w:rsidRPr="00A441AE">
        <w:rPr>
          <w:b w:val="0"/>
          <w:i/>
          <w:noProof w:val="0"/>
        </w:rPr>
        <w:t xml:space="preserve">Tabel nr. </w:t>
      </w:r>
      <w:r w:rsidR="00D55AA5" w:rsidRPr="00A441AE">
        <w:rPr>
          <w:b w:val="0"/>
          <w:i/>
          <w:noProof w:val="0"/>
        </w:rPr>
        <w:t>2</w:t>
      </w:r>
      <w:r w:rsidR="00536945" w:rsidRPr="00A441AE">
        <w:rPr>
          <w:b w:val="0"/>
          <w:i/>
          <w:noProof w:val="0"/>
        </w:rPr>
        <w:t>2</w:t>
      </w:r>
      <w:r w:rsidRPr="00A441AE">
        <w:rPr>
          <w:b w:val="0"/>
          <w:i/>
          <w:noProof w:val="0"/>
        </w:rPr>
        <w:t xml:space="preserve"> – Habitate de interes comunitar prezente în UAT </w:t>
      </w:r>
      <w:r w:rsidR="00D62CE7" w:rsidRPr="00A441AE">
        <w:rPr>
          <w:b w:val="0"/>
          <w:i/>
          <w:noProof w:val="0"/>
        </w:rPr>
        <w:t>Nalbant</w:t>
      </w:r>
    </w:p>
    <w:tbl>
      <w:tblPr>
        <w:tblW w:w="9273" w:type="dxa"/>
        <w:tblInd w:w="75" w:type="dxa"/>
        <w:tblBorders>
          <w:top w:val="single" w:sz="6" w:space="0" w:color="D4D4D4"/>
          <w:left w:val="single" w:sz="6" w:space="0" w:color="D4D4D4"/>
          <w:bottom w:val="single" w:sz="6" w:space="0" w:color="D4D4D4"/>
          <w:right w:val="single" w:sz="6" w:space="0" w:color="D4D4D4"/>
        </w:tblBorders>
        <w:tblCellMar>
          <w:top w:w="15" w:type="dxa"/>
          <w:left w:w="15" w:type="dxa"/>
          <w:bottom w:w="15" w:type="dxa"/>
          <w:right w:w="15" w:type="dxa"/>
        </w:tblCellMar>
        <w:tblLook w:val="04A0" w:firstRow="1" w:lastRow="0" w:firstColumn="1" w:lastColumn="0" w:noHBand="0" w:noVBand="1"/>
      </w:tblPr>
      <w:tblGrid>
        <w:gridCol w:w="3461"/>
        <w:gridCol w:w="2835"/>
        <w:gridCol w:w="2977"/>
      </w:tblGrid>
      <w:tr w:rsidR="00774935" w:rsidRPr="00A441AE" w:rsidTr="00CF6C7D">
        <w:trPr>
          <w:tblHeader/>
        </w:trPr>
        <w:tc>
          <w:tcPr>
            <w:tcW w:w="3461" w:type="dxa"/>
            <w:tcBorders>
              <w:top w:val="single" w:sz="6" w:space="0" w:color="AEAEAE"/>
              <w:left w:val="single" w:sz="6" w:space="0" w:color="AEAEAE"/>
              <w:bottom w:val="single" w:sz="6" w:space="0" w:color="AEAEAE"/>
              <w:right w:val="single" w:sz="6" w:space="0" w:color="AEAEAE"/>
            </w:tcBorders>
            <w:shd w:val="clear" w:color="auto" w:fill="F2F2F2"/>
            <w:vAlign w:val="center"/>
            <w:hideMark/>
          </w:tcPr>
          <w:p w:rsidR="00774935" w:rsidRPr="00A441AE" w:rsidRDefault="00774935" w:rsidP="00231256">
            <w:pPr>
              <w:rPr>
                <w:rFonts w:ascii="Cambria" w:hAnsi="Cambria" w:cs="Arial"/>
                <w:b/>
                <w:lang w:eastAsia="ro-RO"/>
              </w:rPr>
            </w:pPr>
            <w:r w:rsidRPr="00A441AE">
              <w:rPr>
                <w:rFonts w:ascii="Cambria" w:hAnsi="Cambria" w:cs="Arial"/>
                <w:b/>
                <w:lang w:eastAsia="ro-RO"/>
              </w:rPr>
              <w:t>Cod</w:t>
            </w:r>
          </w:p>
        </w:tc>
        <w:tc>
          <w:tcPr>
            <w:tcW w:w="2835" w:type="dxa"/>
            <w:tcBorders>
              <w:top w:val="single" w:sz="6" w:space="0" w:color="AEAEAE"/>
              <w:left w:val="single" w:sz="6" w:space="0" w:color="AEAEAE"/>
              <w:bottom w:val="single" w:sz="6" w:space="0" w:color="AEAEAE"/>
              <w:right w:val="single" w:sz="6" w:space="0" w:color="AEAEAE"/>
            </w:tcBorders>
            <w:shd w:val="clear" w:color="auto" w:fill="F2F2F2"/>
            <w:vAlign w:val="center"/>
            <w:hideMark/>
          </w:tcPr>
          <w:p w:rsidR="00774935" w:rsidRPr="00A441AE" w:rsidRDefault="00231256" w:rsidP="00231256">
            <w:pPr>
              <w:rPr>
                <w:rFonts w:ascii="Cambria" w:hAnsi="Cambria" w:cs="Arial"/>
                <w:b/>
                <w:lang w:eastAsia="ro-RO"/>
              </w:rPr>
            </w:pPr>
            <w:r w:rsidRPr="00A441AE">
              <w:rPr>
                <w:rFonts w:ascii="Cambria" w:hAnsi="Cambria" w:cs="Arial"/>
                <w:b/>
                <w:lang w:eastAsia="ro-RO"/>
              </w:rPr>
              <w:t>Habitat men</w:t>
            </w:r>
            <w:r w:rsidR="00067AA6" w:rsidRPr="00A441AE">
              <w:rPr>
                <w:rFonts w:ascii="Cambria" w:hAnsi="Cambria" w:cs="Arial"/>
                <w:b/>
                <w:lang w:eastAsia="ro-RO"/>
              </w:rPr>
              <w:t>ţ</w:t>
            </w:r>
            <w:r w:rsidRPr="00A441AE">
              <w:rPr>
                <w:rFonts w:ascii="Cambria" w:hAnsi="Cambria" w:cs="Arial"/>
                <w:b/>
                <w:lang w:eastAsia="ro-RO"/>
              </w:rPr>
              <w:t>ionat în fişa</w:t>
            </w:r>
            <w:r w:rsidR="00774935" w:rsidRPr="00A441AE">
              <w:rPr>
                <w:rFonts w:ascii="Cambria" w:hAnsi="Cambria" w:cs="Arial"/>
                <w:b/>
                <w:lang w:eastAsia="ro-RO"/>
              </w:rPr>
              <w:t xml:space="preserve"> sitului ROSCI</w:t>
            </w:r>
            <w:r w:rsidR="0016714B" w:rsidRPr="00A441AE">
              <w:rPr>
                <w:rFonts w:ascii="Cambria" w:hAnsi="Cambria" w:cs="Arial"/>
                <w:b/>
                <w:lang w:eastAsia="ro-RO"/>
              </w:rPr>
              <w:t>0</w:t>
            </w:r>
            <w:r w:rsidRPr="00A441AE">
              <w:rPr>
                <w:rFonts w:ascii="Cambria" w:hAnsi="Cambria" w:cs="Arial"/>
                <w:b/>
                <w:lang w:eastAsia="ro-RO"/>
              </w:rPr>
              <w:t>201</w:t>
            </w:r>
          </w:p>
        </w:tc>
        <w:tc>
          <w:tcPr>
            <w:tcW w:w="2977" w:type="dxa"/>
            <w:tcBorders>
              <w:top w:val="single" w:sz="6" w:space="0" w:color="AEAEAE"/>
              <w:left w:val="single" w:sz="6" w:space="0" w:color="AEAEAE"/>
              <w:bottom w:val="single" w:sz="6" w:space="0" w:color="AEAEAE"/>
              <w:right w:val="single" w:sz="6" w:space="0" w:color="AEAEAE"/>
            </w:tcBorders>
            <w:shd w:val="clear" w:color="auto" w:fill="F2F2F2"/>
          </w:tcPr>
          <w:p w:rsidR="00774935" w:rsidRPr="00A441AE" w:rsidRDefault="0016714B" w:rsidP="00231256">
            <w:pPr>
              <w:rPr>
                <w:rFonts w:ascii="Cambria" w:hAnsi="Cambria" w:cs="Arial"/>
                <w:b/>
                <w:lang w:eastAsia="ro-RO"/>
              </w:rPr>
            </w:pPr>
            <w:r w:rsidRPr="00A441AE">
              <w:rPr>
                <w:rFonts w:ascii="Cambria" w:hAnsi="Cambria" w:cs="Arial"/>
                <w:b/>
                <w:lang w:eastAsia="ro-RO"/>
              </w:rPr>
              <w:t xml:space="preserve">Evaluarea generală a stării de conservare în România </w:t>
            </w:r>
            <w:r w:rsidR="00774935" w:rsidRPr="00A441AE">
              <w:rPr>
                <w:rFonts w:ascii="Cambria" w:hAnsi="Cambria" w:cs="Arial"/>
                <w:b/>
                <w:lang w:eastAsia="ro-RO"/>
              </w:rPr>
              <w:t>la nivel de bioregiune stepică</w:t>
            </w:r>
          </w:p>
        </w:tc>
      </w:tr>
      <w:tr w:rsidR="0016714B" w:rsidRPr="00A441AE" w:rsidTr="00D62CE7">
        <w:tc>
          <w:tcPr>
            <w:tcW w:w="3461" w:type="dxa"/>
            <w:tcBorders>
              <w:top w:val="single" w:sz="6" w:space="0" w:color="AEAEAE"/>
              <w:left w:val="single" w:sz="6" w:space="0" w:color="AEAEAE"/>
              <w:bottom w:val="single" w:sz="6" w:space="0" w:color="AEAEAE"/>
              <w:right w:val="single" w:sz="6" w:space="0" w:color="AEAEAE"/>
            </w:tcBorders>
            <w:tcMar>
              <w:top w:w="0" w:type="dxa"/>
              <w:left w:w="75" w:type="dxa"/>
              <w:bottom w:w="0" w:type="dxa"/>
              <w:right w:w="75" w:type="dxa"/>
            </w:tcMar>
            <w:vAlign w:val="center"/>
            <w:hideMark/>
          </w:tcPr>
          <w:p w:rsidR="0016714B" w:rsidRPr="00A441AE" w:rsidRDefault="00231256" w:rsidP="00231256">
            <w:pPr>
              <w:rPr>
                <w:rFonts w:ascii="Cambria" w:eastAsiaTheme="minorHAnsi" w:hAnsi="Cambria" w:cs="Times New Roman"/>
                <w:i/>
                <w:color w:val="000000"/>
              </w:rPr>
            </w:pPr>
            <w:r w:rsidRPr="00A441AE">
              <w:rPr>
                <w:rFonts w:ascii="Cambria" w:eastAsiaTheme="minorHAnsi" w:hAnsi="Cambria" w:cs="Times New Roman"/>
                <w:color w:val="000000"/>
              </w:rPr>
              <w:t xml:space="preserve">91I0 - </w:t>
            </w:r>
            <w:r w:rsidRPr="00A441AE">
              <w:rPr>
                <w:rFonts w:ascii="Cambria" w:hAnsi="Cambria" w:cs="Arial"/>
                <w:i/>
              </w:rPr>
              <w:t>Păduri stepice euro-siberiene de Quercus spp</w:t>
            </w:r>
          </w:p>
        </w:tc>
        <w:tc>
          <w:tcPr>
            <w:tcW w:w="2835" w:type="dxa"/>
            <w:tcBorders>
              <w:top w:val="single" w:sz="6" w:space="0" w:color="AEAEAE"/>
              <w:left w:val="single" w:sz="6" w:space="0" w:color="AEAEAE"/>
              <w:bottom w:val="single" w:sz="6" w:space="0" w:color="AEAEAE"/>
              <w:right w:val="single" w:sz="6" w:space="0" w:color="AEAEAE"/>
            </w:tcBorders>
            <w:tcMar>
              <w:top w:w="0" w:type="dxa"/>
              <w:left w:w="75" w:type="dxa"/>
              <w:bottom w:w="0" w:type="dxa"/>
              <w:right w:w="75" w:type="dxa"/>
            </w:tcMar>
            <w:vAlign w:val="center"/>
            <w:hideMark/>
          </w:tcPr>
          <w:p w:rsidR="0016714B" w:rsidRPr="00A441AE" w:rsidRDefault="00231256" w:rsidP="00231256">
            <w:pPr>
              <w:rPr>
                <w:rFonts w:ascii="Cambria" w:hAnsi="Cambria" w:cs="Courier New"/>
                <w:lang w:eastAsia="ro-RO"/>
              </w:rPr>
            </w:pPr>
            <w:r w:rsidRPr="00A441AE">
              <w:rPr>
                <w:rFonts w:ascii="Cambria" w:hAnsi="Cambria" w:cs="Courier New"/>
                <w:lang w:eastAsia="ro-RO"/>
              </w:rPr>
              <w:t>X</w:t>
            </w:r>
          </w:p>
        </w:tc>
        <w:tc>
          <w:tcPr>
            <w:tcW w:w="2977" w:type="dxa"/>
            <w:tcBorders>
              <w:top w:val="single" w:sz="6" w:space="0" w:color="AEAEAE"/>
              <w:left w:val="single" w:sz="6" w:space="0" w:color="AEAEAE"/>
              <w:bottom w:val="single" w:sz="6" w:space="0" w:color="AEAEAE"/>
              <w:right w:val="single" w:sz="6" w:space="0" w:color="AEAEAE"/>
            </w:tcBorders>
            <w:shd w:val="clear" w:color="auto" w:fill="FF0000"/>
            <w:vAlign w:val="center"/>
          </w:tcPr>
          <w:p w:rsidR="0016714B" w:rsidRPr="00A441AE" w:rsidRDefault="00D62CE7" w:rsidP="00231256">
            <w:pPr>
              <w:rPr>
                <w:rFonts w:ascii="Cambria" w:eastAsiaTheme="minorHAnsi" w:hAnsi="Cambria" w:cs="GeticBold"/>
                <w:b/>
                <w:bCs/>
              </w:rPr>
            </w:pPr>
            <w:r w:rsidRPr="00A441AE">
              <w:rPr>
                <w:rFonts w:ascii="Cambria" w:eastAsiaTheme="minorHAnsi" w:hAnsi="Cambria" w:cs="GeticBold"/>
                <w:b/>
                <w:bCs/>
                <w:color w:val="272425"/>
                <w:sz w:val="22"/>
                <w:szCs w:val="22"/>
              </w:rPr>
              <w:t>Nefavorabilă</w:t>
            </w:r>
          </w:p>
        </w:tc>
      </w:tr>
      <w:tr w:rsidR="0016714B" w:rsidRPr="00A441AE" w:rsidTr="000B5DA6">
        <w:tc>
          <w:tcPr>
            <w:tcW w:w="3461" w:type="dxa"/>
            <w:tcBorders>
              <w:top w:val="single" w:sz="6" w:space="0" w:color="AEAEAE"/>
              <w:left w:val="single" w:sz="6" w:space="0" w:color="AEAEAE"/>
              <w:bottom w:val="single" w:sz="6" w:space="0" w:color="AEAEAE"/>
              <w:right w:val="single" w:sz="6" w:space="0" w:color="AEAEAE"/>
            </w:tcBorders>
            <w:tcMar>
              <w:top w:w="0" w:type="dxa"/>
              <w:left w:w="75" w:type="dxa"/>
              <w:bottom w:w="0" w:type="dxa"/>
              <w:right w:w="75" w:type="dxa"/>
            </w:tcMar>
            <w:vAlign w:val="center"/>
            <w:hideMark/>
          </w:tcPr>
          <w:p w:rsidR="0016714B" w:rsidRPr="00A441AE" w:rsidRDefault="0016714B" w:rsidP="00231256">
            <w:pPr>
              <w:rPr>
                <w:rFonts w:ascii="Cambria" w:eastAsiaTheme="minorHAnsi" w:hAnsi="Cambria" w:cs="Times New Roman"/>
                <w:i/>
                <w:color w:val="000000"/>
              </w:rPr>
            </w:pPr>
            <w:r w:rsidRPr="00A441AE">
              <w:rPr>
                <w:rFonts w:ascii="Cambria" w:eastAsiaTheme="minorHAnsi" w:hAnsi="Cambria" w:cs="Times New Roman"/>
                <w:i/>
                <w:color w:val="000000"/>
              </w:rPr>
              <w:t>91AA Vegeta</w:t>
            </w:r>
            <w:r w:rsidR="00067AA6" w:rsidRPr="00A441AE">
              <w:rPr>
                <w:rFonts w:ascii="Cambria" w:eastAsiaTheme="minorHAnsi" w:hAnsi="Cambria" w:cs="Times New Roman"/>
                <w:i/>
                <w:color w:val="000000"/>
              </w:rPr>
              <w:t>ţ</w:t>
            </w:r>
            <w:r w:rsidRPr="00A441AE">
              <w:rPr>
                <w:rFonts w:ascii="Cambria" w:eastAsiaTheme="minorHAnsi" w:hAnsi="Cambria" w:cs="Times New Roman"/>
                <w:i/>
                <w:color w:val="000000"/>
              </w:rPr>
              <w:t>ie forestieră ponto-sarmatică cu stejar pufos</w:t>
            </w:r>
          </w:p>
        </w:tc>
        <w:tc>
          <w:tcPr>
            <w:tcW w:w="2835" w:type="dxa"/>
            <w:tcBorders>
              <w:top w:val="single" w:sz="6" w:space="0" w:color="AEAEAE"/>
              <w:left w:val="single" w:sz="6" w:space="0" w:color="AEAEAE"/>
              <w:bottom w:val="single" w:sz="6" w:space="0" w:color="AEAEAE"/>
              <w:right w:val="single" w:sz="6" w:space="0" w:color="AEAEAE"/>
            </w:tcBorders>
            <w:tcMar>
              <w:top w:w="0" w:type="dxa"/>
              <w:left w:w="75" w:type="dxa"/>
              <w:bottom w:w="0" w:type="dxa"/>
              <w:right w:w="75" w:type="dxa"/>
            </w:tcMar>
            <w:vAlign w:val="center"/>
            <w:hideMark/>
          </w:tcPr>
          <w:p w:rsidR="0016714B" w:rsidRPr="00A441AE" w:rsidRDefault="00231256" w:rsidP="00231256">
            <w:pPr>
              <w:rPr>
                <w:rFonts w:ascii="Cambria" w:hAnsi="Cambria" w:cs="Courier New"/>
                <w:lang w:eastAsia="ro-RO"/>
              </w:rPr>
            </w:pPr>
            <w:r w:rsidRPr="00A441AE">
              <w:rPr>
                <w:rFonts w:ascii="Cambria" w:hAnsi="Cambria" w:cs="Courier New"/>
                <w:lang w:eastAsia="ro-RO"/>
              </w:rPr>
              <w:t>X</w:t>
            </w:r>
          </w:p>
        </w:tc>
        <w:tc>
          <w:tcPr>
            <w:tcW w:w="2977" w:type="dxa"/>
            <w:tcBorders>
              <w:top w:val="single" w:sz="6" w:space="0" w:color="AEAEAE"/>
              <w:left w:val="single" w:sz="6" w:space="0" w:color="AEAEAE"/>
              <w:bottom w:val="single" w:sz="6" w:space="0" w:color="AEAEAE"/>
              <w:right w:val="single" w:sz="6" w:space="0" w:color="AEAEAE"/>
            </w:tcBorders>
            <w:shd w:val="clear" w:color="auto" w:fill="FFC000"/>
            <w:vAlign w:val="center"/>
          </w:tcPr>
          <w:p w:rsidR="0016714B" w:rsidRPr="00A441AE" w:rsidRDefault="000B5DA6" w:rsidP="00231256">
            <w:pPr>
              <w:rPr>
                <w:rFonts w:ascii="Cambria" w:eastAsiaTheme="minorHAnsi" w:hAnsi="Cambria" w:cs="GeticBold"/>
                <w:b/>
                <w:bCs/>
                <w:color w:val="272425"/>
              </w:rPr>
            </w:pPr>
            <w:r w:rsidRPr="00A441AE">
              <w:rPr>
                <w:rFonts w:ascii="Cambria" w:eastAsiaTheme="minorHAnsi" w:hAnsi="Cambria" w:cs="GeticBold"/>
                <w:b/>
                <w:bCs/>
                <w:color w:val="272425"/>
                <w:sz w:val="22"/>
                <w:szCs w:val="22"/>
              </w:rPr>
              <w:t>Inadecvată</w:t>
            </w:r>
          </w:p>
        </w:tc>
      </w:tr>
      <w:tr w:rsidR="0016714B" w:rsidRPr="00A441AE" w:rsidTr="000B5DA6">
        <w:tc>
          <w:tcPr>
            <w:tcW w:w="3461" w:type="dxa"/>
            <w:tcBorders>
              <w:top w:val="single" w:sz="6" w:space="0" w:color="AEAEAE"/>
              <w:left w:val="single" w:sz="6" w:space="0" w:color="AEAEAE"/>
              <w:bottom w:val="single" w:sz="6" w:space="0" w:color="AEAEAE"/>
              <w:right w:val="single" w:sz="6" w:space="0" w:color="AEAEAE"/>
            </w:tcBorders>
            <w:tcMar>
              <w:top w:w="0" w:type="dxa"/>
              <w:left w:w="75" w:type="dxa"/>
              <w:bottom w:w="0" w:type="dxa"/>
              <w:right w:w="75" w:type="dxa"/>
            </w:tcMar>
            <w:vAlign w:val="center"/>
            <w:hideMark/>
          </w:tcPr>
          <w:p w:rsidR="0016714B" w:rsidRPr="00A441AE" w:rsidRDefault="0016714B" w:rsidP="00231256">
            <w:pPr>
              <w:rPr>
                <w:rFonts w:ascii="Cambria" w:eastAsiaTheme="minorHAnsi" w:hAnsi="Cambria" w:cs="Times New Roman"/>
                <w:i/>
                <w:color w:val="000000"/>
              </w:rPr>
            </w:pPr>
            <w:r w:rsidRPr="00A441AE">
              <w:rPr>
                <w:rFonts w:ascii="Cambria" w:eastAsiaTheme="minorHAnsi" w:hAnsi="Cambria" w:cs="Times New Roman"/>
                <w:i/>
                <w:color w:val="000000"/>
              </w:rPr>
              <w:t>40C0* Tufărișuri de foioase ponto-sarmatice</w:t>
            </w:r>
          </w:p>
        </w:tc>
        <w:tc>
          <w:tcPr>
            <w:tcW w:w="2835" w:type="dxa"/>
            <w:tcBorders>
              <w:top w:val="single" w:sz="6" w:space="0" w:color="AEAEAE"/>
              <w:left w:val="single" w:sz="6" w:space="0" w:color="AEAEAE"/>
              <w:bottom w:val="single" w:sz="6" w:space="0" w:color="AEAEAE"/>
              <w:right w:val="single" w:sz="6" w:space="0" w:color="AEAEAE"/>
            </w:tcBorders>
            <w:tcMar>
              <w:top w:w="0" w:type="dxa"/>
              <w:left w:w="75" w:type="dxa"/>
              <w:bottom w:w="0" w:type="dxa"/>
              <w:right w:w="75" w:type="dxa"/>
            </w:tcMar>
            <w:vAlign w:val="center"/>
            <w:hideMark/>
          </w:tcPr>
          <w:p w:rsidR="0016714B" w:rsidRPr="00A441AE" w:rsidRDefault="00231256" w:rsidP="00231256">
            <w:pPr>
              <w:rPr>
                <w:rFonts w:ascii="Cambria" w:hAnsi="Cambria" w:cs="Courier New"/>
                <w:lang w:eastAsia="ro-RO"/>
              </w:rPr>
            </w:pPr>
            <w:r w:rsidRPr="00A441AE">
              <w:rPr>
                <w:rFonts w:ascii="Cambria" w:hAnsi="Cambria" w:cs="Courier New"/>
                <w:lang w:eastAsia="ro-RO"/>
              </w:rPr>
              <w:t>X</w:t>
            </w:r>
          </w:p>
        </w:tc>
        <w:tc>
          <w:tcPr>
            <w:tcW w:w="2977" w:type="dxa"/>
            <w:tcBorders>
              <w:top w:val="single" w:sz="6" w:space="0" w:color="AEAEAE"/>
              <w:left w:val="single" w:sz="6" w:space="0" w:color="AEAEAE"/>
              <w:bottom w:val="single" w:sz="6" w:space="0" w:color="AEAEAE"/>
              <w:right w:val="single" w:sz="6" w:space="0" w:color="AEAEAE"/>
            </w:tcBorders>
            <w:shd w:val="clear" w:color="auto" w:fill="FFC000"/>
            <w:vAlign w:val="center"/>
          </w:tcPr>
          <w:p w:rsidR="0016714B" w:rsidRPr="00A441AE" w:rsidRDefault="000B5DA6" w:rsidP="00231256">
            <w:pPr>
              <w:rPr>
                <w:rFonts w:ascii="Cambria" w:eastAsiaTheme="minorHAnsi" w:hAnsi="Cambria" w:cs="GeticBold"/>
                <w:b/>
                <w:bCs/>
                <w:color w:val="272425"/>
              </w:rPr>
            </w:pPr>
            <w:r w:rsidRPr="00A441AE">
              <w:rPr>
                <w:rFonts w:ascii="Cambria" w:eastAsiaTheme="minorHAnsi" w:hAnsi="Cambria" w:cs="GeticBold"/>
                <w:b/>
                <w:bCs/>
                <w:color w:val="272425"/>
                <w:sz w:val="22"/>
                <w:szCs w:val="22"/>
              </w:rPr>
              <w:t>Inadecvată</w:t>
            </w:r>
          </w:p>
        </w:tc>
      </w:tr>
    </w:tbl>
    <w:p w:rsidR="00774935" w:rsidRPr="00A441AE" w:rsidRDefault="00774935" w:rsidP="00774935">
      <w:pPr>
        <w:rPr>
          <w:rFonts w:ascii="Cambria" w:hAnsi="Cambria"/>
        </w:rPr>
      </w:pPr>
    </w:p>
    <w:p w:rsidR="000B5DA6" w:rsidRPr="00A441AE" w:rsidRDefault="000B5DA6" w:rsidP="00D700D5">
      <w:pPr>
        <w:autoSpaceDE w:val="0"/>
        <w:autoSpaceDN w:val="0"/>
        <w:adjustRightInd w:val="0"/>
        <w:spacing w:line="360" w:lineRule="auto"/>
        <w:ind w:firstLine="567"/>
        <w:jc w:val="both"/>
        <w:rPr>
          <w:rFonts w:ascii="Cambria" w:eastAsiaTheme="minorHAnsi" w:hAnsi="Cambria" w:cs="Times New Roman"/>
          <w:color w:val="000000"/>
        </w:rPr>
      </w:pPr>
      <w:r w:rsidRPr="00A441AE">
        <w:rPr>
          <w:rFonts w:ascii="Cambria" w:eastAsiaTheme="minorHAnsi" w:hAnsi="Cambria" w:cs="Times New Roman"/>
          <w:color w:val="000000"/>
        </w:rPr>
        <w:t xml:space="preserve">Având în vedere că obiectivul principal al PUG constă în modificarea şi retrasarea intravilanului existent aferent comunei </w:t>
      </w:r>
      <w:r w:rsidR="00D62CE7" w:rsidRPr="00A441AE">
        <w:rPr>
          <w:rFonts w:ascii="Cambria" w:eastAsiaTheme="minorHAnsi" w:hAnsi="Cambria" w:cs="Times New Roman"/>
          <w:color w:val="000000"/>
        </w:rPr>
        <w:t>Nalbant</w:t>
      </w:r>
      <w:r w:rsidRPr="00A441AE">
        <w:rPr>
          <w:rFonts w:ascii="Cambria" w:eastAsiaTheme="minorHAnsi" w:hAnsi="Cambria" w:cs="Times New Roman"/>
          <w:color w:val="000000"/>
        </w:rPr>
        <w:t>, s-a realizat o evaluare a habitatelor din zonele ce urmează a fi introduse în intravilan, pentru fiecare sat component, astfel:</w:t>
      </w:r>
    </w:p>
    <w:p w:rsidR="00D700D5" w:rsidRPr="00A441AE" w:rsidRDefault="00657B4F" w:rsidP="00704B15">
      <w:pPr>
        <w:pStyle w:val="Listparagraf"/>
        <w:numPr>
          <w:ilvl w:val="0"/>
          <w:numId w:val="37"/>
        </w:numPr>
        <w:tabs>
          <w:tab w:val="left" w:pos="993"/>
        </w:tabs>
        <w:autoSpaceDE w:val="0"/>
        <w:autoSpaceDN w:val="0"/>
        <w:adjustRightInd w:val="0"/>
        <w:spacing w:line="360" w:lineRule="auto"/>
        <w:ind w:left="0" w:firstLine="567"/>
        <w:jc w:val="both"/>
        <w:rPr>
          <w:rFonts w:ascii="Cambria" w:eastAsiaTheme="minorHAnsi" w:hAnsi="Cambria" w:cs="Times New Roman"/>
          <w:color w:val="000000"/>
        </w:rPr>
      </w:pPr>
      <w:r w:rsidRPr="00A441AE">
        <w:rPr>
          <w:rFonts w:ascii="Cambria" w:eastAsiaTheme="minorHAnsi" w:hAnsi="Cambria" w:cs="Times New Roman"/>
          <w:i/>
          <w:color w:val="000000"/>
        </w:rPr>
        <w:t>Sat Nicolae Bălcescu</w:t>
      </w:r>
      <w:r w:rsidR="00D700D5" w:rsidRPr="00A441AE">
        <w:rPr>
          <w:rFonts w:ascii="Cambria" w:eastAsiaTheme="minorHAnsi" w:hAnsi="Cambria" w:cs="Times New Roman"/>
          <w:color w:val="000000"/>
        </w:rPr>
        <w:t xml:space="preserve"> - intravilanul actual al satului are o suprafa</w:t>
      </w:r>
      <w:r w:rsidR="00067AA6" w:rsidRPr="00A441AE">
        <w:rPr>
          <w:rFonts w:ascii="Cambria" w:eastAsiaTheme="minorHAnsi" w:hAnsi="Cambria" w:cs="Times New Roman"/>
          <w:color w:val="000000"/>
        </w:rPr>
        <w:t>ţ</w:t>
      </w:r>
      <w:r w:rsidR="00D700D5" w:rsidRPr="00A441AE">
        <w:rPr>
          <w:rFonts w:ascii="Cambria" w:eastAsiaTheme="minorHAnsi" w:hAnsi="Cambria" w:cs="Times New Roman"/>
          <w:color w:val="000000"/>
        </w:rPr>
        <w:t xml:space="preserve">ă de aproximativ </w:t>
      </w:r>
      <w:r w:rsidR="00853A8D" w:rsidRPr="00A441AE">
        <w:rPr>
          <w:rFonts w:ascii="Cambria" w:hAnsi="Cambria"/>
        </w:rPr>
        <w:t>1</w:t>
      </w:r>
      <w:r w:rsidR="00721707" w:rsidRPr="00A441AE">
        <w:rPr>
          <w:rFonts w:ascii="Cambria" w:hAnsi="Cambria"/>
        </w:rPr>
        <w:t>82</w:t>
      </w:r>
      <w:r w:rsidR="00853A8D" w:rsidRPr="00A441AE">
        <w:rPr>
          <w:rFonts w:ascii="Cambria" w:hAnsi="Cambria"/>
        </w:rPr>
        <w:t>,</w:t>
      </w:r>
      <w:r w:rsidR="00712259" w:rsidRPr="00A441AE">
        <w:rPr>
          <w:rFonts w:ascii="Cambria" w:hAnsi="Cambria"/>
        </w:rPr>
        <w:t>93</w:t>
      </w:r>
      <w:r w:rsidR="00D700D5" w:rsidRPr="00A441AE">
        <w:rPr>
          <w:rFonts w:ascii="Cambria" w:eastAsiaTheme="minorHAnsi" w:hAnsi="Cambria" w:cs="Times New Roman"/>
          <w:color w:val="000000"/>
        </w:rPr>
        <w:t xml:space="preserve">, el urmând a fi retrasat şi mărit cu </w:t>
      </w:r>
      <w:r w:rsidR="00712259" w:rsidRPr="00A441AE">
        <w:rPr>
          <w:rFonts w:ascii="Cambria" w:eastAsiaTheme="minorHAnsi" w:hAnsi="Cambria" w:cs="Times New Roman"/>
          <w:color w:val="000000"/>
        </w:rPr>
        <w:t xml:space="preserve">aproximativ </w:t>
      </w:r>
      <w:r w:rsidRPr="00A441AE">
        <w:rPr>
          <w:rFonts w:ascii="Cambria" w:eastAsiaTheme="minorHAnsi" w:hAnsi="Cambria" w:cs="Times New Roman"/>
          <w:color w:val="000000"/>
        </w:rPr>
        <w:t>9</w:t>
      </w:r>
      <w:r w:rsidR="00853A8D" w:rsidRPr="00A441AE">
        <w:rPr>
          <w:rFonts w:ascii="Cambria" w:eastAsiaTheme="minorHAnsi" w:hAnsi="Cambria" w:cs="Times New Roman"/>
          <w:color w:val="000000"/>
        </w:rPr>
        <w:t>,</w:t>
      </w:r>
      <w:r w:rsidR="00712259" w:rsidRPr="00A441AE">
        <w:rPr>
          <w:rFonts w:ascii="Cambria" w:eastAsiaTheme="minorHAnsi" w:hAnsi="Cambria" w:cs="Times New Roman"/>
          <w:color w:val="000000"/>
        </w:rPr>
        <w:t>50</w:t>
      </w:r>
      <w:r w:rsidR="00D700D5" w:rsidRPr="00A441AE">
        <w:rPr>
          <w:rFonts w:ascii="Cambria" w:eastAsiaTheme="minorHAnsi" w:hAnsi="Cambria" w:cs="Times New Roman"/>
          <w:color w:val="000000"/>
        </w:rPr>
        <w:t xml:space="preserve"> ha, astfel suprafa</w:t>
      </w:r>
      <w:r w:rsidR="00067AA6" w:rsidRPr="00A441AE">
        <w:rPr>
          <w:rFonts w:ascii="Cambria" w:eastAsiaTheme="minorHAnsi" w:hAnsi="Cambria" w:cs="Times New Roman"/>
          <w:color w:val="000000"/>
        </w:rPr>
        <w:t>ţ</w:t>
      </w:r>
      <w:r w:rsidR="00D700D5" w:rsidRPr="00A441AE">
        <w:rPr>
          <w:rFonts w:ascii="Cambria" w:eastAsiaTheme="minorHAnsi" w:hAnsi="Cambria" w:cs="Times New Roman"/>
          <w:color w:val="000000"/>
        </w:rPr>
        <w:t xml:space="preserve">ă </w:t>
      </w:r>
      <w:r w:rsidR="002061B3" w:rsidRPr="00A441AE">
        <w:rPr>
          <w:rFonts w:ascii="Cambria" w:eastAsiaTheme="minorHAnsi" w:hAnsi="Cambria" w:cs="Times New Roman"/>
          <w:color w:val="000000"/>
        </w:rPr>
        <w:t>intravilanului</w:t>
      </w:r>
      <w:r w:rsidR="00D700D5" w:rsidRPr="00A441AE">
        <w:rPr>
          <w:rFonts w:ascii="Cambria" w:eastAsiaTheme="minorHAnsi" w:hAnsi="Cambria" w:cs="Times New Roman"/>
          <w:color w:val="000000"/>
        </w:rPr>
        <w:t xml:space="preserve"> propus va avea aproximativ </w:t>
      </w:r>
      <w:r w:rsidR="00853A8D" w:rsidRPr="00A441AE">
        <w:rPr>
          <w:rFonts w:ascii="Cambria" w:hAnsi="Cambria"/>
        </w:rPr>
        <w:t>1</w:t>
      </w:r>
      <w:r w:rsidR="00721707" w:rsidRPr="00A441AE">
        <w:rPr>
          <w:rFonts w:ascii="Cambria" w:hAnsi="Cambria"/>
        </w:rPr>
        <w:t>92</w:t>
      </w:r>
      <w:r w:rsidRPr="00A441AE">
        <w:rPr>
          <w:rFonts w:ascii="Cambria" w:hAnsi="Cambria"/>
        </w:rPr>
        <w:t>,</w:t>
      </w:r>
      <w:r w:rsidR="00721707" w:rsidRPr="00A441AE">
        <w:rPr>
          <w:rFonts w:ascii="Cambria" w:hAnsi="Cambria"/>
        </w:rPr>
        <w:t>42</w:t>
      </w:r>
      <w:r w:rsidR="00853A8D" w:rsidRPr="00A441AE">
        <w:rPr>
          <w:rFonts w:ascii="Cambria" w:hAnsi="Cambria"/>
        </w:rPr>
        <w:t xml:space="preserve"> </w:t>
      </w:r>
      <w:r w:rsidR="00D700D5" w:rsidRPr="00A441AE">
        <w:rPr>
          <w:rFonts w:ascii="Cambria" w:eastAsiaTheme="minorHAnsi" w:hAnsi="Cambria" w:cs="Times New Roman"/>
          <w:color w:val="000000"/>
        </w:rPr>
        <w:t>ha.</w:t>
      </w:r>
    </w:p>
    <w:p w:rsidR="00AD21FA" w:rsidRDefault="00AD21FA" w:rsidP="007A2CD4">
      <w:pPr>
        <w:autoSpaceDE w:val="0"/>
        <w:autoSpaceDN w:val="0"/>
        <w:adjustRightInd w:val="0"/>
        <w:rPr>
          <w:rFonts w:ascii="Cambria" w:hAnsi="Cambria" w:cs="Arial"/>
          <w:i/>
        </w:rPr>
      </w:pPr>
    </w:p>
    <w:p w:rsidR="00065BE5" w:rsidRPr="00A441AE" w:rsidRDefault="00065BE5" w:rsidP="007A2CD4">
      <w:pPr>
        <w:autoSpaceDE w:val="0"/>
        <w:autoSpaceDN w:val="0"/>
        <w:adjustRightInd w:val="0"/>
        <w:rPr>
          <w:rFonts w:ascii="Cambria" w:hAnsi="Cambria" w:cs="Arial"/>
          <w:i/>
          <w:highlight w:val="yellow"/>
        </w:rPr>
      </w:pPr>
      <w:r w:rsidRPr="00A441AE">
        <w:rPr>
          <w:rFonts w:ascii="Cambria" w:hAnsi="Cambria" w:cs="Arial"/>
          <w:i/>
        </w:rPr>
        <w:t xml:space="preserve">Figura nr. </w:t>
      </w:r>
      <w:r w:rsidR="007A2CD4" w:rsidRPr="00A441AE">
        <w:rPr>
          <w:rFonts w:ascii="Cambria" w:hAnsi="Cambria" w:cs="Arial"/>
          <w:i/>
        </w:rPr>
        <w:t>10</w:t>
      </w:r>
      <w:r w:rsidRPr="00A441AE">
        <w:rPr>
          <w:rFonts w:ascii="Cambria" w:hAnsi="Cambria" w:cs="Arial"/>
          <w:i/>
        </w:rPr>
        <w:t xml:space="preserve"> Delimitarea intravilanului existent şi propus sat </w:t>
      </w:r>
      <w:r w:rsidR="00ED4D5B" w:rsidRPr="00A441AE">
        <w:rPr>
          <w:rFonts w:ascii="Cambria" w:hAnsi="Cambria" w:cs="Arial"/>
          <w:i/>
        </w:rPr>
        <w:t>Nicolae Bălcescu</w:t>
      </w:r>
    </w:p>
    <w:p w:rsidR="00FF3796" w:rsidRPr="00A441AE" w:rsidRDefault="00721707" w:rsidP="00ED4D5B">
      <w:pPr>
        <w:autoSpaceDE w:val="0"/>
        <w:autoSpaceDN w:val="0"/>
        <w:adjustRightInd w:val="0"/>
        <w:spacing w:line="360" w:lineRule="auto"/>
        <w:rPr>
          <w:rFonts w:ascii="Cambria" w:hAnsi="Cambria" w:cs="Arial"/>
          <w:highlight w:val="yellow"/>
        </w:rPr>
      </w:pPr>
      <w:r w:rsidRPr="00A441AE">
        <w:rPr>
          <w:rFonts w:ascii="Cambria" w:hAnsi="Cambria" w:cs="Arial"/>
          <w:noProof/>
          <w:lang w:eastAsia="ro-RO"/>
        </w:rPr>
        <w:drawing>
          <wp:inline distT="0" distB="0" distL="0" distR="0" wp14:anchorId="400F1473" wp14:editId="1D905832">
            <wp:extent cx="5303663" cy="7506032"/>
            <wp:effectExtent l="19050" t="0" r="0" b="0"/>
            <wp:docPr id="15" name="Picture 4" descr="C:\Users\ady\Desktop\PUG Nalbant\Planse\Intravilan sat Nicol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y\Desktop\PUG Nalbant\Planse\Intravilan sat Nicolae.jpg"/>
                    <pic:cNvPicPr>
                      <a:picLocks noChangeAspect="1" noChangeArrowheads="1"/>
                    </pic:cNvPicPr>
                  </pic:nvPicPr>
                  <pic:blipFill>
                    <a:blip r:embed="rId18" cstate="print"/>
                    <a:srcRect/>
                    <a:stretch>
                      <a:fillRect/>
                    </a:stretch>
                  </pic:blipFill>
                  <pic:spPr bwMode="auto">
                    <a:xfrm>
                      <a:off x="0" y="0"/>
                      <a:ext cx="5304789" cy="7507625"/>
                    </a:xfrm>
                    <a:prstGeom prst="rect">
                      <a:avLst/>
                    </a:prstGeom>
                    <a:noFill/>
                    <a:ln w="9525">
                      <a:noFill/>
                      <a:miter lim="800000"/>
                      <a:headEnd/>
                      <a:tailEnd/>
                    </a:ln>
                  </pic:spPr>
                </pic:pic>
              </a:graphicData>
            </a:graphic>
          </wp:inline>
        </w:drawing>
      </w:r>
    </w:p>
    <w:p w:rsidR="00A876EE" w:rsidRPr="00A441AE" w:rsidRDefault="00677134" w:rsidP="00677134">
      <w:pPr>
        <w:autoSpaceDE w:val="0"/>
        <w:autoSpaceDN w:val="0"/>
        <w:adjustRightInd w:val="0"/>
        <w:spacing w:line="360" w:lineRule="auto"/>
        <w:ind w:firstLine="567"/>
        <w:jc w:val="both"/>
        <w:rPr>
          <w:rFonts w:ascii="Cambria" w:eastAsiaTheme="minorHAnsi" w:hAnsi="Cambria" w:cs="Times New Roman"/>
          <w:color w:val="000000"/>
        </w:rPr>
      </w:pPr>
      <w:r w:rsidRPr="00A441AE">
        <w:rPr>
          <w:rFonts w:ascii="Cambria" w:eastAsiaTheme="minorHAnsi" w:hAnsi="Cambria" w:cs="Times New Roman"/>
          <w:color w:val="000000"/>
        </w:rPr>
        <w:t xml:space="preserve">În satul </w:t>
      </w:r>
      <w:r w:rsidR="00ED4D5B" w:rsidRPr="00A441AE">
        <w:rPr>
          <w:rFonts w:ascii="Cambria" w:eastAsiaTheme="minorHAnsi" w:hAnsi="Cambria" w:cs="Times New Roman"/>
          <w:color w:val="000000"/>
        </w:rPr>
        <w:t>Nicolae Bălcescu</w:t>
      </w:r>
      <w:r w:rsidRPr="00A441AE">
        <w:rPr>
          <w:rFonts w:ascii="Cambria" w:eastAsiaTheme="minorHAnsi" w:hAnsi="Cambria" w:cs="Times New Roman"/>
          <w:color w:val="000000"/>
        </w:rPr>
        <w:t xml:space="preserve"> sunt propuse 3 zone a se introduce în intravilan. Prima zonă</w:t>
      </w:r>
      <w:r w:rsidR="00C55ACC" w:rsidRPr="00A441AE">
        <w:rPr>
          <w:rFonts w:ascii="Cambria" w:eastAsiaTheme="minorHAnsi" w:hAnsi="Cambria" w:cs="Times New Roman"/>
          <w:color w:val="000000"/>
        </w:rPr>
        <w:t xml:space="preserve"> (A1 – </w:t>
      </w:r>
      <w:r w:rsidR="00721707" w:rsidRPr="00A441AE">
        <w:rPr>
          <w:rFonts w:ascii="Cambria" w:eastAsiaTheme="minorHAnsi" w:hAnsi="Cambria" w:cs="Times New Roman"/>
          <w:color w:val="000000"/>
        </w:rPr>
        <w:t>5</w:t>
      </w:r>
      <w:r w:rsidR="004B2A05" w:rsidRPr="00A441AE">
        <w:rPr>
          <w:rFonts w:ascii="Cambria" w:eastAsiaTheme="minorHAnsi" w:hAnsi="Cambria" w:cs="Times New Roman"/>
          <w:color w:val="000000"/>
        </w:rPr>
        <w:t>,</w:t>
      </w:r>
      <w:r w:rsidR="00712259" w:rsidRPr="00A441AE">
        <w:rPr>
          <w:rFonts w:ascii="Cambria" w:eastAsiaTheme="minorHAnsi" w:hAnsi="Cambria" w:cs="Times New Roman"/>
          <w:color w:val="000000"/>
        </w:rPr>
        <w:t>5</w:t>
      </w:r>
      <w:r w:rsidR="00721707" w:rsidRPr="00A441AE">
        <w:rPr>
          <w:rFonts w:ascii="Cambria" w:eastAsiaTheme="minorHAnsi" w:hAnsi="Cambria" w:cs="Times New Roman"/>
          <w:color w:val="000000"/>
        </w:rPr>
        <w:t>0</w:t>
      </w:r>
      <w:r w:rsidR="00C55ACC" w:rsidRPr="00A441AE">
        <w:rPr>
          <w:rFonts w:ascii="Cambria" w:eastAsiaTheme="minorHAnsi" w:hAnsi="Cambria" w:cs="Times New Roman"/>
          <w:color w:val="000000"/>
        </w:rPr>
        <w:t xml:space="preserve"> ha)</w:t>
      </w:r>
      <w:r w:rsidRPr="00A441AE">
        <w:rPr>
          <w:rFonts w:ascii="Cambria" w:eastAsiaTheme="minorHAnsi" w:hAnsi="Cambria" w:cs="Times New Roman"/>
          <w:color w:val="000000"/>
        </w:rPr>
        <w:t xml:space="preserve"> este situată în partea de N</w:t>
      </w:r>
      <w:r w:rsidR="004B2A05" w:rsidRPr="00A441AE">
        <w:rPr>
          <w:rFonts w:ascii="Cambria" w:eastAsiaTheme="minorHAnsi" w:hAnsi="Cambria" w:cs="Times New Roman"/>
          <w:color w:val="000000"/>
        </w:rPr>
        <w:t>E</w:t>
      </w:r>
      <w:r w:rsidR="00A876EE" w:rsidRPr="00A441AE">
        <w:rPr>
          <w:rFonts w:ascii="Cambria" w:eastAsiaTheme="minorHAnsi" w:hAnsi="Cambria" w:cs="Times New Roman"/>
          <w:color w:val="000000"/>
        </w:rPr>
        <w:t xml:space="preserve"> a satului, chiar în imediata apropiere a cimitirului care deserveşte satul.</w:t>
      </w:r>
    </w:p>
    <w:p w:rsidR="00A876EE" w:rsidRPr="00A441AE" w:rsidRDefault="00A876EE" w:rsidP="00677134">
      <w:pPr>
        <w:autoSpaceDE w:val="0"/>
        <w:autoSpaceDN w:val="0"/>
        <w:adjustRightInd w:val="0"/>
        <w:spacing w:line="360" w:lineRule="auto"/>
        <w:ind w:firstLine="567"/>
        <w:jc w:val="both"/>
        <w:rPr>
          <w:rFonts w:ascii="Cambria" w:hAnsi="Cambria" w:cs="Arial"/>
        </w:rPr>
      </w:pPr>
      <w:r w:rsidRPr="00A441AE">
        <w:rPr>
          <w:rFonts w:ascii="Cambria" w:hAnsi="Cambria" w:cs="Arial"/>
          <w:iCs/>
        </w:rPr>
        <w:t>C</w:t>
      </w:r>
      <w:r w:rsidR="00677134" w:rsidRPr="00A441AE">
        <w:rPr>
          <w:rFonts w:ascii="Cambria" w:hAnsi="Cambria" w:cs="Arial"/>
          <w:iCs/>
        </w:rPr>
        <w:t xml:space="preserve">ea de-a doua zonă </w:t>
      </w:r>
      <w:r w:rsidR="00C55ACC" w:rsidRPr="00A441AE">
        <w:rPr>
          <w:rFonts w:ascii="Cambria" w:hAnsi="Cambria" w:cs="Arial"/>
          <w:iCs/>
        </w:rPr>
        <w:t xml:space="preserve">(A2 – </w:t>
      </w:r>
      <w:r w:rsidR="00721707" w:rsidRPr="00A441AE">
        <w:rPr>
          <w:rFonts w:ascii="Cambria" w:hAnsi="Cambria" w:cs="Arial"/>
          <w:iCs/>
        </w:rPr>
        <w:t>3</w:t>
      </w:r>
      <w:r w:rsidRPr="00A441AE">
        <w:rPr>
          <w:rFonts w:ascii="Cambria" w:hAnsi="Cambria" w:cs="Arial"/>
          <w:iCs/>
        </w:rPr>
        <w:t>,</w:t>
      </w:r>
      <w:r w:rsidR="00712259" w:rsidRPr="00A441AE">
        <w:rPr>
          <w:rFonts w:ascii="Cambria" w:hAnsi="Cambria" w:cs="Arial"/>
          <w:iCs/>
        </w:rPr>
        <w:t>5</w:t>
      </w:r>
      <w:r w:rsidRPr="00A441AE">
        <w:rPr>
          <w:rFonts w:ascii="Cambria" w:hAnsi="Cambria" w:cs="Arial"/>
          <w:iCs/>
        </w:rPr>
        <w:t>0</w:t>
      </w:r>
      <w:r w:rsidR="00C55ACC" w:rsidRPr="00A441AE">
        <w:rPr>
          <w:rFonts w:ascii="Cambria" w:hAnsi="Cambria" w:cs="Arial"/>
          <w:iCs/>
        </w:rPr>
        <w:t xml:space="preserve"> ha) </w:t>
      </w:r>
      <w:r w:rsidR="00677134" w:rsidRPr="00A441AE">
        <w:rPr>
          <w:rFonts w:ascii="Cambria" w:hAnsi="Cambria" w:cs="Arial"/>
          <w:iCs/>
        </w:rPr>
        <w:t xml:space="preserve">propusă a se introduce în intravilan, este localizată în partea de </w:t>
      </w:r>
      <w:r w:rsidRPr="00A441AE">
        <w:rPr>
          <w:rFonts w:ascii="Cambria" w:hAnsi="Cambria" w:cs="Arial"/>
          <w:iCs/>
        </w:rPr>
        <w:t>SE</w:t>
      </w:r>
      <w:r w:rsidR="00677134" w:rsidRPr="00A441AE">
        <w:rPr>
          <w:rFonts w:ascii="Cambria" w:hAnsi="Cambria" w:cs="Arial"/>
          <w:iCs/>
        </w:rPr>
        <w:t xml:space="preserve"> a satului</w:t>
      </w:r>
      <w:r w:rsidRPr="00A441AE">
        <w:rPr>
          <w:rFonts w:ascii="Cambria" w:hAnsi="Cambria" w:cs="Arial"/>
          <w:iCs/>
        </w:rPr>
        <w:t xml:space="preserve">, zona propusă fiind </w:t>
      </w:r>
      <w:r w:rsidR="002061B3" w:rsidRPr="00A441AE">
        <w:rPr>
          <w:rFonts w:ascii="Cambria" w:hAnsi="Cambria" w:cs="Arial"/>
          <w:iCs/>
        </w:rPr>
        <w:t>mărginită</w:t>
      </w:r>
      <w:r w:rsidRPr="00A441AE">
        <w:rPr>
          <w:rFonts w:ascii="Cambria" w:hAnsi="Cambria" w:cs="Arial"/>
          <w:iCs/>
        </w:rPr>
        <w:t xml:space="preserve"> în partea de nord de DJ229, respectiv în partea de sud de râul Tai</w:t>
      </w:r>
      <w:r w:rsidR="00067AA6" w:rsidRPr="00A441AE">
        <w:rPr>
          <w:rFonts w:ascii="Cambria" w:hAnsi="Cambria" w:cs="Arial"/>
          <w:iCs/>
        </w:rPr>
        <w:t>ţ</w:t>
      </w:r>
      <w:r w:rsidRPr="00A441AE">
        <w:rPr>
          <w:rFonts w:ascii="Cambria" w:hAnsi="Cambria" w:cs="Arial"/>
          <w:iCs/>
        </w:rPr>
        <w:t>a. C</w:t>
      </w:r>
      <w:r w:rsidR="00677134" w:rsidRPr="00A441AE">
        <w:rPr>
          <w:rFonts w:ascii="Cambria" w:hAnsi="Cambria" w:cs="Arial"/>
        </w:rPr>
        <w:t xml:space="preserve">ea de-a treia zonă propusă a se introduce în </w:t>
      </w:r>
      <w:r w:rsidR="002061B3" w:rsidRPr="00A441AE">
        <w:rPr>
          <w:rFonts w:ascii="Cambria" w:hAnsi="Cambria" w:cs="Arial"/>
        </w:rPr>
        <w:t>intravilan</w:t>
      </w:r>
      <w:r w:rsidR="00C55ACC" w:rsidRPr="00A441AE">
        <w:rPr>
          <w:rFonts w:ascii="Cambria" w:hAnsi="Cambria" w:cs="Arial"/>
        </w:rPr>
        <w:t xml:space="preserve"> (A3 – </w:t>
      </w:r>
      <w:r w:rsidRPr="00A441AE">
        <w:rPr>
          <w:rFonts w:ascii="Cambria" w:hAnsi="Cambria" w:cs="Arial"/>
        </w:rPr>
        <w:t>0,</w:t>
      </w:r>
      <w:r w:rsidR="00721707" w:rsidRPr="00A441AE">
        <w:rPr>
          <w:rFonts w:ascii="Cambria" w:hAnsi="Cambria" w:cs="Arial"/>
        </w:rPr>
        <w:t>5</w:t>
      </w:r>
      <w:r w:rsidR="00C55ACC" w:rsidRPr="00A441AE">
        <w:rPr>
          <w:rFonts w:ascii="Cambria" w:hAnsi="Cambria" w:cs="Arial"/>
        </w:rPr>
        <w:t xml:space="preserve"> ha)</w:t>
      </w:r>
      <w:r w:rsidR="009375A0">
        <w:rPr>
          <w:rFonts w:ascii="Cambria" w:hAnsi="Cambria" w:cs="Arial"/>
        </w:rPr>
        <w:t xml:space="preserve">, </w:t>
      </w:r>
      <w:r w:rsidR="00677134" w:rsidRPr="00A441AE">
        <w:rPr>
          <w:rFonts w:ascii="Cambria" w:hAnsi="Cambria" w:cs="Arial"/>
        </w:rPr>
        <w:t xml:space="preserve">este situată în partea de </w:t>
      </w:r>
      <w:r w:rsidRPr="00A441AE">
        <w:rPr>
          <w:rFonts w:ascii="Cambria" w:hAnsi="Cambria" w:cs="Arial"/>
        </w:rPr>
        <w:t>SV</w:t>
      </w:r>
      <w:r w:rsidR="00677134" w:rsidRPr="00A441AE">
        <w:rPr>
          <w:rFonts w:ascii="Cambria" w:hAnsi="Cambria" w:cs="Arial"/>
        </w:rPr>
        <w:t xml:space="preserve"> a satului </w:t>
      </w:r>
      <w:r w:rsidRPr="00A441AE">
        <w:rPr>
          <w:rFonts w:ascii="Cambria" w:hAnsi="Cambria" w:cs="Arial"/>
        </w:rPr>
        <w:t>Nicolae Bălcescu</w:t>
      </w:r>
      <w:r w:rsidR="00677134" w:rsidRPr="00A441AE">
        <w:rPr>
          <w:rFonts w:ascii="Cambria" w:hAnsi="Cambria" w:cs="Arial"/>
        </w:rPr>
        <w:t>.</w:t>
      </w:r>
    </w:p>
    <w:p w:rsidR="00677134" w:rsidRPr="00A441AE" w:rsidRDefault="00AB51D6" w:rsidP="00677134">
      <w:pPr>
        <w:autoSpaceDE w:val="0"/>
        <w:autoSpaceDN w:val="0"/>
        <w:adjustRightInd w:val="0"/>
        <w:spacing w:line="360" w:lineRule="auto"/>
        <w:ind w:firstLine="567"/>
        <w:jc w:val="both"/>
        <w:rPr>
          <w:rFonts w:ascii="Cambria" w:hAnsi="Cambria" w:cs="Arial"/>
        </w:rPr>
      </w:pPr>
      <w:r w:rsidRPr="00A441AE">
        <w:rPr>
          <w:rFonts w:ascii="Cambria" w:hAnsi="Cambria" w:cs="Arial"/>
        </w:rPr>
        <w:t>După cum se poate observa din planşa de mai sus (</w:t>
      </w:r>
      <w:r w:rsidRPr="00A441AE">
        <w:rPr>
          <w:rFonts w:ascii="Cambria" w:hAnsi="Cambria" w:cs="Arial"/>
          <w:i/>
        </w:rPr>
        <w:t xml:space="preserve">Delimitarea intravilanului existent şi propus sat Nicolae Bălcescu) </w:t>
      </w:r>
      <w:r w:rsidRPr="00A441AE">
        <w:rPr>
          <w:rFonts w:ascii="Cambria" w:hAnsi="Cambria" w:cs="Arial"/>
        </w:rPr>
        <w:t>niciuna din cele trei zone propuse a se introduce în intravilan nu se suprapune cu o arie naturală protejată existentă la nivelul UAT Nalbant.</w:t>
      </w:r>
    </w:p>
    <w:p w:rsidR="00065BE5" w:rsidRPr="00A441AE" w:rsidRDefault="00065BE5" w:rsidP="00065BE5">
      <w:pPr>
        <w:autoSpaceDE w:val="0"/>
        <w:autoSpaceDN w:val="0"/>
        <w:adjustRightInd w:val="0"/>
        <w:spacing w:line="360" w:lineRule="auto"/>
        <w:ind w:firstLine="567"/>
        <w:jc w:val="both"/>
        <w:rPr>
          <w:rFonts w:ascii="Cambria" w:hAnsi="Cambria" w:cs="Arial"/>
        </w:rPr>
      </w:pPr>
      <w:r w:rsidRPr="00A441AE">
        <w:rPr>
          <w:rFonts w:ascii="Cambria" w:hAnsi="Cambria" w:cs="Arial"/>
          <w:iCs/>
        </w:rPr>
        <w:t>Destina</w:t>
      </w:r>
      <w:r w:rsidR="00067AA6" w:rsidRPr="00A441AE">
        <w:rPr>
          <w:rFonts w:ascii="Cambria" w:hAnsi="Cambria" w:cs="Arial"/>
          <w:iCs/>
        </w:rPr>
        <w:t>ţ</w:t>
      </w:r>
      <w:r w:rsidRPr="00A441AE">
        <w:rPr>
          <w:rFonts w:ascii="Cambria" w:hAnsi="Cambria" w:cs="Arial"/>
          <w:iCs/>
        </w:rPr>
        <w:t xml:space="preserve">ia terenurilor </w:t>
      </w:r>
      <w:r w:rsidR="002061B3" w:rsidRPr="00A441AE">
        <w:rPr>
          <w:rFonts w:ascii="Cambria" w:hAnsi="Cambria" w:cs="Arial"/>
          <w:iCs/>
        </w:rPr>
        <w:t>propuse</w:t>
      </w:r>
      <w:r w:rsidRPr="00A441AE">
        <w:rPr>
          <w:rFonts w:ascii="Cambria" w:hAnsi="Cambria" w:cs="Arial"/>
          <w:iCs/>
        </w:rPr>
        <w:t xml:space="preserve"> a se introduce în intravilan este de teren arabil, ce se caracterizează prin prezen</w:t>
      </w:r>
      <w:r w:rsidR="00067AA6" w:rsidRPr="00A441AE">
        <w:rPr>
          <w:rFonts w:ascii="Cambria" w:hAnsi="Cambria" w:cs="Arial"/>
          <w:iCs/>
        </w:rPr>
        <w:t>ţ</w:t>
      </w:r>
      <w:r w:rsidRPr="00A441AE">
        <w:rPr>
          <w:rFonts w:ascii="Cambria" w:hAnsi="Cambria" w:cs="Arial"/>
          <w:iCs/>
        </w:rPr>
        <w:t xml:space="preserve">a terenurilor agricole intens cultivate. </w:t>
      </w:r>
      <w:r w:rsidRPr="00A441AE">
        <w:rPr>
          <w:rFonts w:ascii="Cambria" w:hAnsi="Cambria" w:cs="Arial"/>
        </w:rPr>
        <w:t xml:space="preserve">Habitatul semnalat este </w:t>
      </w:r>
      <w:r w:rsidRPr="00A441AE">
        <w:rPr>
          <w:rFonts w:ascii="Cambria" w:hAnsi="Cambria" w:cs="Arial"/>
          <w:bCs/>
          <w:i/>
        </w:rPr>
        <w:t>R8704 Comunită</w:t>
      </w:r>
      <w:r w:rsidR="00067AA6" w:rsidRPr="00A441AE">
        <w:rPr>
          <w:rFonts w:ascii="Cambria" w:hAnsi="Cambria" w:cs="Arial"/>
          <w:bCs/>
          <w:i/>
        </w:rPr>
        <w:t>ţ</w:t>
      </w:r>
      <w:r w:rsidRPr="00A441AE">
        <w:rPr>
          <w:rFonts w:ascii="Cambria" w:hAnsi="Cambria" w:cs="Arial"/>
          <w:bCs/>
          <w:i/>
        </w:rPr>
        <w:t>i antropice cu</w:t>
      </w:r>
      <w:r w:rsidRPr="00A441AE">
        <w:rPr>
          <w:rFonts w:ascii="Cambria" w:hAnsi="Cambria" w:cs="Arial"/>
          <w:bCs/>
        </w:rPr>
        <w:t xml:space="preserve"> </w:t>
      </w:r>
      <w:r w:rsidRPr="00A441AE">
        <w:rPr>
          <w:rFonts w:ascii="Cambria" w:hAnsi="Cambria" w:cs="Arial"/>
          <w:bCs/>
          <w:i/>
        </w:rPr>
        <w:t>Polygonum aviculare</w:t>
      </w:r>
      <w:r w:rsidRPr="00A441AE">
        <w:rPr>
          <w:rFonts w:ascii="Cambria" w:hAnsi="Cambria" w:cs="Arial"/>
          <w:bCs/>
        </w:rPr>
        <w:t xml:space="preserve">, </w:t>
      </w:r>
      <w:r w:rsidRPr="00A441AE">
        <w:rPr>
          <w:rFonts w:ascii="Cambria" w:hAnsi="Cambria" w:cs="Arial"/>
          <w:bCs/>
          <w:i/>
        </w:rPr>
        <w:t>Lolium perenne</w:t>
      </w:r>
      <w:r w:rsidRPr="00A441AE">
        <w:rPr>
          <w:rFonts w:ascii="Cambria" w:hAnsi="Cambria" w:cs="Arial"/>
          <w:bCs/>
        </w:rPr>
        <w:t xml:space="preserve">, </w:t>
      </w:r>
      <w:r w:rsidRPr="00A441AE">
        <w:rPr>
          <w:rFonts w:ascii="Cambria" w:hAnsi="Cambria" w:cs="Arial"/>
          <w:bCs/>
          <w:i/>
        </w:rPr>
        <w:t>Sclerochloa dura</w:t>
      </w:r>
      <w:r w:rsidRPr="00A441AE">
        <w:rPr>
          <w:rFonts w:ascii="Cambria" w:hAnsi="Cambria" w:cs="Arial"/>
          <w:bCs/>
        </w:rPr>
        <w:t xml:space="preserve"> şi </w:t>
      </w:r>
      <w:r w:rsidRPr="00A441AE">
        <w:rPr>
          <w:rFonts w:ascii="Cambria" w:hAnsi="Cambria" w:cs="Arial"/>
          <w:bCs/>
          <w:i/>
        </w:rPr>
        <w:t xml:space="preserve">Plantago major. </w:t>
      </w:r>
      <w:r w:rsidRPr="00A441AE">
        <w:rPr>
          <w:rFonts w:ascii="Cambria" w:hAnsi="Cambria" w:cs="Arial"/>
          <w:bCs/>
        </w:rPr>
        <w:t xml:space="preserve">Specii identificate în cadrul habitatului, </w:t>
      </w:r>
      <w:r w:rsidRPr="00A441AE">
        <w:rPr>
          <w:rFonts w:ascii="Cambria" w:hAnsi="Cambria" w:cs="Arial"/>
          <w:i/>
          <w:iCs/>
        </w:rPr>
        <w:t>Lolium perenne; Lepidium ruderale; Matricaria perforata; Chamomilla recutita; Hordeum murinum; Malva pusilla; Centaurea calcitrapa; Eragrostis minor; Amaranthus crispus; Euclidium syriacum; Poa annua; Polygonum aviculare; Sagina procumbens; Bryum argenteum; Syntrichia ruralis; Taraxacum officinale; Cynodon dactylon</w:t>
      </w:r>
      <w:r w:rsidRPr="00A441AE">
        <w:rPr>
          <w:rFonts w:ascii="Cambria" w:hAnsi="Cambria" w:cs="Arial"/>
          <w:iCs/>
        </w:rPr>
        <w:t>, habitat ce are o valoare conservativă redusă.</w:t>
      </w:r>
      <w:r w:rsidRPr="00A441AE">
        <w:rPr>
          <w:rFonts w:ascii="Cambria" w:hAnsi="Cambria" w:cs="Arial"/>
        </w:rPr>
        <w:t xml:space="preserve"> </w:t>
      </w:r>
    </w:p>
    <w:p w:rsidR="00242274" w:rsidRPr="00A441AE" w:rsidRDefault="00242274" w:rsidP="00704B15">
      <w:pPr>
        <w:pStyle w:val="Listparagraf"/>
        <w:numPr>
          <w:ilvl w:val="0"/>
          <w:numId w:val="37"/>
        </w:numPr>
        <w:tabs>
          <w:tab w:val="left" w:pos="851"/>
        </w:tabs>
        <w:suppressAutoHyphens/>
        <w:autoSpaceDE w:val="0"/>
        <w:autoSpaceDN w:val="0"/>
        <w:adjustRightInd w:val="0"/>
        <w:spacing w:line="360" w:lineRule="auto"/>
        <w:ind w:left="0" w:right="-1" w:firstLine="567"/>
        <w:jc w:val="both"/>
        <w:rPr>
          <w:rFonts w:ascii="Cambria" w:hAnsi="Cambria" w:cs="Arial"/>
          <w:bCs/>
        </w:rPr>
      </w:pPr>
      <w:r w:rsidRPr="00A441AE">
        <w:rPr>
          <w:rFonts w:ascii="Cambria" w:hAnsi="Cambria" w:cs="Arial"/>
          <w:bCs/>
          <w:i/>
        </w:rPr>
        <w:t xml:space="preserve">Sat </w:t>
      </w:r>
      <w:r w:rsidR="00EF6C47" w:rsidRPr="00A441AE">
        <w:rPr>
          <w:rFonts w:ascii="Cambria" w:hAnsi="Cambria" w:cs="Arial"/>
          <w:bCs/>
          <w:i/>
        </w:rPr>
        <w:t>Nalbant</w:t>
      </w:r>
      <w:r w:rsidR="009375A0">
        <w:rPr>
          <w:rFonts w:ascii="Cambria" w:hAnsi="Cambria" w:cs="Arial"/>
          <w:bCs/>
        </w:rPr>
        <w:t xml:space="preserve"> </w:t>
      </w:r>
      <w:r w:rsidRPr="00A441AE">
        <w:rPr>
          <w:rFonts w:ascii="Cambria" w:hAnsi="Cambria" w:cs="Arial"/>
          <w:bCs/>
        </w:rPr>
        <w:t>- intravilanul actual al satului are o suprafa</w:t>
      </w:r>
      <w:r w:rsidR="00067AA6" w:rsidRPr="00A441AE">
        <w:rPr>
          <w:rFonts w:ascii="Cambria" w:hAnsi="Cambria" w:cs="Arial"/>
          <w:bCs/>
        </w:rPr>
        <w:t>ţ</w:t>
      </w:r>
      <w:r w:rsidRPr="00A441AE">
        <w:rPr>
          <w:rFonts w:ascii="Cambria" w:hAnsi="Cambria" w:cs="Arial"/>
          <w:bCs/>
        </w:rPr>
        <w:t xml:space="preserve">ă de aproximativ </w:t>
      </w:r>
      <w:r w:rsidR="00EF6C47" w:rsidRPr="00A441AE">
        <w:rPr>
          <w:rFonts w:ascii="Cambria" w:hAnsi="Cambria" w:cs="Arial"/>
          <w:bCs/>
        </w:rPr>
        <w:t>213,5</w:t>
      </w:r>
      <w:r w:rsidR="00712259" w:rsidRPr="00A441AE">
        <w:rPr>
          <w:rFonts w:ascii="Cambria" w:hAnsi="Cambria" w:cs="Arial"/>
          <w:bCs/>
        </w:rPr>
        <w:t>6</w:t>
      </w:r>
      <w:r w:rsidRPr="00A441AE">
        <w:rPr>
          <w:rFonts w:ascii="Cambria" w:hAnsi="Cambria" w:cs="Arial"/>
          <w:bCs/>
        </w:rPr>
        <w:t xml:space="preserve"> ha, el urmând a fi retrasat şi mărit cu </w:t>
      </w:r>
      <w:r w:rsidR="00EF6C47" w:rsidRPr="00A441AE">
        <w:rPr>
          <w:rFonts w:ascii="Cambria" w:hAnsi="Cambria" w:cs="Arial"/>
          <w:bCs/>
        </w:rPr>
        <w:t>31,74</w:t>
      </w:r>
      <w:r w:rsidRPr="00A441AE">
        <w:rPr>
          <w:rFonts w:ascii="Cambria" w:hAnsi="Cambria" w:cs="Arial"/>
          <w:bCs/>
        </w:rPr>
        <w:t xml:space="preserve"> ha, astfel suprafa</w:t>
      </w:r>
      <w:r w:rsidR="00067AA6" w:rsidRPr="00A441AE">
        <w:rPr>
          <w:rFonts w:ascii="Cambria" w:hAnsi="Cambria" w:cs="Arial"/>
          <w:bCs/>
        </w:rPr>
        <w:t>ţ</w:t>
      </w:r>
      <w:r w:rsidRPr="00A441AE">
        <w:rPr>
          <w:rFonts w:ascii="Cambria" w:hAnsi="Cambria" w:cs="Arial"/>
          <w:bCs/>
        </w:rPr>
        <w:t xml:space="preserve">ă </w:t>
      </w:r>
      <w:r w:rsidR="002061B3" w:rsidRPr="00A441AE">
        <w:rPr>
          <w:rFonts w:ascii="Cambria" w:hAnsi="Cambria" w:cs="Arial"/>
          <w:bCs/>
        </w:rPr>
        <w:t>intravilanului</w:t>
      </w:r>
      <w:r w:rsidRPr="00A441AE">
        <w:rPr>
          <w:rFonts w:ascii="Cambria" w:hAnsi="Cambria" w:cs="Arial"/>
          <w:bCs/>
        </w:rPr>
        <w:t xml:space="preserve"> propus va avea aproximativ </w:t>
      </w:r>
      <w:r w:rsidR="00EF6C47" w:rsidRPr="00A441AE">
        <w:rPr>
          <w:rFonts w:ascii="Cambria" w:hAnsi="Cambria" w:cs="Arial"/>
          <w:bCs/>
        </w:rPr>
        <w:t>245,29</w:t>
      </w:r>
      <w:r w:rsidRPr="00A441AE">
        <w:rPr>
          <w:rFonts w:ascii="Cambria" w:hAnsi="Cambria" w:cs="Arial"/>
          <w:bCs/>
        </w:rPr>
        <w:t xml:space="preserve"> ha. </w:t>
      </w:r>
    </w:p>
    <w:p w:rsidR="00242274" w:rsidRPr="00A441AE" w:rsidRDefault="00242274" w:rsidP="00242274">
      <w:pPr>
        <w:suppressAutoHyphens/>
        <w:autoSpaceDE w:val="0"/>
        <w:autoSpaceDN w:val="0"/>
        <w:adjustRightInd w:val="0"/>
        <w:spacing w:line="360" w:lineRule="auto"/>
        <w:ind w:right="-1" w:firstLine="567"/>
        <w:jc w:val="both"/>
        <w:rPr>
          <w:rFonts w:ascii="Cambria" w:hAnsi="Cambria" w:cs="Arial"/>
          <w:bCs/>
        </w:rPr>
      </w:pPr>
      <w:r w:rsidRPr="00A441AE">
        <w:rPr>
          <w:rFonts w:ascii="Cambria" w:hAnsi="Cambria" w:cs="Arial"/>
          <w:bCs/>
        </w:rPr>
        <w:t xml:space="preserve">În cazul satului </w:t>
      </w:r>
      <w:r w:rsidR="00EF6C47" w:rsidRPr="00A441AE">
        <w:rPr>
          <w:rFonts w:ascii="Cambria" w:hAnsi="Cambria" w:cs="Arial"/>
          <w:bCs/>
        </w:rPr>
        <w:t>Nalbant</w:t>
      </w:r>
      <w:r w:rsidRPr="00A441AE">
        <w:rPr>
          <w:rFonts w:ascii="Cambria" w:hAnsi="Cambria" w:cs="Arial"/>
          <w:bCs/>
        </w:rPr>
        <w:t>, planul propune creșteri ale suprafe</w:t>
      </w:r>
      <w:r w:rsidR="00067AA6" w:rsidRPr="00A441AE">
        <w:rPr>
          <w:rFonts w:ascii="Cambria" w:hAnsi="Cambria" w:cs="Arial"/>
          <w:bCs/>
        </w:rPr>
        <w:t>ţ</w:t>
      </w:r>
      <w:r w:rsidRPr="00A441AE">
        <w:rPr>
          <w:rFonts w:ascii="Cambria" w:hAnsi="Cambria" w:cs="Arial"/>
          <w:bCs/>
        </w:rPr>
        <w:t>elor zonelor func</w:t>
      </w:r>
      <w:r w:rsidR="00067AA6" w:rsidRPr="00A441AE">
        <w:rPr>
          <w:rFonts w:ascii="Cambria" w:hAnsi="Cambria" w:cs="Arial"/>
          <w:bCs/>
        </w:rPr>
        <w:t>ţ</w:t>
      </w:r>
      <w:r w:rsidRPr="00A441AE">
        <w:rPr>
          <w:rFonts w:ascii="Cambria" w:hAnsi="Cambria" w:cs="Arial"/>
          <w:bCs/>
        </w:rPr>
        <w:t>ionale, și anume: lo</w:t>
      </w:r>
      <w:r w:rsidR="00072730" w:rsidRPr="00A441AE">
        <w:rPr>
          <w:rFonts w:ascii="Cambria" w:hAnsi="Cambria" w:cs="Arial"/>
          <w:bCs/>
        </w:rPr>
        <w:t>cuire permanenta sau sezoniera</w:t>
      </w:r>
      <w:r w:rsidRPr="00A441AE">
        <w:rPr>
          <w:rFonts w:ascii="Cambria" w:hAnsi="Cambria" w:cs="Arial"/>
          <w:bCs/>
        </w:rPr>
        <w:t xml:space="preserve">, </w:t>
      </w:r>
      <w:r w:rsidR="002061B3" w:rsidRPr="00A441AE">
        <w:rPr>
          <w:rFonts w:ascii="Cambria" w:hAnsi="Cambria" w:cs="Arial"/>
          <w:bCs/>
        </w:rPr>
        <w:t>func</w:t>
      </w:r>
      <w:r w:rsidR="00067AA6" w:rsidRPr="00A441AE">
        <w:rPr>
          <w:rFonts w:ascii="Cambria" w:hAnsi="Cambria" w:cs="Arial"/>
          <w:bCs/>
        </w:rPr>
        <w:t>ţ</w:t>
      </w:r>
      <w:r w:rsidR="002061B3" w:rsidRPr="00A441AE">
        <w:rPr>
          <w:rFonts w:ascii="Cambria" w:hAnsi="Cambria" w:cs="Arial"/>
          <w:bCs/>
        </w:rPr>
        <w:t>iuni</w:t>
      </w:r>
      <w:r w:rsidRPr="00A441AE">
        <w:rPr>
          <w:rFonts w:ascii="Cambria" w:hAnsi="Cambria" w:cs="Arial"/>
          <w:bCs/>
        </w:rPr>
        <w:t xml:space="preserve"> mixte de tip central, </w:t>
      </w:r>
      <w:r w:rsidR="002061B3" w:rsidRPr="00A441AE">
        <w:rPr>
          <w:rFonts w:ascii="Cambria" w:hAnsi="Cambria" w:cs="Arial"/>
          <w:bCs/>
        </w:rPr>
        <w:t>institu</w:t>
      </w:r>
      <w:r w:rsidR="00067AA6" w:rsidRPr="00A441AE">
        <w:rPr>
          <w:rFonts w:ascii="Cambria" w:hAnsi="Cambria" w:cs="Arial"/>
          <w:bCs/>
        </w:rPr>
        <w:t>ţ</w:t>
      </w:r>
      <w:r w:rsidR="002061B3" w:rsidRPr="00A441AE">
        <w:rPr>
          <w:rFonts w:ascii="Cambria" w:hAnsi="Cambria" w:cs="Arial"/>
          <w:bCs/>
        </w:rPr>
        <w:t>ii</w:t>
      </w:r>
      <w:r w:rsidR="00A21D0F" w:rsidRPr="00A441AE">
        <w:rPr>
          <w:rFonts w:ascii="Cambria" w:hAnsi="Cambria" w:cs="Arial"/>
          <w:bCs/>
        </w:rPr>
        <w:t xml:space="preserve"> şi </w:t>
      </w:r>
      <w:r w:rsidRPr="00A441AE">
        <w:rPr>
          <w:rFonts w:ascii="Cambria" w:hAnsi="Cambria" w:cs="Arial"/>
          <w:bCs/>
        </w:rPr>
        <w:t>servicii publice, zona aferent</w:t>
      </w:r>
      <w:r w:rsidR="0060526E" w:rsidRPr="00A441AE">
        <w:rPr>
          <w:rFonts w:ascii="Cambria" w:hAnsi="Cambria" w:cs="Arial"/>
          <w:bCs/>
        </w:rPr>
        <w:t>ă</w:t>
      </w:r>
      <w:r w:rsidRPr="00A441AE">
        <w:rPr>
          <w:rFonts w:ascii="Cambria" w:hAnsi="Cambria" w:cs="Arial"/>
          <w:bCs/>
        </w:rPr>
        <w:t xml:space="preserve"> c</w:t>
      </w:r>
      <w:r w:rsidR="0060526E" w:rsidRPr="00A441AE">
        <w:rPr>
          <w:rFonts w:ascii="Cambria" w:hAnsi="Cambria" w:cs="Arial"/>
          <w:bCs/>
        </w:rPr>
        <w:t>ă</w:t>
      </w:r>
      <w:r w:rsidRPr="00A441AE">
        <w:rPr>
          <w:rFonts w:ascii="Cambria" w:hAnsi="Cambria" w:cs="Arial"/>
          <w:bCs/>
        </w:rPr>
        <w:t>ilor rutier</w:t>
      </w:r>
      <w:r w:rsidR="0060526E" w:rsidRPr="00A441AE">
        <w:rPr>
          <w:rFonts w:ascii="Cambria" w:hAnsi="Cambria" w:cs="Arial"/>
          <w:bCs/>
        </w:rPr>
        <w:t>ă</w:t>
      </w:r>
      <w:r w:rsidRPr="00A441AE">
        <w:rPr>
          <w:rFonts w:ascii="Cambria" w:hAnsi="Cambria" w:cs="Arial"/>
          <w:bCs/>
        </w:rPr>
        <w:t>, spa</w:t>
      </w:r>
      <w:r w:rsidR="00067AA6" w:rsidRPr="00A441AE">
        <w:rPr>
          <w:rFonts w:ascii="Cambria" w:hAnsi="Cambria" w:cs="Arial"/>
          <w:bCs/>
        </w:rPr>
        <w:t>ţ</w:t>
      </w:r>
      <w:r w:rsidRPr="00A441AE">
        <w:rPr>
          <w:rFonts w:ascii="Cambria" w:hAnsi="Cambria" w:cs="Arial"/>
          <w:bCs/>
        </w:rPr>
        <w:t>ii verzi, sport, agrement, protec</w:t>
      </w:r>
      <w:r w:rsidR="00067AA6" w:rsidRPr="00A441AE">
        <w:rPr>
          <w:rFonts w:ascii="Cambria" w:hAnsi="Cambria" w:cs="Arial"/>
          <w:bCs/>
        </w:rPr>
        <w:t>ţ</w:t>
      </w:r>
      <w:r w:rsidRPr="00A441AE">
        <w:rPr>
          <w:rFonts w:ascii="Cambria" w:hAnsi="Cambria" w:cs="Arial"/>
          <w:bCs/>
        </w:rPr>
        <w:t>ie, construc</w:t>
      </w:r>
      <w:r w:rsidR="00067AA6" w:rsidRPr="00A441AE">
        <w:rPr>
          <w:rFonts w:ascii="Cambria" w:hAnsi="Cambria" w:cs="Arial"/>
          <w:bCs/>
        </w:rPr>
        <w:t>ţ</w:t>
      </w:r>
      <w:r w:rsidRPr="00A441AE">
        <w:rPr>
          <w:rFonts w:ascii="Cambria" w:hAnsi="Cambria" w:cs="Arial"/>
          <w:bCs/>
        </w:rPr>
        <w:t xml:space="preserve">ii tehnico-edilitare </w:t>
      </w:r>
      <w:r w:rsidR="0060526E" w:rsidRPr="00A441AE">
        <w:rPr>
          <w:rFonts w:ascii="Cambria" w:hAnsi="Cambria" w:cs="Arial"/>
          <w:bCs/>
        </w:rPr>
        <w:t>ş</w:t>
      </w:r>
      <w:r w:rsidRPr="00A441AE">
        <w:rPr>
          <w:rFonts w:ascii="Cambria" w:hAnsi="Cambria" w:cs="Arial"/>
          <w:bCs/>
        </w:rPr>
        <w:t xml:space="preserve">i cimitire. </w:t>
      </w:r>
    </w:p>
    <w:p w:rsidR="00677134" w:rsidRPr="00A441AE" w:rsidRDefault="00677134" w:rsidP="00242274">
      <w:pPr>
        <w:suppressAutoHyphens/>
        <w:autoSpaceDE w:val="0"/>
        <w:autoSpaceDN w:val="0"/>
        <w:adjustRightInd w:val="0"/>
        <w:spacing w:line="360" w:lineRule="auto"/>
        <w:ind w:right="-1" w:firstLine="567"/>
        <w:jc w:val="both"/>
        <w:rPr>
          <w:rFonts w:ascii="Cambria" w:hAnsi="Cambria" w:cs="Arial"/>
          <w:bCs/>
          <w:highlight w:val="yellow"/>
        </w:rPr>
      </w:pPr>
    </w:p>
    <w:p w:rsidR="00EF6C47" w:rsidRPr="00A441AE" w:rsidRDefault="00EF6C47" w:rsidP="00242274">
      <w:pPr>
        <w:suppressAutoHyphens/>
        <w:autoSpaceDE w:val="0"/>
        <w:autoSpaceDN w:val="0"/>
        <w:adjustRightInd w:val="0"/>
        <w:spacing w:line="360" w:lineRule="auto"/>
        <w:ind w:right="-1" w:firstLine="567"/>
        <w:jc w:val="both"/>
        <w:rPr>
          <w:rFonts w:ascii="Cambria" w:hAnsi="Cambria" w:cs="Arial"/>
          <w:bCs/>
          <w:highlight w:val="yellow"/>
        </w:rPr>
      </w:pPr>
    </w:p>
    <w:p w:rsidR="00EF6C47" w:rsidRPr="00A441AE" w:rsidRDefault="00EF6C47" w:rsidP="00242274">
      <w:pPr>
        <w:suppressAutoHyphens/>
        <w:autoSpaceDE w:val="0"/>
        <w:autoSpaceDN w:val="0"/>
        <w:adjustRightInd w:val="0"/>
        <w:spacing w:line="360" w:lineRule="auto"/>
        <w:ind w:right="-1" w:firstLine="567"/>
        <w:jc w:val="both"/>
        <w:rPr>
          <w:rFonts w:ascii="Cambria" w:hAnsi="Cambria" w:cs="Arial"/>
          <w:bCs/>
          <w:highlight w:val="yellow"/>
        </w:rPr>
      </w:pPr>
    </w:p>
    <w:p w:rsidR="00EF6C47" w:rsidRPr="00A441AE" w:rsidRDefault="00EF6C47" w:rsidP="00242274">
      <w:pPr>
        <w:suppressAutoHyphens/>
        <w:autoSpaceDE w:val="0"/>
        <w:autoSpaceDN w:val="0"/>
        <w:adjustRightInd w:val="0"/>
        <w:spacing w:line="360" w:lineRule="auto"/>
        <w:ind w:right="-1" w:firstLine="567"/>
        <w:jc w:val="both"/>
        <w:rPr>
          <w:rFonts w:ascii="Cambria" w:hAnsi="Cambria" w:cs="Arial"/>
          <w:bCs/>
          <w:highlight w:val="yellow"/>
        </w:rPr>
      </w:pPr>
    </w:p>
    <w:p w:rsidR="00072730" w:rsidRPr="00A441AE" w:rsidRDefault="00072730" w:rsidP="00242274">
      <w:pPr>
        <w:suppressAutoHyphens/>
        <w:autoSpaceDE w:val="0"/>
        <w:autoSpaceDN w:val="0"/>
        <w:adjustRightInd w:val="0"/>
        <w:spacing w:line="360" w:lineRule="auto"/>
        <w:ind w:right="-1" w:firstLine="567"/>
        <w:jc w:val="both"/>
        <w:rPr>
          <w:rFonts w:ascii="Cambria" w:hAnsi="Cambria" w:cs="Arial"/>
          <w:bCs/>
          <w:highlight w:val="yellow"/>
        </w:rPr>
      </w:pPr>
    </w:p>
    <w:p w:rsidR="00B12CEC" w:rsidRDefault="00B12CEC" w:rsidP="007A2CD4">
      <w:pPr>
        <w:autoSpaceDE w:val="0"/>
        <w:autoSpaceDN w:val="0"/>
        <w:adjustRightInd w:val="0"/>
        <w:rPr>
          <w:rFonts w:ascii="Cambria" w:hAnsi="Cambria" w:cs="Arial"/>
          <w:i/>
        </w:rPr>
      </w:pPr>
    </w:p>
    <w:p w:rsidR="00B12CEC" w:rsidRDefault="00B12CEC" w:rsidP="007A2CD4">
      <w:pPr>
        <w:autoSpaceDE w:val="0"/>
        <w:autoSpaceDN w:val="0"/>
        <w:adjustRightInd w:val="0"/>
        <w:rPr>
          <w:rFonts w:ascii="Cambria" w:hAnsi="Cambria" w:cs="Arial"/>
          <w:i/>
        </w:rPr>
      </w:pPr>
    </w:p>
    <w:p w:rsidR="00B12CEC" w:rsidRDefault="00B12CEC" w:rsidP="007A2CD4">
      <w:pPr>
        <w:autoSpaceDE w:val="0"/>
        <w:autoSpaceDN w:val="0"/>
        <w:adjustRightInd w:val="0"/>
        <w:rPr>
          <w:rFonts w:ascii="Cambria" w:hAnsi="Cambria" w:cs="Arial"/>
          <w:i/>
        </w:rPr>
      </w:pPr>
    </w:p>
    <w:p w:rsidR="00677134" w:rsidRPr="00A441AE" w:rsidRDefault="00677134" w:rsidP="007A2CD4">
      <w:pPr>
        <w:autoSpaceDE w:val="0"/>
        <w:autoSpaceDN w:val="0"/>
        <w:adjustRightInd w:val="0"/>
        <w:rPr>
          <w:rFonts w:ascii="Cambria" w:hAnsi="Cambria" w:cs="Arial"/>
          <w:i/>
        </w:rPr>
      </w:pPr>
      <w:r w:rsidRPr="00A441AE">
        <w:rPr>
          <w:rFonts w:ascii="Cambria" w:hAnsi="Cambria" w:cs="Arial"/>
          <w:i/>
        </w:rPr>
        <w:t xml:space="preserve">Figura nr. </w:t>
      </w:r>
      <w:r w:rsidR="007A2CD4" w:rsidRPr="00A441AE">
        <w:rPr>
          <w:rFonts w:ascii="Cambria" w:hAnsi="Cambria" w:cs="Arial"/>
          <w:i/>
        </w:rPr>
        <w:t>11</w:t>
      </w:r>
      <w:r w:rsidR="00575DFD" w:rsidRPr="00A441AE">
        <w:rPr>
          <w:rFonts w:ascii="Cambria" w:hAnsi="Cambria" w:cs="Arial"/>
          <w:i/>
        </w:rPr>
        <w:t xml:space="preserve"> </w:t>
      </w:r>
      <w:r w:rsidRPr="00A441AE">
        <w:rPr>
          <w:rFonts w:ascii="Cambria" w:hAnsi="Cambria" w:cs="Arial"/>
          <w:i/>
        </w:rPr>
        <w:t xml:space="preserve">Delimitarea intravilanului existent şi propus sat </w:t>
      </w:r>
      <w:r w:rsidR="00EF6C47" w:rsidRPr="00A441AE">
        <w:rPr>
          <w:rFonts w:ascii="Cambria" w:hAnsi="Cambria" w:cs="Arial"/>
          <w:i/>
        </w:rPr>
        <w:t>Nalbant</w:t>
      </w:r>
    </w:p>
    <w:p w:rsidR="00677134" w:rsidRPr="00A441AE" w:rsidRDefault="00EF6C47" w:rsidP="00575DFD">
      <w:pPr>
        <w:suppressAutoHyphens/>
        <w:autoSpaceDE w:val="0"/>
        <w:autoSpaceDN w:val="0"/>
        <w:adjustRightInd w:val="0"/>
        <w:spacing w:line="360" w:lineRule="auto"/>
        <w:ind w:right="-1"/>
        <w:rPr>
          <w:rFonts w:ascii="Cambria" w:hAnsi="Cambria" w:cs="Arial"/>
          <w:bCs/>
          <w:highlight w:val="yellow"/>
        </w:rPr>
      </w:pPr>
      <w:r w:rsidRPr="00A441AE">
        <w:rPr>
          <w:rFonts w:ascii="Cambria" w:hAnsi="Cambria" w:cs="Arial"/>
          <w:bCs/>
          <w:noProof/>
          <w:lang w:eastAsia="ro-RO"/>
        </w:rPr>
        <w:drawing>
          <wp:inline distT="0" distB="0" distL="0" distR="0" wp14:anchorId="29FDB269" wp14:editId="04B22158">
            <wp:extent cx="5424841" cy="7677530"/>
            <wp:effectExtent l="19050" t="0" r="4409" b="0"/>
            <wp:docPr id="19" name="Picture 5" descr="C:\Users\ady\Desktop\PUG Nalbant\Planse\Intravilan Nalbant 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y\Desktop\PUG Nalbant\Planse\Intravilan Nalbant B.jpg"/>
                    <pic:cNvPicPr>
                      <a:picLocks noChangeAspect="1" noChangeArrowheads="1"/>
                    </pic:cNvPicPr>
                  </pic:nvPicPr>
                  <pic:blipFill>
                    <a:blip r:embed="rId19" cstate="print"/>
                    <a:srcRect/>
                    <a:stretch>
                      <a:fillRect/>
                    </a:stretch>
                  </pic:blipFill>
                  <pic:spPr bwMode="auto">
                    <a:xfrm>
                      <a:off x="0" y="0"/>
                      <a:ext cx="5425993" cy="7679160"/>
                    </a:xfrm>
                    <a:prstGeom prst="rect">
                      <a:avLst/>
                    </a:prstGeom>
                    <a:noFill/>
                    <a:ln w="9525">
                      <a:noFill/>
                      <a:miter lim="800000"/>
                      <a:headEnd/>
                      <a:tailEnd/>
                    </a:ln>
                  </pic:spPr>
                </pic:pic>
              </a:graphicData>
            </a:graphic>
          </wp:inline>
        </w:drawing>
      </w:r>
    </w:p>
    <w:p w:rsidR="00AB2765" w:rsidRPr="00A441AE" w:rsidRDefault="00BC20B1" w:rsidP="00626528">
      <w:pPr>
        <w:suppressAutoHyphens/>
        <w:autoSpaceDE w:val="0"/>
        <w:autoSpaceDN w:val="0"/>
        <w:adjustRightInd w:val="0"/>
        <w:spacing w:line="360" w:lineRule="auto"/>
        <w:ind w:right="-1" w:firstLine="567"/>
        <w:jc w:val="both"/>
        <w:rPr>
          <w:rFonts w:ascii="Cambria" w:hAnsi="Cambria"/>
        </w:rPr>
      </w:pPr>
      <w:r w:rsidRPr="00A441AE">
        <w:rPr>
          <w:rFonts w:ascii="Cambria" w:hAnsi="Cambria" w:cs="Arial"/>
          <w:bCs/>
        </w:rPr>
        <w:t xml:space="preserve">În satul </w:t>
      </w:r>
      <w:r w:rsidR="00EF6C47" w:rsidRPr="00A441AE">
        <w:rPr>
          <w:rFonts w:ascii="Cambria" w:hAnsi="Cambria" w:cs="Arial"/>
          <w:bCs/>
        </w:rPr>
        <w:t>Nalbant</w:t>
      </w:r>
      <w:r w:rsidRPr="00A441AE">
        <w:rPr>
          <w:rFonts w:ascii="Cambria" w:hAnsi="Cambria" w:cs="Arial"/>
          <w:bCs/>
        </w:rPr>
        <w:t xml:space="preserve">, sunt propuse a se introduce în intravilan </w:t>
      </w:r>
      <w:r w:rsidR="00EF6C47" w:rsidRPr="00A441AE">
        <w:rPr>
          <w:rFonts w:ascii="Cambria" w:hAnsi="Cambria" w:cs="Arial"/>
          <w:bCs/>
        </w:rPr>
        <w:t>4</w:t>
      </w:r>
      <w:r w:rsidRPr="00A441AE">
        <w:rPr>
          <w:rFonts w:ascii="Cambria" w:hAnsi="Cambria" w:cs="Arial"/>
          <w:bCs/>
        </w:rPr>
        <w:t xml:space="preserve"> zone. Zona B1</w:t>
      </w:r>
      <w:r w:rsidR="00C55ACC" w:rsidRPr="00A441AE">
        <w:rPr>
          <w:rFonts w:ascii="Cambria" w:hAnsi="Cambria" w:cs="Arial"/>
          <w:bCs/>
        </w:rPr>
        <w:t xml:space="preserve"> (</w:t>
      </w:r>
      <w:r w:rsidR="00AB2765" w:rsidRPr="00A441AE">
        <w:rPr>
          <w:rFonts w:ascii="Cambria" w:hAnsi="Cambria" w:cs="Arial"/>
          <w:bCs/>
        </w:rPr>
        <w:t>10,84</w:t>
      </w:r>
      <w:r w:rsidR="00C55ACC" w:rsidRPr="00A441AE">
        <w:rPr>
          <w:rFonts w:ascii="Cambria" w:hAnsi="Cambria" w:cs="Arial"/>
          <w:bCs/>
        </w:rPr>
        <w:t xml:space="preserve"> ha)</w:t>
      </w:r>
      <w:r w:rsidRPr="00A441AE">
        <w:rPr>
          <w:rFonts w:ascii="Cambria" w:hAnsi="Cambria" w:cs="Arial"/>
          <w:bCs/>
        </w:rPr>
        <w:t xml:space="preserve"> se regăseşte în partea de </w:t>
      </w:r>
      <w:r w:rsidR="00AB2765" w:rsidRPr="00A441AE">
        <w:rPr>
          <w:rFonts w:ascii="Cambria" w:hAnsi="Cambria" w:cs="Arial"/>
          <w:bCs/>
        </w:rPr>
        <w:t>NE</w:t>
      </w:r>
      <w:r w:rsidRPr="00A441AE">
        <w:rPr>
          <w:rFonts w:ascii="Cambria" w:hAnsi="Cambria" w:cs="Arial"/>
          <w:bCs/>
        </w:rPr>
        <w:t xml:space="preserve"> a </w:t>
      </w:r>
      <w:r w:rsidR="002061B3" w:rsidRPr="00A441AE">
        <w:rPr>
          <w:rFonts w:ascii="Cambria" w:hAnsi="Cambria" w:cs="Arial"/>
          <w:bCs/>
        </w:rPr>
        <w:t>trupului</w:t>
      </w:r>
      <w:r w:rsidRPr="00A441AE">
        <w:rPr>
          <w:rFonts w:ascii="Cambria" w:hAnsi="Cambria" w:cs="Arial"/>
          <w:bCs/>
        </w:rPr>
        <w:t xml:space="preserve"> satului </w:t>
      </w:r>
      <w:r w:rsidR="00AB2765" w:rsidRPr="00A441AE">
        <w:rPr>
          <w:rFonts w:ascii="Cambria" w:hAnsi="Cambria" w:cs="Arial"/>
          <w:bCs/>
        </w:rPr>
        <w:t>Nalbant</w:t>
      </w:r>
      <w:r w:rsidRPr="00A441AE">
        <w:rPr>
          <w:rFonts w:ascii="Cambria" w:hAnsi="Cambria" w:cs="Arial"/>
          <w:bCs/>
        </w:rPr>
        <w:t>. Zona B2</w:t>
      </w:r>
      <w:r w:rsidR="00C55ACC" w:rsidRPr="00A441AE">
        <w:rPr>
          <w:rFonts w:ascii="Cambria" w:hAnsi="Cambria" w:cs="Arial"/>
          <w:bCs/>
        </w:rPr>
        <w:t xml:space="preserve"> (</w:t>
      </w:r>
      <w:r w:rsidR="00AB2765" w:rsidRPr="00A441AE">
        <w:rPr>
          <w:rFonts w:ascii="Cambria" w:hAnsi="Cambria" w:cs="Arial"/>
          <w:bCs/>
        </w:rPr>
        <w:t>11,00</w:t>
      </w:r>
      <w:r w:rsidR="00C55ACC" w:rsidRPr="00A441AE">
        <w:rPr>
          <w:rFonts w:ascii="Cambria" w:hAnsi="Cambria" w:cs="Arial"/>
          <w:bCs/>
        </w:rPr>
        <w:t xml:space="preserve"> ha)</w:t>
      </w:r>
      <w:r w:rsidRPr="00A441AE">
        <w:rPr>
          <w:rFonts w:ascii="Cambria" w:hAnsi="Cambria" w:cs="Arial"/>
          <w:bCs/>
        </w:rPr>
        <w:t xml:space="preserve">, este situată în partea de </w:t>
      </w:r>
      <w:r w:rsidR="00AB2765" w:rsidRPr="00A441AE">
        <w:rPr>
          <w:rFonts w:ascii="Cambria" w:hAnsi="Cambria" w:cs="Arial"/>
          <w:bCs/>
        </w:rPr>
        <w:t>SE</w:t>
      </w:r>
      <w:r w:rsidRPr="00A441AE">
        <w:rPr>
          <w:rFonts w:ascii="Cambria" w:hAnsi="Cambria" w:cs="Arial"/>
          <w:bCs/>
        </w:rPr>
        <w:t xml:space="preserve"> a satului </w:t>
      </w:r>
      <w:r w:rsidR="00AB2765" w:rsidRPr="00A441AE">
        <w:rPr>
          <w:rFonts w:ascii="Cambria" w:hAnsi="Cambria" w:cs="Arial"/>
          <w:bCs/>
        </w:rPr>
        <w:t>Nalbant</w:t>
      </w:r>
      <w:r w:rsidR="00626528" w:rsidRPr="00A441AE">
        <w:rPr>
          <w:rFonts w:ascii="Cambria" w:hAnsi="Cambria" w:cs="Arial"/>
          <w:bCs/>
        </w:rPr>
        <w:t>.</w:t>
      </w:r>
      <w:r w:rsidR="00AB2765" w:rsidRPr="00A441AE">
        <w:rPr>
          <w:rFonts w:ascii="Cambria" w:hAnsi="Cambria" w:cs="Arial"/>
          <w:bCs/>
        </w:rPr>
        <w:t xml:space="preserve"> Cea dea treia zonă (B3 – 4,60 ha), este situată în partea de S a satului, iar cea de-a patra zonă (B4 – 5,30 ha) este situată în partea de NV a satului Nalbant.</w:t>
      </w:r>
    </w:p>
    <w:p w:rsidR="00AB2765" w:rsidRPr="00A441AE" w:rsidRDefault="00AB2765" w:rsidP="00626528">
      <w:pPr>
        <w:suppressAutoHyphens/>
        <w:autoSpaceDE w:val="0"/>
        <w:autoSpaceDN w:val="0"/>
        <w:adjustRightInd w:val="0"/>
        <w:spacing w:line="360" w:lineRule="auto"/>
        <w:ind w:right="-1" w:firstLine="567"/>
        <w:jc w:val="both"/>
        <w:rPr>
          <w:rFonts w:ascii="Cambria" w:hAnsi="Cambria" w:cs="Arial"/>
          <w:bCs/>
          <w:highlight w:val="yellow"/>
        </w:rPr>
      </w:pPr>
      <w:r w:rsidRPr="00A441AE">
        <w:rPr>
          <w:rFonts w:ascii="Cambria" w:hAnsi="Cambria" w:cs="Arial"/>
          <w:bCs/>
        </w:rPr>
        <w:t xml:space="preserve">În partea de est a satului este propus a se introduce în intravilan fostul CAP al comunei, CAP ce va ocupa o </w:t>
      </w:r>
      <w:r w:rsidR="002061B3" w:rsidRPr="00A441AE">
        <w:rPr>
          <w:rFonts w:ascii="Cambria" w:hAnsi="Cambria" w:cs="Arial"/>
          <w:bCs/>
        </w:rPr>
        <w:t>suprafa</w:t>
      </w:r>
      <w:r w:rsidR="00067AA6" w:rsidRPr="00A441AE">
        <w:rPr>
          <w:rFonts w:ascii="Cambria" w:hAnsi="Cambria" w:cs="Arial"/>
          <w:bCs/>
        </w:rPr>
        <w:t>ţ</w:t>
      </w:r>
      <w:r w:rsidR="002061B3" w:rsidRPr="00A441AE">
        <w:rPr>
          <w:rFonts w:ascii="Cambria" w:hAnsi="Cambria" w:cs="Arial"/>
          <w:bCs/>
        </w:rPr>
        <w:t>ă</w:t>
      </w:r>
      <w:r w:rsidRPr="00A441AE">
        <w:rPr>
          <w:rFonts w:ascii="Cambria" w:hAnsi="Cambria" w:cs="Arial"/>
          <w:bCs/>
        </w:rPr>
        <w:t xml:space="preserve"> de aproximativ 29,20 ha.</w:t>
      </w:r>
    </w:p>
    <w:p w:rsidR="00626528" w:rsidRPr="00A441AE" w:rsidRDefault="00AB2765" w:rsidP="00EA727D">
      <w:pPr>
        <w:suppressAutoHyphens/>
        <w:autoSpaceDE w:val="0"/>
        <w:autoSpaceDN w:val="0"/>
        <w:adjustRightInd w:val="0"/>
        <w:spacing w:line="360" w:lineRule="auto"/>
        <w:ind w:right="-1" w:firstLine="567"/>
        <w:jc w:val="both"/>
        <w:rPr>
          <w:rFonts w:ascii="Cambria" w:hAnsi="Cambria" w:cs="Arial"/>
          <w:bCs/>
        </w:rPr>
      </w:pPr>
      <w:r w:rsidRPr="00A441AE">
        <w:rPr>
          <w:rFonts w:ascii="Cambria" w:hAnsi="Cambria" w:cs="Arial"/>
          <w:bCs/>
        </w:rPr>
        <w:t>Zonele propuse a se introduce în intravilan, au ca şi destina</w:t>
      </w:r>
      <w:r w:rsidR="00067AA6" w:rsidRPr="00A441AE">
        <w:rPr>
          <w:rFonts w:ascii="Cambria" w:hAnsi="Cambria" w:cs="Arial"/>
          <w:bCs/>
        </w:rPr>
        <w:t>ţ</w:t>
      </w:r>
      <w:r w:rsidRPr="00A441AE">
        <w:rPr>
          <w:rFonts w:ascii="Cambria" w:hAnsi="Cambria" w:cs="Arial"/>
          <w:bCs/>
        </w:rPr>
        <w:t>ie a terenului</w:t>
      </w:r>
      <w:r w:rsidR="00EA727D" w:rsidRPr="00A441AE">
        <w:rPr>
          <w:rFonts w:ascii="Cambria" w:hAnsi="Cambria" w:cs="Arial"/>
          <w:bCs/>
        </w:rPr>
        <w:t>, teren</w:t>
      </w:r>
      <w:r w:rsidR="00626528" w:rsidRPr="00A441AE">
        <w:rPr>
          <w:rFonts w:ascii="Cambria" w:hAnsi="Cambria" w:cs="Arial"/>
          <w:bCs/>
        </w:rPr>
        <w:t xml:space="preserve"> </w:t>
      </w:r>
      <w:r w:rsidR="00EA727D" w:rsidRPr="00A441AE">
        <w:rPr>
          <w:rFonts w:ascii="Cambria" w:hAnsi="Cambria" w:cs="Arial"/>
          <w:bCs/>
        </w:rPr>
        <w:t>arabil</w:t>
      </w:r>
      <w:r w:rsidR="00626528" w:rsidRPr="00A441AE">
        <w:rPr>
          <w:rFonts w:ascii="Cambria" w:hAnsi="Cambria" w:cs="Arial"/>
          <w:bCs/>
        </w:rPr>
        <w:t xml:space="preserve">, </w:t>
      </w:r>
      <w:r w:rsidR="00EA727D" w:rsidRPr="00A441AE">
        <w:rPr>
          <w:rFonts w:ascii="Cambria" w:hAnsi="Cambria" w:cs="Arial"/>
          <w:bCs/>
        </w:rPr>
        <w:t>semnalându-se</w:t>
      </w:r>
      <w:r w:rsidR="00626528" w:rsidRPr="00A441AE">
        <w:rPr>
          <w:rFonts w:ascii="Cambria" w:hAnsi="Cambria" w:cs="Arial"/>
          <w:bCs/>
        </w:rPr>
        <w:t xml:space="preserve"> prezen</w:t>
      </w:r>
      <w:r w:rsidR="00067AA6" w:rsidRPr="00A441AE">
        <w:rPr>
          <w:rFonts w:ascii="Cambria" w:hAnsi="Cambria" w:cs="Arial"/>
          <w:bCs/>
        </w:rPr>
        <w:t>ţ</w:t>
      </w:r>
      <w:r w:rsidR="00626528" w:rsidRPr="00A441AE">
        <w:rPr>
          <w:rFonts w:ascii="Cambria" w:hAnsi="Cambria" w:cs="Arial"/>
          <w:bCs/>
        </w:rPr>
        <w:t xml:space="preserve">a habitatul </w:t>
      </w:r>
      <w:r w:rsidR="00626528" w:rsidRPr="00A441AE">
        <w:rPr>
          <w:rFonts w:ascii="Cambria" w:hAnsi="Cambria" w:cs="Arial"/>
          <w:bCs/>
          <w:i/>
        </w:rPr>
        <w:t>R8704 Comunită</w:t>
      </w:r>
      <w:r w:rsidR="00067AA6" w:rsidRPr="00A441AE">
        <w:rPr>
          <w:rFonts w:ascii="Cambria" w:hAnsi="Cambria" w:cs="Arial"/>
          <w:bCs/>
          <w:i/>
        </w:rPr>
        <w:t>ţ</w:t>
      </w:r>
      <w:r w:rsidR="00626528" w:rsidRPr="00A441AE">
        <w:rPr>
          <w:rFonts w:ascii="Cambria" w:hAnsi="Cambria" w:cs="Arial"/>
          <w:bCs/>
          <w:i/>
        </w:rPr>
        <w:t>i antropice cu</w:t>
      </w:r>
      <w:r w:rsidR="00626528" w:rsidRPr="00A441AE">
        <w:rPr>
          <w:rFonts w:ascii="Cambria" w:hAnsi="Cambria" w:cs="Arial"/>
          <w:bCs/>
        </w:rPr>
        <w:t xml:space="preserve"> </w:t>
      </w:r>
      <w:r w:rsidR="00626528" w:rsidRPr="00A441AE">
        <w:rPr>
          <w:rFonts w:ascii="Cambria" w:hAnsi="Cambria" w:cs="Arial"/>
          <w:bCs/>
          <w:i/>
        </w:rPr>
        <w:t>Polygonum aviculare</w:t>
      </w:r>
      <w:r w:rsidR="00626528" w:rsidRPr="00A441AE">
        <w:rPr>
          <w:rFonts w:ascii="Cambria" w:hAnsi="Cambria" w:cs="Arial"/>
          <w:bCs/>
        </w:rPr>
        <w:t xml:space="preserve">, </w:t>
      </w:r>
      <w:r w:rsidR="00626528" w:rsidRPr="00A441AE">
        <w:rPr>
          <w:rFonts w:ascii="Cambria" w:hAnsi="Cambria" w:cs="Arial"/>
          <w:bCs/>
          <w:i/>
        </w:rPr>
        <w:t>Lolium perenne</w:t>
      </w:r>
      <w:r w:rsidR="00626528" w:rsidRPr="00A441AE">
        <w:rPr>
          <w:rFonts w:ascii="Cambria" w:hAnsi="Cambria" w:cs="Arial"/>
          <w:bCs/>
        </w:rPr>
        <w:t xml:space="preserve">, </w:t>
      </w:r>
      <w:r w:rsidR="00626528" w:rsidRPr="00A441AE">
        <w:rPr>
          <w:rFonts w:ascii="Cambria" w:hAnsi="Cambria" w:cs="Arial"/>
          <w:bCs/>
          <w:i/>
        </w:rPr>
        <w:t>Sclerochloa dura</w:t>
      </w:r>
      <w:r w:rsidR="00626528" w:rsidRPr="00A441AE">
        <w:rPr>
          <w:rFonts w:ascii="Cambria" w:hAnsi="Cambria" w:cs="Arial"/>
          <w:bCs/>
        </w:rPr>
        <w:t xml:space="preserve"> şi </w:t>
      </w:r>
      <w:r w:rsidR="00626528" w:rsidRPr="00A441AE">
        <w:rPr>
          <w:rFonts w:ascii="Cambria" w:hAnsi="Cambria" w:cs="Arial"/>
          <w:bCs/>
          <w:i/>
        </w:rPr>
        <w:t xml:space="preserve">Plantago major – habitate </w:t>
      </w:r>
      <w:r w:rsidR="00626528" w:rsidRPr="00A441AE">
        <w:rPr>
          <w:rFonts w:ascii="Cambria" w:hAnsi="Cambria" w:cs="Arial"/>
          <w:bCs/>
        </w:rPr>
        <w:t>întâlnite în toata zona intravilanului, specifice marginilor de drumuri comunale, drumuri de acces tarlale</w:t>
      </w:r>
      <w:r w:rsidR="00A21D0F" w:rsidRPr="00A441AE">
        <w:rPr>
          <w:rFonts w:ascii="Cambria" w:hAnsi="Cambria" w:cs="Arial"/>
          <w:bCs/>
        </w:rPr>
        <w:t xml:space="preserve"> şi </w:t>
      </w:r>
      <w:r w:rsidR="00626528" w:rsidRPr="00A441AE">
        <w:rPr>
          <w:rFonts w:ascii="Cambria" w:hAnsi="Cambria" w:cs="Arial"/>
          <w:bCs/>
        </w:rPr>
        <w:t>zone unde s-au depozitat gunoi e grajd, zone antropice.</w:t>
      </w:r>
    </w:p>
    <w:p w:rsidR="00626528" w:rsidRPr="00A441AE" w:rsidRDefault="00626528" w:rsidP="00EA727D">
      <w:pPr>
        <w:pStyle w:val="Listparagraf"/>
        <w:spacing w:line="360" w:lineRule="auto"/>
        <w:ind w:left="0" w:firstLine="567"/>
        <w:jc w:val="both"/>
        <w:rPr>
          <w:rFonts w:ascii="Cambria" w:hAnsi="Cambria" w:cs="Arial"/>
          <w:i/>
          <w:iCs/>
        </w:rPr>
      </w:pPr>
      <w:r w:rsidRPr="00A441AE">
        <w:rPr>
          <w:rFonts w:ascii="Cambria" w:hAnsi="Cambria" w:cs="Arial"/>
          <w:bCs/>
        </w:rPr>
        <w:t xml:space="preserve">Specii identificate în cadrul habitatului, </w:t>
      </w:r>
      <w:r w:rsidRPr="00A441AE">
        <w:rPr>
          <w:rFonts w:ascii="Cambria" w:hAnsi="Cambria" w:cs="Arial"/>
          <w:i/>
          <w:iCs/>
        </w:rPr>
        <w:t>Lolium perenne; Lepidium ruderale; Matricaria perforata; Chamomilla recutita; Hordeum murinum; Malva pusilla; Centaurea calcitrapa; Eragrostis minor; Amaranthus crispus; Euclidium syriacum; Poa annua; Polygonum aviculare; Sagina procumbens; Bryum argenteum; Syntrichia ruralis; Taraxacum officinale; Cynodon dactylon.</w:t>
      </w:r>
    </w:p>
    <w:p w:rsidR="00712259" w:rsidRPr="00A441AE" w:rsidRDefault="00712259" w:rsidP="00712259">
      <w:pPr>
        <w:pStyle w:val="Listparagraf"/>
        <w:numPr>
          <w:ilvl w:val="0"/>
          <w:numId w:val="37"/>
        </w:numPr>
        <w:tabs>
          <w:tab w:val="left" w:pos="851"/>
        </w:tabs>
        <w:suppressAutoHyphens/>
        <w:autoSpaceDE w:val="0"/>
        <w:autoSpaceDN w:val="0"/>
        <w:adjustRightInd w:val="0"/>
        <w:spacing w:line="360" w:lineRule="auto"/>
        <w:ind w:left="0" w:right="-1" w:firstLine="567"/>
        <w:jc w:val="both"/>
        <w:rPr>
          <w:rFonts w:ascii="Cambria" w:hAnsi="Cambria" w:cs="Arial"/>
          <w:bCs/>
        </w:rPr>
      </w:pPr>
      <w:r w:rsidRPr="00A441AE">
        <w:rPr>
          <w:rFonts w:ascii="Cambria" w:hAnsi="Cambria" w:cs="Arial"/>
          <w:bCs/>
          <w:i/>
        </w:rPr>
        <w:t>Sat Trestenic</w:t>
      </w:r>
      <w:r w:rsidR="00EF01CE" w:rsidRPr="00A441AE">
        <w:rPr>
          <w:rFonts w:ascii="Cambria" w:hAnsi="Cambria" w:cs="Arial"/>
        </w:rPr>
        <w:t xml:space="preserve"> – intravilanul actual al satului are o suprafa</w:t>
      </w:r>
      <w:r w:rsidR="00067AA6" w:rsidRPr="00A441AE">
        <w:rPr>
          <w:rFonts w:ascii="Cambria" w:hAnsi="Cambria" w:cs="Arial"/>
        </w:rPr>
        <w:t>ţ</w:t>
      </w:r>
      <w:r w:rsidR="00EF01CE" w:rsidRPr="00A441AE">
        <w:rPr>
          <w:rFonts w:ascii="Cambria" w:hAnsi="Cambria" w:cs="Arial"/>
        </w:rPr>
        <w:t xml:space="preserve">ă de aproximativ </w:t>
      </w:r>
      <w:r w:rsidRPr="00A441AE">
        <w:rPr>
          <w:rFonts w:ascii="Cambria" w:hAnsi="Cambria" w:cs="Arial"/>
        </w:rPr>
        <w:t>105,43</w:t>
      </w:r>
      <w:r w:rsidR="00EF01CE" w:rsidRPr="00A441AE">
        <w:rPr>
          <w:rFonts w:ascii="Cambria" w:hAnsi="Cambria" w:cs="Arial"/>
        </w:rPr>
        <w:t xml:space="preserve"> ha, el urmând a fi retrasat şi </w:t>
      </w:r>
      <w:r w:rsidR="002061B3" w:rsidRPr="00A441AE">
        <w:rPr>
          <w:rFonts w:ascii="Cambria" w:hAnsi="Cambria" w:cs="Arial"/>
        </w:rPr>
        <w:t>mărit</w:t>
      </w:r>
      <w:r w:rsidR="00EF01CE" w:rsidRPr="00A441AE">
        <w:rPr>
          <w:rFonts w:ascii="Cambria" w:hAnsi="Cambria" w:cs="Arial"/>
        </w:rPr>
        <w:t xml:space="preserve"> cu </w:t>
      </w:r>
      <w:r w:rsidRPr="00A441AE">
        <w:rPr>
          <w:rFonts w:ascii="Cambria" w:hAnsi="Cambria" w:cs="Arial"/>
        </w:rPr>
        <w:t>15,25</w:t>
      </w:r>
      <w:r w:rsidR="00EF01CE" w:rsidRPr="00A441AE">
        <w:rPr>
          <w:rFonts w:ascii="Cambria" w:hAnsi="Cambria" w:cs="Arial"/>
        </w:rPr>
        <w:t xml:space="preserve"> ha</w:t>
      </w:r>
      <w:r w:rsidRPr="00A441AE">
        <w:rPr>
          <w:rFonts w:ascii="Cambria" w:hAnsi="Cambria" w:cs="Arial"/>
        </w:rPr>
        <w:t>,</w:t>
      </w:r>
      <w:r w:rsidR="00EF01CE" w:rsidRPr="00A441AE">
        <w:rPr>
          <w:rFonts w:ascii="Cambria" w:hAnsi="Cambria" w:cs="Arial"/>
        </w:rPr>
        <w:t xml:space="preserve"> </w:t>
      </w:r>
      <w:r w:rsidRPr="00A441AE">
        <w:rPr>
          <w:rFonts w:ascii="Cambria" w:hAnsi="Cambria" w:cs="Arial"/>
          <w:bCs/>
        </w:rPr>
        <w:t>astfel suprafa</w:t>
      </w:r>
      <w:r w:rsidR="00067AA6" w:rsidRPr="00A441AE">
        <w:rPr>
          <w:rFonts w:ascii="Cambria" w:hAnsi="Cambria" w:cs="Arial"/>
          <w:bCs/>
        </w:rPr>
        <w:t>ţ</w:t>
      </w:r>
      <w:r w:rsidRPr="00A441AE">
        <w:rPr>
          <w:rFonts w:ascii="Cambria" w:hAnsi="Cambria" w:cs="Arial"/>
          <w:bCs/>
        </w:rPr>
        <w:t xml:space="preserve">ă </w:t>
      </w:r>
      <w:r w:rsidR="002061B3" w:rsidRPr="00A441AE">
        <w:rPr>
          <w:rFonts w:ascii="Cambria" w:hAnsi="Cambria" w:cs="Arial"/>
          <w:bCs/>
        </w:rPr>
        <w:t>intravilanului</w:t>
      </w:r>
      <w:r w:rsidRPr="00A441AE">
        <w:rPr>
          <w:rFonts w:ascii="Cambria" w:hAnsi="Cambria" w:cs="Arial"/>
          <w:bCs/>
        </w:rPr>
        <w:t xml:space="preserve"> propus va avea aproximativ 120,68 ha. </w:t>
      </w:r>
    </w:p>
    <w:p w:rsidR="00A57A12" w:rsidRPr="00A441AE" w:rsidRDefault="00A57A12" w:rsidP="00A57A12">
      <w:pPr>
        <w:autoSpaceDE w:val="0"/>
        <w:autoSpaceDN w:val="0"/>
        <w:adjustRightInd w:val="0"/>
        <w:spacing w:line="360" w:lineRule="auto"/>
        <w:ind w:firstLine="567"/>
        <w:jc w:val="both"/>
        <w:rPr>
          <w:rFonts w:ascii="Cambria" w:hAnsi="Cambria" w:cs="Arial"/>
        </w:rPr>
      </w:pPr>
      <w:r w:rsidRPr="00A441AE">
        <w:rPr>
          <w:rFonts w:ascii="Cambria" w:hAnsi="Cambria" w:cs="Arial"/>
        </w:rPr>
        <w:t>Extinderea intravilanului este reprezentată de creșterea suprafe</w:t>
      </w:r>
      <w:r w:rsidR="00067AA6" w:rsidRPr="00A441AE">
        <w:rPr>
          <w:rFonts w:ascii="Cambria" w:hAnsi="Cambria" w:cs="Arial"/>
        </w:rPr>
        <w:t>ţ</w:t>
      </w:r>
      <w:r w:rsidRPr="00A441AE">
        <w:rPr>
          <w:rFonts w:ascii="Cambria" w:hAnsi="Cambria" w:cs="Arial"/>
        </w:rPr>
        <w:t>elor zonelor func</w:t>
      </w:r>
      <w:r w:rsidR="00067AA6" w:rsidRPr="00A441AE">
        <w:rPr>
          <w:rFonts w:ascii="Cambria" w:hAnsi="Cambria" w:cs="Arial"/>
        </w:rPr>
        <w:t>ţ</w:t>
      </w:r>
      <w:r w:rsidRPr="00A441AE">
        <w:rPr>
          <w:rFonts w:ascii="Cambria" w:hAnsi="Cambria" w:cs="Arial"/>
        </w:rPr>
        <w:t>ionale, precum: locuire permanentă sau sezonieră, institu</w:t>
      </w:r>
      <w:r w:rsidR="00067AA6" w:rsidRPr="00A441AE">
        <w:rPr>
          <w:rFonts w:ascii="Cambria" w:hAnsi="Cambria" w:cs="Arial"/>
        </w:rPr>
        <w:t>ţ</w:t>
      </w:r>
      <w:r w:rsidRPr="00A441AE">
        <w:rPr>
          <w:rFonts w:ascii="Cambria" w:hAnsi="Cambria" w:cs="Arial"/>
        </w:rPr>
        <w:t>ii şi servicii publice, zonă aferentă căilor de comunica</w:t>
      </w:r>
      <w:r w:rsidR="00067AA6" w:rsidRPr="00A441AE">
        <w:rPr>
          <w:rFonts w:ascii="Cambria" w:hAnsi="Cambria" w:cs="Arial"/>
        </w:rPr>
        <w:t>ţ</w:t>
      </w:r>
      <w:r w:rsidRPr="00A441AE">
        <w:rPr>
          <w:rFonts w:ascii="Cambria" w:hAnsi="Cambria" w:cs="Arial"/>
        </w:rPr>
        <w:t>ie rutieră, spa</w:t>
      </w:r>
      <w:r w:rsidR="00067AA6" w:rsidRPr="00A441AE">
        <w:rPr>
          <w:rFonts w:ascii="Cambria" w:hAnsi="Cambria" w:cs="Arial"/>
        </w:rPr>
        <w:t>ţ</w:t>
      </w:r>
      <w:r w:rsidRPr="00A441AE">
        <w:rPr>
          <w:rFonts w:ascii="Cambria" w:hAnsi="Cambria" w:cs="Arial"/>
        </w:rPr>
        <w:t>ii verzi, sport, agrement, protec</w:t>
      </w:r>
      <w:r w:rsidR="00067AA6" w:rsidRPr="00A441AE">
        <w:rPr>
          <w:rFonts w:ascii="Cambria" w:hAnsi="Cambria" w:cs="Arial"/>
        </w:rPr>
        <w:t>ţ</w:t>
      </w:r>
      <w:r w:rsidRPr="00A441AE">
        <w:rPr>
          <w:rFonts w:ascii="Cambria" w:hAnsi="Cambria" w:cs="Arial"/>
        </w:rPr>
        <w:t>ie. Se observă de asemenea, și scăderi ale suprafe</w:t>
      </w:r>
      <w:r w:rsidR="00067AA6" w:rsidRPr="00A441AE">
        <w:rPr>
          <w:rFonts w:ascii="Cambria" w:hAnsi="Cambria" w:cs="Arial"/>
        </w:rPr>
        <w:t>ţ</w:t>
      </w:r>
      <w:r w:rsidRPr="00A441AE">
        <w:rPr>
          <w:rFonts w:ascii="Cambria" w:hAnsi="Cambria" w:cs="Arial"/>
        </w:rPr>
        <w:t>elor aferente zonelor func</w:t>
      </w:r>
      <w:r w:rsidR="00067AA6" w:rsidRPr="00A441AE">
        <w:rPr>
          <w:rFonts w:ascii="Cambria" w:hAnsi="Cambria" w:cs="Arial"/>
        </w:rPr>
        <w:t>ţ</w:t>
      </w:r>
      <w:r w:rsidRPr="00A441AE">
        <w:rPr>
          <w:rFonts w:ascii="Cambria" w:hAnsi="Cambria" w:cs="Arial"/>
        </w:rPr>
        <w:t>ionale, și anume: func</w:t>
      </w:r>
      <w:r w:rsidR="00067AA6" w:rsidRPr="00A441AE">
        <w:rPr>
          <w:rFonts w:ascii="Cambria" w:hAnsi="Cambria" w:cs="Arial"/>
        </w:rPr>
        <w:t>ţ</w:t>
      </w:r>
      <w:r w:rsidRPr="00A441AE">
        <w:rPr>
          <w:rFonts w:ascii="Cambria" w:hAnsi="Cambria" w:cs="Arial"/>
        </w:rPr>
        <w:t>iuni mixte d</w:t>
      </w:r>
      <w:r w:rsidR="00712259" w:rsidRPr="00A441AE">
        <w:rPr>
          <w:rFonts w:ascii="Cambria" w:hAnsi="Cambria" w:cs="Arial"/>
        </w:rPr>
        <w:t xml:space="preserve">e tip central, terenuri libere </w:t>
      </w:r>
      <w:r w:rsidRPr="00A441AE">
        <w:rPr>
          <w:rFonts w:ascii="Cambria" w:hAnsi="Cambria" w:cs="Arial"/>
        </w:rPr>
        <w:t>şi terenuri neproductive, terenuri acoperite temporar de ape.</w:t>
      </w:r>
    </w:p>
    <w:p w:rsidR="00072730" w:rsidRPr="00A441AE" w:rsidRDefault="00A57A12" w:rsidP="00A57A12">
      <w:pPr>
        <w:suppressAutoHyphens/>
        <w:autoSpaceDE w:val="0"/>
        <w:autoSpaceDN w:val="0"/>
        <w:adjustRightInd w:val="0"/>
        <w:spacing w:line="360" w:lineRule="auto"/>
        <w:ind w:right="-1" w:firstLine="567"/>
        <w:jc w:val="both"/>
        <w:rPr>
          <w:rFonts w:ascii="Cambria" w:hAnsi="Cambria" w:cs="Arial"/>
        </w:rPr>
      </w:pPr>
      <w:r w:rsidRPr="00A441AE">
        <w:rPr>
          <w:rFonts w:ascii="Cambria" w:hAnsi="Cambria" w:cs="Arial"/>
        </w:rPr>
        <w:t xml:space="preserve">Pentru satul </w:t>
      </w:r>
      <w:r w:rsidR="002061B3" w:rsidRPr="00A441AE">
        <w:rPr>
          <w:rFonts w:ascii="Cambria" w:hAnsi="Cambria" w:cs="Arial"/>
        </w:rPr>
        <w:t>Trestenic</w:t>
      </w:r>
      <w:r w:rsidRPr="00A441AE">
        <w:rPr>
          <w:rFonts w:ascii="Cambria" w:hAnsi="Cambria" w:cs="Arial"/>
        </w:rPr>
        <w:t xml:space="preserve">, sunt propuse a se introduce în intravilan </w:t>
      </w:r>
      <w:r w:rsidR="00072730" w:rsidRPr="00A441AE">
        <w:rPr>
          <w:rFonts w:ascii="Cambria" w:hAnsi="Cambria" w:cs="Arial"/>
        </w:rPr>
        <w:t>trei</w:t>
      </w:r>
      <w:r w:rsidRPr="00A441AE">
        <w:rPr>
          <w:rFonts w:ascii="Cambria" w:hAnsi="Cambria" w:cs="Arial"/>
        </w:rPr>
        <w:t xml:space="preserve"> zone. Zona C1 (5</w:t>
      </w:r>
      <w:r w:rsidR="00072730" w:rsidRPr="00A441AE">
        <w:rPr>
          <w:rFonts w:ascii="Cambria" w:hAnsi="Cambria" w:cs="Arial"/>
        </w:rPr>
        <w:t>,0</w:t>
      </w:r>
      <w:r w:rsidRPr="00A441AE">
        <w:rPr>
          <w:rFonts w:ascii="Cambria" w:hAnsi="Cambria" w:cs="Arial"/>
        </w:rPr>
        <w:t xml:space="preserve"> ha), se regăseşte în partea de </w:t>
      </w:r>
      <w:r w:rsidR="00072730" w:rsidRPr="00A441AE">
        <w:rPr>
          <w:rFonts w:ascii="Cambria" w:hAnsi="Cambria" w:cs="Arial"/>
        </w:rPr>
        <w:t>V</w:t>
      </w:r>
      <w:r w:rsidRPr="00A441AE">
        <w:rPr>
          <w:rFonts w:ascii="Cambria" w:hAnsi="Cambria" w:cs="Arial"/>
        </w:rPr>
        <w:t xml:space="preserve"> a satului, zonă ce se caracterizează prin prezen</w:t>
      </w:r>
      <w:r w:rsidR="00067AA6" w:rsidRPr="00A441AE">
        <w:rPr>
          <w:rFonts w:ascii="Cambria" w:hAnsi="Cambria" w:cs="Arial"/>
        </w:rPr>
        <w:t>ţ</w:t>
      </w:r>
      <w:r w:rsidRPr="00A441AE">
        <w:rPr>
          <w:rFonts w:ascii="Cambria" w:hAnsi="Cambria" w:cs="Arial"/>
        </w:rPr>
        <w:t xml:space="preserve">a terenurilor arabile. </w:t>
      </w:r>
      <w:r w:rsidR="00072730" w:rsidRPr="00A441AE">
        <w:rPr>
          <w:rFonts w:ascii="Cambria" w:hAnsi="Cambria" w:cs="Arial"/>
          <w:bCs/>
        </w:rPr>
        <w:t xml:space="preserve">Ce-a de-a doua zonă (C2 – 7,0 ha), se regăseşte în partea de SV al satului </w:t>
      </w:r>
      <w:r w:rsidR="002061B3" w:rsidRPr="00A441AE">
        <w:rPr>
          <w:rFonts w:ascii="Cambria" w:hAnsi="Cambria" w:cs="Arial"/>
          <w:bCs/>
        </w:rPr>
        <w:t>Trestenic</w:t>
      </w:r>
      <w:r w:rsidR="00072730" w:rsidRPr="00A441AE">
        <w:rPr>
          <w:rFonts w:ascii="Cambria" w:hAnsi="Cambria" w:cs="Arial"/>
          <w:bCs/>
        </w:rPr>
        <w:t>. Zona numărul trei (C3 – 3,25 ha) se regăseşte în partea de SE a satului.</w:t>
      </w:r>
    </w:p>
    <w:p w:rsidR="00B12CEC" w:rsidRDefault="00B12CEC" w:rsidP="007A2CD4">
      <w:pPr>
        <w:autoSpaceDE w:val="0"/>
        <w:autoSpaceDN w:val="0"/>
        <w:adjustRightInd w:val="0"/>
        <w:rPr>
          <w:rFonts w:ascii="Cambria" w:hAnsi="Cambria" w:cs="Arial"/>
          <w:i/>
        </w:rPr>
      </w:pPr>
    </w:p>
    <w:p w:rsidR="00B12CEC" w:rsidRDefault="00B12CEC" w:rsidP="007A2CD4">
      <w:pPr>
        <w:autoSpaceDE w:val="0"/>
        <w:autoSpaceDN w:val="0"/>
        <w:adjustRightInd w:val="0"/>
        <w:rPr>
          <w:rFonts w:ascii="Cambria" w:hAnsi="Cambria" w:cs="Arial"/>
          <w:i/>
        </w:rPr>
      </w:pPr>
    </w:p>
    <w:p w:rsidR="00B12CEC" w:rsidRDefault="00B12CEC" w:rsidP="007A2CD4">
      <w:pPr>
        <w:autoSpaceDE w:val="0"/>
        <w:autoSpaceDN w:val="0"/>
        <w:adjustRightInd w:val="0"/>
        <w:rPr>
          <w:rFonts w:ascii="Cambria" w:hAnsi="Cambria" w:cs="Arial"/>
          <w:i/>
        </w:rPr>
      </w:pPr>
    </w:p>
    <w:p w:rsidR="00B12CEC" w:rsidRDefault="00B12CEC" w:rsidP="007A2CD4">
      <w:pPr>
        <w:autoSpaceDE w:val="0"/>
        <w:autoSpaceDN w:val="0"/>
        <w:adjustRightInd w:val="0"/>
        <w:rPr>
          <w:rFonts w:ascii="Cambria" w:hAnsi="Cambria" w:cs="Arial"/>
          <w:i/>
        </w:rPr>
      </w:pPr>
    </w:p>
    <w:p w:rsidR="00B12CEC" w:rsidRDefault="00B12CEC" w:rsidP="007A2CD4">
      <w:pPr>
        <w:autoSpaceDE w:val="0"/>
        <w:autoSpaceDN w:val="0"/>
        <w:adjustRightInd w:val="0"/>
        <w:rPr>
          <w:rFonts w:ascii="Cambria" w:hAnsi="Cambria" w:cs="Arial"/>
          <w:i/>
        </w:rPr>
      </w:pPr>
    </w:p>
    <w:p w:rsidR="00B12CEC" w:rsidRDefault="00B12CEC" w:rsidP="007A2CD4">
      <w:pPr>
        <w:autoSpaceDE w:val="0"/>
        <w:autoSpaceDN w:val="0"/>
        <w:adjustRightInd w:val="0"/>
        <w:rPr>
          <w:rFonts w:ascii="Cambria" w:hAnsi="Cambria" w:cs="Arial"/>
          <w:i/>
        </w:rPr>
      </w:pPr>
    </w:p>
    <w:p w:rsidR="00B12CEC" w:rsidRDefault="00B12CEC" w:rsidP="007A2CD4">
      <w:pPr>
        <w:autoSpaceDE w:val="0"/>
        <w:autoSpaceDN w:val="0"/>
        <w:adjustRightInd w:val="0"/>
        <w:rPr>
          <w:rFonts w:ascii="Cambria" w:hAnsi="Cambria" w:cs="Arial"/>
          <w:i/>
        </w:rPr>
      </w:pPr>
    </w:p>
    <w:p w:rsidR="00B12CEC" w:rsidRDefault="00B12CEC" w:rsidP="007A2CD4">
      <w:pPr>
        <w:autoSpaceDE w:val="0"/>
        <w:autoSpaceDN w:val="0"/>
        <w:adjustRightInd w:val="0"/>
        <w:rPr>
          <w:rFonts w:ascii="Cambria" w:hAnsi="Cambria" w:cs="Arial"/>
          <w:i/>
        </w:rPr>
      </w:pPr>
    </w:p>
    <w:p w:rsidR="00072730" w:rsidRPr="00A441AE" w:rsidRDefault="00072730" w:rsidP="007A2CD4">
      <w:pPr>
        <w:autoSpaceDE w:val="0"/>
        <w:autoSpaceDN w:val="0"/>
        <w:adjustRightInd w:val="0"/>
        <w:rPr>
          <w:rFonts w:ascii="Cambria" w:hAnsi="Cambria" w:cs="Arial"/>
          <w:i/>
        </w:rPr>
      </w:pPr>
      <w:r w:rsidRPr="00A441AE">
        <w:rPr>
          <w:rFonts w:ascii="Cambria" w:hAnsi="Cambria" w:cs="Arial"/>
          <w:i/>
        </w:rPr>
        <w:t xml:space="preserve">Figura nr. </w:t>
      </w:r>
      <w:r w:rsidR="007A2CD4" w:rsidRPr="00A441AE">
        <w:rPr>
          <w:rFonts w:ascii="Cambria" w:hAnsi="Cambria" w:cs="Arial"/>
          <w:i/>
        </w:rPr>
        <w:t>12</w:t>
      </w:r>
      <w:r w:rsidRPr="00A441AE">
        <w:rPr>
          <w:rFonts w:ascii="Cambria" w:hAnsi="Cambria" w:cs="Arial"/>
          <w:i/>
        </w:rPr>
        <w:t xml:space="preserve"> Delimitarea intravilanului existent şi propus sat Trestenic</w:t>
      </w:r>
    </w:p>
    <w:p w:rsidR="00072730" w:rsidRPr="00A441AE" w:rsidRDefault="00072730" w:rsidP="00072730">
      <w:pPr>
        <w:autoSpaceDE w:val="0"/>
        <w:autoSpaceDN w:val="0"/>
        <w:adjustRightInd w:val="0"/>
        <w:spacing w:line="360" w:lineRule="auto"/>
        <w:rPr>
          <w:rFonts w:ascii="Cambria" w:hAnsi="Cambria" w:cs="Arial"/>
          <w:i/>
          <w:highlight w:val="yellow"/>
        </w:rPr>
      </w:pPr>
      <w:r w:rsidRPr="00A441AE">
        <w:rPr>
          <w:rFonts w:ascii="Cambria" w:hAnsi="Cambria" w:cs="Arial"/>
          <w:i/>
          <w:noProof/>
          <w:lang w:eastAsia="ro-RO"/>
        </w:rPr>
        <w:drawing>
          <wp:inline distT="0" distB="0" distL="0" distR="0" wp14:anchorId="40B5CD1D" wp14:editId="198AA874">
            <wp:extent cx="5292422" cy="7479404"/>
            <wp:effectExtent l="19050" t="0" r="3478" b="0"/>
            <wp:docPr id="20" name="Picture 6" descr="C:\Users\ady\Desktop\PUG Nalbant\Planse\Intravilan Trsten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y\Desktop\PUG Nalbant\Planse\Intravilan Trstenic.jpg"/>
                    <pic:cNvPicPr>
                      <a:picLocks noChangeAspect="1" noChangeArrowheads="1"/>
                    </pic:cNvPicPr>
                  </pic:nvPicPr>
                  <pic:blipFill>
                    <a:blip r:embed="rId20" cstate="print"/>
                    <a:srcRect/>
                    <a:stretch>
                      <a:fillRect/>
                    </a:stretch>
                  </pic:blipFill>
                  <pic:spPr bwMode="auto">
                    <a:xfrm>
                      <a:off x="0" y="0"/>
                      <a:ext cx="5297492" cy="7486569"/>
                    </a:xfrm>
                    <a:prstGeom prst="rect">
                      <a:avLst/>
                    </a:prstGeom>
                    <a:noFill/>
                    <a:ln w="9525">
                      <a:noFill/>
                      <a:miter lim="800000"/>
                      <a:headEnd/>
                      <a:tailEnd/>
                    </a:ln>
                  </pic:spPr>
                </pic:pic>
              </a:graphicData>
            </a:graphic>
          </wp:inline>
        </w:drawing>
      </w:r>
    </w:p>
    <w:p w:rsidR="00072730" w:rsidRPr="00A441AE" w:rsidRDefault="00072730" w:rsidP="00A57A12">
      <w:pPr>
        <w:suppressAutoHyphens/>
        <w:autoSpaceDE w:val="0"/>
        <w:autoSpaceDN w:val="0"/>
        <w:adjustRightInd w:val="0"/>
        <w:spacing w:line="360" w:lineRule="auto"/>
        <w:ind w:right="-1" w:firstLine="567"/>
        <w:jc w:val="both"/>
        <w:rPr>
          <w:rFonts w:ascii="Cambria" w:hAnsi="Cambria" w:cs="Arial"/>
          <w:highlight w:val="yellow"/>
        </w:rPr>
      </w:pPr>
    </w:p>
    <w:p w:rsidR="00072730" w:rsidRPr="00A441AE" w:rsidRDefault="00A57A12" w:rsidP="00A57A12">
      <w:pPr>
        <w:suppressAutoHyphens/>
        <w:autoSpaceDE w:val="0"/>
        <w:autoSpaceDN w:val="0"/>
        <w:adjustRightInd w:val="0"/>
        <w:spacing w:line="360" w:lineRule="auto"/>
        <w:ind w:right="-1" w:firstLine="567"/>
        <w:jc w:val="both"/>
        <w:rPr>
          <w:rFonts w:ascii="Cambria" w:hAnsi="Cambria" w:cs="Arial"/>
          <w:bCs/>
        </w:rPr>
      </w:pPr>
      <w:r w:rsidRPr="00A441AE">
        <w:rPr>
          <w:rFonts w:ascii="Cambria" w:hAnsi="Cambria" w:cs="Arial"/>
        </w:rPr>
        <w:t xml:space="preserve">În urma vizitei pe amplasament, în zona analizată </w:t>
      </w:r>
      <w:r w:rsidR="00072730" w:rsidRPr="00A441AE">
        <w:rPr>
          <w:rFonts w:ascii="Cambria" w:hAnsi="Cambria" w:cs="Arial"/>
        </w:rPr>
        <w:t xml:space="preserve">(zone propuse a se introduce în intravilan) </w:t>
      </w:r>
      <w:r w:rsidRPr="00A441AE">
        <w:rPr>
          <w:rFonts w:ascii="Cambria" w:hAnsi="Cambria" w:cs="Arial"/>
        </w:rPr>
        <w:t>a fost semnalat cu precădere</w:t>
      </w:r>
      <w:r w:rsidRPr="00A441AE">
        <w:rPr>
          <w:rFonts w:ascii="Cambria" w:hAnsi="Cambria" w:cs="Arial"/>
          <w:bCs/>
        </w:rPr>
        <w:t xml:space="preserve"> prezen</w:t>
      </w:r>
      <w:r w:rsidR="00067AA6" w:rsidRPr="00A441AE">
        <w:rPr>
          <w:rFonts w:ascii="Cambria" w:hAnsi="Cambria" w:cs="Arial"/>
          <w:bCs/>
        </w:rPr>
        <w:t>ţ</w:t>
      </w:r>
      <w:r w:rsidRPr="00A441AE">
        <w:rPr>
          <w:rFonts w:ascii="Cambria" w:hAnsi="Cambria" w:cs="Arial"/>
          <w:bCs/>
        </w:rPr>
        <w:t xml:space="preserve">a habitatul </w:t>
      </w:r>
      <w:r w:rsidRPr="00A441AE">
        <w:rPr>
          <w:rFonts w:ascii="Cambria" w:hAnsi="Cambria" w:cs="Arial"/>
          <w:bCs/>
          <w:i/>
        </w:rPr>
        <w:t>R8704 Comunită</w:t>
      </w:r>
      <w:r w:rsidR="00067AA6" w:rsidRPr="00A441AE">
        <w:rPr>
          <w:rFonts w:ascii="Cambria" w:hAnsi="Cambria" w:cs="Arial"/>
          <w:bCs/>
          <w:i/>
        </w:rPr>
        <w:t>ţ</w:t>
      </w:r>
      <w:r w:rsidRPr="00A441AE">
        <w:rPr>
          <w:rFonts w:ascii="Cambria" w:hAnsi="Cambria" w:cs="Arial"/>
          <w:bCs/>
          <w:i/>
        </w:rPr>
        <w:t>i antropice cu</w:t>
      </w:r>
      <w:r w:rsidRPr="00A441AE">
        <w:rPr>
          <w:rFonts w:ascii="Cambria" w:hAnsi="Cambria" w:cs="Arial"/>
          <w:bCs/>
        </w:rPr>
        <w:t xml:space="preserve"> </w:t>
      </w:r>
      <w:r w:rsidRPr="00A441AE">
        <w:rPr>
          <w:rFonts w:ascii="Cambria" w:hAnsi="Cambria" w:cs="Arial"/>
          <w:bCs/>
          <w:i/>
        </w:rPr>
        <w:t>Polygonum aviculare</w:t>
      </w:r>
      <w:r w:rsidRPr="00A441AE">
        <w:rPr>
          <w:rFonts w:ascii="Cambria" w:hAnsi="Cambria" w:cs="Arial"/>
          <w:bCs/>
        </w:rPr>
        <w:t xml:space="preserve">, </w:t>
      </w:r>
      <w:r w:rsidRPr="00A441AE">
        <w:rPr>
          <w:rFonts w:ascii="Cambria" w:hAnsi="Cambria" w:cs="Arial"/>
          <w:bCs/>
          <w:i/>
        </w:rPr>
        <w:t>Lolium perenne</w:t>
      </w:r>
      <w:r w:rsidRPr="00A441AE">
        <w:rPr>
          <w:rFonts w:ascii="Cambria" w:hAnsi="Cambria" w:cs="Arial"/>
          <w:bCs/>
        </w:rPr>
        <w:t xml:space="preserve">, </w:t>
      </w:r>
      <w:r w:rsidRPr="00A441AE">
        <w:rPr>
          <w:rFonts w:ascii="Cambria" w:hAnsi="Cambria" w:cs="Arial"/>
          <w:bCs/>
          <w:i/>
        </w:rPr>
        <w:t>Sclerochloa dura</w:t>
      </w:r>
      <w:r w:rsidRPr="00A441AE">
        <w:rPr>
          <w:rFonts w:ascii="Cambria" w:hAnsi="Cambria" w:cs="Arial"/>
          <w:bCs/>
        </w:rPr>
        <w:t xml:space="preserve"> şi </w:t>
      </w:r>
      <w:r w:rsidRPr="00A441AE">
        <w:rPr>
          <w:rFonts w:ascii="Cambria" w:hAnsi="Cambria" w:cs="Arial"/>
          <w:bCs/>
          <w:i/>
        </w:rPr>
        <w:t xml:space="preserve">Plantago major – habitate </w:t>
      </w:r>
      <w:r w:rsidRPr="00A441AE">
        <w:rPr>
          <w:rFonts w:ascii="Cambria" w:hAnsi="Cambria" w:cs="Arial"/>
          <w:bCs/>
        </w:rPr>
        <w:t>întâlnite în toata zona intravilanului, specifice marginilor de drumuri comunale, drumuri de acces tarlale</w:t>
      </w:r>
      <w:r w:rsidR="00A21D0F" w:rsidRPr="00A441AE">
        <w:rPr>
          <w:rFonts w:ascii="Cambria" w:hAnsi="Cambria" w:cs="Arial"/>
          <w:bCs/>
        </w:rPr>
        <w:t xml:space="preserve"> şi </w:t>
      </w:r>
      <w:r w:rsidRPr="00A441AE">
        <w:rPr>
          <w:rFonts w:ascii="Cambria" w:hAnsi="Cambria" w:cs="Arial"/>
          <w:bCs/>
        </w:rPr>
        <w:t>zone unde s-au depozitat gunoi e grajd, zone antropice. Toate aceste zone au un specific agricol, impactul antropic asupra acestora fac ca zonele mai sus men</w:t>
      </w:r>
      <w:r w:rsidR="00067AA6" w:rsidRPr="00A441AE">
        <w:rPr>
          <w:rFonts w:ascii="Cambria" w:hAnsi="Cambria" w:cs="Arial"/>
          <w:bCs/>
        </w:rPr>
        <w:t>ţ</w:t>
      </w:r>
      <w:r w:rsidRPr="00A441AE">
        <w:rPr>
          <w:rFonts w:ascii="Cambria" w:hAnsi="Cambria" w:cs="Arial"/>
          <w:bCs/>
        </w:rPr>
        <w:t xml:space="preserve">ionate să fie lipsite de habitate ori specii de interes comunitar. </w:t>
      </w:r>
    </w:p>
    <w:p w:rsidR="005D1CED" w:rsidRPr="00A441AE" w:rsidRDefault="00A57A12" w:rsidP="00A57A12">
      <w:pPr>
        <w:autoSpaceDE w:val="0"/>
        <w:autoSpaceDN w:val="0"/>
        <w:adjustRightInd w:val="0"/>
        <w:spacing w:line="360" w:lineRule="auto"/>
        <w:ind w:firstLine="567"/>
        <w:jc w:val="both"/>
        <w:rPr>
          <w:rFonts w:ascii="Cambria" w:hAnsi="Cambria" w:cs="Arial"/>
        </w:rPr>
      </w:pPr>
      <w:r w:rsidRPr="00A441AE">
        <w:rPr>
          <w:rFonts w:ascii="Cambria" w:hAnsi="Cambria" w:cs="Arial"/>
        </w:rPr>
        <w:t>De men</w:t>
      </w:r>
      <w:r w:rsidR="00067AA6" w:rsidRPr="00A441AE">
        <w:rPr>
          <w:rFonts w:ascii="Cambria" w:hAnsi="Cambria" w:cs="Arial"/>
        </w:rPr>
        <w:t>ţ</w:t>
      </w:r>
      <w:r w:rsidRPr="00A441AE">
        <w:rPr>
          <w:rFonts w:ascii="Cambria" w:hAnsi="Cambria" w:cs="Arial"/>
        </w:rPr>
        <w:t xml:space="preserve">ionat este faptul că cele </w:t>
      </w:r>
      <w:r w:rsidR="002061B3" w:rsidRPr="00A441AE">
        <w:rPr>
          <w:rFonts w:ascii="Cambria" w:hAnsi="Cambria" w:cs="Arial"/>
        </w:rPr>
        <w:t>trei</w:t>
      </w:r>
      <w:r w:rsidRPr="00A441AE">
        <w:rPr>
          <w:rFonts w:ascii="Cambria" w:hAnsi="Cambria" w:cs="Arial"/>
        </w:rPr>
        <w:t xml:space="preserve"> zone propuse a se introduce în intravilan, </w:t>
      </w:r>
      <w:r w:rsidR="005D1CED" w:rsidRPr="00A441AE">
        <w:rPr>
          <w:rFonts w:ascii="Cambria" w:hAnsi="Cambria" w:cs="Arial"/>
        </w:rPr>
        <w:t>nu se suprapun cu ariile naturale protejate semnalate la nivelul UAT Nalbant.</w:t>
      </w:r>
    </w:p>
    <w:p w:rsidR="002E3041" w:rsidRPr="00A441AE" w:rsidRDefault="000611F4" w:rsidP="002E3041">
      <w:pPr>
        <w:spacing w:line="360" w:lineRule="auto"/>
        <w:ind w:firstLine="567"/>
        <w:jc w:val="both"/>
        <w:rPr>
          <w:rFonts w:ascii="Cambria" w:hAnsi="Cambria" w:cs="Arial"/>
        </w:rPr>
      </w:pPr>
      <w:r w:rsidRPr="00A441AE">
        <w:rPr>
          <w:rFonts w:ascii="Cambria" w:hAnsi="Cambria" w:cs="Arial"/>
        </w:rPr>
        <w:t xml:space="preserve">În ceea ce priveşte obiectivele </w:t>
      </w:r>
      <w:r w:rsidR="002E3041" w:rsidRPr="00A441AE">
        <w:rPr>
          <w:rFonts w:ascii="Cambria" w:hAnsi="Cambria" w:cs="Arial"/>
        </w:rPr>
        <w:t>O</w:t>
      </w:r>
      <w:r w:rsidRPr="00A441AE">
        <w:rPr>
          <w:rFonts w:ascii="Cambria" w:hAnsi="Cambria" w:cs="Arial"/>
        </w:rPr>
        <w:t>2</w:t>
      </w:r>
      <w:r w:rsidR="002E3041" w:rsidRPr="00A441AE">
        <w:rPr>
          <w:rFonts w:ascii="Cambria" w:hAnsi="Cambria" w:cs="Arial"/>
        </w:rPr>
        <w:t xml:space="preserve"> </w:t>
      </w:r>
      <w:r w:rsidRPr="00A441AE">
        <w:rPr>
          <w:rFonts w:ascii="Cambria" w:hAnsi="Cambria" w:cs="Arial"/>
        </w:rPr>
        <w:t>Reabilitarea</w:t>
      </w:r>
      <w:r w:rsidR="00A21D0F" w:rsidRPr="00A441AE">
        <w:rPr>
          <w:rFonts w:ascii="Cambria" w:hAnsi="Cambria" w:cs="Arial"/>
        </w:rPr>
        <w:t xml:space="preserve"> şi </w:t>
      </w:r>
      <w:r w:rsidRPr="00A441AE">
        <w:rPr>
          <w:rFonts w:ascii="Cambria" w:hAnsi="Cambria" w:cs="Arial"/>
        </w:rPr>
        <w:t>extinderea sistemului de alimentare cu apa</w:t>
      </w:r>
      <w:r w:rsidR="002E3041" w:rsidRPr="00A441AE">
        <w:rPr>
          <w:rFonts w:ascii="Cambria" w:hAnsi="Cambria" w:cs="Arial"/>
        </w:rPr>
        <w:t xml:space="preserve">, </w:t>
      </w:r>
      <w:r w:rsidR="005D1CED" w:rsidRPr="00A441AE">
        <w:rPr>
          <w:rFonts w:ascii="Cambria" w:hAnsi="Cambria" w:cs="Arial"/>
        </w:rPr>
        <w:t>O3 Realizarea sistemului de canalizare cu sta</w:t>
      </w:r>
      <w:r w:rsidR="00067AA6" w:rsidRPr="00A441AE">
        <w:rPr>
          <w:rFonts w:ascii="Cambria" w:hAnsi="Cambria" w:cs="Arial"/>
        </w:rPr>
        <w:t>ţ</w:t>
      </w:r>
      <w:r w:rsidR="005D1CED" w:rsidRPr="00A441AE">
        <w:rPr>
          <w:rFonts w:ascii="Cambria" w:hAnsi="Cambria" w:cs="Arial"/>
        </w:rPr>
        <w:t xml:space="preserve">ie de epurare, </w:t>
      </w:r>
      <w:r w:rsidRPr="00A441AE">
        <w:rPr>
          <w:rFonts w:ascii="Cambria" w:hAnsi="Cambria" w:cs="Arial"/>
        </w:rPr>
        <w:t>O4</w:t>
      </w:r>
      <w:r w:rsidR="002E3041" w:rsidRPr="00A441AE">
        <w:rPr>
          <w:rFonts w:ascii="Cambria" w:hAnsi="Cambria" w:cs="Arial"/>
        </w:rPr>
        <w:t xml:space="preserve"> </w:t>
      </w:r>
      <w:r w:rsidRPr="00A441AE">
        <w:rPr>
          <w:rFonts w:ascii="Cambria" w:hAnsi="Cambria" w:cs="Arial"/>
        </w:rPr>
        <w:t>Modernizarea</w:t>
      </w:r>
      <w:r w:rsidR="00A21D0F" w:rsidRPr="00A441AE">
        <w:rPr>
          <w:rFonts w:ascii="Cambria" w:hAnsi="Cambria" w:cs="Arial"/>
        </w:rPr>
        <w:t xml:space="preserve"> şi </w:t>
      </w:r>
      <w:r w:rsidRPr="00A441AE">
        <w:rPr>
          <w:rFonts w:ascii="Cambria" w:hAnsi="Cambria" w:cs="Arial"/>
        </w:rPr>
        <w:t xml:space="preserve">extinderea </w:t>
      </w:r>
      <w:r w:rsidR="002061B3" w:rsidRPr="00A441AE">
        <w:rPr>
          <w:rFonts w:ascii="Cambria" w:hAnsi="Cambria" w:cs="Arial"/>
        </w:rPr>
        <w:t>re</w:t>
      </w:r>
      <w:r w:rsidR="00067AA6" w:rsidRPr="00A441AE">
        <w:rPr>
          <w:rFonts w:ascii="Cambria" w:hAnsi="Cambria" w:cs="Arial"/>
        </w:rPr>
        <w:t>ţ</w:t>
      </w:r>
      <w:r w:rsidR="002061B3" w:rsidRPr="00A441AE">
        <w:rPr>
          <w:rFonts w:ascii="Cambria" w:hAnsi="Cambria" w:cs="Arial"/>
        </w:rPr>
        <w:t>elelor</w:t>
      </w:r>
      <w:r w:rsidRPr="00A441AE">
        <w:rPr>
          <w:rFonts w:ascii="Cambria" w:hAnsi="Cambria" w:cs="Arial"/>
        </w:rPr>
        <w:t xml:space="preserve"> de electricitate </w:t>
      </w:r>
      <w:r w:rsidR="002E3041" w:rsidRPr="00A441AE">
        <w:rPr>
          <w:rFonts w:ascii="Cambria" w:hAnsi="Cambria" w:cs="Arial"/>
        </w:rPr>
        <w:t>ş</w:t>
      </w:r>
      <w:r w:rsidRPr="00A441AE">
        <w:rPr>
          <w:rFonts w:ascii="Cambria" w:hAnsi="Cambria" w:cs="Arial"/>
        </w:rPr>
        <w:t>i iluminat stradal</w:t>
      </w:r>
      <w:r w:rsidR="002E3041" w:rsidRPr="00A441AE">
        <w:rPr>
          <w:rFonts w:ascii="Cambria" w:hAnsi="Cambria" w:cs="Arial"/>
        </w:rPr>
        <w:t xml:space="preserve">, </w:t>
      </w:r>
      <w:r w:rsidRPr="00A441AE">
        <w:rPr>
          <w:rFonts w:ascii="Cambria" w:hAnsi="Cambria" w:cs="Arial"/>
        </w:rPr>
        <w:t>O</w:t>
      </w:r>
      <w:r w:rsidR="002E3041" w:rsidRPr="00A441AE">
        <w:rPr>
          <w:rFonts w:ascii="Cambria" w:hAnsi="Cambria" w:cs="Arial"/>
        </w:rPr>
        <w:t xml:space="preserve">5 </w:t>
      </w:r>
      <w:r w:rsidRPr="00A441AE">
        <w:rPr>
          <w:rFonts w:ascii="Cambria" w:hAnsi="Cambria" w:cs="Arial"/>
        </w:rPr>
        <w:t>Modernizare, reabilitarea şi extinderea drumurilor</w:t>
      </w:r>
      <w:r w:rsidR="00A21D0F" w:rsidRPr="00A441AE">
        <w:rPr>
          <w:rFonts w:ascii="Cambria" w:hAnsi="Cambria" w:cs="Arial"/>
        </w:rPr>
        <w:t xml:space="preserve"> şi </w:t>
      </w:r>
      <w:r w:rsidR="002061B3" w:rsidRPr="00A441AE">
        <w:rPr>
          <w:rFonts w:ascii="Cambria" w:hAnsi="Cambria" w:cs="Arial"/>
        </w:rPr>
        <w:t>străzilor</w:t>
      </w:r>
      <w:r w:rsidR="002E3041" w:rsidRPr="00A441AE">
        <w:rPr>
          <w:rFonts w:ascii="Cambria" w:hAnsi="Cambria" w:cs="Arial"/>
        </w:rPr>
        <w:t xml:space="preserve">, </w:t>
      </w:r>
      <w:r w:rsidRPr="00A441AE">
        <w:rPr>
          <w:rFonts w:ascii="Cambria" w:hAnsi="Cambria" w:cs="Arial"/>
        </w:rPr>
        <w:t>O6</w:t>
      </w:r>
      <w:r w:rsidR="002E3041" w:rsidRPr="00A441AE">
        <w:rPr>
          <w:rFonts w:ascii="Cambria" w:hAnsi="Cambria" w:cs="Arial"/>
        </w:rPr>
        <w:t xml:space="preserve"> </w:t>
      </w:r>
      <w:r w:rsidRPr="00A441AE">
        <w:rPr>
          <w:rFonts w:ascii="Cambria" w:hAnsi="Cambria" w:cs="Arial"/>
        </w:rPr>
        <w:t xml:space="preserve">Amenajare spatii verzi </w:t>
      </w:r>
      <w:r w:rsidR="002E3041" w:rsidRPr="00A441AE">
        <w:rPr>
          <w:rFonts w:ascii="Cambria" w:hAnsi="Cambria" w:cs="Arial"/>
        </w:rPr>
        <w:t>ş</w:t>
      </w:r>
      <w:r w:rsidRPr="00A441AE">
        <w:rPr>
          <w:rFonts w:ascii="Cambria" w:hAnsi="Cambria" w:cs="Arial"/>
        </w:rPr>
        <w:t>i agrement</w:t>
      </w:r>
      <w:r w:rsidR="002E3041" w:rsidRPr="00A441AE">
        <w:rPr>
          <w:rFonts w:ascii="Cambria" w:hAnsi="Cambria" w:cs="Arial"/>
        </w:rPr>
        <w:t xml:space="preserve">, </w:t>
      </w:r>
      <w:r w:rsidRPr="00A441AE">
        <w:rPr>
          <w:rFonts w:ascii="Cambria" w:hAnsi="Cambria" w:cs="Arial"/>
        </w:rPr>
        <w:t xml:space="preserve">O7 </w:t>
      </w:r>
      <w:r w:rsidR="002061B3" w:rsidRPr="00A441AE">
        <w:rPr>
          <w:rFonts w:ascii="Cambria" w:hAnsi="Cambria" w:cs="Arial"/>
        </w:rPr>
        <w:t>Amenajări</w:t>
      </w:r>
      <w:r w:rsidRPr="00A441AE">
        <w:rPr>
          <w:rFonts w:ascii="Cambria" w:hAnsi="Cambria" w:cs="Arial"/>
        </w:rPr>
        <w:t xml:space="preserve"> hidrotehnice necesare </w:t>
      </w:r>
      <w:r w:rsidR="002061B3" w:rsidRPr="00A441AE">
        <w:rPr>
          <w:rFonts w:ascii="Cambria" w:hAnsi="Cambria" w:cs="Arial"/>
        </w:rPr>
        <w:t>împotriva</w:t>
      </w:r>
      <w:r w:rsidRPr="00A441AE">
        <w:rPr>
          <w:rFonts w:ascii="Cambria" w:hAnsi="Cambria" w:cs="Arial"/>
        </w:rPr>
        <w:t xml:space="preserve"> inunda</w:t>
      </w:r>
      <w:r w:rsidR="00067AA6" w:rsidRPr="00A441AE">
        <w:rPr>
          <w:rFonts w:ascii="Cambria" w:hAnsi="Cambria" w:cs="Arial"/>
        </w:rPr>
        <w:t>ţ</w:t>
      </w:r>
      <w:r w:rsidRPr="00A441AE">
        <w:rPr>
          <w:rFonts w:ascii="Cambria" w:hAnsi="Cambria" w:cs="Arial"/>
        </w:rPr>
        <w:t xml:space="preserve">iilor </w:t>
      </w:r>
      <w:r w:rsidR="002E3041" w:rsidRPr="00A441AE">
        <w:rPr>
          <w:rFonts w:ascii="Cambria" w:hAnsi="Cambria" w:cs="Arial"/>
        </w:rPr>
        <w:t>ş</w:t>
      </w:r>
      <w:r w:rsidR="005D1CED" w:rsidRPr="00A441AE">
        <w:rPr>
          <w:rFonts w:ascii="Cambria" w:hAnsi="Cambria" w:cs="Arial"/>
        </w:rPr>
        <w:t>i eroziunilor</w:t>
      </w:r>
      <w:r w:rsidR="002E3041" w:rsidRPr="00A441AE">
        <w:rPr>
          <w:rFonts w:ascii="Cambria" w:hAnsi="Cambria" w:cs="Arial"/>
        </w:rPr>
        <w:t xml:space="preserve">, acestea se vor implementa în interiorul intravilanului propus, </w:t>
      </w:r>
      <w:r w:rsidR="005D1CED" w:rsidRPr="00A441AE">
        <w:rPr>
          <w:rFonts w:ascii="Cambria" w:hAnsi="Cambria" w:cs="Arial"/>
        </w:rPr>
        <w:t xml:space="preserve">iar </w:t>
      </w:r>
      <w:r w:rsidR="002E3041" w:rsidRPr="00A441AE">
        <w:rPr>
          <w:rFonts w:ascii="Cambria" w:hAnsi="Cambria" w:cs="Arial"/>
        </w:rPr>
        <w:t>implementa</w:t>
      </w:r>
      <w:r w:rsidR="005D1CED" w:rsidRPr="00A441AE">
        <w:rPr>
          <w:rFonts w:ascii="Cambria" w:hAnsi="Cambria" w:cs="Arial"/>
        </w:rPr>
        <w:t>rea acestora se vor desfăşura</w:t>
      </w:r>
      <w:r w:rsidR="009375A0">
        <w:rPr>
          <w:rFonts w:ascii="Cambria" w:hAnsi="Cambria" w:cs="Arial"/>
        </w:rPr>
        <w:t xml:space="preserve"> </w:t>
      </w:r>
      <w:r w:rsidR="002E3041" w:rsidRPr="00A441AE">
        <w:rPr>
          <w:rFonts w:ascii="Cambria" w:hAnsi="Cambria" w:cs="Arial"/>
        </w:rPr>
        <w:t xml:space="preserve">în afara habitatelor de interes comunitar, fără a afecta </w:t>
      </w:r>
      <w:r w:rsidR="005D1CED" w:rsidRPr="00A441AE">
        <w:rPr>
          <w:rFonts w:ascii="Cambria" w:hAnsi="Cambria" w:cs="Arial"/>
        </w:rPr>
        <w:t>integritatea acestora</w:t>
      </w:r>
      <w:r w:rsidR="002E3041" w:rsidRPr="00A441AE">
        <w:rPr>
          <w:rFonts w:ascii="Cambria" w:hAnsi="Cambria" w:cs="Arial"/>
        </w:rPr>
        <w:t>.</w:t>
      </w:r>
    </w:p>
    <w:p w:rsidR="00243D42" w:rsidRPr="00A441AE" w:rsidRDefault="00243D42" w:rsidP="002E3041">
      <w:pPr>
        <w:spacing w:line="360" w:lineRule="auto"/>
        <w:ind w:firstLine="567"/>
        <w:jc w:val="both"/>
        <w:rPr>
          <w:rFonts w:ascii="Cambria" w:hAnsi="Cambria" w:cs="Arial"/>
        </w:rPr>
      </w:pPr>
      <w:r w:rsidRPr="00A441AE">
        <w:rPr>
          <w:rFonts w:ascii="Cambria" w:hAnsi="Cambria" w:cs="Arial"/>
        </w:rPr>
        <w:t>Coordonatele STEREO 70 ale suprafe</w:t>
      </w:r>
      <w:r w:rsidR="00067AA6" w:rsidRPr="00A441AE">
        <w:rPr>
          <w:rFonts w:ascii="Cambria" w:hAnsi="Cambria" w:cs="Arial"/>
        </w:rPr>
        <w:t>ţ</w:t>
      </w:r>
      <w:r w:rsidRPr="00A441AE">
        <w:rPr>
          <w:rFonts w:ascii="Cambria" w:hAnsi="Cambria" w:cs="Arial"/>
        </w:rPr>
        <w:t>elor propuse a se introduce în intravilan, se regăsesc în ANEXA nr. 1 la prezentul studiu.</w:t>
      </w:r>
    </w:p>
    <w:p w:rsidR="00A70443" w:rsidRPr="00A441AE" w:rsidRDefault="00A70443" w:rsidP="002E3041">
      <w:pPr>
        <w:spacing w:line="360" w:lineRule="auto"/>
        <w:ind w:firstLine="567"/>
        <w:jc w:val="both"/>
        <w:rPr>
          <w:rFonts w:ascii="Cambria" w:hAnsi="Cambria" w:cs="Arial"/>
          <w:highlight w:val="yellow"/>
        </w:rPr>
      </w:pPr>
    </w:p>
    <w:p w:rsidR="000D15B7" w:rsidRPr="00A441AE" w:rsidRDefault="000D15B7" w:rsidP="000D15B7">
      <w:pPr>
        <w:spacing w:line="360" w:lineRule="auto"/>
        <w:ind w:firstLine="567"/>
        <w:jc w:val="both"/>
        <w:rPr>
          <w:rFonts w:ascii="Cambria" w:hAnsi="Cambria" w:cs="Arial"/>
          <w:b/>
        </w:rPr>
      </w:pPr>
      <w:r w:rsidRPr="00A441AE">
        <w:rPr>
          <w:rFonts w:ascii="Cambria" w:hAnsi="Cambria" w:cs="Arial"/>
          <w:b/>
        </w:rPr>
        <w:t>Date privind structura</w:t>
      </w:r>
      <w:r w:rsidR="00A21D0F" w:rsidRPr="00A441AE">
        <w:rPr>
          <w:rFonts w:ascii="Cambria" w:hAnsi="Cambria" w:cs="Arial"/>
          <w:b/>
        </w:rPr>
        <w:t xml:space="preserve"> şi </w:t>
      </w:r>
      <w:r w:rsidRPr="00A441AE">
        <w:rPr>
          <w:rFonts w:ascii="Cambria" w:hAnsi="Cambria" w:cs="Arial"/>
          <w:b/>
        </w:rPr>
        <w:t>dinamica popula</w:t>
      </w:r>
      <w:r w:rsidR="00067AA6" w:rsidRPr="00A441AE">
        <w:rPr>
          <w:rFonts w:ascii="Cambria" w:hAnsi="Cambria" w:cs="Arial"/>
          <w:b/>
        </w:rPr>
        <w:t>ţ</w:t>
      </w:r>
      <w:r w:rsidRPr="00A441AE">
        <w:rPr>
          <w:rFonts w:ascii="Cambria" w:hAnsi="Cambria" w:cs="Arial"/>
          <w:b/>
        </w:rPr>
        <w:t>iilor de specii faunistice afectate prin implementarea PUG</w:t>
      </w:r>
    </w:p>
    <w:p w:rsidR="000D15B7" w:rsidRPr="00A441AE" w:rsidRDefault="000D15B7" w:rsidP="000D15B7">
      <w:pPr>
        <w:spacing w:line="360" w:lineRule="auto"/>
        <w:ind w:firstLine="567"/>
        <w:jc w:val="both"/>
        <w:rPr>
          <w:rFonts w:ascii="Cambria" w:hAnsi="Cambria" w:cs="Arial"/>
          <w:b/>
        </w:rPr>
      </w:pPr>
      <w:bookmarkStart w:id="79" w:name="_Toc308615754"/>
      <w:bookmarkStart w:id="80" w:name="_Toc424287143"/>
      <w:r w:rsidRPr="00A441AE">
        <w:rPr>
          <w:rFonts w:ascii="Cambria" w:hAnsi="Cambria" w:cs="Arial"/>
          <w:b/>
        </w:rPr>
        <w:t>Specii de fauna identificate</w:t>
      </w:r>
      <w:r w:rsidR="00F21E2D" w:rsidRPr="00A441AE">
        <w:rPr>
          <w:rFonts w:ascii="Cambria" w:hAnsi="Cambria" w:cs="Arial"/>
          <w:b/>
        </w:rPr>
        <w:t xml:space="preserve"> în </w:t>
      </w:r>
      <w:r w:rsidRPr="00A441AE">
        <w:rPr>
          <w:rFonts w:ascii="Cambria" w:hAnsi="Cambria" w:cs="Arial"/>
          <w:b/>
        </w:rPr>
        <w:t>perimetrul PUG – zona studiata</w:t>
      </w:r>
      <w:bookmarkEnd w:id="79"/>
      <w:bookmarkEnd w:id="80"/>
    </w:p>
    <w:p w:rsidR="000D15B7" w:rsidRPr="00A441AE" w:rsidRDefault="000D15B7" w:rsidP="000D15B7">
      <w:pPr>
        <w:autoSpaceDE w:val="0"/>
        <w:autoSpaceDN w:val="0"/>
        <w:adjustRightInd w:val="0"/>
        <w:spacing w:line="360" w:lineRule="auto"/>
        <w:ind w:firstLine="567"/>
        <w:jc w:val="both"/>
        <w:rPr>
          <w:rFonts w:ascii="Cambria" w:hAnsi="Cambria" w:cs="Arial"/>
          <w:b/>
        </w:rPr>
      </w:pPr>
      <w:r w:rsidRPr="00A441AE">
        <w:rPr>
          <w:rFonts w:ascii="Cambria" w:hAnsi="Cambria" w:cs="Arial"/>
          <w:b/>
        </w:rPr>
        <w:t>Fauna terestră</w:t>
      </w:r>
    </w:p>
    <w:p w:rsidR="000D15B7" w:rsidRPr="00A441AE" w:rsidRDefault="000D15B7" w:rsidP="000D15B7">
      <w:pPr>
        <w:autoSpaceDE w:val="0"/>
        <w:autoSpaceDN w:val="0"/>
        <w:adjustRightInd w:val="0"/>
        <w:spacing w:line="360" w:lineRule="auto"/>
        <w:ind w:firstLine="567"/>
        <w:jc w:val="both"/>
        <w:rPr>
          <w:rFonts w:ascii="Cambria" w:hAnsi="Cambria" w:cs="Arial"/>
        </w:rPr>
      </w:pPr>
      <w:r w:rsidRPr="00A441AE">
        <w:rPr>
          <w:rFonts w:ascii="Cambria" w:hAnsi="Cambria" w:cs="Arial"/>
        </w:rPr>
        <w:t>În perimetrul destinat implementării planului analizat s-a identificat o biodiversitate animală (fauna de nevertebrate şi vertebrate) specifică arealului, datorită ruderalizării habitatului, a gradului sporit de antropizare ca urmare a activită</w:t>
      </w:r>
      <w:r w:rsidR="00067AA6" w:rsidRPr="00A441AE">
        <w:rPr>
          <w:rFonts w:ascii="Cambria" w:hAnsi="Cambria" w:cs="Arial"/>
        </w:rPr>
        <w:t>ţ</w:t>
      </w:r>
      <w:r w:rsidRPr="00A441AE">
        <w:rPr>
          <w:rFonts w:ascii="Cambria" w:hAnsi="Cambria" w:cs="Arial"/>
        </w:rPr>
        <w:t>ilor umane (suprapăşunat, activită</w:t>
      </w:r>
      <w:r w:rsidR="00067AA6" w:rsidRPr="00A441AE">
        <w:rPr>
          <w:rFonts w:ascii="Cambria" w:hAnsi="Cambria" w:cs="Arial"/>
        </w:rPr>
        <w:t>ţ</w:t>
      </w:r>
      <w:r w:rsidRPr="00A441AE">
        <w:rPr>
          <w:rFonts w:ascii="Cambria" w:hAnsi="Cambria" w:cs="Arial"/>
        </w:rPr>
        <w:t>i piscicole, lucrări agricole, etc). În urma observa</w:t>
      </w:r>
      <w:r w:rsidR="00067AA6" w:rsidRPr="00A441AE">
        <w:rPr>
          <w:rFonts w:ascii="Cambria" w:hAnsi="Cambria" w:cs="Arial"/>
        </w:rPr>
        <w:t>ţ</w:t>
      </w:r>
      <w:r w:rsidRPr="00A441AE">
        <w:rPr>
          <w:rFonts w:ascii="Cambria" w:hAnsi="Cambria" w:cs="Arial"/>
        </w:rPr>
        <w:t>iilor efectuate fauna semnalată este reprezentata majoritar de nevertebrate, vertebrate (reptile, amfibieni) fiind slab reprezentate, în timp ce mamiferele au o răspândire în afara zonelor de interes – obiective PUG</w:t>
      </w:r>
      <w:r w:rsidR="002D6B01" w:rsidRPr="00A441AE">
        <w:rPr>
          <w:rFonts w:ascii="Cambria" w:hAnsi="Cambria" w:cs="Arial"/>
        </w:rPr>
        <w:t>, datorită antropizării accentuate</w:t>
      </w:r>
      <w:r w:rsidRPr="00A441AE">
        <w:rPr>
          <w:rFonts w:ascii="Cambria" w:hAnsi="Cambria" w:cs="Arial"/>
        </w:rPr>
        <w:t xml:space="preserve">. </w:t>
      </w:r>
    </w:p>
    <w:p w:rsidR="000D15B7" w:rsidRPr="00A441AE" w:rsidRDefault="000D15B7" w:rsidP="000D15B7">
      <w:pPr>
        <w:autoSpaceDE w:val="0"/>
        <w:autoSpaceDN w:val="0"/>
        <w:adjustRightInd w:val="0"/>
        <w:spacing w:line="360" w:lineRule="auto"/>
        <w:ind w:firstLine="425"/>
        <w:jc w:val="both"/>
        <w:rPr>
          <w:rFonts w:ascii="Cambria" w:hAnsi="Cambria" w:cs="Arial"/>
          <w:b/>
        </w:rPr>
      </w:pPr>
      <w:r w:rsidRPr="00A441AE">
        <w:rPr>
          <w:rFonts w:ascii="Cambria" w:hAnsi="Cambria" w:cs="Arial"/>
          <w:b/>
        </w:rPr>
        <w:t>Nevertebrate</w:t>
      </w:r>
    </w:p>
    <w:p w:rsidR="000D15B7" w:rsidRPr="00A441AE" w:rsidRDefault="000D15B7" w:rsidP="000D15B7">
      <w:pPr>
        <w:autoSpaceDE w:val="0"/>
        <w:autoSpaceDN w:val="0"/>
        <w:adjustRightInd w:val="0"/>
        <w:spacing w:line="360" w:lineRule="auto"/>
        <w:ind w:firstLine="425"/>
        <w:jc w:val="both"/>
        <w:rPr>
          <w:rFonts w:ascii="Cambria" w:hAnsi="Cambria" w:cs="Arial"/>
        </w:rPr>
      </w:pPr>
      <w:r w:rsidRPr="00A441AE">
        <w:rPr>
          <w:rFonts w:ascii="Cambria" w:hAnsi="Cambria" w:cs="Arial"/>
        </w:rPr>
        <w:t>Dintre nevertebrate cele mai multe specii sunt din grupa insectelor. În func</w:t>
      </w:r>
      <w:r w:rsidR="00067AA6" w:rsidRPr="00A441AE">
        <w:rPr>
          <w:rFonts w:ascii="Cambria" w:hAnsi="Cambria" w:cs="Arial"/>
        </w:rPr>
        <w:t>ţ</w:t>
      </w:r>
      <w:r w:rsidRPr="00A441AE">
        <w:rPr>
          <w:rFonts w:ascii="Cambria" w:hAnsi="Cambria" w:cs="Arial"/>
        </w:rPr>
        <w:t>ie de tipul de hrană fauna de nevertebrate ocupă fie zona hipo sau epigee, fie diferite păr</w:t>
      </w:r>
      <w:r w:rsidR="00067AA6" w:rsidRPr="00A441AE">
        <w:rPr>
          <w:rFonts w:ascii="Cambria" w:hAnsi="Cambria" w:cs="Arial"/>
        </w:rPr>
        <w:t>ţ</w:t>
      </w:r>
      <w:r w:rsidRPr="00A441AE">
        <w:rPr>
          <w:rFonts w:ascii="Cambria" w:hAnsi="Cambria" w:cs="Arial"/>
        </w:rPr>
        <w:t>i vegetale aeriene ale plantelor ierboase sau subarboricole. La nivelul solului sunt întâlnite specii de colembole, miriapode, acarieni, aranee, coleoptere şi nu numai.</w:t>
      </w:r>
    </w:p>
    <w:p w:rsidR="000D15B7" w:rsidRPr="00A441AE" w:rsidRDefault="000D15B7" w:rsidP="000D15B7">
      <w:pPr>
        <w:autoSpaceDE w:val="0"/>
        <w:autoSpaceDN w:val="0"/>
        <w:adjustRightInd w:val="0"/>
        <w:spacing w:line="360" w:lineRule="auto"/>
        <w:ind w:firstLine="425"/>
        <w:jc w:val="both"/>
        <w:rPr>
          <w:rFonts w:ascii="Cambria" w:hAnsi="Cambria" w:cs="Arial"/>
        </w:rPr>
      </w:pPr>
      <w:r w:rsidRPr="00A441AE">
        <w:rPr>
          <w:rFonts w:ascii="Cambria" w:hAnsi="Cambria" w:cs="Arial"/>
        </w:rPr>
        <w:t>Păr</w:t>
      </w:r>
      <w:r w:rsidR="00067AA6" w:rsidRPr="00A441AE">
        <w:rPr>
          <w:rFonts w:ascii="Cambria" w:hAnsi="Cambria" w:cs="Arial"/>
        </w:rPr>
        <w:t>ţ</w:t>
      </w:r>
      <w:r w:rsidRPr="00A441AE">
        <w:rPr>
          <w:rFonts w:ascii="Cambria" w:hAnsi="Cambria" w:cs="Arial"/>
        </w:rPr>
        <w:t>ile vegetale ale plantelor reprezintă suportul şi hrana pentru diferitele specii de gasteropode şi insecte adulte sau aflate în stare larvară: coleopterele şi lepidopterele. În tabelul de mai jos, sunt eviden</w:t>
      </w:r>
      <w:r w:rsidR="00067AA6" w:rsidRPr="00A441AE">
        <w:rPr>
          <w:rFonts w:ascii="Cambria" w:hAnsi="Cambria" w:cs="Arial"/>
        </w:rPr>
        <w:t>ţ</w:t>
      </w:r>
      <w:r w:rsidRPr="00A441AE">
        <w:rPr>
          <w:rFonts w:ascii="Cambria" w:hAnsi="Cambria" w:cs="Arial"/>
        </w:rPr>
        <w:t>iate speciile de nevertebrate identificate şi starea lor de conservare.</w:t>
      </w:r>
    </w:p>
    <w:p w:rsidR="000D15B7" w:rsidRPr="00A441AE" w:rsidRDefault="000D15B7" w:rsidP="000D15B7">
      <w:pPr>
        <w:autoSpaceDE w:val="0"/>
        <w:autoSpaceDN w:val="0"/>
        <w:adjustRightInd w:val="0"/>
        <w:spacing w:line="360" w:lineRule="auto"/>
        <w:ind w:firstLine="425"/>
        <w:rPr>
          <w:rFonts w:ascii="Cambria" w:hAnsi="Cambria" w:cs="Arial"/>
          <w:i/>
        </w:rPr>
      </w:pPr>
      <w:r w:rsidRPr="00A441AE">
        <w:rPr>
          <w:rFonts w:ascii="Cambria" w:hAnsi="Cambria" w:cs="Arial"/>
          <w:i/>
        </w:rPr>
        <w:t>Tabel nr. 2</w:t>
      </w:r>
      <w:r w:rsidR="00536945" w:rsidRPr="00A441AE">
        <w:rPr>
          <w:rFonts w:ascii="Cambria" w:hAnsi="Cambria" w:cs="Arial"/>
          <w:i/>
        </w:rPr>
        <w:t>3</w:t>
      </w:r>
      <w:r w:rsidRPr="00A441AE">
        <w:rPr>
          <w:rFonts w:ascii="Cambria" w:hAnsi="Cambria" w:cs="Arial"/>
          <w:i/>
        </w:rPr>
        <w:t xml:space="preserve"> Specii de nevertebrate identificate</w:t>
      </w:r>
    </w:p>
    <w:tbl>
      <w:tblPr>
        <w:tblW w:w="0" w:type="auto"/>
        <w:jc w:val="center"/>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ook w:val="04A0" w:firstRow="1" w:lastRow="0" w:firstColumn="1" w:lastColumn="0" w:noHBand="0" w:noVBand="1"/>
      </w:tblPr>
      <w:tblGrid>
        <w:gridCol w:w="623"/>
        <w:gridCol w:w="2333"/>
        <w:gridCol w:w="1547"/>
        <w:gridCol w:w="1616"/>
        <w:gridCol w:w="1785"/>
        <w:gridCol w:w="1666"/>
      </w:tblGrid>
      <w:tr w:rsidR="00A957F9" w:rsidRPr="00A441AE" w:rsidTr="00C10376">
        <w:trPr>
          <w:tblHeader/>
          <w:jc w:val="center"/>
        </w:trPr>
        <w:tc>
          <w:tcPr>
            <w:tcW w:w="623" w:type="dxa"/>
            <w:shd w:val="clear" w:color="auto" w:fill="auto"/>
            <w:vAlign w:val="center"/>
          </w:tcPr>
          <w:p w:rsidR="00A957F9" w:rsidRPr="00A441AE" w:rsidRDefault="00A957F9" w:rsidP="00C10376">
            <w:pPr>
              <w:autoSpaceDE w:val="0"/>
              <w:autoSpaceDN w:val="0"/>
              <w:adjustRightInd w:val="0"/>
              <w:rPr>
                <w:rFonts w:ascii="Cambria" w:hAnsi="Cambria" w:cs="Arial"/>
                <w:b/>
                <w:sz w:val="20"/>
              </w:rPr>
            </w:pPr>
            <w:r w:rsidRPr="00A441AE">
              <w:rPr>
                <w:rFonts w:ascii="Cambria" w:hAnsi="Cambria" w:cs="Arial"/>
                <w:b/>
                <w:sz w:val="20"/>
              </w:rPr>
              <w:t>Nr crt</w:t>
            </w:r>
          </w:p>
        </w:tc>
        <w:tc>
          <w:tcPr>
            <w:tcW w:w="2333" w:type="dxa"/>
            <w:shd w:val="clear" w:color="auto" w:fill="auto"/>
            <w:vAlign w:val="center"/>
          </w:tcPr>
          <w:p w:rsidR="00A957F9" w:rsidRPr="00A441AE" w:rsidRDefault="00A957F9" w:rsidP="00C10376">
            <w:pPr>
              <w:autoSpaceDE w:val="0"/>
              <w:autoSpaceDN w:val="0"/>
              <w:adjustRightInd w:val="0"/>
              <w:rPr>
                <w:rFonts w:ascii="Cambria" w:hAnsi="Cambria" w:cs="Arial"/>
                <w:b/>
                <w:sz w:val="20"/>
              </w:rPr>
            </w:pPr>
            <w:r w:rsidRPr="00A441AE">
              <w:rPr>
                <w:rFonts w:ascii="Cambria" w:hAnsi="Cambria" w:cs="Arial"/>
                <w:b/>
                <w:sz w:val="20"/>
              </w:rPr>
              <w:t>Specie</w:t>
            </w:r>
          </w:p>
        </w:tc>
        <w:tc>
          <w:tcPr>
            <w:tcW w:w="1547" w:type="dxa"/>
            <w:shd w:val="clear" w:color="auto" w:fill="auto"/>
            <w:vAlign w:val="center"/>
          </w:tcPr>
          <w:p w:rsidR="00A957F9" w:rsidRPr="00A441AE" w:rsidRDefault="00A957F9" w:rsidP="00C10376">
            <w:pPr>
              <w:autoSpaceDE w:val="0"/>
              <w:autoSpaceDN w:val="0"/>
              <w:adjustRightInd w:val="0"/>
              <w:rPr>
                <w:rFonts w:ascii="Cambria" w:hAnsi="Cambria" w:cs="Arial"/>
                <w:b/>
                <w:sz w:val="20"/>
              </w:rPr>
            </w:pPr>
            <w:r w:rsidRPr="00A441AE">
              <w:rPr>
                <w:rFonts w:ascii="Cambria" w:hAnsi="Cambria" w:cs="Arial"/>
                <w:b/>
                <w:sz w:val="20"/>
              </w:rPr>
              <w:t>Denumire populară</w:t>
            </w:r>
          </w:p>
        </w:tc>
        <w:tc>
          <w:tcPr>
            <w:tcW w:w="1616" w:type="dxa"/>
            <w:vAlign w:val="center"/>
          </w:tcPr>
          <w:p w:rsidR="00A957F9" w:rsidRPr="00A441AE" w:rsidRDefault="00A957F9" w:rsidP="00C10376">
            <w:pPr>
              <w:autoSpaceDE w:val="0"/>
              <w:autoSpaceDN w:val="0"/>
              <w:adjustRightInd w:val="0"/>
              <w:rPr>
                <w:rFonts w:ascii="Cambria" w:hAnsi="Cambria" w:cs="Arial"/>
                <w:b/>
                <w:sz w:val="20"/>
              </w:rPr>
            </w:pPr>
            <w:r w:rsidRPr="00A441AE">
              <w:rPr>
                <w:rFonts w:ascii="Cambria" w:hAnsi="Cambria" w:cs="Arial"/>
                <w:b/>
                <w:sz w:val="20"/>
              </w:rPr>
              <w:t>Număr indivizi</w:t>
            </w:r>
          </w:p>
        </w:tc>
        <w:tc>
          <w:tcPr>
            <w:tcW w:w="1785" w:type="dxa"/>
            <w:shd w:val="clear" w:color="auto" w:fill="auto"/>
            <w:vAlign w:val="center"/>
          </w:tcPr>
          <w:p w:rsidR="00A957F9" w:rsidRPr="00A441AE" w:rsidRDefault="00A957F9" w:rsidP="00C10376">
            <w:pPr>
              <w:autoSpaceDE w:val="0"/>
              <w:autoSpaceDN w:val="0"/>
              <w:adjustRightInd w:val="0"/>
              <w:rPr>
                <w:rFonts w:ascii="Cambria" w:hAnsi="Cambria" w:cs="Arial"/>
                <w:b/>
                <w:sz w:val="20"/>
              </w:rPr>
            </w:pPr>
            <w:r w:rsidRPr="00A441AE">
              <w:rPr>
                <w:rFonts w:ascii="Cambria" w:hAnsi="Cambria" w:cs="Arial"/>
                <w:b/>
                <w:sz w:val="20"/>
              </w:rPr>
              <w:t>Directiva Habitate</w:t>
            </w:r>
          </w:p>
        </w:tc>
        <w:tc>
          <w:tcPr>
            <w:tcW w:w="1666" w:type="dxa"/>
            <w:shd w:val="clear" w:color="auto" w:fill="auto"/>
            <w:vAlign w:val="center"/>
          </w:tcPr>
          <w:p w:rsidR="00A957F9" w:rsidRPr="00A441AE" w:rsidRDefault="00A957F9" w:rsidP="00C10376">
            <w:pPr>
              <w:autoSpaceDE w:val="0"/>
              <w:autoSpaceDN w:val="0"/>
              <w:adjustRightInd w:val="0"/>
              <w:rPr>
                <w:rFonts w:ascii="Cambria" w:hAnsi="Cambria" w:cs="Arial"/>
                <w:b/>
                <w:sz w:val="20"/>
              </w:rPr>
            </w:pPr>
            <w:r w:rsidRPr="00A441AE">
              <w:rPr>
                <w:rFonts w:ascii="Cambria" w:hAnsi="Cambria" w:cs="Arial"/>
                <w:b/>
                <w:sz w:val="20"/>
              </w:rPr>
              <w:t>OUG 57/2007</w:t>
            </w:r>
          </w:p>
        </w:tc>
      </w:tr>
      <w:tr w:rsidR="00C10376" w:rsidRPr="00A441AE" w:rsidTr="00C10376">
        <w:trPr>
          <w:jc w:val="center"/>
        </w:trPr>
        <w:tc>
          <w:tcPr>
            <w:tcW w:w="623" w:type="dxa"/>
            <w:shd w:val="clear" w:color="auto" w:fill="auto"/>
            <w:vAlign w:val="center"/>
          </w:tcPr>
          <w:p w:rsidR="00C10376" w:rsidRPr="00A441AE" w:rsidRDefault="00C10376" w:rsidP="002D6B01">
            <w:pPr>
              <w:autoSpaceDE w:val="0"/>
              <w:autoSpaceDN w:val="0"/>
              <w:adjustRightInd w:val="0"/>
              <w:rPr>
                <w:rFonts w:ascii="Cambria" w:hAnsi="Cambria" w:cs="Arial"/>
                <w:sz w:val="20"/>
              </w:rPr>
            </w:pPr>
            <w:r w:rsidRPr="00A441AE">
              <w:rPr>
                <w:rFonts w:ascii="Cambria" w:hAnsi="Cambria" w:cs="Arial"/>
                <w:sz w:val="20"/>
              </w:rPr>
              <w:t>1</w:t>
            </w:r>
          </w:p>
        </w:tc>
        <w:tc>
          <w:tcPr>
            <w:tcW w:w="2333" w:type="dxa"/>
            <w:shd w:val="clear" w:color="auto" w:fill="auto"/>
            <w:vAlign w:val="center"/>
          </w:tcPr>
          <w:p w:rsidR="00C10376" w:rsidRPr="00A441AE" w:rsidRDefault="00C10376" w:rsidP="002D6B01">
            <w:pPr>
              <w:autoSpaceDE w:val="0"/>
              <w:autoSpaceDN w:val="0"/>
              <w:adjustRightInd w:val="0"/>
              <w:rPr>
                <w:rFonts w:ascii="Cambria" w:hAnsi="Cambria" w:cs="Arial"/>
                <w:i/>
                <w:sz w:val="20"/>
              </w:rPr>
            </w:pPr>
            <w:r w:rsidRPr="00A441AE">
              <w:rPr>
                <w:rFonts w:ascii="Cambria" w:hAnsi="Cambria" w:cs="Arial"/>
                <w:i/>
                <w:sz w:val="20"/>
              </w:rPr>
              <w:t>Aelia rostrata</w:t>
            </w:r>
          </w:p>
        </w:tc>
        <w:tc>
          <w:tcPr>
            <w:tcW w:w="1547" w:type="dxa"/>
            <w:shd w:val="clear" w:color="auto" w:fill="auto"/>
            <w:vAlign w:val="center"/>
          </w:tcPr>
          <w:p w:rsidR="00C10376" w:rsidRPr="00A441AE" w:rsidRDefault="00C10376" w:rsidP="00C10376">
            <w:pPr>
              <w:autoSpaceDE w:val="0"/>
              <w:autoSpaceDN w:val="0"/>
              <w:adjustRightInd w:val="0"/>
              <w:rPr>
                <w:rFonts w:ascii="Cambria" w:hAnsi="Cambria" w:cs="Arial"/>
                <w:sz w:val="20"/>
              </w:rPr>
            </w:pPr>
            <w:r w:rsidRPr="00A441AE">
              <w:rPr>
                <w:rFonts w:ascii="Cambria" w:hAnsi="Cambria" w:cs="Arial"/>
                <w:sz w:val="20"/>
              </w:rPr>
              <w:t>-</w:t>
            </w:r>
          </w:p>
        </w:tc>
        <w:tc>
          <w:tcPr>
            <w:tcW w:w="1616" w:type="dxa"/>
            <w:vAlign w:val="center"/>
          </w:tcPr>
          <w:p w:rsidR="00C10376" w:rsidRPr="00A441AE" w:rsidRDefault="00C10376" w:rsidP="00C10376">
            <w:pPr>
              <w:autoSpaceDE w:val="0"/>
              <w:autoSpaceDN w:val="0"/>
              <w:adjustRightInd w:val="0"/>
              <w:rPr>
                <w:rFonts w:ascii="Cambria" w:hAnsi="Cambria" w:cs="Arial"/>
                <w:sz w:val="20"/>
              </w:rPr>
            </w:pPr>
            <w:r w:rsidRPr="00A441AE">
              <w:rPr>
                <w:rFonts w:ascii="Cambria" w:hAnsi="Cambria" w:cs="Arial"/>
                <w:sz w:val="20"/>
              </w:rPr>
              <w:t>&gt;50</w:t>
            </w:r>
          </w:p>
        </w:tc>
        <w:tc>
          <w:tcPr>
            <w:tcW w:w="1785" w:type="dxa"/>
            <w:shd w:val="clear" w:color="auto" w:fill="auto"/>
            <w:vAlign w:val="center"/>
          </w:tcPr>
          <w:p w:rsidR="00C10376" w:rsidRPr="00A441AE" w:rsidRDefault="00C10376" w:rsidP="00C925AF">
            <w:pPr>
              <w:autoSpaceDE w:val="0"/>
              <w:autoSpaceDN w:val="0"/>
              <w:adjustRightInd w:val="0"/>
              <w:rPr>
                <w:rFonts w:ascii="Cambria" w:hAnsi="Cambria" w:cs="Arial"/>
                <w:sz w:val="20"/>
              </w:rPr>
            </w:pPr>
            <w:r w:rsidRPr="00A441AE">
              <w:rPr>
                <w:rFonts w:ascii="Cambria" w:hAnsi="Cambria" w:cs="Arial"/>
                <w:sz w:val="20"/>
              </w:rPr>
              <w:t>neconsemnată</w:t>
            </w:r>
          </w:p>
        </w:tc>
        <w:tc>
          <w:tcPr>
            <w:tcW w:w="1666" w:type="dxa"/>
            <w:shd w:val="clear" w:color="auto" w:fill="auto"/>
            <w:vAlign w:val="center"/>
          </w:tcPr>
          <w:p w:rsidR="00C10376" w:rsidRPr="00A441AE" w:rsidRDefault="00C10376" w:rsidP="00C925AF">
            <w:pPr>
              <w:autoSpaceDE w:val="0"/>
              <w:autoSpaceDN w:val="0"/>
              <w:adjustRightInd w:val="0"/>
              <w:rPr>
                <w:rFonts w:ascii="Cambria" w:hAnsi="Cambria" w:cs="Arial"/>
                <w:sz w:val="20"/>
              </w:rPr>
            </w:pPr>
            <w:r w:rsidRPr="00A441AE">
              <w:rPr>
                <w:rFonts w:ascii="Cambria" w:hAnsi="Cambria" w:cs="Arial"/>
                <w:sz w:val="20"/>
              </w:rPr>
              <w:t>neconsemnată</w:t>
            </w:r>
          </w:p>
        </w:tc>
      </w:tr>
      <w:tr w:rsidR="00C10376" w:rsidRPr="00A441AE" w:rsidTr="00C10376">
        <w:trPr>
          <w:jc w:val="center"/>
        </w:trPr>
        <w:tc>
          <w:tcPr>
            <w:tcW w:w="623" w:type="dxa"/>
            <w:shd w:val="clear" w:color="auto" w:fill="auto"/>
            <w:vAlign w:val="center"/>
          </w:tcPr>
          <w:p w:rsidR="00C10376" w:rsidRPr="00A441AE" w:rsidRDefault="00C10376" w:rsidP="00C925AF">
            <w:pPr>
              <w:autoSpaceDE w:val="0"/>
              <w:autoSpaceDN w:val="0"/>
              <w:adjustRightInd w:val="0"/>
              <w:rPr>
                <w:rFonts w:ascii="Cambria" w:hAnsi="Cambria" w:cs="Arial"/>
                <w:sz w:val="20"/>
              </w:rPr>
            </w:pPr>
            <w:r w:rsidRPr="00A441AE">
              <w:rPr>
                <w:rFonts w:ascii="Cambria" w:hAnsi="Cambria" w:cs="Arial"/>
                <w:sz w:val="20"/>
              </w:rPr>
              <w:t>2</w:t>
            </w:r>
          </w:p>
        </w:tc>
        <w:tc>
          <w:tcPr>
            <w:tcW w:w="2333" w:type="dxa"/>
            <w:shd w:val="clear" w:color="auto" w:fill="auto"/>
            <w:vAlign w:val="center"/>
          </w:tcPr>
          <w:p w:rsidR="00C10376" w:rsidRPr="00A441AE" w:rsidRDefault="00C10376" w:rsidP="002D6B01">
            <w:pPr>
              <w:autoSpaceDE w:val="0"/>
              <w:autoSpaceDN w:val="0"/>
              <w:adjustRightInd w:val="0"/>
              <w:rPr>
                <w:rFonts w:ascii="Cambria" w:hAnsi="Cambria" w:cs="Arial"/>
                <w:i/>
                <w:sz w:val="20"/>
              </w:rPr>
            </w:pPr>
            <w:r w:rsidRPr="00A441AE">
              <w:rPr>
                <w:rFonts w:ascii="Cambria" w:hAnsi="Cambria" w:cs="Arial"/>
                <w:i/>
                <w:sz w:val="20"/>
              </w:rPr>
              <w:t>Aglais urticae</w:t>
            </w:r>
          </w:p>
        </w:tc>
        <w:tc>
          <w:tcPr>
            <w:tcW w:w="1547" w:type="dxa"/>
            <w:shd w:val="clear" w:color="auto" w:fill="auto"/>
            <w:vAlign w:val="center"/>
          </w:tcPr>
          <w:p w:rsidR="00C10376" w:rsidRPr="00A441AE" w:rsidRDefault="00C10376" w:rsidP="00C10376">
            <w:pPr>
              <w:autoSpaceDE w:val="0"/>
              <w:autoSpaceDN w:val="0"/>
              <w:adjustRightInd w:val="0"/>
              <w:rPr>
                <w:rFonts w:ascii="Cambria" w:hAnsi="Cambria" w:cs="Arial"/>
                <w:sz w:val="20"/>
              </w:rPr>
            </w:pPr>
            <w:r w:rsidRPr="00A441AE">
              <w:rPr>
                <w:rFonts w:ascii="Cambria" w:hAnsi="Cambria" w:cs="Arial"/>
                <w:sz w:val="20"/>
              </w:rPr>
              <w:t>Vulpe mică</w:t>
            </w:r>
          </w:p>
        </w:tc>
        <w:tc>
          <w:tcPr>
            <w:tcW w:w="1616" w:type="dxa"/>
            <w:vAlign w:val="center"/>
          </w:tcPr>
          <w:p w:rsidR="00C10376" w:rsidRPr="00A441AE" w:rsidRDefault="00C10376" w:rsidP="00C10376">
            <w:pPr>
              <w:autoSpaceDE w:val="0"/>
              <w:autoSpaceDN w:val="0"/>
              <w:adjustRightInd w:val="0"/>
              <w:rPr>
                <w:rFonts w:ascii="Cambria" w:hAnsi="Cambria" w:cs="Arial"/>
                <w:sz w:val="20"/>
              </w:rPr>
            </w:pPr>
            <w:r w:rsidRPr="00A441AE">
              <w:rPr>
                <w:rFonts w:ascii="Cambria" w:hAnsi="Cambria" w:cs="Arial"/>
                <w:sz w:val="20"/>
              </w:rPr>
              <w:t>&gt;50</w:t>
            </w:r>
          </w:p>
        </w:tc>
        <w:tc>
          <w:tcPr>
            <w:tcW w:w="1785" w:type="dxa"/>
            <w:shd w:val="clear" w:color="auto" w:fill="auto"/>
            <w:vAlign w:val="center"/>
          </w:tcPr>
          <w:p w:rsidR="00C10376" w:rsidRPr="00A441AE" w:rsidRDefault="00C10376" w:rsidP="002D6B01">
            <w:pPr>
              <w:autoSpaceDE w:val="0"/>
              <w:autoSpaceDN w:val="0"/>
              <w:adjustRightInd w:val="0"/>
              <w:rPr>
                <w:rFonts w:ascii="Cambria" w:hAnsi="Cambria" w:cs="Arial"/>
                <w:sz w:val="20"/>
              </w:rPr>
            </w:pPr>
            <w:r w:rsidRPr="00A441AE">
              <w:rPr>
                <w:rFonts w:ascii="Cambria" w:hAnsi="Cambria" w:cs="Arial"/>
                <w:sz w:val="20"/>
              </w:rPr>
              <w:t>neconsemnată</w:t>
            </w:r>
          </w:p>
        </w:tc>
        <w:tc>
          <w:tcPr>
            <w:tcW w:w="1666" w:type="dxa"/>
            <w:shd w:val="clear" w:color="auto" w:fill="auto"/>
            <w:vAlign w:val="center"/>
          </w:tcPr>
          <w:p w:rsidR="00C10376" w:rsidRPr="00A441AE" w:rsidRDefault="00C10376" w:rsidP="002D6B01">
            <w:pPr>
              <w:autoSpaceDE w:val="0"/>
              <w:autoSpaceDN w:val="0"/>
              <w:adjustRightInd w:val="0"/>
              <w:rPr>
                <w:rFonts w:ascii="Cambria" w:hAnsi="Cambria" w:cs="Arial"/>
                <w:sz w:val="20"/>
              </w:rPr>
            </w:pPr>
            <w:r w:rsidRPr="00A441AE">
              <w:rPr>
                <w:rFonts w:ascii="Cambria" w:hAnsi="Cambria" w:cs="Arial"/>
                <w:sz w:val="20"/>
              </w:rPr>
              <w:t>neconsemnată</w:t>
            </w:r>
          </w:p>
        </w:tc>
      </w:tr>
      <w:tr w:rsidR="00C10376" w:rsidRPr="00A441AE" w:rsidTr="00C10376">
        <w:trPr>
          <w:jc w:val="center"/>
        </w:trPr>
        <w:tc>
          <w:tcPr>
            <w:tcW w:w="623" w:type="dxa"/>
            <w:shd w:val="clear" w:color="auto" w:fill="auto"/>
            <w:vAlign w:val="center"/>
          </w:tcPr>
          <w:p w:rsidR="00C10376" w:rsidRPr="00A441AE" w:rsidRDefault="00C10376" w:rsidP="00C925AF">
            <w:pPr>
              <w:autoSpaceDE w:val="0"/>
              <w:autoSpaceDN w:val="0"/>
              <w:adjustRightInd w:val="0"/>
              <w:rPr>
                <w:rFonts w:ascii="Cambria" w:hAnsi="Cambria" w:cs="Arial"/>
                <w:sz w:val="20"/>
              </w:rPr>
            </w:pPr>
            <w:r w:rsidRPr="00A441AE">
              <w:rPr>
                <w:rFonts w:ascii="Cambria" w:hAnsi="Cambria" w:cs="Arial"/>
                <w:sz w:val="20"/>
              </w:rPr>
              <w:t>3</w:t>
            </w:r>
          </w:p>
        </w:tc>
        <w:tc>
          <w:tcPr>
            <w:tcW w:w="2333" w:type="dxa"/>
            <w:shd w:val="clear" w:color="auto" w:fill="auto"/>
            <w:vAlign w:val="center"/>
          </w:tcPr>
          <w:p w:rsidR="00C10376" w:rsidRPr="00A441AE" w:rsidRDefault="00C10376" w:rsidP="002D6B01">
            <w:pPr>
              <w:autoSpaceDE w:val="0"/>
              <w:autoSpaceDN w:val="0"/>
              <w:adjustRightInd w:val="0"/>
              <w:rPr>
                <w:rFonts w:ascii="Cambria" w:hAnsi="Cambria" w:cs="Arial"/>
                <w:i/>
                <w:sz w:val="20"/>
              </w:rPr>
            </w:pPr>
            <w:r w:rsidRPr="00A441AE">
              <w:rPr>
                <w:rFonts w:ascii="Cambria" w:hAnsi="Cambria" w:cs="Arial"/>
                <w:i/>
                <w:sz w:val="20"/>
              </w:rPr>
              <w:t>Alopecosa sulzeri</w:t>
            </w:r>
          </w:p>
        </w:tc>
        <w:tc>
          <w:tcPr>
            <w:tcW w:w="1547" w:type="dxa"/>
            <w:shd w:val="clear" w:color="auto" w:fill="auto"/>
            <w:vAlign w:val="center"/>
          </w:tcPr>
          <w:p w:rsidR="00C10376" w:rsidRPr="00A441AE" w:rsidRDefault="00C10376" w:rsidP="00C10376">
            <w:pPr>
              <w:autoSpaceDE w:val="0"/>
              <w:autoSpaceDN w:val="0"/>
              <w:adjustRightInd w:val="0"/>
              <w:rPr>
                <w:rFonts w:ascii="Cambria" w:hAnsi="Cambria" w:cs="Arial"/>
                <w:sz w:val="20"/>
              </w:rPr>
            </w:pPr>
            <w:r w:rsidRPr="00A441AE">
              <w:rPr>
                <w:rFonts w:ascii="Cambria" w:hAnsi="Cambria" w:cs="Arial"/>
                <w:sz w:val="20"/>
              </w:rPr>
              <w:t>-</w:t>
            </w:r>
          </w:p>
        </w:tc>
        <w:tc>
          <w:tcPr>
            <w:tcW w:w="1616" w:type="dxa"/>
            <w:vAlign w:val="center"/>
          </w:tcPr>
          <w:p w:rsidR="00C10376" w:rsidRPr="00A441AE" w:rsidRDefault="00C10376" w:rsidP="00C10376">
            <w:pPr>
              <w:autoSpaceDE w:val="0"/>
              <w:autoSpaceDN w:val="0"/>
              <w:adjustRightInd w:val="0"/>
              <w:rPr>
                <w:rFonts w:ascii="Cambria" w:hAnsi="Cambria" w:cs="Arial"/>
                <w:sz w:val="20"/>
              </w:rPr>
            </w:pPr>
            <w:r w:rsidRPr="00A441AE">
              <w:rPr>
                <w:rFonts w:ascii="Cambria" w:hAnsi="Cambria" w:cs="Arial"/>
                <w:sz w:val="20"/>
              </w:rPr>
              <w:t>&gt;50</w:t>
            </w:r>
          </w:p>
        </w:tc>
        <w:tc>
          <w:tcPr>
            <w:tcW w:w="1785" w:type="dxa"/>
            <w:shd w:val="clear" w:color="auto" w:fill="auto"/>
            <w:vAlign w:val="center"/>
          </w:tcPr>
          <w:p w:rsidR="00C10376" w:rsidRPr="00A441AE" w:rsidRDefault="00C10376" w:rsidP="00C925AF">
            <w:pPr>
              <w:autoSpaceDE w:val="0"/>
              <w:autoSpaceDN w:val="0"/>
              <w:adjustRightInd w:val="0"/>
              <w:rPr>
                <w:rFonts w:ascii="Cambria" w:hAnsi="Cambria" w:cs="Arial"/>
                <w:sz w:val="20"/>
              </w:rPr>
            </w:pPr>
            <w:r w:rsidRPr="00A441AE">
              <w:rPr>
                <w:rFonts w:ascii="Cambria" w:hAnsi="Cambria" w:cs="Arial"/>
                <w:sz w:val="20"/>
              </w:rPr>
              <w:t>neconsemnată</w:t>
            </w:r>
          </w:p>
        </w:tc>
        <w:tc>
          <w:tcPr>
            <w:tcW w:w="1666" w:type="dxa"/>
            <w:shd w:val="clear" w:color="auto" w:fill="auto"/>
            <w:vAlign w:val="center"/>
          </w:tcPr>
          <w:p w:rsidR="00C10376" w:rsidRPr="00A441AE" w:rsidRDefault="00C10376" w:rsidP="00C925AF">
            <w:pPr>
              <w:autoSpaceDE w:val="0"/>
              <w:autoSpaceDN w:val="0"/>
              <w:adjustRightInd w:val="0"/>
              <w:rPr>
                <w:rFonts w:ascii="Cambria" w:hAnsi="Cambria" w:cs="Arial"/>
                <w:sz w:val="20"/>
              </w:rPr>
            </w:pPr>
            <w:r w:rsidRPr="00A441AE">
              <w:rPr>
                <w:rFonts w:ascii="Cambria" w:hAnsi="Cambria" w:cs="Arial"/>
                <w:sz w:val="20"/>
              </w:rPr>
              <w:t>neconsemnată</w:t>
            </w:r>
          </w:p>
        </w:tc>
      </w:tr>
      <w:tr w:rsidR="00C10376" w:rsidRPr="00A441AE" w:rsidTr="00C10376">
        <w:trPr>
          <w:jc w:val="center"/>
        </w:trPr>
        <w:tc>
          <w:tcPr>
            <w:tcW w:w="623" w:type="dxa"/>
            <w:shd w:val="clear" w:color="auto" w:fill="auto"/>
            <w:vAlign w:val="center"/>
          </w:tcPr>
          <w:p w:rsidR="00C10376" w:rsidRPr="00A441AE" w:rsidRDefault="00C10376" w:rsidP="00C925AF">
            <w:pPr>
              <w:autoSpaceDE w:val="0"/>
              <w:autoSpaceDN w:val="0"/>
              <w:adjustRightInd w:val="0"/>
              <w:rPr>
                <w:rFonts w:ascii="Cambria" w:hAnsi="Cambria" w:cs="Arial"/>
                <w:sz w:val="20"/>
              </w:rPr>
            </w:pPr>
            <w:r w:rsidRPr="00A441AE">
              <w:rPr>
                <w:rFonts w:ascii="Cambria" w:hAnsi="Cambria" w:cs="Arial"/>
                <w:sz w:val="20"/>
              </w:rPr>
              <w:t>4</w:t>
            </w:r>
          </w:p>
        </w:tc>
        <w:tc>
          <w:tcPr>
            <w:tcW w:w="2333" w:type="dxa"/>
            <w:shd w:val="clear" w:color="auto" w:fill="auto"/>
            <w:vAlign w:val="center"/>
          </w:tcPr>
          <w:p w:rsidR="00C10376" w:rsidRPr="00A441AE" w:rsidRDefault="00C10376" w:rsidP="002D6B01">
            <w:pPr>
              <w:autoSpaceDE w:val="0"/>
              <w:autoSpaceDN w:val="0"/>
              <w:adjustRightInd w:val="0"/>
              <w:rPr>
                <w:rFonts w:ascii="Cambria" w:hAnsi="Cambria" w:cs="Arial"/>
                <w:i/>
                <w:sz w:val="20"/>
              </w:rPr>
            </w:pPr>
            <w:r w:rsidRPr="00A441AE">
              <w:rPr>
                <w:rFonts w:ascii="Cambria" w:hAnsi="Cambria" w:cs="Arial"/>
                <w:i/>
                <w:sz w:val="20"/>
              </w:rPr>
              <w:t xml:space="preserve">Anisoplia austriaca </w:t>
            </w:r>
          </w:p>
        </w:tc>
        <w:tc>
          <w:tcPr>
            <w:tcW w:w="1547" w:type="dxa"/>
            <w:shd w:val="clear" w:color="auto" w:fill="auto"/>
            <w:vAlign w:val="center"/>
          </w:tcPr>
          <w:p w:rsidR="00C10376" w:rsidRPr="00A441AE" w:rsidRDefault="00C10376" w:rsidP="00C10376">
            <w:pPr>
              <w:autoSpaceDE w:val="0"/>
              <w:autoSpaceDN w:val="0"/>
              <w:adjustRightInd w:val="0"/>
              <w:rPr>
                <w:rFonts w:ascii="Cambria" w:hAnsi="Cambria" w:cs="Arial"/>
                <w:sz w:val="20"/>
              </w:rPr>
            </w:pPr>
            <w:r w:rsidRPr="00A441AE">
              <w:rPr>
                <w:rFonts w:ascii="Cambria" w:hAnsi="Cambria" w:cs="Arial"/>
                <w:sz w:val="20"/>
              </w:rPr>
              <w:t>Cărăbuşul cerealelor</w:t>
            </w:r>
          </w:p>
        </w:tc>
        <w:tc>
          <w:tcPr>
            <w:tcW w:w="1616" w:type="dxa"/>
            <w:vAlign w:val="center"/>
          </w:tcPr>
          <w:p w:rsidR="00C10376" w:rsidRPr="00A441AE" w:rsidRDefault="00C10376" w:rsidP="00C10376">
            <w:pPr>
              <w:rPr>
                <w:rFonts w:ascii="Cambria" w:hAnsi="Cambria" w:cs="Arial"/>
                <w:sz w:val="20"/>
              </w:rPr>
            </w:pPr>
            <w:r w:rsidRPr="00A441AE">
              <w:rPr>
                <w:rFonts w:ascii="Cambria" w:hAnsi="Cambria" w:cs="Arial"/>
                <w:sz w:val="20"/>
              </w:rPr>
              <w:t>&gt;50</w:t>
            </w:r>
          </w:p>
        </w:tc>
        <w:tc>
          <w:tcPr>
            <w:tcW w:w="1785" w:type="dxa"/>
            <w:shd w:val="clear" w:color="auto" w:fill="auto"/>
            <w:vAlign w:val="center"/>
          </w:tcPr>
          <w:p w:rsidR="00C10376" w:rsidRPr="00A441AE" w:rsidRDefault="00C10376" w:rsidP="002D6B01">
            <w:pPr>
              <w:autoSpaceDE w:val="0"/>
              <w:autoSpaceDN w:val="0"/>
              <w:adjustRightInd w:val="0"/>
              <w:rPr>
                <w:rFonts w:ascii="Cambria" w:hAnsi="Cambria" w:cs="Arial"/>
                <w:sz w:val="20"/>
              </w:rPr>
            </w:pPr>
            <w:r w:rsidRPr="00A441AE">
              <w:rPr>
                <w:rFonts w:ascii="Cambria" w:hAnsi="Cambria" w:cs="Arial"/>
                <w:sz w:val="20"/>
              </w:rPr>
              <w:t>neconsemnată</w:t>
            </w:r>
          </w:p>
        </w:tc>
        <w:tc>
          <w:tcPr>
            <w:tcW w:w="1666" w:type="dxa"/>
            <w:shd w:val="clear" w:color="auto" w:fill="auto"/>
            <w:vAlign w:val="center"/>
          </w:tcPr>
          <w:p w:rsidR="00C10376" w:rsidRPr="00A441AE" w:rsidRDefault="00C10376" w:rsidP="002D6B01">
            <w:pPr>
              <w:autoSpaceDE w:val="0"/>
              <w:autoSpaceDN w:val="0"/>
              <w:adjustRightInd w:val="0"/>
              <w:rPr>
                <w:rFonts w:ascii="Cambria" w:hAnsi="Cambria" w:cs="Arial"/>
                <w:sz w:val="20"/>
              </w:rPr>
            </w:pPr>
            <w:r w:rsidRPr="00A441AE">
              <w:rPr>
                <w:rFonts w:ascii="Cambria" w:hAnsi="Cambria" w:cs="Arial"/>
                <w:sz w:val="20"/>
              </w:rPr>
              <w:t>neconsemnată</w:t>
            </w:r>
          </w:p>
        </w:tc>
      </w:tr>
      <w:tr w:rsidR="00C10376" w:rsidRPr="00A441AE" w:rsidTr="00C10376">
        <w:trPr>
          <w:jc w:val="center"/>
        </w:trPr>
        <w:tc>
          <w:tcPr>
            <w:tcW w:w="623" w:type="dxa"/>
            <w:shd w:val="clear" w:color="auto" w:fill="auto"/>
            <w:vAlign w:val="center"/>
          </w:tcPr>
          <w:p w:rsidR="00C10376" w:rsidRPr="00A441AE" w:rsidRDefault="00C10376" w:rsidP="00C925AF">
            <w:pPr>
              <w:autoSpaceDE w:val="0"/>
              <w:autoSpaceDN w:val="0"/>
              <w:adjustRightInd w:val="0"/>
              <w:rPr>
                <w:rFonts w:ascii="Cambria" w:hAnsi="Cambria" w:cs="Arial"/>
                <w:sz w:val="20"/>
              </w:rPr>
            </w:pPr>
            <w:r w:rsidRPr="00A441AE">
              <w:rPr>
                <w:rFonts w:ascii="Cambria" w:hAnsi="Cambria" w:cs="Arial"/>
                <w:sz w:val="20"/>
              </w:rPr>
              <w:t>5</w:t>
            </w:r>
          </w:p>
        </w:tc>
        <w:tc>
          <w:tcPr>
            <w:tcW w:w="2333" w:type="dxa"/>
            <w:shd w:val="clear" w:color="auto" w:fill="auto"/>
            <w:vAlign w:val="center"/>
          </w:tcPr>
          <w:p w:rsidR="00C10376" w:rsidRPr="00A441AE" w:rsidRDefault="00C10376" w:rsidP="002D6B01">
            <w:pPr>
              <w:autoSpaceDE w:val="0"/>
              <w:autoSpaceDN w:val="0"/>
              <w:adjustRightInd w:val="0"/>
              <w:rPr>
                <w:rFonts w:ascii="Cambria" w:hAnsi="Cambria" w:cs="Arial"/>
                <w:i/>
                <w:sz w:val="20"/>
              </w:rPr>
            </w:pPr>
            <w:r w:rsidRPr="00A441AE">
              <w:rPr>
                <w:rFonts w:ascii="Cambria" w:hAnsi="Cambria" w:cs="Arial"/>
                <w:i/>
                <w:sz w:val="20"/>
              </w:rPr>
              <w:t xml:space="preserve">Apis mellifera </w:t>
            </w:r>
          </w:p>
        </w:tc>
        <w:tc>
          <w:tcPr>
            <w:tcW w:w="1547" w:type="dxa"/>
            <w:shd w:val="clear" w:color="auto" w:fill="auto"/>
            <w:vAlign w:val="center"/>
          </w:tcPr>
          <w:p w:rsidR="00C10376" w:rsidRPr="00A441AE" w:rsidRDefault="00C10376" w:rsidP="00C10376">
            <w:pPr>
              <w:autoSpaceDE w:val="0"/>
              <w:autoSpaceDN w:val="0"/>
              <w:adjustRightInd w:val="0"/>
              <w:rPr>
                <w:rFonts w:ascii="Cambria" w:hAnsi="Cambria" w:cs="Arial"/>
                <w:sz w:val="20"/>
              </w:rPr>
            </w:pPr>
            <w:r w:rsidRPr="00A441AE">
              <w:rPr>
                <w:rFonts w:ascii="Cambria" w:hAnsi="Cambria" w:cs="Arial"/>
                <w:sz w:val="20"/>
              </w:rPr>
              <w:t>Albină</w:t>
            </w:r>
          </w:p>
        </w:tc>
        <w:tc>
          <w:tcPr>
            <w:tcW w:w="1616" w:type="dxa"/>
            <w:vAlign w:val="center"/>
          </w:tcPr>
          <w:p w:rsidR="00C10376" w:rsidRPr="00A441AE" w:rsidRDefault="00C10376" w:rsidP="00C10376">
            <w:pPr>
              <w:rPr>
                <w:rFonts w:ascii="Cambria" w:hAnsi="Cambria" w:cs="Arial"/>
                <w:sz w:val="20"/>
              </w:rPr>
            </w:pPr>
            <w:r w:rsidRPr="00A441AE">
              <w:rPr>
                <w:rFonts w:ascii="Cambria" w:hAnsi="Cambria" w:cs="Arial"/>
                <w:sz w:val="20"/>
              </w:rPr>
              <w:t>&gt;50</w:t>
            </w:r>
          </w:p>
        </w:tc>
        <w:tc>
          <w:tcPr>
            <w:tcW w:w="1785" w:type="dxa"/>
            <w:shd w:val="clear" w:color="auto" w:fill="auto"/>
            <w:vAlign w:val="center"/>
          </w:tcPr>
          <w:p w:rsidR="00C10376" w:rsidRPr="00A441AE" w:rsidRDefault="00C10376" w:rsidP="002D6B01">
            <w:pPr>
              <w:autoSpaceDE w:val="0"/>
              <w:autoSpaceDN w:val="0"/>
              <w:adjustRightInd w:val="0"/>
              <w:rPr>
                <w:rFonts w:ascii="Cambria" w:hAnsi="Cambria" w:cs="Arial"/>
                <w:sz w:val="20"/>
              </w:rPr>
            </w:pPr>
            <w:r w:rsidRPr="00A441AE">
              <w:rPr>
                <w:rFonts w:ascii="Cambria" w:hAnsi="Cambria" w:cs="Arial"/>
                <w:sz w:val="20"/>
              </w:rPr>
              <w:t>neconsemnată</w:t>
            </w:r>
          </w:p>
        </w:tc>
        <w:tc>
          <w:tcPr>
            <w:tcW w:w="1666" w:type="dxa"/>
            <w:shd w:val="clear" w:color="auto" w:fill="auto"/>
            <w:vAlign w:val="center"/>
          </w:tcPr>
          <w:p w:rsidR="00C10376" w:rsidRPr="00A441AE" w:rsidRDefault="00C10376" w:rsidP="002D6B01">
            <w:pPr>
              <w:autoSpaceDE w:val="0"/>
              <w:autoSpaceDN w:val="0"/>
              <w:adjustRightInd w:val="0"/>
              <w:rPr>
                <w:rFonts w:ascii="Cambria" w:hAnsi="Cambria" w:cs="Arial"/>
                <w:sz w:val="20"/>
              </w:rPr>
            </w:pPr>
            <w:r w:rsidRPr="00A441AE">
              <w:rPr>
                <w:rFonts w:ascii="Cambria" w:hAnsi="Cambria" w:cs="Arial"/>
                <w:sz w:val="20"/>
              </w:rPr>
              <w:t>neconsemnată</w:t>
            </w:r>
          </w:p>
        </w:tc>
      </w:tr>
      <w:tr w:rsidR="00C10376" w:rsidRPr="00A441AE" w:rsidTr="00C10376">
        <w:trPr>
          <w:jc w:val="center"/>
        </w:trPr>
        <w:tc>
          <w:tcPr>
            <w:tcW w:w="623" w:type="dxa"/>
            <w:shd w:val="clear" w:color="auto" w:fill="auto"/>
            <w:vAlign w:val="center"/>
          </w:tcPr>
          <w:p w:rsidR="00C10376" w:rsidRPr="00A441AE" w:rsidRDefault="00C10376" w:rsidP="00C925AF">
            <w:pPr>
              <w:autoSpaceDE w:val="0"/>
              <w:autoSpaceDN w:val="0"/>
              <w:adjustRightInd w:val="0"/>
              <w:rPr>
                <w:rFonts w:ascii="Cambria" w:hAnsi="Cambria" w:cs="Arial"/>
                <w:sz w:val="20"/>
              </w:rPr>
            </w:pPr>
            <w:r w:rsidRPr="00A441AE">
              <w:rPr>
                <w:rFonts w:ascii="Cambria" w:hAnsi="Cambria" w:cs="Arial"/>
                <w:sz w:val="20"/>
              </w:rPr>
              <w:t>6</w:t>
            </w:r>
          </w:p>
        </w:tc>
        <w:tc>
          <w:tcPr>
            <w:tcW w:w="2333" w:type="dxa"/>
            <w:shd w:val="clear" w:color="auto" w:fill="auto"/>
            <w:vAlign w:val="center"/>
          </w:tcPr>
          <w:p w:rsidR="00C10376" w:rsidRPr="00A441AE" w:rsidRDefault="00C10376" w:rsidP="002D6B01">
            <w:pPr>
              <w:autoSpaceDE w:val="0"/>
              <w:autoSpaceDN w:val="0"/>
              <w:adjustRightInd w:val="0"/>
              <w:rPr>
                <w:rFonts w:ascii="Cambria" w:hAnsi="Cambria" w:cs="Arial"/>
                <w:i/>
                <w:sz w:val="20"/>
              </w:rPr>
            </w:pPr>
            <w:r w:rsidRPr="00A441AE">
              <w:rPr>
                <w:rFonts w:ascii="Cambria" w:hAnsi="Cambria" w:cs="Arial"/>
                <w:i/>
                <w:sz w:val="20"/>
              </w:rPr>
              <w:t>Aranea diadema</w:t>
            </w:r>
          </w:p>
        </w:tc>
        <w:tc>
          <w:tcPr>
            <w:tcW w:w="1547" w:type="dxa"/>
            <w:shd w:val="clear" w:color="auto" w:fill="auto"/>
            <w:vAlign w:val="center"/>
          </w:tcPr>
          <w:p w:rsidR="00C10376" w:rsidRPr="00A441AE" w:rsidRDefault="00C10376" w:rsidP="00C10376">
            <w:pPr>
              <w:autoSpaceDE w:val="0"/>
              <w:autoSpaceDN w:val="0"/>
              <w:adjustRightInd w:val="0"/>
              <w:rPr>
                <w:rFonts w:ascii="Cambria" w:hAnsi="Cambria" w:cs="Arial"/>
                <w:sz w:val="20"/>
              </w:rPr>
            </w:pPr>
            <w:r w:rsidRPr="00A441AE">
              <w:rPr>
                <w:rFonts w:ascii="Cambria" w:hAnsi="Cambria" w:cs="Arial"/>
                <w:sz w:val="20"/>
              </w:rPr>
              <w:t>Păianjenul cu cruce</w:t>
            </w:r>
          </w:p>
        </w:tc>
        <w:tc>
          <w:tcPr>
            <w:tcW w:w="1616" w:type="dxa"/>
            <w:vAlign w:val="center"/>
          </w:tcPr>
          <w:p w:rsidR="00C10376" w:rsidRPr="00A441AE" w:rsidRDefault="00C10376" w:rsidP="00C10376">
            <w:pPr>
              <w:rPr>
                <w:rFonts w:ascii="Cambria" w:hAnsi="Cambria" w:cs="Arial"/>
                <w:sz w:val="20"/>
              </w:rPr>
            </w:pPr>
            <w:r w:rsidRPr="00A441AE">
              <w:rPr>
                <w:rFonts w:ascii="Cambria" w:hAnsi="Cambria" w:cs="Arial"/>
                <w:sz w:val="20"/>
              </w:rPr>
              <w:t>&gt;50</w:t>
            </w:r>
          </w:p>
        </w:tc>
        <w:tc>
          <w:tcPr>
            <w:tcW w:w="1785" w:type="dxa"/>
            <w:shd w:val="clear" w:color="auto" w:fill="auto"/>
            <w:vAlign w:val="center"/>
          </w:tcPr>
          <w:p w:rsidR="00C10376" w:rsidRPr="00A441AE" w:rsidRDefault="00C10376" w:rsidP="002D6B01">
            <w:pPr>
              <w:autoSpaceDE w:val="0"/>
              <w:autoSpaceDN w:val="0"/>
              <w:adjustRightInd w:val="0"/>
              <w:rPr>
                <w:rFonts w:ascii="Cambria" w:hAnsi="Cambria" w:cs="Arial"/>
                <w:sz w:val="20"/>
              </w:rPr>
            </w:pPr>
            <w:r w:rsidRPr="00A441AE">
              <w:rPr>
                <w:rFonts w:ascii="Cambria" w:hAnsi="Cambria" w:cs="Arial"/>
                <w:sz w:val="20"/>
              </w:rPr>
              <w:t>neconsemnată</w:t>
            </w:r>
          </w:p>
        </w:tc>
        <w:tc>
          <w:tcPr>
            <w:tcW w:w="1666" w:type="dxa"/>
            <w:shd w:val="clear" w:color="auto" w:fill="auto"/>
            <w:vAlign w:val="center"/>
          </w:tcPr>
          <w:p w:rsidR="00C10376" w:rsidRPr="00A441AE" w:rsidRDefault="00C10376" w:rsidP="002D6B01">
            <w:pPr>
              <w:autoSpaceDE w:val="0"/>
              <w:autoSpaceDN w:val="0"/>
              <w:adjustRightInd w:val="0"/>
              <w:rPr>
                <w:rFonts w:ascii="Cambria" w:hAnsi="Cambria" w:cs="Arial"/>
                <w:sz w:val="20"/>
              </w:rPr>
            </w:pPr>
            <w:r w:rsidRPr="00A441AE">
              <w:rPr>
                <w:rFonts w:ascii="Cambria" w:hAnsi="Cambria" w:cs="Arial"/>
                <w:sz w:val="20"/>
              </w:rPr>
              <w:t>neconsemnată</w:t>
            </w:r>
          </w:p>
        </w:tc>
      </w:tr>
      <w:tr w:rsidR="00C10376" w:rsidRPr="00A441AE" w:rsidTr="00C10376">
        <w:trPr>
          <w:jc w:val="center"/>
        </w:trPr>
        <w:tc>
          <w:tcPr>
            <w:tcW w:w="623" w:type="dxa"/>
            <w:shd w:val="clear" w:color="auto" w:fill="auto"/>
            <w:vAlign w:val="center"/>
          </w:tcPr>
          <w:p w:rsidR="00C10376" w:rsidRPr="00A441AE" w:rsidRDefault="00C10376" w:rsidP="00C925AF">
            <w:pPr>
              <w:autoSpaceDE w:val="0"/>
              <w:autoSpaceDN w:val="0"/>
              <w:adjustRightInd w:val="0"/>
              <w:rPr>
                <w:rFonts w:ascii="Cambria" w:hAnsi="Cambria" w:cs="Arial"/>
                <w:sz w:val="20"/>
              </w:rPr>
            </w:pPr>
            <w:r w:rsidRPr="00A441AE">
              <w:rPr>
                <w:rFonts w:ascii="Cambria" w:hAnsi="Cambria" w:cs="Arial"/>
                <w:sz w:val="20"/>
              </w:rPr>
              <w:t>7</w:t>
            </w:r>
          </w:p>
        </w:tc>
        <w:tc>
          <w:tcPr>
            <w:tcW w:w="2333" w:type="dxa"/>
            <w:shd w:val="clear" w:color="auto" w:fill="auto"/>
            <w:vAlign w:val="center"/>
          </w:tcPr>
          <w:p w:rsidR="00C10376" w:rsidRPr="00A441AE" w:rsidRDefault="00C10376" w:rsidP="002D6B01">
            <w:pPr>
              <w:autoSpaceDE w:val="0"/>
              <w:autoSpaceDN w:val="0"/>
              <w:adjustRightInd w:val="0"/>
              <w:rPr>
                <w:rFonts w:ascii="Cambria" w:hAnsi="Cambria" w:cs="Arial"/>
                <w:i/>
                <w:sz w:val="20"/>
              </w:rPr>
            </w:pPr>
            <w:r w:rsidRPr="00A441AE">
              <w:rPr>
                <w:rFonts w:ascii="Cambria" w:hAnsi="Cambria" w:cs="Arial"/>
                <w:i/>
                <w:sz w:val="20"/>
              </w:rPr>
              <w:t xml:space="preserve">Bombus terrestris </w:t>
            </w:r>
          </w:p>
        </w:tc>
        <w:tc>
          <w:tcPr>
            <w:tcW w:w="1547" w:type="dxa"/>
            <w:shd w:val="clear" w:color="auto" w:fill="auto"/>
            <w:vAlign w:val="center"/>
          </w:tcPr>
          <w:p w:rsidR="00C10376" w:rsidRPr="00A441AE" w:rsidRDefault="00C10376" w:rsidP="00C10376">
            <w:pPr>
              <w:autoSpaceDE w:val="0"/>
              <w:autoSpaceDN w:val="0"/>
              <w:adjustRightInd w:val="0"/>
              <w:rPr>
                <w:rFonts w:ascii="Cambria" w:hAnsi="Cambria" w:cs="Arial"/>
                <w:sz w:val="20"/>
              </w:rPr>
            </w:pPr>
            <w:r w:rsidRPr="00A441AE">
              <w:rPr>
                <w:rFonts w:ascii="Cambria" w:hAnsi="Cambria" w:cs="Arial"/>
                <w:sz w:val="20"/>
              </w:rPr>
              <w:t>Bondar</w:t>
            </w:r>
          </w:p>
        </w:tc>
        <w:tc>
          <w:tcPr>
            <w:tcW w:w="1616" w:type="dxa"/>
            <w:vAlign w:val="center"/>
          </w:tcPr>
          <w:p w:rsidR="00C10376" w:rsidRPr="00A441AE" w:rsidRDefault="00C10376" w:rsidP="00C10376">
            <w:pPr>
              <w:rPr>
                <w:rFonts w:ascii="Cambria" w:hAnsi="Cambria" w:cs="Arial"/>
                <w:sz w:val="20"/>
              </w:rPr>
            </w:pPr>
            <w:r w:rsidRPr="00A441AE">
              <w:rPr>
                <w:rFonts w:ascii="Cambria" w:hAnsi="Cambria" w:cs="Arial"/>
                <w:sz w:val="20"/>
              </w:rPr>
              <w:t>&gt;50</w:t>
            </w:r>
          </w:p>
        </w:tc>
        <w:tc>
          <w:tcPr>
            <w:tcW w:w="1785" w:type="dxa"/>
            <w:shd w:val="clear" w:color="auto" w:fill="auto"/>
            <w:vAlign w:val="center"/>
          </w:tcPr>
          <w:p w:rsidR="00C10376" w:rsidRPr="00A441AE" w:rsidRDefault="00C10376" w:rsidP="002D6B01">
            <w:pPr>
              <w:autoSpaceDE w:val="0"/>
              <w:autoSpaceDN w:val="0"/>
              <w:adjustRightInd w:val="0"/>
              <w:rPr>
                <w:rFonts w:ascii="Cambria" w:hAnsi="Cambria" w:cs="Arial"/>
                <w:sz w:val="20"/>
              </w:rPr>
            </w:pPr>
            <w:r w:rsidRPr="00A441AE">
              <w:rPr>
                <w:rFonts w:ascii="Cambria" w:hAnsi="Cambria" w:cs="Arial"/>
                <w:sz w:val="20"/>
              </w:rPr>
              <w:t>neconsemnată</w:t>
            </w:r>
          </w:p>
        </w:tc>
        <w:tc>
          <w:tcPr>
            <w:tcW w:w="1666" w:type="dxa"/>
            <w:shd w:val="clear" w:color="auto" w:fill="auto"/>
            <w:vAlign w:val="center"/>
          </w:tcPr>
          <w:p w:rsidR="00C10376" w:rsidRPr="00A441AE" w:rsidRDefault="00C10376" w:rsidP="002D6B01">
            <w:pPr>
              <w:autoSpaceDE w:val="0"/>
              <w:autoSpaceDN w:val="0"/>
              <w:adjustRightInd w:val="0"/>
              <w:rPr>
                <w:rFonts w:ascii="Cambria" w:hAnsi="Cambria" w:cs="Arial"/>
                <w:sz w:val="20"/>
              </w:rPr>
            </w:pPr>
            <w:r w:rsidRPr="00A441AE">
              <w:rPr>
                <w:rFonts w:ascii="Cambria" w:hAnsi="Cambria" w:cs="Arial"/>
                <w:sz w:val="20"/>
              </w:rPr>
              <w:t>neconsemnată</w:t>
            </w:r>
          </w:p>
        </w:tc>
      </w:tr>
      <w:tr w:rsidR="00C10376" w:rsidRPr="00A441AE" w:rsidTr="00C10376">
        <w:trPr>
          <w:jc w:val="center"/>
        </w:trPr>
        <w:tc>
          <w:tcPr>
            <w:tcW w:w="623" w:type="dxa"/>
            <w:shd w:val="clear" w:color="auto" w:fill="auto"/>
            <w:vAlign w:val="center"/>
          </w:tcPr>
          <w:p w:rsidR="00C10376" w:rsidRPr="00A441AE" w:rsidRDefault="00C10376" w:rsidP="00C925AF">
            <w:pPr>
              <w:autoSpaceDE w:val="0"/>
              <w:autoSpaceDN w:val="0"/>
              <w:adjustRightInd w:val="0"/>
              <w:rPr>
                <w:rFonts w:ascii="Cambria" w:hAnsi="Cambria" w:cs="Arial"/>
                <w:sz w:val="20"/>
              </w:rPr>
            </w:pPr>
            <w:r w:rsidRPr="00A441AE">
              <w:rPr>
                <w:rFonts w:ascii="Cambria" w:hAnsi="Cambria" w:cs="Arial"/>
                <w:sz w:val="20"/>
              </w:rPr>
              <w:t>8</w:t>
            </w:r>
          </w:p>
        </w:tc>
        <w:tc>
          <w:tcPr>
            <w:tcW w:w="2333" w:type="dxa"/>
            <w:shd w:val="clear" w:color="auto" w:fill="auto"/>
            <w:vAlign w:val="center"/>
          </w:tcPr>
          <w:p w:rsidR="00C10376" w:rsidRPr="00A441AE" w:rsidRDefault="00C10376" w:rsidP="002D6B01">
            <w:pPr>
              <w:autoSpaceDE w:val="0"/>
              <w:autoSpaceDN w:val="0"/>
              <w:adjustRightInd w:val="0"/>
              <w:rPr>
                <w:rFonts w:ascii="Cambria" w:hAnsi="Cambria" w:cs="Arial"/>
                <w:i/>
                <w:sz w:val="20"/>
              </w:rPr>
            </w:pPr>
            <w:r w:rsidRPr="00A441AE">
              <w:rPr>
                <w:rFonts w:ascii="Cambria" w:hAnsi="Cambria" w:cs="Arial"/>
                <w:i/>
                <w:sz w:val="20"/>
              </w:rPr>
              <w:t>Calliptamus italicus</w:t>
            </w:r>
          </w:p>
        </w:tc>
        <w:tc>
          <w:tcPr>
            <w:tcW w:w="1547" w:type="dxa"/>
            <w:shd w:val="clear" w:color="auto" w:fill="auto"/>
            <w:vAlign w:val="center"/>
          </w:tcPr>
          <w:p w:rsidR="00C10376" w:rsidRPr="00A441AE" w:rsidRDefault="00C10376" w:rsidP="00C10376">
            <w:pPr>
              <w:autoSpaceDE w:val="0"/>
              <w:autoSpaceDN w:val="0"/>
              <w:adjustRightInd w:val="0"/>
              <w:rPr>
                <w:rFonts w:ascii="Cambria" w:hAnsi="Cambria" w:cs="Arial"/>
                <w:sz w:val="20"/>
              </w:rPr>
            </w:pPr>
            <w:r w:rsidRPr="00A441AE">
              <w:rPr>
                <w:rFonts w:ascii="Cambria" w:hAnsi="Cambria" w:cs="Arial"/>
                <w:sz w:val="20"/>
              </w:rPr>
              <w:t>Lăcustă</w:t>
            </w:r>
          </w:p>
        </w:tc>
        <w:tc>
          <w:tcPr>
            <w:tcW w:w="1616" w:type="dxa"/>
            <w:vAlign w:val="center"/>
          </w:tcPr>
          <w:p w:rsidR="00C10376" w:rsidRPr="00A441AE" w:rsidRDefault="00C10376" w:rsidP="00C10376">
            <w:pPr>
              <w:autoSpaceDE w:val="0"/>
              <w:autoSpaceDN w:val="0"/>
              <w:adjustRightInd w:val="0"/>
              <w:rPr>
                <w:rFonts w:ascii="Cambria" w:hAnsi="Cambria" w:cs="Arial"/>
                <w:sz w:val="20"/>
              </w:rPr>
            </w:pPr>
            <w:r w:rsidRPr="00A441AE">
              <w:rPr>
                <w:rFonts w:ascii="Cambria" w:hAnsi="Cambria" w:cs="Arial"/>
                <w:sz w:val="20"/>
              </w:rPr>
              <w:t>&gt;50</w:t>
            </w:r>
          </w:p>
        </w:tc>
        <w:tc>
          <w:tcPr>
            <w:tcW w:w="1785" w:type="dxa"/>
            <w:shd w:val="clear" w:color="auto" w:fill="auto"/>
            <w:vAlign w:val="center"/>
          </w:tcPr>
          <w:p w:rsidR="00C10376" w:rsidRPr="00A441AE" w:rsidRDefault="00C10376" w:rsidP="00C925AF">
            <w:pPr>
              <w:autoSpaceDE w:val="0"/>
              <w:autoSpaceDN w:val="0"/>
              <w:adjustRightInd w:val="0"/>
              <w:rPr>
                <w:rFonts w:ascii="Cambria" w:hAnsi="Cambria" w:cs="Arial"/>
                <w:sz w:val="20"/>
              </w:rPr>
            </w:pPr>
            <w:r w:rsidRPr="00A441AE">
              <w:rPr>
                <w:rFonts w:ascii="Cambria" w:hAnsi="Cambria" w:cs="Arial"/>
                <w:sz w:val="20"/>
              </w:rPr>
              <w:t>neconsemnată</w:t>
            </w:r>
          </w:p>
        </w:tc>
        <w:tc>
          <w:tcPr>
            <w:tcW w:w="1666" w:type="dxa"/>
            <w:shd w:val="clear" w:color="auto" w:fill="auto"/>
            <w:vAlign w:val="center"/>
          </w:tcPr>
          <w:p w:rsidR="00C10376" w:rsidRPr="00A441AE" w:rsidRDefault="00C10376" w:rsidP="00C925AF">
            <w:pPr>
              <w:autoSpaceDE w:val="0"/>
              <w:autoSpaceDN w:val="0"/>
              <w:adjustRightInd w:val="0"/>
              <w:rPr>
                <w:rFonts w:ascii="Cambria" w:hAnsi="Cambria" w:cs="Arial"/>
                <w:sz w:val="20"/>
              </w:rPr>
            </w:pPr>
            <w:r w:rsidRPr="00A441AE">
              <w:rPr>
                <w:rFonts w:ascii="Cambria" w:hAnsi="Cambria" w:cs="Arial"/>
                <w:sz w:val="20"/>
              </w:rPr>
              <w:t>neconsemnată</w:t>
            </w:r>
          </w:p>
        </w:tc>
      </w:tr>
      <w:tr w:rsidR="00C10376" w:rsidRPr="00A441AE" w:rsidTr="00C10376">
        <w:trPr>
          <w:jc w:val="center"/>
        </w:trPr>
        <w:tc>
          <w:tcPr>
            <w:tcW w:w="623" w:type="dxa"/>
            <w:shd w:val="clear" w:color="auto" w:fill="auto"/>
            <w:vAlign w:val="center"/>
          </w:tcPr>
          <w:p w:rsidR="00C10376" w:rsidRPr="00A441AE" w:rsidRDefault="00C10376" w:rsidP="002D6B01">
            <w:pPr>
              <w:autoSpaceDE w:val="0"/>
              <w:autoSpaceDN w:val="0"/>
              <w:adjustRightInd w:val="0"/>
              <w:rPr>
                <w:rFonts w:ascii="Cambria" w:hAnsi="Cambria" w:cs="Arial"/>
                <w:sz w:val="20"/>
              </w:rPr>
            </w:pPr>
            <w:r w:rsidRPr="00A441AE">
              <w:rPr>
                <w:rFonts w:ascii="Cambria" w:hAnsi="Cambria" w:cs="Arial"/>
                <w:sz w:val="20"/>
              </w:rPr>
              <w:t>9</w:t>
            </w:r>
          </w:p>
        </w:tc>
        <w:tc>
          <w:tcPr>
            <w:tcW w:w="2333" w:type="dxa"/>
            <w:shd w:val="clear" w:color="auto" w:fill="auto"/>
            <w:vAlign w:val="center"/>
          </w:tcPr>
          <w:p w:rsidR="00C10376" w:rsidRPr="00A441AE" w:rsidRDefault="00C10376" w:rsidP="002D6B01">
            <w:pPr>
              <w:autoSpaceDE w:val="0"/>
              <w:autoSpaceDN w:val="0"/>
              <w:adjustRightInd w:val="0"/>
              <w:rPr>
                <w:rFonts w:ascii="Cambria" w:hAnsi="Cambria" w:cs="Arial"/>
                <w:i/>
                <w:sz w:val="20"/>
              </w:rPr>
            </w:pPr>
            <w:r w:rsidRPr="00A441AE">
              <w:rPr>
                <w:rFonts w:ascii="Cambria" w:hAnsi="Cambria" w:cs="Arial"/>
                <w:i/>
                <w:sz w:val="20"/>
              </w:rPr>
              <w:t>Ceresa bubalus</w:t>
            </w:r>
          </w:p>
        </w:tc>
        <w:tc>
          <w:tcPr>
            <w:tcW w:w="1547" w:type="dxa"/>
            <w:shd w:val="clear" w:color="auto" w:fill="auto"/>
            <w:vAlign w:val="center"/>
          </w:tcPr>
          <w:p w:rsidR="00C10376" w:rsidRPr="00A441AE" w:rsidRDefault="00C10376" w:rsidP="00C10376">
            <w:pPr>
              <w:autoSpaceDE w:val="0"/>
              <w:autoSpaceDN w:val="0"/>
              <w:adjustRightInd w:val="0"/>
              <w:rPr>
                <w:rFonts w:ascii="Cambria" w:hAnsi="Cambria" w:cs="Arial"/>
                <w:sz w:val="20"/>
              </w:rPr>
            </w:pPr>
            <w:r w:rsidRPr="00A441AE">
              <w:rPr>
                <w:rFonts w:ascii="Cambria" w:hAnsi="Cambria" w:cs="Arial"/>
                <w:sz w:val="20"/>
              </w:rPr>
              <w:t>Cicada gheboasa</w:t>
            </w:r>
          </w:p>
        </w:tc>
        <w:tc>
          <w:tcPr>
            <w:tcW w:w="1616" w:type="dxa"/>
            <w:vAlign w:val="center"/>
          </w:tcPr>
          <w:p w:rsidR="00C10376" w:rsidRPr="00A441AE" w:rsidRDefault="00C10376" w:rsidP="00C10376">
            <w:pPr>
              <w:autoSpaceDE w:val="0"/>
              <w:autoSpaceDN w:val="0"/>
              <w:adjustRightInd w:val="0"/>
              <w:rPr>
                <w:rFonts w:ascii="Cambria" w:hAnsi="Cambria" w:cs="Arial"/>
                <w:sz w:val="20"/>
              </w:rPr>
            </w:pPr>
            <w:r w:rsidRPr="00A441AE">
              <w:rPr>
                <w:rFonts w:ascii="Cambria" w:hAnsi="Cambria" w:cs="Arial"/>
                <w:sz w:val="20"/>
              </w:rPr>
              <w:t>&gt;50</w:t>
            </w:r>
          </w:p>
        </w:tc>
        <w:tc>
          <w:tcPr>
            <w:tcW w:w="1785" w:type="dxa"/>
            <w:shd w:val="clear" w:color="auto" w:fill="auto"/>
            <w:vAlign w:val="center"/>
          </w:tcPr>
          <w:p w:rsidR="00C10376" w:rsidRPr="00A441AE" w:rsidRDefault="00C10376" w:rsidP="00C925AF">
            <w:pPr>
              <w:autoSpaceDE w:val="0"/>
              <w:autoSpaceDN w:val="0"/>
              <w:adjustRightInd w:val="0"/>
              <w:rPr>
                <w:rFonts w:ascii="Cambria" w:hAnsi="Cambria" w:cs="Arial"/>
                <w:sz w:val="20"/>
              </w:rPr>
            </w:pPr>
            <w:r w:rsidRPr="00A441AE">
              <w:rPr>
                <w:rFonts w:ascii="Cambria" w:hAnsi="Cambria" w:cs="Arial"/>
                <w:sz w:val="20"/>
              </w:rPr>
              <w:t>neconsemnată</w:t>
            </w:r>
          </w:p>
        </w:tc>
        <w:tc>
          <w:tcPr>
            <w:tcW w:w="1666" w:type="dxa"/>
            <w:shd w:val="clear" w:color="auto" w:fill="auto"/>
            <w:vAlign w:val="center"/>
          </w:tcPr>
          <w:p w:rsidR="00C10376" w:rsidRPr="00A441AE" w:rsidRDefault="00C10376" w:rsidP="00C925AF">
            <w:pPr>
              <w:autoSpaceDE w:val="0"/>
              <w:autoSpaceDN w:val="0"/>
              <w:adjustRightInd w:val="0"/>
              <w:rPr>
                <w:rFonts w:ascii="Cambria" w:hAnsi="Cambria" w:cs="Arial"/>
                <w:sz w:val="20"/>
              </w:rPr>
            </w:pPr>
            <w:r w:rsidRPr="00A441AE">
              <w:rPr>
                <w:rFonts w:ascii="Cambria" w:hAnsi="Cambria" w:cs="Arial"/>
                <w:sz w:val="20"/>
              </w:rPr>
              <w:t>neconsemnată</w:t>
            </w:r>
          </w:p>
        </w:tc>
      </w:tr>
      <w:tr w:rsidR="00C10376" w:rsidRPr="00A441AE" w:rsidTr="00C10376">
        <w:trPr>
          <w:jc w:val="center"/>
        </w:trPr>
        <w:tc>
          <w:tcPr>
            <w:tcW w:w="623" w:type="dxa"/>
            <w:shd w:val="clear" w:color="auto" w:fill="auto"/>
            <w:vAlign w:val="center"/>
          </w:tcPr>
          <w:p w:rsidR="00C10376" w:rsidRPr="00A441AE" w:rsidRDefault="00C10376" w:rsidP="00C925AF">
            <w:pPr>
              <w:autoSpaceDE w:val="0"/>
              <w:autoSpaceDN w:val="0"/>
              <w:adjustRightInd w:val="0"/>
              <w:rPr>
                <w:rFonts w:ascii="Cambria" w:hAnsi="Cambria" w:cs="Arial"/>
                <w:sz w:val="20"/>
              </w:rPr>
            </w:pPr>
            <w:r w:rsidRPr="00A441AE">
              <w:rPr>
                <w:rFonts w:ascii="Cambria" w:hAnsi="Cambria" w:cs="Arial"/>
                <w:sz w:val="20"/>
              </w:rPr>
              <w:t>10</w:t>
            </w:r>
          </w:p>
        </w:tc>
        <w:tc>
          <w:tcPr>
            <w:tcW w:w="2333" w:type="dxa"/>
            <w:shd w:val="clear" w:color="auto" w:fill="auto"/>
            <w:vAlign w:val="center"/>
          </w:tcPr>
          <w:p w:rsidR="00C10376" w:rsidRPr="00A441AE" w:rsidRDefault="00C10376" w:rsidP="002D6B01">
            <w:pPr>
              <w:autoSpaceDE w:val="0"/>
              <w:autoSpaceDN w:val="0"/>
              <w:adjustRightInd w:val="0"/>
              <w:rPr>
                <w:rFonts w:ascii="Cambria" w:hAnsi="Cambria" w:cs="Arial"/>
                <w:i/>
                <w:sz w:val="20"/>
              </w:rPr>
            </w:pPr>
            <w:r w:rsidRPr="00A441AE">
              <w:rPr>
                <w:rFonts w:ascii="Cambria" w:hAnsi="Cambria" w:cs="Arial"/>
                <w:i/>
                <w:sz w:val="20"/>
              </w:rPr>
              <w:t>Coccinella septempunctata</w:t>
            </w:r>
          </w:p>
        </w:tc>
        <w:tc>
          <w:tcPr>
            <w:tcW w:w="1547" w:type="dxa"/>
            <w:shd w:val="clear" w:color="auto" w:fill="auto"/>
            <w:vAlign w:val="center"/>
          </w:tcPr>
          <w:p w:rsidR="00C10376" w:rsidRPr="00A441AE" w:rsidRDefault="00C10376" w:rsidP="00C10376">
            <w:pPr>
              <w:autoSpaceDE w:val="0"/>
              <w:autoSpaceDN w:val="0"/>
              <w:adjustRightInd w:val="0"/>
              <w:rPr>
                <w:rFonts w:ascii="Cambria" w:hAnsi="Cambria" w:cs="Arial"/>
                <w:sz w:val="20"/>
              </w:rPr>
            </w:pPr>
            <w:r w:rsidRPr="00A441AE">
              <w:rPr>
                <w:rFonts w:ascii="Cambria" w:hAnsi="Cambria" w:cs="Arial"/>
                <w:sz w:val="20"/>
              </w:rPr>
              <w:t>Gărgări</w:t>
            </w:r>
            <w:r w:rsidR="00067AA6" w:rsidRPr="00A441AE">
              <w:rPr>
                <w:rFonts w:ascii="Cambria" w:hAnsi="Cambria" w:cs="Arial"/>
                <w:sz w:val="20"/>
              </w:rPr>
              <w:t>ţ</w:t>
            </w:r>
            <w:r w:rsidRPr="00A441AE">
              <w:rPr>
                <w:rFonts w:ascii="Cambria" w:hAnsi="Cambria" w:cs="Arial"/>
                <w:sz w:val="20"/>
              </w:rPr>
              <w:t>ă</w:t>
            </w:r>
          </w:p>
        </w:tc>
        <w:tc>
          <w:tcPr>
            <w:tcW w:w="1616" w:type="dxa"/>
            <w:vAlign w:val="center"/>
          </w:tcPr>
          <w:p w:rsidR="00C10376" w:rsidRPr="00A441AE" w:rsidRDefault="00C10376" w:rsidP="00C10376">
            <w:pPr>
              <w:rPr>
                <w:rFonts w:ascii="Cambria" w:hAnsi="Cambria" w:cs="Arial"/>
                <w:sz w:val="20"/>
              </w:rPr>
            </w:pPr>
            <w:r w:rsidRPr="00A441AE">
              <w:rPr>
                <w:rFonts w:ascii="Cambria" w:hAnsi="Cambria" w:cs="Arial"/>
                <w:sz w:val="20"/>
              </w:rPr>
              <w:t>&gt;50</w:t>
            </w:r>
          </w:p>
        </w:tc>
        <w:tc>
          <w:tcPr>
            <w:tcW w:w="1785" w:type="dxa"/>
            <w:shd w:val="clear" w:color="auto" w:fill="auto"/>
            <w:vAlign w:val="center"/>
          </w:tcPr>
          <w:p w:rsidR="00C10376" w:rsidRPr="00A441AE" w:rsidRDefault="00C10376" w:rsidP="002D6B01">
            <w:pPr>
              <w:autoSpaceDE w:val="0"/>
              <w:autoSpaceDN w:val="0"/>
              <w:adjustRightInd w:val="0"/>
              <w:rPr>
                <w:rFonts w:ascii="Cambria" w:hAnsi="Cambria" w:cs="Arial"/>
                <w:sz w:val="20"/>
              </w:rPr>
            </w:pPr>
            <w:r w:rsidRPr="00A441AE">
              <w:rPr>
                <w:rFonts w:ascii="Cambria" w:hAnsi="Cambria" w:cs="Arial"/>
                <w:sz w:val="20"/>
              </w:rPr>
              <w:t>neconsemnată</w:t>
            </w:r>
          </w:p>
        </w:tc>
        <w:tc>
          <w:tcPr>
            <w:tcW w:w="1666" w:type="dxa"/>
            <w:shd w:val="clear" w:color="auto" w:fill="auto"/>
            <w:vAlign w:val="center"/>
          </w:tcPr>
          <w:p w:rsidR="00C10376" w:rsidRPr="00A441AE" w:rsidRDefault="00C10376" w:rsidP="002D6B01">
            <w:pPr>
              <w:autoSpaceDE w:val="0"/>
              <w:autoSpaceDN w:val="0"/>
              <w:adjustRightInd w:val="0"/>
              <w:rPr>
                <w:rFonts w:ascii="Cambria" w:hAnsi="Cambria" w:cs="Arial"/>
                <w:sz w:val="20"/>
              </w:rPr>
            </w:pPr>
            <w:r w:rsidRPr="00A441AE">
              <w:rPr>
                <w:rFonts w:ascii="Cambria" w:hAnsi="Cambria" w:cs="Arial"/>
                <w:sz w:val="20"/>
              </w:rPr>
              <w:t>neconsemnată</w:t>
            </w:r>
          </w:p>
        </w:tc>
      </w:tr>
      <w:tr w:rsidR="00C10376" w:rsidRPr="00A441AE" w:rsidTr="00C10376">
        <w:trPr>
          <w:jc w:val="center"/>
        </w:trPr>
        <w:tc>
          <w:tcPr>
            <w:tcW w:w="623" w:type="dxa"/>
            <w:shd w:val="clear" w:color="auto" w:fill="auto"/>
            <w:vAlign w:val="center"/>
          </w:tcPr>
          <w:p w:rsidR="00C10376" w:rsidRPr="00A441AE" w:rsidRDefault="00C10376" w:rsidP="00C925AF">
            <w:pPr>
              <w:autoSpaceDE w:val="0"/>
              <w:autoSpaceDN w:val="0"/>
              <w:adjustRightInd w:val="0"/>
              <w:rPr>
                <w:rFonts w:ascii="Cambria" w:hAnsi="Cambria" w:cs="Arial"/>
                <w:sz w:val="20"/>
              </w:rPr>
            </w:pPr>
            <w:r w:rsidRPr="00A441AE">
              <w:rPr>
                <w:rFonts w:ascii="Cambria" w:hAnsi="Cambria" w:cs="Arial"/>
                <w:sz w:val="20"/>
              </w:rPr>
              <w:t>11</w:t>
            </w:r>
          </w:p>
        </w:tc>
        <w:tc>
          <w:tcPr>
            <w:tcW w:w="2333" w:type="dxa"/>
            <w:shd w:val="clear" w:color="auto" w:fill="auto"/>
            <w:vAlign w:val="center"/>
          </w:tcPr>
          <w:p w:rsidR="00C10376" w:rsidRPr="00A441AE" w:rsidRDefault="00C10376" w:rsidP="002D6B01">
            <w:pPr>
              <w:autoSpaceDE w:val="0"/>
              <w:autoSpaceDN w:val="0"/>
              <w:adjustRightInd w:val="0"/>
              <w:rPr>
                <w:rFonts w:ascii="Cambria" w:hAnsi="Cambria" w:cs="Arial"/>
                <w:i/>
                <w:sz w:val="20"/>
              </w:rPr>
            </w:pPr>
            <w:r w:rsidRPr="00A441AE">
              <w:rPr>
                <w:rFonts w:ascii="Cambria" w:hAnsi="Cambria" w:cs="Arial"/>
                <w:i/>
                <w:sz w:val="20"/>
              </w:rPr>
              <w:t xml:space="preserve">Culex pipiens </w:t>
            </w:r>
          </w:p>
        </w:tc>
        <w:tc>
          <w:tcPr>
            <w:tcW w:w="1547" w:type="dxa"/>
            <w:shd w:val="clear" w:color="auto" w:fill="auto"/>
            <w:vAlign w:val="center"/>
          </w:tcPr>
          <w:p w:rsidR="00C10376" w:rsidRPr="00A441AE" w:rsidRDefault="00C10376" w:rsidP="00C10376">
            <w:pPr>
              <w:autoSpaceDE w:val="0"/>
              <w:autoSpaceDN w:val="0"/>
              <w:adjustRightInd w:val="0"/>
              <w:rPr>
                <w:rFonts w:ascii="Cambria" w:hAnsi="Cambria" w:cs="Arial"/>
                <w:sz w:val="20"/>
              </w:rPr>
            </w:pPr>
            <w:r w:rsidRPr="00A441AE">
              <w:rPr>
                <w:rFonts w:ascii="Cambria" w:hAnsi="Cambria" w:cs="Arial"/>
                <w:sz w:val="20"/>
              </w:rPr>
              <w:t>Tân</w:t>
            </w:r>
            <w:r w:rsidR="00067AA6" w:rsidRPr="00A441AE">
              <w:rPr>
                <w:rFonts w:ascii="Cambria" w:hAnsi="Cambria" w:cs="Arial"/>
                <w:sz w:val="20"/>
              </w:rPr>
              <w:t>ţ</w:t>
            </w:r>
            <w:r w:rsidRPr="00A441AE">
              <w:rPr>
                <w:rFonts w:ascii="Cambria" w:hAnsi="Cambria" w:cs="Arial"/>
                <w:sz w:val="20"/>
              </w:rPr>
              <w:t>arul comun</w:t>
            </w:r>
          </w:p>
        </w:tc>
        <w:tc>
          <w:tcPr>
            <w:tcW w:w="1616" w:type="dxa"/>
            <w:vAlign w:val="center"/>
          </w:tcPr>
          <w:p w:rsidR="00C10376" w:rsidRPr="00A441AE" w:rsidRDefault="00C10376" w:rsidP="00C10376">
            <w:pPr>
              <w:rPr>
                <w:rFonts w:ascii="Cambria" w:hAnsi="Cambria" w:cs="Arial"/>
                <w:sz w:val="20"/>
              </w:rPr>
            </w:pPr>
            <w:r w:rsidRPr="00A441AE">
              <w:rPr>
                <w:rFonts w:ascii="Cambria" w:hAnsi="Cambria" w:cs="Arial"/>
                <w:sz w:val="20"/>
              </w:rPr>
              <w:t>&gt;50</w:t>
            </w:r>
          </w:p>
        </w:tc>
        <w:tc>
          <w:tcPr>
            <w:tcW w:w="1785" w:type="dxa"/>
            <w:shd w:val="clear" w:color="auto" w:fill="auto"/>
            <w:vAlign w:val="center"/>
          </w:tcPr>
          <w:p w:rsidR="00C10376" w:rsidRPr="00A441AE" w:rsidRDefault="00C10376" w:rsidP="002D6B01">
            <w:pPr>
              <w:autoSpaceDE w:val="0"/>
              <w:autoSpaceDN w:val="0"/>
              <w:adjustRightInd w:val="0"/>
              <w:rPr>
                <w:rFonts w:ascii="Cambria" w:hAnsi="Cambria" w:cs="Arial"/>
                <w:sz w:val="20"/>
              </w:rPr>
            </w:pPr>
            <w:r w:rsidRPr="00A441AE">
              <w:rPr>
                <w:rFonts w:ascii="Cambria" w:hAnsi="Cambria" w:cs="Arial"/>
                <w:sz w:val="20"/>
              </w:rPr>
              <w:t>neconsemnată</w:t>
            </w:r>
          </w:p>
        </w:tc>
        <w:tc>
          <w:tcPr>
            <w:tcW w:w="1666" w:type="dxa"/>
            <w:shd w:val="clear" w:color="auto" w:fill="auto"/>
            <w:vAlign w:val="center"/>
          </w:tcPr>
          <w:p w:rsidR="00C10376" w:rsidRPr="00A441AE" w:rsidRDefault="00C10376" w:rsidP="002D6B01">
            <w:pPr>
              <w:autoSpaceDE w:val="0"/>
              <w:autoSpaceDN w:val="0"/>
              <w:adjustRightInd w:val="0"/>
              <w:rPr>
                <w:rFonts w:ascii="Cambria" w:hAnsi="Cambria" w:cs="Arial"/>
                <w:sz w:val="20"/>
              </w:rPr>
            </w:pPr>
            <w:r w:rsidRPr="00A441AE">
              <w:rPr>
                <w:rFonts w:ascii="Cambria" w:hAnsi="Cambria" w:cs="Arial"/>
                <w:sz w:val="20"/>
              </w:rPr>
              <w:t>neconsemnată</w:t>
            </w:r>
          </w:p>
        </w:tc>
      </w:tr>
      <w:tr w:rsidR="00C10376" w:rsidRPr="00A441AE" w:rsidTr="00C10376">
        <w:trPr>
          <w:jc w:val="center"/>
        </w:trPr>
        <w:tc>
          <w:tcPr>
            <w:tcW w:w="623" w:type="dxa"/>
            <w:shd w:val="clear" w:color="auto" w:fill="auto"/>
            <w:vAlign w:val="center"/>
          </w:tcPr>
          <w:p w:rsidR="00C10376" w:rsidRPr="00A441AE" w:rsidRDefault="00C10376" w:rsidP="00C925AF">
            <w:pPr>
              <w:autoSpaceDE w:val="0"/>
              <w:autoSpaceDN w:val="0"/>
              <w:adjustRightInd w:val="0"/>
              <w:rPr>
                <w:rFonts w:ascii="Cambria" w:hAnsi="Cambria" w:cs="Arial"/>
                <w:sz w:val="20"/>
              </w:rPr>
            </w:pPr>
            <w:r w:rsidRPr="00A441AE">
              <w:rPr>
                <w:rFonts w:ascii="Cambria" w:hAnsi="Cambria" w:cs="Arial"/>
                <w:sz w:val="20"/>
              </w:rPr>
              <w:t>12</w:t>
            </w:r>
          </w:p>
        </w:tc>
        <w:tc>
          <w:tcPr>
            <w:tcW w:w="2333" w:type="dxa"/>
            <w:shd w:val="clear" w:color="auto" w:fill="auto"/>
            <w:vAlign w:val="center"/>
          </w:tcPr>
          <w:p w:rsidR="00C10376" w:rsidRPr="00A441AE" w:rsidRDefault="00C10376" w:rsidP="002D6B01">
            <w:pPr>
              <w:autoSpaceDE w:val="0"/>
              <w:autoSpaceDN w:val="0"/>
              <w:adjustRightInd w:val="0"/>
              <w:rPr>
                <w:rFonts w:ascii="Cambria" w:hAnsi="Cambria" w:cs="Arial"/>
                <w:i/>
                <w:sz w:val="20"/>
              </w:rPr>
            </w:pPr>
            <w:r w:rsidRPr="00A441AE">
              <w:rPr>
                <w:rFonts w:ascii="Cambria" w:hAnsi="Cambria" w:cs="Arial"/>
                <w:i/>
                <w:sz w:val="20"/>
              </w:rPr>
              <w:t xml:space="preserve">Decticus verrucivorus </w:t>
            </w:r>
          </w:p>
        </w:tc>
        <w:tc>
          <w:tcPr>
            <w:tcW w:w="1547" w:type="dxa"/>
            <w:shd w:val="clear" w:color="auto" w:fill="auto"/>
            <w:vAlign w:val="center"/>
          </w:tcPr>
          <w:p w:rsidR="00C10376" w:rsidRPr="00A441AE" w:rsidRDefault="00C10376" w:rsidP="00C10376">
            <w:pPr>
              <w:autoSpaceDE w:val="0"/>
              <w:autoSpaceDN w:val="0"/>
              <w:adjustRightInd w:val="0"/>
              <w:rPr>
                <w:rFonts w:ascii="Cambria" w:hAnsi="Cambria" w:cs="Arial"/>
                <w:sz w:val="20"/>
              </w:rPr>
            </w:pPr>
            <w:r w:rsidRPr="00A441AE">
              <w:rPr>
                <w:rFonts w:ascii="Cambria" w:hAnsi="Cambria" w:cs="Arial"/>
                <w:sz w:val="20"/>
              </w:rPr>
              <w:t>Cosaş</w:t>
            </w:r>
          </w:p>
        </w:tc>
        <w:tc>
          <w:tcPr>
            <w:tcW w:w="1616" w:type="dxa"/>
            <w:vAlign w:val="center"/>
          </w:tcPr>
          <w:p w:rsidR="00C10376" w:rsidRPr="00A441AE" w:rsidRDefault="00C10376" w:rsidP="00C10376">
            <w:pPr>
              <w:rPr>
                <w:rFonts w:ascii="Cambria" w:hAnsi="Cambria" w:cs="Arial"/>
                <w:sz w:val="20"/>
              </w:rPr>
            </w:pPr>
            <w:r w:rsidRPr="00A441AE">
              <w:rPr>
                <w:rFonts w:ascii="Cambria" w:hAnsi="Cambria" w:cs="Arial"/>
                <w:sz w:val="20"/>
              </w:rPr>
              <w:t>&gt;50</w:t>
            </w:r>
          </w:p>
        </w:tc>
        <w:tc>
          <w:tcPr>
            <w:tcW w:w="1785" w:type="dxa"/>
            <w:shd w:val="clear" w:color="auto" w:fill="auto"/>
            <w:vAlign w:val="center"/>
          </w:tcPr>
          <w:p w:rsidR="00C10376" w:rsidRPr="00A441AE" w:rsidRDefault="00C10376" w:rsidP="002D6B01">
            <w:pPr>
              <w:autoSpaceDE w:val="0"/>
              <w:autoSpaceDN w:val="0"/>
              <w:adjustRightInd w:val="0"/>
              <w:rPr>
                <w:rFonts w:ascii="Cambria" w:hAnsi="Cambria" w:cs="Arial"/>
                <w:sz w:val="20"/>
              </w:rPr>
            </w:pPr>
            <w:r w:rsidRPr="00A441AE">
              <w:rPr>
                <w:rFonts w:ascii="Cambria" w:hAnsi="Cambria" w:cs="Arial"/>
                <w:sz w:val="20"/>
              </w:rPr>
              <w:t>neconsemnată</w:t>
            </w:r>
          </w:p>
        </w:tc>
        <w:tc>
          <w:tcPr>
            <w:tcW w:w="1666" w:type="dxa"/>
            <w:shd w:val="clear" w:color="auto" w:fill="auto"/>
            <w:vAlign w:val="center"/>
          </w:tcPr>
          <w:p w:rsidR="00C10376" w:rsidRPr="00A441AE" w:rsidRDefault="00C10376" w:rsidP="002D6B01">
            <w:pPr>
              <w:autoSpaceDE w:val="0"/>
              <w:autoSpaceDN w:val="0"/>
              <w:adjustRightInd w:val="0"/>
              <w:rPr>
                <w:rFonts w:ascii="Cambria" w:hAnsi="Cambria" w:cs="Arial"/>
                <w:sz w:val="20"/>
              </w:rPr>
            </w:pPr>
            <w:r w:rsidRPr="00A441AE">
              <w:rPr>
                <w:rFonts w:ascii="Cambria" w:hAnsi="Cambria" w:cs="Arial"/>
                <w:sz w:val="20"/>
              </w:rPr>
              <w:t>neconsemnată</w:t>
            </w:r>
          </w:p>
        </w:tc>
      </w:tr>
      <w:tr w:rsidR="00C10376" w:rsidRPr="00A441AE" w:rsidTr="00C10376">
        <w:trPr>
          <w:jc w:val="center"/>
        </w:trPr>
        <w:tc>
          <w:tcPr>
            <w:tcW w:w="623" w:type="dxa"/>
            <w:shd w:val="clear" w:color="auto" w:fill="auto"/>
            <w:vAlign w:val="center"/>
          </w:tcPr>
          <w:p w:rsidR="00C10376" w:rsidRPr="00A441AE" w:rsidRDefault="00C10376" w:rsidP="00C925AF">
            <w:pPr>
              <w:autoSpaceDE w:val="0"/>
              <w:autoSpaceDN w:val="0"/>
              <w:adjustRightInd w:val="0"/>
              <w:rPr>
                <w:rFonts w:ascii="Cambria" w:hAnsi="Cambria" w:cs="Arial"/>
                <w:sz w:val="20"/>
              </w:rPr>
            </w:pPr>
            <w:r w:rsidRPr="00A441AE">
              <w:rPr>
                <w:rFonts w:ascii="Cambria" w:hAnsi="Cambria" w:cs="Arial"/>
                <w:sz w:val="20"/>
              </w:rPr>
              <w:t>13</w:t>
            </w:r>
          </w:p>
        </w:tc>
        <w:tc>
          <w:tcPr>
            <w:tcW w:w="2333" w:type="dxa"/>
            <w:shd w:val="clear" w:color="auto" w:fill="auto"/>
            <w:vAlign w:val="center"/>
          </w:tcPr>
          <w:p w:rsidR="00C10376" w:rsidRPr="00A441AE" w:rsidRDefault="00C10376" w:rsidP="002D6B01">
            <w:pPr>
              <w:autoSpaceDE w:val="0"/>
              <w:autoSpaceDN w:val="0"/>
              <w:adjustRightInd w:val="0"/>
              <w:rPr>
                <w:rFonts w:ascii="Cambria" w:hAnsi="Cambria" w:cs="Arial"/>
                <w:i/>
                <w:sz w:val="20"/>
              </w:rPr>
            </w:pPr>
            <w:r w:rsidRPr="00A441AE">
              <w:rPr>
                <w:rFonts w:ascii="Cambria" w:hAnsi="Cambria" w:cs="Arial"/>
                <w:i/>
                <w:sz w:val="20"/>
              </w:rPr>
              <w:t>Decticus verrucivorus</w:t>
            </w:r>
          </w:p>
        </w:tc>
        <w:tc>
          <w:tcPr>
            <w:tcW w:w="1547" w:type="dxa"/>
            <w:shd w:val="clear" w:color="auto" w:fill="auto"/>
            <w:vAlign w:val="center"/>
          </w:tcPr>
          <w:p w:rsidR="00C10376" w:rsidRPr="00A441AE" w:rsidRDefault="00C10376" w:rsidP="00C10376">
            <w:pPr>
              <w:autoSpaceDE w:val="0"/>
              <w:autoSpaceDN w:val="0"/>
              <w:adjustRightInd w:val="0"/>
              <w:rPr>
                <w:rFonts w:ascii="Cambria" w:hAnsi="Cambria" w:cs="Arial"/>
                <w:sz w:val="20"/>
              </w:rPr>
            </w:pPr>
            <w:r w:rsidRPr="00A441AE">
              <w:rPr>
                <w:rFonts w:ascii="Cambria" w:hAnsi="Cambria" w:cs="Arial"/>
                <w:sz w:val="20"/>
              </w:rPr>
              <w:t>Cosaș pestri</w:t>
            </w:r>
            <w:r w:rsidR="00067AA6" w:rsidRPr="00A441AE">
              <w:rPr>
                <w:rFonts w:ascii="Cambria" w:hAnsi="Cambria" w:cs="Arial"/>
                <w:sz w:val="20"/>
              </w:rPr>
              <w:t>ţ</w:t>
            </w:r>
          </w:p>
        </w:tc>
        <w:tc>
          <w:tcPr>
            <w:tcW w:w="1616" w:type="dxa"/>
            <w:vAlign w:val="center"/>
          </w:tcPr>
          <w:p w:rsidR="00C10376" w:rsidRPr="00A441AE" w:rsidRDefault="00C10376" w:rsidP="00C10376">
            <w:pPr>
              <w:autoSpaceDE w:val="0"/>
              <w:autoSpaceDN w:val="0"/>
              <w:adjustRightInd w:val="0"/>
              <w:rPr>
                <w:rFonts w:ascii="Cambria" w:hAnsi="Cambria" w:cs="Arial"/>
                <w:sz w:val="20"/>
              </w:rPr>
            </w:pPr>
            <w:r w:rsidRPr="00A441AE">
              <w:rPr>
                <w:rFonts w:ascii="Cambria" w:hAnsi="Cambria" w:cs="Arial"/>
                <w:sz w:val="20"/>
              </w:rPr>
              <w:t>&gt;50</w:t>
            </w:r>
          </w:p>
        </w:tc>
        <w:tc>
          <w:tcPr>
            <w:tcW w:w="1785" w:type="dxa"/>
            <w:shd w:val="clear" w:color="auto" w:fill="auto"/>
            <w:vAlign w:val="center"/>
          </w:tcPr>
          <w:p w:rsidR="00C10376" w:rsidRPr="00A441AE" w:rsidRDefault="00C10376" w:rsidP="00C925AF">
            <w:pPr>
              <w:autoSpaceDE w:val="0"/>
              <w:autoSpaceDN w:val="0"/>
              <w:adjustRightInd w:val="0"/>
              <w:rPr>
                <w:rFonts w:ascii="Cambria" w:hAnsi="Cambria" w:cs="Arial"/>
                <w:sz w:val="20"/>
              </w:rPr>
            </w:pPr>
            <w:r w:rsidRPr="00A441AE">
              <w:rPr>
                <w:rFonts w:ascii="Cambria" w:hAnsi="Cambria" w:cs="Arial"/>
                <w:sz w:val="20"/>
              </w:rPr>
              <w:t>neconsemnată</w:t>
            </w:r>
          </w:p>
        </w:tc>
        <w:tc>
          <w:tcPr>
            <w:tcW w:w="1666" w:type="dxa"/>
            <w:shd w:val="clear" w:color="auto" w:fill="auto"/>
            <w:vAlign w:val="center"/>
          </w:tcPr>
          <w:p w:rsidR="00C10376" w:rsidRPr="00A441AE" w:rsidRDefault="00C10376" w:rsidP="00C925AF">
            <w:pPr>
              <w:autoSpaceDE w:val="0"/>
              <w:autoSpaceDN w:val="0"/>
              <w:adjustRightInd w:val="0"/>
              <w:rPr>
                <w:rFonts w:ascii="Cambria" w:hAnsi="Cambria" w:cs="Arial"/>
                <w:sz w:val="20"/>
              </w:rPr>
            </w:pPr>
            <w:r w:rsidRPr="00A441AE">
              <w:rPr>
                <w:rFonts w:ascii="Cambria" w:hAnsi="Cambria" w:cs="Arial"/>
                <w:sz w:val="20"/>
              </w:rPr>
              <w:t>neconsemnată</w:t>
            </w:r>
          </w:p>
        </w:tc>
      </w:tr>
      <w:tr w:rsidR="00C10376" w:rsidRPr="00A441AE" w:rsidTr="00C10376">
        <w:trPr>
          <w:jc w:val="center"/>
        </w:trPr>
        <w:tc>
          <w:tcPr>
            <w:tcW w:w="623" w:type="dxa"/>
            <w:shd w:val="clear" w:color="auto" w:fill="auto"/>
            <w:vAlign w:val="center"/>
          </w:tcPr>
          <w:p w:rsidR="00C10376" w:rsidRPr="00A441AE" w:rsidRDefault="00C10376" w:rsidP="00C925AF">
            <w:pPr>
              <w:autoSpaceDE w:val="0"/>
              <w:autoSpaceDN w:val="0"/>
              <w:adjustRightInd w:val="0"/>
              <w:rPr>
                <w:rFonts w:ascii="Cambria" w:hAnsi="Cambria" w:cs="Arial"/>
                <w:sz w:val="20"/>
              </w:rPr>
            </w:pPr>
            <w:r w:rsidRPr="00A441AE">
              <w:rPr>
                <w:rFonts w:ascii="Cambria" w:hAnsi="Cambria" w:cs="Arial"/>
                <w:sz w:val="20"/>
              </w:rPr>
              <w:t>14</w:t>
            </w:r>
          </w:p>
        </w:tc>
        <w:tc>
          <w:tcPr>
            <w:tcW w:w="2333" w:type="dxa"/>
            <w:shd w:val="clear" w:color="auto" w:fill="auto"/>
            <w:vAlign w:val="center"/>
          </w:tcPr>
          <w:p w:rsidR="00C10376" w:rsidRPr="00A441AE" w:rsidRDefault="00C10376" w:rsidP="002D6B01">
            <w:pPr>
              <w:autoSpaceDE w:val="0"/>
              <w:autoSpaceDN w:val="0"/>
              <w:adjustRightInd w:val="0"/>
              <w:rPr>
                <w:rFonts w:ascii="Cambria" w:hAnsi="Cambria" w:cs="Arial"/>
                <w:i/>
                <w:sz w:val="20"/>
              </w:rPr>
            </w:pPr>
            <w:r w:rsidRPr="00A441AE">
              <w:rPr>
                <w:rFonts w:ascii="Cambria" w:hAnsi="Cambria" w:cs="Arial"/>
                <w:i/>
                <w:sz w:val="20"/>
              </w:rPr>
              <w:t>Dociostaurus maroccanus</w:t>
            </w:r>
          </w:p>
        </w:tc>
        <w:tc>
          <w:tcPr>
            <w:tcW w:w="1547" w:type="dxa"/>
            <w:shd w:val="clear" w:color="auto" w:fill="auto"/>
            <w:vAlign w:val="center"/>
          </w:tcPr>
          <w:p w:rsidR="00C10376" w:rsidRPr="00A441AE" w:rsidRDefault="00C10376" w:rsidP="00C10376">
            <w:pPr>
              <w:autoSpaceDE w:val="0"/>
              <w:autoSpaceDN w:val="0"/>
              <w:adjustRightInd w:val="0"/>
              <w:rPr>
                <w:rFonts w:ascii="Cambria" w:hAnsi="Cambria" w:cs="Arial"/>
                <w:sz w:val="20"/>
              </w:rPr>
            </w:pPr>
            <w:r w:rsidRPr="00A441AE">
              <w:rPr>
                <w:rFonts w:ascii="Cambria" w:hAnsi="Cambria" w:cs="Arial"/>
                <w:sz w:val="20"/>
              </w:rPr>
              <w:t>-</w:t>
            </w:r>
          </w:p>
        </w:tc>
        <w:tc>
          <w:tcPr>
            <w:tcW w:w="1616" w:type="dxa"/>
            <w:vAlign w:val="center"/>
          </w:tcPr>
          <w:p w:rsidR="00C10376" w:rsidRPr="00A441AE" w:rsidRDefault="00C10376" w:rsidP="00C10376">
            <w:pPr>
              <w:autoSpaceDE w:val="0"/>
              <w:autoSpaceDN w:val="0"/>
              <w:adjustRightInd w:val="0"/>
              <w:rPr>
                <w:rFonts w:ascii="Cambria" w:hAnsi="Cambria" w:cs="Arial"/>
                <w:sz w:val="20"/>
              </w:rPr>
            </w:pPr>
            <w:r w:rsidRPr="00A441AE">
              <w:rPr>
                <w:rFonts w:ascii="Cambria" w:hAnsi="Cambria" w:cs="Arial"/>
                <w:sz w:val="20"/>
              </w:rPr>
              <w:t>&gt;50</w:t>
            </w:r>
          </w:p>
        </w:tc>
        <w:tc>
          <w:tcPr>
            <w:tcW w:w="1785" w:type="dxa"/>
            <w:shd w:val="clear" w:color="auto" w:fill="auto"/>
            <w:vAlign w:val="center"/>
          </w:tcPr>
          <w:p w:rsidR="00C10376" w:rsidRPr="00A441AE" w:rsidRDefault="00C10376" w:rsidP="00C925AF">
            <w:pPr>
              <w:autoSpaceDE w:val="0"/>
              <w:autoSpaceDN w:val="0"/>
              <w:adjustRightInd w:val="0"/>
              <w:rPr>
                <w:rFonts w:ascii="Cambria" w:hAnsi="Cambria" w:cs="Arial"/>
                <w:sz w:val="20"/>
              </w:rPr>
            </w:pPr>
            <w:r w:rsidRPr="00A441AE">
              <w:rPr>
                <w:rFonts w:ascii="Cambria" w:hAnsi="Cambria" w:cs="Arial"/>
                <w:sz w:val="20"/>
              </w:rPr>
              <w:t>neconsemnată</w:t>
            </w:r>
          </w:p>
        </w:tc>
        <w:tc>
          <w:tcPr>
            <w:tcW w:w="1666" w:type="dxa"/>
            <w:shd w:val="clear" w:color="auto" w:fill="auto"/>
            <w:vAlign w:val="center"/>
          </w:tcPr>
          <w:p w:rsidR="00C10376" w:rsidRPr="00A441AE" w:rsidRDefault="00C10376" w:rsidP="00C925AF">
            <w:pPr>
              <w:autoSpaceDE w:val="0"/>
              <w:autoSpaceDN w:val="0"/>
              <w:adjustRightInd w:val="0"/>
              <w:rPr>
                <w:rFonts w:ascii="Cambria" w:hAnsi="Cambria" w:cs="Arial"/>
                <w:sz w:val="20"/>
              </w:rPr>
            </w:pPr>
            <w:r w:rsidRPr="00A441AE">
              <w:rPr>
                <w:rFonts w:ascii="Cambria" w:hAnsi="Cambria" w:cs="Arial"/>
                <w:sz w:val="20"/>
              </w:rPr>
              <w:t>neconsemnată</w:t>
            </w:r>
          </w:p>
        </w:tc>
      </w:tr>
      <w:tr w:rsidR="00C10376" w:rsidRPr="00A441AE" w:rsidTr="00C10376">
        <w:trPr>
          <w:jc w:val="center"/>
        </w:trPr>
        <w:tc>
          <w:tcPr>
            <w:tcW w:w="623" w:type="dxa"/>
            <w:shd w:val="clear" w:color="auto" w:fill="auto"/>
            <w:vAlign w:val="center"/>
          </w:tcPr>
          <w:p w:rsidR="00C10376" w:rsidRPr="00A441AE" w:rsidRDefault="00C10376" w:rsidP="00C925AF">
            <w:pPr>
              <w:autoSpaceDE w:val="0"/>
              <w:autoSpaceDN w:val="0"/>
              <w:adjustRightInd w:val="0"/>
              <w:rPr>
                <w:rFonts w:ascii="Cambria" w:hAnsi="Cambria" w:cs="Arial"/>
                <w:sz w:val="20"/>
              </w:rPr>
            </w:pPr>
            <w:r w:rsidRPr="00A441AE">
              <w:rPr>
                <w:rFonts w:ascii="Cambria" w:hAnsi="Cambria" w:cs="Arial"/>
                <w:sz w:val="20"/>
              </w:rPr>
              <w:t>15</w:t>
            </w:r>
          </w:p>
        </w:tc>
        <w:tc>
          <w:tcPr>
            <w:tcW w:w="2333" w:type="dxa"/>
            <w:shd w:val="clear" w:color="auto" w:fill="auto"/>
            <w:vAlign w:val="center"/>
          </w:tcPr>
          <w:p w:rsidR="00C10376" w:rsidRPr="00A441AE" w:rsidRDefault="00C10376" w:rsidP="002D6B01">
            <w:pPr>
              <w:autoSpaceDE w:val="0"/>
              <w:autoSpaceDN w:val="0"/>
              <w:adjustRightInd w:val="0"/>
              <w:rPr>
                <w:rFonts w:ascii="Cambria" w:hAnsi="Cambria" w:cs="Arial"/>
                <w:i/>
                <w:sz w:val="20"/>
              </w:rPr>
            </w:pPr>
            <w:r w:rsidRPr="00A441AE">
              <w:rPr>
                <w:rFonts w:ascii="Cambria" w:hAnsi="Cambria" w:cs="Arial"/>
                <w:i/>
                <w:sz w:val="20"/>
              </w:rPr>
              <w:t>Erythromma viridulum</w:t>
            </w:r>
          </w:p>
        </w:tc>
        <w:tc>
          <w:tcPr>
            <w:tcW w:w="1547" w:type="dxa"/>
            <w:shd w:val="clear" w:color="auto" w:fill="auto"/>
            <w:vAlign w:val="center"/>
          </w:tcPr>
          <w:p w:rsidR="00C10376" w:rsidRPr="00A441AE" w:rsidRDefault="00C10376" w:rsidP="00C10376">
            <w:pPr>
              <w:autoSpaceDE w:val="0"/>
              <w:autoSpaceDN w:val="0"/>
              <w:adjustRightInd w:val="0"/>
              <w:rPr>
                <w:rFonts w:ascii="Cambria" w:hAnsi="Cambria" w:cs="Arial"/>
                <w:sz w:val="20"/>
              </w:rPr>
            </w:pPr>
            <w:r w:rsidRPr="00A441AE">
              <w:rPr>
                <w:rFonts w:ascii="Cambria" w:hAnsi="Cambria" w:cs="Arial"/>
                <w:sz w:val="20"/>
              </w:rPr>
              <w:t>-</w:t>
            </w:r>
          </w:p>
        </w:tc>
        <w:tc>
          <w:tcPr>
            <w:tcW w:w="1616" w:type="dxa"/>
            <w:vAlign w:val="center"/>
          </w:tcPr>
          <w:p w:rsidR="00C10376" w:rsidRPr="00A441AE" w:rsidRDefault="00C10376" w:rsidP="00C10376">
            <w:pPr>
              <w:rPr>
                <w:rFonts w:ascii="Cambria" w:hAnsi="Cambria" w:cs="Arial"/>
                <w:sz w:val="20"/>
              </w:rPr>
            </w:pPr>
            <w:r w:rsidRPr="00A441AE">
              <w:rPr>
                <w:rFonts w:ascii="Cambria" w:hAnsi="Cambria" w:cs="Arial"/>
                <w:sz w:val="20"/>
              </w:rPr>
              <w:t>&gt;50</w:t>
            </w:r>
          </w:p>
        </w:tc>
        <w:tc>
          <w:tcPr>
            <w:tcW w:w="1785" w:type="dxa"/>
            <w:shd w:val="clear" w:color="auto" w:fill="auto"/>
            <w:vAlign w:val="center"/>
          </w:tcPr>
          <w:p w:rsidR="00C10376" w:rsidRPr="00A441AE" w:rsidRDefault="00C10376" w:rsidP="002D6B01">
            <w:pPr>
              <w:autoSpaceDE w:val="0"/>
              <w:autoSpaceDN w:val="0"/>
              <w:adjustRightInd w:val="0"/>
              <w:rPr>
                <w:rFonts w:ascii="Cambria" w:hAnsi="Cambria" w:cs="Arial"/>
                <w:sz w:val="20"/>
              </w:rPr>
            </w:pPr>
            <w:r w:rsidRPr="00A441AE">
              <w:rPr>
                <w:rFonts w:ascii="Cambria" w:hAnsi="Cambria" w:cs="Arial"/>
                <w:sz w:val="20"/>
              </w:rPr>
              <w:t>neconsemnată</w:t>
            </w:r>
          </w:p>
        </w:tc>
        <w:tc>
          <w:tcPr>
            <w:tcW w:w="1666" w:type="dxa"/>
            <w:shd w:val="clear" w:color="auto" w:fill="auto"/>
            <w:vAlign w:val="center"/>
          </w:tcPr>
          <w:p w:rsidR="00C10376" w:rsidRPr="00A441AE" w:rsidRDefault="00C10376" w:rsidP="002D6B01">
            <w:pPr>
              <w:autoSpaceDE w:val="0"/>
              <w:autoSpaceDN w:val="0"/>
              <w:adjustRightInd w:val="0"/>
              <w:rPr>
                <w:rFonts w:ascii="Cambria" w:hAnsi="Cambria" w:cs="Arial"/>
                <w:sz w:val="20"/>
              </w:rPr>
            </w:pPr>
            <w:r w:rsidRPr="00A441AE">
              <w:rPr>
                <w:rFonts w:ascii="Cambria" w:hAnsi="Cambria" w:cs="Arial"/>
                <w:sz w:val="20"/>
              </w:rPr>
              <w:t>neconsemnată</w:t>
            </w:r>
          </w:p>
        </w:tc>
      </w:tr>
      <w:tr w:rsidR="00C10376" w:rsidRPr="00A441AE" w:rsidTr="00C10376">
        <w:trPr>
          <w:jc w:val="center"/>
        </w:trPr>
        <w:tc>
          <w:tcPr>
            <w:tcW w:w="623" w:type="dxa"/>
            <w:shd w:val="clear" w:color="auto" w:fill="auto"/>
            <w:vAlign w:val="center"/>
          </w:tcPr>
          <w:p w:rsidR="00C10376" w:rsidRPr="00A441AE" w:rsidRDefault="00C10376" w:rsidP="00C925AF">
            <w:pPr>
              <w:autoSpaceDE w:val="0"/>
              <w:autoSpaceDN w:val="0"/>
              <w:adjustRightInd w:val="0"/>
              <w:rPr>
                <w:rFonts w:ascii="Cambria" w:hAnsi="Cambria" w:cs="Arial"/>
                <w:sz w:val="20"/>
              </w:rPr>
            </w:pPr>
            <w:r w:rsidRPr="00A441AE">
              <w:rPr>
                <w:rFonts w:ascii="Cambria" w:hAnsi="Cambria" w:cs="Arial"/>
                <w:sz w:val="20"/>
              </w:rPr>
              <w:t>16</w:t>
            </w:r>
          </w:p>
        </w:tc>
        <w:tc>
          <w:tcPr>
            <w:tcW w:w="2333" w:type="dxa"/>
            <w:shd w:val="clear" w:color="auto" w:fill="auto"/>
            <w:vAlign w:val="center"/>
          </w:tcPr>
          <w:p w:rsidR="00C10376" w:rsidRPr="00A441AE" w:rsidRDefault="00C10376" w:rsidP="002D6B01">
            <w:pPr>
              <w:autoSpaceDE w:val="0"/>
              <w:autoSpaceDN w:val="0"/>
              <w:adjustRightInd w:val="0"/>
              <w:rPr>
                <w:rFonts w:ascii="Cambria" w:hAnsi="Cambria" w:cs="Arial"/>
                <w:i/>
                <w:sz w:val="20"/>
              </w:rPr>
            </w:pPr>
            <w:r w:rsidRPr="00A441AE">
              <w:rPr>
                <w:rFonts w:ascii="Cambria" w:hAnsi="Cambria" w:cs="Arial"/>
                <w:i/>
                <w:sz w:val="20"/>
              </w:rPr>
              <w:t>Eurygaster integriceps</w:t>
            </w:r>
          </w:p>
        </w:tc>
        <w:tc>
          <w:tcPr>
            <w:tcW w:w="1547" w:type="dxa"/>
            <w:shd w:val="clear" w:color="auto" w:fill="auto"/>
            <w:vAlign w:val="center"/>
          </w:tcPr>
          <w:p w:rsidR="00C10376" w:rsidRPr="00A441AE" w:rsidRDefault="00C10376" w:rsidP="00C10376">
            <w:pPr>
              <w:autoSpaceDE w:val="0"/>
              <w:autoSpaceDN w:val="0"/>
              <w:adjustRightInd w:val="0"/>
              <w:rPr>
                <w:rFonts w:ascii="Cambria" w:hAnsi="Cambria" w:cs="Arial"/>
                <w:sz w:val="20"/>
              </w:rPr>
            </w:pPr>
            <w:r w:rsidRPr="00A441AE">
              <w:rPr>
                <w:rFonts w:ascii="Cambria" w:hAnsi="Cambria" w:cs="Arial"/>
                <w:sz w:val="20"/>
              </w:rPr>
              <w:t>-</w:t>
            </w:r>
          </w:p>
        </w:tc>
        <w:tc>
          <w:tcPr>
            <w:tcW w:w="1616" w:type="dxa"/>
            <w:vAlign w:val="center"/>
          </w:tcPr>
          <w:p w:rsidR="00C10376" w:rsidRPr="00A441AE" w:rsidRDefault="00C10376" w:rsidP="00C10376">
            <w:pPr>
              <w:autoSpaceDE w:val="0"/>
              <w:autoSpaceDN w:val="0"/>
              <w:adjustRightInd w:val="0"/>
              <w:rPr>
                <w:rFonts w:ascii="Cambria" w:hAnsi="Cambria" w:cs="Arial"/>
                <w:sz w:val="20"/>
              </w:rPr>
            </w:pPr>
            <w:r w:rsidRPr="00A441AE">
              <w:rPr>
                <w:rFonts w:ascii="Cambria" w:hAnsi="Cambria" w:cs="Arial"/>
                <w:sz w:val="20"/>
              </w:rPr>
              <w:t>&gt;50</w:t>
            </w:r>
          </w:p>
        </w:tc>
        <w:tc>
          <w:tcPr>
            <w:tcW w:w="1785" w:type="dxa"/>
            <w:shd w:val="clear" w:color="auto" w:fill="auto"/>
            <w:vAlign w:val="center"/>
          </w:tcPr>
          <w:p w:rsidR="00C10376" w:rsidRPr="00A441AE" w:rsidRDefault="00C10376" w:rsidP="00C925AF">
            <w:pPr>
              <w:autoSpaceDE w:val="0"/>
              <w:autoSpaceDN w:val="0"/>
              <w:adjustRightInd w:val="0"/>
              <w:rPr>
                <w:rFonts w:ascii="Cambria" w:hAnsi="Cambria" w:cs="Arial"/>
                <w:sz w:val="20"/>
              </w:rPr>
            </w:pPr>
            <w:r w:rsidRPr="00A441AE">
              <w:rPr>
                <w:rFonts w:ascii="Cambria" w:hAnsi="Cambria" w:cs="Arial"/>
                <w:sz w:val="20"/>
              </w:rPr>
              <w:t>neconsemnată</w:t>
            </w:r>
          </w:p>
        </w:tc>
        <w:tc>
          <w:tcPr>
            <w:tcW w:w="1666" w:type="dxa"/>
            <w:shd w:val="clear" w:color="auto" w:fill="auto"/>
            <w:vAlign w:val="center"/>
          </w:tcPr>
          <w:p w:rsidR="00C10376" w:rsidRPr="00A441AE" w:rsidRDefault="00C10376" w:rsidP="00C925AF">
            <w:pPr>
              <w:autoSpaceDE w:val="0"/>
              <w:autoSpaceDN w:val="0"/>
              <w:adjustRightInd w:val="0"/>
              <w:rPr>
                <w:rFonts w:ascii="Cambria" w:hAnsi="Cambria" w:cs="Arial"/>
                <w:sz w:val="20"/>
              </w:rPr>
            </w:pPr>
            <w:r w:rsidRPr="00A441AE">
              <w:rPr>
                <w:rFonts w:ascii="Cambria" w:hAnsi="Cambria" w:cs="Arial"/>
                <w:sz w:val="20"/>
              </w:rPr>
              <w:t>neconsemnată</w:t>
            </w:r>
          </w:p>
        </w:tc>
      </w:tr>
      <w:tr w:rsidR="00C10376" w:rsidRPr="00A441AE" w:rsidTr="00C10376">
        <w:trPr>
          <w:jc w:val="center"/>
        </w:trPr>
        <w:tc>
          <w:tcPr>
            <w:tcW w:w="623" w:type="dxa"/>
            <w:shd w:val="clear" w:color="auto" w:fill="auto"/>
            <w:vAlign w:val="center"/>
          </w:tcPr>
          <w:p w:rsidR="00C10376" w:rsidRPr="00A441AE" w:rsidRDefault="00C10376" w:rsidP="00C925AF">
            <w:pPr>
              <w:autoSpaceDE w:val="0"/>
              <w:autoSpaceDN w:val="0"/>
              <w:adjustRightInd w:val="0"/>
              <w:rPr>
                <w:rFonts w:ascii="Cambria" w:hAnsi="Cambria" w:cs="Arial"/>
                <w:sz w:val="20"/>
              </w:rPr>
            </w:pPr>
            <w:r w:rsidRPr="00A441AE">
              <w:rPr>
                <w:rFonts w:ascii="Cambria" w:hAnsi="Cambria" w:cs="Arial"/>
                <w:sz w:val="20"/>
              </w:rPr>
              <w:t>17</w:t>
            </w:r>
          </w:p>
        </w:tc>
        <w:tc>
          <w:tcPr>
            <w:tcW w:w="2333" w:type="dxa"/>
            <w:shd w:val="clear" w:color="auto" w:fill="auto"/>
            <w:vAlign w:val="center"/>
          </w:tcPr>
          <w:p w:rsidR="00C10376" w:rsidRPr="00A441AE" w:rsidRDefault="00C10376" w:rsidP="002D6B01">
            <w:pPr>
              <w:autoSpaceDE w:val="0"/>
              <w:autoSpaceDN w:val="0"/>
              <w:adjustRightInd w:val="0"/>
              <w:rPr>
                <w:rFonts w:ascii="Cambria" w:hAnsi="Cambria" w:cs="Arial"/>
                <w:i/>
                <w:sz w:val="20"/>
              </w:rPr>
            </w:pPr>
            <w:r w:rsidRPr="00A441AE">
              <w:rPr>
                <w:rFonts w:ascii="Cambria" w:hAnsi="Cambria" w:cs="Arial"/>
                <w:i/>
                <w:sz w:val="20"/>
              </w:rPr>
              <w:t>Forficula auricularia</w:t>
            </w:r>
          </w:p>
        </w:tc>
        <w:tc>
          <w:tcPr>
            <w:tcW w:w="1547" w:type="dxa"/>
            <w:shd w:val="clear" w:color="auto" w:fill="auto"/>
            <w:vAlign w:val="center"/>
          </w:tcPr>
          <w:p w:rsidR="00C10376" w:rsidRPr="00A441AE" w:rsidRDefault="00C10376" w:rsidP="00C10376">
            <w:pPr>
              <w:autoSpaceDE w:val="0"/>
              <w:autoSpaceDN w:val="0"/>
              <w:adjustRightInd w:val="0"/>
              <w:rPr>
                <w:rFonts w:ascii="Cambria" w:hAnsi="Cambria" w:cs="Arial"/>
                <w:sz w:val="20"/>
              </w:rPr>
            </w:pPr>
            <w:r w:rsidRPr="00A441AE">
              <w:rPr>
                <w:rFonts w:ascii="Cambria" w:hAnsi="Cambria" w:cs="Arial"/>
                <w:sz w:val="20"/>
              </w:rPr>
              <w:t>-</w:t>
            </w:r>
          </w:p>
        </w:tc>
        <w:tc>
          <w:tcPr>
            <w:tcW w:w="1616" w:type="dxa"/>
            <w:vAlign w:val="center"/>
          </w:tcPr>
          <w:p w:rsidR="00C10376" w:rsidRPr="00A441AE" w:rsidRDefault="00C10376" w:rsidP="00C10376">
            <w:pPr>
              <w:autoSpaceDE w:val="0"/>
              <w:autoSpaceDN w:val="0"/>
              <w:adjustRightInd w:val="0"/>
              <w:rPr>
                <w:rFonts w:ascii="Cambria" w:hAnsi="Cambria" w:cs="Arial"/>
                <w:sz w:val="20"/>
              </w:rPr>
            </w:pPr>
            <w:r w:rsidRPr="00A441AE">
              <w:rPr>
                <w:rFonts w:ascii="Cambria" w:hAnsi="Cambria" w:cs="Arial"/>
                <w:sz w:val="20"/>
              </w:rPr>
              <w:t>&gt;50</w:t>
            </w:r>
          </w:p>
        </w:tc>
        <w:tc>
          <w:tcPr>
            <w:tcW w:w="1785" w:type="dxa"/>
            <w:shd w:val="clear" w:color="auto" w:fill="auto"/>
            <w:vAlign w:val="center"/>
          </w:tcPr>
          <w:p w:rsidR="00C10376" w:rsidRPr="00A441AE" w:rsidRDefault="00C10376" w:rsidP="00C925AF">
            <w:pPr>
              <w:autoSpaceDE w:val="0"/>
              <w:autoSpaceDN w:val="0"/>
              <w:adjustRightInd w:val="0"/>
              <w:rPr>
                <w:rFonts w:ascii="Cambria" w:hAnsi="Cambria" w:cs="Arial"/>
                <w:sz w:val="20"/>
              </w:rPr>
            </w:pPr>
            <w:r w:rsidRPr="00A441AE">
              <w:rPr>
                <w:rFonts w:ascii="Cambria" w:hAnsi="Cambria" w:cs="Arial"/>
                <w:sz w:val="20"/>
              </w:rPr>
              <w:t>neconsemnată</w:t>
            </w:r>
          </w:p>
        </w:tc>
        <w:tc>
          <w:tcPr>
            <w:tcW w:w="1666" w:type="dxa"/>
            <w:shd w:val="clear" w:color="auto" w:fill="auto"/>
            <w:vAlign w:val="center"/>
          </w:tcPr>
          <w:p w:rsidR="00C10376" w:rsidRPr="00A441AE" w:rsidRDefault="00C10376" w:rsidP="00C925AF">
            <w:pPr>
              <w:autoSpaceDE w:val="0"/>
              <w:autoSpaceDN w:val="0"/>
              <w:adjustRightInd w:val="0"/>
              <w:rPr>
                <w:rFonts w:ascii="Cambria" w:hAnsi="Cambria" w:cs="Arial"/>
                <w:sz w:val="20"/>
              </w:rPr>
            </w:pPr>
            <w:r w:rsidRPr="00A441AE">
              <w:rPr>
                <w:rFonts w:ascii="Cambria" w:hAnsi="Cambria" w:cs="Arial"/>
                <w:sz w:val="20"/>
              </w:rPr>
              <w:t>neconsemnată</w:t>
            </w:r>
          </w:p>
        </w:tc>
      </w:tr>
      <w:tr w:rsidR="00C10376" w:rsidRPr="00A441AE" w:rsidTr="00C10376">
        <w:trPr>
          <w:jc w:val="center"/>
        </w:trPr>
        <w:tc>
          <w:tcPr>
            <w:tcW w:w="623" w:type="dxa"/>
            <w:shd w:val="clear" w:color="auto" w:fill="auto"/>
            <w:vAlign w:val="center"/>
          </w:tcPr>
          <w:p w:rsidR="00C10376" w:rsidRPr="00A441AE" w:rsidRDefault="00C10376" w:rsidP="00C925AF">
            <w:pPr>
              <w:autoSpaceDE w:val="0"/>
              <w:autoSpaceDN w:val="0"/>
              <w:adjustRightInd w:val="0"/>
              <w:rPr>
                <w:rFonts w:ascii="Cambria" w:hAnsi="Cambria" w:cs="Arial"/>
                <w:sz w:val="20"/>
              </w:rPr>
            </w:pPr>
            <w:r w:rsidRPr="00A441AE">
              <w:rPr>
                <w:rFonts w:ascii="Cambria" w:hAnsi="Cambria" w:cs="Arial"/>
                <w:sz w:val="20"/>
              </w:rPr>
              <w:t>18</w:t>
            </w:r>
          </w:p>
        </w:tc>
        <w:tc>
          <w:tcPr>
            <w:tcW w:w="2333" w:type="dxa"/>
            <w:shd w:val="clear" w:color="auto" w:fill="auto"/>
            <w:vAlign w:val="center"/>
          </w:tcPr>
          <w:p w:rsidR="00C10376" w:rsidRPr="00A441AE" w:rsidRDefault="00C10376" w:rsidP="002D6B01">
            <w:pPr>
              <w:autoSpaceDE w:val="0"/>
              <w:autoSpaceDN w:val="0"/>
              <w:adjustRightInd w:val="0"/>
              <w:rPr>
                <w:rFonts w:ascii="Cambria" w:hAnsi="Cambria" w:cs="Arial"/>
                <w:i/>
                <w:sz w:val="20"/>
              </w:rPr>
            </w:pPr>
            <w:r w:rsidRPr="00A441AE">
              <w:rPr>
                <w:rFonts w:ascii="Cambria" w:hAnsi="Cambria" w:cs="Arial"/>
                <w:i/>
                <w:sz w:val="20"/>
              </w:rPr>
              <w:t xml:space="preserve">Formica rufa </w:t>
            </w:r>
          </w:p>
        </w:tc>
        <w:tc>
          <w:tcPr>
            <w:tcW w:w="1547" w:type="dxa"/>
            <w:shd w:val="clear" w:color="auto" w:fill="auto"/>
            <w:vAlign w:val="center"/>
          </w:tcPr>
          <w:p w:rsidR="00C10376" w:rsidRPr="00A441AE" w:rsidRDefault="00C10376" w:rsidP="00C10376">
            <w:pPr>
              <w:autoSpaceDE w:val="0"/>
              <w:autoSpaceDN w:val="0"/>
              <w:adjustRightInd w:val="0"/>
              <w:rPr>
                <w:rFonts w:ascii="Cambria" w:hAnsi="Cambria" w:cs="Arial"/>
                <w:sz w:val="20"/>
              </w:rPr>
            </w:pPr>
            <w:r w:rsidRPr="00A441AE">
              <w:rPr>
                <w:rFonts w:ascii="Cambria" w:hAnsi="Cambria" w:cs="Arial"/>
                <w:sz w:val="20"/>
              </w:rPr>
              <w:t>Furnică</w:t>
            </w:r>
          </w:p>
        </w:tc>
        <w:tc>
          <w:tcPr>
            <w:tcW w:w="1616" w:type="dxa"/>
            <w:vAlign w:val="center"/>
          </w:tcPr>
          <w:p w:rsidR="00C10376" w:rsidRPr="00A441AE" w:rsidRDefault="00C10376" w:rsidP="00C10376">
            <w:pPr>
              <w:rPr>
                <w:rFonts w:ascii="Cambria" w:hAnsi="Cambria" w:cs="Arial"/>
                <w:sz w:val="20"/>
              </w:rPr>
            </w:pPr>
            <w:r w:rsidRPr="00A441AE">
              <w:rPr>
                <w:rFonts w:ascii="Cambria" w:hAnsi="Cambria" w:cs="Arial"/>
                <w:sz w:val="20"/>
              </w:rPr>
              <w:t>&gt;50</w:t>
            </w:r>
          </w:p>
        </w:tc>
        <w:tc>
          <w:tcPr>
            <w:tcW w:w="1785" w:type="dxa"/>
            <w:shd w:val="clear" w:color="auto" w:fill="auto"/>
            <w:vAlign w:val="center"/>
          </w:tcPr>
          <w:p w:rsidR="00C10376" w:rsidRPr="00A441AE" w:rsidRDefault="00C10376" w:rsidP="002D6B01">
            <w:pPr>
              <w:autoSpaceDE w:val="0"/>
              <w:autoSpaceDN w:val="0"/>
              <w:adjustRightInd w:val="0"/>
              <w:rPr>
                <w:rFonts w:ascii="Cambria" w:hAnsi="Cambria" w:cs="Arial"/>
                <w:sz w:val="20"/>
              </w:rPr>
            </w:pPr>
            <w:r w:rsidRPr="00A441AE">
              <w:rPr>
                <w:rFonts w:ascii="Cambria" w:hAnsi="Cambria" w:cs="Arial"/>
                <w:sz w:val="20"/>
              </w:rPr>
              <w:t>neconsemnată</w:t>
            </w:r>
          </w:p>
        </w:tc>
        <w:tc>
          <w:tcPr>
            <w:tcW w:w="1666" w:type="dxa"/>
            <w:shd w:val="clear" w:color="auto" w:fill="auto"/>
            <w:vAlign w:val="center"/>
          </w:tcPr>
          <w:p w:rsidR="00C10376" w:rsidRPr="00A441AE" w:rsidRDefault="00C10376" w:rsidP="002D6B01">
            <w:pPr>
              <w:autoSpaceDE w:val="0"/>
              <w:autoSpaceDN w:val="0"/>
              <w:adjustRightInd w:val="0"/>
              <w:rPr>
                <w:rFonts w:ascii="Cambria" w:hAnsi="Cambria" w:cs="Arial"/>
                <w:sz w:val="20"/>
              </w:rPr>
            </w:pPr>
            <w:r w:rsidRPr="00A441AE">
              <w:rPr>
                <w:rFonts w:ascii="Cambria" w:hAnsi="Cambria" w:cs="Arial"/>
                <w:sz w:val="20"/>
              </w:rPr>
              <w:t>neconsemnată</w:t>
            </w:r>
          </w:p>
        </w:tc>
      </w:tr>
      <w:tr w:rsidR="00C10376" w:rsidRPr="00A441AE" w:rsidTr="00C10376">
        <w:trPr>
          <w:jc w:val="center"/>
        </w:trPr>
        <w:tc>
          <w:tcPr>
            <w:tcW w:w="623" w:type="dxa"/>
            <w:shd w:val="clear" w:color="auto" w:fill="auto"/>
            <w:vAlign w:val="center"/>
          </w:tcPr>
          <w:p w:rsidR="00C10376" w:rsidRPr="00A441AE" w:rsidRDefault="00C10376" w:rsidP="002D6B01">
            <w:pPr>
              <w:autoSpaceDE w:val="0"/>
              <w:autoSpaceDN w:val="0"/>
              <w:adjustRightInd w:val="0"/>
              <w:rPr>
                <w:rFonts w:ascii="Cambria" w:hAnsi="Cambria" w:cs="Arial"/>
                <w:sz w:val="20"/>
              </w:rPr>
            </w:pPr>
            <w:r w:rsidRPr="00A441AE">
              <w:rPr>
                <w:rFonts w:ascii="Cambria" w:hAnsi="Cambria" w:cs="Arial"/>
                <w:sz w:val="20"/>
              </w:rPr>
              <w:t>19</w:t>
            </w:r>
          </w:p>
        </w:tc>
        <w:tc>
          <w:tcPr>
            <w:tcW w:w="2333" w:type="dxa"/>
            <w:shd w:val="clear" w:color="auto" w:fill="auto"/>
            <w:vAlign w:val="center"/>
          </w:tcPr>
          <w:p w:rsidR="00C10376" w:rsidRPr="00A441AE" w:rsidRDefault="00C10376" w:rsidP="002D6B01">
            <w:pPr>
              <w:autoSpaceDE w:val="0"/>
              <w:autoSpaceDN w:val="0"/>
              <w:adjustRightInd w:val="0"/>
              <w:rPr>
                <w:rFonts w:ascii="Cambria" w:hAnsi="Cambria" w:cs="Arial"/>
                <w:i/>
                <w:sz w:val="20"/>
              </w:rPr>
            </w:pPr>
            <w:r w:rsidRPr="00A441AE">
              <w:rPr>
                <w:rFonts w:ascii="Cambria" w:hAnsi="Cambria" w:cs="Arial"/>
                <w:i/>
                <w:sz w:val="20"/>
              </w:rPr>
              <w:t xml:space="preserve"> Gryllus campestris</w:t>
            </w:r>
          </w:p>
        </w:tc>
        <w:tc>
          <w:tcPr>
            <w:tcW w:w="1547" w:type="dxa"/>
            <w:shd w:val="clear" w:color="auto" w:fill="auto"/>
            <w:vAlign w:val="center"/>
          </w:tcPr>
          <w:p w:rsidR="00C10376" w:rsidRPr="00A441AE" w:rsidRDefault="00C10376" w:rsidP="00C10376">
            <w:pPr>
              <w:autoSpaceDE w:val="0"/>
              <w:autoSpaceDN w:val="0"/>
              <w:adjustRightInd w:val="0"/>
              <w:rPr>
                <w:rFonts w:ascii="Cambria" w:hAnsi="Cambria" w:cs="Arial"/>
                <w:sz w:val="20"/>
              </w:rPr>
            </w:pPr>
            <w:r w:rsidRPr="00A441AE">
              <w:rPr>
                <w:rFonts w:ascii="Cambria" w:hAnsi="Cambria" w:cs="Arial"/>
                <w:sz w:val="20"/>
              </w:rPr>
              <w:t>Greierul-de-cîmp</w:t>
            </w:r>
          </w:p>
        </w:tc>
        <w:tc>
          <w:tcPr>
            <w:tcW w:w="1616" w:type="dxa"/>
            <w:vAlign w:val="center"/>
          </w:tcPr>
          <w:p w:rsidR="00C10376" w:rsidRPr="00A441AE" w:rsidRDefault="00C10376" w:rsidP="00C10376">
            <w:pPr>
              <w:rPr>
                <w:rFonts w:ascii="Cambria" w:hAnsi="Cambria" w:cs="Arial"/>
                <w:sz w:val="20"/>
              </w:rPr>
            </w:pPr>
            <w:r w:rsidRPr="00A441AE">
              <w:rPr>
                <w:rFonts w:ascii="Cambria" w:hAnsi="Cambria" w:cs="Arial"/>
                <w:sz w:val="20"/>
              </w:rPr>
              <w:t>&gt;50</w:t>
            </w:r>
          </w:p>
        </w:tc>
        <w:tc>
          <w:tcPr>
            <w:tcW w:w="1785" w:type="dxa"/>
            <w:shd w:val="clear" w:color="auto" w:fill="auto"/>
            <w:vAlign w:val="center"/>
          </w:tcPr>
          <w:p w:rsidR="00C10376" w:rsidRPr="00A441AE" w:rsidRDefault="00C10376" w:rsidP="002D6B01">
            <w:pPr>
              <w:autoSpaceDE w:val="0"/>
              <w:autoSpaceDN w:val="0"/>
              <w:adjustRightInd w:val="0"/>
              <w:rPr>
                <w:rFonts w:ascii="Cambria" w:hAnsi="Cambria" w:cs="Arial"/>
                <w:sz w:val="20"/>
              </w:rPr>
            </w:pPr>
            <w:r w:rsidRPr="00A441AE">
              <w:rPr>
                <w:rFonts w:ascii="Cambria" w:hAnsi="Cambria" w:cs="Arial"/>
                <w:sz w:val="20"/>
              </w:rPr>
              <w:t>neconsemnată</w:t>
            </w:r>
          </w:p>
        </w:tc>
        <w:tc>
          <w:tcPr>
            <w:tcW w:w="1666" w:type="dxa"/>
            <w:shd w:val="clear" w:color="auto" w:fill="auto"/>
            <w:vAlign w:val="center"/>
          </w:tcPr>
          <w:p w:rsidR="00C10376" w:rsidRPr="00A441AE" w:rsidRDefault="00C10376" w:rsidP="002D6B01">
            <w:pPr>
              <w:autoSpaceDE w:val="0"/>
              <w:autoSpaceDN w:val="0"/>
              <w:adjustRightInd w:val="0"/>
              <w:rPr>
                <w:rFonts w:ascii="Cambria" w:hAnsi="Cambria" w:cs="Arial"/>
                <w:sz w:val="20"/>
              </w:rPr>
            </w:pPr>
            <w:r w:rsidRPr="00A441AE">
              <w:rPr>
                <w:rFonts w:ascii="Cambria" w:hAnsi="Cambria" w:cs="Arial"/>
                <w:sz w:val="20"/>
              </w:rPr>
              <w:t>neconsemnată</w:t>
            </w:r>
          </w:p>
        </w:tc>
      </w:tr>
      <w:tr w:rsidR="00C10376" w:rsidRPr="00A441AE" w:rsidTr="00C10376">
        <w:trPr>
          <w:jc w:val="center"/>
        </w:trPr>
        <w:tc>
          <w:tcPr>
            <w:tcW w:w="623" w:type="dxa"/>
            <w:shd w:val="clear" w:color="auto" w:fill="auto"/>
            <w:vAlign w:val="center"/>
          </w:tcPr>
          <w:p w:rsidR="00C10376" w:rsidRPr="00A441AE" w:rsidRDefault="00C10376" w:rsidP="002D6B01">
            <w:pPr>
              <w:autoSpaceDE w:val="0"/>
              <w:autoSpaceDN w:val="0"/>
              <w:adjustRightInd w:val="0"/>
              <w:rPr>
                <w:rFonts w:ascii="Cambria" w:hAnsi="Cambria" w:cs="Arial"/>
                <w:sz w:val="20"/>
              </w:rPr>
            </w:pPr>
            <w:r w:rsidRPr="00A441AE">
              <w:rPr>
                <w:rFonts w:ascii="Cambria" w:hAnsi="Cambria" w:cs="Arial"/>
                <w:sz w:val="20"/>
              </w:rPr>
              <w:t>20</w:t>
            </w:r>
          </w:p>
        </w:tc>
        <w:tc>
          <w:tcPr>
            <w:tcW w:w="2333" w:type="dxa"/>
            <w:shd w:val="clear" w:color="auto" w:fill="auto"/>
            <w:vAlign w:val="center"/>
          </w:tcPr>
          <w:p w:rsidR="00C10376" w:rsidRPr="00A441AE" w:rsidRDefault="00C10376" w:rsidP="002D6B01">
            <w:pPr>
              <w:autoSpaceDE w:val="0"/>
              <w:autoSpaceDN w:val="0"/>
              <w:adjustRightInd w:val="0"/>
              <w:rPr>
                <w:rFonts w:ascii="Cambria" w:hAnsi="Cambria" w:cs="Arial"/>
                <w:i/>
                <w:sz w:val="20"/>
              </w:rPr>
            </w:pPr>
            <w:r w:rsidRPr="00A441AE">
              <w:rPr>
                <w:rFonts w:ascii="Cambria" w:hAnsi="Cambria" w:cs="Arial"/>
                <w:i/>
                <w:sz w:val="20"/>
              </w:rPr>
              <w:t>Julus terrestris</w:t>
            </w:r>
          </w:p>
        </w:tc>
        <w:tc>
          <w:tcPr>
            <w:tcW w:w="1547" w:type="dxa"/>
            <w:shd w:val="clear" w:color="auto" w:fill="auto"/>
            <w:vAlign w:val="center"/>
          </w:tcPr>
          <w:p w:rsidR="00C10376" w:rsidRPr="00A441AE" w:rsidRDefault="00C10376" w:rsidP="00C10376">
            <w:pPr>
              <w:autoSpaceDE w:val="0"/>
              <w:autoSpaceDN w:val="0"/>
              <w:adjustRightInd w:val="0"/>
              <w:rPr>
                <w:rFonts w:ascii="Cambria" w:hAnsi="Cambria" w:cs="Arial"/>
                <w:sz w:val="20"/>
              </w:rPr>
            </w:pPr>
            <w:r w:rsidRPr="00A441AE">
              <w:rPr>
                <w:rFonts w:ascii="Cambria" w:hAnsi="Cambria" w:cs="Arial"/>
                <w:sz w:val="20"/>
              </w:rPr>
              <w:t>-</w:t>
            </w:r>
          </w:p>
        </w:tc>
        <w:tc>
          <w:tcPr>
            <w:tcW w:w="1616" w:type="dxa"/>
            <w:vAlign w:val="center"/>
          </w:tcPr>
          <w:p w:rsidR="00C10376" w:rsidRPr="00A441AE" w:rsidRDefault="00C10376" w:rsidP="00C10376">
            <w:pPr>
              <w:autoSpaceDE w:val="0"/>
              <w:autoSpaceDN w:val="0"/>
              <w:adjustRightInd w:val="0"/>
              <w:rPr>
                <w:rFonts w:ascii="Cambria" w:hAnsi="Cambria" w:cs="Arial"/>
                <w:sz w:val="20"/>
              </w:rPr>
            </w:pPr>
            <w:r w:rsidRPr="00A441AE">
              <w:rPr>
                <w:rFonts w:ascii="Cambria" w:hAnsi="Cambria" w:cs="Arial"/>
                <w:sz w:val="20"/>
              </w:rPr>
              <w:t>&gt;50</w:t>
            </w:r>
          </w:p>
        </w:tc>
        <w:tc>
          <w:tcPr>
            <w:tcW w:w="1785" w:type="dxa"/>
            <w:shd w:val="clear" w:color="auto" w:fill="auto"/>
            <w:vAlign w:val="center"/>
          </w:tcPr>
          <w:p w:rsidR="00C10376" w:rsidRPr="00A441AE" w:rsidRDefault="00C10376" w:rsidP="00C925AF">
            <w:pPr>
              <w:autoSpaceDE w:val="0"/>
              <w:autoSpaceDN w:val="0"/>
              <w:adjustRightInd w:val="0"/>
              <w:rPr>
                <w:rFonts w:ascii="Cambria" w:hAnsi="Cambria" w:cs="Arial"/>
                <w:sz w:val="20"/>
              </w:rPr>
            </w:pPr>
            <w:r w:rsidRPr="00A441AE">
              <w:rPr>
                <w:rFonts w:ascii="Cambria" w:hAnsi="Cambria" w:cs="Arial"/>
                <w:sz w:val="20"/>
              </w:rPr>
              <w:t>neconsemnată</w:t>
            </w:r>
          </w:p>
        </w:tc>
        <w:tc>
          <w:tcPr>
            <w:tcW w:w="1666" w:type="dxa"/>
            <w:shd w:val="clear" w:color="auto" w:fill="auto"/>
            <w:vAlign w:val="center"/>
          </w:tcPr>
          <w:p w:rsidR="00C10376" w:rsidRPr="00A441AE" w:rsidRDefault="00C10376" w:rsidP="00C925AF">
            <w:pPr>
              <w:autoSpaceDE w:val="0"/>
              <w:autoSpaceDN w:val="0"/>
              <w:adjustRightInd w:val="0"/>
              <w:rPr>
                <w:rFonts w:ascii="Cambria" w:hAnsi="Cambria" w:cs="Arial"/>
                <w:sz w:val="20"/>
              </w:rPr>
            </w:pPr>
            <w:r w:rsidRPr="00A441AE">
              <w:rPr>
                <w:rFonts w:ascii="Cambria" w:hAnsi="Cambria" w:cs="Arial"/>
                <w:sz w:val="20"/>
              </w:rPr>
              <w:t>neconsemnată</w:t>
            </w:r>
          </w:p>
        </w:tc>
      </w:tr>
      <w:tr w:rsidR="00C10376" w:rsidRPr="00A441AE" w:rsidTr="00C10376">
        <w:trPr>
          <w:jc w:val="center"/>
        </w:trPr>
        <w:tc>
          <w:tcPr>
            <w:tcW w:w="623" w:type="dxa"/>
            <w:shd w:val="clear" w:color="auto" w:fill="auto"/>
            <w:vAlign w:val="center"/>
          </w:tcPr>
          <w:p w:rsidR="00C10376" w:rsidRPr="00A441AE" w:rsidRDefault="00C10376" w:rsidP="002D6B01">
            <w:pPr>
              <w:autoSpaceDE w:val="0"/>
              <w:autoSpaceDN w:val="0"/>
              <w:adjustRightInd w:val="0"/>
              <w:rPr>
                <w:rFonts w:ascii="Cambria" w:hAnsi="Cambria" w:cs="Arial"/>
                <w:sz w:val="20"/>
              </w:rPr>
            </w:pPr>
            <w:r w:rsidRPr="00A441AE">
              <w:rPr>
                <w:rFonts w:ascii="Cambria" w:hAnsi="Cambria" w:cs="Arial"/>
                <w:sz w:val="20"/>
              </w:rPr>
              <w:t>21</w:t>
            </w:r>
          </w:p>
        </w:tc>
        <w:tc>
          <w:tcPr>
            <w:tcW w:w="2333" w:type="dxa"/>
            <w:shd w:val="clear" w:color="auto" w:fill="auto"/>
            <w:vAlign w:val="center"/>
          </w:tcPr>
          <w:p w:rsidR="00C10376" w:rsidRPr="00A441AE" w:rsidRDefault="00C10376" w:rsidP="002D6B01">
            <w:pPr>
              <w:autoSpaceDE w:val="0"/>
              <w:autoSpaceDN w:val="0"/>
              <w:adjustRightInd w:val="0"/>
              <w:rPr>
                <w:rFonts w:ascii="Cambria" w:hAnsi="Cambria" w:cs="Arial"/>
                <w:i/>
                <w:sz w:val="20"/>
              </w:rPr>
            </w:pPr>
            <w:r w:rsidRPr="00A441AE">
              <w:rPr>
                <w:rFonts w:ascii="Cambria" w:hAnsi="Cambria" w:cs="Arial"/>
                <w:i/>
                <w:sz w:val="20"/>
              </w:rPr>
              <w:t>Lycosa tarentula</w:t>
            </w:r>
          </w:p>
        </w:tc>
        <w:tc>
          <w:tcPr>
            <w:tcW w:w="1547" w:type="dxa"/>
            <w:shd w:val="clear" w:color="auto" w:fill="auto"/>
            <w:vAlign w:val="center"/>
          </w:tcPr>
          <w:p w:rsidR="00C10376" w:rsidRPr="00A441AE" w:rsidRDefault="00C10376" w:rsidP="00C10376">
            <w:pPr>
              <w:autoSpaceDE w:val="0"/>
              <w:autoSpaceDN w:val="0"/>
              <w:adjustRightInd w:val="0"/>
              <w:rPr>
                <w:rFonts w:ascii="Cambria" w:hAnsi="Cambria" w:cs="Arial"/>
                <w:sz w:val="20"/>
              </w:rPr>
            </w:pPr>
            <w:r w:rsidRPr="00A441AE">
              <w:rPr>
                <w:rFonts w:ascii="Cambria" w:hAnsi="Cambria" w:cs="Arial"/>
                <w:sz w:val="20"/>
              </w:rPr>
              <w:t>-</w:t>
            </w:r>
          </w:p>
        </w:tc>
        <w:tc>
          <w:tcPr>
            <w:tcW w:w="1616" w:type="dxa"/>
            <w:vAlign w:val="center"/>
          </w:tcPr>
          <w:p w:rsidR="00C10376" w:rsidRPr="00A441AE" w:rsidRDefault="00C10376" w:rsidP="00C10376">
            <w:pPr>
              <w:autoSpaceDE w:val="0"/>
              <w:autoSpaceDN w:val="0"/>
              <w:adjustRightInd w:val="0"/>
              <w:rPr>
                <w:rFonts w:ascii="Cambria" w:hAnsi="Cambria" w:cs="Arial"/>
                <w:sz w:val="20"/>
              </w:rPr>
            </w:pPr>
            <w:r w:rsidRPr="00A441AE">
              <w:rPr>
                <w:rFonts w:ascii="Cambria" w:hAnsi="Cambria" w:cs="Arial"/>
                <w:sz w:val="20"/>
              </w:rPr>
              <w:t>&gt;50</w:t>
            </w:r>
          </w:p>
        </w:tc>
        <w:tc>
          <w:tcPr>
            <w:tcW w:w="1785" w:type="dxa"/>
            <w:shd w:val="clear" w:color="auto" w:fill="auto"/>
            <w:vAlign w:val="center"/>
          </w:tcPr>
          <w:p w:rsidR="00C10376" w:rsidRPr="00A441AE" w:rsidRDefault="00C10376" w:rsidP="00C925AF">
            <w:pPr>
              <w:autoSpaceDE w:val="0"/>
              <w:autoSpaceDN w:val="0"/>
              <w:adjustRightInd w:val="0"/>
              <w:rPr>
                <w:rFonts w:ascii="Cambria" w:hAnsi="Cambria" w:cs="Arial"/>
                <w:sz w:val="20"/>
              </w:rPr>
            </w:pPr>
            <w:r w:rsidRPr="00A441AE">
              <w:rPr>
                <w:rFonts w:ascii="Cambria" w:hAnsi="Cambria" w:cs="Arial"/>
                <w:sz w:val="20"/>
              </w:rPr>
              <w:t>neconsemnată</w:t>
            </w:r>
          </w:p>
        </w:tc>
        <w:tc>
          <w:tcPr>
            <w:tcW w:w="1666" w:type="dxa"/>
            <w:shd w:val="clear" w:color="auto" w:fill="auto"/>
            <w:vAlign w:val="center"/>
          </w:tcPr>
          <w:p w:rsidR="00C10376" w:rsidRPr="00A441AE" w:rsidRDefault="00C10376" w:rsidP="00C925AF">
            <w:pPr>
              <w:autoSpaceDE w:val="0"/>
              <w:autoSpaceDN w:val="0"/>
              <w:adjustRightInd w:val="0"/>
              <w:rPr>
                <w:rFonts w:ascii="Cambria" w:hAnsi="Cambria" w:cs="Arial"/>
                <w:sz w:val="20"/>
              </w:rPr>
            </w:pPr>
            <w:r w:rsidRPr="00A441AE">
              <w:rPr>
                <w:rFonts w:ascii="Cambria" w:hAnsi="Cambria" w:cs="Arial"/>
                <w:sz w:val="20"/>
              </w:rPr>
              <w:t>neconsemnată</w:t>
            </w:r>
          </w:p>
        </w:tc>
      </w:tr>
      <w:tr w:rsidR="00C10376" w:rsidRPr="00A441AE" w:rsidTr="00C10376">
        <w:trPr>
          <w:jc w:val="center"/>
        </w:trPr>
        <w:tc>
          <w:tcPr>
            <w:tcW w:w="623" w:type="dxa"/>
            <w:shd w:val="clear" w:color="auto" w:fill="auto"/>
            <w:vAlign w:val="center"/>
          </w:tcPr>
          <w:p w:rsidR="00C10376" w:rsidRPr="00A441AE" w:rsidRDefault="00C10376" w:rsidP="002D6B01">
            <w:pPr>
              <w:autoSpaceDE w:val="0"/>
              <w:autoSpaceDN w:val="0"/>
              <w:adjustRightInd w:val="0"/>
              <w:rPr>
                <w:rFonts w:ascii="Cambria" w:hAnsi="Cambria" w:cs="Arial"/>
                <w:sz w:val="20"/>
              </w:rPr>
            </w:pPr>
            <w:r w:rsidRPr="00A441AE">
              <w:rPr>
                <w:rFonts w:ascii="Cambria" w:hAnsi="Cambria" w:cs="Arial"/>
                <w:sz w:val="20"/>
              </w:rPr>
              <w:t>22</w:t>
            </w:r>
          </w:p>
        </w:tc>
        <w:tc>
          <w:tcPr>
            <w:tcW w:w="2333" w:type="dxa"/>
            <w:shd w:val="clear" w:color="auto" w:fill="auto"/>
            <w:vAlign w:val="center"/>
          </w:tcPr>
          <w:p w:rsidR="00C10376" w:rsidRPr="00A441AE" w:rsidRDefault="00C10376" w:rsidP="002D6B01">
            <w:pPr>
              <w:autoSpaceDE w:val="0"/>
              <w:autoSpaceDN w:val="0"/>
              <w:adjustRightInd w:val="0"/>
              <w:rPr>
                <w:rFonts w:ascii="Cambria" w:hAnsi="Cambria" w:cs="Arial"/>
                <w:i/>
                <w:sz w:val="20"/>
              </w:rPr>
            </w:pPr>
            <w:r w:rsidRPr="00A441AE">
              <w:rPr>
                <w:rFonts w:ascii="Cambria" w:hAnsi="Cambria" w:cs="Arial"/>
                <w:i/>
                <w:sz w:val="20"/>
              </w:rPr>
              <w:t>Lygus pratensis</w:t>
            </w:r>
          </w:p>
        </w:tc>
        <w:tc>
          <w:tcPr>
            <w:tcW w:w="1547" w:type="dxa"/>
            <w:shd w:val="clear" w:color="auto" w:fill="auto"/>
            <w:vAlign w:val="center"/>
          </w:tcPr>
          <w:p w:rsidR="00C10376" w:rsidRPr="00A441AE" w:rsidRDefault="00C10376" w:rsidP="00C10376">
            <w:pPr>
              <w:autoSpaceDE w:val="0"/>
              <w:autoSpaceDN w:val="0"/>
              <w:adjustRightInd w:val="0"/>
              <w:rPr>
                <w:rFonts w:ascii="Cambria" w:hAnsi="Cambria" w:cs="Arial"/>
                <w:sz w:val="20"/>
              </w:rPr>
            </w:pPr>
            <w:r w:rsidRPr="00A441AE">
              <w:rPr>
                <w:rFonts w:ascii="Cambria" w:hAnsi="Cambria" w:cs="Arial"/>
                <w:sz w:val="20"/>
              </w:rPr>
              <w:t>-</w:t>
            </w:r>
          </w:p>
        </w:tc>
        <w:tc>
          <w:tcPr>
            <w:tcW w:w="1616" w:type="dxa"/>
            <w:vAlign w:val="center"/>
          </w:tcPr>
          <w:p w:rsidR="00C10376" w:rsidRPr="00A441AE" w:rsidRDefault="00C10376" w:rsidP="00C10376">
            <w:pPr>
              <w:autoSpaceDE w:val="0"/>
              <w:autoSpaceDN w:val="0"/>
              <w:adjustRightInd w:val="0"/>
              <w:rPr>
                <w:rFonts w:ascii="Cambria" w:hAnsi="Cambria" w:cs="Arial"/>
                <w:sz w:val="20"/>
              </w:rPr>
            </w:pPr>
            <w:r w:rsidRPr="00A441AE">
              <w:rPr>
                <w:rFonts w:ascii="Cambria" w:hAnsi="Cambria" w:cs="Arial"/>
                <w:sz w:val="20"/>
              </w:rPr>
              <w:t>&gt;50</w:t>
            </w:r>
          </w:p>
        </w:tc>
        <w:tc>
          <w:tcPr>
            <w:tcW w:w="1785" w:type="dxa"/>
            <w:shd w:val="clear" w:color="auto" w:fill="auto"/>
            <w:vAlign w:val="center"/>
          </w:tcPr>
          <w:p w:rsidR="00C10376" w:rsidRPr="00A441AE" w:rsidRDefault="00C10376" w:rsidP="00C925AF">
            <w:pPr>
              <w:autoSpaceDE w:val="0"/>
              <w:autoSpaceDN w:val="0"/>
              <w:adjustRightInd w:val="0"/>
              <w:rPr>
                <w:rFonts w:ascii="Cambria" w:hAnsi="Cambria" w:cs="Arial"/>
                <w:sz w:val="20"/>
              </w:rPr>
            </w:pPr>
            <w:r w:rsidRPr="00A441AE">
              <w:rPr>
                <w:rFonts w:ascii="Cambria" w:hAnsi="Cambria" w:cs="Arial"/>
                <w:sz w:val="20"/>
              </w:rPr>
              <w:t>neconsemnată</w:t>
            </w:r>
          </w:p>
        </w:tc>
        <w:tc>
          <w:tcPr>
            <w:tcW w:w="1666" w:type="dxa"/>
            <w:shd w:val="clear" w:color="auto" w:fill="auto"/>
            <w:vAlign w:val="center"/>
          </w:tcPr>
          <w:p w:rsidR="00C10376" w:rsidRPr="00A441AE" w:rsidRDefault="00C10376" w:rsidP="00C925AF">
            <w:pPr>
              <w:autoSpaceDE w:val="0"/>
              <w:autoSpaceDN w:val="0"/>
              <w:adjustRightInd w:val="0"/>
              <w:rPr>
                <w:rFonts w:ascii="Cambria" w:hAnsi="Cambria" w:cs="Arial"/>
                <w:sz w:val="20"/>
              </w:rPr>
            </w:pPr>
            <w:r w:rsidRPr="00A441AE">
              <w:rPr>
                <w:rFonts w:ascii="Cambria" w:hAnsi="Cambria" w:cs="Arial"/>
                <w:sz w:val="20"/>
              </w:rPr>
              <w:t>neconsemnată</w:t>
            </w:r>
          </w:p>
        </w:tc>
      </w:tr>
      <w:tr w:rsidR="00C10376" w:rsidRPr="00A441AE" w:rsidTr="00C10376">
        <w:trPr>
          <w:jc w:val="center"/>
        </w:trPr>
        <w:tc>
          <w:tcPr>
            <w:tcW w:w="623" w:type="dxa"/>
            <w:shd w:val="clear" w:color="auto" w:fill="auto"/>
            <w:vAlign w:val="center"/>
          </w:tcPr>
          <w:p w:rsidR="00C10376" w:rsidRPr="00A441AE" w:rsidRDefault="00C10376" w:rsidP="002D6B01">
            <w:pPr>
              <w:autoSpaceDE w:val="0"/>
              <w:autoSpaceDN w:val="0"/>
              <w:adjustRightInd w:val="0"/>
              <w:rPr>
                <w:rFonts w:ascii="Cambria" w:hAnsi="Cambria" w:cs="Arial"/>
                <w:sz w:val="20"/>
              </w:rPr>
            </w:pPr>
            <w:r w:rsidRPr="00A441AE">
              <w:rPr>
                <w:rFonts w:ascii="Cambria" w:hAnsi="Cambria" w:cs="Arial"/>
                <w:sz w:val="20"/>
              </w:rPr>
              <w:t>23</w:t>
            </w:r>
          </w:p>
        </w:tc>
        <w:tc>
          <w:tcPr>
            <w:tcW w:w="2333" w:type="dxa"/>
            <w:shd w:val="clear" w:color="auto" w:fill="auto"/>
            <w:vAlign w:val="center"/>
          </w:tcPr>
          <w:p w:rsidR="00C10376" w:rsidRPr="00A441AE" w:rsidRDefault="00C10376" w:rsidP="002D6B01">
            <w:pPr>
              <w:autoSpaceDE w:val="0"/>
              <w:autoSpaceDN w:val="0"/>
              <w:adjustRightInd w:val="0"/>
              <w:rPr>
                <w:rFonts w:ascii="Cambria" w:hAnsi="Cambria" w:cs="Arial"/>
                <w:i/>
                <w:sz w:val="20"/>
              </w:rPr>
            </w:pPr>
            <w:r w:rsidRPr="00A441AE">
              <w:rPr>
                <w:rFonts w:ascii="Cambria" w:hAnsi="Cambria" w:cs="Arial"/>
                <w:i/>
                <w:sz w:val="20"/>
              </w:rPr>
              <w:t>Melanostoma scalare</w:t>
            </w:r>
          </w:p>
        </w:tc>
        <w:tc>
          <w:tcPr>
            <w:tcW w:w="1547" w:type="dxa"/>
            <w:shd w:val="clear" w:color="auto" w:fill="auto"/>
            <w:vAlign w:val="center"/>
          </w:tcPr>
          <w:p w:rsidR="00C10376" w:rsidRPr="00A441AE" w:rsidRDefault="00C10376" w:rsidP="00C10376">
            <w:pPr>
              <w:autoSpaceDE w:val="0"/>
              <w:autoSpaceDN w:val="0"/>
              <w:adjustRightInd w:val="0"/>
              <w:rPr>
                <w:rFonts w:ascii="Cambria" w:hAnsi="Cambria" w:cs="Arial"/>
                <w:sz w:val="20"/>
              </w:rPr>
            </w:pPr>
            <w:r w:rsidRPr="00A441AE">
              <w:rPr>
                <w:rFonts w:ascii="Cambria" w:hAnsi="Cambria" w:cs="Arial"/>
                <w:sz w:val="20"/>
              </w:rPr>
              <w:t>-</w:t>
            </w:r>
          </w:p>
        </w:tc>
        <w:tc>
          <w:tcPr>
            <w:tcW w:w="1616" w:type="dxa"/>
            <w:vAlign w:val="center"/>
          </w:tcPr>
          <w:p w:rsidR="00C10376" w:rsidRPr="00A441AE" w:rsidRDefault="00C10376" w:rsidP="00C10376">
            <w:pPr>
              <w:rPr>
                <w:rFonts w:ascii="Cambria" w:hAnsi="Cambria" w:cs="Arial"/>
                <w:sz w:val="20"/>
              </w:rPr>
            </w:pPr>
            <w:r w:rsidRPr="00A441AE">
              <w:rPr>
                <w:rFonts w:ascii="Cambria" w:hAnsi="Cambria" w:cs="Arial"/>
                <w:sz w:val="20"/>
              </w:rPr>
              <w:t>&gt;50</w:t>
            </w:r>
          </w:p>
        </w:tc>
        <w:tc>
          <w:tcPr>
            <w:tcW w:w="1785" w:type="dxa"/>
            <w:shd w:val="clear" w:color="auto" w:fill="auto"/>
            <w:vAlign w:val="center"/>
          </w:tcPr>
          <w:p w:rsidR="00C10376" w:rsidRPr="00A441AE" w:rsidRDefault="00C10376" w:rsidP="002D6B01">
            <w:pPr>
              <w:autoSpaceDE w:val="0"/>
              <w:autoSpaceDN w:val="0"/>
              <w:adjustRightInd w:val="0"/>
              <w:rPr>
                <w:rFonts w:ascii="Cambria" w:hAnsi="Cambria" w:cs="Arial"/>
                <w:sz w:val="20"/>
              </w:rPr>
            </w:pPr>
            <w:r w:rsidRPr="00A441AE">
              <w:rPr>
                <w:rFonts w:ascii="Cambria" w:hAnsi="Cambria" w:cs="Arial"/>
                <w:sz w:val="20"/>
              </w:rPr>
              <w:t>neconsemnată</w:t>
            </w:r>
          </w:p>
        </w:tc>
        <w:tc>
          <w:tcPr>
            <w:tcW w:w="1666" w:type="dxa"/>
            <w:shd w:val="clear" w:color="auto" w:fill="auto"/>
            <w:vAlign w:val="center"/>
          </w:tcPr>
          <w:p w:rsidR="00C10376" w:rsidRPr="00A441AE" w:rsidRDefault="00C10376" w:rsidP="002D6B01">
            <w:pPr>
              <w:autoSpaceDE w:val="0"/>
              <w:autoSpaceDN w:val="0"/>
              <w:adjustRightInd w:val="0"/>
              <w:rPr>
                <w:rFonts w:ascii="Cambria" w:hAnsi="Cambria" w:cs="Arial"/>
                <w:sz w:val="20"/>
              </w:rPr>
            </w:pPr>
            <w:r w:rsidRPr="00A441AE">
              <w:rPr>
                <w:rFonts w:ascii="Cambria" w:hAnsi="Cambria" w:cs="Arial"/>
                <w:sz w:val="20"/>
              </w:rPr>
              <w:t>neconsemnată</w:t>
            </w:r>
          </w:p>
        </w:tc>
      </w:tr>
      <w:tr w:rsidR="00C10376" w:rsidRPr="00A441AE" w:rsidTr="00C10376">
        <w:trPr>
          <w:jc w:val="center"/>
        </w:trPr>
        <w:tc>
          <w:tcPr>
            <w:tcW w:w="623" w:type="dxa"/>
            <w:shd w:val="clear" w:color="auto" w:fill="auto"/>
            <w:vAlign w:val="center"/>
          </w:tcPr>
          <w:p w:rsidR="00C10376" w:rsidRPr="00A441AE" w:rsidRDefault="00C10376" w:rsidP="002D6B01">
            <w:pPr>
              <w:autoSpaceDE w:val="0"/>
              <w:autoSpaceDN w:val="0"/>
              <w:adjustRightInd w:val="0"/>
              <w:rPr>
                <w:rFonts w:ascii="Cambria" w:hAnsi="Cambria" w:cs="Arial"/>
                <w:sz w:val="20"/>
              </w:rPr>
            </w:pPr>
            <w:r w:rsidRPr="00A441AE">
              <w:rPr>
                <w:rFonts w:ascii="Cambria" w:hAnsi="Cambria" w:cs="Arial"/>
                <w:sz w:val="20"/>
              </w:rPr>
              <w:t>24</w:t>
            </w:r>
          </w:p>
        </w:tc>
        <w:tc>
          <w:tcPr>
            <w:tcW w:w="2333" w:type="dxa"/>
            <w:shd w:val="clear" w:color="auto" w:fill="auto"/>
            <w:vAlign w:val="center"/>
          </w:tcPr>
          <w:p w:rsidR="00C10376" w:rsidRPr="00A441AE" w:rsidRDefault="00C10376" w:rsidP="002D6B01">
            <w:pPr>
              <w:autoSpaceDE w:val="0"/>
              <w:autoSpaceDN w:val="0"/>
              <w:adjustRightInd w:val="0"/>
              <w:rPr>
                <w:rFonts w:ascii="Cambria" w:hAnsi="Cambria" w:cs="Arial"/>
                <w:i/>
                <w:sz w:val="20"/>
              </w:rPr>
            </w:pPr>
            <w:r w:rsidRPr="00A441AE">
              <w:rPr>
                <w:rFonts w:ascii="Cambria" w:hAnsi="Cambria" w:cs="Arial"/>
                <w:i/>
                <w:sz w:val="20"/>
              </w:rPr>
              <w:t>Pardosa italica</w:t>
            </w:r>
          </w:p>
        </w:tc>
        <w:tc>
          <w:tcPr>
            <w:tcW w:w="1547" w:type="dxa"/>
            <w:shd w:val="clear" w:color="auto" w:fill="auto"/>
            <w:vAlign w:val="center"/>
          </w:tcPr>
          <w:p w:rsidR="00C10376" w:rsidRPr="00A441AE" w:rsidRDefault="00C10376" w:rsidP="00C10376">
            <w:pPr>
              <w:autoSpaceDE w:val="0"/>
              <w:autoSpaceDN w:val="0"/>
              <w:adjustRightInd w:val="0"/>
              <w:rPr>
                <w:rFonts w:ascii="Cambria" w:hAnsi="Cambria" w:cs="Arial"/>
                <w:sz w:val="20"/>
              </w:rPr>
            </w:pPr>
            <w:r w:rsidRPr="00A441AE">
              <w:rPr>
                <w:rFonts w:ascii="Cambria" w:hAnsi="Cambria" w:cs="Arial"/>
                <w:sz w:val="20"/>
              </w:rPr>
              <w:t>-</w:t>
            </w:r>
          </w:p>
        </w:tc>
        <w:tc>
          <w:tcPr>
            <w:tcW w:w="1616" w:type="dxa"/>
            <w:vAlign w:val="center"/>
          </w:tcPr>
          <w:p w:rsidR="00C10376" w:rsidRPr="00A441AE" w:rsidRDefault="00C10376" w:rsidP="00C10376">
            <w:pPr>
              <w:autoSpaceDE w:val="0"/>
              <w:autoSpaceDN w:val="0"/>
              <w:adjustRightInd w:val="0"/>
              <w:rPr>
                <w:rFonts w:ascii="Cambria" w:hAnsi="Cambria" w:cs="Arial"/>
                <w:sz w:val="20"/>
              </w:rPr>
            </w:pPr>
            <w:r w:rsidRPr="00A441AE">
              <w:rPr>
                <w:rFonts w:ascii="Cambria" w:hAnsi="Cambria" w:cs="Arial"/>
                <w:sz w:val="20"/>
              </w:rPr>
              <w:t>&gt;50</w:t>
            </w:r>
          </w:p>
        </w:tc>
        <w:tc>
          <w:tcPr>
            <w:tcW w:w="1785" w:type="dxa"/>
            <w:shd w:val="clear" w:color="auto" w:fill="auto"/>
            <w:vAlign w:val="center"/>
          </w:tcPr>
          <w:p w:rsidR="00C10376" w:rsidRPr="00A441AE" w:rsidRDefault="00C10376" w:rsidP="00C925AF">
            <w:pPr>
              <w:autoSpaceDE w:val="0"/>
              <w:autoSpaceDN w:val="0"/>
              <w:adjustRightInd w:val="0"/>
              <w:rPr>
                <w:rFonts w:ascii="Cambria" w:hAnsi="Cambria" w:cs="Arial"/>
                <w:sz w:val="20"/>
              </w:rPr>
            </w:pPr>
            <w:r w:rsidRPr="00A441AE">
              <w:rPr>
                <w:rFonts w:ascii="Cambria" w:hAnsi="Cambria" w:cs="Arial"/>
                <w:sz w:val="20"/>
              </w:rPr>
              <w:t>neconsemnată</w:t>
            </w:r>
          </w:p>
        </w:tc>
        <w:tc>
          <w:tcPr>
            <w:tcW w:w="1666" w:type="dxa"/>
            <w:shd w:val="clear" w:color="auto" w:fill="auto"/>
            <w:vAlign w:val="center"/>
          </w:tcPr>
          <w:p w:rsidR="00C10376" w:rsidRPr="00A441AE" w:rsidRDefault="00C10376" w:rsidP="00C925AF">
            <w:pPr>
              <w:autoSpaceDE w:val="0"/>
              <w:autoSpaceDN w:val="0"/>
              <w:adjustRightInd w:val="0"/>
              <w:rPr>
                <w:rFonts w:ascii="Cambria" w:hAnsi="Cambria" w:cs="Arial"/>
                <w:sz w:val="20"/>
              </w:rPr>
            </w:pPr>
            <w:r w:rsidRPr="00A441AE">
              <w:rPr>
                <w:rFonts w:ascii="Cambria" w:hAnsi="Cambria" w:cs="Arial"/>
                <w:sz w:val="20"/>
              </w:rPr>
              <w:t>neconsemnată</w:t>
            </w:r>
          </w:p>
        </w:tc>
      </w:tr>
      <w:tr w:rsidR="00C10376" w:rsidRPr="00A441AE" w:rsidTr="00C10376">
        <w:trPr>
          <w:jc w:val="center"/>
        </w:trPr>
        <w:tc>
          <w:tcPr>
            <w:tcW w:w="623" w:type="dxa"/>
            <w:shd w:val="clear" w:color="auto" w:fill="auto"/>
            <w:vAlign w:val="center"/>
          </w:tcPr>
          <w:p w:rsidR="00C10376" w:rsidRPr="00A441AE" w:rsidRDefault="00C10376" w:rsidP="002D6B01">
            <w:pPr>
              <w:autoSpaceDE w:val="0"/>
              <w:autoSpaceDN w:val="0"/>
              <w:adjustRightInd w:val="0"/>
              <w:rPr>
                <w:rFonts w:ascii="Cambria" w:hAnsi="Cambria" w:cs="Arial"/>
                <w:sz w:val="20"/>
              </w:rPr>
            </w:pPr>
            <w:r w:rsidRPr="00A441AE">
              <w:rPr>
                <w:rFonts w:ascii="Cambria" w:hAnsi="Cambria" w:cs="Arial"/>
                <w:sz w:val="20"/>
              </w:rPr>
              <w:t>25</w:t>
            </w:r>
          </w:p>
        </w:tc>
        <w:tc>
          <w:tcPr>
            <w:tcW w:w="2333" w:type="dxa"/>
            <w:shd w:val="clear" w:color="auto" w:fill="auto"/>
            <w:vAlign w:val="center"/>
          </w:tcPr>
          <w:p w:rsidR="00C10376" w:rsidRPr="00A441AE" w:rsidRDefault="00C10376" w:rsidP="002D6B01">
            <w:pPr>
              <w:autoSpaceDE w:val="0"/>
              <w:autoSpaceDN w:val="0"/>
              <w:adjustRightInd w:val="0"/>
              <w:rPr>
                <w:rFonts w:ascii="Cambria" w:hAnsi="Cambria" w:cs="Arial"/>
                <w:i/>
                <w:sz w:val="20"/>
              </w:rPr>
            </w:pPr>
            <w:r w:rsidRPr="00A441AE">
              <w:rPr>
                <w:rFonts w:ascii="Cambria" w:hAnsi="Cambria" w:cs="Arial"/>
                <w:i/>
                <w:sz w:val="20"/>
              </w:rPr>
              <w:t>Phalangium opilio</w:t>
            </w:r>
          </w:p>
        </w:tc>
        <w:tc>
          <w:tcPr>
            <w:tcW w:w="1547" w:type="dxa"/>
            <w:shd w:val="clear" w:color="auto" w:fill="auto"/>
            <w:vAlign w:val="center"/>
          </w:tcPr>
          <w:p w:rsidR="00C10376" w:rsidRPr="00A441AE" w:rsidRDefault="00C10376" w:rsidP="00C10376">
            <w:pPr>
              <w:autoSpaceDE w:val="0"/>
              <w:autoSpaceDN w:val="0"/>
              <w:adjustRightInd w:val="0"/>
              <w:rPr>
                <w:rFonts w:ascii="Cambria" w:hAnsi="Cambria" w:cs="Arial"/>
                <w:sz w:val="20"/>
              </w:rPr>
            </w:pPr>
            <w:r w:rsidRPr="00A441AE">
              <w:rPr>
                <w:rFonts w:ascii="Cambria" w:hAnsi="Cambria" w:cs="Arial"/>
                <w:sz w:val="20"/>
              </w:rPr>
              <w:t>-</w:t>
            </w:r>
          </w:p>
        </w:tc>
        <w:tc>
          <w:tcPr>
            <w:tcW w:w="1616" w:type="dxa"/>
            <w:vAlign w:val="center"/>
          </w:tcPr>
          <w:p w:rsidR="00C10376" w:rsidRPr="00A441AE" w:rsidRDefault="00C10376" w:rsidP="00C10376">
            <w:pPr>
              <w:autoSpaceDE w:val="0"/>
              <w:autoSpaceDN w:val="0"/>
              <w:adjustRightInd w:val="0"/>
              <w:rPr>
                <w:rFonts w:ascii="Cambria" w:hAnsi="Cambria" w:cs="Arial"/>
                <w:sz w:val="20"/>
              </w:rPr>
            </w:pPr>
            <w:r w:rsidRPr="00A441AE">
              <w:rPr>
                <w:rFonts w:ascii="Cambria" w:hAnsi="Cambria" w:cs="Arial"/>
                <w:sz w:val="20"/>
              </w:rPr>
              <w:t>&gt;50</w:t>
            </w:r>
          </w:p>
        </w:tc>
        <w:tc>
          <w:tcPr>
            <w:tcW w:w="1785" w:type="dxa"/>
            <w:shd w:val="clear" w:color="auto" w:fill="auto"/>
            <w:vAlign w:val="center"/>
          </w:tcPr>
          <w:p w:rsidR="00C10376" w:rsidRPr="00A441AE" w:rsidRDefault="00C10376" w:rsidP="00C925AF">
            <w:pPr>
              <w:autoSpaceDE w:val="0"/>
              <w:autoSpaceDN w:val="0"/>
              <w:adjustRightInd w:val="0"/>
              <w:rPr>
                <w:rFonts w:ascii="Cambria" w:hAnsi="Cambria" w:cs="Arial"/>
                <w:sz w:val="20"/>
              </w:rPr>
            </w:pPr>
            <w:r w:rsidRPr="00A441AE">
              <w:rPr>
                <w:rFonts w:ascii="Cambria" w:hAnsi="Cambria" w:cs="Arial"/>
                <w:sz w:val="20"/>
              </w:rPr>
              <w:t>neconsemnată</w:t>
            </w:r>
          </w:p>
        </w:tc>
        <w:tc>
          <w:tcPr>
            <w:tcW w:w="1666" w:type="dxa"/>
            <w:shd w:val="clear" w:color="auto" w:fill="auto"/>
            <w:vAlign w:val="center"/>
          </w:tcPr>
          <w:p w:rsidR="00C10376" w:rsidRPr="00A441AE" w:rsidRDefault="00C10376" w:rsidP="00C925AF">
            <w:pPr>
              <w:autoSpaceDE w:val="0"/>
              <w:autoSpaceDN w:val="0"/>
              <w:adjustRightInd w:val="0"/>
              <w:rPr>
                <w:rFonts w:ascii="Cambria" w:hAnsi="Cambria" w:cs="Arial"/>
                <w:sz w:val="20"/>
              </w:rPr>
            </w:pPr>
            <w:r w:rsidRPr="00A441AE">
              <w:rPr>
                <w:rFonts w:ascii="Cambria" w:hAnsi="Cambria" w:cs="Arial"/>
                <w:sz w:val="20"/>
              </w:rPr>
              <w:t>neconsemnată</w:t>
            </w:r>
          </w:p>
        </w:tc>
      </w:tr>
      <w:tr w:rsidR="00C10376" w:rsidRPr="00A441AE" w:rsidTr="00C10376">
        <w:trPr>
          <w:jc w:val="center"/>
        </w:trPr>
        <w:tc>
          <w:tcPr>
            <w:tcW w:w="623" w:type="dxa"/>
            <w:shd w:val="clear" w:color="auto" w:fill="auto"/>
            <w:vAlign w:val="center"/>
          </w:tcPr>
          <w:p w:rsidR="00C10376" w:rsidRPr="00A441AE" w:rsidRDefault="00C10376" w:rsidP="002D6B01">
            <w:pPr>
              <w:autoSpaceDE w:val="0"/>
              <w:autoSpaceDN w:val="0"/>
              <w:adjustRightInd w:val="0"/>
              <w:rPr>
                <w:rFonts w:ascii="Cambria" w:hAnsi="Cambria" w:cs="Arial"/>
                <w:sz w:val="20"/>
              </w:rPr>
            </w:pPr>
            <w:r w:rsidRPr="00A441AE">
              <w:rPr>
                <w:rFonts w:ascii="Cambria" w:hAnsi="Cambria" w:cs="Arial"/>
                <w:sz w:val="20"/>
              </w:rPr>
              <w:t>26</w:t>
            </w:r>
          </w:p>
        </w:tc>
        <w:tc>
          <w:tcPr>
            <w:tcW w:w="2333" w:type="dxa"/>
            <w:shd w:val="clear" w:color="auto" w:fill="auto"/>
            <w:vAlign w:val="center"/>
          </w:tcPr>
          <w:p w:rsidR="00C10376" w:rsidRPr="00A441AE" w:rsidRDefault="00C10376" w:rsidP="002D6B01">
            <w:pPr>
              <w:autoSpaceDE w:val="0"/>
              <w:autoSpaceDN w:val="0"/>
              <w:adjustRightInd w:val="0"/>
              <w:rPr>
                <w:rFonts w:ascii="Cambria" w:hAnsi="Cambria" w:cs="Arial"/>
                <w:i/>
                <w:sz w:val="20"/>
              </w:rPr>
            </w:pPr>
            <w:r w:rsidRPr="00A441AE">
              <w:rPr>
                <w:rFonts w:ascii="Cambria" w:hAnsi="Cambria" w:cs="Arial"/>
                <w:i/>
                <w:sz w:val="20"/>
              </w:rPr>
              <w:t>Pieris brassicae</w:t>
            </w:r>
          </w:p>
        </w:tc>
        <w:tc>
          <w:tcPr>
            <w:tcW w:w="1547" w:type="dxa"/>
            <w:shd w:val="clear" w:color="auto" w:fill="auto"/>
            <w:vAlign w:val="center"/>
          </w:tcPr>
          <w:p w:rsidR="00C10376" w:rsidRPr="00A441AE" w:rsidRDefault="00C10376" w:rsidP="00C10376">
            <w:pPr>
              <w:autoSpaceDE w:val="0"/>
              <w:autoSpaceDN w:val="0"/>
              <w:adjustRightInd w:val="0"/>
              <w:rPr>
                <w:rFonts w:ascii="Cambria" w:hAnsi="Cambria" w:cs="Arial"/>
                <w:sz w:val="20"/>
              </w:rPr>
            </w:pPr>
            <w:r w:rsidRPr="00A441AE">
              <w:rPr>
                <w:rFonts w:ascii="Cambria" w:hAnsi="Cambria" w:cs="Arial"/>
                <w:sz w:val="20"/>
              </w:rPr>
              <w:t>Fluturele alb al verzei</w:t>
            </w:r>
          </w:p>
        </w:tc>
        <w:tc>
          <w:tcPr>
            <w:tcW w:w="1616" w:type="dxa"/>
            <w:vAlign w:val="center"/>
          </w:tcPr>
          <w:p w:rsidR="00C10376" w:rsidRPr="00A441AE" w:rsidRDefault="00C10376" w:rsidP="00C10376">
            <w:pPr>
              <w:rPr>
                <w:rFonts w:ascii="Cambria" w:hAnsi="Cambria" w:cs="Arial"/>
                <w:sz w:val="20"/>
              </w:rPr>
            </w:pPr>
            <w:r w:rsidRPr="00A441AE">
              <w:rPr>
                <w:rFonts w:ascii="Cambria" w:hAnsi="Cambria" w:cs="Arial"/>
                <w:sz w:val="20"/>
              </w:rPr>
              <w:t>&gt;50</w:t>
            </w:r>
          </w:p>
        </w:tc>
        <w:tc>
          <w:tcPr>
            <w:tcW w:w="1785" w:type="dxa"/>
            <w:shd w:val="clear" w:color="auto" w:fill="auto"/>
            <w:vAlign w:val="center"/>
          </w:tcPr>
          <w:p w:rsidR="00C10376" w:rsidRPr="00A441AE" w:rsidRDefault="00C10376" w:rsidP="002D6B01">
            <w:pPr>
              <w:autoSpaceDE w:val="0"/>
              <w:autoSpaceDN w:val="0"/>
              <w:adjustRightInd w:val="0"/>
              <w:rPr>
                <w:rFonts w:ascii="Cambria" w:hAnsi="Cambria" w:cs="Arial"/>
                <w:sz w:val="20"/>
              </w:rPr>
            </w:pPr>
            <w:r w:rsidRPr="00A441AE">
              <w:rPr>
                <w:rFonts w:ascii="Cambria" w:hAnsi="Cambria" w:cs="Arial"/>
                <w:sz w:val="20"/>
              </w:rPr>
              <w:t>neconsemnată</w:t>
            </w:r>
          </w:p>
        </w:tc>
        <w:tc>
          <w:tcPr>
            <w:tcW w:w="1666" w:type="dxa"/>
            <w:shd w:val="clear" w:color="auto" w:fill="auto"/>
            <w:vAlign w:val="center"/>
          </w:tcPr>
          <w:p w:rsidR="00C10376" w:rsidRPr="00A441AE" w:rsidRDefault="00C10376" w:rsidP="002D6B01">
            <w:pPr>
              <w:autoSpaceDE w:val="0"/>
              <w:autoSpaceDN w:val="0"/>
              <w:adjustRightInd w:val="0"/>
              <w:rPr>
                <w:rFonts w:ascii="Cambria" w:hAnsi="Cambria" w:cs="Arial"/>
                <w:sz w:val="20"/>
              </w:rPr>
            </w:pPr>
            <w:r w:rsidRPr="00A441AE">
              <w:rPr>
                <w:rFonts w:ascii="Cambria" w:hAnsi="Cambria" w:cs="Arial"/>
                <w:sz w:val="20"/>
              </w:rPr>
              <w:t>neconsemnată</w:t>
            </w:r>
          </w:p>
        </w:tc>
      </w:tr>
      <w:tr w:rsidR="00C10376" w:rsidRPr="00A441AE" w:rsidTr="00C10376">
        <w:trPr>
          <w:jc w:val="center"/>
        </w:trPr>
        <w:tc>
          <w:tcPr>
            <w:tcW w:w="623" w:type="dxa"/>
            <w:shd w:val="clear" w:color="auto" w:fill="auto"/>
            <w:vAlign w:val="center"/>
          </w:tcPr>
          <w:p w:rsidR="00C10376" w:rsidRPr="00A441AE" w:rsidRDefault="00C10376" w:rsidP="002D6B01">
            <w:pPr>
              <w:autoSpaceDE w:val="0"/>
              <w:autoSpaceDN w:val="0"/>
              <w:adjustRightInd w:val="0"/>
              <w:rPr>
                <w:rFonts w:ascii="Cambria" w:hAnsi="Cambria" w:cs="Arial"/>
                <w:sz w:val="20"/>
              </w:rPr>
            </w:pPr>
            <w:r w:rsidRPr="00A441AE">
              <w:rPr>
                <w:rFonts w:ascii="Cambria" w:hAnsi="Cambria" w:cs="Arial"/>
                <w:sz w:val="20"/>
              </w:rPr>
              <w:t>27</w:t>
            </w:r>
          </w:p>
        </w:tc>
        <w:tc>
          <w:tcPr>
            <w:tcW w:w="2333" w:type="dxa"/>
            <w:shd w:val="clear" w:color="auto" w:fill="auto"/>
            <w:vAlign w:val="center"/>
          </w:tcPr>
          <w:p w:rsidR="00C10376" w:rsidRPr="00A441AE" w:rsidRDefault="00C10376" w:rsidP="002D6B01">
            <w:pPr>
              <w:autoSpaceDE w:val="0"/>
              <w:autoSpaceDN w:val="0"/>
              <w:adjustRightInd w:val="0"/>
              <w:rPr>
                <w:rFonts w:ascii="Cambria" w:hAnsi="Cambria" w:cs="Arial"/>
                <w:i/>
                <w:sz w:val="20"/>
              </w:rPr>
            </w:pPr>
            <w:r w:rsidRPr="00A441AE">
              <w:rPr>
                <w:rFonts w:ascii="Cambria" w:hAnsi="Cambria" w:cs="Arial"/>
                <w:i/>
                <w:sz w:val="20"/>
              </w:rPr>
              <w:t xml:space="preserve">Pieris rapae </w:t>
            </w:r>
          </w:p>
        </w:tc>
        <w:tc>
          <w:tcPr>
            <w:tcW w:w="1547" w:type="dxa"/>
            <w:shd w:val="clear" w:color="auto" w:fill="auto"/>
            <w:vAlign w:val="center"/>
          </w:tcPr>
          <w:p w:rsidR="00C10376" w:rsidRPr="00A441AE" w:rsidRDefault="00C10376" w:rsidP="00C10376">
            <w:pPr>
              <w:autoSpaceDE w:val="0"/>
              <w:autoSpaceDN w:val="0"/>
              <w:adjustRightInd w:val="0"/>
              <w:rPr>
                <w:rFonts w:ascii="Cambria" w:hAnsi="Cambria" w:cs="Arial"/>
                <w:sz w:val="20"/>
              </w:rPr>
            </w:pPr>
            <w:r w:rsidRPr="00A441AE">
              <w:rPr>
                <w:rFonts w:ascii="Cambria" w:hAnsi="Cambria" w:cs="Arial"/>
                <w:sz w:val="20"/>
              </w:rPr>
              <w:t>Fluturele alb al rapi</w:t>
            </w:r>
            <w:r w:rsidR="00067AA6" w:rsidRPr="00A441AE">
              <w:rPr>
                <w:rFonts w:ascii="Cambria" w:hAnsi="Cambria" w:cs="Arial"/>
                <w:sz w:val="20"/>
              </w:rPr>
              <w:t>ţ</w:t>
            </w:r>
            <w:r w:rsidRPr="00A441AE">
              <w:rPr>
                <w:rFonts w:ascii="Cambria" w:hAnsi="Cambria" w:cs="Arial"/>
                <w:sz w:val="20"/>
              </w:rPr>
              <w:t>ei</w:t>
            </w:r>
          </w:p>
        </w:tc>
        <w:tc>
          <w:tcPr>
            <w:tcW w:w="1616" w:type="dxa"/>
            <w:vAlign w:val="center"/>
          </w:tcPr>
          <w:p w:rsidR="00C10376" w:rsidRPr="00A441AE" w:rsidRDefault="00C10376" w:rsidP="00C10376">
            <w:pPr>
              <w:rPr>
                <w:rFonts w:ascii="Cambria" w:hAnsi="Cambria" w:cs="Arial"/>
                <w:sz w:val="20"/>
              </w:rPr>
            </w:pPr>
            <w:r w:rsidRPr="00A441AE">
              <w:rPr>
                <w:rFonts w:ascii="Cambria" w:hAnsi="Cambria" w:cs="Arial"/>
                <w:sz w:val="20"/>
              </w:rPr>
              <w:t>&gt;50</w:t>
            </w:r>
          </w:p>
        </w:tc>
        <w:tc>
          <w:tcPr>
            <w:tcW w:w="1785" w:type="dxa"/>
            <w:shd w:val="clear" w:color="auto" w:fill="auto"/>
            <w:vAlign w:val="center"/>
          </w:tcPr>
          <w:p w:rsidR="00C10376" w:rsidRPr="00A441AE" w:rsidRDefault="00C10376" w:rsidP="002D6B01">
            <w:pPr>
              <w:autoSpaceDE w:val="0"/>
              <w:autoSpaceDN w:val="0"/>
              <w:adjustRightInd w:val="0"/>
              <w:rPr>
                <w:rFonts w:ascii="Cambria" w:hAnsi="Cambria" w:cs="Arial"/>
                <w:sz w:val="20"/>
              </w:rPr>
            </w:pPr>
            <w:r w:rsidRPr="00A441AE">
              <w:rPr>
                <w:rFonts w:ascii="Cambria" w:hAnsi="Cambria" w:cs="Arial"/>
                <w:sz w:val="20"/>
              </w:rPr>
              <w:t>neconsemnată</w:t>
            </w:r>
          </w:p>
        </w:tc>
        <w:tc>
          <w:tcPr>
            <w:tcW w:w="1666" w:type="dxa"/>
            <w:shd w:val="clear" w:color="auto" w:fill="auto"/>
            <w:vAlign w:val="center"/>
          </w:tcPr>
          <w:p w:rsidR="00C10376" w:rsidRPr="00A441AE" w:rsidRDefault="00C10376" w:rsidP="002D6B01">
            <w:pPr>
              <w:autoSpaceDE w:val="0"/>
              <w:autoSpaceDN w:val="0"/>
              <w:adjustRightInd w:val="0"/>
              <w:rPr>
                <w:rFonts w:ascii="Cambria" w:hAnsi="Cambria" w:cs="Arial"/>
                <w:sz w:val="20"/>
              </w:rPr>
            </w:pPr>
            <w:r w:rsidRPr="00A441AE">
              <w:rPr>
                <w:rFonts w:ascii="Cambria" w:hAnsi="Cambria" w:cs="Arial"/>
                <w:sz w:val="20"/>
              </w:rPr>
              <w:t>neconsemnată</w:t>
            </w:r>
          </w:p>
        </w:tc>
      </w:tr>
      <w:tr w:rsidR="00C10376" w:rsidRPr="00A441AE" w:rsidTr="00C10376">
        <w:trPr>
          <w:jc w:val="center"/>
        </w:trPr>
        <w:tc>
          <w:tcPr>
            <w:tcW w:w="623" w:type="dxa"/>
            <w:shd w:val="clear" w:color="auto" w:fill="auto"/>
            <w:vAlign w:val="center"/>
          </w:tcPr>
          <w:p w:rsidR="00C10376" w:rsidRPr="00A441AE" w:rsidRDefault="00C10376" w:rsidP="002D6B01">
            <w:pPr>
              <w:autoSpaceDE w:val="0"/>
              <w:autoSpaceDN w:val="0"/>
              <w:adjustRightInd w:val="0"/>
              <w:rPr>
                <w:rFonts w:ascii="Cambria" w:hAnsi="Cambria" w:cs="Arial"/>
                <w:sz w:val="20"/>
              </w:rPr>
            </w:pPr>
            <w:r w:rsidRPr="00A441AE">
              <w:rPr>
                <w:rFonts w:ascii="Cambria" w:hAnsi="Cambria" w:cs="Arial"/>
                <w:sz w:val="20"/>
              </w:rPr>
              <w:t>28</w:t>
            </w:r>
          </w:p>
        </w:tc>
        <w:tc>
          <w:tcPr>
            <w:tcW w:w="2333" w:type="dxa"/>
            <w:shd w:val="clear" w:color="auto" w:fill="auto"/>
            <w:vAlign w:val="center"/>
          </w:tcPr>
          <w:p w:rsidR="00C10376" w:rsidRPr="00A441AE" w:rsidRDefault="00C10376" w:rsidP="002D6B01">
            <w:pPr>
              <w:autoSpaceDE w:val="0"/>
              <w:autoSpaceDN w:val="0"/>
              <w:adjustRightInd w:val="0"/>
              <w:rPr>
                <w:rFonts w:ascii="Cambria" w:hAnsi="Cambria" w:cs="Arial"/>
                <w:i/>
                <w:sz w:val="20"/>
              </w:rPr>
            </w:pPr>
            <w:r w:rsidRPr="00A441AE">
              <w:rPr>
                <w:rFonts w:ascii="Cambria" w:hAnsi="Cambria" w:cs="Arial"/>
                <w:i/>
                <w:sz w:val="20"/>
              </w:rPr>
              <w:t>Plebeius argus</w:t>
            </w:r>
          </w:p>
        </w:tc>
        <w:tc>
          <w:tcPr>
            <w:tcW w:w="1547" w:type="dxa"/>
            <w:shd w:val="clear" w:color="auto" w:fill="auto"/>
            <w:vAlign w:val="center"/>
          </w:tcPr>
          <w:p w:rsidR="00C10376" w:rsidRPr="00A441AE" w:rsidRDefault="00C10376" w:rsidP="00C10376">
            <w:pPr>
              <w:autoSpaceDE w:val="0"/>
              <w:autoSpaceDN w:val="0"/>
              <w:adjustRightInd w:val="0"/>
              <w:rPr>
                <w:rFonts w:ascii="Cambria" w:hAnsi="Cambria" w:cs="Arial"/>
                <w:sz w:val="20"/>
              </w:rPr>
            </w:pPr>
            <w:r w:rsidRPr="00A441AE">
              <w:rPr>
                <w:rFonts w:ascii="Cambria" w:hAnsi="Cambria" w:cs="Arial"/>
                <w:sz w:val="20"/>
              </w:rPr>
              <w:t>-</w:t>
            </w:r>
          </w:p>
        </w:tc>
        <w:tc>
          <w:tcPr>
            <w:tcW w:w="1616" w:type="dxa"/>
            <w:vAlign w:val="center"/>
          </w:tcPr>
          <w:p w:rsidR="00C10376" w:rsidRPr="00A441AE" w:rsidRDefault="00C10376" w:rsidP="00C10376">
            <w:pPr>
              <w:rPr>
                <w:rFonts w:ascii="Cambria" w:hAnsi="Cambria" w:cs="Arial"/>
                <w:sz w:val="20"/>
              </w:rPr>
            </w:pPr>
            <w:r w:rsidRPr="00A441AE">
              <w:rPr>
                <w:rFonts w:ascii="Cambria" w:hAnsi="Cambria" w:cs="Arial"/>
                <w:sz w:val="20"/>
              </w:rPr>
              <w:t>&gt;50</w:t>
            </w:r>
          </w:p>
        </w:tc>
        <w:tc>
          <w:tcPr>
            <w:tcW w:w="1785" w:type="dxa"/>
            <w:shd w:val="clear" w:color="auto" w:fill="auto"/>
            <w:vAlign w:val="center"/>
          </w:tcPr>
          <w:p w:rsidR="00C10376" w:rsidRPr="00A441AE" w:rsidRDefault="00C10376" w:rsidP="002D6B01">
            <w:pPr>
              <w:autoSpaceDE w:val="0"/>
              <w:autoSpaceDN w:val="0"/>
              <w:adjustRightInd w:val="0"/>
              <w:rPr>
                <w:rFonts w:ascii="Cambria" w:hAnsi="Cambria" w:cs="Arial"/>
                <w:sz w:val="20"/>
              </w:rPr>
            </w:pPr>
            <w:r w:rsidRPr="00A441AE">
              <w:rPr>
                <w:rFonts w:ascii="Cambria" w:hAnsi="Cambria" w:cs="Arial"/>
                <w:sz w:val="20"/>
              </w:rPr>
              <w:t>neconsemnată</w:t>
            </w:r>
          </w:p>
        </w:tc>
        <w:tc>
          <w:tcPr>
            <w:tcW w:w="1666" w:type="dxa"/>
            <w:shd w:val="clear" w:color="auto" w:fill="auto"/>
            <w:vAlign w:val="center"/>
          </w:tcPr>
          <w:p w:rsidR="00C10376" w:rsidRPr="00A441AE" w:rsidRDefault="00C10376" w:rsidP="002D6B01">
            <w:pPr>
              <w:autoSpaceDE w:val="0"/>
              <w:autoSpaceDN w:val="0"/>
              <w:adjustRightInd w:val="0"/>
              <w:rPr>
                <w:rFonts w:ascii="Cambria" w:hAnsi="Cambria" w:cs="Arial"/>
                <w:sz w:val="20"/>
              </w:rPr>
            </w:pPr>
            <w:r w:rsidRPr="00A441AE">
              <w:rPr>
                <w:rFonts w:ascii="Cambria" w:hAnsi="Cambria" w:cs="Arial"/>
                <w:sz w:val="20"/>
              </w:rPr>
              <w:t>neconsemnată</w:t>
            </w:r>
          </w:p>
        </w:tc>
      </w:tr>
      <w:tr w:rsidR="00C10376" w:rsidRPr="00A441AE" w:rsidTr="00C10376">
        <w:trPr>
          <w:jc w:val="center"/>
        </w:trPr>
        <w:tc>
          <w:tcPr>
            <w:tcW w:w="623" w:type="dxa"/>
            <w:shd w:val="clear" w:color="auto" w:fill="auto"/>
            <w:vAlign w:val="center"/>
          </w:tcPr>
          <w:p w:rsidR="00C10376" w:rsidRPr="00A441AE" w:rsidRDefault="00C10376" w:rsidP="002D6B01">
            <w:pPr>
              <w:autoSpaceDE w:val="0"/>
              <w:autoSpaceDN w:val="0"/>
              <w:adjustRightInd w:val="0"/>
              <w:rPr>
                <w:rFonts w:ascii="Cambria" w:hAnsi="Cambria" w:cs="Arial"/>
                <w:sz w:val="20"/>
              </w:rPr>
            </w:pPr>
            <w:r w:rsidRPr="00A441AE">
              <w:rPr>
                <w:rFonts w:ascii="Cambria" w:hAnsi="Cambria" w:cs="Arial"/>
                <w:sz w:val="20"/>
              </w:rPr>
              <w:t>29</w:t>
            </w:r>
          </w:p>
        </w:tc>
        <w:tc>
          <w:tcPr>
            <w:tcW w:w="2333" w:type="dxa"/>
            <w:shd w:val="clear" w:color="auto" w:fill="auto"/>
            <w:vAlign w:val="center"/>
          </w:tcPr>
          <w:p w:rsidR="00C10376" w:rsidRPr="00A441AE" w:rsidRDefault="00C10376" w:rsidP="002D6B01">
            <w:pPr>
              <w:autoSpaceDE w:val="0"/>
              <w:autoSpaceDN w:val="0"/>
              <w:adjustRightInd w:val="0"/>
              <w:rPr>
                <w:rFonts w:ascii="Cambria" w:hAnsi="Cambria" w:cs="Arial"/>
                <w:i/>
                <w:sz w:val="20"/>
              </w:rPr>
            </w:pPr>
            <w:r w:rsidRPr="00A441AE">
              <w:rPr>
                <w:rFonts w:ascii="Cambria" w:hAnsi="Cambria" w:cs="Arial"/>
                <w:i/>
                <w:sz w:val="20"/>
              </w:rPr>
              <w:t>Rhopalosiphum maidis</w:t>
            </w:r>
          </w:p>
        </w:tc>
        <w:tc>
          <w:tcPr>
            <w:tcW w:w="1547" w:type="dxa"/>
            <w:shd w:val="clear" w:color="auto" w:fill="auto"/>
            <w:vAlign w:val="center"/>
          </w:tcPr>
          <w:p w:rsidR="00C10376" w:rsidRPr="00A441AE" w:rsidRDefault="00C10376" w:rsidP="00C10376">
            <w:pPr>
              <w:autoSpaceDE w:val="0"/>
              <w:autoSpaceDN w:val="0"/>
              <w:adjustRightInd w:val="0"/>
              <w:rPr>
                <w:rFonts w:ascii="Cambria" w:hAnsi="Cambria" w:cs="Arial"/>
                <w:sz w:val="20"/>
              </w:rPr>
            </w:pPr>
            <w:r w:rsidRPr="00A441AE">
              <w:rPr>
                <w:rFonts w:ascii="Cambria" w:hAnsi="Cambria" w:cs="Arial"/>
                <w:sz w:val="20"/>
              </w:rPr>
              <w:t>-</w:t>
            </w:r>
          </w:p>
        </w:tc>
        <w:tc>
          <w:tcPr>
            <w:tcW w:w="1616" w:type="dxa"/>
            <w:vAlign w:val="center"/>
          </w:tcPr>
          <w:p w:rsidR="00C10376" w:rsidRPr="00A441AE" w:rsidRDefault="00C10376" w:rsidP="00C10376">
            <w:pPr>
              <w:autoSpaceDE w:val="0"/>
              <w:autoSpaceDN w:val="0"/>
              <w:adjustRightInd w:val="0"/>
              <w:rPr>
                <w:rFonts w:ascii="Cambria" w:hAnsi="Cambria" w:cs="Arial"/>
                <w:sz w:val="20"/>
              </w:rPr>
            </w:pPr>
            <w:r w:rsidRPr="00A441AE">
              <w:rPr>
                <w:rFonts w:ascii="Cambria" w:hAnsi="Cambria" w:cs="Arial"/>
                <w:sz w:val="20"/>
              </w:rPr>
              <w:t>&gt;50</w:t>
            </w:r>
          </w:p>
        </w:tc>
        <w:tc>
          <w:tcPr>
            <w:tcW w:w="1785" w:type="dxa"/>
            <w:shd w:val="clear" w:color="auto" w:fill="auto"/>
            <w:vAlign w:val="center"/>
          </w:tcPr>
          <w:p w:rsidR="00C10376" w:rsidRPr="00A441AE" w:rsidRDefault="00C10376" w:rsidP="00C925AF">
            <w:pPr>
              <w:autoSpaceDE w:val="0"/>
              <w:autoSpaceDN w:val="0"/>
              <w:adjustRightInd w:val="0"/>
              <w:rPr>
                <w:rFonts w:ascii="Cambria" w:hAnsi="Cambria" w:cs="Arial"/>
                <w:sz w:val="20"/>
              </w:rPr>
            </w:pPr>
            <w:r w:rsidRPr="00A441AE">
              <w:rPr>
                <w:rFonts w:ascii="Cambria" w:hAnsi="Cambria" w:cs="Arial"/>
                <w:sz w:val="20"/>
              </w:rPr>
              <w:t>neconsemnată</w:t>
            </w:r>
          </w:p>
        </w:tc>
        <w:tc>
          <w:tcPr>
            <w:tcW w:w="1666" w:type="dxa"/>
            <w:shd w:val="clear" w:color="auto" w:fill="auto"/>
            <w:vAlign w:val="center"/>
          </w:tcPr>
          <w:p w:rsidR="00C10376" w:rsidRPr="00A441AE" w:rsidRDefault="00C10376" w:rsidP="00C925AF">
            <w:pPr>
              <w:autoSpaceDE w:val="0"/>
              <w:autoSpaceDN w:val="0"/>
              <w:adjustRightInd w:val="0"/>
              <w:rPr>
                <w:rFonts w:ascii="Cambria" w:hAnsi="Cambria" w:cs="Arial"/>
                <w:sz w:val="20"/>
              </w:rPr>
            </w:pPr>
            <w:r w:rsidRPr="00A441AE">
              <w:rPr>
                <w:rFonts w:ascii="Cambria" w:hAnsi="Cambria" w:cs="Arial"/>
                <w:sz w:val="20"/>
              </w:rPr>
              <w:t>neconsemnată</w:t>
            </w:r>
          </w:p>
        </w:tc>
      </w:tr>
      <w:tr w:rsidR="00C10376" w:rsidRPr="00A441AE" w:rsidTr="00C10376">
        <w:trPr>
          <w:jc w:val="center"/>
        </w:trPr>
        <w:tc>
          <w:tcPr>
            <w:tcW w:w="623" w:type="dxa"/>
            <w:shd w:val="clear" w:color="auto" w:fill="auto"/>
            <w:vAlign w:val="center"/>
          </w:tcPr>
          <w:p w:rsidR="00C10376" w:rsidRPr="00A441AE" w:rsidRDefault="00C10376" w:rsidP="00C925AF">
            <w:pPr>
              <w:autoSpaceDE w:val="0"/>
              <w:autoSpaceDN w:val="0"/>
              <w:adjustRightInd w:val="0"/>
              <w:rPr>
                <w:rFonts w:ascii="Cambria" w:hAnsi="Cambria" w:cs="Arial"/>
                <w:sz w:val="20"/>
              </w:rPr>
            </w:pPr>
            <w:r w:rsidRPr="00A441AE">
              <w:rPr>
                <w:rFonts w:ascii="Cambria" w:hAnsi="Cambria" w:cs="Arial"/>
                <w:sz w:val="20"/>
              </w:rPr>
              <w:t>30</w:t>
            </w:r>
          </w:p>
        </w:tc>
        <w:tc>
          <w:tcPr>
            <w:tcW w:w="2333" w:type="dxa"/>
            <w:shd w:val="clear" w:color="auto" w:fill="auto"/>
            <w:vAlign w:val="center"/>
          </w:tcPr>
          <w:p w:rsidR="00C10376" w:rsidRPr="00A441AE" w:rsidRDefault="00C10376" w:rsidP="002D6B01">
            <w:pPr>
              <w:autoSpaceDE w:val="0"/>
              <w:autoSpaceDN w:val="0"/>
              <w:adjustRightInd w:val="0"/>
              <w:rPr>
                <w:rFonts w:ascii="Cambria" w:hAnsi="Cambria" w:cs="Arial"/>
                <w:i/>
                <w:sz w:val="20"/>
              </w:rPr>
            </w:pPr>
            <w:r w:rsidRPr="00A441AE">
              <w:rPr>
                <w:rFonts w:ascii="Cambria" w:hAnsi="Cambria" w:cs="Arial"/>
                <w:i/>
                <w:sz w:val="20"/>
              </w:rPr>
              <w:t>Salticus scenicus</w:t>
            </w:r>
          </w:p>
        </w:tc>
        <w:tc>
          <w:tcPr>
            <w:tcW w:w="1547" w:type="dxa"/>
            <w:shd w:val="clear" w:color="auto" w:fill="auto"/>
            <w:vAlign w:val="center"/>
          </w:tcPr>
          <w:p w:rsidR="00C10376" w:rsidRPr="00A441AE" w:rsidRDefault="00C10376" w:rsidP="00C10376">
            <w:pPr>
              <w:autoSpaceDE w:val="0"/>
              <w:autoSpaceDN w:val="0"/>
              <w:adjustRightInd w:val="0"/>
              <w:rPr>
                <w:rFonts w:ascii="Cambria" w:hAnsi="Cambria" w:cs="Arial"/>
                <w:sz w:val="20"/>
              </w:rPr>
            </w:pPr>
            <w:r w:rsidRPr="00A441AE">
              <w:rPr>
                <w:rFonts w:ascii="Cambria" w:hAnsi="Cambria" w:cs="Arial"/>
                <w:sz w:val="20"/>
              </w:rPr>
              <w:t>-</w:t>
            </w:r>
          </w:p>
        </w:tc>
        <w:tc>
          <w:tcPr>
            <w:tcW w:w="1616" w:type="dxa"/>
            <w:vAlign w:val="center"/>
          </w:tcPr>
          <w:p w:rsidR="00C10376" w:rsidRPr="00A441AE" w:rsidRDefault="00C10376" w:rsidP="00C10376">
            <w:pPr>
              <w:autoSpaceDE w:val="0"/>
              <w:autoSpaceDN w:val="0"/>
              <w:adjustRightInd w:val="0"/>
              <w:rPr>
                <w:rFonts w:ascii="Cambria" w:hAnsi="Cambria" w:cs="Arial"/>
                <w:sz w:val="20"/>
              </w:rPr>
            </w:pPr>
            <w:r w:rsidRPr="00A441AE">
              <w:rPr>
                <w:rFonts w:ascii="Cambria" w:hAnsi="Cambria" w:cs="Arial"/>
                <w:sz w:val="20"/>
              </w:rPr>
              <w:t>&gt;50</w:t>
            </w:r>
          </w:p>
        </w:tc>
        <w:tc>
          <w:tcPr>
            <w:tcW w:w="1785" w:type="dxa"/>
            <w:shd w:val="clear" w:color="auto" w:fill="auto"/>
            <w:vAlign w:val="center"/>
          </w:tcPr>
          <w:p w:rsidR="00C10376" w:rsidRPr="00A441AE" w:rsidRDefault="00C10376" w:rsidP="00C925AF">
            <w:pPr>
              <w:autoSpaceDE w:val="0"/>
              <w:autoSpaceDN w:val="0"/>
              <w:adjustRightInd w:val="0"/>
              <w:rPr>
                <w:rFonts w:ascii="Cambria" w:hAnsi="Cambria" w:cs="Arial"/>
                <w:sz w:val="20"/>
              </w:rPr>
            </w:pPr>
            <w:r w:rsidRPr="00A441AE">
              <w:rPr>
                <w:rFonts w:ascii="Cambria" w:hAnsi="Cambria" w:cs="Arial"/>
                <w:sz w:val="20"/>
              </w:rPr>
              <w:t>neconsemnată</w:t>
            </w:r>
          </w:p>
        </w:tc>
        <w:tc>
          <w:tcPr>
            <w:tcW w:w="1666" w:type="dxa"/>
            <w:shd w:val="clear" w:color="auto" w:fill="auto"/>
            <w:vAlign w:val="center"/>
          </w:tcPr>
          <w:p w:rsidR="00C10376" w:rsidRPr="00A441AE" w:rsidRDefault="00C10376" w:rsidP="00C925AF">
            <w:pPr>
              <w:autoSpaceDE w:val="0"/>
              <w:autoSpaceDN w:val="0"/>
              <w:adjustRightInd w:val="0"/>
              <w:rPr>
                <w:rFonts w:ascii="Cambria" w:hAnsi="Cambria" w:cs="Arial"/>
                <w:sz w:val="20"/>
              </w:rPr>
            </w:pPr>
            <w:r w:rsidRPr="00A441AE">
              <w:rPr>
                <w:rFonts w:ascii="Cambria" w:hAnsi="Cambria" w:cs="Arial"/>
                <w:sz w:val="20"/>
              </w:rPr>
              <w:t>neconsemnată</w:t>
            </w:r>
          </w:p>
        </w:tc>
      </w:tr>
      <w:tr w:rsidR="00C10376" w:rsidRPr="00A441AE" w:rsidTr="00C10376">
        <w:trPr>
          <w:jc w:val="center"/>
        </w:trPr>
        <w:tc>
          <w:tcPr>
            <w:tcW w:w="623" w:type="dxa"/>
            <w:shd w:val="clear" w:color="auto" w:fill="auto"/>
            <w:vAlign w:val="center"/>
          </w:tcPr>
          <w:p w:rsidR="00C10376" w:rsidRPr="00A441AE" w:rsidRDefault="00C10376" w:rsidP="00C925AF">
            <w:pPr>
              <w:autoSpaceDE w:val="0"/>
              <w:autoSpaceDN w:val="0"/>
              <w:adjustRightInd w:val="0"/>
              <w:rPr>
                <w:rFonts w:ascii="Cambria" w:hAnsi="Cambria" w:cs="Arial"/>
                <w:sz w:val="20"/>
              </w:rPr>
            </w:pPr>
            <w:r w:rsidRPr="00A441AE">
              <w:rPr>
                <w:rFonts w:ascii="Cambria" w:hAnsi="Cambria" w:cs="Arial"/>
                <w:sz w:val="20"/>
              </w:rPr>
              <w:t>31</w:t>
            </w:r>
          </w:p>
        </w:tc>
        <w:tc>
          <w:tcPr>
            <w:tcW w:w="2333" w:type="dxa"/>
            <w:shd w:val="clear" w:color="auto" w:fill="auto"/>
            <w:vAlign w:val="center"/>
          </w:tcPr>
          <w:p w:rsidR="00C10376" w:rsidRPr="00A441AE" w:rsidRDefault="00C10376" w:rsidP="002D6B01">
            <w:pPr>
              <w:autoSpaceDE w:val="0"/>
              <w:autoSpaceDN w:val="0"/>
              <w:adjustRightInd w:val="0"/>
              <w:rPr>
                <w:rFonts w:ascii="Cambria" w:hAnsi="Cambria" w:cs="Arial"/>
                <w:i/>
                <w:sz w:val="20"/>
              </w:rPr>
            </w:pPr>
            <w:r w:rsidRPr="00A441AE">
              <w:rPr>
                <w:rFonts w:ascii="Cambria" w:hAnsi="Cambria" w:cs="Arial"/>
                <w:i/>
                <w:sz w:val="20"/>
              </w:rPr>
              <w:t>Trombidium holosericeum</w:t>
            </w:r>
          </w:p>
        </w:tc>
        <w:tc>
          <w:tcPr>
            <w:tcW w:w="1547" w:type="dxa"/>
            <w:shd w:val="clear" w:color="auto" w:fill="auto"/>
            <w:vAlign w:val="center"/>
          </w:tcPr>
          <w:p w:rsidR="00C10376" w:rsidRPr="00A441AE" w:rsidRDefault="00C10376" w:rsidP="00C10376">
            <w:pPr>
              <w:autoSpaceDE w:val="0"/>
              <w:autoSpaceDN w:val="0"/>
              <w:adjustRightInd w:val="0"/>
              <w:rPr>
                <w:rFonts w:ascii="Cambria" w:hAnsi="Cambria" w:cs="Arial"/>
                <w:sz w:val="20"/>
              </w:rPr>
            </w:pPr>
            <w:r w:rsidRPr="00A441AE">
              <w:rPr>
                <w:rFonts w:ascii="Cambria" w:hAnsi="Cambria" w:cs="Arial"/>
                <w:sz w:val="20"/>
              </w:rPr>
              <w:t>-</w:t>
            </w:r>
          </w:p>
        </w:tc>
        <w:tc>
          <w:tcPr>
            <w:tcW w:w="1616" w:type="dxa"/>
            <w:vAlign w:val="center"/>
          </w:tcPr>
          <w:p w:rsidR="00C10376" w:rsidRPr="00A441AE" w:rsidRDefault="00C10376" w:rsidP="00C10376">
            <w:pPr>
              <w:autoSpaceDE w:val="0"/>
              <w:autoSpaceDN w:val="0"/>
              <w:adjustRightInd w:val="0"/>
              <w:rPr>
                <w:rFonts w:ascii="Cambria" w:hAnsi="Cambria" w:cs="Arial"/>
                <w:sz w:val="20"/>
              </w:rPr>
            </w:pPr>
            <w:r w:rsidRPr="00A441AE">
              <w:rPr>
                <w:rFonts w:ascii="Cambria" w:hAnsi="Cambria" w:cs="Arial"/>
                <w:sz w:val="20"/>
              </w:rPr>
              <w:t>&gt;50</w:t>
            </w:r>
          </w:p>
        </w:tc>
        <w:tc>
          <w:tcPr>
            <w:tcW w:w="1785" w:type="dxa"/>
            <w:shd w:val="clear" w:color="auto" w:fill="auto"/>
            <w:vAlign w:val="center"/>
          </w:tcPr>
          <w:p w:rsidR="00C10376" w:rsidRPr="00A441AE" w:rsidRDefault="00C10376" w:rsidP="00C925AF">
            <w:pPr>
              <w:autoSpaceDE w:val="0"/>
              <w:autoSpaceDN w:val="0"/>
              <w:adjustRightInd w:val="0"/>
              <w:rPr>
                <w:rFonts w:ascii="Cambria" w:hAnsi="Cambria" w:cs="Arial"/>
                <w:sz w:val="20"/>
              </w:rPr>
            </w:pPr>
            <w:r w:rsidRPr="00A441AE">
              <w:rPr>
                <w:rFonts w:ascii="Cambria" w:hAnsi="Cambria" w:cs="Arial"/>
                <w:sz w:val="20"/>
              </w:rPr>
              <w:t>neconsemnată</w:t>
            </w:r>
          </w:p>
        </w:tc>
        <w:tc>
          <w:tcPr>
            <w:tcW w:w="1666" w:type="dxa"/>
            <w:shd w:val="clear" w:color="auto" w:fill="auto"/>
            <w:vAlign w:val="center"/>
          </w:tcPr>
          <w:p w:rsidR="00C10376" w:rsidRPr="00A441AE" w:rsidRDefault="00C10376" w:rsidP="00C925AF">
            <w:pPr>
              <w:autoSpaceDE w:val="0"/>
              <w:autoSpaceDN w:val="0"/>
              <w:adjustRightInd w:val="0"/>
              <w:rPr>
                <w:rFonts w:ascii="Cambria" w:hAnsi="Cambria" w:cs="Arial"/>
                <w:sz w:val="20"/>
              </w:rPr>
            </w:pPr>
            <w:r w:rsidRPr="00A441AE">
              <w:rPr>
                <w:rFonts w:ascii="Cambria" w:hAnsi="Cambria" w:cs="Arial"/>
                <w:sz w:val="20"/>
              </w:rPr>
              <w:t>neconsemnată</w:t>
            </w:r>
          </w:p>
        </w:tc>
      </w:tr>
      <w:tr w:rsidR="00C10376" w:rsidRPr="00A441AE" w:rsidTr="00C10376">
        <w:trPr>
          <w:jc w:val="center"/>
        </w:trPr>
        <w:tc>
          <w:tcPr>
            <w:tcW w:w="623" w:type="dxa"/>
            <w:shd w:val="clear" w:color="auto" w:fill="auto"/>
            <w:vAlign w:val="center"/>
          </w:tcPr>
          <w:p w:rsidR="00C10376" w:rsidRPr="00A441AE" w:rsidRDefault="00C10376" w:rsidP="002D6B01">
            <w:pPr>
              <w:autoSpaceDE w:val="0"/>
              <w:autoSpaceDN w:val="0"/>
              <w:adjustRightInd w:val="0"/>
              <w:rPr>
                <w:rFonts w:ascii="Cambria" w:hAnsi="Cambria" w:cs="Arial"/>
                <w:sz w:val="20"/>
              </w:rPr>
            </w:pPr>
            <w:r w:rsidRPr="00A441AE">
              <w:rPr>
                <w:rFonts w:ascii="Cambria" w:hAnsi="Cambria" w:cs="Arial"/>
                <w:sz w:val="20"/>
              </w:rPr>
              <w:t>32</w:t>
            </w:r>
          </w:p>
        </w:tc>
        <w:tc>
          <w:tcPr>
            <w:tcW w:w="2333" w:type="dxa"/>
            <w:shd w:val="clear" w:color="auto" w:fill="auto"/>
            <w:vAlign w:val="center"/>
          </w:tcPr>
          <w:p w:rsidR="00C10376" w:rsidRPr="00A441AE" w:rsidRDefault="00C10376" w:rsidP="002D6B01">
            <w:pPr>
              <w:autoSpaceDE w:val="0"/>
              <w:autoSpaceDN w:val="0"/>
              <w:adjustRightInd w:val="0"/>
              <w:rPr>
                <w:rFonts w:ascii="Cambria" w:hAnsi="Cambria" w:cs="Arial"/>
                <w:i/>
                <w:sz w:val="20"/>
              </w:rPr>
            </w:pPr>
            <w:r w:rsidRPr="00A441AE">
              <w:rPr>
                <w:rFonts w:ascii="Cambria" w:hAnsi="Cambria" w:cs="Arial"/>
                <w:i/>
                <w:sz w:val="20"/>
              </w:rPr>
              <w:t xml:space="preserve">Vanessa atalanta </w:t>
            </w:r>
          </w:p>
        </w:tc>
        <w:tc>
          <w:tcPr>
            <w:tcW w:w="1547" w:type="dxa"/>
            <w:shd w:val="clear" w:color="auto" w:fill="auto"/>
            <w:vAlign w:val="center"/>
          </w:tcPr>
          <w:p w:rsidR="00C10376" w:rsidRPr="00A441AE" w:rsidRDefault="00C10376" w:rsidP="00C10376">
            <w:pPr>
              <w:autoSpaceDE w:val="0"/>
              <w:autoSpaceDN w:val="0"/>
              <w:adjustRightInd w:val="0"/>
              <w:rPr>
                <w:rFonts w:ascii="Cambria" w:hAnsi="Cambria" w:cs="Arial"/>
                <w:sz w:val="20"/>
              </w:rPr>
            </w:pPr>
            <w:r w:rsidRPr="00A441AE">
              <w:rPr>
                <w:rFonts w:ascii="Cambria" w:hAnsi="Cambria" w:cs="Arial"/>
                <w:sz w:val="20"/>
              </w:rPr>
              <w:t>Admiral</w:t>
            </w:r>
          </w:p>
        </w:tc>
        <w:tc>
          <w:tcPr>
            <w:tcW w:w="1616" w:type="dxa"/>
            <w:vAlign w:val="center"/>
          </w:tcPr>
          <w:p w:rsidR="00C10376" w:rsidRPr="00A441AE" w:rsidRDefault="00C10376" w:rsidP="00C10376">
            <w:pPr>
              <w:rPr>
                <w:rFonts w:ascii="Cambria" w:hAnsi="Cambria" w:cs="Arial"/>
                <w:sz w:val="20"/>
              </w:rPr>
            </w:pPr>
            <w:r w:rsidRPr="00A441AE">
              <w:rPr>
                <w:rFonts w:ascii="Cambria" w:hAnsi="Cambria" w:cs="Arial"/>
                <w:sz w:val="20"/>
              </w:rPr>
              <w:t>&gt;50</w:t>
            </w:r>
          </w:p>
        </w:tc>
        <w:tc>
          <w:tcPr>
            <w:tcW w:w="1785" w:type="dxa"/>
            <w:shd w:val="clear" w:color="auto" w:fill="auto"/>
            <w:vAlign w:val="center"/>
          </w:tcPr>
          <w:p w:rsidR="00C10376" w:rsidRPr="00A441AE" w:rsidRDefault="00C10376" w:rsidP="002D6B01">
            <w:pPr>
              <w:autoSpaceDE w:val="0"/>
              <w:autoSpaceDN w:val="0"/>
              <w:adjustRightInd w:val="0"/>
              <w:rPr>
                <w:rFonts w:ascii="Cambria" w:hAnsi="Cambria" w:cs="Arial"/>
                <w:sz w:val="20"/>
              </w:rPr>
            </w:pPr>
            <w:r w:rsidRPr="00A441AE">
              <w:rPr>
                <w:rFonts w:ascii="Cambria" w:hAnsi="Cambria" w:cs="Arial"/>
                <w:sz w:val="20"/>
              </w:rPr>
              <w:t>neconsemnată</w:t>
            </w:r>
          </w:p>
        </w:tc>
        <w:tc>
          <w:tcPr>
            <w:tcW w:w="1666" w:type="dxa"/>
            <w:shd w:val="clear" w:color="auto" w:fill="auto"/>
            <w:vAlign w:val="center"/>
          </w:tcPr>
          <w:p w:rsidR="00C10376" w:rsidRPr="00A441AE" w:rsidRDefault="00C10376" w:rsidP="002D6B01">
            <w:pPr>
              <w:autoSpaceDE w:val="0"/>
              <w:autoSpaceDN w:val="0"/>
              <w:adjustRightInd w:val="0"/>
              <w:rPr>
                <w:rFonts w:ascii="Cambria" w:hAnsi="Cambria" w:cs="Arial"/>
                <w:sz w:val="20"/>
              </w:rPr>
            </w:pPr>
            <w:r w:rsidRPr="00A441AE">
              <w:rPr>
                <w:rFonts w:ascii="Cambria" w:hAnsi="Cambria" w:cs="Arial"/>
                <w:sz w:val="20"/>
              </w:rPr>
              <w:t>neconsemnată</w:t>
            </w:r>
          </w:p>
        </w:tc>
      </w:tr>
      <w:tr w:rsidR="00C10376" w:rsidRPr="00A441AE" w:rsidTr="00C10376">
        <w:trPr>
          <w:jc w:val="center"/>
        </w:trPr>
        <w:tc>
          <w:tcPr>
            <w:tcW w:w="623" w:type="dxa"/>
            <w:shd w:val="clear" w:color="auto" w:fill="auto"/>
            <w:vAlign w:val="center"/>
          </w:tcPr>
          <w:p w:rsidR="00C10376" w:rsidRPr="00A441AE" w:rsidRDefault="00C10376" w:rsidP="002D6B01">
            <w:pPr>
              <w:autoSpaceDE w:val="0"/>
              <w:autoSpaceDN w:val="0"/>
              <w:adjustRightInd w:val="0"/>
              <w:rPr>
                <w:rFonts w:ascii="Cambria" w:hAnsi="Cambria" w:cs="Arial"/>
                <w:sz w:val="20"/>
              </w:rPr>
            </w:pPr>
            <w:r w:rsidRPr="00A441AE">
              <w:rPr>
                <w:rFonts w:ascii="Cambria" w:hAnsi="Cambria" w:cs="Arial"/>
                <w:sz w:val="20"/>
              </w:rPr>
              <w:t>33</w:t>
            </w:r>
          </w:p>
        </w:tc>
        <w:tc>
          <w:tcPr>
            <w:tcW w:w="2333" w:type="dxa"/>
            <w:shd w:val="clear" w:color="auto" w:fill="auto"/>
            <w:vAlign w:val="center"/>
          </w:tcPr>
          <w:p w:rsidR="00C10376" w:rsidRPr="00A441AE" w:rsidRDefault="00C10376" w:rsidP="002D6B01">
            <w:pPr>
              <w:autoSpaceDE w:val="0"/>
              <w:autoSpaceDN w:val="0"/>
              <w:adjustRightInd w:val="0"/>
              <w:rPr>
                <w:rFonts w:ascii="Cambria" w:hAnsi="Cambria" w:cs="Arial"/>
                <w:i/>
                <w:sz w:val="20"/>
              </w:rPr>
            </w:pPr>
            <w:r w:rsidRPr="00A441AE">
              <w:rPr>
                <w:rFonts w:ascii="Cambria" w:hAnsi="Cambria" w:cs="Arial"/>
                <w:i/>
                <w:sz w:val="20"/>
              </w:rPr>
              <w:t>Vanessa cardui</w:t>
            </w:r>
          </w:p>
        </w:tc>
        <w:tc>
          <w:tcPr>
            <w:tcW w:w="1547" w:type="dxa"/>
            <w:shd w:val="clear" w:color="auto" w:fill="auto"/>
            <w:vAlign w:val="center"/>
          </w:tcPr>
          <w:p w:rsidR="00C10376" w:rsidRPr="00A441AE" w:rsidRDefault="00C10376" w:rsidP="00C10376">
            <w:pPr>
              <w:autoSpaceDE w:val="0"/>
              <w:autoSpaceDN w:val="0"/>
              <w:adjustRightInd w:val="0"/>
              <w:rPr>
                <w:rFonts w:ascii="Cambria" w:hAnsi="Cambria" w:cs="Arial"/>
                <w:sz w:val="20"/>
              </w:rPr>
            </w:pPr>
            <w:r w:rsidRPr="00A441AE">
              <w:rPr>
                <w:rFonts w:ascii="Cambria" w:hAnsi="Cambria" w:cs="Arial"/>
                <w:sz w:val="20"/>
              </w:rPr>
              <w:t xml:space="preserve">Fluturele de </w:t>
            </w:r>
            <w:r w:rsidR="002061B3" w:rsidRPr="00A441AE">
              <w:rPr>
                <w:rFonts w:ascii="Cambria" w:hAnsi="Cambria" w:cs="Arial"/>
                <w:sz w:val="20"/>
              </w:rPr>
              <w:t>scaie</w:t>
            </w:r>
            <w:r w:rsidR="00067AA6" w:rsidRPr="00A441AE">
              <w:rPr>
                <w:rFonts w:ascii="Cambria" w:hAnsi="Cambria" w:cs="Arial"/>
                <w:sz w:val="20"/>
              </w:rPr>
              <w:t>ţ</w:t>
            </w:r>
            <w:r w:rsidR="002061B3" w:rsidRPr="00A441AE">
              <w:rPr>
                <w:rFonts w:ascii="Cambria" w:hAnsi="Cambria" w:cs="Arial"/>
                <w:sz w:val="20"/>
              </w:rPr>
              <w:t>i</w:t>
            </w:r>
          </w:p>
        </w:tc>
        <w:tc>
          <w:tcPr>
            <w:tcW w:w="1616" w:type="dxa"/>
            <w:vAlign w:val="center"/>
          </w:tcPr>
          <w:p w:rsidR="00C10376" w:rsidRPr="00A441AE" w:rsidRDefault="00C10376" w:rsidP="00C10376">
            <w:pPr>
              <w:rPr>
                <w:rFonts w:ascii="Cambria" w:hAnsi="Cambria" w:cs="Arial"/>
                <w:sz w:val="20"/>
              </w:rPr>
            </w:pPr>
            <w:r w:rsidRPr="00A441AE">
              <w:rPr>
                <w:rFonts w:ascii="Cambria" w:hAnsi="Cambria" w:cs="Arial"/>
                <w:sz w:val="20"/>
              </w:rPr>
              <w:t>&gt;50</w:t>
            </w:r>
          </w:p>
        </w:tc>
        <w:tc>
          <w:tcPr>
            <w:tcW w:w="1785" w:type="dxa"/>
            <w:shd w:val="clear" w:color="auto" w:fill="auto"/>
            <w:vAlign w:val="center"/>
          </w:tcPr>
          <w:p w:rsidR="00C10376" w:rsidRPr="00A441AE" w:rsidRDefault="00C10376" w:rsidP="002D6B01">
            <w:pPr>
              <w:autoSpaceDE w:val="0"/>
              <w:autoSpaceDN w:val="0"/>
              <w:adjustRightInd w:val="0"/>
              <w:rPr>
                <w:rFonts w:ascii="Cambria" w:hAnsi="Cambria" w:cs="Arial"/>
                <w:sz w:val="20"/>
              </w:rPr>
            </w:pPr>
            <w:r w:rsidRPr="00A441AE">
              <w:rPr>
                <w:rFonts w:ascii="Cambria" w:hAnsi="Cambria" w:cs="Arial"/>
                <w:sz w:val="20"/>
              </w:rPr>
              <w:t>neconsemnată</w:t>
            </w:r>
          </w:p>
        </w:tc>
        <w:tc>
          <w:tcPr>
            <w:tcW w:w="1666" w:type="dxa"/>
            <w:shd w:val="clear" w:color="auto" w:fill="auto"/>
            <w:vAlign w:val="center"/>
          </w:tcPr>
          <w:p w:rsidR="00C10376" w:rsidRPr="00A441AE" w:rsidRDefault="00C10376" w:rsidP="002D6B01">
            <w:pPr>
              <w:autoSpaceDE w:val="0"/>
              <w:autoSpaceDN w:val="0"/>
              <w:adjustRightInd w:val="0"/>
              <w:rPr>
                <w:rFonts w:ascii="Cambria" w:hAnsi="Cambria" w:cs="Arial"/>
                <w:sz w:val="20"/>
              </w:rPr>
            </w:pPr>
            <w:r w:rsidRPr="00A441AE">
              <w:rPr>
                <w:rFonts w:ascii="Cambria" w:hAnsi="Cambria" w:cs="Arial"/>
                <w:sz w:val="20"/>
              </w:rPr>
              <w:t>neconsemnată</w:t>
            </w:r>
          </w:p>
        </w:tc>
      </w:tr>
      <w:tr w:rsidR="00C10376" w:rsidRPr="00A441AE" w:rsidTr="00C10376">
        <w:trPr>
          <w:jc w:val="center"/>
        </w:trPr>
        <w:tc>
          <w:tcPr>
            <w:tcW w:w="623" w:type="dxa"/>
            <w:shd w:val="clear" w:color="auto" w:fill="auto"/>
            <w:vAlign w:val="center"/>
          </w:tcPr>
          <w:p w:rsidR="00C10376" w:rsidRPr="00A441AE" w:rsidRDefault="00C10376" w:rsidP="002D6B01">
            <w:pPr>
              <w:autoSpaceDE w:val="0"/>
              <w:autoSpaceDN w:val="0"/>
              <w:adjustRightInd w:val="0"/>
              <w:rPr>
                <w:rFonts w:ascii="Cambria" w:hAnsi="Cambria" w:cs="Arial"/>
                <w:sz w:val="20"/>
              </w:rPr>
            </w:pPr>
            <w:r w:rsidRPr="00A441AE">
              <w:rPr>
                <w:rFonts w:ascii="Cambria" w:hAnsi="Cambria" w:cs="Arial"/>
                <w:sz w:val="20"/>
              </w:rPr>
              <w:t>34</w:t>
            </w:r>
          </w:p>
        </w:tc>
        <w:tc>
          <w:tcPr>
            <w:tcW w:w="2333" w:type="dxa"/>
            <w:shd w:val="clear" w:color="auto" w:fill="auto"/>
            <w:vAlign w:val="center"/>
          </w:tcPr>
          <w:p w:rsidR="00C10376" w:rsidRPr="00A441AE" w:rsidRDefault="00C10376" w:rsidP="002D6B01">
            <w:pPr>
              <w:autoSpaceDE w:val="0"/>
              <w:autoSpaceDN w:val="0"/>
              <w:adjustRightInd w:val="0"/>
              <w:rPr>
                <w:rFonts w:ascii="Cambria" w:hAnsi="Cambria" w:cs="Arial"/>
                <w:i/>
                <w:sz w:val="20"/>
              </w:rPr>
            </w:pPr>
            <w:r w:rsidRPr="00A441AE">
              <w:rPr>
                <w:rFonts w:ascii="Cambria" w:hAnsi="Cambria" w:cs="Arial"/>
                <w:i/>
                <w:sz w:val="20"/>
              </w:rPr>
              <w:t>Vespa germanica</w:t>
            </w:r>
          </w:p>
        </w:tc>
        <w:tc>
          <w:tcPr>
            <w:tcW w:w="1547" w:type="dxa"/>
            <w:shd w:val="clear" w:color="auto" w:fill="auto"/>
            <w:vAlign w:val="center"/>
          </w:tcPr>
          <w:p w:rsidR="00C10376" w:rsidRPr="00A441AE" w:rsidRDefault="00C10376" w:rsidP="00C10376">
            <w:pPr>
              <w:autoSpaceDE w:val="0"/>
              <w:autoSpaceDN w:val="0"/>
              <w:adjustRightInd w:val="0"/>
              <w:rPr>
                <w:rFonts w:ascii="Cambria" w:hAnsi="Cambria" w:cs="Arial"/>
                <w:sz w:val="20"/>
              </w:rPr>
            </w:pPr>
            <w:r w:rsidRPr="00A441AE">
              <w:rPr>
                <w:rFonts w:ascii="Cambria" w:hAnsi="Cambria" w:cs="Arial"/>
                <w:sz w:val="20"/>
              </w:rPr>
              <w:t>Viespie</w:t>
            </w:r>
          </w:p>
        </w:tc>
        <w:tc>
          <w:tcPr>
            <w:tcW w:w="1616" w:type="dxa"/>
            <w:vAlign w:val="center"/>
          </w:tcPr>
          <w:p w:rsidR="00C10376" w:rsidRPr="00A441AE" w:rsidRDefault="00C10376" w:rsidP="00C10376">
            <w:pPr>
              <w:rPr>
                <w:rFonts w:ascii="Cambria" w:hAnsi="Cambria" w:cs="Arial"/>
                <w:sz w:val="20"/>
              </w:rPr>
            </w:pPr>
            <w:r w:rsidRPr="00A441AE">
              <w:rPr>
                <w:rFonts w:ascii="Cambria" w:hAnsi="Cambria" w:cs="Arial"/>
                <w:sz w:val="20"/>
              </w:rPr>
              <w:t>&gt;50</w:t>
            </w:r>
          </w:p>
        </w:tc>
        <w:tc>
          <w:tcPr>
            <w:tcW w:w="1785" w:type="dxa"/>
            <w:shd w:val="clear" w:color="auto" w:fill="auto"/>
            <w:vAlign w:val="center"/>
          </w:tcPr>
          <w:p w:rsidR="00C10376" w:rsidRPr="00A441AE" w:rsidRDefault="00C10376" w:rsidP="002D6B01">
            <w:pPr>
              <w:autoSpaceDE w:val="0"/>
              <w:autoSpaceDN w:val="0"/>
              <w:adjustRightInd w:val="0"/>
              <w:rPr>
                <w:rFonts w:ascii="Cambria" w:hAnsi="Cambria" w:cs="Arial"/>
                <w:sz w:val="20"/>
              </w:rPr>
            </w:pPr>
            <w:r w:rsidRPr="00A441AE">
              <w:rPr>
                <w:rFonts w:ascii="Cambria" w:hAnsi="Cambria" w:cs="Arial"/>
                <w:sz w:val="20"/>
              </w:rPr>
              <w:t>neconsemnată</w:t>
            </w:r>
          </w:p>
        </w:tc>
        <w:tc>
          <w:tcPr>
            <w:tcW w:w="1666" w:type="dxa"/>
            <w:shd w:val="clear" w:color="auto" w:fill="auto"/>
            <w:vAlign w:val="center"/>
          </w:tcPr>
          <w:p w:rsidR="00C10376" w:rsidRPr="00A441AE" w:rsidRDefault="00C10376" w:rsidP="002D6B01">
            <w:pPr>
              <w:autoSpaceDE w:val="0"/>
              <w:autoSpaceDN w:val="0"/>
              <w:adjustRightInd w:val="0"/>
              <w:rPr>
                <w:rFonts w:ascii="Cambria" w:hAnsi="Cambria" w:cs="Arial"/>
                <w:sz w:val="20"/>
              </w:rPr>
            </w:pPr>
            <w:r w:rsidRPr="00A441AE">
              <w:rPr>
                <w:rFonts w:ascii="Cambria" w:hAnsi="Cambria" w:cs="Arial"/>
                <w:sz w:val="20"/>
              </w:rPr>
              <w:t>Neconsemnată</w:t>
            </w:r>
          </w:p>
        </w:tc>
      </w:tr>
    </w:tbl>
    <w:p w:rsidR="000D15B7" w:rsidRPr="00A441AE" w:rsidRDefault="000D15B7" w:rsidP="000D15B7">
      <w:pPr>
        <w:pStyle w:val="Default"/>
        <w:spacing w:line="360" w:lineRule="auto"/>
        <w:ind w:firstLine="720"/>
        <w:jc w:val="both"/>
        <w:rPr>
          <w:rFonts w:ascii="Cambria" w:hAnsi="Cambria" w:cs="Arial"/>
          <w:lang w:val="ro-RO"/>
        </w:rPr>
      </w:pPr>
      <w:r w:rsidRPr="00A441AE">
        <w:rPr>
          <w:rFonts w:ascii="Cambria" w:hAnsi="Cambria" w:cs="Arial"/>
          <w:b/>
          <w:lang w:val="ro-RO"/>
        </w:rPr>
        <w:t>Vertebratele</w:t>
      </w:r>
      <w:r w:rsidRPr="00A441AE">
        <w:rPr>
          <w:rFonts w:ascii="Cambria" w:hAnsi="Cambria" w:cs="Arial"/>
          <w:lang w:val="ro-RO"/>
        </w:rPr>
        <w:t xml:space="preserve"> prezente în zona destinată implementării PUG sunt pu</w:t>
      </w:r>
      <w:r w:rsidR="00067AA6" w:rsidRPr="00A441AE">
        <w:rPr>
          <w:rFonts w:ascii="Cambria" w:hAnsi="Cambria" w:cs="Arial"/>
          <w:lang w:val="ro-RO"/>
        </w:rPr>
        <w:t>ţ</w:t>
      </w:r>
      <w:r w:rsidRPr="00A441AE">
        <w:rPr>
          <w:rFonts w:ascii="Cambria" w:hAnsi="Cambria" w:cs="Arial"/>
          <w:lang w:val="ro-RO"/>
        </w:rPr>
        <w:t>in numeroase atât ca număr de specii cât şi ca număr de indivizi, ele făcând parte din rândul consumatorilor de ordin superior.</w:t>
      </w:r>
    </w:p>
    <w:p w:rsidR="000D15B7" w:rsidRPr="00A441AE" w:rsidRDefault="000D15B7" w:rsidP="000D15B7">
      <w:pPr>
        <w:pStyle w:val="Default"/>
        <w:spacing w:line="360" w:lineRule="auto"/>
        <w:ind w:firstLine="720"/>
        <w:jc w:val="both"/>
        <w:rPr>
          <w:rFonts w:ascii="Cambria" w:hAnsi="Cambria" w:cs="Arial"/>
          <w:lang w:val="ro-RO"/>
        </w:rPr>
      </w:pPr>
      <w:r w:rsidRPr="00A441AE">
        <w:rPr>
          <w:rFonts w:ascii="Cambria" w:hAnsi="Cambria" w:cs="Arial"/>
          <w:lang w:val="ro-RO"/>
        </w:rPr>
        <w:t>Vertebratele semnalate apar</w:t>
      </w:r>
      <w:r w:rsidR="00067AA6" w:rsidRPr="00A441AE">
        <w:rPr>
          <w:rFonts w:ascii="Cambria" w:hAnsi="Cambria" w:cs="Arial"/>
          <w:lang w:val="ro-RO"/>
        </w:rPr>
        <w:t>ţ</w:t>
      </w:r>
      <w:r w:rsidRPr="00A441AE">
        <w:rPr>
          <w:rFonts w:ascii="Cambria" w:hAnsi="Cambria" w:cs="Arial"/>
          <w:lang w:val="ro-RO"/>
        </w:rPr>
        <w:t>in următoarelor grupe sistematice:</w:t>
      </w:r>
    </w:p>
    <w:p w:rsidR="000D15B7" w:rsidRPr="00A441AE" w:rsidRDefault="000D15B7" w:rsidP="000D15B7">
      <w:pPr>
        <w:spacing w:line="360" w:lineRule="auto"/>
        <w:ind w:firstLine="720"/>
        <w:jc w:val="both"/>
        <w:rPr>
          <w:rFonts w:ascii="Cambria" w:hAnsi="Cambria" w:cs="Arial"/>
        </w:rPr>
      </w:pPr>
      <w:r w:rsidRPr="00A441AE">
        <w:rPr>
          <w:rFonts w:ascii="Cambria" w:hAnsi="Cambria" w:cs="Arial"/>
        </w:rPr>
        <w:t>Amfibienii – reprezenta</w:t>
      </w:r>
      <w:r w:rsidR="00067AA6" w:rsidRPr="00A441AE">
        <w:rPr>
          <w:rFonts w:ascii="Cambria" w:hAnsi="Cambria" w:cs="Arial"/>
        </w:rPr>
        <w:t>ţ</w:t>
      </w:r>
      <w:r w:rsidRPr="00A441AE">
        <w:rPr>
          <w:rFonts w:ascii="Cambria" w:hAnsi="Cambria" w:cs="Arial"/>
        </w:rPr>
        <w:t xml:space="preserve">i de specii comune de </w:t>
      </w:r>
      <w:r w:rsidRPr="00A441AE">
        <w:rPr>
          <w:rFonts w:ascii="Cambria" w:hAnsi="Cambria" w:cs="Arial"/>
          <w:i/>
        </w:rPr>
        <w:t>Bufo bufo, Rana ridibunda, Rana esculenta, Rana dalmatina</w:t>
      </w:r>
      <w:r w:rsidR="009375A0">
        <w:rPr>
          <w:rFonts w:ascii="Cambria" w:hAnsi="Cambria" w:cs="Arial"/>
          <w:i/>
        </w:rPr>
        <w:t xml:space="preserve"> </w:t>
      </w:r>
      <w:r w:rsidRPr="00A441AE">
        <w:rPr>
          <w:rFonts w:ascii="Cambria" w:hAnsi="Cambria" w:cs="Arial"/>
          <w:i/>
        </w:rPr>
        <w:t>şi Bombina bombina</w:t>
      </w:r>
      <w:r w:rsidRPr="00A441AE">
        <w:rPr>
          <w:rFonts w:ascii="Cambria" w:hAnsi="Cambria" w:cs="Arial"/>
        </w:rPr>
        <w:t>.</w:t>
      </w:r>
    </w:p>
    <w:p w:rsidR="000D15B7" w:rsidRPr="00A441AE" w:rsidRDefault="000D15B7" w:rsidP="000D15B7">
      <w:pPr>
        <w:spacing w:line="360" w:lineRule="auto"/>
        <w:ind w:firstLine="709"/>
        <w:jc w:val="both"/>
        <w:rPr>
          <w:rFonts w:ascii="Cambria" w:hAnsi="Cambria" w:cs="Arial"/>
        </w:rPr>
      </w:pPr>
      <w:r w:rsidRPr="00A441AE">
        <w:rPr>
          <w:rFonts w:ascii="Cambria" w:hAnsi="Cambria" w:cs="Arial"/>
        </w:rPr>
        <w:t>Reptilele sunt slab reprezentate prin specii de ş</w:t>
      </w:r>
      <w:r w:rsidR="00C10376" w:rsidRPr="00A441AE">
        <w:rPr>
          <w:rFonts w:ascii="Cambria" w:hAnsi="Cambria" w:cs="Arial"/>
        </w:rPr>
        <w:t>arpe</w:t>
      </w:r>
      <w:r w:rsidRPr="00A441AE">
        <w:rPr>
          <w:rFonts w:ascii="Cambria" w:hAnsi="Cambria" w:cs="Arial"/>
        </w:rPr>
        <w:t xml:space="preserve"> (</w:t>
      </w:r>
      <w:r w:rsidRPr="00A441AE">
        <w:rPr>
          <w:rFonts w:ascii="Cambria" w:hAnsi="Cambria" w:cs="Arial"/>
          <w:i/>
        </w:rPr>
        <w:t>Natrix natrix,</w:t>
      </w:r>
      <w:r w:rsidRPr="00A441AE">
        <w:rPr>
          <w:rFonts w:ascii="Cambria" w:hAnsi="Cambria" w:cs="Arial"/>
        </w:rPr>
        <w:t xml:space="preserve">), </w:t>
      </w:r>
      <w:r w:rsidR="00067AA6" w:rsidRPr="00A441AE">
        <w:rPr>
          <w:rFonts w:ascii="Cambria" w:hAnsi="Cambria" w:cs="Arial"/>
        </w:rPr>
        <w:t>ţ</w:t>
      </w:r>
      <w:r w:rsidRPr="00A441AE">
        <w:rPr>
          <w:rFonts w:ascii="Cambria" w:hAnsi="Cambria" w:cs="Arial"/>
        </w:rPr>
        <w:t>estoasa de apă, guşterul (</w:t>
      </w:r>
      <w:r w:rsidRPr="00A441AE">
        <w:rPr>
          <w:rFonts w:ascii="Cambria" w:hAnsi="Cambria" w:cs="Arial"/>
          <w:i/>
        </w:rPr>
        <w:t>Lacerta viridis</w:t>
      </w:r>
      <w:r w:rsidRPr="00A441AE">
        <w:rPr>
          <w:rFonts w:ascii="Cambria" w:hAnsi="Cambria" w:cs="Arial"/>
        </w:rPr>
        <w:t>), şopârla de câmp (</w:t>
      </w:r>
      <w:r w:rsidRPr="00A441AE">
        <w:rPr>
          <w:rFonts w:ascii="Cambria" w:hAnsi="Cambria" w:cs="Arial"/>
          <w:i/>
        </w:rPr>
        <w:t>Lacerta agilis</w:t>
      </w:r>
      <w:r w:rsidRPr="00A441AE">
        <w:rPr>
          <w:rFonts w:ascii="Cambria" w:hAnsi="Cambria" w:cs="Arial"/>
        </w:rPr>
        <w:t>).</w:t>
      </w:r>
    </w:p>
    <w:p w:rsidR="000D15B7" w:rsidRPr="00A441AE" w:rsidRDefault="000D15B7" w:rsidP="000D15B7">
      <w:pPr>
        <w:spacing w:line="360" w:lineRule="auto"/>
        <w:ind w:firstLine="426"/>
        <w:jc w:val="both"/>
        <w:rPr>
          <w:rFonts w:ascii="Cambria" w:hAnsi="Cambria" w:cs="Arial"/>
        </w:rPr>
      </w:pPr>
      <w:r w:rsidRPr="00A441AE">
        <w:rPr>
          <w:rFonts w:ascii="Cambria" w:hAnsi="Cambria" w:cs="Arial"/>
        </w:rPr>
        <w:t>Gradul de conservare la nivel european cât şi na</w:t>
      </w:r>
      <w:r w:rsidR="00067AA6" w:rsidRPr="00A441AE">
        <w:rPr>
          <w:rFonts w:ascii="Cambria" w:hAnsi="Cambria" w:cs="Arial"/>
        </w:rPr>
        <w:t>ţ</w:t>
      </w:r>
      <w:r w:rsidRPr="00A441AE">
        <w:rPr>
          <w:rFonts w:ascii="Cambria" w:hAnsi="Cambria" w:cs="Arial"/>
        </w:rPr>
        <w:t xml:space="preserve">ional, speciile de amfibieni şi reptile prezente în cadrul UAT </w:t>
      </w:r>
      <w:r w:rsidR="00C10376" w:rsidRPr="00A441AE">
        <w:rPr>
          <w:rFonts w:ascii="Cambria" w:hAnsi="Cambria" w:cs="Arial"/>
        </w:rPr>
        <w:t>Nalbant</w:t>
      </w:r>
      <w:r w:rsidRPr="00A441AE">
        <w:rPr>
          <w:rFonts w:ascii="Cambria" w:hAnsi="Cambria" w:cs="Arial"/>
        </w:rPr>
        <w:t xml:space="preserve"> sunt eviden</w:t>
      </w:r>
      <w:r w:rsidR="00067AA6" w:rsidRPr="00A441AE">
        <w:rPr>
          <w:rFonts w:ascii="Cambria" w:hAnsi="Cambria" w:cs="Arial"/>
        </w:rPr>
        <w:t>ţ</w:t>
      </w:r>
      <w:r w:rsidRPr="00A441AE">
        <w:rPr>
          <w:rFonts w:ascii="Cambria" w:hAnsi="Cambria" w:cs="Arial"/>
        </w:rPr>
        <w:t>iate în tabelul de mai jos:</w:t>
      </w:r>
      <w:r w:rsidR="006B40A1" w:rsidRPr="00A441AE">
        <w:rPr>
          <w:rFonts w:ascii="Cambria" w:hAnsi="Cambria" w:cs="Arial"/>
        </w:rPr>
        <w:t xml:space="preserve"> </w:t>
      </w:r>
    </w:p>
    <w:p w:rsidR="006B40A1" w:rsidRPr="00A441AE" w:rsidRDefault="006B40A1" w:rsidP="000D15B7">
      <w:pPr>
        <w:spacing w:line="360" w:lineRule="auto"/>
        <w:ind w:firstLine="426"/>
        <w:jc w:val="both"/>
        <w:rPr>
          <w:rFonts w:ascii="Cambria" w:hAnsi="Cambria" w:cs="Arial"/>
          <w:highlight w:val="yellow"/>
        </w:rPr>
      </w:pPr>
    </w:p>
    <w:p w:rsidR="006B40A1" w:rsidRPr="00A441AE" w:rsidRDefault="00D55AA5" w:rsidP="006B40A1">
      <w:pPr>
        <w:spacing w:line="360" w:lineRule="auto"/>
        <w:rPr>
          <w:rFonts w:ascii="Cambria" w:hAnsi="Cambria" w:cs="Arial"/>
          <w:i/>
        </w:rPr>
      </w:pPr>
      <w:r w:rsidRPr="00A441AE">
        <w:rPr>
          <w:rFonts w:ascii="Cambria" w:hAnsi="Cambria" w:cs="Arial"/>
          <w:i/>
        </w:rPr>
        <w:t>Tabel nr 2</w:t>
      </w:r>
      <w:r w:rsidR="00536945" w:rsidRPr="00A441AE">
        <w:rPr>
          <w:rFonts w:ascii="Cambria" w:hAnsi="Cambria" w:cs="Arial"/>
          <w:i/>
        </w:rPr>
        <w:t>4</w:t>
      </w:r>
      <w:r w:rsidR="006B40A1" w:rsidRPr="00A441AE">
        <w:rPr>
          <w:rFonts w:ascii="Cambria" w:hAnsi="Cambria" w:cs="Arial"/>
          <w:i/>
        </w:rPr>
        <w:t xml:space="preserve"> Specii de amfibieni şi reptile identificate</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531"/>
        <w:gridCol w:w="59"/>
        <w:gridCol w:w="1443"/>
        <w:gridCol w:w="2075"/>
        <w:gridCol w:w="97"/>
        <w:gridCol w:w="833"/>
        <w:gridCol w:w="1591"/>
        <w:gridCol w:w="1651"/>
        <w:gridCol w:w="1290"/>
      </w:tblGrid>
      <w:tr w:rsidR="000D15B7" w:rsidRPr="00A441AE" w:rsidTr="00545085">
        <w:tc>
          <w:tcPr>
            <w:tcW w:w="590" w:type="dxa"/>
            <w:gridSpan w:val="2"/>
            <w:shd w:val="clear" w:color="auto" w:fill="auto"/>
            <w:vAlign w:val="center"/>
          </w:tcPr>
          <w:p w:rsidR="000D15B7" w:rsidRPr="00A441AE" w:rsidRDefault="000D15B7" w:rsidP="00387099">
            <w:pPr>
              <w:autoSpaceDE w:val="0"/>
              <w:autoSpaceDN w:val="0"/>
              <w:adjustRightInd w:val="0"/>
              <w:rPr>
                <w:rFonts w:ascii="Cambria" w:hAnsi="Cambria" w:cs="Arial"/>
                <w:b/>
                <w:bCs/>
              </w:rPr>
            </w:pPr>
            <w:r w:rsidRPr="00A441AE">
              <w:rPr>
                <w:rFonts w:ascii="Cambria" w:hAnsi="Cambria" w:cs="Arial"/>
                <w:b/>
                <w:bCs/>
              </w:rPr>
              <w:t>Nr crt</w:t>
            </w:r>
          </w:p>
        </w:tc>
        <w:tc>
          <w:tcPr>
            <w:tcW w:w="1443" w:type="dxa"/>
            <w:shd w:val="clear" w:color="auto" w:fill="auto"/>
            <w:vAlign w:val="center"/>
          </w:tcPr>
          <w:p w:rsidR="000D15B7" w:rsidRPr="00A441AE" w:rsidRDefault="000D15B7" w:rsidP="00387099">
            <w:pPr>
              <w:rPr>
                <w:rFonts w:ascii="Cambria" w:hAnsi="Cambria" w:cs="Arial"/>
                <w:b/>
                <w:bCs/>
              </w:rPr>
            </w:pPr>
            <w:r w:rsidRPr="00A441AE">
              <w:rPr>
                <w:rFonts w:ascii="Cambria" w:hAnsi="Cambria" w:cs="Arial"/>
                <w:b/>
                <w:bCs/>
              </w:rPr>
              <w:t>Specia</w:t>
            </w:r>
          </w:p>
        </w:tc>
        <w:tc>
          <w:tcPr>
            <w:tcW w:w="2172" w:type="dxa"/>
            <w:gridSpan w:val="2"/>
            <w:shd w:val="clear" w:color="auto" w:fill="auto"/>
            <w:vAlign w:val="center"/>
          </w:tcPr>
          <w:p w:rsidR="000D15B7" w:rsidRPr="00A441AE" w:rsidRDefault="000D15B7" w:rsidP="00387099">
            <w:pPr>
              <w:rPr>
                <w:rFonts w:ascii="Cambria" w:hAnsi="Cambria" w:cs="Arial"/>
                <w:b/>
                <w:bCs/>
              </w:rPr>
            </w:pPr>
            <w:r w:rsidRPr="00A441AE">
              <w:rPr>
                <w:rFonts w:ascii="Cambria" w:hAnsi="Cambria" w:cs="Arial"/>
                <w:b/>
                <w:bCs/>
              </w:rPr>
              <w:t>Denumirea populară</w:t>
            </w:r>
          </w:p>
        </w:tc>
        <w:tc>
          <w:tcPr>
            <w:tcW w:w="833" w:type="dxa"/>
            <w:shd w:val="clear" w:color="auto" w:fill="auto"/>
            <w:vAlign w:val="center"/>
          </w:tcPr>
          <w:p w:rsidR="000D15B7" w:rsidRPr="00A441AE" w:rsidRDefault="000D15B7" w:rsidP="00387099">
            <w:pPr>
              <w:rPr>
                <w:rFonts w:ascii="Cambria" w:hAnsi="Cambria" w:cs="Arial"/>
                <w:b/>
                <w:bCs/>
              </w:rPr>
            </w:pPr>
            <w:r w:rsidRPr="00A441AE">
              <w:rPr>
                <w:rFonts w:ascii="Cambria" w:hAnsi="Cambria" w:cs="Arial"/>
                <w:b/>
                <w:bCs/>
              </w:rPr>
              <w:t>IUCN RED LIST</w:t>
            </w:r>
          </w:p>
        </w:tc>
        <w:tc>
          <w:tcPr>
            <w:tcW w:w="1591" w:type="dxa"/>
            <w:shd w:val="clear" w:color="auto" w:fill="auto"/>
            <w:vAlign w:val="center"/>
          </w:tcPr>
          <w:p w:rsidR="000D15B7" w:rsidRPr="00A441AE" w:rsidRDefault="00545085" w:rsidP="00387099">
            <w:pPr>
              <w:rPr>
                <w:rFonts w:ascii="Cambria" w:hAnsi="Cambria" w:cs="Arial"/>
                <w:b/>
                <w:bCs/>
              </w:rPr>
            </w:pPr>
            <w:r w:rsidRPr="00A441AE">
              <w:rPr>
                <w:rFonts w:ascii="Cambria" w:hAnsi="Cambria" w:cs="Arial"/>
                <w:b/>
                <w:bCs/>
              </w:rPr>
              <w:t>Număr indivizi semnala</w:t>
            </w:r>
            <w:r w:rsidR="00067AA6" w:rsidRPr="00A441AE">
              <w:rPr>
                <w:rFonts w:ascii="Cambria" w:hAnsi="Cambria" w:cs="Arial"/>
                <w:b/>
                <w:bCs/>
              </w:rPr>
              <w:t>ţ</w:t>
            </w:r>
            <w:r w:rsidRPr="00A441AE">
              <w:rPr>
                <w:rFonts w:ascii="Cambria" w:hAnsi="Cambria" w:cs="Arial"/>
                <w:b/>
                <w:bCs/>
              </w:rPr>
              <w:t>i</w:t>
            </w:r>
          </w:p>
        </w:tc>
        <w:tc>
          <w:tcPr>
            <w:tcW w:w="1651" w:type="dxa"/>
            <w:shd w:val="clear" w:color="auto" w:fill="auto"/>
            <w:vAlign w:val="center"/>
          </w:tcPr>
          <w:p w:rsidR="000D15B7" w:rsidRPr="00A441AE" w:rsidRDefault="000D15B7" w:rsidP="00387099">
            <w:pPr>
              <w:rPr>
                <w:rFonts w:ascii="Cambria" w:hAnsi="Cambria" w:cs="Arial"/>
                <w:b/>
                <w:bCs/>
              </w:rPr>
            </w:pPr>
            <w:r w:rsidRPr="00A441AE">
              <w:rPr>
                <w:rFonts w:ascii="Cambria" w:hAnsi="Cambria" w:cs="Arial"/>
                <w:b/>
                <w:bCs/>
              </w:rPr>
              <w:t>Directiva Habitate</w:t>
            </w:r>
          </w:p>
        </w:tc>
        <w:tc>
          <w:tcPr>
            <w:tcW w:w="1290" w:type="dxa"/>
            <w:shd w:val="clear" w:color="auto" w:fill="auto"/>
            <w:vAlign w:val="center"/>
          </w:tcPr>
          <w:p w:rsidR="000D15B7" w:rsidRPr="00A441AE" w:rsidRDefault="000D15B7" w:rsidP="00387099">
            <w:pPr>
              <w:rPr>
                <w:rFonts w:ascii="Cambria" w:hAnsi="Cambria" w:cs="Arial"/>
                <w:b/>
                <w:bCs/>
              </w:rPr>
            </w:pPr>
            <w:r w:rsidRPr="00A441AE">
              <w:rPr>
                <w:rFonts w:ascii="Cambria" w:hAnsi="Cambria" w:cs="Arial"/>
                <w:b/>
                <w:bCs/>
              </w:rPr>
              <w:t>OUG 57/2007</w:t>
            </w:r>
          </w:p>
        </w:tc>
      </w:tr>
      <w:tr w:rsidR="000D15B7" w:rsidRPr="00A441AE" w:rsidTr="00C94B54">
        <w:tc>
          <w:tcPr>
            <w:tcW w:w="9570" w:type="dxa"/>
            <w:gridSpan w:val="9"/>
            <w:shd w:val="clear" w:color="auto" w:fill="auto"/>
            <w:vAlign w:val="center"/>
          </w:tcPr>
          <w:p w:rsidR="000D15B7" w:rsidRPr="00A441AE" w:rsidRDefault="000D15B7" w:rsidP="00387099">
            <w:pPr>
              <w:rPr>
                <w:rFonts w:ascii="Cambria" w:hAnsi="Cambria" w:cs="Arial"/>
                <w:b/>
                <w:bCs/>
              </w:rPr>
            </w:pPr>
            <w:r w:rsidRPr="00A441AE">
              <w:rPr>
                <w:rFonts w:ascii="Cambria" w:hAnsi="Cambria" w:cs="Arial"/>
                <w:b/>
                <w:bCs/>
              </w:rPr>
              <w:t>Amfibieni</w:t>
            </w:r>
          </w:p>
        </w:tc>
      </w:tr>
      <w:tr w:rsidR="000D15B7" w:rsidRPr="00A441AE" w:rsidTr="00545085">
        <w:tc>
          <w:tcPr>
            <w:tcW w:w="531" w:type="dxa"/>
            <w:shd w:val="clear" w:color="auto" w:fill="auto"/>
            <w:vAlign w:val="center"/>
          </w:tcPr>
          <w:p w:rsidR="000D15B7" w:rsidRPr="00A441AE" w:rsidRDefault="000D15B7" w:rsidP="00387099">
            <w:pPr>
              <w:autoSpaceDE w:val="0"/>
              <w:autoSpaceDN w:val="0"/>
              <w:adjustRightInd w:val="0"/>
              <w:rPr>
                <w:rFonts w:ascii="Cambria" w:hAnsi="Cambria" w:cs="Arial"/>
                <w:b/>
                <w:bCs/>
              </w:rPr>
            </w:pPr>
            <w:r w:rsidRPr="00A441AE">
              <w:rPr>
                <w:rFonts w:ascii="Cambria" w:hAnsi="Cambria" w:cs="Arial"/>
                <w:b/>
                <w:bCs/>
              </w:rPr>
              <w:t>1</w:t>
            </w:r>
          </w:p>
        </w:tc>
        <w:tc>
          <w:tcPr>
            <w:tcW w:w="1502" w:type="dxa"/>
            <w:gridSpan w:val="2"/>
            <w:shd w:val="clear" w:color="auto" w:fill="auto"/>
            <w:vAlign w:val="center"/>
          </w:tcPr>
          <w:p w:rsidR="000D15B7" w:rsidRPr="00A441AE" w:rsidRDefault="000D15B7" w:rsidP="00387099">
            <w:pPr>
              <w:rPr>
                <w:rFonts w:ascii="Cambria" w:hAnsi="Cambria" w:cs="Arial"/>
              </w:rPr>
            </w:pPr>
            <w:r w:rsidRPr="00A441AE">
              <w:rPr>
                <w:rFonts w:ascii="Cambria" w:hAnsi="Cambria" w:cs="Arial"/>
                <w:i/>
              </w:rPr>
              <w:t>Rana esculenta</w:t>
            </w:r>
          </w:p>
        </w:tc>
        <w:tc>
          <w:tcPr>
            <w:tcW w:w="2075" w:type="dxa"/>
            <w:shd w:val="clear" w:color="auto" w:fill="auto"/>
            <w:vAlign w:val="center"/>
          </w:tcPr>
          <w:p w:rsidR="000D15B7" w:rsidRPr="00A441AE" w:rsidRDefault="000D15B7" w:rsidP="00387099">
            <w:pPr>
              <w:autoSpaceDE w:val="0"/>
              <w:autoSpaceDN w:val="0"/>
              <w:adjustRightInd w:val="0"/>
              <w:rPr>
                <w:rFonts w:ascii="Cambria" w:hAnsi="Cambria" w:cs="Arial"/>
              </w:rPr>
            </w:pPr>
            <w:r w:rsidRPr="00A441AE">
              <w:rPr>
                <w:rFonts w:ascii="Cambria" w:hAnsi="Cambria" w:cs="Arial"/>
              </w:rPr>
              <w:t>Broasca mică de lac</w:t>
            </w:r>
          </w:p>
        </w:tc>
        <w:tc>
          <w:tcPr>
            <w:tcW w:w="930" w:type="dxa"/>
            <w:gridSpan w:val="2"/>
            <w:shd w:val="clear" w:color="auto" w:fill="auto"/>
            <w:vAlign w:val="center"/>
          </w:tcPr>
          <w:p w:rsidR="000D15B7" w:rsidRPr="00A441AE" w:rsidRDefault="000D15B7" w:rsidP="00387099">
            <w:pPr>
              <w:rPr>
                <w:rFonts w:ascii="Cambria" w:hAnsi="Cambria" w:cs="Arial"/>
                <w:snapToGrid w:val="0"/>
              </w:rPr>
            </w:pPr>
            <w:r w:rsidRPr="00A441AE">
              <w:rPr>
                <w:rFonts w:ascii="Cambria" w:hAnsi="Cambria" w:cs="Arial"/>
                <w:snapToGrid w:val="0"/>
              </w:rPr>
              <w:t>LC</w:t>
            </w:r>
          </w:p>
        </w:tc>
        <w:tc>
          <w:tcPr>
            <w:tcW w:w="1591" w:type="dxa"/>
            <w:shd w:val="clear" w:color="auto" w:fill="auto"/>
            <w:vAlign w:val="center"/>
          </w:tcPr>
          <w:p w:rsidR="000D15B7" w:rsidRPr="00A441AE" w:rsidRDefault="00C10376" w:rsidP="00387099">
            <w:pPr>
              <w:rPr>
                <w:rFonts w:ascii="Cambria" w:hAnsi="Cambria" w:cs="Arial"/>
                <w:snapToGrid w:val="0"/>
              </w:rPr>
            </w:pPr>
            <w:r w:rsidRPr="00A441AE">
              <w:rPr>
                <w:rFonts w:ascii="Cambria" w:hAnsi="Cambria" w:cs="Arial"/>
                <w:snapToGrid w:val="0"/>
              </w:rPr>
              <w:t>3</w:t>
            </w:r>
          </w:p>
        </w:tc>
        <w:tc>
          <w:tcPr>
            <w:tcW w:w="1651" w:type="dxa"/>
            <w:shd w:val="clear" w:color="auto" w:fill="auto"/>
            <w:vAlign w:val="center"/>
          </w:tcPr>
          <w:p w:rsidR="000D15B7" w:rsidRPr="00A441AE" w:rsidRDefault="000D15B7" w:rsidP="00387099">
            <w:pPr>
              <w:rPr>
                <w:rFonts w:ascii="Cambria" w:hAnsi="Cambria" w:cs="Arial"/>
                <w:snapToGrid w:val="0"/>
              </w:rPr>
            </w:pPr>
            <w:r w:rsidRPr="00A441AE">
              <w:rPr>
                <w:rFonts w:ascii="Cambria" w:hAnsi="Cambria" w:cs="Arial"/>
                <w:snapToGrid w:val="0"/>
              </w:rPr>
              <w:t>Anexa 5</w:t>
            </w:r>
          </w:p>
        </w:tc>
        <w:tc>
          <w:tcPr>
            <w:tcW w:w="1290" w:type="dxa"/>
            <w:shd w:val="clear" w:color="auto" w:fill="auto"/>
            <w:vAlign w:val="center"/>
          </w:tcPr>
          <w:p w:rsidR="000D15B7" w:rsidRPr="00A441AE" w:rsidRDefault="000D15B7" w:rsidP="00387099">
            <w:pPr>
              <w:rPr>
                <w:rFonts w:ascii="Cambria" w:hAnsi="Cambria" w:cs="Arial"/>
                <w:snapToGrid w:val="0"/>
              </w:rPr>
            </w:pPr>
            <w:r w:rsidRPr="00A441AE">
              <w:rPr>
                <w:rFonts w:ascii="Cambria" w:hAnsi="Cambria" w:cs="Arial"/>
                <w:snapToGrid w:val="0"/>
              </w:rPr>
              <w:t>Anexa 5A</w:t>
            </w:r>
          </w:p>
        </w:tc>
      </w:tr>
      <w:tr w:rsidR="000D15B7" w:rsidRPr="00A441AE" w:rsidTr="00545085">
        <w:tc>
          <w:tcPr>
            <w:tcW w:w="531" w:type="dxa"/>
            <w:shd w:val="clear" w:color="auto" w:fill="auto"/>
            <w:vAlign w:val="center"/>
          </w:tcPr>
          <w:p w:rsidR="000D15B7" w:rsidRPr="00A441AE" w:rsidRDefault="000D15B7" w:rsidP="00387099">
            <w:pPr>
              <w:autoSpaceDE w:val="0"/>
              <w:autoSpaceDN w:val="0"/>
              <w:adjustRightInd w:val="0"/>
              <w:rPr>
                <w:rFonts w:ascii="Cambria" w:hAnsi="Cambria" w:cs="Arial"/>
                <w:b/>
                <w:bCs/>
              </w:rPr>
            </w:pPr>
            <w:r w:rsidRPr="00A441AE">
              <w:rPr>
                <w:rFonts w:ascii="Cambria" w:hAnsi="Cambria" w:cs="Arial"/>
                <w:b/>
                <w:bCs/>
              </w:rPr>
              <w:t>2</w:t>
            </w:r>
          </w:p>
        </w:tc>
        <w:tc>
          <w:tcPr>
            <w:tcW w:w="1502" w:type="dxa"/>
            <w:gridSpan w:val="2"/>
            <w:shd w:val="clear" w:color="auto" w:fill="auto"/>
            <w:vAlign w:val="center"/>
          </w:tcPr>
          <w:p w:rsidR="000D15B7" w:rsidRPr="00A441AE" w:rsidRDefault="000D15B7" w:rsidP="00387099">
            <w:pPr>
              <w:rPr>
                <w:rFonts w:ascii="Cambria" w:hAnsi="Cambria" w:cs="Arial"/>
                <w:i/>
              </w:rPr>
            </w:pPr>
            <w:r w:rsidRPr="00A441AE">
              <w:rPr>
                <w:rFonts w:ascii="Cambria" w:hAnsi="Cambria" w:cs="Arial"/>
                <w:i/>
              </w:rPr>
              <w:t>Rana ridibunda</w:t>
            </w:r>
          </w:p>
        </w:tc>
        <w:tc>
          <w:tcPr>
            <w:tcW w:w="2075" w:type="dxa"/>
            <w:shd w:val="clear" w:color="auto" w:fill="auto"/>
            <w:vAlign w:val="center"/>
          </w:tcPr>
          <w:p w:rsidR="000D15B7" w:rsidRPr="00A441AE" w:rsidRDefault="000D15B7" w:rsidP="00387099">
            <w:pPr>
              <w:autoSpaceDE w:val="0"/>
              <w:autoSpaceDN w:val="0"/>
              <w:adjustRightInd w:val="0"/>
              <w:rPr>
                <w:rFonts w:ascii="Cambria" w:hAnsi="Cambria" w:cs="Arial"/>
              </w:rPr>
            </w:pPr>
            <w:r w:rsidRPr="00A441AE">
              <w:rPr>
                <w:rFonts w:ascii="Cambria" w:hAnsi="Cambria" w:cs="Arial"/>
              </w:rPr>
              <w:t>Broasca mare de lac</w:t>
            </w:r>
          </w:p>
        </w:tc>
        <w:tc>
          <w:tcPr>
            <w:tcW w:w="930" w:type="dxa"/>
            <w:gridSpan w:val="2"/>
            <w:shd w:val="clear" w:color="auto" w:fill="auto"/>
            <w:vAlign w:val="center"/>
          </w:tcPr>
          <w:p w:rsidR="000D15B7" w:rsidRPr="00A441AE" w:rsidRDefault="000D15B7" w:rsidP="00387099">
            <w:pPr>
              <w:rPr>
                <w:rFonts w:ascii="Cambria" w:hAnsi="Cambria" w:cs="Arial"/>
                <w:snapToGrid w:val="0"/>
              </w:rPr>
            </w:pPr>
            <w:r w:rsidRPr="00A441AE">
              <w:rPr>
                <w:rFonts w:ascii="Cambria" w:hAnsi="Cambria" w:cs="Arial"/>
                <w:snapToGrid w:val="0"/>
              </w:rPr>
              <w:t>LC</w:t>
            </w:r>
          </w:p>
        </w:tc>
        <w:tc>
          <w:tcPr>
            <w:tcW w:w="1591" w:type="dxa"/>
            <w:shd w:val="clear" w:color="auto" w:fill="auto"/>
            <w:vAlign w:val="center"/>
          </w:tcPr>
          <w:p w:rsidR="000D15B7" w:rsidRPr="00A441AE" w:rsidRDefault="00C10376" w:rsidP="00387099">
            <w:pPr>
              <w:rPr>
                <w:rFonts w:ascii="Cambria" w:hAnsi="Cambria" w:cs="Arial"/>
                <w:snapToGrid w:val="0"/>
              </w:rPr>
            </w:pPr>
            <w:r w:rsidRPr="00A441AE">
              <w:rPr>
                <w:rFonts w:ascii="Cambria" w:hAnsi="Cambria" w:cs="Arial"/>
                <w:snapToGrid w:val="0"/>
              </w:rPr>
              <w:t>8</w:t>
            </w:r>
          </w:p>
        </w:tc>
        <w:tc>
          <w:tcPr>
            <w:tcW w:w="1651" w:type="dxa"/>
            <w:shd w:val="clear" w:color="auto" w:fill="auto"/>
            <w:vAlign w:val="center"/>
          </w:tcPr>
          <w:p w:rsidR="000D15B7" w:rsidRPr="00A441AE" w:rsidRDefault="000D15B7" w:rsidP="00387099">
            <w:pPr>
              <w:rPr>
                <w:rFonts w:ascii="Cambria" w:hAnsi="Cambria" w:cs="Arial"/>
                <w:snapToGrid w:val="0"/>
              </w:rPr>
            </w:pPr>
            <w:r w:rsidRPr="00A441AE">
              <w:rPr>
                <w:rFonts w:ascii="Cambria" w:hAnsi="Cambria" w:cs="Arial"/>
                <w:snapToGrid w:val="0"/>
              </w:rPr>
              <w:t>Anexa 5</w:t>
            </w:r>
          </w:p>
        </w:tc>
        <w:tc>
          <w:tcPr>
            <w:tcW w:w="1290" w:type="dxa"/>
            <w:shd w:val="clear" w:color="auto" w:fill="auto"/>
            <w:vAlign w:val="center"/>
          </w:tcPr>
          <w:p w:rsidR="000D15B7" w:rsidRPr="00A441AE" w:rsidRDefault="000D15B7" w:rsidP="00387099">
            <w:pPr>
              <w:rPr>
                <w:rFonts w:ascii="Cambria" w:hAnsi="Cambria" w:cs="Arial"/>
                <w:snapToGrid w:val="0"/>
              </w:rPr>
            </w:pPr>
            <w:r w:rsidRPr="00A441AE">
              <w:rPr>
                <w:rFonts w:ascii="Cambria" w:hAnsi="Cambria" w:cs="Arial"/>
                <w:snapToGrid w:val="0"/>
              </w:rPr>
              <w:t>Anexa 5A</w:t>
            </w:r>
          </w:p>
        </w:tc>
      </w:tr>
      <w:tr w:rsidR="000D15B7" w:rsidRPr="00A441AE" w:rsidTr="00545085">
        <w:tc>
          <w:tcPr>
            <w:tcW w:w="531" w:type="dxa"/>
            <w:shd w:val="clear" w:color="auto" w:fill="auto"/>
            <w:vAlign w:val="center"/>
          </w:tcPr>
          <w:p w:rsidR="000D15B7" w:rsidRPr="00A441AE" w:rsidRDefault="000D15B7" w:rsidP="00387099">
            <w:pPr>
              <w:autoSpaceDE w:val="0"/>
              <w:autoSpaceDN w:val="0"/>
              <w:adjustRightInd w:val="0"/>
              <w:rPr>
                <w:rFonts w:ascii="Cambria" w:hAnsi="Cambria" w:cs="Arial"/>
                <w:b/>
                <w:bCs/>
              </w:rPr>
            </w:pPr>
            <w:r w:rsidRPr="00A441AE">
              <w:rPr>
                <w:rFonts w:ascii="Cambria" w:hAnsi="Cambria" w:cs="Arial"/>
                <w:b/>
                <w:bCs/>
              </w:rPr>
              <w:t>3</w:t>
            </w:r>
          </w:p>
        </w:tc>
        <w:tc>
          <w:tcPr>
            <w:tcW w:w="1502" w:type="dxa"/>
            <w:gridSpan w:val="2"/>
            <w:shd w:val="clear" w:color="auto" w:fill="auto"/>
            <w:vAlign w:val="center"/>
          </w:tcPr>
          <w:p w:rsidR="000D15B7" w:rsidRPr="00A441AE" w:rsidRDefault="000D15B7" w:rsidP="00387099">
            <w:pPr>
              <w:rPr>
                <w:rFonts w:ascii="Cambria" w:hAnsi="Cambria" w:cs="Arial"/>
                <w:i/>
              </w:rPr>
            </w:pPr>
            <w:r w:rsidRPr="00A441AE">
              <w:rPr>
                <w:rFonts w:ascii="Cambria" w:hAnsi="Cambria" w:cs="Arial"/>
                <w:i/>
              </w:rPr>
              <w:t>Bufo bufo</w:t>
            </w:r>
          </w:p>
        </w:tc>
        <w:tc>
          <w:tcPr>
            <w:tcW w:w="2075" w:type="dxa"/>
            <w:shd w:val="clear" w:color="auto" w:fill="auto"/>
            <w:vAlign w:val="center"/>
          </w:tcPr>
          <w:p w:rsidR="000D15B7" w:rsidRPr="00A441AE" w:rsidRDefault="000D15B7" w:rsidP="00387099">
            <w:pPr>
              <w:autoSpaceDE w:val="0"/>
              <w:autoSpaceDN w:val="0"/>
              <w:adjustRightInd w:val="0"/>
              <w:rPr>
                <w:rFonts w:ascii="Cambria" w:hAnsi="Cambria" w:cs="Arial"/>
              </w:rPr>
            </w:pPr>
            <w:r w:rsidRPr="00A441AE">
              <w:rPr>
                <w:rFonts w:ascii="Cambria" w:hAnsi="Cambria" w:cs="Arial"/>
              </w:rPr>
              <w:t>Broască râioasă brună</w:t>
            </w:r>
          </w:p>
        </w:tc>
        <w:tc>
          <w:tcPr>
            <w:tcW w:w="930" w:type="dxa"/>
            <w:gridSpan w:val="2"/>
            <w:shd w:val="clear" w:color="auto" w:fill="auto"/>
            <w:vAlign w:val="center"/>
          </w:tcPr>
          <w:p w:rsidR="000D15B7" w:rsidRPr="00A441AE" w:rsidRDefault="000D15B7" w:rsidP="00387099">
            <w:pPr>
              <w:rPr>
                <w:rFonts w:ascii="Cambria" w:hAnsi="Cambria" w:cs="Arial"/>
                <w:snapToGrid w:val="0"/>
              </w:rPr>
            </w:pPr>
            <w:r w:rsidRPr="00A441AE">
              <w:rPr>
                <w:rFonts w:ascii="Cambria" w:hAnsi="Cambria" w:cs="Arial"/>
                <w:snapToGrid w:val="0"/>
              </w:rPr>
              <w:t>LC</w:t>
            </w:r>
          </w:p>
        </w:tc>
        <w:tc>
          <w:tcPr>
            <w:tcW w:w="1591" w:type="dxa"/>
            <w:shd w:val="clear" w:color="auto" w:fill="auto"/>
            <w:vAlign w:val="center"/>
          </w:tcPr>
          <w:p w:rsidR="000D15B7" w:rsidRPr="00A441AE" w:rsidRDefault="00C10376" w:rsidP="00387099">
            <w:pPr>
              <w:rPr>
                <w:rFonts w:ascii="Cambria" w:hAnsi="Cambria" w:cs="Arial"/>
                <w:snapToGrid w:val="0"/>
              </w:rPr>
            </w:pPr>
            <w:r w:rsidRPr="00A441AE">
              <w:rPr>
                <w:rFonts w:ascii="Cambria" w:hAnsi="Cambria" w:cs="Arial"/>
                <w:snapToGrid w:val="0"/>
              </w:rPr>
              <w:t>&gt;10</w:t>
            </w:r>
          </w:p>
        </w:tc>
        <w:tc>
          <w:tcPr>
            <w:tcW w:w="1651" w:type="dxa"/>
            <w:shd w:val="clear" w:color="auto" w:fill="auto"/>
            <w:vAlign w:val="center"/>
          </w:tcPr>
          <w:p w:rsidR="000D15B7" w:rsidRPr="00A441AE" w:rsidRDefault="000D15B7" w:rsidP="00387099">
            <w:pPr>
              <w:rPr>
                <w:rFonts w:ascii="Cambria" w:hAnsi="Cambria" w:cs="Arial"/>
                <w:snapToGrid w:val="0"/>
              </w:rPr>
            </w:pPr>
            <w:r w:rsidRPr="00A441AE">
              <w:rPr>
                <w:rFonts w:ascii="Cambria" w:hAnsi="Cambria" w:cs="Arial"/>
                <w:snapToGrid w:val="0"/>
              </w:rPr>
              <w:t>Anexa 4</w:t>
            </w:r>
          </w:p>
        </w:tc>
        <w:tc>
          <w:tcPr>
            <w:tcW w:w="1290" w:type="dxa"/>
            <w:shd w:val="clear" w:color="auto" w:fill="auto"/>
            <w:vAlign w:val="center"/>
          </w:tcPr>
          <w:p w:rsidR="000D15B7" w:rsidRPr="00A441AE" w:rsidRDefault="000D15B7" w:rsidP="00387099">
            <w:pPr>
              <w:rPr>
                <w:rFonts w:ascii="Cambria" w:hAnsi="Cambria" w:cs="Arial"/>
                <w:snapToGrid w:val="0"/>
              </w:rPr>
            </w:pPr>
            <w:r w:rsidRPr="00A441AE">
              <w:rPr>
                <w:rFonts w:ascii="Cambria" w:hAnsi="Cambria" w:cs="Arial"/>
                <w:snapToGrid w:val="0"/>
              </w:rPr>
              <w:t>Anexa 3</w:t>
            </w:r>
          </w:p>
        </w:tc>
      </w:tr>
      <w:tr w:rsidR="000D15B7" w:rsidRPr="00A441AE" w:rsidTr="00545085">
        <w:tc>
          <w:tcPr>
            <w:tcW w:w="531" w:type="dxa"/>
            <w:shd w:val="clear" w:color="auto" w:fill="auto"/>
            <w:vAlign w:val="center"/>
          </w:tcPr>
          <w:p w:rsidR="000D15B7" w:rsidRPr="00A441AE" w:rsidRDefault="000D15B7" w:rsidP="00387099">
            <w:pPr>
              <w:autoSpaceDE w:val="0"/>
              <w:autoSpaceDN w:val="0"/>
              <w:adjustRightInd w:val="0"/>
              <w:rPr>
                <w:rFonts w:ascii="Cambria" w:hAnsi="Cambria" w:cs="Arial"/>
                <w:b/>
                <w:bCs/>
              </w:rPr>
            </w:pPr>
            <w:r w:rsidRPr="00A441AE">
              <w:rPr>
                <w:rFonts w:ascii="Cambria" w:hAnsi="Cambria" w:cs="Arial"/>
                <w:b/>
                <w:bCs/>
              </w:rPr>
              <w:t>4</w:t>
            </w:r>
          </w:p>
        </w:tc>
        <w:tc>
          <w:tcPr>
            <w:tcW w:w="1502" w:type="dxa"/>
            <w:gridSpan w:val="2"/>
            <w:shd w:val="clear" w:color="auto" w:fill="auto"/>
            <w:vAlign w:val="center"/>
          </w:tcPr>
          <w:p w:rsidR="000D15B7" w:rsidRPr="00A441AE" w:rsidRDefault="000D15B7" w:rsidP="00387099">
            <w:pPr>
              <w:rPr>
                <w:rFonts w:ascii="Cambria" w:hAnsi="Cambria" w:cs="Arial"/>
                <w:i/>
              </w:rPr>
            </w:pPr>
            <w:r w:rsidRPr="00A441AE">
              <w:rPr>
                <w:rFonts w:ascii="Cambria" w:hAnsi="Cambria" w:cs="Arial"/>
                <w:i/>
              </w:rPr>
              <w:t>Bombina bombina</w:t>
            </w:r>
          </w:p>
        </w:tc>
        <w:tc>
          <w:tcPr>
            <w:tcW w:w="2075" w:type="dxa"/>
            <w:shd w:val="clear" w:color="auto" w:fill="auto"/>
            <w:vAlign w:val="center"/>
          </w:tcPr>
          <w:p w:rsidR="000D15B7" w:rsidRPr="00A441AE" w:rsidRDefault="000D15B7" w:rsidP="00387099">
            <w:pPr>
              <w:autoSpaceDE w:val="0"/>
              <w:autoSpaceDN w:val="0"/>
              <w:adjustRightInd w:val="0"/>
              <w:rPr>
                <w:rFonts w:ascii="Cambria" w:hAnsi="Cambria" w:cs="Arial"/>
              </w:rPr>
            </w:pPr>
            <w:r w:rsidRPr="00A441AE">
              <w:rPr>
                <w:rFonts w:ascii="Cambria" w:hAnsi="Cambria" w:cs="Arial"/>
              </w:rPr>
              <w:t>Buhai de baltă cu burta roşie</w:t>
            </w:r>
          </w:p>
        </w:tc>
        <w:tc>
          <w:tcPr>
            <w:tcW w:w="930" w:type="dxa"/>
            <w:gridSpan w:val="2"/>
            <w:shd w:val="clear" w:color="auto" w:fill="auto"/>
            <w:vAlign w:val="center"/>
          </w:tcPr>
          <w:p w:rsidR="000D15B7" w:rsidRPr="00A441AE" w:rsidRDefault="000D15B7" w:rsidP="00387099">
            <w:pPr>
              <w:rPr>
                <w:rFonts w:ascii="Cambria" w:hAnsi="Cambria" w:cs="Arial"/>
                <w:snapToGrid w:val="0"/>
              </w:rPr>
            </w:pPr>
            <w:r w:rsidRPr="00A441AE">
              <w:rPr>
                <w:rFonts w:ascii="Cambria" w:hAnsi="Cambria" w:cs="Arial"/>
                <w:snapToGrid w:val="0"/>
              </w:rPr>
              <w:t>LC</w:t>
            </w:r>
          </w:p>
        </w:tc>
        <w:tc>
          <w:tcPr>
            <w:tcW w:w="1591" w:type="dxa"/>
            <w:shd w:val="clear" w:color="auto" w:fill="auto"/>
            <w:vAlign w:val="center"/>
          </w:tcPr>
          <w:p w:rsidR="000D15B7" w:rsidRPr="00A441AE" w:rsidRDefault="00C10376" w:rsidP="00C10376">
            <w:pPr>
              <w:rPr>
                <w:rFonts w:ascii="Cambria" w:hAnsi="Cambria" w:cs="Arial"/>
                <w:snapToGrid w:val="0"/>
              </w:rPr>
            </w:pPr>
            <w:r w:rsidRPr="00A441AE">
              <w:rPr>
                <w:rFonts w:ascii="Cambria" w:hAnsi="Cambria" w:cs="Arial"/>
                <w:snapToGrid w:val="0"/>
              </w:rPr>
              <w:t>&gt;10</w:t>
            </w:r>
          </w:p>
        </w:tc>
        <w:tc>
          <w:tcPr>
            <w:tcW w:w="1651" w:type="dxa"/>
            <w:shd w:val="clear" w:color="auto" w:fill="auto"/>
            <w:vAlign w:val="center"/>
          </w:tcPr>
          <w:p w:rsidR="000D15B7" w:rsidRPr="00A441AE" w:rsidRDefault="000D15B7" w:rsidP="00387099">
            <w:pPr>
              <w:rPr>
                <w:rFonts w:ascii="Cambria" w:hAnsi="Cambria" w:cs="Arial"/>
                <w:snapToGrid w:val="0"/>
              </w:rPr>
            </w:pPr>
            <w:r w:rsidRPr="00A441AE">
              <w:rPr>
                <w:rFonts w:ascii="Cambria" w:hAnsi="Cambria" w:cs="Arial"/>
                <w:snapToGrid w:val="0"/>
              </w:rPr>
              <w:t>Anexa 2</w:t>
            </w:r>
          </w:p>
        </w:tc>
        <w:tc>
          <w:tcPr>
            <w:tcW w:w="1290" w:type="dxa"/>
            <w:shd w:val="clear" w:color="auto" w:fill="auto"/>
            <w:vAlign w:val="center"/>
          </w:tcPr>
          <w:p w:rsidR="000D15B7" w:rsidRPr="00A441AE" w:rsidRDefault="000D15B7" w:rsidP="00387099">
            <w:pPr>
              <w:rPr>
                <w:rFonts w:ascii="Cambria" w:hAnsi="Cambria" w:cs="Arial"/>
                <w:color w:val="000000"/>
              </w:rPr>
            </w:pPr>
            <w:r w:rsidRPr="00A441AE">
              <w:rPr>
                <w:rFonts w:ascii="Cambria" w:hAnsi="Cambria" w:cs="Arial"/>
                <w:snapToGrid w:val="0"/>
              </w:rPr>
              <w:t>Anexa 3</w:t>
            </w:r>
          </w:p>
        </w:tc>
      </w:tr>
      <w:tr w:rsidR="000D15B7" w:rsidRPr="00A441AE" w:rsidTr="00C94B54">
        <w:tc>
          <w:tcPr>
            <w:tcW w:w="9570" w:type="dxa"/>
            <w:gridSpan w:val="9"/>
            <w:shd w:val="clear" w:color="auto" w:fill="auto"/>
            <w:vAlign w:val="center"/>
          </w:tcPr>
          <w:p w:rsidR="000D15B7" w:rsidRPr="00A441AE" w:rsidRDefault="000D15B7" w:rsidP="00387099">
            <w:pPr>
              <w:rPr>
                <w:rFonts w:ascii="Cambria" w:hAnsi="Cambria" w:cs="Arial"/>
                <w:b/>
                <w:bCs/>
                <w:snapToGrid w:val="0"/>
              </w:rPr>
            </w:pPr>
            <w:r w:rsidRPr="00A441AE">
              <w:rPr>
                <w:rFonts w:ascii="Cambria" w:hAnsi="Cambria" w:cs="Arial"/>
                <w:b/>
                <w:bCs/>
                <w:snapToGrid w:val="0"/>
              </w:rPr>
              <w:t>Reptile</w:t>
            </w:r>
          </w:p>
        </w:tc>
      </w:tr>
      <w:tr w:rsidR="000D15B7" w:rsidRPr="00A441AE" w:rsidTr="00545085">
        <w:tc>
          <w:tcPr>
            <w:tcW w:w="590" w:type="dxa"/>
            <w:gridSpan w:val="2"/>
            <w:shd w:val="clear" w:color="auto" w:fill="auto"/>
            <w:vAlign w:val="center"/>
          </w:tcPr>
          <w:p w:rsidR="000D15B7" w:rsidRPr="00A441AE" w:rsidRDefault="00C10376" w:rsidP="00387099">
            <w:pPr>
              <w:autoSpaceDE w:val="0"/>
              <w:autoSpaceDN w:val="0"/>
              <w:adjustRightInd w:val="0"/>
              <w:rPr>
                <w:rFonts w:ascii="Cambria" w:hAnsi="Cambria" w:cs="Arial"/>
                <w:b/>
                <w:bCs/>
              </w:rPr>
            </w:pPr>
            <w:r w:rsidRPr="00A441AE">
              <w:rPr>
                <w:rFonts w:ascii="Cambria" w:hAnsi="Cambria" w:cs="Arial"/>
                <w:b/>
                <w:bCs/>
              </w:rPr>
              <w:t>5</w:t>
            </w:r>
          </w:p>
        </w:tc>
        <w:tc>
          <w:tcPr>
            <w:tcW w:w="1443" w:type="dxa"/>
            <w:shd w:val="clear" w:color="auto" w:fill="auto"/>
            <w:vAlign w:val="center"/>
          </w:tcPr>
          <w:p w:rsidR="000D15B7" w:rsidRPr="00A441AE" w:rsidRDefault="000D15B7" w:rsidP="00387099">
            <w:pPr>
              <w:rPr>
                <w:rFonts w:ascii="Cambria" w:hAnsi="Cambria" w:cs="Arial"/>
                <w:i/>
              </w:rPr>
            </w:pPr>
            <w:r w:rsidRPr="00A441AE">
              <w:rPr>
                <w:rFonts w:ascii="Cambria" w:hAnsi="Cambria" w:cs="Arial"/>
                <w:i/>
              </w:rPr>
              <w:t>Natrix natrix</w:t>
            </w:r>
          </w:p>
        </w:tc>
        <w:tc>
          <w:tcPr>
            <w:tcW w:w="2075" w:type="dxa"/>
            <w:shd w:val="clear" w:color="auto" w:fill="auto"/>
            <w:vAlign w:val="center"/>
          </w:tcPr>
          <w:p w:rsidR="000D15B7" w:rsidRPr="00A441AE" w:rsidRDefault="000D15B7" w:rsidP="00387099">
            <w:pPr>
              <w:autoSpaceDE w:val="0"/>
              <w:autoSpaceDN w:val="0"/>
              <w:adjustRightInd w:val="0"/>
              <w:rPr>
                <w:rFonts w:ascii="Cambria" w:hAnsi="Cambria" w:cs="Arial"/>
              </w:rPr>
            </w:pPr>
            <w:r w:rsidRPr="00A441AE">
              <w:rPr>
                <w:rFonts w:ascii="Cambria" w:hAnsi="Cambria" w:cs="Arial"/>
              </w:rPr>
              <w:t>Şarpele de casă</w:t>
            </w:r>
          </w:p>
        </w:tc>
        <w:tc>
          <w:tcPr>
            <w:tcW w:w="930" w:type="dxa"/>
            <w:gridSpan w:val="2"/>
            <w:shd w:val="clear" w:color="auto" w:fill="auto"/>
            <w:vAlign w:val="center"/>
          </w:tcPr>
          <w:p w:rsidR="000D15B7" w:rsidRPr="00A441AE" w:rsidRDefault="000D15B7" w:rsidP="00387099">
            <w:pPr>
              <w:rPr>
                <w:rFonts w:ascii="Cambria" w:hAnsi="Cambria" w:cs="Arial"/>
                <w:snapToGrid w:val="0"/>
              </w:rPr>
            </w:pPr>
            <w:r w:rsidRPr="00A441AE">
              <w:rPr>
                <w:rFonts w:ascii="Cambria" w:hAnsi="Cambria" w:cs="Arial"/>
                <w:snapToGrid w:val="0"/>
              </w:rPr>
              <w:t>LC</w:t>
            </w:r>
          </w:p>
        </w:tc>
        <w:tc>
          <w:tcPr>
            <w:tcW w:w="1591" w:type="dxa"/>
            <w:shd w:val="clear" w:color="auto" w:fill="auto"/>
            <w:vAlign w:val="center"/>
          </w:tcPr>
          <w:p w:rsidR="000D15B7" w:rsidRPr="00A441AE" w:rsidRDefault="00C10376" w:rsidP="00387099">
            <w:pPr>
              <w:rPr>
                <w:rFonts w:ascii="Cambria" w:hAnsi="Cambria" w:cs="Arial"/>
                <w:snapToGrid w:val="0"/>
              </w:rPr>
            </w:pPr>
            <w:r w:rsidRPr="00A441AE">
              <w:rPr>
                <w:rFonts w:ascii="Cambria" w:hAnsi="Cambria" w:cs="Arial"/>
                <w:snapToGrid w:val="0"/>
              </w:rPr>
              <w:t>2</w:t>
            </w:r>
          </w:p>
        </w:tc>
        <w:tc>
          <w:tcPr>
            <w:tcW w:w="1651" w:type="dxa"/>
            <w:shd w:val="clear" w:color="auto" w:fill="auto"/>
            <w:vAlign w:val="center"/>
          </w:tcPr>
          <w:p w:rsidR="000D15B7" w:rsidRPr="00A441AE" w:rsidRDefault="000D15B7" w:rsidP="00387099">
            <w:pPr>
              <w:rPr>
                <w:rFonts w:ascii="Cambria" w:hAnsi="Cambria" w:cs="Arial"/>
                <w:snapToGrid w:val="0"/>
              </w:rPr>
            </w:pPr>
            <w:r w:rsidRPr="00A441AE">
              <w:rPr>
                <w:rFonts w:ascii="Cambria" w:hAnsi="Cambria" w:cs="Arial"/>
                <w:snapToGrid w:val="0"/>
              </w:rPr>
              <w:t>Anexa 4</w:t>
            </w:r>
          </w:p>
        </w:tc>
        <w:tc>
          <w:tcPr>
            <w:tcW w:w="1290" w:type="dxa"/>
            <w:shd w:val="clear" w:color="auto" w:fill="auto"/>
            <w:vAlign w:val="center"/>
          </w:tcPr>
          <w:p w:rsidR="000D15B7" w:rsidRPr="00A441AE" w:rsidRDefault="000D15B7" w:rsidP="00387099">
            <w:pPr>
              <w:rPr>
                <w:rFonts w:ascii="Cambria" w:hAnsi="Cambria" w:cs="Arial"/>
                <w:snapToGrid w:val="0"/>
              </w:rPr>
            </w:pPr>
            <w:r w:rsidRPr="00A441AE">
              <w:rPr>
                <w:rFonts w:ascii="Cambria" w:hAnsi="Cambria" w:cs="Arial"/>
                <w:snapToGrid w:val="0"/>
              </w:rPr>
              <w:t>-</w:t>
            </w:r>
          </w:p>
        </w:tc>
      </w:tr>
      <w:tr w:rsidR="000D15B7" w:rsidRPr="00A441AE" w:rsidTr="00545085">
        <w:tc>
          <w:tcPr>
            <w:tcW w:w="590" w:type="dxa"/>
            <w:gridSpan w:val="2"/>
            <w:shd w:val="clear" w:color="auto" w:fill="auto"/>
            <w:vAlign w:val="center"/>
          </w:tcPr>
          <w:p w:rsidR="000D15B7" w:rsidRPr="00A441AE" w:rsidRDefault="00C10376" w:rsidP="00387099">
            <w:pPr>
              <w:autoSpaceDE w:val="0"/>
              <w:autoSpaceDN w:val="0"/>
              <w:adjustRightInd w:val="0"/>
              <w:rPr>
                <w:rFonts w:ascii="Cambria" w:hAnsi="Cambria" w:cs="Arial"/>
                <w:b/>
                <w:bCs/>
              </w:rPr>
            </w:pPr>
            <w:r w:rsidRPr="00A441AE">
              <w:rPr>
                <w:rFonts w:ascii="Cambria" w:hAnsi="Cambria" w:cs="Arial"/>
                <w:b/>
                <w:bCs/>
              </w:rPr>
              <w:t>6</w:t>
            </w:r>
          </w:p>
        </w:tc>
        <w:tc>
          <w:tcPr>
            <w:tcW w:w="1443" w:type="dxa"/>
            <w:shd w:val="clear" w:color="auto" w:fill="auto"/>
            <w:vAlign w:val="center"/>
          </w:tcPr>
          <w:p w:rsidR="000D15B7" w:rsidRPr="00A441AE" w:rsidRDefault="000D15B7" w:rsidP="00387099">
            <w:pPr>
              <w:rPr>
                <w:rFonts w:ascii="Cambria" w:hAnsi="Cambria" w:cs="Arial"/>
                <w:i/>
              </w:rPr>
            </w:pPr>
            <w:r w:rsidRPr="00A441AE">
              <w:rPr>
                <w:rFonts w:ascii="Cambria" w:hAnsi="Cambria" w:cs="Arial"/>
                <w:i/>
              </w:rPr>
              <w:t>Lacerta agilis</w:t>
            </w:r>
          </w:p>
        </w:tc>
        <w:tc>
          <w:tcPr>
            <w:tcW w:w="2075" w:type="dxa"/>
            <w:shd w:val="clear" w:color="auto" w:fill="auto"/>
            <w:vAlign w:val="center"/>
          </w:tcPr>
          <w:p w:rsidR="000D15B7" w:rsidRPr="00A441AE" w:rsidRDefault="000D15B7" w:rsidP="00387099">
            <w:pPr>
              <w:autoSpaceDE w:val="0"/>
              <w:autoSpaceDN w:val="0"/>
              <w:adjustRightInd w:val="0"/>
              <w:rPr>
                <w:rFonts w:ascii="Cambria" w:hAnsi="Cambria" w:cs="Arial"/>
              </w:rPr>
            </w:pPr>
            <w:r w:rsidRPr="00A441AE">
              <w:rPr>
                <w:rFonts w:ascii="Cambria" w:hAnsi="Cambria" w:cs="Arial"/>
              </w:rPr>
              <w:t>Şopârla cenuşie</w:t>
            </w:r>
          </w:p>
        </w:tc>
        <w:tc>
          <w:tcPr>
            <w:tcW w:w="930" w:type="dxa"/>
            <w:gridSpan w:val="2"/>
            <w:shd w:val="clear" w:color="auto" w:fill="auto"/>
            <w:vAlign w:val="center"/>
          </w:tcPr>
          <w:p w:rsidR="000D15B7" w:rsidRPr="00A441AE" w:rsidRDefault="000D15B7" w:rsidP="00387099">
            <w:pPr>
              <w:rPr>
                <w:rFonts w:ascii="Cambria" w:hAnsi="Cambria" w:cs="Arial"/>
                <w:snapToGrid w:val="0"/>
              </w:rPr>
            </w:pPr>
            <w:r w:rsidRPr="00A441AE">
              <w:rPr>
                <w:rFonts w:ascii="Cambria" w:hAnsi="Cambria" w:cs="Arial"/>
                <w:snapToGrid w:val="0"/>
              </w:rPr>
              <w:t>LC</w:t>
            </w:r>
          </w:p>
        </w:tc>
        <w:tc>
          <w:tcPr>
            <w:tcW w:w="1591" w:type="dxa"/>
            <w:shd w:val="clear" w:color="auto" w:fill="auto"/>
            <w:vAlign w:val="center"/>
          </w:tcPr>
          <w:p w:rsidR="000D15B7" w:rsidRPr="00A441AE" w:rsidRDefault="00545085" w:rsidP="00387099">
            <w:pPr>
              <w:rPr>
                <w:rFonts w:ascii="Cambria" w:hAnsi="Cambria" w:cs="Arial"/>
                <w:snapToGrid w:val="0"/>
              </w:rPr>
            </w:pPr>
            <w:r w:rsidRPr="00A441AE">
              <w:rPr>
                <w:rFonts w:ascii="Cambria" w:hAnsi="Cambria" w:cs="Arial"/>
                <w:snapToGrid w:val="0"/>
              </w:rPr>
              <w:t>&gt;10</w:t>
            </w:r>
          </w:p>
        </w:tc>
        <w:tc>
          <w:tcPr>
            <w:tcW w:w="1651" w:type="dxa"/>
            <w:shd w:val="clear" w:color="auto" w:fill="auto"/>
            <w:vAlign w:val="center"/>
          </w:tcPr>
          <w:p w:rsidR="000D15B7" w:rsidRPr="00A441AE" w:rsidRDefault="000D15B7" w:rsidP="00387099">
            <w:pPr>
              <w:rPr>
                <w:rFonts w:ascii="Cambria" w:hAnsi="Cambria" w:cs="Arial"/>
                <w:snapToGrid w:val="0"/>
              </w:rPr>
            </w:pPr>
            <w:r w:rsidRPr="00A441AE">
              <w:rPr>
                <w:rFonts w:ascii="Cambria" w:hAnsi="Cambria" w:cs="Arial"/>
                <w:snapToGrid w:val="0"/>
              </w:rPr>
              <w:t>Anexa 4</w:t>
            </w:r>
          </w:p>
        </w:tc>
        <w:tc>
          <w:tcPr>
            <w:tcW w:w="1290" w:type="dxa"/>
            <w:shd w:val="clear" w:color="auto" w:fill="auto"/>
            <w:vAlign w:val="center"/>
          </w:tcPr>
          <w:p w:rsidR="000D15B7" w:rsidRPr="00A441AE" w:rsidRDefault="000D15B7" w:rsidP="00387099">
            <w:pPr>
              <w:rPr>
                <w:rFonts w:ascii="Cambria" w:hAnsi="Cambria" w:cs="Arial"/>
                <w:snapToGrid w:val="0"/>
              </w:rPr>
            </w:pPr>
            <w:r w:rsidRPr="00A441AE">
              <w:rPr>
                <w:rFonts w:ascii="Cambria" w:hAnsi="Cambria" w:cs="Arial"/>
                <w:snapToGrid w:val="0"/>
              </w:rPr>
              <w:t>Anexa 4A</w:t>
            </w:r>
          </w:p>
        </w:tc>
      </w:tr>
      <w:tr w:rsidR="000D15B7" w:rsidRPr="00A441AE" w:rsidTr="00545085">
        <w:tc>
          <w:tcPr>
            <w:tcW w:w="590" w:type="dxa"/>
            <w:gridSpan w:val="2"/>
            <w:shd w:val="clear" w:color="auto" w:fill="auto"/>
            <w:vAlign w:val="center"/>
          </w:tcPr>
          <w:p w:rsidR="000D15B7" w:rsidRPr="00A441AE" w:rsidRDefault="00C10376" w:rsidP="00387099">
            <w:pPr>
              <w:autoSpaceDE w:val="0"/>
              <w:autoSpaceDN w:val="0"/>
              <w:adjustRightInd w:val="0"/>
              <w:rPr>
                <w:rFonts w:ascii="Cambria" w:hAnsi="Cambria" w:cs="Arial"/>
                <w:b/>
                <w:bCs/>
              </w:rPr>
            </w:pPr>
            <w:r w:rsidRPr="00A441AE">
              <w:rPr>
                <w:rFonts w:ascii="Cambria" w:hAnsi="Cambria" w:cs="Arial"/>
                <w:b/>
                <w:bCs/>
              </w:rPr>
              <w:t>7</w:t>
            </w:r>
          </w:p>
        </w:tc>
        <w:tc>
          <w:tcPr>
            <w:tcW w:w="1443" w:type="dxa"/>
            <w:shd w:val="clear" w:color="auto" w:fill="auto"/>
            <w:vAlign w:val="center"/>
          </w:tcPr>
          <w:p w:rsidR="000D15B7" w:rsidRPr="00A441AE" w:rsidRDefault="000D15B7" w:rsidP="00387099">
            <w:pPr>
              <w:rPr>
                <w:rFonts w:ascii="Cambria" w:hAnsi="Cambria" w:cs="Arial"/>
                <w:i/>
              </w:rPr>
            </w:pPr>
            <w:r w:rsidRPr="00A441AE">
              <w:rPr>
                <w:rFonts w:ascii="Cambria" w:hAnsi="Cambria" w:cs="Arial"/>
                <w:i/>
              </w:rPr>
              <w:t>Lacerta viridis</w:t>
            </w:r>
          </w:p>
        </w:tc>
        <w:tc>
          <w:tcPr>
            <w:tcW w:w="2075" w:type="dxa"/>
            <w:shd w:val="clear" w:color="auto" w:fill="auto"/>
            <w:vAlign w:val="center"/>
          </w:tcPr>
          <w:p w:rsidR="000D15B7" w:rsidRPr="00A441AE" w:rsidRDefault="000D15B7" w:rsidP="00387099">
            <w:pPr>
              <w:autoSpaceDE w:val="0"/>
              <w:autoSpaceDN w:val="0"/>
              <w:adjustRightInd w:val="0"/>
              <w:rPr>
                <w:rFonts w:ascii="Cambria" w:hAnsi="Cambria" w:cs="Arial"/>
              </w:rPr>
            </w:pPr>
            <w:r w:rsidRPr="00A441AE">
              <w:rPr>
                <w:rFonts w:ascii="Cambria" w:hAnsi="Cambria" w:cs="Arial"/>
              </w:rPr>
              <w:t>Guşterul</w:t>
            </w:r>
          </w:p>
        </w:tc>
        <w:tc>
          <w:tcPr>
            <w:tcW w:w="930" w:type="dxa"/>
            <w:gridSpan w:val="2"/>
            <w:shd w:val="clear" w:color="auto" w:fill="auto"/>
            <w:vAlign w:val="center"/>
          </w:tcPr>
          <w:p w:rsidR="000D15B7" w:rsidRPr="00A441AE" w:rsidRDefault="000D15B7" w:rsidP="00387099">
            <w:pPr>
              <w:rPr>
                <w:rFonts w:ascii="Cambria" w:hAnsi="Cambria" w:cs="Arial"/>
                <w:snapToGrid w:val="0"/>
              </w:rPr>
            </w:pPr>
            <w:r w:rsidRPr="00A441AE">
              <w:rPr>
                <w:rFonts w:ascii="Cambria" w:hAnsi="Cambria" w:cs="Arial"/>
                <w:snapToGrid w:val="0"/>
              </w:rPr>
              <w:t>LC</w:t>
            </w:r>
          </w:p>
        </w:tc>
        <w:tc>
          <w:tcPr>
            <w:tcW w:w="1591" w:type="dxa"/>
            <w:shd w:val="clear" w:color="auto" w:fill="auto"/>
            <w:vAlign w:val="center"/>
          </w:tcPr>
          <w:p w:rsidR="000D15B7" w:rsidRPr="00A441AE" w:rsidRDefault="00545085" w:rsidP="00387099">
            <w:pPr>
              <w:rPr>
                <w:rFonts w:ascii="Cambria" w:hAnsi="Cambria" w:cs="Arial"/>
                <w:snapToGrid w:val="0"/>
              </w:rPr>
            </w:pPr>
            <w:r w:rsidRPr="00A441AE">
              <w:rPr>
                <w:rFonts w:ascii="Cambria" w:hAnsi="Cambria" w:cs="Arial"/>
                <w:snapToGrid w:val="0"/>
              </w:rPr>
              <w:t>&gt;10</w:t>
            </w:r>
          </w:p>
        </w:tc>
        <w:tc>
          <w:tcPr>
            <w:tcW w:w="1651" w:type="dxa"/>
            <w:shd w:val="clear" w:color="auto" w:fill="auto"/>
            <w:vAlign w:val="center"/>
          </w:tcPr>
          <w:p w:rsidR="000D15B7" w:rsidRPr="00A441AE" w:rsidRDefault="000D15B7" w:rsidP="00387099">
            <w:pPr>
              <w:rPr>
                <w:rFonts w:ascii="Cambria" w:hAnsi="Cambria" w:cs="Arial"/>
                <w:snapToGrid w:val="0"/>
              </w:rPr>
            </w:pPr>
            <w:r w:rsidRPr="00A441AE">
              <w:rPr>
                <w:rFonts w:ascii="Cambria" w:hAnsi="Cambria" w:cs="Arial"/>
                <w:snapToGrid w:val="0"/>
              </w:rPr>
              <w:t>Anexa 4</w:t>
            </w:r>
          </w:p>
        </w:tc>
        <w:tc>
          <w:tcPr>
            <w:tcW w:w="1290" w:type="dxa"/>
            <w:shd w:val="clear" w:color="auto" w:fill="auto"/>
            <w:vAlign w:val="center"/>
          </w:tcPr>
          <w:p w:rsidR="000D15B7" w:rsidRPr="00A441AE" w:rsidRDefault="000D15B7" w:rsidP="00387099">
            <w:pPr>
              <w:rPr>
                <w:rFonts w:ascii="Cambria" w:hAnsi="Cambria" w:cs="Arial"/>
                <w:snapToGrid w:val="0"/>
              </w:rPr>
            </w:pPr>
            <w:r w:rsidRPr="00A441AE">
              <w:rPr>
                <w:rFonts w:ascii="Cambria" w:hAnsi="Cambria" w:cs="Arial"/>
                <w:snapToGrid w:val="0"/>
              </w:rPr>
              <w:t>Anexa 4A</w:t>
            </w:r>
          </w:p>
        </w:tc>
      </w:tr>
      <w:tr w:rsidR="004E60E2" w:rsidRPr="00A441AE" w:rsidTr="00545085">
        <w:tc>
          <w:tcPr>
            <w:tcW w:w="590" w:type="dxa"/>
            <w:gridSpan w:val="2"/>
            <w:shd w:val="clear" w:color="auto" w:fill="auto"/>
            <w:vAlign w:val="center"/>
          </w:tcPr>
          <w:p w:rsidR="004E60E2" w:rsidRPr="00A441AE" w:rsidRDefault="00C10376" w:rsidP="00387099">
            <w:pPr>
              <w:autoSpaceDE w:val="0"/>
              <w:autoSpaceDN w:val="0"/>
              <w:adjustRightInd w:val="0"/>
              <w:rPr>
                <w:rFonts w:ascii="Cambria" w:hAnsi="Cambria" w:cs="Arial"/>
                <w:b/>
                <w:bCs/>
              </w:rPr>
            </w:pPr>
            <w:r w:rsidRPr="00A441AE">
              <w:rPr>
                <w:rFonts w:ascii="Cambria" w:hAnsi="Cambria" w:cs="Arial"/>
                <w:b/>
                <w:bCs/>
              </w:rPr>
              <w:t>8</w:t>
            </w:r>
          </w:p>
        </w:tc>
        <w:tc>
          <w:tcPr>
            <w:tcW w:w="1443" w:type="dxa"/>
            <w:shd w:val="clear" w:color="auto" w:fill="auto"/>
            <w:vAlign w:val="center"/>
          </w:tcPr>
          <w:p w:rsidR="004E60E2" w:rsidRPr="00A441AE" w:rsidRDefault="004E60E2" w:rsidP="00387099">
            <w:pPr>
              <w:rPr>
                <w:rFonts w:ascii="Cambria" w:hAnsi="Cambria" w:cs="Arial"/>
                <w:i/>
              </w:rPr>
            </w:pPr>
            <w:r w:rsidRPr="00A441AE">
              <w:rPr>
                <w:rFonts w:ascii="Cambria" w:eastAsiaTheme="minorHAnsi" w:hAnsi="Cambria" w:cs="Times New Roman"/>
                <w:i/>
                <w:iCs/>
              </w:rPr>
              <w:t>Ablepharus kitaibelii</w:t>
            </w:r>
          </w:p>
        </w:tc>
        <w:tc>
          <w:tcPr>
            <w:tcW w:w="2075" w:type="dxa"/>
            <w:shd w:val="clear" w:color="auto" w:fill="auto"/>
            <w:vAlign w:val="center"/>
          </w:tcPr>
          <w:p w:rsidR="004E60E2" w:rsidRPr="00A441AE" w:rsidRDefault="004E60E2" w:rsidP="004E60E2">
            <w:pPr>
              <w:autoSpaceDE w:val="0"/>
              <w:autoSpaceDN w:val="0"/>
              <w:adjustRightInd w:val="0"/>
              <w:rPr>
                <w:rFonts w:ascii="Cambria" w:hAnsi="Cambria" w:cs="Arial"/>
              </w:rPr>
            </w:pPr>
            <w:r w:rsidRPr="00A441AE">
              <w:rPr>
                <w:rFonts w:ascii="Cambria" w:hAnsi="Cambria" w:cs="Arial"/>
              </w:rPr>
              <w:t>Şopârla mică</w:t>
            </w:r>
          </w:p>
        </w:tc>
        <w:tc>
          <w:tcPr>
            <w:tcW w:w="930" w:type="dxa"/>
            <w:gridSpan w:val="2"/>
            <w:shd w:val="clear" w:color="auto" w:fill="auto"/>
            <w:vAlign w:val="center"/>
          </w:tcPr>
          <w:p w:rsidR="004E60E2" w:rsidRPr="00A441AE" w:rsidRDefault="004E60E2" w:rsidP="00387099">
            <w:pPr>
              <w:rPr>
                <w:rFonts w:ascii="Cambria" w:hAnsi="Cambria" w:cs="Arial"/>
                <w:color w:val="000000"/>
              </w:rPr>
            </w:pPr>
            <w:r w:rsidRPr="00A441AE">
              <w:rPr>
                <w:rFonts w:ascii="Cambria" w:hAnsi="Cambria" w:cs="Arial"/>
                <w:color w:val="000000"/>
              </w:rPr>
              <w:t>LC</w:t>
            </w:r>
          </w:p>
        </w:tc>
        <w:tc>
          <w:tcPr>
            <w:tcW w:w="1591" w:type="dxa"/>
            <w:shd w:val="clear" w:color="auto" w:fill="auto"/>
            <w:vAlign w:val="center"/>
          </w:tcPr>
          <w:p w:rsidR="004E60E2" w:rsidRPr="00A441AE" w:rsidRDefault="00545085" w:rsidP="00C10376">
            <w:pPr>
              <w:autoSpaceDE w:val="0"/>
              <w:autoSpaceDN w:val="0"/>
              <w:adjustRightInd w:val="0"/>
              <w:spacing w:line="360" w:lineRule="auto"/>
              <w:rPr>
                <w:rFonts w:ascii="Cambria" w:hAnsi="Cambria" w:cs="Arial"/>
                <w:color w:val="000000"/>
              </w:rPr>
            </w:pPr>
            <w:r w:rsidRPr="00A441AE">
              <w:rPr>
                <w:rFonts w:ascii="Cambria" w:hAnsi="Cambria" w:cs="Arial"/>
                <w:color w:val="000000"/>
              </w:rPr>
              <w:t>&gt;</w:t>
            </w:r>
            <w:r w:rsidR="00C10376" w:rsidRPr="00A441AE">
              <w:rPr>
                <w:rFonts w:ascii="Cambria" w:hAnsi="Cambria" w:cs="Arial"/>
                <w:color w:val="000000"/>
              </w:rPr>
              <w:t>10</w:t>
            </w:r>
          </w:p>
        </w:tc>
        <w:tc>
          <w:tcPr>
            <w:tcW w:w="1651" w:type="dxa"/>
            <w:shd w:val="clear" w:color="auto" w:fill="auto"/>
            <w:vAlign w:val="center"/>
          </w:tcPr>
          <w:p w:rsidR="004E60E2" w:rsidRPr="00A441AE" w:rsidRDefault="004E60E2" w:rsidP="00387099">
            <w:pPr>
              <w:rPr>
                <w:rFonts w:ascii="Cambria" w:hAnsi="Cambria" w:cs="Arial"/>
                <w:snapToGrid w:val="0"/>
              </w:rPr>
            </w:pPr>
            <w:r w:rsidRPr="00A441AE">
              <w:rPr>
                <w:rFonts w:ascii="Cambria" w:hAnsi="Cambria" w:cs="Arial"/>
                <w:snapToGrid w:val="0"/>
              </w:rPr>
              <w:t>Anexa 4</w:t>
            </w:r>
          </w:p>
        </w:tc>
        <w:tc>
          <w:tcPr>
            <w:tcW w:w="1290" w:type="dxa"/>
            <w:shd w:val="clear" w:color="auto" w:fill="auto"/>
            <w:vAlign w:val="center"/>
          </w:tcPr>
          <w:p w:rsidR="004E60E2" w:rsidRPr="00A441AE" w:rsidRDefault="004E60E2" w:rsidP="00387099">
            <w:pPr>
              <w:rPr>
                <w:rFonts w:ascii="Cambria" w:hAnsi="Cambria" w:cs="Arial"/>
                <w:snapToGrid w:val="0"/>
              </w:rPr>
            </w:pPr>
            <w:r w:rsidRPr="00A441AE">
              <w:rPr>
                <w:rFonts w:ascii="Cambria" w:hAnsi="Cambria" w:cs="Arial"/>
                <w:snapToGrid w:val="0"/>
              </w:rPr>
              <w:t>Anexa 4A</w:t>
            </w:r>
          </w:p>
        </w:tc>
      </w:tr>
      <w:tr w:rsidR="00C94B54" w:rsidRPr="00A441AE" w:rsidTr="00545085">
        <w:tc>
          <w:tcPr>
            <w:tcW w:w="590" w:type="dxa"/>
            <w:gridSpan w:val="2"/>
            <w:shd w:val="clear" w:color="auto" w:fill="auto"/>
            <w:vAlign w:val="center"/>
          </w:tcPr>
          <w:p w:rsidR="00C94B54" w:rsidRPr="00A441AE" w:rsidRDefault="00C10376" w:rsidP="00387099">
            <w:pPr>
              <w:autoSpaceDE w:val="0"/>
              <w:autoSpaceDN w:val="0"/>
              <w:adjustRightInd w:val="0"/>
              <w:rPr>
                <w:rFonts w:ascii="Cambria" w:hAnsi="Cambria" w:cs="Arial"/>
                <w:b/>
                <w:bCs/>
              </w:rPr>
            </w:pPr>
            <w:r w:rsidRPr="00A441AE">
              <w:rPr>
                <w:rFonts w:ascii="Cambria" w:hAnsi="Cambria" w:cs="Arial"/>
                <w:b/>
                <w:bCs/>
              </w:rPr>
              <w:t>9</w:t>
            </w:r>
          </w:p>
        </w:tc>
        <w:tc>
          <w:tcPr>
            <w:tcW w:w="1443" w:type="dxa"/>
            <w:shd w:val="clear" w:color="auto" w:fill="auto"/>
            <w:vAlign w:val="center"/>
          </w:tcPr>
          <w:p w:rsidR="00C94B54" w:rsidRPr="00A441AE" w:rsidRDefault="00C94B54" w:rsidP="00387099">
            <w:pPr>
              <w:rPr>
                <w:rFonts w:ascii="Cambria" w:eastAsiaTheme="minorHAnsi" w:hAnsi="Cambria" w:cs="Times New Roman"/>
                <w:i/>
                <w:iCs/>
              </w:rPr>
            </w:pPr>
            <w:r w:rsidRPr="00A441AE">
              <w:rPr>
                <w:rFonts w:ascii="Cambria" w:eastAsiaTheme="minorHAnsi" w:hAnsi="Cambria" w:cs="Times New Roman"/>
                <w:i/>
                <w:iCs/>
              </w:rPr>
              <w:t>Podarcis taurica</w:t>
            </w:r>
          </w:p>
        </w:tc>
        <w:tc>
          <w:tcPr>
            <w:tcW w:w="2075" w:type="dxa"/>
            <w:shd w:val="clear" w:color="auto" w:fill="auto"/>
            <w:vAlign w:val="center"/>
          </w:tcPr>
          <w:p w:rsidR="00C94B54" w:rsidRPr="00A441AE" w:rsidRDefault="00C94B54" w:rsidP="004E60E2">
            <w:pPr>
              <w:autoSpaceDE w:val="0"/>
              <w:autoSpaceDN w:val="0"/>
              <w:adjustRightInd w:val="0"/>
              <w:rPr>
                <w:rFonts w:ascii="Cambria" w:hAnsi="Cambria" w:cs="Arial"/>
              </w:rPr>
            </w:pPr>
            <w:r w:rsidRPr="00A441AE">
              <w:rPr>
                <w:rFonts w:ascii="Cambria" w:hAnsi="Cambria" w:cs="Arial"/>
              </w:rPr>
              <w:t>Şopărla de stepă</w:t>
            </w:r>
          </w:p>
        </w:tc>
        <w:tc>
          <w:tcPr>
            <w:tcW w:w="930" w:type="dxa"/>
            <w:gridSpan w:val="2"/>
            <w:shd w:val="clear" w:color="auto" w:fill="auto"/>
            <w:vAlign w:val="center"/>
          </w:tcPr>
          <w:p w:rsidR="00C94B54" w:rsidRPr="00A441AE" w:rsidRDefault="00C94B54" w:rsidP="00387099">
            <w:pPr>
              <w:rPr>
                <w:rFonts w:ascii="Cambria" w:hAnsi="Cambria" w:cs="Arial"/>
                <w:color w:val="000000"/>
              </w:rPr>
            </w:pPr>
            <w:r w:rsidRPr="00A441AE">
              <w:rPr>
                <w:rFonts w:ascii="Cambria" w:hAnsi="Cambria" w:cs="Arial"/>
                <w:color w:val="000000"/>
              </w:rPr>
              <w:t>LC</w:t>
            </w:r>
          </w:p>
        </w:tc>
        <w:tc>
          <w:tcPr>
            <w:tcW w:w="1591" w:type="dxa"/>
            <w:shd w:val="clear" w:color="auto" w:fill="auto"/>
            <w:vAlign w:val="center"/>
          </w:tcPr>
          <w:p w:rsidR="00C94B54" w:rsidRPr="00A441AE" w:rsidRDefault="00545085" w:rsidP="00C10376">
            <w:pPr>
              <w:autoSpaceDE w:val="0"/>
              <w:autoSpaceDN w:val="0"/>
              <w:adjustRightInd w:val="0"/>
              <w:spacing w:line="360" w:lineRule="auto"/>
              <w:rPr>
                <w:rFonts w:ascii="Cambria" w:hAnsi="Cambria" w:cs="Arial"/>
                <w:color w:val="000000"/>
              </w:rPr>
            </w:pPr>
            <w:r w:rsidRPr="00A441AE">
              <w:rPr>
                <w:rFonts w:ascii="Cambria" w:hAnsi="Cambria" w:cs="Arial"/>
                <w:color w:val="000000"/>
              </w:rPr>
              <w:t>&gt;</w:t>
            </w:r>
            <w:r w:rsidR="00C10376" w:rsidRPr="00A441AE">
              <w:rPr>
                <w:rFonts w:ascii="Cambria" w:hAnsi="Cambria" w:cs="Arial"/>
                <w:color w:val="000000"/>
              </w:rPr>
              <w:t>10</w:t>
            </w:r>
          </w:p>
        </w:tc>
        <w:tc>
          <w:tcPr>
            <w:tcW w:w="1651" w:type="dxa"/>
            <w:shd w:val="clear" w:color="auto" w:fill="auto"/>
            <w:vAlign w:val="center"/>
          </w:tcPr>
          <w:p w:rsidR="00C94B54" w:rsidRPr="00A441AE" w:rsidRDefault="00C94B54" w:rsidP="00744A0B">
            <w:pPr>
              <w:rPr>
                <w:rFonts w:ascii="Cambria" w:hAnsi="Cambria" w:cs="Arial"/>
                <w:snapToGrid w:val="0"/>
              </w:rPr>
            </w:pPr>
            <w:r w:rsidRPr="00A441AE">
              <w:rPr>
                <w:rFonts w:ascii="Cambria" w:hAnsi="Cambria" w:cs="Arial"/>
                <w:snapToGrid w:val="0"/>
              </w:rPr>
              <w:t>Anexa 4</w:t>
            </w:r>
          </w:p>
        </w:tc>
        <w:tc>
          <w:tcPr>
            <w:tcW w:w="1290" w:type="dxa"/>
            <w:shd w:val="clear" w:color="auto" w:fill="auto"/>
            <w:vAlign w:val="center"/>
          </w:tcPr>
          <w:p w:rsidR="00C94B54" w:rsidRPr="00A441AE" w:rsidRDefault="00C94B54" w:rsidP="00744A0B">
            <w:pPr>
              <w:rPr>
                <w:rFonts w:ascii="Cambria" w:hAnsi="Cambria" w:cs="Arial"/>
                <w:snapToGrid w:val="0"/>
              </w:rPr>
            </w:pPr>
            <w:r w:rsidRPr="00A441AE">
              <w:rPr>
                <w:rFonts w:ascii="Cambria" w:hAnsi="Cambria" w:cs="Arial"/>
                <w:snapToGrid w:val="0"/>
              </w:rPr>
              <w:t>Anexa 4A</w:t>
            </w:r>
          </w:p>
        </w:tc>
      </w:tr>
      <w:tr w:rsidR="00C94B54" w:rsidRPr="00A441AE" w:rsidTr="00545085">
        <w:tc>
          <w:tcPr>
            <w:tcW w:w="590" w:type="dxa"/>
            <w:gridSpan w:val="2"/>
            <w:shd w:val="clear" w:color="auto" w:fill="auto"/>
            <w:vAlign w:val="center"/>
          </w:tcPr>
          <w:p w:rsidR="00C94B54" w:rsidRPr="00A441AE" w:rsidRDefault="00C94B54" w:rsidP="00C10376">
            <w:pPr>
              <w:autoSpaceDE w:val="0"/>
              <w:autoSpaceDN w:val="0"/>
              <w:adjustRightInd w:val="0"/>
              <w:rPr>
                <w:rFonts w:ascii="Cambria" w:hAnsi="Cambria" w:cs="Arial"/>
                <w:b/>
                <w:bCs/>
              </w:rPr>
            </w:pPr>
            <w:r w:rsidRPr="00A441AE">
              <w:rPr>
                <w:rFonts w:ascii="Cambria" w:hAnsi="Cambria" w:cs="Arial"/>
                <w:b/>
                <w:bCs/>
              </w:rPr>
              <w:t>1</w:t>
            </w:r>
            <w:r w:rsidR="00C10376" w:rsidRPr="00A441AE">
              <w:rPr>
                <w:rFonts w:ascii="Cambria" w:hAnsi="Cambria" w:cs="Arial"/>
                <w:b/>
                <w:bCs/>
              </w:rPr>
              <w:t>0</w:t>
            </w:r>
          </w:p>
        </w:tc>
        <w:tc>
          <w:tcPr>
            <w:tcW w:w="1443" w:type="dxa"/>
            <w:shd w:val="clear" w:color="auto" w:fill="auto"/>
            <w:vAlign w:val="center"/>
          </w:tcPr>
          <w:p w:rsidR="00C94B54" w:rsidRPr="00A441AE" w:rsidRDefault="00C94B54" w:rsidP="00387099">
            <w:pPr>
              <w:rPr>
                <w:rFonts w:ascii="Cambria" w:eastAsiaTheme="minorHAnsi" w:hAnsi="Cambria" w:cs="Times New Roman"/>
                <w:i/>
                <w:iCs/>
              </w:rPr>
            </w:pPr>
            <w:r w:rsidRPr="00A441AE">
              <w:rPr>
                <w:rFonts w:ascii="Cambria" w:eastAsiaTheme="minorHAnsi" w:hAnsi="Cambria" w:cs="Times New Roman"/>
                <w:i/>
                <w:iCs/>
              </w:rPr>
              <w:t>Lacerta trilineata</w:t>
            </w:r>
          </w:p>
        </w:tc>
        <w:tc>
          <w:tcPr>
            <w:tcW w:w="2075" w:type="dxa"/>
            <w:shd w:val="clear" w:color="auto" w:fill="auto"/>
            <w:vAlign w:val="center"/>
          </w:tcPr>
          <w:p w:rsidR="00C94B54" w:rsidRPr="00A441AE" w:rsidRDefault="00C94B54" w:rsidP="00C94B54">
            <w:pPr>
              <w:autoSpaceDE w:val="0"/>
              <w:autoSpaceDN w:val="0"/>
              <w:adjustRightInd w:val="0"/>
              <w:rPr>
                <w:rFonts w:ascii="Cambria" w:hAnsi="Cambria" w:cs="Arial"/>
              </w:rPr>
            </w:pPr>
            <w:r w:rsidRPr="00A441AE">
              <w:rPr>
                <w:rFonts w:ascii="Cambria" w:hAnsi="Cambria" w:cs="Arial"/>
              </w:rPr>
              <w:t>Guşter vărgat</w:t>
            </w:r>
          </w:p>
        </w:tc>
        <w:tc>
          <w:tcPr>
            <w:tcW w:w="930" w:type="dxa"/>
            <w:gridSpan w:val="2"/>
            <w:shd w:val="clear" w:color="auto" w:fill="auto"/>
            <w:vAlign w:val="center"/>
          </w:tcPr>
          <w:p w:rsidR="00C94B54" w:rsidRPr="00A441AE" w:rsidRDefault="00C94B54" w:rsidP="00744A0B">
            <w:pPr>
              <w:rPr>
                <w:rFonts w:ascii="Cambria" w:hAnsi="Cambria" w:cs="Arial"/>
                <w:color w:val="000000"/>
              </w:rPr>
            </w:pPr>
            <w:r w:rsidRPr="00A441AE">
              <w:rPr>
                <w:rFonts w:ascii="Cambria" w:hAnsi="Cambria" w:cs="Arial"/>
                <w:color w:val="000000"/>
              </w:rPr>
              <w:t>LC</w:t>
            </w:r>
          </w:p>
        </w:tc>
        <w:tc>
          <w:tcPr>
            <w:tcW w:w="1591" w:type="dxa"/>
            <w:shd w:val="clear" w:color="auto" w:fill="auto"/>
            <w:vAlign w:val="center"/>
          </w:tcPr>
          <w:p w:rsidR="00C94B54" w:rsidRPr="00A441AE" w:rsidRDefault="00545085" w:rsidP="00C10376">
            <w:pPr>
              <w:autoSpaceDE w:val="0"/>
              <w:autoSpaceDN w:val="0"/>
              <w:adjustRightInd w:val="0"/>
              <w:spacing w:line="360" w:lineRule="auto"/>
              <w:rPr>
                <w:rFonts w:ascii="Cambria" w:hAnsi="Cambria" w:cs="Arial"/>
                <w:color w:val="000000"/>
              </w:rPr>
            </w:pPr>
            <w:r w:rsidRPr="00A441AE">
              <w:rPr>
                <w:rFonts w:ascii="Cambria" w:hAnsi="Cambria" w:cs="Arial"/>
                <w:color w:val="000000"/>
              </w:rPr>
              <w:t>&gt;</w:t>
            </w:r>
            <w:r w:rsidR="00C10376" w:rsidRPr="00A441AE">
              <w:rPr>
                <w:rFonts w:ascii="Cambria" w:hAnsi="Cambria" w:cs="Arial"/>
                <w:color w:val="000000"/>
              </w:rPr>
              <w:t>20</w:t>
            </w:r>
          </w:p>
        </w:tc>
        <w:tc>
          <w:tcPr>
            <w:tcW w:w="1651" w:type="dxa"/>
            <w:shd w:val="clear" w:color="auto" w:fill="auto"/>
            <w:vAlign w:val="center"/>
          </w:tcPr>
          <w:p w:rsidR="00C94B54" w:rsidRPr="00A441AE" w:rsidRDefault="00C94B54" w:rsidP="00744A0B">
            <w:pPr>
              <w:rPr>
                <w:rFonts w:ascii="Cambria" w:hAnsi="Cambria" w:cs="Arial"/>
                <w:snapToGrid w:val="0"/>
              </w:rPr>
            </w:pPr>
            <w:r w:rsidRPr="00A441AE">
              <w:rPr>
                <w:rFonts w:ascii="Cambria" w:hAnsi="Cambria" w:cs="Arial"/>
                <w:snapToGrid w:val="0"/>
              </w:rPr>
              <w:t>Anexa 4</w:t>
            </w:r>
          </w:p>
        </w:tc>
        <w:tc>
          <w:tcPr>
            <w:tcW w:w="1290" w:type="dxa"/>
            <w:shd w:val="clear" w:color="auto" w:fill="auto"/>
            <w:vAlign w:val="center"/>
          </w:tcPr>
          <w:p w:rsidR="00C94B54" w:rsidRPr="00A441AE" w:rsidRDefault="00C94B54" w:rsidP="00744A0B">
            <w:pPr>
              <w:rPr>
                <w:rFonts w:ascii="Cambria" w:hAnsi="Cambria" w:cs="Arial"/>
                <w:snapToGrid w:val="0"/>
              </w:rPr>
            </w:pPr>
            <w:r w:rsidRPr="00A441AE">
              <w:rPr>
                <w:rFonts w:ascii="Cambria" w:hAnsi="Cambria" w:cs="Arial"/>
                <w:snapToGrid w:val="0"/>
              </w:rPr>
              <w:t>Anexa 4A</w:t>
            </w:r>
          </w:p>
        </w:tc>
      </w:tr>
    </w:tbl>
    <w:p w:rsidR="000D15B7" w:rsidRPr="00A441AE" w:rsidRDefault="000D15B7" w:rsidP="000D15B7">
      <w:pPr>
        <w:autoSpaceDE w:val="0"/>
        <w:autoSpaceDN w:val="0"/>
        <w:adjustRightInd w:val="0"/>
        <w:jc w:val="both"/>
        <w:rPr>
          <w:rFonts w:ascii="Cambria" w:hAnsi="Cambria" w:cs="Arial"/>
          <w:b/>
          <w:sz w:val="20"/>
        </w:rPr>
      </w:pPr>
      <w:r w:rsidRPr="00A441AE">
        <w:rPr>
          <w:rFonts w:ascii="Cambria" w:hAnsi="Cambria" w:cs="Arial"/>
          <w:b/>
          <w:sz w:val="20"/>
        </w:rPr>
        <w:t>Legenda/Descriere:</w:t>
      </w:r>
    </w:p>
    <w:p w:rsidR="000D15B7" w:rsidRPr="00A441AE" w:rsidRDefault="000D15B7" w:rsidP="000D15B7">
      <w:pPr>
        <w:autoSpaceDE w:val="0"/>
        <w:autoSpaceDN w:val="0"/>
        <w:adjustRightInd w:val="0"/>
        <w:jc w:val="both"/>
        <w:rPr>
          <w:rFonts w:ascii="Cambria" w:hAnsi="Cambria" w:cs="Arial"/>
          <w:sz w:val="20"/>
        </w:rPr>
      </w:pPr>
      <w:r w:rsidRPr="00A441AE">
        <w:rPr>
          <w:rFonts w:ascii="Cambria" w:hAnsi="Cambria" w:cs="Arial"/>
          <w:b/>
          <w:sz w:val="20"/>
        </w:rPr>
        <w:t>Statut IUCN Red List</w:t>
      </w:r>
      <w:r w:rsidRPr="00A441AE">
        <w:rPr>
          <w:rFonts w:ascii="Cambria" w:hAnsi="Cambria" w:cs="Arial"/>
          <w:sz w:val="20"/>
        </w:rPr>
        <w:t xml:space="preserve">: </w:t>
      </w:r>
      <w:r w:rsidRPr="00A441AE">
        <w:rPr>
          <w:rFonts w:ascii="Cambria" w:hAnsi="Cambria" w:cs="Arial"/>
          <w:i/>
          <w:sz w:val="20"/>
        </w:rPr>
        <w:t>LC</w:t>
      </w:r>
      <w:r w:rsidRPr="00A441AE">
        <w:rPr>
          <w:rFonts w:ascii="Cambria" w:hAnsi="Cambria" w:cs="Arial"/>
          <w:sz w:val="20"/>
        </w:rPr>
        <w:t xml:space="preserve"> - Least Concern;</w:t>
      </w:r>
    </w:p>
    <w:p w:rsidR="000D15B7" w:rsidRPr="00A441AE" w:rsidRDefault="000D15B7" w:rsidP="000D15B7">
      <w:pPr>
        <w:autoSpaceDE w:val="0"/>
        <w:autoSpaceDN w:val="0"/>
        <w:adjustRightInd w:val="0"/>
        <w:jc w:val="both"/>
        <w:rPr>
          <w:rFonts w:ascii="Cambria" w:hAnsi="Cambria" w:cs="Arial"/>
          <w:sz w:val="20"/>
        </w:rPr>
      </w:pPr>
      <w:r w:rsidRPr="00A441AE">
        <w:rPr>
          <w:rFonts w:ascii="Cambria" w:hAnsi="Cambria" w:cs="Arial"/>
          <w:b/>
          <w:sz w:val="20"/>
        </w:rPr>
        <w:t>Cartea Roşie a vertebratelor din România</w:t>
      </w:r>
      <w:r w:rsidRPr="00A441AE">
        <w:rPr>
          <w:rFonts w:ascii="Cambria" w:hAnsi="Cambria" w:cs="Arial"/>
          <w:sz w:val="20"/>
        </w:rPr>
        <w:t xml:space="preserve">: </w:t>
      </w:r>
      <w:r w:rsidRPr="00A441AE">
        <w:rPr>
          <w:rFonts w:ascii="Cambria" w:hAnsi="Cambria" w:cs="Arial"/>
          <w:i/>
          <w:sz w:val="20"/>
        </w:rPr>
        <w:t>-</w:t>
      </w:r>
      <w:r w:rsidRPr="00A441AE">
        <w:rPr>
          <w:rFonts w:ascii="Cambria" w:hAnsi="Cambria" w:cs="Arial"/>
          <w:sz w:val="20"/>
        </w:rPr>
        <w:t>;</w:t>
      </w:r>
    </w:p>
    <w:p w:rsidR="000D15B7" w:rsidRPr="00A441AE" w:rsidRDefault="000D15B7" w:rsidP="000D15B7">
      <w:pPr>
        <w:autoSpaceDE w:val="0"/>
        <w:autoSpaceDN w:val="0"/>
        <w:adjustRightInd w:val="0"/>
        <w:jc w:val="both"/>
        <w:rPr>
          <w:rFonts w:ascii="Cambria" w:hAnsi="Cambria" w:cs="Arial"/>
          <w:sz w:val="20"/>
        </w:rPr>
      </w:pPr>
      <w:r w:rsidRPr="00A441AE">
        <w:rPr>
          <w:rFonts w:ascii="Cambria" w:hAnsi="Cambria" w:cs="Arial"/>
          <w:b/>
          <w:i/>
          <w:sz w:val="20"/>
        </w:rPr>
        <w:t>OUG 57/2007</w:t>
      </w:r>
      <w:r w:rsidRPr="00A441AE">
        <w:rPr>
          <w:rFonts w:ascii="Cambria" w:hAnsi="Cambria" w:cs="Arial"/>
          <w:i/>
          <w:sz w:val="20"/>
        </w:rPr>
        <w:t xml:space="preserve"> - </w:t>
      </w:r>
      <w:r w:rsidRPr="00A441AE">
        <w:rPr>
          <w:rFonts w:ascii="Cambria" w:hAnsi="Cambria" w:cs="Arial"/>
          <w:i/>
          <w:sz w:val="20"/>
          <w:lang w:eastAsia="ro-RO"/>
        </w:rPr>
        <w:t>privind regimul ariilor naturale protejate, conservarea habitatelor naturale, a florei şi faunei sălbatice</w:t>
      </w:r>
      <w:r w:rsidRPr="00A441AE">
        <w:rPr>
          <w:rFonts w:ascii="Cambria" w:hAnsi="Cambria" w:cs="Arial"/>
          <w:sz w:val="20"/>
          <w:lang w:eastAsia="ro-RO"/>
        </w:rPr>
        <w:t xml:space="preserve">: - </w:t>
      </w:r>
      <w:r w:rsidRPr="00A441AE">
        <w:rPr>
          <w:rFonts w:ascii="Cambria" w:hAnsi="Cambria" w:cs="Arial"/>
          <w:i/>
          <w:sz w:val="20"/>
          <w:lang w:eastAsia="ro-RO"/>
        </w:rPr>
        <w:t>Anexa 3</w:t>
      </w:r>
      <w:r w:rsidRPr="00A441AE">
        <w:rPr>
          <w:rFonts w:ascii="Cambria" w:hAnsi="Cambria" w:cs="Arial"/>
          <w:sz w:val="20"/>
          <w:lang w:eastAsia="ro-RO"/>
        </w:rPr>
        <w:t xml:space="preserve"> – </w:t>
      </w:r>
      <w:r w:rsidRPr="00A441AE">
        <w:rPr>
          <w:rFonts w:ascii="Cambria" w:hAnsi="Cambria" w:cs="Arial"/>
          <w:sz w:val="20"/>
        </w:rPr>
        <w:t>specii de plante şi de animale a căror conservare necesită desemnarea ariilor speciale de conservare şi a ariilor de protec</w:t>
      </w:r>
      <w:r w:rsidR="00067AA6" w:rsidRPr="00A441AE">
        <w:rPr>
          <w:rFonts w:ascii="Cambria" w:hAnsi="Cambria" w:cs="Arial"/>
          <w:sz w:val="20"/>
        </w:rPr>
        <w:t>ţ</w:t>
      </w:r>
      <w:r w:rsidRPr="00A441AE">
        <w:rPr>
          <w:rFonts w:ascii="Cambria" w:hAnsi="Cambria" w:cs="Arial"/>
          <w:sz w:val="20"/>
        </w:rPr>
        <w:t xml:space="preserve">ie specială avifaunistică, </w:t>
      </w:r>
      <w:r w:rsidRPr="00A441AE">
        <w:rPr>
          <w:rFonts w:ascii="Cambria" w:hAnsi="Cambria" w:cs="Arial"/>
          <w:i/>
          <w:sz w:val="20"/>
        </w:rPr>
        <w:t>Anexa 4A</w:t>
      </w:r>
      <w:r w:rsidRPr="00A441AE">
        <w:rPr>
          <w:rFonts w:ascii="Cambria" w:hAnsi="Cambria" w:cs="Arial"/>
          <w:sz w:val="20"/>
        </w:rPr>
        <w:t xml:space="preserve"> – specii de interes comunitar - specii de animale şi de plante care necesită o protec</w:t>
      </w:r>
      <w:r w:rsidR="00067AA6" w:rsidRPr="00A441AE">
        <w:rPr>
          <w:rFonts w:ascii="Cambria" w:hAnsi="Cambria" w:cs="Arial"/>
          <w:sz w:val="20"/>
        </w:rPr>
        <w:t>ţ</w:t>
      </w:r>
      <w:r w:rsidRPr="00A441AE">
        <w:rPr>
          <w:rFonts w:ascii="Cambria" w:hAnsi="Cambria" w:cs="Arial"/>
          <w:sz w:val="20"/>
        </w:rPr>
        <w:t xml:space="preserve">ie strictă, </w:t>
      </w:r>
      <w:r w:rsidRPr="00A441AE">
        <w:rPr>
          <w:rFonts w:ascii="Cambria" w:hAnsi="Cambria" w:cs="Arial"/>
          <w:i/>
          <w:sz w:val="20"/>
        </w:rPr>
        <w:t>Anexa 5A</w:t>
      </w:r>
      <w:r w:rsidRPr="00A441AE">
        <w:rPr>
          <w:rFonts w:ascii="Cambria" w:hAnsi="Cambria" w:cs="Arial"/>
          <w:sz w:val="20"/>
        </w:rPr>
        <w:t xml:space="preserve"> - specii de interes comunitar - specii de plante şi de animale de interes comunitar, cu excep</w:t>
      </w:r>
      <w:r w:rsidR="00067AA6" w:rsidRPr="00A441AE">
        <w:rPr>
          <w:rFonts w:ascii="Cambria" w:hAnsi="Cambria" w:cs="Arial"/>
          <w:sz w:val="20"/>
        </w:rPr>
        <w:t>ţ</w:t>
      </w:r>
      <w:r w:rsidRPr="00A441AE">
        <w:rPr>
          <w:rFonts w:ascii="Cambria" w:hAnsi="Cambria" w:cs="Arial"/>
          <w:sz w:val="20"/>
        </w:rPr>
        <w:t>ia speciilor de păsări, a căror prelevare din natură şi exploatare fac obiectul măsurilor de management;</w:t>
      </w:r>
    </w:p>
    <w:p w:rsidR="000D15B7" w:rsidRPr="00A441AE" w:rsidRDefault="000D15B7" w:rsidP="000D15B7">
      <w:pPr>
        <w:autoSpaceDE w:val="0"/>
        <w:autoSpaceDN w:val="0"/>
        <w:adjustRightInd w:val="0"/>
        <w:jc w:val="both"/>
        <w:rPr>
          <w:rFonts w:ascii="Cambria" w:hAnsi="Cambria" w:cs="Arial"/>
          <w:sz w:val="20"/>
        </w:rPr>
      </w:pPr>
      <w:r w:rsidRPr="00A441AE">
        <w:rPr>
          <w:rFonts w:ascii="Cambria" w:hAnsi="Cambria" w:cs="Arial"/>
          <w:b/>
          <w:sz w:val="20"/>
        </w:rPr>
        <w:t xml:space="preserve">Directiva habitate - </w:t>
      </w:r>
      <w:r w:rsidRPr="00A441AE">
        <w:rPr>
          <w:rFonts w:ascii="Cambria" w:hAnsi="Cambria" w:cs="Arial"/>
          <w:i/>
          <w:sz w:val="20"/>
        </w:rPr>
        <w:t>Directiva Consiliului 92/43/CEE</w:t>
      </w:r>
      <w:r w:rsidRPr="00A441AE">
        <w:rPr>
          <w:rFonts w:ascii="Cambria" w:hAnsi="Cambria" w:cs="Arial"/>
          <w:sz w:val="20"/>
        </w:rPr>
        <w:t xml:space="preserve"> – </w:t>
      </w:r>
      <w:r w:rsidRPr="00A441AE">
        <w:rPr>
          <w:rFonts w:ascii="Cambria" w:hAnsi="Cambria" w:cs="Arial"/>
          <w:i/>
          <w:sz w:val="20"/>
        </w:rPr>
        <w:t>Anexa 4</w:t>
      </w:r>
      <w:r w:rsidRPr="00A441AE">
        <w:rPr>
          <w:rFonts w:ascii="Cambria" w:hAnsi="Cambria" w:cs="Arial"/>
          <w:sz w:val="20"/>
        </w:rPr>
        <w:t xml:space="preserve"> - specii de animale şi plante de interes comunitar care necesita o protec</w:t>
      </w:r>
      <w:r w:rsidR="00067AA6" w:rsidRPr="00A441AE">
        <w:rPr>
          <w:rFonts w:ascii="Cambria" w:hAnsi="Cambria" w:cs="Arial"/>
          <w:sz w:val="20"/>
        </w:rPr>
        <w:t>ţ</w:t>
      </w:r>
      <w:r w:rsidRPr="00A441AE">
        <w:rPr>
          <w:rFonts w:ascii="Cambria" w:hAnsi="Cambria" w:cs="Arial"/>
          <w:sz w:val="20"/>
        </w:rPr>
        <w:t xml:space="preserve">ie strictă, </w:t>
      </w:r>
      <w:r w:rsidRPr="00A441AE">
        <w:rPr>
          <w:rFonts w:ascii="Cambria" w:hAnsi="Cambria" w:cs="Arial"/>
          <w:i/>
          <w:sz w:val="20"/>
        </w:rPr>
        <w:t>Anexa 5</w:t>
      </w:r>
      <w:r w:rsidRPr="00A441AE">
        <w:rPr>
          <w:rFonts w:ascii="Cambria" w:hAnsi="Cambria" w:cs="Arial"/>
          <w:sz w:val="20"/>
        </w:rPr>
        <w:t xml:space="preserve"> – specii de plante şi animale de interes comunitar a căror prelevare din natură şi exploatare sunt susceptibile de a face obiectul măsurilor de management.</w:t>
      </w:r>
    </w:p>
    <w:p w:rsidR="004E60E2" w:rsidRPr="00A441AE" w:rsidRDefault="004E60E2" w:rsidP="000D15B7">
      <w:pPr>
        <w:autoSpaceDE w:val="0"/>
        <w:autoSpaceDN w:val="0"/>
        <w:adjustRightInd w:val="0"/>
        <w:spacing w:line="360" w:lineRule="auto"/>
        <w:ind w:firstLine="720"/>
        <w:jc w:val="both"/>
        <w:rPr>
          <w:rFonts w:ascii="Cambria" w:hAnsi="Cambria" w:cs="Arial"/>
          <w:b/>
          <w:u w:val="single"/>
        </w:rPr>
      </w:pPr>
    </w:p>
    <w:p w:rsidR="000D15B7" w:rsidRPr="00A441AE" w:rsidRDefault="000D15B7" w:rsidP="000D15B7">
      <w:pPr>
        <w:autoSpaceDE w:val="0"/>
        <w:autoSpaceDN w:val="0"/>
        <w:adjustRightInd w:val="0"/>
        <w:spacing w:line="360" w:lineRule="auto"/>
        <w:ind w:firstLine="720"/>
        <w:jc w:val="both"/>
        <w:rPr>
          <w:rFonts w:ascii="Cambria" w:hAnsi="Cambria" w:cs="Arial"/>
        </w:rPr>
      </w:pPr>
      <w:r w:rsidRPr="00A441AE">
        <w:rPr>
          <w:rFonts w:ascii="Cambria" w:hAnsi="Cambria" w:cs="Arial"/>
          <w:b/>
          <w:u w:val="single"/>
        </w:rPr>
        <w:t>Mamifere:</w:t>
      </w:r>
      <w:r w:rsidRPr="00A441AE">
        <w:rPr>
          <w:rFonts w:ascii="Cambria" w:hAnsi="Cambria" w:cs="Arial"/>
        </w:rPr>
        <w:t xml:space="preserve"> - fauna de mamifere prezentă în zonă este caracteristică pentru mediul în care se practică o agricultură şi un păşunat intensiv.</w:t>
      </w:r>
    </w:p>
    <w:p w:rsidR="000D15B7" w:rsidRPr="00A441AE" w:rsidRDefault="000D15B7" w:rsidP="000D15B7">
      <w:pPr>
        <w:autoSpaceDE w:val="0"/>
        <w:autoSpaceDN w:val="0"/>
        <w:adjustRightInd w:val="0"/>
        <w:spacing w:line="360" w:lineRule="auto"/>
        <w:ind w:firstLine="426"/>
        <w:jc w:val="both"/>
        <w:rPr>
          <w:rFonts w:ascii="Cambria" w:hAnsi="Cambria" w:cs="Arial"/>
        </w:rPr>
      </w:pPr>
      <w:r w:rsidRPr="00A441AE">
        <w:rPr>
          <w:rFonts w:ascii="Cambria" w:hAnsi="Cambria" w:cs="Arial"/>
        </w:rPr>
        <w:t xml:space="preserve">Cel mai mare număr este reprezentat de rozătoare, cum ar fi </w:t>
      </w:r>
      <w:r w:rsidRPr="00A441AE">
        <w:rPr>
          <w:rFonts w:ascii="Cambria" w:hAnsi="Cambria" w:cs="Arial"/>
          <w:i/>
        </w:rPr>
        <w:t>Microtus arvalis (</w:t>
      </w:r>
      <w:r w:rsidRPr="00A441AE">
        <w:rPr>
          <w:rFonts w:ascii="Cambria" w:hAnsi="Cambria" w:cs="Arial"/>
        </w:rPr>
        <w:t>şoarecele berc</w:t>
      </w:r>
      <w:r w:rsidRPr="00A441AE">
        <w:rPr>
          <w:rFonts w:ascii="Cambria" w:hAnsi="Cambria" w:cs="Arial"/>
          <w:i/>
        </w:rPr>
        <w:t xml:space="preserve">) </w:t>
      </w:r>
      <w:r w:rsidRPr="00A441AE">
        <w:rPr>
          <w:rFonts w:ascii="Cambria" w:hAnsi="Cambria" w:cs="Arial"/>
        </w:rPr>
        <w:t xml:space="preserve">şi </w:t>
      </w:r>
      <w:r w:rsidRPr="00A441AE">
        <w:rPr>
          <w:rFonts w:ascii="Cambria" w:hAnsi="Cambria" w:cs="Arial"/>
          <w:i/>
        </w:rPr>
        <w:t xml:space="preserve">Apodemus agrarius </w:t>
      </w:r>
      <w:r w:rsidRPr="00A441AE">
        <w:rPr>
          <w:rFonts w:ascii="Cambria" w:hAnsi="Cambria" w:cs="Arial"/>
        </w:rPr>
        <w:t>(şoarecele de câmp)</w:t>
      </w:r>
      <w:r w:rsidRPr="00A441AE">
        <w:rPr>
          <w:rFonts w:ascii="Cambria" w:hAnsi="Cambria" w:cs="Arial"/>
          <w:i/>
        </w:rPr>
        <w:t>.</w:t>
      </w:r>
      <w:r w:rsidRPr="00A441AE">
        <w:rPr>
          <w:rFonts w:ascii="Cambria" w:hAnsi="Cambria" w:cs="Arial"/>
        </w:rPr>
        <w:t xml:space="preserve"> </w:t>
      </w:r>
    </w:p>
    <w:p w:rsidR="000D15B7" w:rsidRPr="00A441AE" w:rsidRDefault="000D15B7" w:rsidP="000D15B7">
      <w:pPr>
        <w:autoSpaceDE w:val="0"/>
        <w:autoSpaceDN w:val="0"/>
        <w:adjustRightInd w:val="0"/>
        <w:spacing w:line="360" w:lineRule="auto"/>
        <w:ind w:firstLine="426"/>
        <w:jc w:val="both"/>
        <w:rPr>
          <w:rFonts w:ascii="Cambria" w:hAnsi="Cambria" w:cs="Arial"/>
          <w:i/>
        </w:rPr>
      </w:pPr>
      <w:r w:rsidRPr="00A441AE">
        <w:rPr>
          <w:rFonts w:ascii="Cambria" w:hAnsi="Cambria" w:cs="Arial"/>
        </w:rPr>
        <w:t>În zonă au mai fost observate specii apar</w:t>
      </w:r>
      <w:r w:rsidR="00067AA6" w:rsidRPr="00A441AE">
        <w:rPr>
          <w:rFonts w:ascii="Cambria" w:hAnsi="Cambria" w:cs="Arial"/>
        </w:rPr>
        <w:t>ţ</w:t>
      </w:r>
      <w:r w:rsidRPr="00A441AE">
        <w:rPr>
          <w:rFonts w:ascii="Cambria" w:hAnsi="Cambria" w:cs="Arial"/>
        </w:rPr>
        <w:t xml:space="preserve">inând ordinului </w:t>
      </w:r>
      <w:hyperlink r:id="rId21" w:tooltip="Carnivora" w:history="1">
        <w:r w:rsidRPr="00A441AE">
          <w:rPr>
            <w:rFonts w:ascii="Cambria" w:hAnsi="Cambria" w:cs="Arial"/>
            <w:i/>
          </w:rPr>
          <w:t>Carnivora</w:t>
        </w:r>
      </w:hyperlink>
      <w:r w:rsidRPr="00A441AE">
        <w:rPr>
          <w:rFonts w:ascii="Cambria" w:hAnsi="Cambria" w:cs="Arial"/>
        </w:rPr>
        <w:t xml:space="preserve">, identificată prin specia </w:t>
      </w:r>
      <w:r w:rsidRPr="00A441AE">
        <w:rPr>
          <w:rFonts w:ascii="Cambria" w:hAnsi="Cambria" w:cs="Arial"/>
          <w:i/>
        </w:rPr>
        <w:t>Vulpes vulpes</w:t>
      </w:r>
      <w:r w:rsidRPr="00A441AE">
        <w:rPr>
          <w:rFonts w:ascii="Cambria" w:hAnsi="Cambria" w:cs="Arial"/>
        </w:rPr>
        <w:t xml:space="preserve"> (vulpea) dar şi indivizi apar</w:t>
      </w:r>
      <w:r w:rsidR="00067AA6" w:rsidRPr="00A441AE">
        <w:rPr>
          <w:rFonts w:ascii="Cambria" w:hAnsi="Cambria" w:cs="Arial"/>
        </w:rPr>
        <w:t>ţ</w:t>
      </w:r>
      <w:r w:rsidRPr="00A441AE">
        <w:rPr>
          <w:rFonts w:ascii="Cambria" w:hAnsi="Cambria" w:cs="Arial"/>
        </w:rPr>
        <w:t xml:space="preserve">inând ordinului </w:t>
      </w:r>
      <w:hyperlink r:id="rId22" w:history="1">
        <w:r w:rsidRPr="00A441AE">
          <w:rPr>
            <w:rFonts w:ascii="Cambria" w:hAnsi="Cambria" w:cs="Arial"/>
            <w:i/>
          </w:rPr>
          <w:t>Lagomorpha</w:t>
        </w:r>
      </w:hyperlink>
      <w:r w:rsidRPr="00A441AE">
        <w:rPr>
          <w:rFonts w:ascii="Cambria" w:hAnsi="Cambria" w:cs="Arial"/>
        </w:rPr>
        <w:t> identifica</w:t>
      </w:r>
      <w:r w:rsidR="00067AA6" w:rsidRPr="00A441AE">
        <w:rPr>
          <w:rFonts w:ascii="Cambria" w:hAnsi="Cambria" w:cs="Arial"/>
        </w:rPr>
        <w:t>ţ</w:t>
      </w:r>
      <w:r w:rsidRPr="00A441AE">
        <w:rPr>
          <w:rFonts w:ascii="Cambria" w:hAnsi="Cambria" w:cs="Arial"/>
        </w:rPr>
        <w:t xml:space="preserve">i prin specia </w:t>
      </w:r>
      <w:r w:rsidRPr="00A441AE">
        <w:rPr>
          <w:rFonts w:ascii="Cambria" w:hAnsi="Cambria" w:cs="Arial"/>
          <w:i/>
        </w:rPr>
        <w:t>Lepus europaeus</w:t>
      </w:r>
      <w:r w:rsidRPr="00A441AE">
        <w:rPr>
          <w:rFonts w:ascii="Cambria" w:hAnsi="Cambria" w:cs="Arial"/>
        </w:rPr>
        <w:t xml:space="preserve"> (iepure de câmp, şoldan), </w:t>
      </w:r>
      <w:r w:rsidRPr="00A441AE">
        <w:rPr>
          <w:rFonts w:ascii="Cambria" w:hAnsi="Cambria" w:cs="Arial"/>
          <w:i/>
        </w:rPr>
        <w:t>Erinaceus concolor</w:t>
      </w:r>
      <w:r w:rsidRPr="00A441AE">
        <w:rPr>
          <w:rFonts w:ascii="Cambria" w:hAnsi="Cambria" w:cs="Arial"/>
        </w:rPr>
        <w:t xml:space="preserve"> (arici)</w:t>
      </w:r>
      <w:r w:rsidR="00387099" w:rsidRPr="00A441AE">
        <w:rPr>
          <w:rFonts w:ascii="Cambria" w:hAnsi="Cambria" w:cs="Arial"/>
        </w:rPr>
        <w:t xml:space="preserve">, </w:t>
      </w:r>
      <w:r w:rsidR="00387099" w:rsidRPr="00A441AE">
        <w:rPr>
          <w:rFonts w:ascii="Cambria" w:hAnsi="Cambria" w:cs="Arial"/>
          <w:i/>
        </w:rPr>
        <w:t>Spermophilus citellus</w:t>
      </w:r>
      <w:r w:rsidR="00387099" w:rsidRPr="00A441AE">
        <w:rPr>
          <w:rFonts w:ascii="Cambria" w:hAnsi="Cambria" w:cs="Arial"/>
        </w:rPr>
        <w:t xml:space="preserve"> (popândău)</w:t>
      </w:r>
      <w:r w:rsidR="000F63A2" w:rsidRPr="00A441AE">
        <w:rPr>
          <w:rFonts w:ascii="Cambria" w:hAnsi="Cambria" w:cs="Arial"/>
        </w:rPr>
        <w:t xml:space="preserve">, </w:t>
      </w:r>
      <w:r w:rsidR="000F63A2" w:rsidRPr="00A441AE">
        <w:rPr>
          <w:rFonts w:ascii="Cambria" w:hAnsi="Cambria" w:cs="Arial"/>
          <w:i/>
        </w:rPr>
        <w:t xml:space="preserve">Talpa europaea </w:t>
      </w:r>
      <w:r w:rsidR="000F63A2" w:rsidRPr="00A441AE">
        <w:rPr>
          <w:rFonts w:ascii="Cambria" w:hAnsi="Cambria" w:cs="Arial"/>
        </w:rPr>
        <w:t>(cârti</w:t>
      </w:r>
      <w:r w:rsidR="00067AA6" w:rsidRPr="00A441AE">
        <w:rPr>
          <w:rFonts w:ascii="Cambria" w:hAnsi="Cambria" w:cs="Arial"/>
        </w:rPr>
        <w:t>ţ</w:t>
      </w:r>
      <w:r w:rsidR="000F63A2" w:rsidRPr="00A441AE">
        <w:rPr>
          <w:rFonts w:ascii="Cambria" w:hAnsi="Cambria" w:cs="Arial"/>
        </w:rPr>
        <w:t>a).</w:t>
      </w:r>
    </w:p>
    <w:p w:rsidR="000D15B7" w:rsidRPr="00A441AE" w:rsidRDefault="000D15B7" w:rsidP="00536945">
      <w:pPr>
        <w:pStyle w:val="Default"/>
        <w:ind w:firstLine="720"/>
        <w:rPr>
          <w:rFonts w:ascii="Cambria" w:hAnsi="Cambria" w:cs="Arial"/>
          <w:i/>
          <w:lang w:val="ro-RO"/>
        </w:rPr>
      </w:pPr>
      <w:r w:rsidRPr="00A441AE">
        <w:rPr>
          <w:rFonts w:ascii="Cambria" w:hAnsi="Cambria" w:cs="Arial"/>
          <w:i/>
          <w:lang w:val="ro-RO"/>
        </w:rPr>
        <w:t>Tabel nr. 2</w:t>
      </w:r>
      <w:r w:rsidR="00536945" w:rsidRPr="00A441AE">
        <w:rPr>
          <w:rFonts w:ascii="Cambria" w:hAnsi="Cambria" w:cs="Arial"/>
          <w:i/>
          <w:lang w:val="ro-RO"/>
        </w:rPr>
        <w:t>5</w:t>
      </w:r>
      <w:r w:rsidRPr="00A441AE">
        <w:rPr>
          <w:rFonts w:ascii="Cambria" w:hAnsi="Cambria" w:cs="Arial"/>
          <w:i/>
          <w:lang w:val="ro-RO"/>
        </w:rPr>
        <w:t xml:space="preserve"> Specii de mamifere identificate</w:t>
      </w:r>
    </w:p>
    <w:tbl>
      <w:tblPr>
        <w:tblW w:w="0" w:type="auto"/>
        <w:jc w:val="center"/>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ook w:val="04A0" w:firstRow="1" w:lastRow="0" w:firstColumn="1" w:lastColumn="0" w:noHBand="0" w:noVBand="1"/>
      </w:tblPr>
      <w:tblGrid>
        <w:gridCol w:w="594"/>
        <w:gridCol w:w="1756"/>
        <w:gridCol w:w="1777"/>
        <w:gridCol w:w="1001"/>
        <w:gridCol w:w="2019"/>
        <w:gridCol w:w="1146"/>
        <w:gridCol w:w="1277"/>
      </w:tblGrid>
      <w:tr w:rsidR="000D15B7" w:rsidRPr="00A441AE" w:rsidTr="0053319E">
        <w:trPr>
          <w:tblHeader/>
          <w:jc w:val="center"/>
        </w:trPr>
        <w:tc>
          <w:tcPr>
            <w:tcW w:w="594" w:type="dxa"/>
            <w:shd w:val="clear" w:color="auto" w:fill="auto"/>
            <w:vAlign w:val="center"/>
          </w:tcPr>
          <w:p w:rsidR="000D15B7" w:rsidRPr="00A441AE" w:rsidRDefault="000D15B7" w:rsidP="0053319E">
            <w:pPr>
              <w:autoSpaceDE w:val="0"/>
              <w:autoSpaceDN w:val="0"/>
              <w:adjustRightInd w:val="0"/>
              <w:rPr>
                <w:rFonts w:ascii="Cambria" w:hAnsi="Cambria" w:cs="Arial"/>
                <w:b/>
              </w:rPr>
            </w:pPr>
            <w:r w:rsidRPr="00A441AE">
              <w:rPr>
                <w:rFonts w:ascii="Cambria" w:hAnsi="Cambria" w:cs="Arial"/>
                <w:b/>
              </w:rPr>
              <w:t>Nr crt</w:t>
            </w:r>
          </w:p>
        </w:tc>
        <w:tc>
          <w:tcPr>
            <w:tcW w:w="1756" w:type="dxa"/>
            <w:shd w:val="clear" w:color="auto" w:fill="auto"/>
            <w:vAlign w:val="center"/>
          </w:tcPr>
          <w:p w:rsidR="000D15B7" w:rsidRPr="00A441AE" w:rsidRDefault="000D15B7" w:rsidP="0053319E">
            <w:pPr>
              <w:pStyle w:val="Frspaiere"/>
              <w:rPr>
                <w:rFonts w:ascii="Cambria" w:hAnsi="Cambria" w:cs="Arial"/>
                <w:b/>
                <w:lang w:val="ro-RO"/>
              </w:rPr>
            </w:pPr>
            <w:r w:rsidRPr="00A441AE">
              <w:rPr>
                <w:rFonts w:ascii="Cambria" w:hAnsi="Cambria" w:cs="Arial"/>
                <w:b/>
                <w:lang w:val="ro-RO"/>
              </w:rPr>
              <w:t>Specia</w:t>
            </w:r>
          </w:p>
        </w:tc>
        <w:tc>
          <w:tcPr>
            <w:tcW w:w="1777" w:type="dxa"/>
            <w:shd w:val="clear" w:color="auto" w:fill="auto"/>
            <w:vAlign w:val="center"/>
          </w:tcPr>
          <w:p w:rsidR="000D15B7" w:rsidRPr="00A441AE" w:rsidRDefault="000D15B7" w:rsidP="0053319E">
            <w:pPr>
              <w:pStyle w:val="Frspaiere"/>
              <w:rPr>
                <w:rFonts w:ascii="Cambria" w:hAnsi="Cambria" w:cs="Arial"/>
                <w:b/>
                <w:lang w:val="ro-RO"/>
              </w:rPr>
            </w:pPr>
            <w:r w:rsidRPr="00A441AE">
              <w:rPr>
                <w:rFonts w:ascii="Cambria" w:hAnsi="Cambria" w:cs="Arial"/>
                <w:b/>
                <w:lang w:val="ro-RO"/>
              </w:rPr>
              <w:t>Denumirea populară</w:t>
            </w:r>
          </w:p>
        </w:tc>
        <w:tc>
          <w:tcPr>
            <w:tcW w:w="1001" w:type="dxa"/>
            <w:shd w:val="clear" w:color="auto" w:fill="auto"/>
            <w:vAlign w:val="center"/>
          </w:tcPr>
          <w:p w:rsidR="000D15B7" w:rsidRPr="00A441AE" w:rsidRDefault="000D15B7" w:rsidP="0053319E">
            <w:pPr>
              <w:pStyle w:val="Frspaiere"/>
              <w:rPr>
                <w:rFonts w:ascii="Cambria" w:hAnsi="Cambria" w:cs="Arial"/>
                <w:b/>
                <w:lang w:val="ro-RO"/>
              </w:rPr>
            </w:pPr>
            <w:r w:rsidRPr="00A441AE">
              <w:rPr>
                <w:rFonts w:ascii="Cambria" w:hAnsi="Cambria" w:cs="Arial"/>
                <w:b/>
                <w:lang w:val="ro-RO"/>
              </w:rPr>
              <w:t>IUCN RED LIST</w:t>
            </w:r>
          </w:p>
        </w:tc>
        <w:tc>
          <w:tcPr>
            <w:tcW w:w="2019" w:type="dxa"/>
            <w:shd w:val="clear" w:color="auto" w:fill="auto"/>
            <w:vAlign w:val="center"/>
          </w:tcPr>
          <w:p w:rsidR="000D15B7" w:rsidRPr="00A441AE" w:rsidRDefault="00545085" w:rsidP="0053319E">
            <w:pPr>
              <w:pStyle w:val="Frspaiere"/>
              <w:rPr>
                <w:rFonts w:ascii="Cambria" w:hAnsi="Cambria" w:cs="Arial"/>
                <w:b/>
                <w:lang w:val="ro-RO"/>
              </w:rPr>
            </w:pPr>
            <w:r w:rsidRPr="00A441AE">
              <w:rPr>
                <w:rFonts w:ascii="Cambria" w:hAnsi="Cambria" w:cs="Arial"/>
                <w:b/>
                <w:bCs/>
                <w:lang w:val="ro-RO"/>
              </w:rPr>
              <w:t>Număr indivizi semnala</w:t>
            </w:r>
            <w:r w:rsidR="00067AA6" w:rsidRPr="00A441AE">
              <w:rPr>
                <w:rFonts w:ascii="Cambria" w:hAnsi="Cambria" w:cs="Arial"/>
                <w:b/>
                <w:bCs/>
                <w:lang w:val="ro-RO"/>
              </w:rPr>
              <w:t>ţ</w:t>
            </w:r>
            <w:r w:rsidRPr="00A441AE">
              <w:rPr>
                <w:rFonts w:ascii="Cambria" w:hAnsi="Cambria" w:cs="Arial"/>
                <w:b/>
                <w:bCs/>
                <w:lang w:val="ro-RO"/>
              </w:rPr>
              <w:t>i</w:t>
            </w:r>
          </w:p>
        </w:tc>
        <w:tc>
          <w:tcPr>
            <w:tcW w:w="1146" w:type="dxa"/>
            <w:shd w:val="clear" w:color="auto" w:fill="auto"/>
            <w:vAlign w:val="center"/>
          </w:tcPr>
          <w:p w:rsidR="000D15B7" w:rsidRPr="00A441AE" w:rsidRDefault="000D15B7" w:rsidP="0053319E">
            <w:pPr>
              <w:pStyle w:val="Frspaiere"/>
              <w:rPr>
                <w:rFonts w:ascii="Cambria" w:hAnsi="Cambria" w:cs="Arial"/>
                <w:b/>
                <w:lang w:val="ro-RO"/>
              </w:rPr>
            </w:pPr>
            <w:r w:rsidRPr="00A441AE">
              <w:rPr>
                <w:rFonts w:ascii="Cambria" w:hAnsi="Cambria" w:cs="Arial"/>
                <w:b/>
                <w:lang w:val="ro-RO"/>
              </w:rPr>
              <w:t>Directiva Habitate</w:t>
            </w:r>
          </w:p>
        </w:tc>
        <w:tc>
          <w:tcPr>
            <w:tcW w:w="1277" w:type="dxa"/>
            <w:shd w:val="clear" w:color="auto" w:fill="auto"/>
            <w:vAlign w:val="center"/>
          </w:tcPr>
          <w:p w:rsidR="000D15B7" w:rsidRPr="00A441AE" w:rsidRDefault="000D15B7" w:rsidP="0053319E">
            <w:pPr>
              <w:pStyle w:val="Frspaiere"/>
              <w:rPr>
                <w:rFonts w:ascii="Cambria" w:hAnsi="Cambria" w:cs="Arial"/>
                <w:b/>
                <w:lang w:val="ro-RO"/>
              </w:rPr>
            </w:pPr>
            <w:r w:rsidRPr="00A441AE">
              <w:rPr>
                <w:rFonts w:ascii="Cambria" w:hAnsi="Cambria" w:cs="Arial"/>
                <w:b/>
                <w:lang w:val="ro-RO"/>
              </w:rPr>
              <w:t>OUG 57/2007</w:t>
            </w:r>
          </w:p>
        </w:tc>
      </w:tr>
      <w:tr w:rsidR="000D15B7" w:rsidRPr="00A441AE" w:rsidTr="0053319E">
        <w:trPr>
          <w:jc w:val="center"/>
        </w:trPr>
        <w:tc>
          <w:tcPr>
            <w:tcW w:w="9570" w:type="dxa"/>
            <w:gridSpan w:val="7"/>
            <w:shd w:val="clear" w:color="auto" w:fill="auto"/>
            <w:vAlign w:val="center"/>
          </w:tcPr>
          <w:p w:rsidR="000D15B7" w:rsidRPr="00A441AE" w:rsidRDefault="000D15B7" w:rsidP="0053319E">
            <w:pPr>
              <w:pStyle w:val="Frspaiere"/>
              <w:rPr>
                <w:rFonts w:ascii="Cambria" w:hAnsi="Cambria" w:cs="Arial"/>
                <w:lang w:val="ro-RO"/>
              </w:rPr>
            </w:pPr>
            <w:r w:rsidRPr="00A441AE">
              <w:rPr>
                <w:rFonts w:ascii="Cambria" w:hAnsi="Cambria" w:cs="Arial"/>
                <w:b/>
                <w:lang w:val="ro-RO"/>
              </w:rPr>
              <w:t>Mamifere</w:t>
            </w:r>
          </w:p>
        </w:tc>
      </w:tr>
      <w:tr w:rsidR="000D15B7" w:rsidRPr="00A441AE" w:rsidTr="0053319E">
        <w:trPr>
          <w:jc w:val="center"/>
        </w:trPr>
        <w:tc>
          <w:tcPr>
            <w:tcW w:w="594" w:type="dxa"/>
            <w:shd w:val="clear" w:color="auto" w:fill="auto"/>
            <w:vAlign w:val="center"/>
          </w:tcPr>
          <w:p w:rsidR="000D15B7" w:rsidRPr="00A441AE" w:rsidRDefault="000F63A2" w:rsidP="0053319E">
            <w:pPr>
              <w:autoSpaceDE w:val="0"/>
              <w:autoSpaceDN w:val="0"/>
              <w:adjustRightInd w:val="0"/>
              <w:rPr>
                <w:rFonts w:ascii="Cambria" w:hAnsi="Cambria" w:cs="Arial"/>
              </w:rPr>
            </w:pPr>
            <w:r w:rsidRPr="00A441AE">
              <w:rPr>
                <w:rFonts w:ascii="Cambria" w:hAnsi="Cambria" w:cs="Arial"/>
              </w:rPr>
              <w:t>1</w:t>
            </w:r>
          </w:p>
        </w:tc>
        <w:tc>
          <w:tcPr>
            <w:tcW w:w="1756" w:type="dxa"/>
            <w:shd w:val="clear" w:color="auto" w:fill="auto"/>
            <w:vAlign w:val="center"/>
          </w:tcPr>
          <w:p w:rsidR="000D15B7" w:rsidRPr="00A441AE" w:rsidRDefault="000D15B7" w:rsidP="0053319E">
            <w:pPr>
              <w:rPr>
                <w:rFonts w:ascii="Cambria" w:hAnsi="Cambria" w:cs="Arial"/>
                <w:i/>
              </w:rPr>
            </w:pPr>
            <w:r w:rsidRPr="00A441AE">
              <w:rPr>
                <w:rFonts w:ascii="Cambria" w:hAnsi="Cambria" w:cs="Arial"/>
                <w:i/>
              </w:rPr>
              <w:t>Microtus arvalis</w:t>
            </w:r>
          </w:p>
        </w:tc>
        <w:tc>
          <w:tcPr>
            <w:tcW w:w="1777" w:type="dxa"/>
            <w:shd w:val="clear" w:color="auto" w:fill="auto"/>
            <w:vAlign w:val="center"/>
          </w:tcPr>
          <w:p w:rsidR="000D15B7" w:rsidRPr="00A441AE" w:rsidRDefault="000D15B7" w:rsidP="0053319E">
            <w:pPr>
              <w:autoSpaceDE w:val="0"/>
              <w:autoSpaceDN w:val="0"/>
              <w:adjustRightInd w:val="0"/>
              <w:rPr>
                <w:rFonts w:ascii="Cambria" w:hAnsi="Cambria" w:cs="Arial"/>
              </w:rPr>
            </w:pPr>
            <w:r w:rsidRPr="00A441AE">
              <w:rPr>
                <w:rFonts w:ascii="Cambria" w:hAnsi="Cambria" w:cs="Arial"/>
              </w:rPr>
              <w:t>Şoarecele berc</w:t>
            </w:r>
          </w:p>
        </w:tc>
        <w:tc>
          <w:tcPr>
            <w:tcW w:w="1001" w:type="dxa"/>
            <w:shd w:val="clear" w:color="auto" w:fill="auto"/>
            <w:vAlign w:val="center"/>
          </w:tcPr>
          <w:p w:rsidR="000D15B7" w:rsidRPr="00A441AE" w:rsidRDefault="000D15B7" w:rsidP="0053319E">
            <w:pPr>
              <w:autoSpaceDE w:val="0"/>
              <w:autoSpaceDN w:val="0"/>
              <w:adjustRightInd w:val="0"/>
              <w:rPr>
                <w:rFonts w:ascii="Cambria" w:hAnsi="Cambria" w:cs="Arial"/>
              </w:rPr>
            </w:pPr>
            <w:r w:rsidRPr="00A441AE">
              <w:rPr>
                <w:rFonts w:ascii="Cambria" w:hAnsi="Cambria" w:cs="Arial"/>
              </w:rPr>
              <w:t>LC</w:t>
            </w:r>
          </w:p>
        </w:tc>
        <w:tc>
          <w:tcPr>
            <w:tcW w:w="2019" w:type="dxa"/>
            <w:shd w:val="clear" w:color="auto" w:fill="auto"/>
            <w:vAlign w:val="center"/>
          </w:tcPr>
          <w:p w:rsidR="000D15B7" w:rsidRPr="00A441AE" w:rsidRDefault="0053319E" w:rsidP="0053319E">
            <w:pPr>
              <w:autoSpaceDE w:val="0"/>
              <w:autoSpaceDN w:val="0"/>
              <w:adjustRightInd w:val="0"/>
              <w:rPr>
                <w:rFonts w:ascii="Cambria" w:hAnsi="Cambria" w:cs="Arial"/>
              </w:rPr>
            </w:pPr>
            <w:r w:rsidRPr="00A441AE">
              <w:rPr>
                <w:rFonts w:ascii="Cambria" w:hAnsi="Cambria" w:cs="Arial"/>
              </w:rPr>
              <w:t>3</w:t>
            </w:r>
          </w:p>
        </w:tc>
        <w:tc>
          <w:tcPr>
            <w:tcW w:w="1146" w:type="dxa"/>
            <w:shd w:val="clear" w:color="auto" w:fill="auto"/>
            <w:vAlign w:val="center"/>
          </w:tcPr>
          <w:p w:rsidR="000D15B7" w:rsidRPr="00A441AE" w:rsidRDefault="000D15B7" w:rsidP="0053319E">
            <w:pPr>
              <w:autoSpaceDE w:val="0"/>
              <w:autoSpaceDN w:val="0"/>
              <w:adjustRightInd w:val="0"/>
              <w:rPr>
                <w:rFonts w:ascii="Cambria" w:hAnsi="Cambria" w:cs="Arial"/>
              </w:rPr>
            </w:pPr>
            <w:r w:rsidRPr="00A441AE">
              <w:rPr>
                <w:rFonts w:ascii="Cambria" w:hAnsi="Cambria" w:cs="Arial"/>
              </w:rPr>
              <w:t>-</w:t>
            </w:r>
          </w:p>
        </w:tc>
        <w:tc>
          <w:tcPr>
            <w:tcW w:w="1277" w:type="dxa"/>
            <w:shd w:val="clear" w:color="auto" w:fill="auto"/>
            <w:vAlign w:val="center"/>
          </w:tcPr>
          <w:p w:rsidR="000D15B7" w:rsidRPr="00A441AE" w:rsidRDefault="000D15B7" w:rsidP="0053319E">
            <w:pPr>
              <w:autoSpaceDE w:val="0"/>
              <w:autoSpaceDN w:val="0"/>
              <w:adjustRightInd w:val="0"/>
              <w:rPr>
                <w:rFonts w:ascii="Cambria" w:hAnsi="Cambria" w:cs="Arial"/>
              </w:rPr>
            </w:pPr>
            <w:r w:rsidRPr="00A441AE">
              <w:rPr>
                <w:rFonts w:ascii="Cambria" w:hAnsi="Cambria" w:cs="Arial"/>
              </w:rPr>
              <w:t>-</w:t>
            </w:r>
          </w:p>
        </w:tc>
      </w:tr>
      <w:tr w:rsidR="000D15B7" w:rsidRPr="00A441AE" w:rsidTr="0053319E">
        <w:trPr>
          <w:jc w:val="center"/>
        </w:trPr>
        <w:tc>
          <w:tcPr>
            <w:tcW w:w="594" w:type="dxa"/>
            <w:shd w:val="clear" w:color="auto" w:fill="auto"/>
            <w:vAlign w:val="center"/>
          </w:tcPr>
          <w:p w:rsidR="000D15B7" w:rsidRPr="00A441AE" w:rsidRDefault="000F63A2" w:rsidP="0053319E">
            <w:pPr>
              <w:autoSpaceDE w:val="0"/>
              <w:autoSpaceDN w:val="0"/>
              <w:adjustRightInd w:val="0"/>
              <w:rPr>
                <w:rFonts w:ascii="Cambria" w:hAnsi="Cambria" w:cs="Arial"/>
              </w:rPr>
            </w:pPr>
            <w:r w:rsidRPr="00A441AE">
              <w:rPr>
                <w:rFonts w:ascii="Cambria" w:hAnsi="Cambria" w:cs="Arial"/>
              </w:rPr>
              <w:t>2</w:t>
            </w:r>
          </w:p>
        </w:tc>
        <w:tc>
          <w:tcPr>
            <w:tcW w:w="1756" w:type="dxa"/>
            <w:shd w:val="clear" w:color="auto" w:fill="auto"/>
            <w:vAlign w:val="center"/>
          </w:tcPr>
          <w:p w:rsidR="000D15B7" w:rsidRPr="00A441AE" w:rsidRDefault="000D15B7" w:rsidP="0053319E">
            <w:pPr>
              <w:rPr>
                <w:rFonts w:ascii="Cambria" w:hAnsi="Cambria" w:cs="Arial"/>
                <w:i/>
              </w:rPr>
            </w:pPr>
            <w:r w:rsidRPr="00A441AE">
              <w:rPr>
                <w:rFonts w:ascii="Cambria" w:hAnsi="Cambria" w:cs="Arial"/>
                <w:i/>
              </w:rPr>
              <w:t>Apodemus agrarius</w:t>
            </w:r>
          </w:p>
        </w:tc>
        <w:tc>
          <w:tcPr>
            <w:tcW w:w="1777" w:type="dxa"/>
            <w:shd w:val="clear" w:color="auto" w:fill="auto"/>
            <w:vAlign w:val="center"/>
          </w:tcPr>
          <w:p w:rsidR="000D15B7" w:rsidRPr="00A441AE" w:rsidRDefault="000D15B7" w:rsidP="0053319E">
            <w:pPr>
              <w:autoSpaceDE w:val="0"/>
              <w:autoSpaceDN w:val="0"/>
              <w:adjustRightInd w:val="0"/>
              <w:rPr>
                <w:rFonts w:ascii="Cambria" w:hAnsi="Cambria" w:cs="Arial"/>
              </w:rPr>
            </w:pPr>
            <w:r w:rsidRPr="00A441AE">
              <w:rPr>
                <w:rFonts w:ascii="Cambria" w:hAnsi="Cambria" w:cs="Arial"/>
              </w:rPr>
              <w:t>Şoarecele de câmp</w:t>
            </w:r>
          </w:p>
        </w:tc>
        <w:tc>
          <w:tcPr>
            <w:tcW w:w="1001" w:type="dxa"/>
            <w:shd w:val="clear" w:color="auto" w:fill="auto"/>
            <w:vAlign w:val="center"/>
          </w:tcPr>
          <w:p w:rsidR="000D15B7" w:rsidRPr="00A441AE" w:rsidRDefault="000D15B7" w:rsidP="0053319E">
            <w:pPr>
              <w:autoSpaceDE w:val="0"/>
              <w:autoSpaceDN w:val="0"/>
              <w:adjustRightInd w:val="0"/>
              <w:rPr>
                <w:rFonts w:ascii="Cambria" w:hAnsi="Cambria" w:cs="Arial"/>
              </w:rPr>
            </w:pPr>
            <w:r w:rsidRPr="00A441AE">
              <w:rPr>
                <w:rFonts w:ascii="Cambria" w:hAnsi="Cambria" w:cs="Arial"/>
              </w:rPr>
              <w:t>LC</w:t>
            </w:r>
          </w:p>
        </w:tc>
        <w:tc>
          <w:tcPr>
            <w:tcW w:w="2019" w:type="dxa"/>
            <w:shd w:val="clear" w:color="auto" w:fill="auto"/>
            <w:vAlign w:val="center"/>
          </w:tcPr>
          <w:p w:rsidR="000D15B7" w:rsidRPr="00A441AE" w:rsidRDefault="0053319E" w:rsidP="0053319E">
            <w:pPr>
              <w:autoSpaceDE w:val="0"/>
              <w:autoSpaceDN w:val="0"/>
              <w:adjustRightInd w:val="0"/>
              <w:rPr>
                <w:rFonts w:ascii="Cambria" w:hAnsi="Cambria" w:cs="Arial"/>
              </w:rPr>
            </w:pPr>
            <w:r w:rsidRPr="00A441AE">
              <w:rPr>
                <w:rFonts w:ascii="Cambria" w:hAnsi="Cambria" w:cs="Arial"/>
              </w:rPr>
              <w:t>5</w:t>
            </w:r>
          </w:p>
        </w:tc>
        <w:tc>
          <w:tcPr>
            <w:tcW w:w="1146" w:type="dxa"/>
            <w:shd w:val="clear" w:color="auto" w:fill="auto"/>
            <w:vAlign w:val="center"/>
          </w:tcPr>
          <w:p w:rsidR="000D15B7" w:rsidRPr="00A441AE" w:rsidRDefault="000D15B7" w:rsidP="0053319E">
            <w:pPr>
              <w:autoSpaceDE w:val="0"/>
              <w:autoSpaceDN w:val="0"/>
              <w:adjustRightInd w:val="0"/>
              <w:rPr>
                <w:rFonts w:ascii="Cambria" w:hAnsi="Cambria" w:cs="Arial"/>
              </w:rPr>
            </w:pPr>
            <w:r w:rsidRPr="00A441AE">
              <w:rPr>
                <w:rFonts w:ascii="Cambria" w:hAnsi="Cambria" w:cs="Arial"/>
              </w:rPr>
              <w:t>-</w:t>
            </w:r>
          </w:p>
        </w:tc>
        <w:tc>
          <w:tcPr>
            <w:tcW w:w="1277" w:type="dxa"/>
            <w:shd w:val="clear" w:color="auto" w:fill="auto"/>
            <w:vAlign w:val="center"/>
          </w:tcPr>
          <w:p w:rsidR="000D15B7" w:rsidRPr="00A441AE" w:rsidRDefault="000D15B7" w:rsidP="0053319E">
            <w:pPr>
              <w:autoSpaceDE w:val="0"/>
              <w:autoSpaceDN w:val="0"/>
              <w:adjustRightInd w:val="0"/>
              <w:rPr>
                <w:rFonts w:ascii="Cambria" w:hAnsi="Cambria" w:cs="Arial"/>
              </w:rPr>
            </w:pPr>
            <w:r w:rsidRPr="00A441AE">
              <w:rPr>
                <w:rFonts w:ascii="Cambria" w:hAnsi="Cambria" w:cs="Arial"/>
              </w:rPr>
              <w:t>-</w:t>
            </w:r>
          </w:p>
        </w:tc>
      </w:tr>
      <w:tr w:rsidR="000D15B7" w:rsidRPr="00A441AE" w:rsidTr="0053319E">
        <w:trPr>
          <w:jc w:val="center"/>
        </w:trPr>
        <w:tc>
          <w:tcPr>
            <w:tcW w:w="594" w:type="dxa"/>
            <w:shd w:val="clear" w:color="auto" w:fill="auto"/>
            <w:vAlign w:val="center"/>
          </w:tcPr>
          <w:p w:rsidR="000D15B7" w:rsidRPr="00A441AE" w:rsidRDefault="000F63A2" w:rsidP="0053319E">
            <w:pPr>
              <w:autoSpaceDE w:val="0"/>
              <w:autoSpaceDN w:val="0"/>
              <w:adjustRightInd w:val="0"/>
              <w:rPr>
                <w:rFonts w:ascii="Cambria" w:hAnsi="Cambria" w:cs="Arial"/>
              </w:rPr>
            </w:pPr>
            <w:r w:rsidRPr="00A441AE">
              <w:rPr>
                <w:rFonts w:ascii="Cambria" w:hAnsi="Cambria" w:cs="Arial"/>
              </w:rPr>
              <w:t>3</w:t>
            </w:r>
          </w:p>
        </w:tc>
        <w:tc>
          <w:tcPr>
            <w:tcW w:w="1756" w:type="dxa"/>
            <w:shd w:val="clear" w:color="auto" w:fill="auto"/>
            <w:vAlign w:val="center"/>
          </w:tcPr>
          <w:p w:rsidR="000D15B7" w:rsidRPr="00A441AE" w:rsidRDefault="000D15B7" w:rsidP="0053319E">
            <w:pPr>
              <w:rPr>
                <w:rFonts w:ascii="Cambria" w:hAnsi="Cambria" w:cs="Arial"/>
                <w:i/>
              </w:rPr>
            </w:pPr>
            <w:r w:rsidRPr="00A441AE">
              <w:rPr>
                <w:rFonts w:ascii="Cambria" w:hAnsi="Cambria" w:cs="Arial"/>
                <w:i/>
              </w:rPr>
              <w:t>Vulpes vulpes</w:t>
            </w:r>
          </w:p>
        </w:tc>
        <w:tc>
          <w:tcPr>
            <w:tcW w:w="1777" w:type="dxa"/>
            <w:shd w:val="clear" w:color="auto" w:fill="auto"/>
            <w:vAlign w:val="center"/>
          </w:tcPr>
          <w:p w:rsidR="000D15B7" w:rsidRPr="00A441AE" w:rsidRDefault="000D15B7" w:rsidP="0053319E">
            <w:pPr>
              <w:autoSpaceDE w:val="0"/>
              <w:autoSpaceDN w:val="0"/>
              <w:adjustRightInd w:val="0"/>
              <w:rPr>
                <w:rFonts w:ascii="Cambria" w:hAnsi="Cambria" w:cs="Arial"/>
              </w:rPr>
            </w:pPr>
            <w:r w:rsidRPr="00A441AE">
              <w:rPr>
                <w:rFonts w:ascii="Cambria" w:hAnsi="Cambria" w:cs="Arial"/>
              </w:rPr>
              <w:t>Vulpea</w:t>
            </w:r>
          </w:p>
        </w:tc>
        <w:tc>
          <w:tcPr>
            <w:tcW w:w="1001" w:type="dxa"/>
            <w:shd w:val="clear" w:color="auto" w:fill="auto"/>
            <w:vAlign w:val="center"/>
          </w:tcPr>
          <w:p w:rsidR="000D15B7" w:rsidRPr="00A441AE" w:rsidRDefault="000D15B7" w:rsidP="0053319E">
            <w:pPr>
              <w:autoSpaceDE w:val="0"/>
              <w:autoSpaceDN w:val="0"/>
              <w:adjustRightInd w:val="0"/>
              <w:rPr>
                <w:rFonts w:ascii="Cambria" w:hAnsi="Cambria" w:cs="Arial"/>
              </w:rPr>
            </w:pPr>
            <w:r w:rsidRPr="00A441AE">
              <w:rPr>
                <w:rFonts w:ascii="Cambria" w:hAnsi="Cambria" w:cs="Arial"/>
              </w:rPr>
              <w:t>LC</w:t>
            </w:r>
          </w:p>
        </w:tc>
        <w:tc>
          <w:tcPr>
            <w:tcW w:w="2019" w:type="dxa"/>
            <w:shd w:val="clear" w:color="auto" w:fill="auto"/>
            <w:vAlign w:val="center"/>
          </w:tcPr>
          <w:p w:rsidR="000D15B7" w:rsidRPr="00A441AE" w:rsidRDefault="0053319E" w:rsidP="0053319E">
            <w:pPr>
              <w:autoSpaceDE w:val="0"/>
              <w:autoSpaceDN w:val="0"/>
              <w:adjustRightInd w:val="0"/>
              <w:rPr>
                <w:rFonts w:ascii="Cambria" w:hAnsi="Cambria" w:cs="Arial"/>
              </w:rPr>
            </w:pPr>
            <w:r w:rsidRPr="00A441AE">
              <w:rPr>
                <w:rFonts w:ascii="Cambria" w:hAnsi="Cambria" w:cs="Arial"/>
              </w:rPr>
              <w:t>1</w:t>
            </w:r>
          </w:p>
        </w:tc>
        <w:tc>
          <w:tcPr>
            <w:tcW w:w="1146" w:type="dxa"/>
            <w:shd w:val="clear" w:color="auto" w:fill="auto"/>
            <w:vAlign w:val="center"/>
          </w:tcPr>
          <w:p w:rsidR="000D15B7" w:rsidRPr="00A441AE" w:rsidRDefault="000D15B7" w:rsidP="0053319E">
            <w:pPr>
              <w:autoSpaceDE w:val="0"/>
              <w:autoSpaceDN w:val="0"/>
              <w:adjustRightInd w:val="0"/>
              <w:rPr>
                <w:rFonts w:ascii="Cambria" w:hAnsi="Cambria" w:cs="Arial"/>
              </w:rPr>
            </w:pPr>
            <w:r w:rsidRPr="00A441AE">
              <w:rPr>
                <w:rFonts w:ascii="Cambria" w:hAnsi="Cambria" w:cs="Arial"/>
              </w:rPr>
              <w:t>-</w:t>
            </w:r>
          </w:p>
        </w:tc>
        <w:tc>
          <w:tcPr>
            <w:tcW w:w="1277" w:type="dxa"/>
            <w:shd w:val="clear" w:color="auto" w:fill="auto"/>
            <w:vAlign w:val="center"/>
          </w:tcPr>
          <w:p w:rsidR="000D15B7" w:rsidRPr="00A441AE" w:rsidRDefault="000D15B7" w:rsidP="0053319E">
            <w:pPr>
              <w:autoSpaceDE w:val="0"/>
              <w:autoSpaceDN w:val="0"/>
              <w:adjustRightInd w:val="0"/>
              <w:rPr>
                <w:rFonts w:ascii="Cambria" w:hAnsi="Cambria" w:cs="Arial"/>
              </w:rPr>
            </w:pPr>
            <w:r w:rsidRPr="00A441AE">
              <w:rPr>
                <w:rFonts w:ascii="Cambria" w:hAnsi="Cambria" w:cs="Arial"/>
                <w:snapToGrid w:val="0"/>
              </w:rPr>
              <w:t>Anexa 5B</w:t>
            </w:r>
          </w:p>
        </w:tc>
      </w:tr>
      <w:tr w:rsidR="000D15B7" w:rsidRPr="00A441AE" w:rsidTr="0053319E">
        <w:trPr>
          <w:jc w:val="center"/>
        </w:trPr>
        <w:tc>
          <w:tcPr>
            <w:tcW w:w="594" w:type="dxa"/>
            <w:shd w:val="clear" w:color="auto" w:fill="auto"/>
            <w:vAlign w:val="center"/>
          </w:tcPr>
          <w:p w:rsidR="000D15B7" w:rsidRPr="00A441AE" w:rsidRDefault="000F63A2" w:rsidP="0053319E">
            <w:pPr>
              <w:autoSpaceDE w:val="0"/>
              <w:autoSpaceDN w:val="0"/>
              <w:adjustRightInd w:val="0"/>
              <w:rPr>
                <w:rFonts w:ascii="Cambria" w:hAnsi="Cambria" w:cs="Arial"/>
              </w:rPr>
            </w:pPr>
            <w:r w:rsidRPr="00A441AE">
              <w:rPr>
                <w:rFonts w:ascii="Cambria" w:hAnsi="Cambria" w:cs="Arial"/>
              </w:rPr>
              <w:t>4</w:t>
            </w:r>
          </w:p>
        </w:tc>
        <w:tc>
          <w:tcPr>
            <w:tcW w:w="1756" w:type="dxa"/>
            <w:shd w:val="clear" w:color="auto" w:fill="auto"/>
            <w:vAlign w:val="center"/>
          </w:tcPr>
          <w:p w:rsidR="000D15B7" w:rsidRPr="00A441AE" w:rsidRDefault="000D15B7" w:rsidP="0053319E">
            <w:pPr>
              <w:rPr>
                <w:rFonts w:ascii="Cambria" w:hAnsi="Cambria" w:cs="Arial"/>
                <w:i/>
              </w:rPr>
            </w:pPr>
            <w:r w:rsidRPr="00A441AE">
              <w:rPr>
                <w:rFonts w:ascii="Cambria" w:hAnsi="Cambria" w:cs="Arial"/>
                <w:i/>
              </w:rPr>
              <w:t>Lepus europaeus</w:t>
            </w:r>
          </w:p>
        </w:tc>
        <w:tc>
          <w:tcPr>
            <w:tcW w:w="1777" w:type="dxa"/>
            <w:shd w:val="clear" w:color="auto" w:fill="auto"/>
            <w:vAlign w:val="center"/>
          </w:tcPr>
          <w:p w:rsidR="000D15B7" w:rsidRPr="00A441AE" w:rsidRDefault="000D15B7" w:rsidP="0053319E">
            <w:pPr>
              <w:autoSpaceDE w:val="0"/>
              <w:autoSpaceDN w:val="0"/>
              <w:adjustRightInd w:val="0"/>
              <w:rPr>
                <w:rFonts w:ascii="Cambria" w:hAnsi="Cambria" w:cs="Arial"/>
              </w:rPr>
            </w:pPr>
            <w:r w:rsidRPr="00A441AE">
              <w:rPr>
                <w:rFonts w:ascii="Cambria" w:hAnsi="Cambria" w:cs="Arial"/>
              </w:rPr>
              <w:t>Iepurele de câmp</w:t>
            </w:r>
          </w:p>
        </w:tc>
        <w:tc>
          <w:tcPr>
            <w:tcW w:w="1001" w:type="dxa"/>
            <w:shd w:val="clear" w:color="auto" w:fill="auto"/>
            <w:vAlign w:val="center"/>
          </w:tcPr>
          <w:p w:rsidR="000D15B7" w:rsidRPr="00A441AE" w:rsidRDefault="000D15B7" w:rsidP="0053319E">
            <w:pPr>
              <w:autoSpaceDE w:val="0"/>
              <w:autoSpaceDN w:val="0"/>
              <w:adjustRightInd w:val="0"/>
              <w:rPr>
                <w:rFonts w:ascii="Cambria" w:hAnsi="Cambria" w:cs="Arial"/>
              </w:rPr>
            </w:pPr>
            <w:r w:rsidRPr="00A441AE">
              <w:rPr>
                <w:rFonts w:ascii="Cambria" w:hAnsi="Cambria" w:cs="Arial"/>
              </w:rPr>
              <w:t>LC</w:t>
            </w:r>
          </w:p>
        </w:tc>
        <w:tc>
          <w:tcPr>
            <w:tcW w:w="2019" w:type="dxa"/>
            <w:shd w:val="clear" w:color="auto" w:fill="auto"/>
            <w:vAlign w:val="center"/>
          </w:tcPr>
          <w:p w:rsidR="000D15B7" w:rsidRPr="00A441AE" w:rsidRDefault="00380A5E" w:rsidP="0053319E">
            <w:pPr>
              <w:autoSpaceDE w:val="0"/>
              <w:autoSpaceDN w:val="0"/>
              <w:adjustRightInd w:val="0"/>
              <w:rPr>
                <w:rFonts w:ascii="Cambria" w:hAnsi="Cambria" w:cs="Arial"/>
                <w:snapToGrid w:val="0"/>
              </w:rPr>
            </w:pPr>
            <w:r w:rsidRPr="00A441AE">
              <w:rPr>
                <w:rFonts w:ascii="Cambria" w:hAnsi="Cambria" w:cs="Arial"/>
              </w:rPr>
              <w:t>&gt;</w:t>
            </w:r>
            <w:r w:rsidR="0053319E" w:rsidRPr="00A441AE">
              <w:rPr>
                <w:rFonts w:ascii="Cambria" w:hAnsi="Cambria" w:cs="Arial"/>
              </w:rPr>
              <w:t>2</w:t>
            </w:r>
            <w:r w:rsidRPr="00A441AE">
              <w:rPr>
                <w:rFonts w:ascii="Cambria" w:hAnsi="Cambria" w:cs="Arial"/>
              </w:rPr>
              <w:t>0</w:t>
            </w:r>
          </w:p>
        </w:tc>
        <w:tc>
          <w:tcPr>
            <w:tcW w:w="1146" w:type="dxa"/>
            <w:shd w:val="clear" w:color="auto" w:fill="auto"/>
            <w:vAlign w:val="center"/>
          </w:tcPr>
          <w:p w:rsidR="000D15B7" w:rsidRPr="00A441AE" w:rsidRDefault="000D15B7" w:rsidP="0053319E">
            <w:pPr>
              <w:autoSpaceDE w:val="0"/>
              <w:autoSpaceDN w:val="0"/>
              <w:adjustRightInd w:val="0"/>
              <w:rPr>
                <w:rFonts w:ascii="Cambria" w:hAnsi="Cambria" w:cs="Arial"/>
                <w:snapToGrid w:val="0"/>
              </w:rPr>
            </w:pPr>
            <w:r w:rsidRPr="00A441AE">
              <w:rPr>
                <w:rFonts w:ascii="Cambria" w:hAnsi="Cambria" w:cs="Arial"/>
                <w:snapToGrid w:val="0"/>
              </w:rPr>
              <w:t>-</w:t>
            </w:r>
          </w:p>
        </w:tc>
        <w:tc>
          <w:tcPr>
            <w:tcW w:w="1277" w:type="dxa"/>
            <w:shd w:val="clear" w:color="auto" w:fill="auto"/>
            <w:vAlign w:val="center"/>
          </w:tcPr>
          <w:p w:rsidR="000D15B7" w:rsidRPr="00A441AE" w:rsidRDefault="000D15B7" w:rsidP="0053319E">
            <w:pPr>
              <w:autoSpaceDE w:val="0"/>
              <w:autoSpaceDN w:val="0"/>
              <w:adjustRightInd w:val="0"/>
              <w:rPr>
                <w:rFonts w:ascii="Cambria" w:hAnsi="Cambria" w:cs="Arial"/>
                <w:snapToGrid w:val="0"/>
              </w:rPr>
            </w:pPr>
            <w:r w:rsidRPr="00A441AE">
              <w:rPr>
                <w:rFonts w:ascii="Cambria" w:hAnsi="Cambria" w:cs="Arial"/>
                <w:snapToGrid w:val="0"/>
              </w:rPr>
              <w:t>Anexa 5B</w:t>
            </w:r>
          </w:p>
        </w:tc>
      </w:tr>
      <w:tr w:rsidR="000D15B7" w:rsidRPr="00A441AE" w:rsidTr="0053319E">
        <w:trPr>
          <w:jc w:val="center"/>
        </w:trPr>
        <w:tc>
          <w:tcPr>
            <w:tcW w:w="594" w:type="dxa"/>
            <w:shd w:val="clear" w:color="auto" w:fill="auto"/>
            <w:vAlign w:val="center"/>
          </w:tcPr>
          <w:p w:rsidR="000D15B7" w:rsidRPr="00A441AE" w:rsidRDefault="0053319E" w:rsidP="0053319E">
            <w:pPr>
              <w:autoSpaceDE w:val="0"/>
              <w:autoSpaceDN w:val="0"/>
              <w:adjustRightInd w:val="0"/>
              <w:rPr>
                <w:rFonts w:ascii="Cambria" w:hAnsi="Cambria" w:cs="Arial"/>
              </w:rPr>
            </w:pPr>
            <w:r w:rsidRPr="00A441AE">
              <w:rPr>
                <w:rFonts w:ascii="Cambria" w:hAnsi="Cambria" w:cs="Arial"/>
              </w:rPr>
              <w:t>5</w:t>
            </w:r>
          </w:p>
        </w:tc>
        <w:tc>
          <w:tcPr>
            <w:tcW w:w="1756" w:type="dxa"/>
            <w:shd w:val="clear" w:color="auto" w:fill="auto"/>
            <w:vAlign w:val="center"/>
          </w:tcPr>
          <w:p w:rsidR="000D15B7" w:rsidRPr="00A441AE" w:rsidRDefault="000D15B7" w:rsidP="0053319E">
            <w:pPr>
              <w:rPr>
                <w:rFonts w:ascii="Cambria" w:hAnsi="Cambria" w:cs="Arial"/>
                <w:i/>
              </w:rPr>
            </w:pPr>
            <w:r w:rsidRPr="00A441AE">
              <w:rPr>
                <w:rFonts w:ascii="Cambria" w:hAnsi="Cambria" w:cs="Arial"/>
                <w:i/>
              </w:rPr>
              <w:t>Erinaceus concolor</w:t>
            </w:r>
          </w:p>
        </w:tc>
        <w:tc>
          <w:tcPr>
            <w:tcW w:w="1777" w:type="dxa"/>
            <w:shd w:val="clear" w:color="auto" w:fill="auto"/>
            <w:vAlign w:val="center"/>
          </w:tcPr>
          <w:p w:rsidR="000D15B7" w:rsidRPr="00A441AE" w:rsidRDefault="000D15B7" w:rsidP="0053319E">
            <w:pPr>
              <w:autoSpaceDE w:val="0"/>
              <w:autoSpaceDN w:val="0"/>
              <w:adjustRightInd w:val="0"/>
              <w:rPr>
                <w:rFonts w:ascii="Cambria" w:hAnsi="Cambria" w:cs="Arial"/>
              </w:rPr>
            </w:pPr>
            <w:r w:rsidRPr="00A441AE">
              <w:rPr>
                <w:rFonts w:ascii="Cambria" w:hAnsi="Cambria" w:cs="Arial"/>
              </w:rPr>
              <w:t>Arici</w:t>
            </w:r>
          </w:p>
        </w:tc>
        <w:tc>
          <w:tcPr>
            <w:tcW w:w="1001" w:type="dxa"/>
            <w:shd w:val="clear" w:color="auto" w:fill="auto"/>
            <w:vAlign w:val="center"/>
          </w:tcPr>
          <w:p w:rsidR="000D15B7" w:rsidRPr="00A441AE" w:rsidRDefault="000D15B7" w:rsidP="0053319E">
            <w:pPr>
              <w:autoSpaceDE w:val="0"/>
              <w:autoSpaceDN w:val="0"/>
              <w:adjustRightInd w:val="0"/>
              <w:rPr>
                <w:rFonts w:ascii="Cambria" w:hAnsi="Cambria" w:cs="Arial"/>
              </w:rPr>
            </w:pPr>
            <w:r w:rsidRPr="00A441AE">
              <w:rPr>
                <w:rFonts w:ascii="Cambria" w:hAnsi="Cambria" w:cs="Arial"/>
              </w:rPr>
              <w:t>LC</w:t>
            </w:r>
          </w:p>
        </w:tc>
        <w:tc>
          <w:tcPr>
            <w:tcW w:w="2019" w:type="dxa"/>
            <w:shd w:val="clear" w:color="auto" w:fill="auto"/>
            <w:vAlign w:val="center"/>
          </w:tcPr>
          <w:p w:rsidR="000D15B7" w:rsidRPr="00A441AE" w:rsidRDefault="0053319E" w:rsidP="0053319E">
            <w:pPr>
              <w:autoSpaceDE w:val="0"/>
              <w:autoSpaceDN w:val="0"/>
              <w:adjustRightInd w:val="0"/>
              <w:rPr>
                <w:rFonts w:ascii="Cambria" w:hAnsi="Cambria" w:cs="Arial"/>
                <w:snapToGrid w:val="0"/>
              </w:rPr>
            </w:pPr>
            <w:r w:rsidRPr="00A441AE">
              <w:rPr>
                <w:rFonts w:ascii="Cambria" w:hAnsi="Cambria" w:cs="Arial"/>
                <w:snapToGrid w:val="0"/>
              </w:rPr>
              <w:t>5</w:t>
            </w:r>
          </w:p>
        </w:tc>
        <w:tc>
          <w:tcPr>
            <w:tcW w:w="1146" w:type="dxa"/>
            <w:shd w:val="clear" w:color="auto" w:fill="auto"/>
            <w:vAlign w:val="center"/>
          </w:tcPr>
          <w:p w:rsidR="000D15B7" w:rsidRPr="00A441AE" w:rsidRDefault="000D15B7" w:rsidP="0053319E">
            <w:pPr>
              <w:autoSpaceDE w:val="0"/>
              <w:autoSpaceDN w:val="0"/>
              <w:adjustRightInd w:val="0"/>
              <w:rPr>
                <w:rFonts w:ascii="Cambria" w:hAnsi="Cambria" w:cs="Arial"/>
                <w:snapToGrid w:val="0"/>
              </w:rPr>
            </w:pPr>
            <w:r w:rsidRPr="00A441AE">
              <w:rPr>
                <w:rFonts w:ascii="Cambria" w:hAnsi="Cambria" w:cs="Arial"/>
                <w:snapToGrid w:val="0"/>
              </w:rPr>
              <w:t>-</w:t>
            </w:r>
          </w:p>
        </w:tc>
        <w:tc>
          <w:tcPr>
            <w:tcW w:w="1277" w:type="dxa"/>
            <w:shd w:val="clear" w:color="auto" w:fill="auto"/>
            <w:vAlign w:val="center"/>
          </w:tcPr>
          <w:p w:rsidR="000D15B7" w:rsidRPr="00A441AE" w:rsidRDefault="000D15B7" w:rsidP="0053319E">
            <w:pPr>
              <w:autoSpaceDE w:val="0"/>
              <w:autoSpaceDN w:val="0"/>
              <w:adjustRightInd w:val="0"/>
              <w:rPr>
                <w:rFonts w:ascii="Cambria" w:hAnsi="Cambria" w:cs="Arial"/>
                <w:snapToGrid w:val="0"/>
              </w:rPr>
            </w:pPr>
            <w:r w:rsidRPr="00A441AE">
              <w:rPr>
                <w:rFonts w:ascii="Cambria" w:hAnsi="Cambria" w:cs="Arial"/>
                <w:snapToGrid w:val="0"/>
              </w:rPr>
              <w:t>-</w:t>
            </w:r>
          </w:p>
        </w:tc>
      </w:tr>
      <w:tr w:rsidR="00387099" w:rsidRPr="00A441AE" w:rsidTr="0053319E">
        <w:trPr>
          <w:jc w:val="center"/>
        </w:trPr>
        <w:tc>
          <w:tcPr>
            <w:tcW w:w="594" w:type="dxa"/>
            <w:shd w:val="clear" w:color="auto" w:fill="auto"/>
            <w:vAlign w:val="center"/>
          </w:tcPr>
          <w:p w:rsidR="00387099" w:rsidRPr="00A441AE" w:rsidRDefault="0053319E" w:rsidP="0053319E">
            <w:pPr>
              <w:autoSpaceDE w:val="0"/>
              <w:autoSpaceDN w:val="0"/>
              <w:adjustRightInd w:val="0"/>
              <w:rPr>
                <w:rFonts w:ascii="Cambria" w:hAnsi="Cambria" w:cs="Arial"/>
              </w:rPr>
            </w:pPr>
            <w:r w:rsidRPr="00A441AE">
              <w:rPr>
                <w:rFonts w:ascii="Cambria" w:hAnsi="Cambria" w:cs="Arial"/>
              </w:rPr>
              <w:t>6</w:t>
            </w:r>
          </w:p>
        </w:tc>
        <w:tc>
          <w:tcPr>
            <w:tcW w:w="1756" w:type="dxa"/>
            <w:shd w:val="clear" w:color="auto" w:fill="auto"/>
            <w:vAlign w:val="center"/>
          </w:tcPr>
          <w:p w:rsidR="00387099" w:rsidRPr="00A441AE" w:rsidRDefault="000F63A2" w:rsidP="0053319E">
            <w:pPr>
              <w:rPr>
                <w:rFonts w:ascii="Cambria" w:hAnsi="Cambria" w:cs="Arial"/>
                <w:i/>
              </w:rPr>
            </w:pPr>
            <w:r w:rsidRPr="00A441AE">
              <w:rPr>
                <w:rFonts w:ascii="Cambria" w:hAnsi="Cambria" w:cs="Arial"/>
                <w:i/>
              </w:rPr>
              <w:t>Spermophilus citellus</w:t>
            </w:r>
          </w:p>
        </w:tc>
        <w:tc>
          <w:tcPr>
            <w:tcW w:w="1777" w:type="dxa"/>
            <w:shd w:val="clear" w:color="auto" w:fill="auto"/>
            <w:vAlign w:val="center"/>
          </w:tcPr>
          <w:p w:rsidR="00387099" w:rsidRPr="00A441AE" w:rsidRDefault="00545085" w:rsidP="0053319E">
            <w:pPr>
              <w:autoSpaceDE w:val="0"/>
              <w:autoSpaceDN w:val="0"/>
              <w:adjustRightInd w:val="0"/>
              <w:rPr>
                <w:rFonts w:ascii="Cambria" w:hAnsi="Cambria" w:cs="Arial"/>
              </w:rPr>
            </w:pPr>
            <w:r w:rsidRPr="00A441AE">
              <w:rPr>
                <w:rFonts w:ascii="Cambria" w:hAnsi="Cambria" w:cs="Arial"/>
              </w:rPr>
              <w:t>P</w:t>
            </w:r>
            <w:r w:rsidR="000F63A2" w:rsidRPr="00A441AE">
              <w:rPr>
                <w:rFonts w:ascii="Cambria" w:hAnsi="Cambria" w:cs="Arial"/>
              </w:rPr>
              <w:t>opândău</w:t>
            </w:r>
          </w:p>
        </w:tc>
        <w:tc>
          <w:tcPr>
            <w:tcW w:w="1001" w:type="dxa"/>
            <w:shd w:val="clear" w:color="auto" w:fill="auto"/>
            <w:vAlign w:val="center"/>
          </w:tcPr>
          <w:p w:rsidR="00387099" w:rsidRPr="00A441AE" w:rsidRDefault="000F63A2" w:rsidP="0053319E">
            <w:pPr>
              <w:autoSpaceDE w:val="0"/>
              <w:autoSpaceDN w:val="0"/>
              <w:adjustRightInd w:val="0"/>
              <w:rPr>
                <w:rFonts w:ascii="Cambria" w:hAnsi="Cambria" w:cs="Arial"/>
              </w:rPr>
            </w:pPr>
            <w:r w:rsidRPr="00A441AE">
              <w:rPr>
                <w:rFonts w:ascii="Cambria" w:hAnsi="Cambria" w:cs="Arial"/>
              </w:rPr>
              <w:t>LC</w:t>
            </w:r>
          </w:p>
        </w:tc>
        <w:tc>
          <w:tcPr>
            <w:tcW w:w="2019" w:type="dxa"/>
            <w:shd w:val="clear" w:color="auto" w:fill="auto"/>
            <w:vAlign w:val="center"/>
          </w:tcPr>
          <w:p w:rsidR="00387099" w:rsidRPr="00A441AE" w:rsidRDefault="0053319E" w:rsidP="0053319E">
            <w:pPr>
              <w:autoSpaceDE w:val="0"/>
              <w:autoSpaceDN w:val="0"/>
              <w:adjustRightInd w:val="0"/>
              <w:rPr>
                <w:rFonts w:ascii="Cambria" w:hAnsi="Cambria" w:cs="Arial"/>
                <w:snapToGrid w:val="0"/>
              </w:rPr>
            </w:pPr>
            <w:r w:rsidRPr="00A441AE">
              <w:rPr>
                <w:rFonts w:ascii="Cambria" w:hAnsi="Cambria" w:cs="Arial"/>
                <w:snapToGrid w:val="0"/>
              </w:rPr>
              <w:t>10</w:t>
            </w:r>
          </w:p>
        </w:tc>
        <w:tc>
          <w:tcPr>
            <w:tcW w:w="1146" w:type="dxa"/>
            <w:shd w:val="clear" w:color="auto" w:fill="auto"/>
            <w:vAlign w:val="center"/>
          </w:tcPr>
          <w:p w:rsidR="00387099" w:rsidRPr="00A441AE" w:rsidRDefault="000F63A2" w:rsidP="0053319E">
            <w:pPr>
              <w:autoSpaceDE w:val="0"/>
              <w:autoSpaceDN w:val="0"/>
              <w:adjustRightInd w:val="0"/>
              <w:rPr>
                <w:rFonts w:ascii="Cambria" w:hAnsi="Cambria" w:cs="Arial"/>
                <w:snapToGrid w:val="0"/>
              </w:rPr>
            </w:pPr>
            <w:r w:rsidRPr="00A441AE">
              <w:rPr>
                <w:rFonts w:ascii="Cambria" w:hAnsi="Cambria" w:cs="Arial"/>
                <w:snapToGrid w:val="0"/>
              </w:rPr>
              <w:t>Anexa II</w:t>
            </w:r>
          </w:p>
        </w:tc>
        <w:tc>
          <w:tcPr>
            <w:tcW w:w="1277" w:type="dxa"/>
            <w:shd w:val="clear" w:color="auto" w:fill="auto"/>
            <w:vAlign w:val="center"/>
          </w:tcPr>
          <w:p w:rsidR="00387099" w:rsidRPr="00A441AE" w:rsidRDefault="000F63A2" w:rsidP="0053319E">
            <w:pPr>
              <w:autoSpaceDE w:val="0"/>
              <w:autoSpaceDN w:val="0"/>
              <w:adjustRightInd w:val="0"/>
              <w:rPr>
                <w:rFonts w:ascii="Cambria" w:hAnsi="Cambria" w:cs="Arial"/>
                <w:snapToGrid w:val="0"/>
              </w:rPr>
            </w:pPr>
            <w:r w:rsidRPr="00A441AE">
              <w:rPr>
                <w:rFonts w:ascii="Cambria" w:hAnsi="Cambria" w:cs="Arial"/>
                <w:snapToGrid w:val="0"/>
              </w:rPr>
              <w:t>ANEXA 3</w:t>
            </w:r>
          </w:p>
        </w:tc>
      </w:tr>
      <w:tr w:rsidR="000F63A2" w:rsidRPr="00A441AE" w:rsidTr="0053319E">
        <w:trPr>
          <w:jc w:val="center"/>
        </w:trPr>
        <w:tc>
          <w:tcPr>
            <w:tcW w:w="594" w:type="dxa"/>
            <w:shd w:val="clear" w:color="auto" w:fill="auto"/>
            <w:vAlign w:val="center"/>
          </w:tcPr>
          <w:p w:rsidR="000F63A2" w:rsidRPr="00A441AE" w:rsidRDefault="0053319E" w:rsidP="0053319E">
            <w:pPr>
              <w:autoSpaceDE w:val="0"/>
              <w:autoSpaceDN w:val="0"/>
              <w:adjustRightInd w:val="0"/>
              <w:rPr>
                <w:rFonts w:ascii="Cambria" w:hAnsi="Cambria" w:cs="Arial"/>
              </w:rPr>
            </w:pPr>
            <w:r w:rsidRPr="00A441AE">
              <w:rPr>
                <w:rFonts w:ascii="Cambria" w:hAnsi="Cambria" w:cs="Arial"/>
              </w:rPr>
              <w:t>7</w:t>
            </w:r>
          </w:p>
        </w:tc>
        <w:tc>
          <w:tcPr>
            <w:tcW w:w="1756" w:type="dxa"/>
            <w:shd w:val="clear" w:color="auto" w:fill="auto"/>
            <w:vAlign w:val="center"/>
          </w:tcPr>
          <w:p w:rsidR="000F63A2" w:rsidRPr="00A441AE" w:rsidRDefault="000F63A2" w:rsidP="0053319E">
            <w:pPr>
              <w:rPr>
                <w:rFonts w:ascii="Cambria" w:hAnsi="Cambria" w:cs="Arial"/>
                <w:i/>
              </w:rPr>
            </w:pPr>
            <w:r w:rsidRPr="00A441AE">
              <w:rPr>
                <w:rFonts w:ascii="Cambria" w:hAnsi="Cambria" w:cs="Arial"/>
                <w:i/>
              </w:rPr>
              <w:t>Talpa europaea</w:t>
            </w:r>
          </w:p>
        </w:tc>
        <w:tc>
          <w:tcPr>
            <w:tcW w:w="1777" w:type="dxa"/>
            <w:shd w:val="clear" w:color="auto" w:fill="auto"/>
            <w:vAlign w:val="center"/>
          </w:tcPr>
          <w:p w:rsidR="000F63A2" w:rsidRPr="00A441AE" w:rsidRDefault="000F63A2" w:rsidP="0053319E">
            <w:pPr>
              <w:autoSpaceDE w:val="0"/>
              <w:autoSpaceDN w:val="0"/>
              <w:adjustRightInd w:val="0"/>
              <w:rPr>
                <w:rFonts w:ascii="Cambria" w:hAnsi="Cambria" w:cs="Arial"/>
              </w:rPr>
            </w:pPr>
            <w:r w:rsidRPr="00A441AE">
              <w:rPr>
                <w:rFonts w:ascii="Cambria" w:hAnsi="Cambria" w:cs="Arial"/>
              </w:rPr>
              <w:t>Cârti</w:t>
            </w:r>
            <w:r w:rsidR="00067AA6" w:rsidRPr="00A441AE">
              <w:rPr>
                <w:rFonts w:ascii="Cambria" w:hAnsi="Cambria" w:cs="Arial"/>
              </w:rPr>
              <w:t>ţ</w:t>
            </w:r>
            <w:r w:rsidRPr="00A441AE">
              <w:rPr>
                <w:rFonts w:ascii="Cambria" w:hAnsi="Cambria" w:cs="Arial"/>
              </w:rPr>
              <w:t>a</w:t>
            </w:r>
          </w:p>
        </w:tc>
        <w:tc>
          <w:tcPr>
            <w:tcW w:w="1001" w:type="dxa"/>
            <w:shd w:val="clear" w:color="auto" w:fill="auto"/>
            <w:vAlign w:val="center"/>
          </w:tcPr>
          <w:p w:rsidR="000F63A2" w:rsidRPr="00A441AE" w:rsidRDefault="000F63A2" w:rsidP="0053319E">
            <w:pPr>
              <w:autoSpaceDE w:val="0"/>
              <w:autoSpaceDN w:val="0"/>
              <w:adjustRightInd w:val="0"/>
              <w:rPr>
                <w:rFonts w:ascii="Cambria" w:hAnsi="Cambria" w:cs="Arial"/>
              </w:rPr>
            </w:pPr>
            <w:r w:rsidRPr="00A441AE">
              <w:rPr>
                <w:rFonts w:ascii="Cambria" w:hAnsi="Cambria" w:cs="Arial"/>
              </w:rPr>
              <w:t>LC</w:t>
            </w:r>
          </w:p>
        </w:tc>
        <w:tc>
          <w:tcPr>
            <w:tcW w:w="2019" w:type="dxa"/>
            <w:shd w:val="clear" w:color="auto" w:fill="auto"/>
            <w:vAlign w:val="center"/>
          </w:tcPr>
          <w:p w:rsidR="000F63A2" w:rsidRPr="00A441AE" w:rsidRDefault="00380A5E" w:rsidP="0053319E">
            <w:pPr>
              <w:autoSpaceDE w:val="0"/>
              <w:autoSpaceDN w:val="0"/>
              <w:adjustRightInd w:val="0"/>
              <w:rPr>
                <w:rFonts w:ascii="Cambria" w:hAnsi="Cambria" w:cs="Arial"/>
                <w:snapToGrid w:val="0"/>
              </w:rPr>
            </w:pPr>
            <w:r w:rsidRPr="00A441AE">
              <w:rPr>
                <w:rFonts w:ascii="Cambria" w:hAnsi="Cambria" w:cs="Arial"/>
                <w:snapToGrid w:val="0"/>
              </w:rPr>
              <w:t>Observa</w:t>
            </w:r>
            <w:r w:rsidR="00067AA6" w:rsidRPr="00A441AE">
              <w:rPr>
                <w:rFonts w:ascii="Cambria" w:hAnsi="Cambria" w:cs="Arial"/>
                <w:snapToGrid w:val="0"/>
              </w:rPr>
              <w:t>ţ</w:t>
            </w:r>
            <w:r w:rsidRPr="00A441AE">
              <w:rPr>
                <w:rFonts w:ascii="Cambria" w:hAnsi="Cambria" w:cs="Arial"/>
                <w:snapToGrid w:val="0"/>
              </w:rPr>
              <w:t>ie indirectă (muşuroaie)</w:t>
            </w:r>
          </w:p>
        </w:tc>
        <w:tc>
          <w:tcPr>
            <w:tcW w:w="1146" w:type="dxa"/>
            <w:shd w:val="clear" w:color="auto" w:fill="auto"/>
            <w:vAlign w:val="center"/>
          </w:tcPr>
          <w:p w:rsidR="000F63A2" w:rsidRPr="00A441AE" w:rsidRDefault="000F63A2" w:rsidP="0053319E">
            <w:pPr>
              <w:autoSpaceDE w:val="0"/>
              <w:autoSpaceDN w:val="0"/>
              <w:adjustRightInd w:val="0"/>
              <w:rPr>
                <w:rFonts w:ascii="Cambria" w:hAnsi="Cambria" w:cs="Arial"/>
                <w:snapToGrid w:val="0"/>
              </w:rPr>
            </w:pPr>
            <w:r w:rsidRPr="00A441AE">
              <w:rPr>
                <w:rFonts w:ascii="Cambria" w:hAnsi="Cambria" w:cs="Arial"/>
                <w:snapToGrid w:val="0"/>
              </w:rPr>
              <w:t>-</w:t>
            </w:r>
          </w:p>
        </w:tc>
        <w:tc>
          <w:tcPr>
            <w:tcW w:w="1277" w:type="dxa"/>
            <w:shd w:val="clear" w:color="auto" w:fill="auto"/>
            <w:vAlign w:val="center"/>
          </w:tcPr>
          <w:p w:rsidR="000F63A2" w:rsidRPr="00A441AE" w:rsidRDefault="000F63A2" w:rsidP="0053319E">
            <w:pPr>
              <w:autoSpaceDE w:val="0"/>
              <w:autoSpaceDN w:val="0"/>
              <w:adjustRightInd w:val="0"/>
              <w:rPr>
                <w:rFonts w:ascii="Cambria" w:hAnsi="Cambria" w:cs="Arial"/>
                <w:snapToGrid w:val="0"/>
              </w:rPr>
            </w:pPr>
            <w:r w:rsidRPr="00A441AE">
              <w:rPr>
                <w:rFonts w:ascii="Cambria" w:hAnsi="Cambria" w:cs="Arial"/>
                <w:snapToGrid w:val="0"/>
              </w:rPr>
              <w:t>-</w:t>
            </w:r>
          </w:p>
        </w:tc>
      </w:tr>
    </w:tbl>
    <w:p w:rsidR="001D687C" w:rsidRPr="00A441AE" w:rsidRDefault="001D687C" w:rsidP="00C74B9B">
      <w:pPr>
        <w:autoSpaceDE w:val="0"/>
        <w:autoSpaceDN w:val="0"/>
        <w:adjustRightInd w:val="0"/>
        <w:spacing w:line="360" w:lineRule="auto"/>
        <w:ind w:firstLine="567"/>
        <w:jc w:val="both"/>
        <w:rPr>
          <w:rFonts w:ascii="Cambria" w:hAnsi="Cambria" w:cs="Arial"/>
          <w:highlight w:val="yellow"/>
        </w:rPr>
      </w:pPr>
    </w:p>
    <w:p w:rsidR="001D687C" w:rsidRPr="00A441AE" w:rsidRDefault="001D687C" w:rsidP="004003F4">
      <w:pPr>
        <w:pStyle w:val="Legend"/>
        <w:spacing w:line="240" w:lineRule="auto"/>
        <w:rPr>
          <w:b w:val="0"/>
          <w:i/>
          <w:noProof w:val="0"/>
        </w:rPr>
      </w:pPr>
      <w:r w:rsidRPr="00A441AE">
        <w:rPr>
          <w:b w:val="0"/>
          <w:i/>
          <w:noProof w:val="0"/>
        </w:rPr>
        <w:t>Tabel</w:t>
      </w:r>
      <w:r w:rsidR="009375A0">
        <w:rPr>
          <w:b w:val="0"/>
          <w:i/>
          <w:noProof w:val="0"/>
        </w:rPr>
        <w:t xml:space="preserve"> </w:t>
      </w:r>
      <w:r w:rsidRPr="00A441AE">
        <w:rPr>
          <w:b w:val="0"/>
          <w:i/>
          <w:noProof w:val="0"/>
        </w:rPr>
        <w:t xml:space="preserve">nr. </w:t>
      </w:r>
      <w:r w:rsidR="00D55AA5" w:rsidRPr="00A441AE">
        <w:rPr>
          <w:b w:val="0"/>
          <w:i/>
          <w:noProof w:val="0"/>
        </w:rPr>
        <w:t>2</w:t>
      </w:r>
      <w:r w:rsidR="00536945" w:rsidRPr="00A441AE">
        <w:rPr>
          <w:b w:val="0"/>
          <w:i/>
          <w:noProof w:val="0"/>
        </w:rPr>
        <w:t>6</w:t>
      </w:r>
      <w:r w:rsidRPr="00A441AE">
        <w:rPr>
          <w:b w:val="0"/>
          <w:i/>
          <w:noProof w:val="0"/>
        </w:rPr>
        <w:t xml:space="preserve"> – Prezenta speciilor în cadrul ariilor naturale protejate (suprapunere UAT </w:t>
      </w:r>
      <w:r w:rsidR="0053319E" w:rsidRPr="00A441AE">
        <w:rPr>
          <w:b w:val="0"/>
          <w:i/>
          <w:noProof w:val="0"/>
        </w:rPr>
        <w:t>Nalbant</w:t>
      </w:r>
      <w:r w:rsidRPr="00A441AE">
        <w:rPr>
          <w:b w:val="0"/>
          <w:i/>
          <w:noProof w:val="0"/>
        </w:rPr>
        <w:t>) și evaluarea st</w:t>
      </w:r>
      <w:r w:rsidR="007337F0" w:rsidRPr="00A441AE">
        <w:rPr>
          <w:b w:val="0"/>
          <w:i/>
          <w:noProof w:val="0"/>
        </w:rPr>
        <w:t>ă</w:t>
      </w:r>
      <w:r w:rsidRPr="00A441AE">
        <w:rPr>
          <w:b w:val="0"/>
          <w:i/>
          <w:noProof w:val="0"/>
        </w:rPr>
        <w:t>rii actuale de conservare</w:t>
      </w:r>
    </w:p>
    <w:tbl>
      <w:tblPr>
        <w:tblW w:w="8057" w:type="dxa"/>
        <w:jc w:val="center"/>
        <w:tblBorders>
          <w:top w:val="single" w:sz="6" w:space="0" w:color="D4D4D4"/>
          <w:left w:val="single" w:sz="6" w:space="0" w:color="D4D4D4"/>
          <w:bottom w:val="single" w:sz="6" w:space="0" w:color="D4D4D4"/>
          <w:right w:val="single" w:sz="6" w:space="0" w:color="D4D4D4"/>
        </w:tblBorders>
        <w:tblCellMar>
          <w:top w:w="15" w:type="dxa"/>
          <w:left w:w="15" w:type="dxa"/>
          <w:bottom w:w="15" w:type="dxa"/>
          <w:right w:w="15" w:type="dxa"/>
        </w:tblCellMar>
        <w:tblLook w:val="04A0" w:firstRow="1" w:lastRow="0" w:firstColumn="1" w:lastColumn="0" w:noHBand="0" w:noVBand="1"/>
      </w:tblPr>
      <w:tblGrid>
        <w:gridCol w:w="2245"/>
        <w:gridCol w:w="2835"/>
        <w:gridCol w:w="2977"/>
      </w:tblGrid>
      <w:tr w:rsidR="001D687C" w:rsidRPr="00A441AE" w:rsidTr="007337F0">
        <w:trPr>
          <w:tblHeader/>
          <w:jc w:val="center"/>
        </w:trPr>
        <w:tc>
          <w:tcPr>
            <w:tcW w:w="2245" w:type="dxa"/>
            <w:tcBorders>
              <w:top w:val="single" w:sz="6" w:space="0" w:color="AEAEAE"/>
              <w:left w:val="single" w:sz="6" w:space="0" w:color="AEAEAE"/>
              <w:bottom w:val="single" w:sz="6" w:space="0" w:color="AEAEAE"/>
              <w:right w:val="single" w:sz="6" w:space="0" w:color="AEAEAE"/>
            </w:tcBorders>
            <w:shd w:val="clear" w:color="auto" w:fill="F2F2F2"/>
            <w:vAlign w:val="center"/>
            <w:hideMark/>
          </w:tcPr>
          <w:p w:rsidR="001D687C" w:rsidRPr="00A441AE" w:rsidRDefault="001D687C" w:rsidP="00542373">
            <w:pPr>
              <w:rPr>
                <w:rFonts w:ascii="Cambria" w:hAnsi="Cambria" w:cs="Arial"/>
                <w:b/>
                <w:lang w:eastAsia="ro-RO"/>
              </w:rPr>
            </w:pPr>
            <w:r w:rsidRPr="00A441AE">
              <w:rPr>
                <w:rFonts w:ascii="Cambria" w:hAnsi="Cambria" w:cs="Arial"/>
                <w:b/>
                <w:lang w:eastAsia="ro-RO"/>
              </w:rPr>
              <w:t>SPECIE</w:t>
            </w:r>
          </w:p>
        </w:tc>
        <w:tc>
          <w:tcPr>
            <w:tcW w:w="2835" w:type="dxa"/>
            <w:tcBorders>
              <w:top w:val="single" w:sz="6" w:space="0" w:color="AEAEAE"/>
              <w:left w:val="single" w:sz="6" w:space="0" w:color="AEAEAE"/>
              <w:bottom w:val="single" w:sz="6" w:space="0" w:color="AEAEAE"/>
              <w:right w:val="single" w:sz="6" w:space="0" w:color="AEAEAE"/>
            </w:tcBorders>
            <w:shd w:val="clear" w:color="auto" w:fill="F2F2F2"/>
            <w:vAlign w:val="center"/>
            <w:hideMark/>
          </w:tcPr>
          <w:p w:rsidR="001D687C" w:rsidRPr="00A441AE" w:rsidRDefault="001D687C" w:rsidP="0053319E">
            <w:pPr>
              <w:rPr>
                <w:rFonts w:ascii="Cambria" w:hAnsi="Cambria" w:cs="Arial"/>
                <w:b/>
                <w:lang w:eastAsia="ro-RO"/>
              </w:rPr>
            </w:pPr>
            <w:r w:rsidRPr="00A441AE">
              <w:rPr>
                <w:rFonts w:ascii="Cambria" w:hAnsi="Cambria" w:cs="Arial"/>
                <w:b/>
                <w:lang w:eastAsia="ro-RO"/>
              </w:rPr>
              <w:t>Specie men</w:t>
            </w:r>
            <w:r w:rsidR="00067AA6" w:rsidRPr="00A441AE">
              <w:rPr>
                <w:rFonts w:ascii="Cambria" w:hAnsi="Cambria" w:cs="Arial"/>
                <w:b/>
                <w:lang w:eastAsia="ro-RO"/>
              </w:rPr>
              <w:t>ţ</w:t>
            </w:r>
            <w:r w:rsidRPr="00A441AE">
              <w:rPr>
                <w:rFonts w:ascii="Cambria" w:hAnsi="Cambria" w:cs="Arial"/>
                <w:b/>
                <w:lang w:eastAsia="ro-RO"/>
              </w:rPr>
              <w:t>ionată în fişa sitului ROSCI0</w:t>
            </w:r>
            <w:r w:rsidR="0053319E" w:rsidRPr="00A441AE">
              <w:rPr>
                <w:rFonts w:ascii="Cambria" w:hAnsi="Cambria" w:cs="Arial"/>
                <w:b/>
                <w:lang w:eastAsia="ro-RO"/>
              </w:rPr>
              <w:t>201</w:t>
            </w:r>
          </w:p>
        </w:tc>
        <w:tc>
          <w:tcPr>
            <w:tcW w:w="2977" w:type="dxa"/>
            <w:tcBorders>
              <w:top w:val="single" w:sz="6" w:space="0" w:color="AEAEAE"/>
              <w:left w:val="single" w:sz="6" w:space="0" w:color="AEAEAE"/>
              <w:bottom w:val="single" w:sz="6" w:space="0" w:color="AEAEAE"/>
              <w:right w:val="single" w:sz="6" w:space="0" w:color="AEAEAE"/>
            </w:tcBorders>
            <w:shd w:val="clear" w:color="auto" w:fill="F2F2F2"/>
          </w:tcPr>
          <w:p w:rsidR="001D687C" w:rsidRPr="00A441AE" w:rsidRDefault="001D687C" w:rsidP="00542373">
            <w:pPr>
              <w:rPr>
                <w:rFonts w:ascii="Cambria" w:hAnsi="Cambria" w:cs="Arial"/>
                <w:b/>
                <w:lang w:eastAsia="ro-RO"/>
              </w:rPr>
            </w:pPr>
            <w:r w:rsidRPr="00A441AE">
              <w:rPr>
                <w:rFonts w:ascii="Cambria" w:hAnsi="Cambria" w:cs="Arial"/>
                <w:b/>
                <w:lang w:eastAsia="ro-RO"/>
              </w:rPr>
              <w:t>Evaluarea generală a stării de conservare în România la nivel de bioregiune stepică</w:t>
            </w:r>
          </w:p>
        </w:tc>
      </w:tr>
      <w:tr w:rsidR="001D687C" w:rsidRPr="00A441AE" w:rsidTr="007337F0">
        <w:trPr>
          <w:jc w:val="center"/>
        </w:trPr>
        <w:tc>
          <w:tcPr>
            <w:tcW w:w="8057" w:type="dxa"/>
            <w:gridSpan w:val="3"/>
            <w:tcBorders>
              <w:top w:val="single" w:sz="6" w:space="0" w:color="AEAEAE"/>
              <w:left w:val="single" w:sz="6" w:space="0" w:color="AEAEAE"/>
              <w:bottom w:val="single" w:sz="6" w:space="0" w:color="AEAEAE"/>
              <w:right w:val="single" w:sz="6" w:space="0" w:color="AEAEAE"/>
            </w:tcBorders>
            <w:shd w:val="clear" w:color="auto" w:fill="D9D9D9" w:themeFill="background1" w:themeFillShade="D9"/>
            <w:vAlign w:val="center"/>
            <w:hideMark/>
          </w:tcPr>
          <w:p w:rsidR="001D687C" w:rsidRPr="00A441AE" w:rsidRDefault="001D687C" w:rsidP="00542373">
            <w:pPr>
              <w:rPr>
                <w:rFonts w:ascii="Cambria" w:hAnsi="Cambria" w:cs="Arial"/>
                <w:b/>
                <w:i/>
                <w:lang w:eastAsia="ro-RO"/>
              </w:rPr>
            </w:pPr>
            <w:r w:rsidRPr="00A441AE">
              <w:rPr>
                <w:rFonts w:ascii="Cambria" w:hAnsi="Cambria" w:cs="Arial"/>
                <w:b/>
                <w:i/>
                <w:lang w:eastAsia="ro-RO"/>
              </w:rPr>
              <w:t>Amfibieni</w:t>
            </w:r>
          </w:p>
        </w:tc>
      </w:tr>
      <w:tr w:rsidR="001D687C" w:rsidRPr="00A441AE" w:rsidTr="007337F0">
        <w:trPr>
          <w:jc w:val="center"/>
        </w:trPr>
        <w:tc>
          <w:tcPr>
            <w:tcW w:w="2245" w:type="dxa"/>
            <w:tcBorders>
              <w:top w:val="single" w:sz="6" w:space="0" w:color="AEAEAE"/>
              <w:left w:val="single" w:sz="6" w:space="0" w:color="AEAEAE"/>
              <w:bottom w:val="single" w:sz="6" w:space="0" w:color="AEAEAE"/>
              <w:right w:val="single" w:sz="6" w:space="0" w:color="AEAEAE"/>
            </w:tcBorders>
            <w:tcMar>
              <w:top w:w="0" w:type="dxa"/>
              <w:left w:w="75" w:type="dxa"/>
              <w:bottom w:w="0" w:type="dxa"/>
              <w:right w:w="75" w:type="dxa"/>
            </w:tcMar>
            <w:vAlign w:val="center"/>
            <w:hideMark/>
          </w:tcPr>
          <w:p w:rsidR="001D687C" w:rsidRPr="00A441AE" w:rsidRDefault="001D687C" w:rsidP="00542373">
            <w:pPr>
              <w:rPr>
                <w:rFonts w:ascii="Cambria" w:hAnsi="Cambria"/>
              </w:rPr>
            </w:pPr>
            <w:r w:rsidRPr="00A441AE">
              <w:rPr>
                <w:rFonts w:ascii="Cambria" w:hAnsi="Cambria" w:cs="Arial"/>
                <w:i/>
              </w:rPr>
              <w:t>Rana esculenta</w:t>
            </w:r>
          </w:p>
        </w:tc>
        <w:tc>
          <w:tcPr>
            <w:tcW w:w="2835" w:type="dxa"/>
            <w:tcBorders>
              <w:top w:val="single" w:sz="6" w:space="0" w:color="AEAEAE"/>
              <w:left w:val="single" w:sz="6" w:space="0" w:color="AEAEAE"/>
              <w:bottom w:val="single" w:sz="6" w:space="0" w:color="AEAEAE"/>
              <w:right w:val="single" w:sz="6" w:space="0" w:color="AEAEAE"/>
            </w:tcBorders>
            <w:tcMar>
              <w:top w:w="0" w:type="dxa"/>
              <w:left w:w="75" w:type="dxa"/>
              <w:bottom w:w="0" w:type="dxa"/>
              <w:right w:w="75" w:type="dxa"/>
            </w:tcMar>
            <w:vAlign w:val="center"/>
            <w:hideMark/>
          </w:tcPr>
          <w:p w:rsidR="001D687C" w:rsidRPr="00A441AE" w:rsidRDefault="001D687C" w:rsidP="00542373">
            <w:pPr>
              <w:rPr>
                <w:rFonts w:ascii="Cambria" w:hAnsi="Cambria" w:cs="Courier New"/>
                <w:lang w:eastAsia="ro-RO"/>
              </w:rPr>
            </w:pPr>
            <w:r w:rsidRPr="00A441AE">
              <w:rPr>
                <w:rFonts w:ascii="Cambria" w:hAnsi="Cambria" w:cs="Courier New"/>
                <w:lang w:eastAsia="ro-RO"/>
              </w:rPr>
              <w:t>x</w:t>
            </w:r>
          </w:p>
        </w:tc>
        <w:tc>
          <w:tcPr>
            <w:tcW w:w="2977" w:type="dxa"/>
            <w:tcBorders>
              <w:top w:val="single" w:sz="6" w:space="0" w:color="AEAEAE"/>
              <w:left w:val="single" w:sz="6" w:space="0" w:color="AEAEAE"/>
              <w:bottom w:val="single" w:sz="6" w:space="0" w:color="AEAEAE"/>
              <w:right w:val="single" w:sz="6" w:space="0" w:color="AEAEAE"/>
            </w:tcBorders>
            <w:shd w:val="clear" w:color="auto" w:fill="FFC000"/>
            <w:vAlign w:val="center"/>
          </w:tcPr>
          <w:p w:rsidR="001D687C" w:rsidRPr="00A441AE" w:rsidRDefault="001D687C" w:rsidP="00542373">
            <w:pPr>
              <w:rPr>
                <w:rFonts w:ascii="Cambria" w:eastAsiaTheme="minorHAnsi" w:hAnsi="Cambria" w:cs="GeticBold"/>
                <w:b/>
                <w:bCs/>
              </w:rPr>
            </w:pPr>
            <w:r w:rsidRPr="00A441AE">
              <w:rPr>
                <w:rFonts w:ascii="Cambria" w:eastAsiaTheme="minorHAnsi" w:hAnsi="Cambria" w:cs="GeticBold"/>
                <w:b/>
                <w:bCs/>
              </w:rPr>
              <w:t>Inadecvată</w:t>
            </w:r>
          </w:p>
        </w:tc>
      </w:tr>
      <w:tr w:rsidR="001D687C" w:rsidRPr="00A441AE" w:rsidTr="007337F0">
        <w:trPr>
          <w:jc w:val="center"/>
        </w:trPr>
        <w:tc>
          <w:tcPr>
            <w:tcW w:w="2245" w:type="dxa"/>
            <w:tcBorders>
              <w:top w:val="single" w:sz="6" w:space="0" w:color="AEAEAE"/>
              <w:left w:val="single" w:sz="6" w:space="0" w:color="AEAEAE"/>
              <w:bottom w:val="single" w:sz="6" w:space="0" w:color="AEAEAE"/>
              <w:right w:val="single" w:sz="6" w:space="0" w:color="AEAEAE"/>
            </w:tcBorders>
            <w:tcMar>
              <w:top w:w="0" w:type="dxa"/>
              <w:left w:w="75" w:type="dxa"/>
              <w:bottom w:w="0" w:type="dxa"/>
              <w:right w:w="75" w:type="dxa"/>
            </w:tcMar>
            <w:vAlign w:val="center"/>
            <w:hideMark/>
          </w:tcPr>
          <w:p w:rsidR="001D687C" w:rsidRPr="00A441AE" w:rsidRDefault="001D687C" w:rsidP="00542373">
            <w:pPr>
              <w:rPr>
                <w:rFonts w:ascii="Cambria" w:eastAsiaTheme="minorHAnsi" w:hAnsi="Cambria" w:cs="Times New Roman"/>
                <w:i/>
                <w:color w:val="000000"/>
              </w:rPr>
            </w:pPr>
            <w:r w:rsidRPr="00A441AE">
              <w:rPr>
                <w:rFonts w:ascii="Cambria" w:hAnsi="Cambria" w:cs="Arial"/>
                <w:i/>
              </w:rPr>
              <w:t>Rana ridibunda</w:t>
            </w:r>
          </w:p>
        </w:tc>
        <w:tc>
          <w:tcPr>
            <w:tcW w:w="2835" w:type="dxa"/>
            <w:tcBorders>
              <w:top w:val="single" w:sz="6" w:space="0" w:color="AEAEAE"/>
              <w:left w:val="single" w:sz="6" w:space="0" w:color="AEAEAE"/>
              <w:bottom w:val="single" w:sz="6" w:space="0" w:color="AEAEAE"/>
              <w:right w:val="single" w:sz="6" w:space="0" w:color="AEAEAE"/>
            </w:tcBorders>
            <w:tcMar>
              <w:top w:w="0" w:type="dxa"/>
              <w:left w:w="75" w:type="dxa"/>
              <w:bottom w:w="0" w:type="dxa"/>
              <w:right w:w="75" w:type="dxa"/>
            </w:tcMar>
            <w:vAlign w:val="center"/>
            <w:hideMark/>
          </w:tcPr>
          <w:p w:rsidR="001D687C" w:rsidRPr="00A441AE" w:rsidRDefault="0053319E" w:rsidP="0053319E">
            <w:pPr>
              <w:rPr>
                <w:rFonts w:ascii="Cambria" w:hAnsi="Cambria" w:cs="Courier New"/>
                <w:lang w:eastAsia="ro-RO"/>
              </w:rPr>
            </w:pPr>
            <w:r w:rsidRPr="00A441AE">
              <w:rPr>
                <w:rFonts w:ascii="Cambria" w:hAnsi="Cambria" w:cs="Courier New"/>
                <w:lang w:eastAsia="ro-RO"/>
              </w:rPr>
              <w:t>x</w:t>
            </w:r>
          </w:p>
        </w:tc>
        <w:tc>
          <w:tcPr>
            <w:tcW w:w="2977" w:type="dxa"/>
            <w:tcBorders>
              <w:top w:val="single" w:sz="6" w:space="0" w:color="AEAEAE"/>
              <w:left w:val="single" w:sz="6" w:space="0" w:color="AEAEAE"/>
              <w:bottom w:val="single" w:sz="6" w:space="0" w:color="AEAEAE"/>
              <w:right w:val="single" w:sz="6" w:space="0" w:color="AEAEAE"/>
            </w:tcBorders>
            <w:shd w:val="clear" w:color="auto" w:fill="FFC000"/>
            <w:vAlign w:val="center"/>
          </w:tcPr>
          <w:p w:rsidR="001D687C" w:rsidRPr="00A441AE" w:rsidRDefault="001D687C" w:rsidP="00542373">
            <w:pPr>
              <w:rPr>
                <w:rFonts w:ascii="Cambria" w:eastAsiaTheme="minorHAnsi" w:hAnsi="Cambria" w:cs="GeticBold"/>
                <w:b/>
                <w:bCs/>
              </w:rPr>
            </w:pPr>
            <w:r w:rsidRPr="00A441AE">
              <w:rPr>
                <w:rFonts w:ascii="Cambria" w:eastAsiaTheme="minorHAnsi" w:hAnsi="Cambria" w:cs="GeticBold"/>
                <w:b/>
                <w:bCs/>
              </w:rPr>
              <w:t>Inadecvată</w:t>
            </w:r>
          </w:p>
        </w:tc>
      </w:tr>
      <w:tr w:rsidR="001D687C" w:rsidRPr="00A441AE" w:rsidTr="007337F0">
        <w:trPr>
          <w:jc w:val="center"/>
        </w:trPr>
        <w:tc>
          <w:tcPr>
            <w:tcW w:w="2245" w:type="dxa"/>
            <w:tcBorders>
              <w:top w:val="single" w:sz="6" w:space="0" w:color="AEAEAE"/>
              <w:left w:val="single" w:sz="6" w:space="0" w:color="AEAEAE"/>
              <w:bottom w:val="single" w:sz="6" w:space="0" w:color="AEAEAE"/>
              <w:right w:val="single" w:sz="6" w:space="0" w:color="AEAEAE"/>
            </w:tcBorders>
            <w:tcMar>
              <w:top w:w="0" w:type="dxa"/>
              <w:left w:w="75" w:type="dxa"/>
              <w:bottom w:w="0" w:type="dxa"/>
              <w:right w:w="75" w:type="dxa"/>
            </w:tcMar>
            <w:vAlign w:val="center"/>
            <w:hideMark/>
          </w:tcPr>
          <w:p w:rsidR="001D687C" w:rsidRPr="00A441AE" w:rsidRDefault="001D687C" w:rsidP="00542373">
            <w:pPr>
              <w:rPr>
                <w:rFonts w:ascii="Cambria" w:eastAsiaTheme="minorHAnsi" w:hAnsi="Cambria" w:cs="Times New Roman"/>
                <w:i/>
                <w:color w:val="000000"/>
              </w:rPr>
            </w:pPr>
            <w:r w:rsidRPr="00A441AE">
              <w:rPr>
                <w:rFonts w:ascii="Cambria" w:hAnsi="Cambria" w:cs="Arial"/>
                <w:i/>
              </w:rPr>
              <w:t>Bufo bufo</w:t>
            </w:r>
          </w:p>
        </w:tc>
        <w:tc>
          <w:tcPr>
            <w:tcW w:w="2835" w:type="dxa"/>
            <w:tcBorders>
              <w:top w:val="single" w:sz="6" w:space="0" w:color="AEAEAE"/>
              <w:left w:val="single" w:sz="6" w:space="0" w:color="AEAEAE"/>
              <w:bottom w:val="single" w:sz="6" w:space="0" w:color="AEAEAE"/>
              <w:right w:val="single" w:sz="6" w:space="0" w:color="AEAEAE"/>
            </w:tcBorders>
            <w:tcMar>
              <w:top w:w="0" w:type="dxa"/>
              <w:left w:w="75" w:type="dxa"/>
              <w:bottom w:w="0" w:type="dxa"/>
              <w:right w:w="75" w:type="dxa"/>
            </w:tcMar>
            <w:vAlign w:val="center"/>
            <w:hideMark/>
          </w:tcPr>
          <w:p w:rsidR="001D687C" w:rsidRPr="00A441AE" w:rsidRDefault="0053319E" w:rsidP="0053319E">
            <w:pPr>
              <w:rPr>
                <w:rFonts w:ascii="Cambria" w:hAnsi="Cambria" w:cs="Courier New"/>
                <w:lang w:eastAsia="ro-RO"/>
              </w:rPr>
            </w:pPr>
            <w:r w:rsidRPr="00A441AE">
              <w:rPr>
                <w:rFonts w:ascii="Cambria" w:hAnsi="Cambria" w:cs="Courier New"/>
                <w:lang w:eastAsia="ro-RO"/>
              </w:rPr>
              <w:t>x</w:t>
            </w:r>
          </w:p>
        </w:tc>
        <w:tc>
          <w:tcPr>
            <w:tcW w:w="2977" w:type="dxa"/>
            <w:tcBorders>
              <w:top w:val="single" w:sz="6" w:space="0" w:color="AEAEAE"/>
              <w:left w:val="single" w:sz="6" w:space="0" w:color="AEAEAE"/>
              <w:bottom w:val="single" w:sz="6" w:space="0" w:color="AEAEAE"/>
              <w:right w:val="single" w:sz="6" w:space="0" w:color="AEAEAE"/>
            </w:tcBorders>
            <w:shd w:val="clear" w:color="auto" w:fill="auto"/>
            <w:vAlign w:val="center"/>
          </w:tcPr>
          <w:p w:rsidR="001D687C" w:rsidRPr="00A441AE" w:rsidRDefault="001D687C" w:rsidP="00542373">
            <w:pPr>
              <w:rPr>
                <w:rFonts w:ascii="Cambria" w:eastAsiaTheme="minorHAnsi" w:hAnsi="Cambria" w:cs="GeticBold"/>
                <w:b/>
                <w:bCs/>
              </w:rPr>
            </w:pPr>
            <w:r w:rsidRPr="00A441AE">
              <w:rPr>
                <w:rFonts w:ascii="Cambria" w:eastAsiaTheme="minorHAnsi" w:hAnsi="Cambria" w:cs="GeticBold"/>
                <w:b/>
                <w:bCs/>
              </w:rPr>
              <w:t>-</w:t>
            </w:r>
          </w:p>
        </w:tc>
      </w:tr>
      <w:tr w:rsidR="001D687C" w:rsidRPr="00A441AE" w:rsidTr="007337F0">
        <w:trPr>
          <w:jc w:val="center"/>
        </w:trPr>
        <w:tc>
          <w:tcPr>
            <w:tcW w:w="2245" w:type="dxa"/>
            <w:tcBorders>
              <w:top w:val="single" w:sz="6" w:space="0" w:color="AEAEAE"/>
              <w:left w:val="single" w:sz="6" w:space="0" w:color="AEAEAE"/>
              <w:bottom w:val="single" w:sz="6" w:space="0" w:color="AEAEAE"/>
              <w:right w:val="single" w:sz="6" w:space="0" w:color="AEAEAE"/>
            </w:tcBorders>
            <w:tcMar>
              <w:top w:w="0" w:type="dxa"/>
              <w:left w:w="75" w:type="dxa"/>
              <w:bottom w:w="0" w:type="dxa"/>
              <w:right w:w="75" w:type="dxa"/>
            </w:tcMar>
            <w:vAlign w:val="center"/>
            <w:hideMark/>
          </w:tcPr>
          <w:p w:rsidR="001D687C" w:rsidRPr="00A441AE" w:rsidRDefault="001D687C" w:rsidP="00542373">
            <w:pPr>
              <w:rPr>
                <w:rFonts w:ascii="Cambria" w:eastAsiaTheme="minorHAnsi" w:hAnsi="Cambria" w:cs="Times New Roman"/>
                <w:i/>
                <w:color w:val="000000"/>
              </w:rPr>
            </w:pPr>
            <w:r w:rsidRPr="00A441AE">
              <w:rPr>
                <w:rFonts w:ascii="Cambria" w:hAnsi="Cambria" w:cs="Arial"/>
                <w:i/>
              </w:rPr>
              <w:t>Bombina bombina</w:t>
            </w:r>
          </w:p>
        </w:tc>
        <w:tc>
          <w:tcPr>
            <w:tcW w:w="2835" w:type="dxa"/>
            <w:tcBorders>
              <w:top w:val="single" w:sz="6" w:space="0" w:color="AEAEAE"/>
              <w:left w:val="single" w:sz="6" w:space="0" w:color="AEAEAE"/>
              <w:bottom w:val="single" w:sz="6" w:space="0" w:color="AEAEAE"/>
              <w:right w:val="single" w:sz="6" w:space="0" w:color="AEAEAE"/>
            </w:tcBorders>
            <w:tcMar>
              <w:top w:w="0" w:type="dxa"/>
              <w:left w:w="75" w:type="dxa"/>
              <w:bottom w:w="0" w:type="dxa"/>
              <w:right w:w="75" w:type="dxa"/>
            </w:tcMar>
            <w:vAlign w:val="center"/>
            <w:hideMark/>
          </w:tcPr>
          <w:p w:rsidR="001D687C" w:rsidRPr="00A441AE" w:rsidRDefault="001D687C" w:rsidP="00704B15">
            <w:pPr>
              <w:pStyle w:val="Listparagraf"/>
              <w:numPr>
                <w:ilvl w:val="0"/>
                <w:numId w:val="37"/>
              </w:numPr>
              <w:ind w:left="0" w:firstLine="232"/>
              <w:rPr>
                <w:rFonts w:ascii="Cambria" w:hAnsi="Cambria" w:cs="Courier New"/>
                <w:lang w:eastAsia="ro-RO"/>
              </w:rPr>
            </w:pPr>
          </w:p>
        </w:tc>
        <w:tc>
          <w:tcPr>
            <w:tcW w:w="2977" w:type="dxa"/>
            <w:tcBorders>
              <w:top w:val="single" w:sz="6" w:space="0" w:color="AEAEAE"/>
              <w:left w:val="single" w:sz="6" w:space="0" w:color="AEAEAE"/>
              <w:bottom w:val="single" w:sz="6" w:space="0" w:color="AEAEAE"/>
              <w:right w:val="single" w:sz="6" w:space="0" w:color="AEAEAE"/>
            </w:tcBorders>
            <w:shd w:val="clear" w:color="auto" w:fill="BFBFBF" w:themeFill="background1" w:themeFillShade="BF"/>
            <w:vAlign w:val="center"/>
          </w:tcPr>
          <w:p w:rsidR="001D687C" w:rsidRPr="00A441AE" w:rsidRDefault="001D687C" w:rsidP="00542373">
            <w:pPr>
              <w:rPr>
                <w:rFonts w:ascii="Cambria" w:eastAsiaTheme="minorHAnsi" w:hAnsi="Cambria" w:cs="GeticBold"/>
                <w:b/>
                <w:bCs/>
              </w:rPr>
            </w:pPr>
            <w:r w:rsidRPr="00A441AE">
              <w:rPr>
                <w:rFonts w:ascii="Cambria" w:eastAsiaTheme="minorHAnsi" w:hAnsi="Cambria" w:cs="GeticBold"/>
                <w:b/>
                <w:bCs/>
              </w:rPr>
              <w:t>Necunoscută</w:t>
            </w:r>
          </w:p>
        </w:tc>
      </w:tr>
      <w:tr w:rsidR="006B40A1" w:rsidRPr="00A441AE" w:rsidTr="007337F0">
        <w:trPr>
          <w:jc w:val="center"/>
        </w:trPr>
        <w:tc>
          <w:tcPr>
            <w:tcW w:w="8057" w:type="dxa"/>
            <w:gridSpan w:val="3"/>
            <w:tcBorders>
              <w:top w:val="single" w:sz="6" w:space="0" w:color="AEAEAE"/>
              <w:left w:val="single" w:sz="6" w:space="0" w:color="AEAEAE"/>
              <w:bottom w:val="single" w:sz="6" w:space="0" w:color="AEAEAE"/>
              <w:right w:val="single" w:sz="6" w:space="0" w:color="AEAEAE"/>
            </w:tcBorders>
            <w:shd w:val="clear" w:color="auto" w:fill="D9D9D9" w:themeFill="background1" w:themeFillShade="D9"/>
            <w:tcMar>
              <w:top w:w="0" w:type="dxa"/>
              <w:left w:w="75" w:type="dxa"/>
              <w:bottom w:w="0" w:type="dxa"/>
              <w:right w:w="75" w:type="dxa"/>
            </w:tcMar>
            <w:vAlign w:val="center"/>
            <w:hideMark/>
          </w:tcPr>
          <w:p w:rsidR="006B40A1" w:rsidRPr="00A441AE" w:rsidRDefault="006B40A1" w:rsidP="00542373">
            <w:pPr>
              <w:rPr>
                <w:rFonts w:ascii="Cambria" w:hAnsi="Cambria" w:cs="Arial"/>
                <w:b/>
                <w:i/>
                <w:lang w:eastAsia="ro-RO"/>
              </w:rPr>
            </w:pPr>
            <w:r w:rsidRPr="00A441AE">
              <w:rPr>
                <w:rFonts w:ascii="Cambria" w:hAnsi="Cambria" w:cs="Arial"/>
                <w:b/>
                <w:i/>
                <w:lang w:eastAsia="ro-RO"/>
              </w:rPr>
              <w:t>Reptile</w:t>
            </w:r>
          </w:p>
        </w:tc>
      </w:tr>
      <w:tr w:rsidR="006B40A1" w:rsidRPr="00A441AE" w:rsidTr="007337F0">
        <w:trPr>
          <w:jc w:val="center"/>
        </w:trPr>
        <w:tc>
          <w:tcPr>
            <w:tcW w:w="2245" w:type="dxa"/>
            <w:tcBorders>
              <w:top w:val="single" w:sz="6" w:space="0" w:color="AEAEAE"/>
              <w:left w:val="single" w:sz="6" w:space="0" w:color="AEAEAE"/>
              <w:bottom w:val="single" w:sz="6" w:space="0" w:color="AEAEAE"/>
              <w:right w:val="single" w:sz="6" w:space="0" w:color="AEAEAE"/>
            </w:tcBorders>
            <w:tcMar>
              <w:top w:w="0" w:type="dxa"/>
              <w:left w:w="75" w:type="dxa"/>
              <w:bottom w:w="0" w:type="dxa"/>
              <w:right w:w="75" w:type="dxa"/>
            </w:tcMar>
            <w:vAlign w:val="center"/>
          </w:tcPr>
          <w:p w:rsidR="006B40A1" w:rsidRPr="00A441AE" w:rsidRDefault="006B40A1" w:rsidP="00542373">
            <w:pPr>
              <w:rPr>
                <w:rFonts w:ascii="Cambria" w:eastAsiaTheme="minorHAnsi" w:hAnsi="Cambria" w:cs="Times New Roman"/>
                <w:i/>
                <w:color w:val="000000"/>
              </w:rPr>
            </w:pPr>
            <w:r w:rsidRPr="00A441AE">
              <w:rPr>
                <w:rFonts w:ascii="Cambria" w:hAnsi="Cambria" w:cs="Arial"/>
                <w:i/>
              </w:rPr>
              <w:t>Natrix natrix</w:t>
            </w:r>
          </w:p>
        </w:tc>
        <w:tc>
          <w:tcPr>
            <w:tcW w:w="2835" w:type="dxa"/>
            <w:tcBorders>
              <w:top w:val="single" w:sz="6" w:space="0" w:color="AEAEAE"/>
              <w:left w:val="single" w:sz="6" w:space="0" w:color="AEAEAE"/>
              <w:bottom w:val="single" w:sz="6" w:space="0" w:color="AEAEAE"/>
              <w:right w:val="single" w:sz="6" w:space="0" w:color="AEAEAE"/>
            </w:tcBorders>
            <w:tcMar>
              <w:top w:w="0" w:type="dxa"/>
              <w:left w:w="75" w:type="dxa"/>
              <w:bottom w:w="0" w:type="dxa"/>
              <w:right w:w="75" w:type="dxa"/>
            </w:tcMar>
            <w:vAlign w:val="center"/>
          </w:tcPr>
          <w:p w:rsidR="006B40A1" w:rsidRPr="00A441AE" w:rsidRDefault="006B40A1" w:rsidP="00542373">
            <w:pPr>
              <w:rPr>
                <w:rFonts w:ascii="Cambria" w:hAnsi="Cambria" w:cs="Courier New"/>
                <w:lang w:eastAsia="ro-RO"/>
              </w:rPr>
            </w:pPr>
            <w:r w:rsidRPr="00A441AE">
              <w:rPr>
                <w:rFonts w:ascii="Cambria" w:hAnsi="Cambria" w:cs="Courier New"/>
                <w:lang w:eastAsia="ro-RO"/>
              </w:rPr>
              <w:t>x</w:t>
            </w:r>
          </w:p>
        </w:tc>
        <w:tc>
          <w:tcPr>
            <w:tcW w:w="2977" w:type="dxa"/>
            <w:tcBorders>
              <w:top w:val="single" w:sz="6" w:space="0" w:color="AEAEAE"/>
              <w:left w:val="single" w:sz="6" w:space="0" w:color="AEAEAE"/>
              <w:bottom w:val="single" w:sz="6" w:space="0" w:color="AEAEAE"/>
              <w:right w:val="single" w:sz="6" w:space="0" w:color="AEAEAE"/>
            </w:tcBorders>
            <w:shd w:val="clear" w:color="auto" w:fill="auto"/>
            <w:vAlign w:val="center"/>
          </w:tcPr>
          <w:p w:rsidR="006B40A1" w:rsidRPr="00A441AE" w:rsidRDefault="006B40A1" w:rsidP="00542373">
            <w:pPr>
              <w:rPr>
                <w:rFonts w:ascii="Cambria" w:eastAsiaTheme="minorHAnsi" w:hAnsi="Cambria" w:cs="GeticBold"/>
                <w:b/>
                <w:bCs/>
                <w:color w:val="272425"/>
              </w:rPr>
            </w:pPr>
            <w:r w:rsidRPr="00A441AE">
              <w:rPr>
                <w:rFonts w:ascii="Cambria" w:eastAsiaTheme="minorHAnsi" w:hAnsi="Cambria" w:cs="GeticBold"/>
                <w:b/>
                <w:bCs/>
                <w:color w:val="272425"/>
              </w:rPr>
              <w:t>-</w:t>
            </w:r>
          </w:p>
        </w:tc>
      </w:tr>
      <w:tr w:rsidR="006B40A1" w:rsidRPr="00A441AE" w:rsidTr="007337F0">
        <w:trPr>
          <w:jc w:val="center"/>
        </w:trPr>
        <w:tc>
          <w:tcPr>
            <w:tcW w:w="2245" w:type="dxa"/>
            <w:tcBorders>
              <w:top w:val="single" w:sz="6" w:space="0" w:color="AEAEAE"/>
              <w:left w:val="single" w:sz="6" w:space="0" w:color="AEAEAE"/>
              <w:bottom w:val="single" w:sz="6" w:space="0" w:color="AEAEAE"/>
              <w:right w:val="single" w:sz="6" w:space="0" w:color="AEAEAE"/>
            </w:tcBorders>
            <w:tcMar>
              <w:top w:w="0" w:type="dxa"/>
              <w:left w:w="75" w:type="dxa"/>
              <w:bottom w:w="0" w:type="dxa"/>
              <w:right w:w="75" w:type="dxa"/>
            </w:tcMar>
            <w:vAlign w:val="center"/>
          </w:tcPr>
          <w:p w:rsidR="006B40A1" w:rsidRPr="00A441AE" w:rsidRDefault="006B40A1" w:rsidP="00542373">
            <w:pPr>
              <w:rPr>
                <w:rFonts w:ascii="Cambria" w:eastAsiaTheme="minorHAnsi" w:hAnsi="Cambria" w:cs="Times New Roman"/>
                <w:i/>
                <w:color w:val="000000"/>
              </w:rPr>
            </w:pPr>
            <w:r w:rsidRPr="00A441AE">
              <w:rPr>
                <w:rFonts w:ascii="Cambria" w:hAnsi="Cambria" w:cs="Arial"/>
                <w:i/>
              </w:rPr>
              <w:t>Lacerta agilis</w:t>
            </w:r>
          </w:p>
        </w:tc>
        <w:tc>
          <w:tcPr>
            <w:tcW w:w="2835" w:type="dxa"/>
            <w:tcBorders>
              <w:top w:val="single" w:sz="6" w:space="0" w:color="AEAEAE"/>
              <w:left w:val="single" w:sz="6" w:space="0" w:color="AEAEAE"/>
              <w:bottom w:val="single" w:sz="6" w:space="0" w:color="AEAEAE"/>
              <w:right w:val="single" w:sz="6" w:space="0" w:color="AEAEAE"/>
            </w:tcBorders>
            <w:tcMar>
              <w:top w:w="0" w:type="dxa"/>
              <w:left w:w="75" w:type="dxa"/>
              <w:bottom w:w="0" w:type="dxa"/>
              <w:right w:w="75" w:type="dxa"/>
            </w:tcMar>
            <w:vAlign w:val="center"/>
          </w:tcPr>
          <w:p w:rsidR="006B40A1" w:rsidRPr="00A441AE" w:rsidRDefault="0053319E" w:rsidP="0053319E">
            <w:pPr>
              <w:rPr>
                <w:rFonts w:ascii="Cambria" w:hAnsi="Cambria" w:cs="Courier New"/>
                <w:lang w:eastAsia="ro-RO"/>
              </w:rPr>
            </w:pPr>
            <w:r w:rsidRPr="00A441AE">
              <w:rPr>
                <w:rFonts w:ascii="Cambria" w:hAnsi="Cambria" w:cs="Courier New"/>
                <w:lang w:eastAsia="ro-RO"/>
              </w:rPr>
              <w:t>x</w:t>
            </w:r>
          </w:p>
        </w:tc>
        <w:tc>
          <w:tcPr>
            <w:tcW w:w="2977" w:type="dxa"/>
            <w:tcBorders>
              <w:top w:val="single" w:sz="6" w:space="0" w:color="AEAEAE"/>
              <w:left w:val="single" w:sz="6" w:space="0" w:color="AEAEAE"/>
              <w:bottom w:val="single" w:sz="6" w:space="0" w:color="AEAEAE"/>
              <w:right w:val="single" w:sz="6" w:space="0" w:color="AEAEAE"/>
            </w:tcBorders>
            <w:shd w:val="clear" w:color="auto" w:fill="FFC000"/>
            <w:vAlign w:val="center"/>
          </w:tcPr>
          <w:p w:rsidR="006B40A1" w:rsidRPr="00A441AE" w:rsidRDefault="006B40A1" w:rsidP="00542373">
            <w:pPr>
              <w:rPr>
                <w:rFonts w:ascii="Cambria" w:eastAsiaTheme="minorHAnsi" w:hAnsi="Cambria" w:cs="GeticBold"/>
                <w:b/>
                <w:bCs/>
              </w:rPr>
            </w:pPr>
            <w:r w:rsidRPr="00A441AE">
              <w:rPr>
                <w:rFonts w:ascii="Cambria" w:eastAsiaTheme="minorHAnsi" w:hAnsi="Cambria" w:cs="GeticBold"/>
                <w:b/>
                <w:bCs/>
              </w:rPr>
              <w:t>Inadecvată</w:t>
            </w:r>
          </w:p>
        </w:tc>
      </w:tr>
      <w:tr w:rsidR="006B40A1" w:rsidRPr="00A441AE" w:rsidTr="007337F0">
        <w:trPr>
          <w:jc w:val="center"/>
        </w:trPr>
        <w:tc>
          <w:tcPr>
            <w:tcW w:w="2245" w:type="dxa"/>
            <w:tcBorders>
              <w:top w:val="single" w:sz="6" w:space="0" w:color="AEAEAE"/>
              <w:left w:val="single" w:sz="6" w:space="0" w:color="AEAEAE"/>
              <w:bottom w:val="single" w:sz="6" w:space="0" w:color="AEAEAE"/>
              <w:right w:val="single" w:sz="6" w:space="0" w:color="AEAEAE"/>
            </w:tcBorders>
            <w:tcMar>
              <w:top w:w="0" w:type="dxa"/>
              <w:left w:w="75" w:type="dxa"/>
              <w:bottom w:w="0" w:type="dxa"/>
              <w:right w:w="75" w:type="dxa"/>
            </w:tcMar>
            <w:vAlign w:val="center"/>
          </w:tcPr>
          <w:p w:rsidR="006B40A1" w:rsidRPr="00A441AE" w:rsidRDefault="006B40A1" w:rsidP="00542373">
            <w:pPr>
              <w:rPr>
                <w:rFonts w:ascii="Cambria" w:eastAsiaTheme="minorHAnsi" w:hAnsi="Cambria" w:cs="Times New Roman"/>
                <w:i/>
                <w:color w:val="000000"/>
              </w:rPr>
            </w:pPr>
            <w:r w:rsidRPr="00A441AE">
              <w:rPr>
                <w:rFonts w:ascii="Cambria" w:hAnsi="Cambria" w:cs="Arial"/>
                <w:i/>
              </w:rPr>
              <w:t>Lacerta viridis</w:t>
            </w:r>
          </w:p>
        </w:tc>
        <w:tc>
          <w:tcPr>
            <w:tcW w:w="2835" w:type="dxa"/>
            <w:tcBorders>
              <w:top w:val="single" w:sz="6" w:space="0" w:color="AEAEAE"/>
              <w:left w:val="single" w:sz="6" w:space="0" w:color="AEAEAE"/>
              <w:bottom w:val="single" w:sz="6" w:space="0" w:color="AEAEAE"/>
              <w:right w:val="single" w:sz="6" w:space="0" w:color="AEAEAE"/>
            </w:tcBorders>
            <w:tcMar>
              <w:top w:w="0" w:type="dxa"/>
              <w:left w:w="75" w:type="dxa"/>
              <w:bottom w:w="0" w:type="dxa"/>
              <w:right w:w="75" w:type="dxa"/>
            </w:tcMar>
            <w:vAlign w:val="center"/>
          </w:tcPr>
          <w:p w:rsidR="006B40A1" w:rsidRPr="00A441AE" w:rsidRDefault="006B40A1" w:rsidP="00542373">
            <w:pPr>
              <w:rPr>
                <w:rFonts w:ascii="Cambria" w:hAnsi="Cambria" w:cs="Courier New"/>
                <w:lang w:eastAsia="ro-RO"/>
              </w:rPr>
            </w:pPr>
            <w:r w:rsidRPr="00A441AE">
              <w:rPr>
                <w:rFonts w:ascii="Cambria" w:hAnsi="Cambria" w:cs="Courier New"/>
                <w:lang w:eastAsia="ro-RO"/>
              </w:rPr>
              <w:t>x</w:t>
            </w:r>
          </w:p>
        </w:tc>
        <w:tc>
          <w:tcPr>
            <w:tcW w:w="2977" w:type="dxa"/>
            <w:tcBorders>
              <w:top w:val="single" w:sz="6" w:space="0" w:color="AEAEAE"/>
              <w:left w:val="single" w:sz="6" w:space="0" w:color="AEAEAE"/>
              <w:bottom w:val="single" w:sz="6" w:space="0" w:color="AEAEAE"/>
              <w:right w:val="single" w:sz="6" w:space="0" w:color="AEAEAE"/>
            </w:tcBorders>
            <w:shd w:val="clear" w:color="auto" w:fill="FFC000"/>
            <w:vAlign w:val="center"/>
          </w:tcPr>
          <w:p w:rsidR="006B40A1" w:rsidRPr="00A441AE" w:rsidRDefault="006B40A1" w:rsidP="00542373">
            <w:pPr>
              <w:rPr>
                <w:rFonts w:ascii="Cambria" w:eastAsiaTheme="minorHAnsi" w:hAnsi="Cambria" w:cs="GeticBold"/>
                <w:b/>
                <w:bCs/>
              </w:rPr>
            </w:pPr>
            <w:r w:rsidRPr="00A441AE">
              <w:rPr>
                <w:rFonts w:ascii="Cambria" w:eastAsiaTheme="minorHAnsi" w:hAnsi="Cambria" w:cs="GeticBold"/>
                <w:b/>
                <w:bCs/>
              </w:rPr>
              <w:t>Inadecvată</w:t>
            </w:r>
          </w:p>
        </w:tc>
      </w:tr>
      <w:tr w:rsidR="00C94B54" w:rsidRPr="00A441AE" w:rsidTr="00C94B54">
        <w:trPr>
          <w:jc w:val="center"/>
        </w:trPr>
        <w:tc>
          <w:tcPr>
            <w:tcW w:w="2245" w:type="dxa"/>
            <w:tcBorders>
              <w:top w:val="single" w:sz="6" w:space="0" w:color="AEAEAE"/>
              <w:left w:val="single" w:sz="6" w:space="0" w:color="AEAEAE"/>
              <w:bottom w:val="single" w:sz="6" w:space="0" w:color="AEAEAE"/>
              <w:right w:val="single" w:sz="6" w:space="0" w:color="AEAEAE"/>
            </w:tcBorders>
            <w:tcMar>
              <w:top w:w="0" w:type="dxa"/>
              <w:left w:w="75" w:type="dxa"/>
              <w:bottom w:w="0" w:type="dxa"/>
              <w:right w:w="75" w:type="dxa"/>
            </w:tcMar>
            <w:vAlign w:val="center"/>
          </w:tcPr>
          <w:p w:rsidR="00C94B54" w:rsidRPr="00A441AE" w:rsidRDefault="00C94B54" w:rsidP="00542373">
            <w:pPr>
              <w:rPr>
                <w:rFonts w:ascii="Cambria" w:hAnsi="Cambria" w:cs="Arial"/>
                <w:i/>
              </w:rPr>
            </w:pPr>
            <w:r w:rsidRPr="00A441AE">
              <w:rPr>
                <w:rFonts w:ascii="Cambria" w:eastAsiaTheme="minorHAnsi" w:hAnsi="Cambria" w:cs="Times New Roman"/>
                <w:i/>
                <w:iCs/>
              </w:rPr>
              <w:t>Ablepharus kitaibelii</w:t>
            </w:r>
          </w:p>
        </w:tc>
        <w:tc>
          <w:tcPr>
            <w:tcW w:w="2835" w:type="dxa"/>
            <w:tcBorders>
              <w:top w:val="single" w:sz="6" w:space="0" w:color="AEAEAE"/>
              <w:left w:val="single" w:sz="6" w:space="0" w:color="AEAEAE"/>
              <w:bottom w:val="single" w:sz="6" w:space="0" w:color="AEAEAE"/>
              <w:right w:val="single" w:sz="6" w:space="0" w:color="AEAEAE"/>
            </w:tcBorders>
            <w:tcMar>
              <w:top w:w="0" w:type="dxa"/>
              <w:left w:w="75" w:type="dxa"/>
              <w:bottom w:w="0" w:type="dxa"/>
              <w:right w:w="75" w:type="dxa"/>
            </w:tcMar>
            <w:vAlign w:val="center"/>
          </w:tcPr>
          <w:p w:rsidR="00C94B54" w:rsidRPr="00A441AE" w:rsidRDefault="00C94B54" w:rsidP="00C94B54">
            <w:pPr>
              <w:rPr>
                <w:rFonts w:ascii="Cambria" w:hAnsi="Cambria" w:cs="Courier New"/>
                <w:lang w:eastAsia="ro-RO"/>
              </w:rPr>
            </w:pPr>
            <w:r w:rsidRPr="00A441AE">
              <w:rPr>
                <w:rFonts w:ascii="Cambria" w:hAnsi="Cambria" w:cs="Courier New"/>
                <w:lang w:eastAsia="ro-RO"/>
              </w:rPr>
              <w:t>x</w:t>
            </w:r>
          </w:p>
        </w:tc>
        <w:tc>
          <w:tcPr>
            <w:tcW w:w="2977" w:type="dxa"/>
            <w:tcBorders>
              <w:top w:val="single" w:sz="6" w:space="0" w:color="AEAEAE"/>
              <w:left w:val="single" w:sz="6" w:space="0" w:color="AEAEAE"/>
              <w:bottom w:val="single" w:sz="6" w:space="0" w:color="AEAEAE"/>
              <w:right w:val="single" w:sz="6" w:space="0" w:color="AEAEAE"/>
            </w:tcBorders>
            <w:shd w:val="clear" w:color="auto" w:fill="FFC000"/>
            <w:vAlign w:val="center"/>
          </w:tcPr>
          <w:p w:rsidR="00C94B54" w:rsidRPr="00A441AE" w:rsidRDefault="00C94B54" w:rsidP="00542373">
            <w:pPr>
              <w:rPr>
                <w:rFonts w:ascii="Cambria" w:eastAsiaTheme="minorHAnsi" w:hAnsi="Cambria" w:cs="GeticBold"/>
                <w:b/>
                <w:bCs/>
              </w:rPr>
            </w:pPr>
            <w:r w:rsidRPr="00A441AE">
              <w:rPr>
                <w:rFonts w:ascii="Cambria" w:eastAsiaTheme="minorHAnsi" w:hAnsi="Cambria" w:cs="GeticBold"/>
                <w:b/>
                <w:bCs/>
              </w:rPr>
              <w:t>Inadecvată</w:t>
            </w:r>
          </w:p>
        </w:tc>
      </w:tr>
      <w:tr w:rsidR="00C94B54" w:rsidRPr="00A441AE" w:rsidTr="00C94B54">
        <w:trPr>
          <w:jc w:val="center"/>
        </w:trPr>
        <w:tc>
          <w:tcPr>
            <w:tcW w:w="2245" w:type="dxa"/>
            <w:tcBorders>
              <w:top w:val="single" w:sz="6" w:space="0" w:color="AEAEAE"/>
              <w:left w:val="single" w:sz="6" w:space="0" w:color="AEAEAE"/>
              <w:bottom w:val="single" w:sz="6" w:space="0" w:color="AEAEAE"/>
              <w:right w:val="single" w:sz="6" w:space="0" w:color="AEAEAE"/>
            </w:tcBorders>
            <w:tcMar>
              <w:top w:w="0" w:type="dxa"/>
              <w:left w:w="75" w:type="dxa"/>
              <w:bottom w:w="0" w:type="dxa"/>
              <w:right w:w="75" w:type="dxa"/>
            </w:tcMar>
            <w:vAlign w:val="center"/>
          </w:tcPr>
          <w:p w:rsidR="00C94B54" w:rsidRPr="00A441AE" w:rsidRDefault="00C94B54" w:rsidP="00542373">
            <w:pPr>
              <w:rPr>
                <w:rFonts w:ascii="Cambria" w:eastAsiaTheme="minorHAnsi" w:hAnsi="Cambria" w:cs="Times New Roman"/>
                <w:i/>
                <w:iCs/>
              </w:rPr>
            </w:pPr>
            <w:r w:rsidRPr="00A441AE">
              <w:rPr>
                <w:rFonts w:ascii="Cambria" w:eastAsiaTheme="minorHAnsi" w:hAnsi="Cambria" w:cs="Times New Roman"/>
                <w:i/>
                <w:iCs/>
              </w:rPr>
              <w:t>Podarcis taurica</w:t>
            </w:r>
          </w:p>
        </w:tc>
        <w:tc>
          <w:tcPr>
            <w:tcW w:w="2835" w:type="dxa"/>
            <w:tcBorders>
              <w:top w:val="single" w:sz="6" w:space="0" w:color="AEAEAE"/>
              <w:left w:val="single" w:sz="6" w:space="0" w:color="AEAEAE"/>
              <w:bottom w:val="single" w:sz="6" w:space="0" w:color="AEAEAE"/>
              <w:right w:val="single" w:sz="6" w:space="0" w:color="AEAEAE"/>
            </w:tcBorders>
            <w:tcMar>
              <w:top w:w="0" w:type="dxa"/>
              <w:left w:w="75" w:type="dxa"/>
              <w:bottom w:w="0" w:type="dxa"/>
              <w:right w:w="75" w:type="dxa"/>
            </w:tcMar>
            <w:vAlign w:val="center"/>
          </w:tcPr>
          <w:p w:rsidR="00C94B54" w:rsidRPr="00A441AE" w:rsidRDefault="0053319E" w:rsidP="0053319E">
            <w:pPr>
              <w:rPr>
                <w:rFonts w:ascii="Cambria" w:hAnsi="Cambria" w:cs="Courier New"/>
                <w:lang w:eastAsia="ro-RO"/>
              </w:rPr>
            </w:pPr>
            <w:r w:rsidRPr="00A441AE">
              <w:rPr>
                <w:rFonts w:ascii="Cambria" w:hAnsi="Cambria" w:cs="Courier New"/>
                <w:lang w:eastAsia="ro-RO"/>
              </w:rPr>
              <w:t>x</w:t>
            </w:r>
          </w:p>
        </w:tc>
        <w:tc>
          <w:tcPr>
            <w:tcW w:w="2977" w:type="dxa"/>
            <w:tcBorders>
              <w:top w:val="single" w:sz="6" w:space="0" w:color="AEAEAE"/>
              <w:left w:val="single" w:sz="6" w:space="0" w:color="AEAEAE"/>
              <w:bottom w:val="single" w:sz="6" w:space="0" w:color="AEAEAE"/>
              <w:right w:val="single" w:sz="6" w:space="0" w:color="AEAEAE"/>
            </w:tcBorders>
            <w:shd w:val="clear" w:color="auto" w:fill="FFC000"/>
            <w:vAlign w:val="center"/>
          </w:tcPr>
          <w:p w:rsidR="00C94B54" w:rsidRPr="00A441AE" w:rsidRDefault="00C94B54" w:rsidP="00744A0B">
            <w:pPr>
              <w:rPr>
                <w:rFonts w:ascii="Cambria" w:eastAsiaTheme="minorHAnsi" w:hAnsi="Cambria" w:cs="GeticBold"/>
                <w:b/>
                <w:bCs/>
              </w:rPr>
            </w:pPr>
            <w:r w:rsidRPr="00A441AE">
              <w:rPr>
                <w:rFonts w:ascii="Cambria" w:eastAsiaTheme="minorHAnsi" w:hAnsi="Cambria" w:cs="GeticBold"/>
                <w:b/>
                <w:bCs/>
              </w:rPr>
              <w:t>Inadecvată</w:t>
            </w:r>
          </w:p>
        </w:tc>
      </w:tr>
      <w:tr w:rsidR="00C94B54" w:rsidRPr="00A441AE" w:rsidTr="00C94B54">
        <w:trPr>
          <w:jc w:val="center"/>
        </w:trPr>
        <w:tc>
          <w:tcPr>
            <w:tcW w:w="2245" w:type="dxa"/>
            <w:tcBorders>
              <w:top w:val="single" w:sz="6" w:space="0" w:color="AEAEAE"/>
              <w:left w:val="single" w:sz="6" w:space="0" w:color="AEAEAE"/>
              <w:bottom w:val="single" w:sz="6" w:space="0" w:color="AEAEAE"/>
              <w:right w:val="single" w:sz="6" w:space="0" w:color="AEAEAE"/>
            </w:tcBorders>
            <w:tcMar>
              <w:top w:w="0" w:type="dxa"/>
              <w:left w:w="75" w:type="dxa"/>
              <w:bottom w:w="0" w:type="dxa"/>
              <w:right w:w="75" w:type="dxa"/>
            </w:tcMar>
            <w:vAlign w:val="center"/>
          </w:tcPr>
          <w:p w:rsidR="00C94B54" w:rsidRPr="00A441AE" w:rsidRDefault="00C94B54" w:rsidP="00542373">
            <w:pPr>
              <w:rPr>
                <w:rFonts w:ascii="Cambria" w:eastAsiaTheme="minorHAnsi" w:hAnsi="Cambria" w:cs="Times New Roman"/>
                <w:i/>
                <w:iCs/>
              </w:rPr>
            </w:pPr>
            <w:r w:rsidRPr="00A441AE">
              <w:rPr>
                <w:rFonts w:ascii="Cambria" w:eastAsiaTheme="minorHAnsi" w:hAnsi="Cambria" w:cs="Times New Roman"/>
                <w:i/>
                <w:iCs/>
              </w:rPr>
              <w:t>Lacerta trilineata</w:t>
            </w:r>
          </w:p>
        </w:tc>
        <w:tc>
          <w:tcPr>
            <w:tcW w:w="2835" w:type="dxa"/>
            <w:tcBorders>
              <w:top w:val="single" w:sz="6" w:space="0" w:color="AEAEAE"/>
              <w:left w:val="single" w:sz="6" w:space="0" w:color="AEAEAE"/>
              <w:bottom w:val="single" w:sz="6" w:space="0" w:color="AEAEAE"/>
              <w:right w:val="single" w:sz="6" w:space="0" w:color="AEAEAE"/>
            </w:tcBorders>
            <w:tcMar>
              <w:top w:w="0" w:type="dxa"/>
              <w:left w:w="75" w:type="dxa"/>
              <w:bottom w:w="0" w:type="dxa"/>
              <w:right w:w="75" w:type="dxa"/>
            </w:tcMar>
            <w:vAlign w:val="center"/>
          </w:tcPr>
          <w:p w:rsidR="00C94B54" w:rsidRPr="00A441AE" w:rsidRDefault="00C94B54" w:rsidP="00C94B54">
            <w:pPr>
              <w:rPr>
                <w:rFonts w:ascii="Cambria" w:hAnsi="Cambria" w:cs="Courier New"/>
                <w:lang w:eastAsia="ro-RO"/>
              </w:rPr>
            </w:pPr>
            <w:r w:rsidRPr="00A441AE">
              <w:rPr>
                <w:rFonts w:ascii="Cambria" w:hAnsi="Cambria" w:cs="Courier New"/>
                <w:lang w:eastAsia="ro-RO"/>
              </w:rPr>
              <w:t>x</w:t>
            </w:r>
          </w:p>
        </w:tc>
        <w:tc>
          <w:tcPr>
            <w:tcW w:w="2977" w:type="dxa"/>
            <w:tcBorders>
              <w:top w:val="single" w:sz="6" w:space="0" w:color="AEAEAE"/>
              <w:left w:val="single" w:sz="6" w:space="0" w:color="AEAEAE"/>
              <w:bottom w:val="single" w:sz="6" w:space="0" w:color="AEAEAE"/>
              <w:right w:val="single" w:sz="6" w:space="0" w:color="AEAEAE"/>
            </w:tcBorders>
            <w:shd w:val="clear" w:color="auto" w:fill="FFC000"/>
            <w:vAlign w:val="center"/>
          </w:tcPr>
          <w:p w:rsidR="00C94B54" w:rsidRPr="00A441AE" w:rsidRDefault="00C94B54" w:rsidP="00744A0B">
            <w:pPr>
              <w:rPr>
                <w:rFonts w:ascii="Cambria" w:eastAsiaTheme="minorHAnsi" w:hAnsi="Cambria" w:cs="GeticBold"/>
                <w:b/>
                <w:bCs/>
              </w:rPr>
            </w:pPr>
            <w:r w:rsidRPr="00A441AE">
              <w:rPr>
                <w:rFonts w:ascii="Cambria" w:eastAsiaTheme="minorHAnsi" w:hAnsi="Cambria" w:cs="GeticBold"/>
                <w:b/>
                <w:bCs/>
              </w:rPr>
              <w:t>Inadecvată</w:t>
            </w:r>
          </w:p>
        </w:tc>
      </w:tr>
      <w:tr w:rsidR="00C94B54" w:rsidRPr="00A441AE" w:rsidTr="007337F0">
        <w:trPr>
          <w:jc w:val="center"/>
        </w:trPr>
        <w:tc>
          <w:tcPr>
            <w:tcW w:w="8057" w:type="dxa"/>
            <w:gridSpan w:val="3"/>
            <w:tcBorders>
              <w:top w:val="single" w:sz="6" w:space="0" w:color="AEAEAE"/>
              <w:left w:val="single" w:sz="6" w:space="0" w:color="AEAEAE"/>
              <w:bottom w:val="single" w:sz="6" w:space="0" w:color="AEAEAE"/>
              <w:right w:val="single" w:sz="6" w:space="0" w:color="AEAEAE"/>
            </w:tcBorders>
            <w:shd w:val="clear" w:color="auto" w:fill="D9D9D9" w:themeFill="background1" w:themeFillShade="D9"/>
            <w:tcMar>
              <w:top w:w="0" w:type="dxa"/>
              <w:left w:w="75" w:type="dxa"/>
              <w:bottom w:w="0" w:type="dxa"/>
              <w:right w:w="75" w:type="dxa"/>
            </w:tcMar>
            <w:vAlign w:val="center"/>
          </w:tcPr>
          <w:p w:rsidR="00C94B54" w:rsidRPr="00A441AE" w:rsidRDefault="00C94B54" w:rsidP="00542373">
            <w:pPr>
              <w:rPr>
                <w:rFonts w:ascii="Cambria" w:hAnsi="Cambria" w:cs="Courier New"/>
                <w:b/>
                <w:lang w:eastAsia="ro-RO"/>
              </w:rPr>
            </w:pPr>
            <w:r w:rsidRPr="00A441AE">
              <w:rPr>
                <w:rFonts w:ascii="Cambria" w:hAnsi="Cambria" w:cs="Courier New"/>
                <w:b/>
                <w:lang w:eastAsia="ro-RO"/>
              </w:rPr>
              <w:t xml:space="preserve">Mamifere </w:t>
            </w:r>
          </w:p>
        </w:tc>
      </w:tr>
      <w:tr w:rsidR="00C94B54" w:rsidRPr="00A441AE" w:rsidTr="007337F0">
        <w:trPr>
          <w:jc w:val="center"/>
        </w:trPr>
        <w:tc>
          <w:tcPr>
            <w:tcW w:w="2245" w:type="dxa"/>
            <w:tcBorders>
              <w:top w:val="single" w:sz="6" w:space="0" w:color="AEAEAE"/>
              <w:left w:val="single" w:sz="6" w:space="0" w:color="AEAEAE"/>
              <w:bottom w:val="single" w:sz="6" w:space="0" w:color="AEAEAE"/>
              <w:right w:val="single" w:sz="6" w:space="0" w:color="AEAEAE"/>
            </w:tcBorders>
            <w:tcMar>
              <w:top w:w="0" w:type="dxa"/>
              <w:left w:w="75" w:type="dxa"/>
              <w:bottom w:w="0" w:type="dxa"/>
              <w:right w:w="75" w:type="dxa"/>
            </w:tcMar>
            <w:vAlign w:val="center"/>
          </w:tcPr>
          <w:p w:rsidR="00C94B54" w:rsidRPr="00A441AE" w:rsidRDefault="00C94B54" w:rsidP="00542373">
            <w:pPr>
              <w:rPr>
                <w:rFonts w:ascii="Cambria" w:eastAsiaTheme="minorHAnsi" w:hAnsi="Cambria" w:cs="Times New Roman"/>
                <w:i/>
                <w:color w:val="000000"/>
              </w:rPr>
            </w:pPr>
            <w:r w:rsidRPr="00A441AE">
              <w:rPr>
                <w:rFonts w:ascii="Cambria" w:hAnsi="Cambria" w:cs="Arial"/>
                <w:i/>
              </w:rPr>
              <w:t>Microtus arvalis</w:t>
            </w:r>
          </w:p>
        </w:tc>
        <w:tc>
          <w:tcPr>
            <w:tcW w:w="2835" w:type="dxa"/>
            <w:tcBorders>
              <w:top w:val="single" w:sz="6" w:space="0" w:color="AEAEAE"/>
              <w:left w:val="single" w:sz="6" w:space="0" w:color="AEAEAE"/>
              <w:bottom w:val="single" w:sz="6" w:space="0" w:color="AEAEAE"/>
              <w:right w:val="single" w:sz="6" w:space="0" w:color="AEAEAE"/>
            </w:tcBorders>
            <w:tcMar>
              <w:top w:w="0" w:type="dxa"/>
              <w:left w:w="75" w:type="dxa"/>
              <w:bottom w:w="0" w:type="dxa"/>
              <w:right w:w="75" w:type="dxa"/>
            </w:tcMar>
            <w:vAlign w:val="center"/>
          </w:tcPr>
          <w:p w:rsidR="00C94B54" w:rsidRPr="00A441AE" w:rsidRDefault="00C94B54" w:rsidP="00542373">
            <w:pPr>
              <w:rPr>
                <w:rFonts w:ascii="Cambria" w:hAnsi="Cambria" w:cs="Courier New"/>
                <w:lang w:eastAsia="ro-RO"/>
              </w:rPr>
            </w:pPr>
            <w:r w:rsidRPr="00A441AE">
              <w:rPr>
                <w:rFonts w:ascii="Cambria" w:hAnsi="Cambria" w:cs="Courier New"/>
                <w:lang w:eastAsia="ro-RO"/>
              </w:rPr>
              <w:t>x</w:t>
            </w:r>
          </w:p>
        </w:tc>
        <w:tc>
          <w:tcPr>
            <w:tcW w:w="2977" w:type="dxa"/>
            <w:tcBorders>
              <w:top w:val="single" w:sz="6" w:space="0" w:color="AEAEAE"/>
              <w:left w:val="single" w:sz="6" w:space="0" w:color="AEAEAE"/>
              <w:bottom w:val="single" w:sz="6" w:space="0" w:color="AEAEAE"/>
              <w:right w:val="single" w:sz="6" w:space="0" w:color="AEAEAE"/>
            </w:tcBorders>
            <w:shd w:val="clear" w:color="auto" w:fill="auto"/>
            <w:vAlign w:val="center"/>
          </w:tcPr>
          <w:p w:rsidR="00C94B54" w:rsidRPr="00A441AE" w:rsidRDefault="00C94B54" w:rsidP="00542373">
            <w:pPr>
              <w:rPr>
                <w:rFonts w:ascii="Cambria" w:eastAsiaTheme="minorHAnsi" w:hAnsi="Cambria" w:cs="GeticBold"/>
                <w:b/>
                <w:bCs/>
                <w:color w:val="272425"/>
              </w:rPr>
            </w:pPr>
            <w:r w:rsidRPr="00A441AE">
              <w:rPr>
                <w:rFonts w:ascii="Cambria" w:eastAsiaTheme="minorHAnsi" w:hAnsi="Cambria" w:cs="GeticBold"/>
                <w:b/>
                <w:bCs/>
                <w:color w:val="272425"/>
              </w:rPr>
              <w:t>-</w:t>
            </w:r>
          </w:p>
        </w:tc>
      </w:tr>
      <w:tr w:rsidR="00C94B54" w:rsidRPr="00A441AE" w:rsidTr="007337F0">
        <w:trPr>
          <w:jc w:val="center"/>
        </w:trPr>
        <w:tc>
          <w:tcPr>
            <w:tcW w:w="2245" w:type="dxa"/>
            <w:tcBorders>
              <w:top w:val="single" w:sz="6" w:space="0" w:color="AEAEAE"/>
              <w:left w:val="single" w:sz="6" w:space="0" w:color="AEAEAE"/>
              <w:bottom w:val="single" w:sz="6" w:space="0" w:color="AEAEAE"/>
              <w:right w:val="single" w:sz="6" w:space="0" w:color="AEAEAE"/>
            </w:tcBorders>
            <w:tcMar>
              <w:top w:w="0" w:type="dxa"/>
              <w:left w:w="75" w:type="dxa"/>
              <w:bottom w:w="0" w:type="dxa"/>
              <w:right w:w="75" w:type="dxa"/>
            </w:tcMar>
            <w:vAlign w:val="center"/>
          </w:tcPr>
          <w:p w:rsidR="00C94B54" w:rsidRPr="00A441AE" w:rsidRDefault="00C94B54" w:rsidP="00542373">
            <w:pPr>
              <w:rPr>
                <w:rFonts w:ascii="Cambria" w:eastAsiaTheme="minorHAnsi" w:hAnsi="Cambria" w:cs="Times New Roman"/>
                <w:i/>
                <w:color w:val="000000"/>
              </w:rPr>
            </w:pPr>
            <w:r w:rsidRPr="00A441AE">
              <w:rPr>
                <w:rFonts w:ascii="Cambria" w:hAnsi="Cambria" w:cs="Arial"/>
                <w:i/>
              </w:rPr>
              <w:t>Apodemus agrarius</w:t>
            </w:r>
          </w:p>
        </w:tc>
        <w:tc>
          <w:tcPr>
            <w:tcW w:w="2835" w:type="dxa"/>
            <w:tcBorders>
              <w:top w:val="single" w:sz="6" w:space="0" w:color="AEAEAE"/>
              <w:left w:val="single" w:sz="6" w:space="0" w:color="AEAEAE"/>
              <w:bottom w:val="single" w:sz="6" w:space="0" w:color="AEAEAE"/>
              <w:right w:val="single" w:sz="6" w:space="0" w:color="AEAEAE"/>
            </w:tcBorders>
            <w:tcMar>
              <w:top w:w="0" w:type="dxa"/>
              <w:left w:w="75" w:type="dxa"/>
              <w:bottom w:w="0" w:type="dxa"/>
              <w:right w:w="75" w:type="dxa"/>
            </w:tcMar>
            <w:vAlign w:val="center"/>
          </w:tcPr>
          <w:p w:rsidR="00C94B54" w:rsidRPr="00A441AE" w:rsidRDefault="00C94B54" w:rsidP="00542373">
            <w:pPr>
              <w:rPr>
                <w:rFonts w:ascii="Cambria" w:hAnsi="Cambria" w:cs="Courier New"/>
                <w:lang w:eastAsia="ro-RO"/>
              </w:rPr>
            </w:pPr>
            <w:r w:rsidRPr="00A441AE">
              <w:rPr>
                <w:rFonts w:ascii="Cambria" w:hAnsi="Cambria" w:cs="Courier New"/>
                <w:lang w:eastAsia="ro-RO"/>
              </w:rPr>
              <w:t>x</w:t>
            </w:r>
          </w:p>
        </w:tc>
        <w:tc>
          <w:tcPr>
            <w:tcW w:w="2977" w:type="dxa"/>
            <w:tcBorders>
              <w:top w:val="single" w:sz="6" w:space="0" w:color="AEAEAE"/>
              <w:left w:val="single" w:sz="6" w:space="0" w:color="AEAEAE"/>
              <w:bottom w:val="single" w:sz="6" w:space="0" w:color="AEAEAE"/>
              <w:right w:val="single" w:sz="6" w:space="0" w:color="AEAEAE"/>
            </w:tcBorders>
            <w:shd w:val="clear" w:color="auto" w:fill="auto"/>
            <w:vAlign w:val="center"/>
          </w:tcPr>
          <w:p w:rsidR="00C94B54" w:rsidRPr="00A441AE" w:rsidRDefault="00C94B54" w:rsidP="00542373">
            <w:pPr>
              <w:rPr>
                <w:rFonts w:ascii="Cambria" w:eastAsiaTheme="minorHAnsi" w:hAnsi="Cambria" w:cs="GeticBold"/>
                <w:b/>
                <w:bCs/>
                <w:color w:val="272425"/>
              </w:rPr>
            </w:pPr>
            <w:r w:rsidRPr="00A441AE">
              <w:rPr>
                <w:rFonts w:ascii="Cambria" w:eastAsiaTheme="minorHAnsi" w:hAnsi="Cambria" w:cs="GeticBold"/>
                <w:b/>
                <w:bCs/>
                <w:color w:val="272425"/>
              </w:rPr>
              <w:t>-</w:t>
            </w:r>
          </w:p>
        </w:tc>
      </w:tr>
      <w:tr w:rsidR="00C94B54" w:rsidRPr="00A441AE" w:rsidTr="007337F0">
        <w:trPr>
          <w:jc w:val="center"/>
        </w:trPr>
        <w:tc>
          <w:tcPr>
            <w:tcW w:w="2245" w:type="dxa"/>
            <w:tcBorders>
              <w:top w:val="single" w:sz="6" w:space="0" w:color="AEAEAE"/>
              <w:left w:val="single" w:sz="6" w:space="0" w:color="AEAEAE"/>
              <w:bottom w:val="single" w:sz="6" w:space="0" w:color="AEAEAE"/>
              <w:right w:val="single" w:sz="6" w:space="0" w:color="AEAEAE"/>
            </w:tcBorders>
            <w:tcMar>
              <w:top w:w="0" w:type="dxa"/>
              <w:left w:w="75" w:type="dxa"/>
              <w:bottom w:w="0" w:type="dxa"/>
              <w:right w:w="75" w:type="dxa"/>
            </w:tcMar>
            <w:vAlign w:val="center"/>
          </w:tcPr>
          <w:p w:rsidR="00C94B54" w:rsidRPr="00A441AE" w:rsidRDefault="00C94B54" w:rsidP="00542373">
            <w:pPr>
              <w:rPr>
                <w:rFonts w:ascii="Cambria" w:hAnsi="Cambria" w:cs="Arial"/>
                <w:i/>
              </w:rPr>
            </w:pPr>
            <w:r w:rsidRPr="00A441AE">
              <w:rPr>
                <w:rFonts w:ascii="Cambria" w:hAnsi="Cambria" w:cs="Arial"/>
                <w:i/>
              </w:rPr>
              <w:t>Vulpes vulpes</w:t>
            </w:r>
          </w:p>
        </w:tc>
        <w:tc>
          <w:tcPr>
            <w:tcW w:w="2835" w:type="dxa"/>
            <w:tcBorders>
              <w:top w:val="single" w:sz="6" w:space="0" w:color="AEAEAE"/>
              <w:left w:val="single" w:sz="6" w:space="0" w:color="AEAEAE"/>
              <w:bottom w:val="single" w:sz="6" w:space="0" w:color="AEAEAE"/>
              <w:right w:val="single" w:sz="6" w:space="0" w:color="AEAEAE"/>
            </w:tcBorders>
            <w:tcMar>
              <w:top w:w="0" w:type="dxa"/>
              <w:left w:w="75" w:type="dxa"/>
              <w:bottom w:w="0" w:type="dxa"/>
              <w:right w:w="75" w:type="dxa"/>
            </w:tcMar>
            <w:vAlign w:val="center"/>
          </w:tcPr>
          <w:p w:rsidR="00C94B54" w:rsidRPr="00A441AE" w:rsidRDefault="00C94B54" w:rsidP="00542373">
            <w:pPr>
              <w:rPr>
                <w:rFonts w:ascii="Cambria" w:hAnsi="Cambria" w:cs="Courier New"/>
                <w:lang w:eastAsia="ro-RO"/>
              </w:rPr>
            </w:pPr>
            <w:r w:rsidRPr="00A441AE">
              <w:rPr>
                <w:rFonts w:ascii="Cambria" w:hAnsi="Cambria" w:cs="Courier New"/>
                <w:lang w:eastAsia="ro-RO"/>
              </w:rPr>
              <w:t>x</w:t>
            </w:r>
          </w:p>
        </w:tc>
        <w:tc>
          <w:tcPr>
            <w:tcW w:w="2977" w:type="dxa"/>
            <w:tcBorders>
              <w:top w:val="single" w:sz="6" w:space="0" w:color="AEAEAE"/>
              <w:left w:val="single" w:sz="6" w:space="0" w:color="AEAEAE"/>
              <w:bottom w:val="single" w:sz="6" w:space="0" w:color="AEAEAE"/>
              <w:right w:val="single" w:sz="6" w:space="0" w:color="AEAEAE"/>
            </w:tcBorders>
            <w:shd w:val="clear" w:color="auto" w:fill="auto"/>
            <w:vAlign w:val="center"/>
          </w:tcPr>
          <w:p w:rsidR="00C94B54" w:rsidRPr="00A441AE" w:rsidRDefault="00C94B54" w:rsidP="00542373">
            <w:pPr>
              <w:rPr>
                <w:rFonts w:ascii="Cambria" w:eastAsiaTheme="minorHAnsi" w:hAnsi="Cambria" w:cs="GeticBold"/>
                <w:b/>
                <w:bCs/>
                <w:color w:val="272425"/>
              </w:rPr>
            </w:pPr>
            <w:r w:rsidRPr="00A441AE">
              <w:rPr>
                <w:rFonts w:ascii="Cambria" w:eastAsiaTheme="minorHAnsi" w:hAnsi="Cambria" w:cs="GeticBold"/>
                <w:b/>
                <w:bCs/>
                <w:color w:val="272425"/>
              </w:rPr>
              <w:t>-</w:t>
            </w:r>
          </w:p>
        </w:tc>
      </w:tr>
      <w:tr w:rsidR="00C94B54" w:rsidRPr="00A441AE" w:rsidTr="007337F0">
        <w:trPr>
          <w:jc w:val="center"/>
        </w:trPr>
        <w:tc>
          <w:tcPr>
            <w:tcW w:w="2245" w:type="dxa"/>
            <w:tcBorders>
              <w:top w:val="single" w:sz="6" w:space="0" w:color="AEAEAE"/>
              <w:left w:val="single" w:sz="6" w:space="0" w:color="AEAEAE"/>
              <w:bottom w:val="single" w:sz="6" w:space="0" w:color="AEAEAE"/>
              <w:right w:val="single" w:sz="6" w:space="0" w:color="AEAEAE"/>
            </w:tcBorders>
            <w:tcMar>
              <w:top w:w="0" w:type="dxa"/>
              <w:left w:w="75" w:type="dxa"/>
              <w:bottom w:w="0" w:type="dxa"/>
              <w:right w:w="75" w:type="dxa"/>
            </w:tcMar>
            <w:vAlign w:val="center"/>
          </w:tcPr>
          <w:p w:rsidR="00C94B54" w:rsidRPr="00A441AE" w:rsidRDefault="00C94B54" w:rsidP="00542373">
            <w:pPr>
              <w:rPr>
                <w:rFonts w:ascii="Cambria" w:hAnsi="Cambria" w:cs="Arial"/>
                <w:i/>
              </w:rPr>
            </w:pPr>
            <w:r w:rsidRPr="00A441AE">
              <w:rPr>
                <w:rFonts w:ascii="Cambria" w:hAnsi="Cambria" w:cs="Arial"/>
                <w:i/>
              </w:rPr>
              <w:t>Lepus europaeus</w:t>
            </w:r>
          </w:p>
        </w:tc>
        <w:tc>
          <w:tcPr>
            <w:tcW w:w="2835" w:type="dxa"/>
            <w:tcBorders>
              <w:top w:val="single" w:sz="6" w:space="0" w:color="AEAEAE"/>
              <w:left w:val="single" w:sz="6" w:space="0" w:color="AEAEAE"/>
              <w:bottom w:val="single" w:sz="6" w:space="0" w:color="AEAEAE"/>
              <w:right w:val="single" w:sz="6" w:space="0" w:color="AEAEAE"/>
            </w:tcBorders>
            <w:tcMar>
              <w:top w:w="0" w:type="dxa"/>
              <w:left w:w="75" w:type="dxa"/>
              <w:bottom w:w="0" w:type="dxa"/>
              <w:right w:w="75" w:type="dxa"/>
            </w:tcMar>
            <w:vAlign w:val="center"/>
          </w:tcPr>
          <w:p w:rsidR="00C94B54" w:rsidRPr="00A441AE" w:rsidRDefault="0053319E" w:rsidP="0053319E">
            <w:pPr>
              <w:rPr>
                <w:rFonts w:ascii="Cambria" w:hAnsi="Cambria" w:cs="Courier New"/>
                <w:lang w:eastAsia="ro-RO"/>
              </w:rPr>
            </w:pPr>
            <w:r w:rsidRPr="00A441AE">
              <w:rPr>
                <w:rFonts w:ascii="Cambria" w:hAnsi="Cambria" w:cs="Courier New"/>
                <w:lang w:eastAsia="ro-RO"/>
              </w:rPr>
              <w:t>x</w:t>
            </w:r>
          </w:p>
        </w:tc>
        <w:tc>
          <w:tcPr>
            <w:tcW w:w="2977" w:type="dxa"/>
            <w:tcBorders>
              <w:top w:val="single" w:sz="6" w:space="0" w:color="AEAEAE"/>
              <w:left w:val="single" w:sz="6" w:space="0" w:color="AEAEAE"/>
              <w:bottom w:val="single" w:sz="6" w:space="0" w:color="AEAEAE"/>
              <w:right w:val="single" w:sz="6" w:space="0" w:color="AEAEAE"/>
            </w:tcBorders>
            <w:shd w:val="clear" w:color="auto" w:fill="auto"/>
            <w:vAlign w:val="center"/>
          </w:tcPr>
          <w:p w:rsidR="00C94B54" w:rsidRPr="00A441AE" w:rsidRDefault="00C94B54" w:rsidP="00542373">
            <w:pPr>
              <w:rPr>
                <w:rFonts w:ascii="Cambria" w:eastAsiaTheme="minorHAnsi" w:hAnsi="Cambria" w:cs="GeticBold"/>
                <w:b/>
                <w:bCs/>
                <w:color w:val="272425"/>
              </w:rPr>
            </w:pPr>
            <w:r w:rsidRPr="00A441AE">
              <w:rPr>
                <w:rFonts w:ascii="Cambria" w:eastAsiaTheme="minorHAnsi" w:hAnsi="Cambria" w:cs="GeticBold"/>
                <w:b/>
                <w:bCs/>
                <w:color w:val="272425"/>
              </w:rPr>
              <w:t>-</w:t>
            </w:r>
          </w:p>
        </w:tc>
      </w:tr>
      <w:tr w:rsidR="00C94B54" w:rsidRPr="00A441AE" w:rsidTr="007337F0">
        <w:trPr>
          <w:jc w:val="center"/>
        </w:trPr>
        <w:tc>
          <w:tcPr>
            <w:tcW w:w="2245" w:type="dxa"/>
            <w:tcBorders>
              <w:top w:val="single" w:sz="6" w:space="0" w:color="AEAEAE"/>
              <w:left w:val="single" w:sz="6" w:space="0" w:color="AEAEAE"/>
              <w:bottom w:val="single" w:sz="6" w:space="0" w:color="AEAEAE"/>
              <w:right w:val="single" w:sz="6" w:space="0" w:color="AEAEAE"/>
            </w:tcBorders>
            <w:tcMar>
              <w:top w:w="0" w:type="dxa"/>
              <w:left w:w="75" w:type="dxa"/>
              <w:bottom w:w="0" w:type="dxa"/>
              <w:right w:w="75" w:type="dxa"/>
            </w:tcMar>
            <w:vAlign w:val="center"/>
          </w:tcPr>
          <w:p w:rsidR="00C94B54" w:rsidRPr="00A441AE" w:rsidRDefault="00C94B54" w:rsidP="00542373">
            <w:pPr>
              <w:rPr>
                <w:rFonts w:ascii="Cambria" w:hAnsi="Cambria" w:cs="Arial"/>
                <w:i/>
              </w:rPr>
            </w:pPr>
            <w:r w:rsidRPr="00A441AE">
              <w:rPr>
                <w:rFonts w:ascii="Cambria" w:hAnsi="Cambria" w:cs="Arial"/>
                <w:i/>
              </w:rPr>
              <w:t>Erinaceus concolor</w:t>
            </w:r>
          </w:p>
        </w:tc>
        <w:tc>
          <w:tcPr>
            <w:tcW w:w="2835" w:type="dxa"/>
            <w:tcBorders>
              <w:top w:val="single" w:sz="6" w:space="0" w:color="AEAEAE"/>
              <w:left w:val="single" w:sz="6" w:space="0" w:color="AEAEAE"/>
              <w:bottom w:val="single" w:sz="6" w:space="0" w:color="AEAEAE"/>
              <w:right w:val="single" w:sz="6" w:space="0" w:color="AEAEAE"/>
            </w:tcBorders>
            <w:tcMar>
              <w:top w:w="0" w:type="dxa"/>
              <w:left w:w="75" w:type="dxa"/>
              <w:bottom w:w="0" w:type="dxa"/>
              <w:right w:w="75" w:type="dxa"/>
            </w:tcMar>
            <w:vAlign w:val="center"/>
          </w:tcPr>
          <w:p w:rsidR="00C94B54" w:rsidRPr="00A441AE" w:rsidRDefault="0053319E" w:rsidP="0053319E">
            <w:pPr>
              <w:rPr>
                <w:rFonts w:ascii="Cambria" w:hAnsi="Cambria" w:cs="Courier New"/>
                <w:lang w:eastAsia="ro-RO"/>
              </w:rPr>
            </w:pPr>
            <w:r w:rsidRPr="00A441AE">
              <w:rPr>
                <w:rFonts w:ascii="Cambria" w:hAnsi="Cambria" w:cs="Courier New"/>
                <w:lang w:eastAsia="ro-RO"/>
              </w:rPr>
              <w:t>x</w:t>
            </w:r>
          </w:p>
        </w:tc>
        <w:tc>
          <w:tcPr>
            <w:tcW w:w="2977" w:type="dxa"/>
            <w:tcBorders>
              <w:top w:val="single" w:sz="6" w:space="0" w:color="AEAEAE"/>
              <w:left w:val="single" w:sz="6" w:space="0" w:color="AEAEAE"/>
              <w:bottom w:val="single" w:sz="6" w:space="0" w:color="AEAEAE"/>
              <w:right w:val="single" w:sz="6" w:space="0" w:color="AEAEAE"/>
            </w:tcBorders>
            <w:shd w:val="clear" w:color="auto" w:fill="auto"/>
            <w:vAlign w:val="center"/>
          </w:tcPr>
          <w:p w:rsidR="00C94B54" w:rsidRPr="00A441AE" w:rsidRDefault="00C94B54" w:rsidP="00542373">
            <w:pPr>
              <w:rPr>
                <w:rFonts w:ascii="Cambria" w:eastAsiaTheme="minorHAnsi" w:hAnsi="Cambria" w:cs="GeticBold"/>
                <w:b/>
                <w:bCs/>
                <w:color w:val="272425"/>
              </w:rPr>
            </w:pPr>
            <w:r w:rsidRPr="00A441AE">
              <w:rPr>
                <w:rFonts w:ascii="Cambria" w:eastAsiaTheme="minorHAnsi" w:hAnsi="Cambria" w:cs="GeticBold"/>
                <w:b/>
                <w:bCs/>
                <w:color w:val="272425"/>
              </w:rPr>
              <w:t>-</w:t>
            </w:r>
          </w:p>
        </w:tc>
      </w:tr>
      <w:tr w:rsidR="00C94B54" w:rsidRPr="00A441AE" w:rsidTr="000F63A2">
        <w:trPr>
          <w:jc w:val="center"/>
        </w:trPr>
        <w:tc>
          <w:tcPr>
            <w:tcW w:w="2245" w:type="dxa"/>
            <w:tcBorders>
              <w:top w:val="single" w:sz="6" w:space="0" w:color="AEAEAE"/>
              <w:left w:val="single" w:sz="6" w:space="0" w:color="AEAEAE"/>
              <w:bottom w:val="single" w:sz="6" w:space="0" w:color="AEAEAE"/>
              <w:right w:val="single" w:sz="6" w:space="0" w:color="AEAEAE"/>
            </w:tcBorders>
            <w:tcMar>
              <w:top w:w="0" w:type="dxa"/>
              <w:left w:w="75" w:type="dxa"/>
              <w:bottom w:w="0" w:type="dxa"/>
              <w:right w:w="75" w:type="dxa"/>
            </w:tcMar>
            <w:vAlign w:val="center"/>
          </w:tcPr>
          <w:p w:rsidR="00C94B54" w:rsidRPr="00A441AE" w:rsidRDefault="00C94B54" w:rsidP="00542373">
            <w:pPr>
              <w:rPr>
                <w:rFonts w:ascii="Cambria" w:hAnsi="Cambria" w:cs="Arial"/>
                <w:i/>
              </w:rPr>
            </w:pPr>
            <w:r w:rsidRPr="00A441AE">
              <w:rPr>
                <w:rFonts w:ascii="Cambria" w:hAnsi="Cambria" w:cs="Arial"/>
                <w:i/>
              </w:rPr>
              <w:t>Spermophilus citellus</w:t>
            </w:r>
          </w:p>
        </w:tc>
        <w:tc>
          <w:tcPr>
            <w:tcW w:w="2835" w:type="dxa"/>
            <w:tcBorders>
              <w:top w:val="single" w:sz="6" w:space="0" w:color="AEAEAE"/>
              <w:left w:val="single" w:sz="6" w:space="0" w:color="AEAEAE"/>
              <w:bottom w:val="single" w:sz="6" w:space="0" w:color="AEAEAE"/>
              <w:right w:val="single" w:sz="6" w:space="0" w:color="AEAEAE"/>
            </w:tcBorders>
            <w:tcMar>
              <w:top w:w="0" w:type="dxa"/>
              <w:left w:w="75" w:type="dxa"/>
              <w:bottom w:w="0" w:type="dxa"/>
              <w:right w:w="75" w:type="dxa"/>
            </w:tcMar>
            <w:vAlign w:val="center"/>
          </w:tcPr>
          <w:p w:rsidR="00C94B54" w:rsidRPr="00A441AE" w:rsidRDefault="00C94B54" w:rsidP="00704B15">
            <w:pPr>
              <w:pStyle w:val="Listparagraf"/>
              <w:numPr>
                <w:ilvl w:val="0"/>
                <w:numId w:val="37"/>
              </w:numPr>
              <w:ind w:left="0" w:firstLine="232"/>
              <w:rPr>
                <w:rFonts w:ascii="Cambria" w:hAnsi="Cambria" w:cs="Courier New"/>
                <w:lang w:eastAsia="ro-RO"/>
              </w:rPr>
            </w:pPr>
          </w:p>
        </w:tc>
        <w:tc>
          <w:tcPr>
            <w:tcW w:w="2977" w:type="dxa"/>
            <w:tcBorders>
              <w:top w:val="single" w:sz="6" w:space="0" w:color="AEAEAE"/>
              <w:left w:val="single" w:sz="6" w:space="0" w:color="AEAEAE"/>
              <w:bottom w:val="single" w:sz="6" w:space="0" w:color="AEAEAE"/>
              <w:right w:val="single" w:sz="6" w:space="0" w:color="AEAEAE"/>
            </w:tcBorders>
            <w:shd w:val="clear" w:color="auto" w:fill="FFC000"/>
            <w:vAlign w:val="center"/>
          </w:tcPr>
          <w:p w:rsidR="00C94B54" w:rsidRPr="00A441AE" w:rsidRDefault="00C94B54" w:rsidP="00542373">
            <w:pPr>
              <w:rPr>
                <w:rFonts w:ascii="Cambria" w:eastAsiaTheme="minorHAnsi" w:hAnsi="Cambria" w:cs="GeticBold"/>
                <w:b/>
                <w:bCs/>
              </w:rPr>
            </w:pPr>
            <w:r w:rsidRPr="00A441AE">
              <w:rPr>
                <w:rFonts w:ascii="Cambria" w:eastAsiaTheme="minorHAnsi" w:hAnsi="Cambria" w:cs="GeticBold"/>
                <w:b/>
                <w:bCs/>
              </w:rPr>
              <w:t>Inadecvată</w:t>
            </w:r>
          </w:p>
        </w:tc>
      </w:tr>
      <w:tr w:rsidR="00C94B54" w:rsidRPr="00A441AE" w:rsidTr="00542373">
        <w:trPr>
          <w:jc w:val="center"/>
        </w:trPr>
        <w:tc>
          <w:tcPr>
            <w:tcW w:w="2245" w:type="dxa"/>
            <w:tcBorders>
              <w:top w:val="single" w:sz="6" w:space="0" w:color="AEAEAE"/>
              <w:left w:val="single" w:sz="6" w:space="0" w:color="AEAEAE"/>
              <w:bottom w:val="single" w:sz="6" w:space="0" w:color="AEAEAE"/>
              <w:right w:val="single" w:sz="6" w:space="0" w:color="AEAEAE"/>
            </w:tcBorders>
            <w:tcMar>
              <w:top w:w="0" w:type="dxa"/>
              <w:left w:w="75" w:type="dxa"/>
              <w:bottom w:w="0" w:type="dxa"/>
              <w:right w:w="75" w:type="dxa"/>
            </w:tcMar>
            <w:vAlign w:val="center"/>
          </w:tcPr>
          <w:p w:rsidR="00C94B54" w:rsidRPr="00A441AE" w:rsidRDefault="00C94B54" w:rsidP="00542373">
            <w:pPr>
              <w:rPr>
                <w:rFonts w:ascii="Cambria" w:hAnsi="Cambria" w:cs="Arial"/>
                <w:i/>
              </w:rPr>
            </w:pPr>
            <w:r w:rsidRPr="00A441AE">
              <w:rPr>
                <w:rFonts w:ascii="Cambria" w:hAnsi="Cambria" w:cs="Arial"/>
                <w:i/>
              </w:rPr>
              <w:t>Talpa europaea</w:t>
            </w:r>
          </w:p>
        </w:tc>
        <w:tc>
          <w:tcPr>
            <w:tcW w:w="2835" w:type="dxa"/>
            <w:tcBorders>
              <w:top w:val="single" w:sz="6" w:space="0" w:color="AEAEAE"/>
              <w:left w:val="single" w:sz="6" w:space="0" w:color="AEAEAE"/>
              <w:bottom w:val="single" w:sz="6" w:space="0" w:color="AEAEAE"/>
              <w:right w:val="single" w:sz="6" w:space="0" w:color="AEAEAE"/>
            </w:tcBorders>
            <w:tcMar>
              <w:top w:w="0" w:type="dxa"/>
              <w:left w:w="75" w:type="dxa"/>
              <w:bottom w:w="0" w:type="dxa"/>
              <w:right w:w="75" w:type="dxa"/>
            </w:tcMar>
            <w:vAlign w:val="center"/>
          </w:tcPr>
          <w:p w:rsidR="00C94B54" w:rsidRPr="00A441AE" w:rsidRDefault="00C94B54" w:rsidP="00542373">
            <w:pPr>
              <w:ind w:left="9" w:hanging="9"/>
              <w:rPr>
                <w:rFonts w:ascii="Cambria" w:hAnsi="Cambria" w:cs="Courier New"/>
                <w:lang w:eastAsia="ro-RO"/>
              </w:rPr>
            </w:pPr>
            <w:r w:rsidRPr="00A441AE">
              <w:rPr>
                <w:rFonts w:ascii="Cambria" w:hAnsi="Cambria" w:cs="Courier New"/>
                <w:lang w:eastAsia="ro-RO"/>
              </w:rPr>
              <w:t>x</w:t>
            </w:r>
          </w:p>
        </w:tc>
        <w:tc>
          <w:tcPr>
            <w:tcW w:w="2977" w:type="dxa"/>
            <w:tcBorders>
              <w:top w:val="single" w:sz="6" w:space="0" w:color="AEAEAE"/>
              <w:left w:val="single" w:sz="6" w:space="0" w:color="AEAEAE"/>
              <w:bottom w:val="single" w:sz="6" w:space="0" w:color="AEAEAE"/>
              <w:right w:val="single" w:sz="6" w:space="0" w:color="AEAEAE"/>
            </w:tcBorders>
            <w:shd w:val="clear" w:color="auto" w:fill="auto"/>
            <w:vAlign w:val="center"/>
          </w:tcPr>
          <w:p w:rsidR="00C94B54" w:rsidRPr="00A441AE" w:rsidRDefault="00C94B54" w:rsidP="00542373">
            <w:pPr>
              <w:rPr>
                <w:rFonts w:ascii="Cambria" w:eastAsiaTheme="minorHAnsi" w:hAnsi="Cambria" w:cs="GeticNormal"/>
                <w:b/>
                <w:color w:val="272425"/>
              </w:rPr>
            </w:pPr>
            <w:r w:rsidRPr="00A441AE">
              <w:rPr>
                <w:rFonts w:ascii="Cambria" w:eastAsiaTheme="minorHAnsi" w:hAnsi="Cambria" w:cs="GeticNormal"/>
                <w:b/>
                <w:color w:val="272425"/>
                <w:sz w:val="22"/>
                <w:szCs w:val="22"/>
              </w:rPr>
              <w:t>-</w:t>
            </w:r>
          </w:p>
        </w:tc>
      </w:tr>
    </w:tbl>
    <w:p w:rsidR="001D687C" w:rsidRPr="00A441AE" w:rsidRDefault="001D687C" w:rsidP="001D687C">
      <w:pPr>
        <w:rPr>
          <w:rFonts w:ascii="Cambria" w:hAnsi="Cambria"/>
          <w:highlight w:val="yellow"/>
        </w:rPr>
      </w:pPr>
    </w:p>
    <w:p w:rsidR="00387099" w:rsidRPr="00A441AE" w:rsidRDefault="00387099" w:rsidP="00387099">
      <w:pPr>
        <w:spacing w:line="360" w:lineRule="auto"/>
        <w:ind w:firstLine="567"/>
        <w:jc w:val="both"/>
        <w:rPr>
          <w:rFonts w:ascii="Cambria" w:hAnsi="Cambria"/>
          <w:b/>
        </w:rPr>
      </w:pPr>
      <w:r w:rsidRPr="00A441AE">
        <w:rPr>
          <w:rFonts w:ascii="Cambria" w:hAnsi="Cambria"/>
          <w:b/>
        </w:rPr>
        <w:t>Date despre prezenta, localizarea, popula</w:t>
      </w:r>
      <w:r w:rsidR="00067AA6" w:rsidRPr="00A441AE">
        <w:rPr>
          <w:rFonts w:ascii="Cambria" w:hAnsi="Cambria"/>
          <w:b/>
        </w:rPr>
        <w:t>ţ</w:t>
      </w:r>
      <w:r w:rsidRPr="00A441AE">
        <w:rPr>
          <w:rFonts w:ascii="Cambria" w:hAnsi="Cambria"/>
          <w:b/>
        </w:rPr>
        <w:t>ia</w:t>
      </w:r>
      <w:r w:rsidR="00A21D0F" w:rsidRPr="00A441AE">
        <w:rPr>
          <w:rFonts w:ascii="Cambria" w:hAnsi="Cambria"/>
          <w:b/>
        </w:rPr>
        <w:t xml:space="preserve"> şi </w:t>
      </w:r>
      <w:r w:rsidRPr="00A441AE">
        <w:rPr>
          <w:rFonts w:ascii="Cambria" w:hAnsi="Cambria"/>
          <w:b/>
        </w:rPr>
        <w:t>ecologia speciilor prezente pe suprafa</w:t>
      </w:r>
      <w:r w:rsidR="00067AA6" w:rsidRPr="00A441AE">
        <w:rPr>
          <w:rFonts w:ascii="Cambria" w:hAnsi="Cambria"/>
          <w:b/>
        </w:rPr>
        <w:t>ţ</w:t>
      </w:r>
      <w:r w:rsidRPr="00A441AE">
        <w:rPr>
          <w:rFonts w:ascii="Cambria" w:hAnsi="Cambria"/>
          <w:b/>
        </w:rPr>
        <w:t>a sau în vecinătatea planului ROSPA 00</w:t>
      </w:r>
      <w:r w:rsidR="0053319E" w:rsidRPr="00A441AE">
        <w:rPr>
          <w:rFonts w:ascii="Cambria" w:hAnsi="Cambria"/>
          <w:b/>
        </w:rPr>
        <w:t>91</w:t>
      </w:r>
      <w:r w:rsidRPr="00A441AE">
        <w:rPr>
          <w:rFonts w:ascii="Cambria" w:hAnsi="Cambria"/>
          <w:b/>
        </w:rPr>
        <w:t>, ROSPA 00</w:t>
      </w:r>
      <w:r w:rsidR="0053319E" w:rsidRPr="00A441AE">
        <w:rPr>
          <w:rFonts w:ascii="Cambria" w:hAnsi="Cambria"/>
          <w:b/>
        </w:rPr>
        <w:t>73</w:t>
      </w:r>
      <w:r w:rsidRPr="00A441AE">
        <w:rPr>
          <w:rFonts w:ascii="Cambria" w:hAnsi="Cambria"/>
          <w:b/>
        </w:rPr>
        <w:t xml:space="preserve"> respectiv rezerva</w:t>
      </w:r>
      <w:r w:rsidR="00067AA6" w:rsidRPr="00A441AE">
        <w:rPr>
          <w:rFonts w:ascii="Cambria" w:hAnsi="Cambria"/>
          <w:b/>
        </w:rPr>
        <w:t>ţ</w:t>
      </w:r>
      <w:r w:rsidRPr="00A441AE">
        <w:rPr>
          <w:rFonts w:ascii="Cambria" w:hAnsi="Cambria"/>
          <w:b/>
        </w:rPr>
        <w:t>i</w:t>
      </w:r>
      <w:r w:rsidR="006A078C" w:rsidRPr="00A441AE">
        <w:rPr>
          <w:rFonts w:ascii="Cambria" w:hAnsi="Cambria"/>
          <w:b/>
        </w:rPr>
        <w:t>ilor</w:t>
      </w:r>
      <w:r w:rsidRPr="00A441AE">
        <w:rPr>
          <w:rFonts w:ascii="Cambria" w:hAnsi="Cambria"/>
          <w:b/>
        </w:rPr>
        <w:t xml:space="preserve"> natural</w:t>
      </w:r>
      <w:r w:rsidR="006A078C" w:rsidRPr="00A441AE">
        <w:rPr>
          <w:rFonts w:ascii="Cambria" w:hAnsi="Cambria"/>
          <w:b/>
        </w:rPr>
        <w:t>e Dealul Bujorului, Carasan – Teke şi rezerva</w:t>
      </w:r>
      <w:r w:rsidR="00067AA6" w:rsidRPr="00A441AE">
        <w:rPr>
          <w:rFonts w:ascii="Cambria" w:hAnsi="Cambria"/>
          <w:b/>
        </w:rPr>
        <w:t>ţ</w:t>
      </w:r>
      <w:r w:rsidR="006A078C" w:rsidRPr="00A441AE">
        <w:rPr>
          <w:rFonts w:ascii="Cambria" w:hAnsi="Cambria"/>
          <w:b/>
        </w:rPr>
        <w:t>ia de liliac „Valea Oilor”</w:t>
      </w:r>
      <w:r w:rsidRPr="00A441AE">
        <w:rPr>
          <w:rFonts w:ascii="Cambria" w:hAnsi="Cambria"/>
          <w:b/>
        </w:rPr>
        <w:t>, men</w:t>
      </w:r>
      <w:r w:rsidR="00067AA6" w:rsidRPr="00A441AE">
        <w:rPr>
          <w:rFonts w:ascii="Cambria" w:hAnsi="Cambria"/>
          <w:b/>
        </w:rPr>
        <w:t>ţ</w:t>
      </w:r>
      <w:r w:rsidRPr="00A441AE">
        <w:rPr>
          <w:rFonts w:ascii="Cambria" w:hAnsi="Cambria"/>
          <w:b/>
        </w:rPr>
        <w:t xml:space="preserve">ionate </w:t>
      </w:r>
      <w:r w:rsidR="001C7727" w:rsidRPr="00A441AE">
        <w:rPr>
          <w:rFonts w:ascii="Cambria" w:hAnsi="Cambria"/>
          <w:b/>
        </w:rPr>
        <w:t>ş</w:t>
      </w:r>
      <w:r w:rsidRPr="00A441AE">
        <w:rPr>
          <w:rFonts w:ascii="Cambria" w:hAnsi="Cambria"/>
          <w:b/>
        </w:rPr>
        <w:t>i în formularul standard al ariei naturale protejate de interes comunitar</w:t>
      </w:r>
    </w:p>
    <w:p w:rsidR="00387099" w:rsidRPr="00A441AE" w:rsidRDefault="00387099" w:rsidP="00387099">
      <w:pPr>
        <w:spacing w:line="360" w:lineRule="auto"/>
        <w:ind w:firstLine="567"/>
        <w:jc w:val="both"/>
        <w:rPr>
          <w:rFonts w:ascii="Cambria" w:hAnsi="Cambria" w:cs="Arial"/>
        </w:rPr>
      </w:pPr>
      <w:r w:rsidRPr="00A441AE">
        <w:rPr>
          <w:rFonts w:ascii="Cambria" w:hAnsi="Cambria" w:cs="Arial"/>
        </w:rPr>
        <w:t>În urma observa</w:t>
      </w:r>
      <w:r w:rsidR="00067AA6" w:rsidRPr="00A441AE">
        <w:rPr>
          <w:rFonts w:ascii="Cambria" w:hAnsi="Cambria" w:cs="Arial"/>
        </w:rPr>
        <w:t>ţ</w:t>
      </w:r>
      <w:r w:rsidRPr="00A441AE">
        <w:rPr>
          <w:rFonts w:ascii="Cambria" w:hAnsi="Cambria" w:cs="Arial"/>
        </w:rPr>
        <w:t xml:space="preserve">iilor din teren și a consultării literaturii de specialitate, s-a </w:t>
      </w:r>
      <w:r w:rsidR="007C6BB2" w:rsidRPr="00A441AE">
        <w:rPr>
          <w:rFonts w:ascii="Cambria" w:hAnsi="Cambria" w:cs="Arial"/>
        </w:rPr>
        <w:t>întocmit</w:t>
      </w:r>
      <w:r w:rsidRPr="00A441AE">
        <w:rPr>
          <w:rFonts w:ascii="Cambria" w:hAnsi="Cambria" w:cs="Arial"/>
        </w:rPr>
        <w:t xml:space="preserve"> o listă de specii de păsări pentru întreaga perioadă a anului, ce cuprinde </w:t>
      </w:r>
      <w:r w:rsidR="00C925AF" w:rsidRPr="00A441AE">
        <w:rPr>
          <w:rFonts w:ascii="Cambria" w:hAnsi="Cambria" w:cs="Arial"/>
        </w:rPr>
        <w:t>3</w:t>
      </w:r>
      <w:r w:rsidR="005920CC" w:rsidRPr="00A441AE">
        <w:rPr>
          <w:rFonts w:ascii="Cambria" w:hAnsi="Cambria" w:cs="Arial"/>
        </w:rPr>
        <w:t>2</w:t>
      </w:r>
      <w:r w:rsidRPr="00A441AE">
        <w:rPr>
          <w:rFonts w:ascii="Cambria" w:hAnsi="Cambria" w:cs="Arial"/>
        </w:rPr>
        <w:t xml:space="preserve"> specii, așa cum se poate observa în tabelul următor:</w:t>
      </w:r>
    </w:p>
    <w:p w:rsidR="00387099" w:rsidRPr="00A441AE" w:rsidRDefault="00387099" w:rsidP="004003F4">
      <w:pPr>
        <w:rPr>
          <w:rFonts w:ascii="Cambria" w:hAnsi="Cambria" w:cs="Arial"/>
          <w:i/>
        </w:rPr>
      </w:pPr>
      <w:r w:rsidRPr="00A441AE">
        <w:rPr>
          <w:rFonts w:ascii="Cambria" w:hAnsi="Cambria" w:cs="Arial"/>
          <w:i/>
        </w:rPr>
        <w:t xml:space="preserve">Tabel </w:t>
      </w:r>
      <w:r w:rsidR="000526EA" w:rsidRPr="00A441AE">
        <w:rPr>
          <w:rFonts w:ascii="Cambria" w:hAnsi="Cambria" w:cs="Arial"/>
          <w:i/>
        </w:rPr>
        <w:t>2</w:t>
      </w:r>
      <w:r w:rsidR="00536945" w:rsidRPr="00A441AE">
        <w:rPr>
          <w:rFonts w:ascii="Cambria" w:hAnsi="Cambria" w:cs="Arial"/>
          <w:i/>
        </w:rPr>
        <w:t>7</w:t>
      </w:r>
      <w:r w:rsidRPr="00A441AE">
        <w:rPr>
          <w:rFonts w:ascii="Cambria" w:hAnsi="Cambria" w:cs="Arial"/>
          <w:i/>
        </w:rPr>
        <w:t xml:space="preserve"> Număr total de specii </w:t>
      </w:r>
      <w:r w:rsidR="00462B2C" w:rsidRPr="00A441AE">
        <w:rPr>
          <w:rFonts w:ascii="Cambria" w:hAnsi="Cambria" w:cs="Arial"/>
          <w:i/>
        </w:rPr>
        <w:t>semnalate</w:t>
      </w:r>
      <w:r w:rsidRPr="00A441AE">
        <w:rPr>
          <w:rFonts w:ascii="Cambria" w:hAnsi="Cambria" w:cs="Arial"/>
          <w:i/>
        </w:rPr>
        <w:t xml:space="preserve">, în cadrul UAT </w:t>
      </w:r>
      <w:r w:rsidR="006A078C" w:rsidRPr="00A441AE">
        <w:rPr>
          <w:rFonts w:ascii="Cambria" w:hAnsi="Cambria" w:cs="Arial"/>
          <w:i/>
        </w:rPr>
        <w:t>Nalbant</w:t>
      </w:r>
    </w:p>
    <w:tbl>
      <w:tblPr>
        <w:tblW w:w="8143"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709"/>
        <w:gridCol w:w="2485"/>
        <w:gridCol w:w="2760"/>
        <w:gridCol w:w="2189"/>
      </w:tblGrid>
      <w:tr w:rsidR="000D296B" w:rsidRPr="00A441AE" w:rsidTr="00C925AF">
        <w:trPr>
          <w:trHeight w:val="281"/>
          <w:tblHeader/>
          <w:jc w:val="center"/>
        </w:trPr>
        <w:tc>
          <w:tcPr>
            <w:tcW w:w="709" w:type="dxa"/>
            <w:shd w:val="clear" w:color="auto" w:fill="auto"/>
            <w:noWrap/>
            <w:vAlign w:val="center"/>
            <w:hideMark/>
          </w:tcPr>
          <w:p w:rsidR="000D296B" w:rsidRPr="00A441AE" w:rsidRDefault="000D296B" w:rsidP="00C925AF">
            <w:pPr>
              <w:rPr>
                <w:rFonts w:ascii="Cambria" w:hAnsi="Cambria" w:cs="Arial"/>
                <w:b/>
                <w:color w:val="000000"/>
              </w:rPr>
            </w:pPr>
            <w:r w:rsidRPr="00A441AE">
              <w:rPr>
                <w:rFonts w:ascii="Cambria" w:hAnsi="Cambria" w:cs="Arial"/>
                <w:b/>
                <w:color w:val="000000"/>
              </w:rPr>
              <w:t>Nr. Crt.</w:t>
            </w:r>
          </w:p>
        </w:tc>
        <w:tc>
          <w:tcPr>
            <w:tcW w:w="2485" w:type="dxa"/>
            <w:shd w:val="clear" w:color="auto" w:fill="auto"/>
            <w:noWrap/>
            <w:vAlign w:val="center"/>
            <w:hideMark/>
          </w:tcPr>
          <w:p w:rsidR="000D296B" w:rsidRPr="00A441AE" w:rsidRDefault="000D296B" w:rsidP="00C925AF">
            <w:pPr>
              <w:rPr>
                <w:rFonts w:ascii="Cambria" w:hAnsi="Cambria" w:cs="Arial"/>
                <w:b/>
                <w:iCs/>
                <w:color w:val="000000"/>
              </w:rPr>
            </w:pPr>
            <w:r w:rsidRPr="00A441AE">
              <w:rPr>
                <w:rFonts w:ascii="Cambria" w:hAnsi="Cambria" w:cs="Arial"/>
                <w:b/>
                <w:iCs/>
                <w:color w:val="000000"/>
              </w:rPr>
              <w:t xml:space="preserve">Denumirea </w:t>
            </w:r>
            <w:r w:rsidR="002061B3" w:rsidRPr="00A441AE">
              <w:rPr>
                <w:rFonts w:ascii="Cambria" w:hAnsi="Cambria" w:cs="Arial"/>
                <w:b/>
                <w:iCs/>
                <w:color w:val="000000"/>
              </w:rPr>
              <w:t>știin</w:t>
            </w:r>
            <w:r w:rsidR="00067AA6" w:rsidRPr="00A441AE">
              <w:rPr>
                <w:rFonts w:ascii="Cambria" w:hAnsi="Cambria" w:cs="Arial"/>
                <w:b/>
                <w:iCs/>
                <w:color w:val="000000"/>
              </w:rPr>
              <w:t>ţ</w:t>
            </w:r>
            <w:r w:rsidR="002061B3" w:rsidRPr="00A441AE">
              <w:rPr>
                <w:rFonts w:ascii="Cambria" w:hAnsi="Cambria" w:cs="Arial"/>
                <w:b/>
                <w:iCs/>
                <w:color w:val="000000"/>
              </w:rPr>
              <w:t>ifică</w:t>
            </w:r>
          </w:p>
        </w:tc>
        <w:tc>
          <w:tcPr>
            <w:tcW w:w="2760" w:type="dxa"/>
            <w:shd w:val="clear" w:color="auto" w:fill="auto"/>
            <w:noWrap/>
            <w:vAlign w:val="center"/>
            <w:hideMark/>
          </w:tcPr>
          <w:p w:rsidR="000D296B" w:rsidRPr="00A441AE" w:rsidRDefault="000D296B" w:rsidP="00C925AF">
            <w:pPr>
              <w:rPr>
                <w:rFonts w:ascii="Cambria" w:hAnsi="Cambria" w:cs="Arial"/>
                <w:b/>
                <w:color w:val="000000"/>
              </w:rPr>
            </w:pPr>
            <w:r w:rsidRPr="00A441AE">
              <w:rPr>
                <w:rFonts w:ascii="Cambria" w:hAnsi="Cambria" w:cs="Arial"/>
                <w:b/>
                <w:color w:val="000000"/>
              </w:rPr>
              <w:t>Denumire populară</w:t>
            </w:r>
          </w:p>
        </w:tc>
        <w:tc>
          <w:tcPr>
            <w:tcW w:w="2189" w:type="dxa"/>
            <w:vAlign w:val="center"/>
          </w:tcPr>
          <w:p w:rsidR="000D296B" w:rsidRPr="00A441AE" w:rsidRDefault="000D296B" w:rsidP="00C925AF">
            <w:pPr>
              <w:rPr>
                <w:rFonts w:ascii="Cambria" w:hAnsi="Cambria" w:cs="Arial"/>
                <w:b/>
                <w:color w:val="000000"/>
              </w:rPr>
            </w:pPr>
            <w:r w:rsidRPr="00A441AE">
              <w:rPr>
                <w:rFonts w:ascii="Cambria" w:hAnsi="Cambria" w:cs="Arial"/>
                <w:b/>
                <w:color w:val="000000"/>
              </w:rPr>
              <w:t xml:space="preserve">Număr </w:t>
            </w:r>
            <w:r w:rsidR="002061B3" w:rsidRPr="00A441AE">
              <w:rPr>
                <w:rFonts w:ascii="Cambria" w:hAnsi="Cambria" w:cs="Arial"/>
                <w:b/>
                <w:color w:val="000000"/>
              </w:rPr>
              <w:t>indivizi</w:t>
            </w:r>
            <w:r w:rsidRPr="00A441AE">
              <w:rPr>
                <w:rFonts w:ascii="Cambria" w:hAnsi="Cambria" w:cs="Arial"/>
                <w:b/>
                <w:color w:val="000000"/>
              </w:rPr>
              <w:t xml:space="preserve"> semnala</w:t>
            </w:r>
            <w:r w:rsidR="00067AA6" w:rsidRPr="00A441AE">
              <w:rPr>
                <w:rFonts w:ascii="Cambria" w:hAnsi="Cambria" w:cs="Arial"/>
                <w:b/>
                <w:color w:val="000000"/>
              </w:rPr>
              <w:t>ţ</w:t>
            </w:r>
            <w:r w:rsidRPr="00A441AE">
              <w:rPr>
                <w:rFonts w:ascii="Cambria" w:hAnsi="Cambria" w:cs="Arial"/>
                <w:b/>
                <w:color w:val="000000"/>
              </w:rPr>
              <w:t>i</w:t>
            </w:r>
          </w:p>
        </w:tc>
      </w:tr>
      <w:tr w:rsidR="000D296B" w:rsidRPr="00A441AE" w:rsidTr="00C925AF">
        <w:trPr>
          <w:trHeight w:val="281"/>
          <w:jc w:val="center"/>
        </w:trPr>
        <w:tc>
          <w:tcPr>
            <w:tcW w:w="709" w:type="dxa"/>
            <w:shd w:val="clear" w:color="auto" w:fill="auto"/>
            <w:noWrap/>
            <w:vAlign w:val="center"/>
            <w:hideMark/>
          </w:tcPr>
          <w:p w:rsidR="000D296B" w:rsidRPr="00A441AE" w:rsidRDefault="000D296B" w:rsidP="00C925AF">
            <w:pPr>
              <w:pStyle w:val="Listparagraf"/>
              <w:numPr>
                <w:ilvl w:val="0"/>
                <w:numId w:val="49"/>
              </w:numPr>
              <w:ind w:left="357" w:hanging="357"/>
              <w:rPr>
                <w:rFonts w:ascii="Cambria" w:hAnsi="Cambria" w:cs="Arial"/>
                <w:color w:val="000000"/>
              </w:rPr>
            </w:pPr>
          </w:p>
        </w:tc>
        <w:tc>
          <w:tcPr>
            <w:tcW w:w="2485" w:type="dxa"/>
            <w:shd w:val="clear" w:color="auto" w:fill="auto"/>
            <w:noWrap/>
            <w:vAlign w:val="center"/>
            <w:hideMark/>
          </w:tcPr>
          <w:p w:rsidR="000D296B" w:rsidRPr="00A441AE" w:rsidRDefault="000D296B" w:rsidP="00C925AF">
            <w:pPr>
              <w:rPr>
                <w:rFonts w:ascii="Cambria" w:hAnsi="Cambria" w:cs="Arial"/>
                <w:i/>
                <w:iCs/>
                <w:color w:val="000000"/>
              </w:rPr>
            </w:pPr>
            <w:r w:rsidRPr="00A441AE">
              <w:rPr>
                <w:rFonts w:ascii="Cambria" w:hAnsi="Cambria" w:cs="Arial"/>
                <w:i/>
                <w:iCs/>
                <w:color w:val="000000"/>
              </w:rPr>
              <w:t>Alauda arvensis</w:t>
            </w:r>
          </w:p>
        </w:tc>
        <w:tc>
          <w:tcPr>
            <w:tcW w:w="2760" w:type="dxa"/>
            <w:shd w:val="clear" w:color="000000" w:fill="FFFFFF"/>
            <w:noWrap/>
            <w:vAlign w:val="center"/>
            <w:hideMark/>
          </w:tcPr>
          <w:p w:rsidR="000D296B" w:rsidRPr="00A441AE" w:rsidRDefault="00F72EAD" w:rsidP="00C925AF">
            <w:pPr>
              <w:rPr>
                <w:rFonts w:ascii="Cambria" w:hAnsi="Cambria" w:cs="Arial"/>
                <w:bCs/>
                <w:color w:val="000000"/>
              </w:rPr>
            </w:pPr>
            <w:r w:rsidRPr="00A441AE">
              <w:rPr>
                <w:rFonts w:ascii="Cambria" w:hAnsi="Cambria" w:cs="Arial"/>
                <w:bCs/>
                <w:color w:val="000000"/>
              </w:rPr>
              <w:t>Ciocârlie</w:t>
            </w:r>
            <w:r w:rsidR="000D296B" w:rsidRPr="00A441AE">
              <w:rPr>
                <w:rFonts w:ascii="Cambria" w:hAnsi="Cambria" w:cs="Arial"/>
                <w:bCs/>
                <w:color w:val="000000"/>
              </w:rPr>
              <w:t xml:space="preserve"> de </w:t>
            </w:r>
            <w:r w:rsidRPr="00A441AE">
              <w:rPr>
                <w:rFonts w:ascii="Cambria" w:hAnsi="Cambria" w:cs="Arial"/>
                <w:bCs/>
                <w:color w:val="000000"/>
              </w:rPr>
              <w:t>câmp</w:t>
            </w:r>
          </w:p>
        </w:tc>
        <w:tc>
          <w:tcPr>
            <w:tcW w:w="2189" w:type="dxa"/>
            <w:shd w:val="clear" w:color="000000" w:fill="FFFFFF"/>
            <w:vAlign w:val="center"/>
          </w:tcPr>
          <w:p w:rsidR="000D296B" w:rsidRPr="00A441AE" w:rsidRDefault="000D296B" w:rsidP="00C925AF">
            <w:pPr>
              <w:rPr>
                <w:rFonts w:ascii="Cambria" w:hAnsi="Cambria" w:cs="Arial"/>
                <w:color w:val="000000"/>
              </w:rPr>
            </w:pPr>
            <w:r w:rsidRPr="00A441AE">
              <w:rPr>
                <w:rFonts w:ascii="Cambria" w:hAnsi="Cambria" w:cs="Arial"/>
                <w:color w:val="000000"/>
              </w:rPr>
              <w:t>&gt;50</w:t>
            </w:r>
          </w:p>
        </w:tc>
      </w:tr>
      <w:tr w:rsidR="000D296B" w:rsidRPr="00A441AE" w:rsidTr="00C925AF">
        <w:trPr>
          <w:trHeight w:val="281"/>
          <w:jc w:val="center"/>
        </w:trPr>
        <w:tc>
          <w:tcPr>
            <w:tcW w:w="709" w:type="dxa"/>
            <w:shd w:val="clear" w:color="auto" w:fill="auto"/>
            <w:noWrap/>
            <w:vAlign w:val="center"/>
            <w:hideMark/>
          </w:tcPr>
          <w:p w:rsidR="000D296B" w:rsidRPr="00A441AE" w:rsidRDefault="000D296B" w:rsidP="00C925AF">
            <w:pPr>
              <w:pStyle w:val="Listparagraf"/>
              <w:numPr>
                <w:ilvl w:val="0"/>
                <w:numId w:val="49"/>
              </w:numPr>
              <w:ind w:left="357" w:hanging="357"/>
              <w:rPr>
                <w:rFonts w:ascii="Cambria" w:hAnsi="Cambria" w:cs="Arial"/>
                <w:color w:val="000000"/>
              </w:rPr>
            </w:pPr>
          </w:p>
        </w:tc>
        <w:tc>
          <w:tcPr>
            <w:tcW w:w="2485" w:type="dxa"/>
            <w:shd w:val="clear" w:color="auto" w:fill="auto"/>
            <w:noWrap/>
            <w:vAlign w:val="center"/>
            <w:hideMark/>
          </w:tcPr>
          <w:p w:rsidR="000D296B" w:rsidRPr="00A441AE" w:rsidRDefault="000D296B" w:rsidP="00C925AF">
            <w:pPr>
              <w:rPr>
                <w:rFonts w:ascii="Cambria" w:hAnsi="Cambria" w:cs="Arial"/>
                <w:i/>
                <w:iCs/>
                <w:color w:val="000000"/>
              </w:rPr>
            </w:pPr>
            <w:r w:rsidRPr="00A441AE">
              <w:rPr>
                <w:rFonts w:ascii="Cambria" w:hAnsi="Cambria" w:cs="Arial"/>
                <w:i/>
                <w:iCs/>
                <w:color w:val="000000"/>
              </w:rPr>
              <w:t>Anthus campestris</w:t>
            </w:r>
          </w:p>
        </w:tc>
        <w:tc>
          <w:tcPr>
            <w:tcW w:w="2760" w:type="dxa"/>
            <w:shd w:val="clear" w:color="000000" w:fill="FFFFFF"/>
            <w:noWrap/>
            <w:vAlign w:val="center"/>
            <w:hideMark/>
          </w:tcPr>
          <w:p w:rsidR="000D296B" w:rsidRPr="00A441AE" w:rsidRDefault="000D296B" w:rsidP="00C925AF">
            <w:pPr>
              <w:rPr>
                <w:rFonts w:ascii="Cambria" w:hAnsi="Cambria" w:cs="Arial"/>
                <w:bCs/>
                <w:color w:val="000000"/>
              </w:rPr>
            </w:pPr>
            <w:r w:rsidRPr="00A441AE">
              <w:rPr>
                <w:rFonts w:ascii="Cambria" w:eastAsiaTheme="minorHAnsi" w:hAnsi="Cambria" w:cs="Arial"/>
              </w:rPr>
              <w:t>Fâsa de câmp</w:t>
            </w:r>
          </w:p>
        </w:tc>
        <w:tc>
          <w:tcPr>
            <w:tcW w:w="2189" w:type="dxa"/>
            <w:shd w:val="clear" w:color="000000" w:fill="FFFFFF"/>
            <w:vAlign w:val="center"/>
          </w:tcPr>
          <w:p w:rsidR="000D296B" w:rsidRPr="00A441AE" w:rsidRDefault="000D296B" w:rsidP="00C925AF">
            <w:pPr>
              <w:rPr>
                <w:rFonts w:ascii="Cambria" w:hAnsi="Cambria" w:cs="Arial"/>
                <w:color w:val="000000"/>
              </w:rPr>
            </w:pPr>
            <w:r w:rsidRPr="00A441AE">
              <w:rPr>
                <w:rFonts w:ascii="Cambria" w:hAnsi="Cambria" w:cs="Arial"/>
                <w:color w:val="000000"/>
              </w:rPr>
              <w:t>&gt;50</w:t>
            </w:r>
          </w:p>
        </w:tc>
      </w:tr>
      <w:tr w:rsidR="000D296B" w:rsidRPr="00A441AE" w:rsidTr="00C925AF">
        <w:trPr>
          <w:trHeight w:val="281"/>
          <w:jc w:val="center"/>
        </w:trPr>
        <w:tc>
          <w:tcPr>
            <w:tcW w:w="709" w:type="dxa"/>
            <w:shd w:val="clear" w:color="auto" w:fill="auto"/>
            <w:noWrap/>
            <w:vAlign w:val="center"/>
          </w:tcPr>
          <w:p w:rsidR="000D296B" w:rsidRPr="00A441AE" w:rsidRDefault="000D296B" w:rsidP="00C925AF">
            <w:pPr>
              <w:pStyle w:val="Listparagraf"/>
              <w:numPr>
                <w:ilvl w:val="0"/>
                <w:numId w:val="49"/>
              </w:numPr>
              <w:ind w:left="357" w:hanging="357"/>
              <w:rPr>
                <w:rFonts w:ascii="Cambria" w:hAnsi="Cambria" w:cs="Arial"/>
                <w:color w:val="000000"/>
              </w:rPr>
            </w:pPr>
          </w:p>
        </w:tc>
        <w:tc>
          <w:tcPr>
            <w:tcW w:w="2485" w:type="dxa"/>
            <w:shd w:val="clear" w:color="auto" w:fill="auto"/>
            <w:noWrap/>
            <w:vAlign w:val="center"/>
          </w:tcPr>
          <w:p w:rsidR="000D296B" w:rsidRPr="00A441AE" w:rsidRDefault="000D296B" w:rsidP="000D296B">
            <w:pPr>
              <w:rPr>
                <w:rFonts w:ascii="Cambria" w:hAnsi="Cambria" w:cs="Arial"/>
                <w:i/>
                <w:iCs/>
                <w:color w:val="000000"/>
              </w:rPr>
            </w:pPr>
            <w:r w:rsidRPr="00A441AE">
              <w:rPr>
                <w:rFonts w:ascii="Cambria" w:hAnsi="Cambria" w:cs="Arial"/>
                <w:i/>
                <w:iCs/>
                <w:color w:val="000000"/>
              </w:rPr>
              <w:t>Buteo buteo</w:t>
            </w:r>
          </w:p>
        </w:tc>
        <w:tc>
          <w:tcPr>
            <w:tcW w:w="2760" w:type="dxa"/>
            <w:shd w:val="clear" w:color="000000" w:fill="FFFFFF"/>
            <w:noWrap/>
            <w:vAlign w:val="center"/>
          </w:tcPr>
          <w:p w:rsidR="000D296B" w:rsidRPr="00A441AE" w:rsidRDefault="000D296B" w:rsidP="00C925AF">
            <w:pPr>
              <w:rPr>
                <w:rFonts w:ascii="Cambria" w:hAnsi="Cambria" w:cs="Arial"/>
                <w:bCs/>
                <w:color w:val="000000"/>
              </w:rPr>
            </w:pPr>
            <w:r w:rsidRPr="00A441AE">
              <w:rPr>
                <w:rFonts w:ascii="Cambria" w:eastAsiaTheme="minorHAnsi" w:hAnsi="Cambria" w:cs="Arial"/>
              </w:rPr>
              <w:t>Şorecar comun</w:t>
            </w:r>
          </w:p>
        </w:tc>
        <w:tc>
          <w:tcPr>
            <w:tcW w:w="2189" w:type="dxa"/>
            <w:shd w:val="clear" w:color="000000" w:fill="FFFFFF"/>
            <w:vAlign w:val="center"/>
          </w:tcPr>
          <w:p w:rsidR="000D296B" w:rsidRPr="00A441AE" w:rsidRDefault="000D296B" w:rsidP="00C925AF">
            <w:pPr>
              <w:rPr>
                <w:rFonts w:ascii="Cambria" w:hAnsi="Cambria" w:cs="Arial"/>
                <w:color w:val="000000"/>
              </w:rPr>
            </w:pPr>
            <w:r w:rsidRPr="00A441AE">
              <w:rPr>
                <w:rFonts w:ascii="Cambria" w:hAnsi="Cambria" w:cs="Arial"/>
                <w:color w:val="000000"/>
              </w:rPr>
              <w:t>8</w:t>
            </w:r>
          </w:p>
        </w:tc>
      </w:tr>
      <w:tr w:rsidR="000D296B" w:rsidRPr="00A441AE" w:rsidTr="00C925AF">
        <w:trPr>
          <w:trHeight w:val="281"/>
          <w:jc w:val="center"/>
        </w:trPr>
        <w:tc>
          <w:tcPr>
            <w:tcW w:w="709" w:type="dxa"/>
            <w:shd w:val="clear" w:color="auto" w:fill="auto"/>
            <w:noWrap/>
            <w:vAlign w:val="center"/>
          </w:tcPr>
          <w:p w:rsidR="000D296B" w:rsidRPr="00A441AE" w:rsidRDefault="000D296B" w:rsidP="00C925AF">
            <w:pPr>
              <w:pStyle w:val="Listparagraf"/>
              <w:numPr>
                <w:ilvl w:val="0"/>
                <w:numId w:val="49"/>
              </w:numPr>
              <w:ind w:left="357" w:hanging="357"/>
              <w:rPr>
                <w:rFonts w:ascii="Cambria" w:hAnsi="Cambria" w:cs="Arial"/>
                <w:color w:val="000000"/>
              </w:rPr>
            </w:pPr>
          </w:p>
        </w:tc>
        <w:tc>
          <w:tcPr>
            <w:tcW w:w="2485" w:type="dxa"/>
            <w:shd w:val="clear" w:color="auto" w:fill="auto"/>
            <w:noWrap/>
            <w:vAlign w:val="center"/>
          </w:tcPr>
          <w:p w:rsidR="000D296B" w:rsidRPr="00A441AE" w:rsidRDefault="000D296B" w:rsidP="000D296B">
            <w:pPr>
              <w:rPr>
                <w:rFonts w:ascii="Cambria" w:hAnsi="Cambria" w:cs="Arial"/>
                <w:i/>
                <w:iCs/>
                <w:color w:val="000000"/>
              </w:rPr>
            </w:pPr>
            <w:r w:rsidRPr="00A441AE">
              <w:rPr>
                <w:rFonts w:ascii="Cambria" w:hAnsi="Cambria" w:cs="Arial"/>
                <w:i/>
                <w:iCs/>
                <w:color w:val="000000"/>
              </w:rPr>
              <w:t xml:space="preserve">Ciconia ciconia </w:t>
            </w:r>
          </w:p>
        </w:tc>
        <w:tc>
          <w:tcPr>
            <w:tcW w:w="2760" w:type="dxa"/>
            <w:shd w:val="clear" w:color="000000" w:fill="FFFFFF"/>
            <w:noWrap/>
            <w:vAlign w:val="center"/>
          </w:tcPr>
          <w:p w:rsidR="000D296B" w:rsidRPr="00A441AE" w:rsidRDefault="000D296B" w:rsidP="00C925AF">
            <w:pPr>
              <w:rPr>
                <w:rFonts w:ascii="Cambria" w:hAnsi="Cambria" w:cs="Arial"/>
                <w:bCs/>
                <w:color w:val="000000"/>
              </w:rPr>
            </w:pPr>
            <w:r w:rsidRPr="00A441AE">
              <w:rPr>
                <w:rFonts w:ascii="Cambria" w:eastAsiaTheme="minorHAnsi" w:hAnsi="Cambria" w:cs="Arial"/>
              </w:rPr>
              <w:t>Barza alba</w:t>
            </w:r>
          </w:p>
        </w:tc>
        <w:tc>
          <w:tcPr>
            <w:tcW w:w="2189" w:type="dxa"/>
            <w:shd w:val="clear" w:color="000000" w:fill="FFFFFF"/>
            <w:vAlign w:val="center"/>
          </w:tcPr>
          <w:p w:rsidR="000D296B" w:rsidRPr="00A441AE" w:rsidRDefault="000D296B" w:rsidP="00C925AF">
            <w:pPr>
              <w:rPr>
                <w:rFonts w:ascii="Cambria" w:hAnsi="Cambria" w:cs="Arial"/>
                <w:color w:val="000000"/>
              </w:rPr>
            </w:pPr>
            <w:r w:rsidRPr="00A441AE">
              <w:rPr>
                <w:rFonts w:ascii="Cambria" w:hAnsi="Cambria" w:cs="Arial"/>
                <w:color w:val="000000"/>
              </w:rPr>
              <w:t>&gt;30</w:t>
            </w:r>
          </w:p>
        </w:tc>
      </w:tr>
      <w:tr w:rsidR="000D296B" w:rsidRPr="00A441AE" w:rsidTr="00C925AF">
        <w:trPr>
          <w:trHeight w:val="281"/>
          <w:jc w:val="center"/>
        </w:trPr>
        <w:tc>
          <w:tcPr>
            <w:tcW w:w="709" w:type="dxa"/>
            <w:shd w:val="clear" w:color="auto" w:fill="auto"/>
            <w:noWrap/>
            <w:vAlign w:val="center"/>
          </w:tcPr>
          <w:p w:rsidR="000D296B" w:rsidRPr="00A441AE" w:rsidRDefault="000D296B" w:rsidP="00C925AF">
            <w:pPr>
              <w:pStyle w:val="Listparagraf"/>
              <w:numPr>
                <w:ilvl w:val="0"/>
                <w:numId w:val="49"/>
              </w:numPr>
              <w:ind w:left="357" w:hanging="357"/>
              <w:rPr>
                <w:rFonts w:ascii="Cambria" w:hAnsi="Cambria" w:cs="Arial"/>
                <w:color w:val="000000"/>
              </w:rPr>
            </w:pPr>
          </w:p>
        </w:tc>
        <w:tc>
          <w:tcPr>
            <w:tcW w:w="2485" w:type="dxa"/>
            <w:shd w:val="clear" w:color="auto" w:fill="auto"/>
            <w:noWrap/>
            <w:vAlign w:val="center"/>
          </w:tcPr>
          <w:p w:rsidR="000D296B" w:rsidRPr="00A441AE" w:rsidRDefault="000D296B" w:rsidP="000D296B">
            <w:pPr>
              <w:rPr>
                <w:rFonts w:ascii="Cambria" w:hAnsi="Cambria" w:cs="Arial"/>
                <w:i/>
                <w:iCs/>
                <w:color w:val="000000"/>
              </w:rPr>
            </w:pPr>
            <w:r w:rsidRPr="00A441AE">
              <w:rPr>
                <w:rFonts w:ascii="Cambria" w:hAnsi="Cambria" w:cs="Arial"/>
                <w:i/>
                <w:iCs/>
                <w:color w:val="000000"/>
              </w:rPr>
              <w:t xml:space="preserve">Coracias garrulus </w:t>
            </w:r>
          </w:p>
        </w:tc>
        <w:tc>
          <w:tcPr>
            <w:tcW w:w="2760" w:type="dxa"/>
            <w:shd w:val="clear" w:color="000000" w:fill="FFFFFF"/>
            <w:noWrap/>
            <w:vAlign w:val="center"/>
          </w:tcPr>
          <w:p w:rsidR="000D296B" w:rsidRPr="00A441AE" w:rsidRDefault="000D296B" w:rsidP="00C925AF">
            <w:pPr>
              <w:rPr>
                <w:rFonts w:ascii="Cambria" w:hAnsi="Cambria" w:cs="Arial"/>
                <w:bCs/>
                <w:color w:val="000000"/>
              </w:rPr>
            </w:pPr>
            <w:r w:rsidRPr="00A441AE">
              <w:rPr>
                <w:rFonts w:ascii="Cambria" w:eastAsiaTheme="minorHAnsi" w:hAnsi="Cambria" w:cs="Arial"/>
              </w:rPr>
              <w:t>Dumbrăveanca</w:t>
            </w:r>
          </w:p>
        </w:tc>
        <w:tc>
          <w:tcPr>
            <w:tcW w:w="2189" w:type="dxa"/>
            <w:shd w:val="clear" w:color="000000" w:fill="FFFFFF"/>
            <w:vAlign w:val="center"/>
          </w:tcPr>
          <w:p w:rsidR="000D296B" w:rsidRPr="00A441AE" w:rsidRDefault="000D296B" w:rsidP="00C925AF">
            <w:pPr>
              <w:rPr>
                <w:rFonts w:ascii="Cambria" w:hAnsi="Cambria" w:cs="Arial"/>
                <w:color w:val="000000"/>
              </w:rPr>
            </w:pPr>
            <w:r w:rsidRPr="00A441AE">
              <w:rPr>
                <w:rFonts w:ascii="Cambria" w:hAnsi="Cambria" w:cs="Arial"/>
                <w:color w:val="000000"/>
              </w:rPr>
              <w:t>7</w:t>
            </w:r>
          </w:p>
        </w:tc>
      </w:tr>
      <w:tr w:rsidR="000D296B" w:rsidRPr="00A441AE" w:rsidTr="00C925AF">
        <w:trPr>
          <w:trHeight w:val="281"/>
          <w:jc w:val="center"/>
        </w:trPr>
        <w:tc>
          <w:tcPr>
            <w:tcW w:w="709" w:type="dxa"/>
            <w:shd w:val="clear" w:color="auto" w:fill="auto"/>
            <w:noWrap/>
            <w:vAlign w:val="center"/>
          </w:tcPr>
          <w:p w:rsidR="000D296B" w:rsidRPr="00A441AE" w:rsidRDefault="000D296B" w:rsidP="00C925AF">
            <w:pPr>
              <w:pStyle w:val="Listparagraf"/>
              <w:numPr>
                <w:ilvl w:val="0"/>
                <w:numId w:val="49"/>
              </w:numPr>
              <w:ind w:left="357" w:hanging="357"/>
              <w:rPr>
                <w:rFonts w:ascii="Cambria" w:hAnsi="Cambria" w:cs="Arial"/>
                <w:color w:val="000000"/>
              </w:rPr>
            </w:pPr>
          </w:p>
        </w:tc>
        <w:tc>
          <w:tcPr>
            <w:tcW w:w="2485" w:type="dxa"/>
            <w:shd w:val="clear" w:color="auto" w:fill="auto"/>
            <w:noWrap/>
            <w:vAlign w:val="center"/>
          </w:tcPr>
          <w:p w:rsidR="000D296B" w:rsidRPr="00A441AE" w:rsidRDefault="000D296B" w:rsidP="000D296B">
            <w:pPr>
              <w:rPr>
                <w:rFonts w:ascii="Cambria" w:hAnsi="Cambria" w:cs="Arial"/>
                <w:i/>
                <w:iCs/>
                <w:color w:val="000000"/>
              </w:rPr>
            </w:pPr>
            <w:r w:rsidRPr="00A441AE">
              <w:rPr>
                <w:rFonts w:ascii="Cambria" w:hAnsi="Cambria" w:cs="Arial"/>
                <w:i/>
                <w:iCs/>
                <w:color w:val="000000"/>
              </w:rPr>
              <w:t xml:space="preserve">Corvus corax </w:t>
            </w:r>
          </w:p>
        </w:tc>
        <w:tc>
          <w:tcPr>
            <w:tcW w:w="2760" w:type="dxa"/>
            <w:shd w:val="clear" w:color="000000" w:fill="FFFFFF"/>
            <w:noWrap/>
            <w:vAlign w:val="center"/>
          </w:tcPr>
          <w:p w:rsidR="000D296B" w:rsidRPr="00A441AE" w:rsidRDefault="000D296B" w:rsidP="000D296B">
            <w:pPr>
              <w:rPr>
                <w:rFonts w:ascii="Cambria" w:hAnsi="Cambria" w:cs="Arial"/>
                <w:bCs/>
                <w:color w:val="000000"/>
              </w:rPr>
            </w:pPr>
            <w:r w:rsidRPr="00A441AE">
              <w:rPr>
                <w:rFonts w:ascii="Cambria" w:eastAsiaTheme="minorHAnsi" w:hAnsi="Cambria" w:cs="Arial"/>
              </w:rPr>
              <w:t>Corb</w:t>
            </w:r>
          </w:p>
        </w:tc>
        <w:tc>
          <w:tcPr>
            <w:tcW w:w="2189" w:type="dxa"/>
            <w:shd w:val="clear" w:color="000000" w:fill="FFFFFF"/>
            <w:vAlign w:val="center"/>
          </w:tcPr>
          <w:p w:rsidR="000D296B" w:rsidRPr="00A441AE" w:rsidRDefault="000D296B" w:rsidP="00C925AF">
            <w:pPr>
              <w:rPr>
                <w:rFonts w:ascii="Cambria" w:hAnsi="Cambria" w:cs="Arial"/>
                <w:color w:val="000000"/>
              </w:rPr>
            </w:pPr>
            <w:r w:rsidRPr="00A441AE">
              <w:rPr>
                <w:rFonts w:ascii="Cambria" w:hAnsi="Cambria" w:cs="Arial"/>
                <w:color w:val="000000"/>
              </w:rPr>
              <w:t>&gt;50</w:t>
            </w:r>
          </w:p>
        </w:tc>
      </w:tr>
      <w:tr w:rsidR="000D296B" w:rsidRPr="00A441AE" w:rsidTr="00C925AF">
        <w:trPr>
          <w:trHeight w:val="281"/>
          <w:jc w:val="center"/>
        </w:trPr>
        <w:tc>
          <w:tcPr>
            <w:tcW w:w="709" w:type="dxa"/>
            <w:shd w:val="clear" w:color="auto" w:fill="auto"/>
            <w:noWrap/>
            <w:vAlign w:val="center"/>
          </w:tcPr>
          <w:p w:rsidR="000D296B" w:rsidRPr="00A441AE" w:rsidRDefault="000D296B" w:rsidP="00C925AF">
            <w:pPr>
              <w:pStyle w:val="Listparagraf"/>
              <w:numPr>
                <w:ilvl w:val="0"/>
                <w:numId w:val="49"/>
              </w:numPr>
              <w:ind w:left="357" w:hanging="357"/>
              <w:rPr>
                <w:rFonts w:ascii="Cambria" w:hAnsi="Cambria" w:cs="Arial"/>
                <w:color w:val="000000"/>
              </w:rPr>
            </w:pPr>
          </w:p>
        </w:tc>
        <w:tc>
          <w:tcPr>
            <w:tcW w:w="2485" w:type="dxa"/>
            <w:shd w:val="clear" w:color="auto" w:fill="auto"/>
            <w:noWrap/>
            <w:vAlign w:val="center"/>
          </w:tcPr>
          <w:p w:rsidR="000D296B" w:rsidRPr="00A441AE" w:rsidRDefault="000D296B" w:rsidP="000D296B">
            <w:pPr>
              <w:rPr>
                <w:rFonts w:ascii="Cambria" w:hAnsi="Cambria" w:cs="Arial"/>
                <w:i/>
                <w:iCs/>
                <w:color w:val="000000"/>
              </w:rPr>
            </w:pPr>
            <w:r w:rsidRPr="00A441AE">
              <w:rPr>
                <w:rFonts w:ascii="Cambria" w:hAnsi="Cambria" w:cs="Arial"/>
                <w:i/>
                <w:iCs/>
                <w:color w:val="000000"/>
              </w:rPr>
              <w:t xml:space="preserve">Corvus corone </w:t>
            </w:r>
          </w:p>
        </w:tc>
        <w:tc>
          <w:tcPr>
            <w:tcW w:w="2760" w:type="dxa"/>
            <w:shd w:val="clear" w:color="000000" w:fill="FFFFFF"/>
            <w:noWrap/>
            <w:vAlign w:val="center"/>
          </w:tcPr>
          <w:p w:rsidR="000D296B" w:rsidRPr="00A441AE" w:rsidRDefault="00F72EAD" w:rsidP="00F72EAD">
            <w:pPr>
              <w:rPr>
                <w:rFonts w:ascii="Cambria" w:hAnsi="Cambria" w:cs="Arial"/>
                <w:bCs/>
                <w:color w:val="000000"/>
              </w:rPr>
            </w:pPr>
            <w:r w:rsidRPr="00A441AE">
              <w:rPr>
                <w:rFonts w:ascii="Cambria" w:eastAsiaTheme="minorHAnsi" w:hAnsi="Cambria" w:cs="Arial"/>
              </w:rPr>
              <w:t>Cioară</w:t>
            </w:r>
            <w:r w:rsidR="000D296B" w:rsidRPr="00A441AE">
              <w:rPr>
                <w:rFonts w:ascii="Cambria" w:eastAsiaTheme="minorHAnsi" w:hAnsi="Cambria" w:cs="Arial"/>
              </w:rPr>
              <w:t xml:space="preserve"> griv</w:t>
            </w:r>
            <w:r w:rsidRPr="00A441AE">
              <w:rPr>
                <w:rFonts w:ascii="Cambria" w:eastAsiaTheme="minorHAnsi" w:hAnsi="Cambria" w:cs="Arial"/>
              </w:rPr>
              <w:t>ă</w:t>
            </w:r>
          </w:p>
        </w:tc>
        <w:tc>
          <w:tcPr>
            <w:tcW w:w="2189" w:type="dxa"/>
            <w:shd w:val="clear" w:color="000000" w:fill="FFFFFF"/>
            <w:vAlign w:val="center"/>
          </w:tcPr>
          <w:p w:rsidR="000D296B" w:rsidRPr="00A441AE" w:rsidRDefault="000D296B" w:rsidP="00C925AF">
            <w:pPr>
              <w:rPr>
                <w:rFonts w:ascii="Cambria" w:hAnsi="Cambria" w:cs="Arial"/>
                <w:color w:val="000000"/>
              </w:rPr>
            </w:pPr>
            <w:r w:rsidRPr="00A441AE">
              <w:rPr>
                <w:rFonts w:ascii="Cambria" w:hAnsi="Cambria" w:cs="Arial"/>
                <w:color w:val="000000"/>
              </w:rPr>
              <w:t>&gt;50</w:t>
            </w:r>
          </w:p>
        </w:tc>
      </w:tr>
      <w:tr w:rsidR="000D296B" w:rsidRPr="00A441AE" w:rsidTr="00C925AF">
        <w:trPr>
          <w:trHeight w:val="281"/>
          <w:jc w:val="center"/>
        </w:trPr>
        <w:tc>
          <w:tcPr>
            <w:tcW w:w="709" w:type="dxa"/>
            <w:shd w:val="clear" w:color="auto" w:fill="auto"/>
            <w:noWrap/>
            <w:vAlign w:val="center"/>
          </w:tcPr>
          <w:p w:rsidR="000D296B" w:rsidRPr="00A441AE" w:rsidRDefault="000D296B" w:rsidP="00C925AF">
            <w:pPr>
              <w:pStyle w:val="Listparagraf"/>
              <w:numPr>
                <w:ilvl w:val="0"/>
                <w:numId w:val="49"/>
              </w:numPr>
              <w:ind w:left="357" w:hanging="357"/>
              <w:rPr>
                <w:rFonts w:ascii="Cambria" w:hAnsi="Cambria" w:cs="Arial"/>
                <w:color w:val="000000"/>
              </w:rPr>
            </w:pPr>
          </w:p>
        </w:tc>
        <w:tc>
          <w:tcPr>
            <w:tcW w:w="2485" w:type="dxa"/>
            <w:shd w:val="clear" w:color="auto" w:fill="auto"/>
            <w:noWrap/>
            <w:vAlign w:val="center"/>
          </w:tcPr>
          <w:p w:rsidR="000D296B" w:rsidRPr="00A441AE" w:rsidRDefault="000D296B" w:rsidP="000D296B">
            <w:pPr>
              <w:rPr>
                <w:rFonts w:ascii="Cambria" w:hAnsi="Cambria" w:cs="Arial"/>
                <w:i/>
                <w:iCs/>
                <w:color w:val="000000"/>
              </w:rPr>
            </w:pPr>
            <w:r w:rsidRPr="00A441AE">
              <w:rPr>
                <w:rFonts w:ascii="Cambria" w:hAnsi="Cambria" w:cs="Arial"/>
                <w:i/>
                <w:iCs/>
                <w:color w:val="000000"/>
              </w:rPr>
              <w:t xml:space="preserve">Corvus frucilegus </w:t>
            </w:r>
          </w:p>
        </w:tc>
        <w:tc>
          <w:tcPr>
            <w:tcW w:w="2760" w:type="dxa"/>
            <w:shd w:val="clear" w:color="000000" w:fill="FFFFFF"/>
            <w:noWrap/>
            <w:vAlign w:val="center"/>
          </w:tcPr>
          <w:p w:rsidR="000D296B" w:rsidRPr="00A441AE" w:rsidRDefault="000D296B" w:rsidP="00C925AF">
            <w:pPr>
              <w:rPr>
                <w:rFonts w:ascii="Cambria" w:hAnsi="Cambria" w:cs="Arial"/>
                <w:bCs/>
                <w:color w:val="000000"/>
              </w:rPr>
            </w:pPr>
            <w:r w:rsidRPr="00A441AE">
              <w:rPr>
                <w:rFonts w:ascii="Cambria" w:eastAsiaTheme="minorHAnsi" w:hAnsi="Cambria" w:cs="Arial"/>
              </w:rPr>
              <w:t>Cioara de semănătura</w:t>
            </w:r>
          </w:p>
        </w:tc>
        <w:tc>
          <w:tcPr>
            <w:tcW w:w="2189" w:type="dxa"/>
            <w:shd w:val="clear" w:color="000000" w:fill="FFFFFF"/>
            <w:vAlign w:val="center"/>
          </w:tcPr>
          <w:p w:rsidR="000D296B" w:rsidRPr="00A441AE" w:rsidRDefault="000D296B" w:rsidP="00C925AF">
            <w:pPr>
              <w:rPr>
                <w:rFonts w:ascii="Cambria" w:hAnsi="Cambria" w:cs="Arial"/>
                <w:color w:val="000000"/>
              </w:rPr>
            </w:pPr>
            <w:r w:rsidRPr="00A441AE">
              <w:rPr>
                <w:rFonts w:ascii="Cambria" w:hAnsi="Cambria" w:cs="Arial"/>
                <w:color w:val="000000"/>
              </w:rPr>
              <w:t>&gt;50</w:t>
            </w:r>
          </w:p>
        </w:tc>
      </w:tr>
      <w:tr w:rsidR="000D296B" w:rsidRPr="00A441AE" w:rsidTr="00C925AF">
        <w:trPr>
          <w:trHeight w:val="281"/>
          <w:jc w:val="center"/>
        </w:trPr>
        <w:tc>
          <w:tcPr>
            <w:tcW w:w="709" w:type="dxa"/>
            <w:shd w:val="clear" w:color="auto" w:fill="auto"/>
            <w:noWrap/>
            <w:vAlign w:val="center"/>
          </w:tcPr>
          <w:p w:rsidR="000D296B" w:rsidRPr="00A441AE" w:rsidRDefault="000D296B" w:rsidP="00C925AF">
            <w:pPr>
              <w:pStyle w:val="Listparagraf"/>
              <w:numPr>
                <w:ilvl w:val="0"/>
                <w:numId w:val="49"/>
              </w:numPr>
              <w:ind w:left="357" w:hanging="357"/>
              <w:rPr>
                <w:rFonts w:ascii="Cambria" w:hAnsi="Cambria" w:cs="Arial"/>
                <w:color w:val="000000"/>
              </w:rPr>
            </w:pPr>
          </w:p>
        </w:tc>
        <w:tc>
          <w:tcPr>
            <w:tcW w:w="2485" w:type="dxa"/>
            <w:shd w:val="clear" w:color="auto" w:fill="auto"/>
            <w:noWrap/>
            <w:vAlign w:val="center"/>
          </w:tcPr>
          <w:p w:rsidR="000D296B" w:rsidRPr="00A441AE" w:rsidRDefault="000D296B" w:rsidP="000D296B">
            <w:pPr>
              <w:rPr>
                <w:rFonts w:ascii="Cambria" w:hAnsi="Cambria" w:cs="Arial"/>
                <w:i/>
                <w:iCs/>
                <w:color w:val="000000"/>
              </w:rPr>
            </w:pPr>
            <w:r w:rsidRPr="00A441AE">
              <w:rPr>
                <w:rFonts w:ascii="Cambria" w:hAnsi="Cambria" w:cs="Arial"/>
                <w:i/>
                <w:iCs/>
                <w:color w:val="000000"/>
              </w:rPr>
              <w:t xml:space="preserve">Corvus monedula </w:t>
            </w:r>
          </w:p>
        </w:tc>
        <w:tc>
          <w:tcPr>
            <w:tcW w:w="2760" w:type="dxa"/>
            <w:shd w:val="clear" w:color="000000" w:fill="FFFFFF"/>
            <w:noWrap/>
            <w:vAlign w:val="center"/>
          </w:tcPr>
          <w:p w:rsidR="000D296B" w:rsidRPr="00A441AE" w:rsidRDefault="000D296B" w:rsidP="000D296B">
            <w:pPr>
              <w:rPr>
                <w:rFonts w:ascii="Cambria" w:hAnsi="Cambria" w:cs="Arial"/>
                <w:bCs/>
                <w:color w:val="000000"/>
              </w:rPr>
            </w:pPr>
            <w:r w:rsidRPr="00A441AE">
              <w:rPr>
                <w:rFonts w:ascii="Cambria" w:eastAsiaTheme="minorHAnsi" w:hAnsi="Cambria" w:cs="Arial"/>
              </w:rPr>
              <w:t>Stăncu</w:t>
            </w:r>
            <w:r w:rsidR="00067AA6" w:rsidRPr="00A441AE">
              <w:rPr>
                <w:rFonts w:ascii="Cambria" w:eastAsiaTheme="minorHAnsi" w:hAnsi="Cambria" w:cs="Arial"/>
              </w:rPr>
              <w:t>ţ</w:t>
            </w:r>
            <w:r w:rsidRPr="00A441AE">
              <w:rPr>
                <w:rFonts w:ascii="Cambria" w:eastAsiaTheme="minorHAnsi" w:hAnsi="Cambria" w:cs="Arial"/>
              </w:rPr>
              <w:t>a</w:t>
            </w:r>
          </w:p>
        </w:tc>
        <w:tc>
          <w:tcPr>
            <w:tcW w:w="2189" w:type="dxa"/>
            <w:shd w:val="clear" w:color="000000" w:fill="FFFFFF"/>
            <w:vAlign w:val="center"/>
          </w:tcPr>
          <w:p w:rsidR="000D296B" w:rsidRPr="00A441AE" w:rsidRDefault="000D296B" w:rsidP="00C925AF">
            <w:pPr>
              <w:rPr>
                <w:rFonts w:ascii="Cambria" w:hAnsi="Cambria" w:cs="Arial"/>
                <w:color w:val="000000"/>
              </w:rPr>
            </w:pPr>
            <w:r w:rsidRPr="00A441AE">
              <w:rPr>
                <w:rFonts w:ascii="Cambria" w:hAnsi="Cambria" w:cs="Arial"/>
                <w:color w:val="000000"/>
              </w:rPr>
              <w:t>&gt;50</w:t>
            </w:r>
          </w:p>
        </w:tc>
      </w:tr>
      <w:tr w:rsidR="000D296B" w:rsidRPr="00A441AE" w:rsidTr="00C925AF">
        <w:trPr>
          <w:trHeight w:val="281"/>
          <w:jc w:val="center"/>
        </w:trPr>
        <w:tc>
          <w:tcPr>
            <w:tcW w:w="709" w:type="dxa"/>
            <w:shd w:val="clear" w:color="auto" w:fill="auto"/>
            <w:noWrap/>
            <w:vAlign w:val="center"/>
          </w:tcPr>
          <w:p w:rsidR="000D296B" w:rsidRPr="00A441AE" w:rsidRDefault="000D296B" w:rsidP="00C925AF">
            <w:pPr>
              <w:pStyle w:val="Listparagraf"/>
              <w:numPr>
                <w:ilvl w:val="0"/>
                <w:numId w:val="49"/>
              </w:numPr>
              <w:ind w:left="357" w:hanging="357"/>
              <w:rPr>
                <w:rFonts w:ascii="Cambria" w:hAnsi="Cambria" w:cs="Arial"/>
                <w:color w:val="000000"/>
              </w:rPr>
            </w:pPr>
          </w:p>
        </w:tc>
        <w:tc>
          <w:tcPr>
            <w:tcW w:w="2485" w:type="dxa"/>
            <w:shd w:val="clear" w:color="auto" w:fill="auto"/>
            <w:noWrap/>
            <w:vAlign w:val="center"/>
          </w:tcPr>
          <w:p w:rsidR="000D296B" w:rsidRPr="00A441AE" w:rsidRDefault="000D296B" w:rsidP="000D296B">
            <w:pPr>
              <w:rPr>
                <w:rFonts w:ascii="Cambria" w:hAnsi="Cambria" w:cs="Arial"/>
                <w:i/>
                <w:iCs/>
                <w:color w:val="000000"/>
              </w:rPr>
            </w:pPr>
            <w:r w:rsidRPr="00A441AE">
              <w:rPr>
                <w:rFonts w:ascii="Cambria" w:hAnsi="Cambria" w:cs="Arial"/>
                <w:i/>
                <w:iCs/>
                <w:color w:val="000000"/>
              </w:rPr>
              <w:t xml:space="preserve">Coturnix coturnix </w:t>
            </w:r>
          </w:p>
        </w:tc>
        <w:tc>
          <w:tcPr>
            <w:tcW w:w="2760" w:type="dxa"/>
            <w:shd w:val="clear" w:color="000000" w:fill="FFFFFF"/>
            <w:noWrap/>
            <w:vAlign w:val="center"/>
          </w:tcPr>
          <w:p w:rsidR="000D296B" w:rsidRPr="00A441AE" w:rsidRDefault="000D296B" w:rsidP="000D296B">
            <w:pPr>
              <w:rPr>
                <w:rFonts w:ascii="Cambria" w:hAnsi="Cambria" w:cs="Arial"/>
                <w:bCs/>
                <w:color w:val="000000"/>
              </w:rPr>
            </w:pPr>
            <w:r w:rsidRPr="00A441AE">
              <w:rPr>
                <w:rFonts w:ascii="Cambria" w:eastAsiaTheme="minorHAnsi" w:hAnsi="Cambria" w:cs="Arial"/>
              </w:rPr>
              <w:t>Prepeli</w:t>
            </w:r>
            <w:r w:rsidR="00067AA6" w:rsidRPr="00A441AE">
              <w:rPr>
                <w:rFonts w:ascii="Cambria" w:eastAsiaTheme="minorHAnsi" w:hAnsi="Cambria" w:cs="Arial"/>
              </w:rPr>
              <w:t>ţ</w:t>
            </w:r>
            <w:r w:rsidRPr="00A441AE">
              <w:rPr>
                <w:rFonts w:ascii="Cambria" w:eastAsiaTheme="minorHAnsi" w:hAnsi="Cambria" w:cs="Arial"/>
              </w:rPr>
              <w:t>a</w:t>
            </w:r>
          </w:p>
        </w:tc>
        <w:tc>
          <w:tcPr>
            <w:tcW w:w="2189" w:type="dxa"/>
            <w:shd w:val="clear" w:color="000000" w:fill="FFFFFF"/>
            <w:vAlign w:val="center"/>
          </w:tcPr>
          <w:p w:rsidR="000D296B" w:rsidRPr="00A441AE" w:rsidRDefault="000D296B" w:rsidP="00C925AF">
            <w:pPr>
              <w:rPr>
                <w:rFonts w:ascii="Cambria" w:hAnsi="Cambria" w:cs="Arial"/>
                <w:color w:val="000000"/>
              </w:rPr>
            </w:pPr>
            <w:r w:rsidRPr="00A441AE">
              <w:rPr>
                <w:rFonts w:ascii="Cambria" w:hAnsi="Cambria" w:cs="Arial"/>
                <w:color w:val="000000"/>
              </w:rPr>
              <w:t>12</w:t>
            </w:r>
          </w:p>
        </w:tc>
      </w:tr>
      <w:tr w:rsidR="000D296B" w:rsidRPr="00A441AE" w:rsidTr="00C925AF">
        <w:trPr>
          <w:trHeight w:val="281"/>
          <w:jc w:val="center"/>
        </w:trPr>
        <w:tc>
          <w:tcPr>
            <w:tcW w:w="709" w:type="dxa"/>
            <w:shd w:val="clear" w:color="auto" w:fill="auto"/>
            <w:noWrap/>
            <w:vAlign w:val="center"/>
          </w:tcPr>
          <w:p w:rsidR="000D296B" w:rsidRPr="00A441AE" w:rsidRDefault="000D296B" w:rsidP="00C925AF">
            <w:pPr>
              <w:pStyle w:val="Listparagraf"/>
              <w:numPr>
                <w:ilvl w:val="0"/>
                <w:numId w:val="49"/>
              </w:numPr>
              <w:ind w:left="357" w:hanging="357"/>
              <w:rPr>
                <w:rFonts w:ascii="Cambria" w:hAnsi="Cambria" w:cs="Arial"/>
                <w:color w:val="000000"/>
              </w:rPr>
            </w:pPr>
          </w:p>
        </w:tc>
        <w:tc>
          <w:tcPr>
            <w:tcW w:w="2485" w:type="dxa"/>
            <w:shd w:val="clear" w:color="auto" w:fill="auto"/>
            <w:noWrap/>
            <w:vAlign w:val="center"/>
          </w:tcPr>
          <w:p w:rsidR="000D296B" w:rsidRPr="00A441AE" w:rsidRDefault="000D296B" w:rsidP="000D296B">
            <w:pPr>
              <w:rPr>
                <w:rFonts w:ascii="Cambria" w:hAnsi="Cambria" w:cs="Arial"/>
                <w:i/>
                <w:iCs/>
                <w:color w:val="000000"/>
              </w:rPr>
            </w:pPr>
            <w:r w:rsidRPr="00A441AE">
              <w:rPr>
                <w:rFonts w:ascii="Cambria" w:hAnsi="Cambria" w:cs="Arial"/>
                <w:i/>
                <w:iCs/>
                <w:color w:val="000000"/>
              </w:rPr>
              <w:t xml:space="preserve">Cuculus canorus </w:t>
            </w:r>
          </w:p>
        </w:tc>
        <w:tc>
          <w:tcPr>
            <w:tcW w:w="2760" w:type="dxa"/>
            <w:shd w:val="clear" w:color="000000" w:fill="FFFFFF"/>
            <w:noWrap/>
            <w:vAlign w:val="center"/>
          </w:tcPr>
          <w:p w:rsidR="000D296B" w:rsidRPr="00A441AE" w:rsidRDefault="000D296B" w:rsidP="00C925AF">
            <w:pPr>
              <w:rPr>
                <w:rFonts w:ascii="Cambria" w:hAnsi="Cambria" w:cs="Arial"/>
                <w:bCs/>
                <w:color w:val="000000"/>
              </w:rPr>
            </w:pPr>
            <w:r w:rsidRPr="00A441AE">
              <w:rPr>
                <w:rFonts w:ascii="Cambria" w:eastAsiaTheme="minorHAnsi" w:hAnsi="Cambria" w:cs="Arial"/>
              </w:rPr>
              <w:t xml:space="preserve"> Cuc</w:t>
            </w:r>
          </w:p>
        </w:tc>
        <w:tc>
          <w:tcPr>
            <w:tcW w:w="2189" w:type="dxa"/>
            <w:shd w:val="clear" w:color="000000" w:fill="FFFFFF"/>
            <w:vAlign w:val="center"/>
          </w:tcPr>
          <w:p w:rsidR="000D296B" w:rsidRPr="00A441AE" w:rsidRDefault="000D296B" w:rsidP="00C925AF">
            <w:pPr>
              <w:rPr>
                <w:rFonts w:ascii="Cambria" w:hAnsi="Cambria" w:cs="Arial"/>
                <w:color w:val="000000"/>
              </w:rPr>
            </w:pPr>
            <w:r w:rsidRPr="00A441AE">
              <w:rPr>
                <w:rFonts w:ascii="Cambria" w:hAnsi="Cambria" w:cs="Arial"/>
                <w:color w:val="000000"/>
              </w:rPr>
              <w:t>7</w:t>
            </w:r>
          </w:p>
        </w:tc>
      </w:tr>
      <w:tr w:rsidR="000D296B" w:rsidRPr="00A441AE" w:rsidTr="00C925AF">
        <w:trPr>
          <w:trHeight w:val="281"/>
          <w:jc w:val="center"/>
        </w:trPr>
        <w:tc>
          <w:tcPr>
            <w:tcW w:w="709" w:type="dxa"/>
            <w:shd w:val="clear" w:color="auto" w:fill="auto"/>
            <w:noWrap/>
            <w:vAlign w:val="center"/>
          </w:tcPr>
          <w:p w:rsidR="000D296B" w:rsidRPr="00A441AE" w:rsidRDefault="000D296B" w:rsidP="00C925AF">
            <w:pPr>
              <w:pStyle w:val="Listparagraf"/>
              <w:numPr>
                <w:ilvl w:val="0"/>
                <w:numId w:val="49"/>
              </w:numPr>
              <w:ind w:left="357" w:hanging="357"/>
              <w:rPr>
                <w:rFonts w:ascii="Cambria" w:hAnsi="Cambria" w:cs="Arial"/>
                <w:color w:val="000000"/>
              </w:rPr>
            </w:pPr>
          </w:p>
        </w:tc>
        <w:tc>
          <w:tcPr>
            <w:tcW w:w="2485" w:type="dxa"/>
            <w:shd w:val="clear" w:color="auto" w:fill="auto"/>
            <w:noWrap/>
            <w:vAlign w:val="center"/>
          </w:tcPr>
          <w:p w:rsidR="000D296B" w:rsidRPr="00A441AE" w:rsidRDefault="000D296B" w:rsidP="000D296B">
            <w:pPr>
              <w:rPr>
                <w:rFonts w:ascii="Cambria" w:hAnsi="Cambria" w:cs="Arial"/>
                <w:i/>
                <w:iCs/>
                <w:color w:val="000000"/>
              </w:rPr>
            </w:pPr>
            <w:r w:rsidRPr="00A441AE">
              <w:rPr>
                <w:rFonts w:ascii="Cambria" w:hAnsi="Cambria" w:cs="Arial"/>
                <w:i/>
                <w:iCs/>
                <w:color w:val="000000"/>
              </w:rPr>
              <w:t>Dendrocopos medius</w:t>
            </w:r>
            <w:r w:rsidR="009375A0">
              <w:rPr>
                <w:rFonts w:ascii="Cambria" w:hAnsi="Cambria" w:cs="Arial"/>
                <w:i/>
                <w:iCs/>
                <w:color w:val="000000"/>
              </w:rPr>
              <w:t xml:space="preserve"> </w:t>
            </w:r>
          </w:p>
        </w:tc>
        <w:tc>
          <w:tcPr>
            <w:tcW w:w="2760" w:type="dxa"/>
            <w:shd w:val="clear" w:color="000000" w:fill="FFFFFF"/>
            <w:noWrap/>
            <w:vAlign w:val="center"/>
          </w:tcPr>
          <w:p w:rsidR="000D296B" w:rsidRPr="00A441AE" w:rsidRDefault="000D296B" w:rsidP="00C925AF">
            <w:pPr>
              <w:rPr>
                <w:rFonts w:ascii="Cambria" w:hAnsi="Cambria" w:cs="Arial"/>
                <w:bCs/>
                <w:color w:val="000000"/>
              </w:rPr>
            </w:pPr>
            <w:r w:rsidRPr="00A441AE">
              <w:rPr>
                <w:rFonts w:ascii="Cambria" w:eastAsiaTheme="minorHAnsi" w:hAnsi="Cambria" w:cs="Arial"/>
              </w:rPr>
              <w:t>Ciocănitoarea de stejar</w:t>
            </w:r>
          </w:p>
        </w:tc>
        <w:tc>
          <w:tcPr>
            <w:tcW w:w="2189" w:type="dxa"/>
            <w:shd w:val="clear" w:color="000000" w:fill="FFFFFF"/>
            <w:vAlign w:val="center"/>
          </w:tcPr>
          <w:p w:rsidR="000D296B" w:rsidRPr="00A441AE" w:rsidRDefault="000D296B" w:rsidP="00C925AF">
            <w:pPr>
              <w:rPr>
                <w:rFonts w:ascii="Cambria" w:hAnsi="Cambria" w:cs="Arial"/>
                <w:color w:val="000000"/>
              </w:rPr>
            </w:pPr>
            <w:r w:rsidRPr="00A441AE">
              <w:rPr>
                <w:rFonts w:ascii="Cambria" w:hAnsi="Cambria" w:cs="Arial"/>
                <w:color w:val="000000"/>
              </w:rPr>
              <w:t>&gt;20</w:t>
            </w:r>
          </w:p>
        </w:tc>
      </w:tr>
      <w:tr w:rsidR="000D296B" w:rsidRPr="00A441AE" w:rsidTr="00C925AF">
        <w:trPr>
          <w:trHeight w:val="281"/>
          <w:jc w:val="center"/>
        </w:trPr>
        <w:tc>
          <w:tcPr>
            <w:tcW w:w="709" w:type="dxa"/>
            <w:shd w:val="clear" w:color="auto" w:fill="auto"/>
            <w:noWrap/>
            <w:vAlign w:val="center"/>
          </w:tcPr>
          <w:p w:rsidR="000D296B" w:rsidRPr="00A441AE" w:rsidRDefault="000D296B" w:rsidP="00C925AF">
            <w:pPr>
              <w:pStyle w:val="Listparagraf"/>
              <w:numPr>
                <w:ilvl w:val="0"/>
                <w:numId w:val="49"/>
              </w:numPr>
              <w:ind w:left="357" w:hanging="357"/>
              <w:rPr>
                <w:rFonts w:ascii="Cambria" w:hAnsi="Cambria" w:cs="Arial"/>
                <w:color w:val="000000"/>
              </w:rPr>
            </w:pPr>
          </w:p>
        </w:tc>
        <w:tc>
          <w:tcPr>
            <w:tcW w:w="2485" w:type="dxa"/>
            <w:shd w:val="clear" w:color="auto" w:fill="auto"/>
            <w:noWrap/>
            <w:vAlign w:val="center"/>
          </w:tcPr>
          <w:p w:rsidR="000D296B" w:rsidRPr="00A441AE" w:rsidRDefault="000D296B" w:rsidP="000D296B">
            <w:pPr>
              <w:rPr>
                <w:rFonts w:ascii="Cambria" w:hAnsi="Cambria" w:cs="Arial"/>
                <w:i/>
                <w:iCs/>
                <w:color w:val="000000"/>
              </w:rPr>
            </w:pPr>
            <w:r w:rsidRPr="00A441AE">
              <w:rPr>
                <w:rFonts w:ascii="Cambria" w:hAnsi="Cambria" w:cs="Arial"/>
                <w:i/>
                <w:iCs/>
                <w:color w:val="000000"/>
              </w:rPr>
              <w:t xml:space="preserve">Emberiza calandra </w:t>
            </w:r>
          </w:p>
        </w:tc>
        <w:tc>
          <w:tcPr>
            <w:tcW w:w="2760" w:type="dxa"/>
            <w:shd w:val="clear" w:color="000000" w:fill="FFFFFF"/>
            <w:noWrap/>
            <w:vAlign w:val="center"/>
          </w:tcPr>
          <w:p w:rsidR="000D296B" w:rsidRPr="00A441AE" w:rsidRDefault="000D296B" w:rsidP="00C925AF">
            <w:pPr>
              <w:rPr>
                <w:rFonts w:ascii="Cambria" w:hAnsi="Cambria" w:cs="Arial"/>
                <w:bCs/>
                <w:color w:val="000000"/>
              </w:rPr>
            </w:pPr>
            <w:r w:rsidRPr="00A441AE">
              <w:rPr>
                <w:rFonts w:ascii="Cambria" w:eastAsiaTheme="minorHAnsi" w:hAnsi="Cambria" w:cs="Arial"/>
              </w:rPr>
              <w:t>Presura sura</w:t>
            </w:r>
          </w:p>
        </w:tc>
        <w:tc>
          <w:tcPr>
            <w:tcW w:w="2189" w:type="dxa"/>
            <w:shd w:val="clear" w:color="000000" w:fill="FFFFFF"/>
            <w:vAlign w:val="center"/>
          </w:tcPr>
          <w:p w:rsidR="000D296B" w:rsidRPr="00A441AE" w:rsidRDefault="000D296B" w:rsidP="00C925AF">
            <w:pPr>
              <w:rPr>
                <w:rFonts w:ascii="Cambria" w:hAnsi="Cambria" w:cs="Arial"/>
                <w:color w:val="000000"/>
              </w:rPr>
            </w:pPr>
            <w:r w:rsidRPr="00A441AE">
              <w:rPr>
                <w:rFonts w:ascii="Cambria" w:hAnsi="Cambria" w:cs="Arial"/>
                <w:color w:val="000000"/>
              </w:rPr>
              <w:t>&gt;50</w:t>
            </w:r>
          </w:p>
        </w:tc>
      </w:tr>
      <w:tr w:rsidR="000D296B" w:rsidRPr="00A441AE" w:rsidTr="00C925AF">
        <w:trPr>
          <w:trHeight w:val="281"/>
          <w:jc w:val="center"/>
        </w:trPr>
        <w:tc>
          <w:tcPr>
            <w:tcW w:w="709" w:type="dxa"/>
            <w:shd w:val="clear" w:color="auto" w:fill="auto"/>
            <w:noWrap/>
            <w:vAlign w:val="center"/>
          </w:tcPr>
          <w:p w:rsidR="000D296B" w:rsidRPr="00A441AE" w:rsidRDefault="000D296B" w:rsidP="00C925AF">
            <w:pPr>
              <w:pStyle w:val="Listparagraf"/>
              <w:numPr>
                <w:ilvl w:val="0"/>
                <w:numId w:val="49"/>
              </w:numPr>
              <w:ind w:left="357" w:hanging="357"/>
              <w:rPr>
                <w:rFonts w:ascii="Cambria" w:hAnsi="Cambria" w:cs="Arial"/>
                <w:color w:val="000000"/>
              </w:rPr>
            </w:pPr>
          </w:p>
        </w:tc>
        <w:tc>
          <w:tcPr>
            <w:tcW w:w="2485" w:type="dxa"/>
            <w:shd w:val="clear" w:color="auto" w:fill="auto"/>
            <w:noWrap/>
            <w:vAlign w:val="center"/>
          </w:tcPr>
          <w:p w:rsidR="000D296B" w:rsidRPr="00A441AE" w:rsidRDefault="000D296B" w:rsidP="000D296B">
            <w:pPr>
              <w:rPr>
                <w:rFonts w:ascii="Cambria" w:hAnsi="Cambria" w:cs="Arial"/>
                <w:i/>
                <w:iCs/>
                <w:color w:val="000000"/>
              </w:rPr>
            </w:pPr>
            <w:r w:rsidRPr="00A441AE">
              <w:rPr>
                <w:rFonts w:ascii="Cambria" w:hAnsi="Cambria" w:cs="Arial"/>
                <w:i/>
                <w:iCs/>
                <w:color w:val="000000"/>
              </w:rPr>
              <w:t xml:space="preserve">Falco tinnunculus </w:t>
            </w:r>
          </w:p>
        </w:tc>
        <w:tc>
          <w:tcPr>
            <w:tcW w:w="2760" w:type="dxa"/>
            <w:shd w:val="clear" w:color="000000" w:fill="FFFFFF"/>
            <w:noWrap/>
            <w:vAlign w:val="center"/>
          </w:tcPr>
          <w:p w:rsidR="000D296B" w:rsidRPr="00A441AE" w:rsidRDefault="000D296B" w:rsidP="000D296B">
            <w:pPr>
              <w:rPr>
                <w:rFonts w:ascii="Cambria" w:hAnsi="Cambria" w:cs="Arial"/>
                <w:bCs/>
                <w:color w:val="000000"/>
              </w:rPr>
            </w:pPr>
            <w:r w:rsidRPr="00A441AE">
              <w:rPr>
                <w:rFonts w:ascii="Cambria" w:eastAsiaTheme="minorHAnsi" w:hAnsi="Cambria" w:cs="Arial"/>
              </w:rPr>
              <w:t>Vânturelul roşu</w:t>
            </w:r>
          </w:p>
        </w:tc>
        <w:tc>
          <w:tcPr>
            <w:tcW w:w="2189" w:type="dxa"/>
            <w:shd w:val="clear" w:color="000000" w:fill="FFFFFF"/>
            <w:vAlign w:val="center"/>
          </w:tcPr>
          <w:p w:rsidR="000D296B" w:rsidRPr="00A441AE" w:rsidRDefault="000D296B" w:rsidP="00C925AF">
            <w:pPr>
              <w:rPr>
                <w:rFonts w:ascii="Cambria" w:hAnsi="Cambria" w:cs="Arial"/>
                <w:color w:val="000000"/>
              </w:rPr>
            </w:pPr>
            <w:r w:rsidRPr="00A441AE">
              <w:rPr>
                <w:rFonts w:ascii="Cambria" w:hAnsi="Cambria" w:cs="Arial"/>
                <w:color w:val="000000"/>
              </w:rPr>
              <w:t>&gt;20</w:t>
            </w:r>
          </w:p>
        </w:tc>
      </w:tr>
      <w:tr w:rsidR="000D296B" w:rsidRPr="00A441AE" w:rsidTr="00C925AF">
        <w:trPr>
          <w:trHeight w:val="281"/>
          <w:jc w:val="center"/>
        </w:trPr>
        <w:tc>
          <w:tcPr>
            <w:tcW w:w="709" w:type="dxa"/>
            <w:shd w:val="clear" w:color="auto" w:fill="auto"/>
            <w:noWrap/>
            <w:vAlign w:val="center"/>
          </w:tcPr>
          <w:p w:rsidR="000D296B" w:rsidRPr="00A441AE" w:rsidRDefault="000D296B" w:rsidP="00C925AF">
            <w:pPr>
              <w:pStyle w:val="Listparagraf"/>
              <w:numPr>
                <w:ilvl w:val="0"/>
                <w:numId w:val="49"/>
              </w:numPr>
              <w:ind w:left="357" w:hanging="357"/>
              <w:rPr>
                <w:rFonts w:ascii="Cambria" w:hAnsi="Cambria" w:cs="Arial"/>
                <w:color w:val="000000"/>
              </w:rPr>
            </w:pPr>
          </w:p>
        </w:tc>
        <w:tc>
          <w:tcPr>
            <w:tcW w:w="2485" w:type="dxa"/>
            <w:shd w:val="clear" w:color="auto" w:fill="auto"/>
            <w:noWrap/>
            <w:vAlign w:val="center"/>
          </w:tcPr>
          <w:p w:rsidR="000D296B" w:rsidRPr="00A441AE" w:rsidRDefault="000D296B" w:rsidP="000D296B">
            <w:pPr>
              <w:rPr>
                <w:rFonts w:ascii="Cambria" w:hAnsi="Cambria" w:cs="Arial"/>
                <w:i/>
                <w:iCs/>
                <w:color w:val="000000"/>
              </w:rPr>
            </w:pPr>
            <w:r w:rsidRPr="00A441AE">
              <w:rPr>
                <w:rFonts w:ascii="Cambria" w:hAnsi="Cambria" w:cs="Arial"/>
                <w:i/>
                <w:iCs/>
                <w:color w:val="000000"/>
              </w:rPr>
              <w:t xml:space="preserve">Falco vespertinus </w:t>
            </w:r>
          </w:p>
        </w:tc>
        <w:tc>
          <w:tcPr>
            <w:tcW w:w="2760" w:type="dxa"/>
            <w:shd w:val="clear" w:color="000000" w:fill="FFFFFF"/>
            <w:noWrap/>
            <w:vAlign w:val="center"/>
          </w:tcPr>
          <w:p w:rsidR="000D296B" w:rsidRPr="00A441AE" w:rsidRDefault="000D296B" w:rsidP="00C925AF">
            <w:pPr>
              <w:rPr>
                <w:rFonts w:ascii="Cambria" w:hAnsi="Cambria" w:cs="Arial"/>
                <w:bCs/>
                <w:color w:val="000000"/>
              </w:rPr>
            </w:pPr>
            <w:r w:rsidRPr="00A441AE">
              <w:rPr>
                <w:rFonts w:ascii="Cambria" w:eastAsiaTheme="minorHAnsi" w:hAnsi="Cambria" w:cs="Arial"/>
              </w:rPr>
              <w:t>Vânturel de seară</w:t>
            </w:r>
          </w:p>
        </w:tc>
        <w:tc>
          <w:tcPr>
            <w:tcW w:w="2189" w:type="dxa"/>
            <w:shd w:val="clear" w:color="000000" w:fill="FFFFFF"/>
            <w:vAlign w:val="center"/>
          </w:tcPr>
          <w:p w:rsidR="000D296B" w:rsidRPr="00A441AE" w:rsidRDefault="000D296B" w:rsidP="00C925AF">
            <w:pPr>
              <w:rPr>
                <w:rFonts w:ascii="Cambria" w:hAnsi="Cambria" w:cs="Arial"/>
                <w:color w:val="000000"/>
              </w:rPr>
            </w:pPr>
            <w:r w:rsidRPr="00A441AE">
              <w:rPr>
                <w:rFonts w:ascii="Cambria" w:hAnsi="Cambria" w:cs="Arial"/>
                <w:color w:val="000000"/>
              </w:rPr>
              <w:t>17</w:t>
            </w:r>
          </w:p>
        </w:tc>
      </w:tr>
      <w:tr w:rsidR="000D296B" w:rsidRPr="00A441AE" w:rsidTr="00C925AF">
        <w:trPr>
          <w:trHeight w:val="281"/>
          <w:jc w:val="center"/>
        </w:trPr>
        <w:tc>
          <w:tcPr>
            <w:tcW w:w="709" w:type="dxa"/>
            <w:shd w:val="clear" w:color="auto" w:fill="auto"/>
            <w:noWrap/>
            <w:vAlign w:val="center"/>
          </w:tcPr>
          <w:p w:rsidR="000D296B" w:rsidRPr="00A441AE" w:rsidRDefault="000D296B" w:rsidP="00C925AF">
            <w:pPr>
              <w:pStyle w:val="Listparagraf"/>
              <w:numPr>
                <w:ilvl w:val="0"/>
                <w:numId w:val="49"/>
              </w:numPr>
              <w:ind w:left="357" w:hanging="357"/>
              <w:rPr>
                <w:rFonts w:ascii="Cambria" w:hAnsi="Cambria" w:cs="Arial"/>
                <w:color w:val="000000"/>
              </w:rPr>
            </w:pPr>
          </w:p>
        </w:tc>
        <w:tc>
          <w:tcPr>
            <w:tcW w:w="2485" w:type="dxa"/>
            <w:shd w:val="clear" w:color="auto" w:fill="auto"/>
            <w:noWrap/>
            <w:vAlign w:val="center"/>
          </w:tcPr>
          <w:p w:rsidR="000D296B" w:rsidRPr="00A441AE" w:rsidRDefault="000D296B" w:rsidP="000D296B">
            <w:pPr>
              <w:rPr>
                <w:rFonts w:ascii="Cambria" w:hAnsi="Cambria" w:cs="Arial"/>
                <w:i/>
                <w:iCs/>
                <w:color w:val="000000"/>
              </w:rPr>
            </w:pPr>
            <w:r w:rsidRPr="00A441AE">
              <w:rPr>
                <w:rFonts w:ascii="Cambria" w:hAnsi="Cambria" w:cs="Arial"/>
                <w:i/>
                <w:iCs/>
                <w:color w:val="000000"/>
              </w:rPr>
              <w:t xml:space="preserve">Fringilla coelebs </w:t>
            </w:r>
          </w:p>
        </w:tc>
        <w:tc>
          <w:tcPr>
            <w:tcW w:w="2760" w:type="dxa"/>
            <w:shd w:val="clear" w:color="000000" w:fill="FFFFFF"/>
            <w:noWrap/>
            <w:vAlign w:val="center"/>
          </w:tcPr>
          <w:p w:rsidR="000D296B" w:rsidRPr="00A441AE" w:rsidRDefault="000D296B" w:rsidP="00C925AF">
            <w:pPr>
              <w:rPr>
                <w:rFonts w:ascii="Cambria" w:hAnsi="Cambria" w:cs="Arial"/>
                <w:bCs/>
                <w:color w:val="000000"/>
              </w:rPr>
            </w:pPr>
            <w:r w:rsidRPr="00A441AE">
              <w:rPr>
                <w:rFonts w:ascii="Cambria" w:eastAsiaTheme="minorHAnsi" w:hAnsi="Cambria" w:cs="Arial"/>
              </w:rPr>
              <w:t>Cinteza</w:t>
            </w:r>
          </w:p>
        </w:tc>
        <w:tc>
          <w:tcPr>
            <w:tcW w:w="2189" w:type="dxa"/>
            <w:shd w:val="clear" w:color="000000" w:fill="FFFFFF"/>
            <w:vAlign w:val="center"/>
          </w:tcPr>
          <w:p w:rsidR="000D296B" w:rsidRPr="00A441AE" w:rsidRDefault="000D296B" w:rsidP="00C925AF">
            <w:pPr>
              <w:rPr>
                <w:rFonts w:ascii="Cambria" w:hAnsi="Cambria" w:cs="Arial"/>
                <w:color w:val="000000"/>
              </w:rPr>
            </w:pPr>
            <w:r w:rsidRPr="00A441AE">
              <w:rPr>
                <w:rFonts w:ascii="Cambria" w:hAnsi="Cambria" w:cs="Arial"/>
                <w:color w:val="000000"/>
              </w:rPr>
              <w:t>&gt;20</w:t>
            </w:r>
          </w:p>
        </w:tc>
      </w:tr>
      <w:tr w:rsidR="000D296B" w:rsidRPr="00A441AE" w:rsidTr="00C925AF">
        <w:trPr>
          <w:trHeight w:val="281"/>
          <w:jc w:val="center"/>
        </w:trPr>
        <w:tc>
          <w:tcPr>
            <w:tcW w:w="709" w:type="dxa"/>
            <w:shd w:val="clear" w:color="auto" w:fill="auto"/>
            <w:noWrap/>
            <w:vAlign w:val="center"/>
          </w:tcPr>
          <w:p w:rsidR="000D296B" w:rsidRPr="00A441AE" w:rsidRDefault="000D296B" w:rsidP="00C925AF">
            <w:pPr>
              <w:pStyle w:val="Listparagraf"/>
              <w:numPr>
                <w:ilvl w:val="0"/>
                <w:numId w:val="49"/>
              </w:numPr>
              <w:ind w:left="357" w:hanging="357"/>
              <w:rPr>
                <w:rFonts w:ascii="Cambria" w:hAnsi="Cambria" w:cs="Arial"/>
                <w:color w:val="000000"/>
              </w:rPr>
            </w:pPr>
          </w:p>
        </w:tc>
        <w:tc>
          <w:tcPr>
            <w:tcW w:w="2485" w:type="dxa"/>
            <w:shd w:val="clear" w:color="auto" w:fill="auto"/>
            <w:noWrap/>
            <w:vAlign w:val="center"/>
          </w:tcPr>
          <w:p w:rsidR="000D296B" w:rsidRPr="00A441AE" w:rsidRDefault="000D296B" w:rsidP="000D296B">
            <w:pPr>
              <w:rPr>
                <w:rFonts w:ascii="Cambria" w:hAnsi="Cambria" w:cs="Arial"/>
                <w:i/>
                <w:iCs/>
                <w:color w:val="000000"/>
              </w:rPr>
            </w:pPr>
            <w:r w:rsidRPr="00A441AE">
              <w:rPr>
                <w:rFonts w:ascii="Cambria" w:hAnsi="Cambria" w:cs="Arial"/>
                <w:i/>
                <w:iCs/>
                <w:color w:val="000000"/>
              </w:rPr>
              <w:t>Galerida cristata</w:t>
            </w:r>
            <w:r w:rsidR="009375A0">
              <w:rPr>
                <w:rFonts w:ascii="Cambria" w:hAnsi="Cambria" w:cs="Arial"/>
                <w:i/>
                <w:iCs/>
                <w:color w:val="000000"/>
              </w:rPr>
              <w:t xml:space="preserve"> </w:t>
            </w:r>
          </w:p>
        </w:tc>
        <w:tc>
          <w:tcPr>
            <w:tcW w:w="2760" w:type="dxa"/>
            <w:shd w:val="clear" w:color="000000" w:fill="FFFFFF"/>
            <w:noWrap/>
            <w:vAlign w:val="center"/>
          </w:tcPr>
          <w:p w:rsidR="000D296B" w:rsidRPr="00A441AE" w:rsidRDefault="000D296B" w:rsidP="00C925AF">
            <w:pPr>
              <w:rPr>
                <w:rFonts w:ascii="Cambria" w:hAnsi="Cambria" w:cs="Arial"/>
                <w:bCs/>
                <w:color w:val="000000"/>
              </w:rPr>
            </w:pPr>
            <w:r w:rsidRPr="00A441AE">
              <w:rPr>
                <w:rFonts w:ascii="Cambria" w:eastAsiaTheme="minorHAnsi" w:hAnsi="Cambria" w:cs="Arial"/>
              </w:rPr>
              <w:t>Ciocârlan</w:t>
            </w:r>
          </w:p>
        </w:tc>
        <w:tc>
          <w:tcPr>
            <w:tcW w:w="2189" w:type="dxa"/>
            <w:shd w:val="clear" w:color="000000" w:fill="FFFFFF"/>
            <w:vAlign w:val="center"/>
          </w:tcPr>
          <w:p w:rsidR="000D296B" w:rsidRPr="00A441AE" w:rsidRDefault="000D296B" w:rsidP="00C925AF">
            <w:pPr>
              <w:rPr>
                <w:rFonts w:ascii="Cambria" w:hAnsi="Cambria" w:cs="Arial"/>
                <w:color w:val="000000"/>
              </w:rPr>
            </w:pPr>
            <w:r w:rsidRPr="00A441AE">
              <w:rPr>
                <w:rFonts w:ascii="Cambria" w:hAnsi="Cambria" w:cs="Arial"/>
                <w:color w:val="000000"/>
              </w:rPr>
              <w:t>&gt;50</w:t>
            </w:r>
          </w:p>
        </w:tc>
      </w:tr>
      <w:tr w:rsidR="000D296B" w:rsidRPr="00A441AE" w:rsidTr="00C925AF">
        <w:trPr>
          <w:trHeight w:val="281"/>
          <w:jc w:val="center"/>
        </w:trPr>
        <w:tc>
          <w:tcPr>
            <w:tcW w:w="709" w:type="dxa"/>
            <w:shd w:val="clear" w:color="auto" w:fill="auto"/>
            <w:noWrap/>
            <w:vAlign w:val="center"/>
          </w:tcPr>
          <w:p w:rsidR="000D296B" w:rsidRPr="00A441AE" w:rsidRDefault="000D296B" w:rsidP="00C925AF">
            <w:pPr>
              <w:pStyle w:val="Listparagraf"/>
              <w:numPr>
                <w:ilvl w:val="0"/>
                <w:numId w:val="49"/>
              </w:numPr>
              <w:ind w:left="357" w:hanging="357"/>
              <w:rPr>
                <w:rFonts w:ascii="Cambria" w:hAnsi="Cambria" w:cs="Arial"/>
                <w:color w:val="000000"/>
              </w:rPr>
            </w:pPr>
          </w:p>
        </w:tc>
        <w:tc>
          <w:tcPr>
            <w:tcW w:w="2485" w:type="dxa"/>
            <w:shd w:val="clear" w:color="auto" w:fill="auto"/>
            <w:noWrap/>
            <w:vAlign w:val="center"/>
          </w:tcPr>
          <w:p w:rsidR="000D296B" w:rsidRPr="00A441AE" w:rsidRDefault="000D296B" w:rsidP="000D296B">
            <w:pPr>
              <w:rPr>
                <w:rFonts w:ascii="Cambria" w:hAnsi="Cambria" w:cs="Arial"/>
                <w:i/>
                <w:iCs/>
                <w:color w:val="000000"/>
              </w:rPr>
            </w:pPr>
            <w:r w:rsidRPr="00A441AE">
              <w:rPr>
                <w:rFonts w:ascii="Cambria" w:hAnsi="Cambria" w:cs="Arial"/>
                <w:i/>
                <w:iCs/>
                <w:color w:val="000000"/>
              </w:rPr>
              <w:t xml:space="preserve">Hirundo rustica </w:t>
            </w:r>
          </w:p>
        </w:tc>
        <w:tc>
          <w:tcPr>
            <w:tcW w:w="2760" w:type="dxa"/>
            <w:shd w:val="clear" w:color="000000" w:fill="FFFFFF"/>
            <w:noWrap/>
            <w:vAlign w:val="center"/>
          </w:tcPr>
          <w:p w:rsidR="000D296B" w:rsidRPr="00A441AE" w:rsidRDefault="000D296B" w:rsidP="00C925AF">
            <w:pPr>
              <w:rPr>
                <w:rFonts w:ascii="Cambria" w:hAnsi="Cambria" w:cs="Arial"/>
                <w:bCs/>
                <w:color w:val="000000"/>
              </w:rPr>
            </w:pPr>
            <w:r w:rsidRPr="00A441AE">
              <w:rPr>
                <w:rFonts w:ascii="Cambria" w:eastAsiaTheme="minorHAnsi" w:hAnsi="Cambria" w:cs="Arial"/>
              </w:rPr>
              <w:t>Rândunica</w:t>
            </w:r>
          </w:p>
        </w:tc>
        <w:tc>
          <w:tcPr>
            <w:tcW w:w="2189" w:type="dxa"/>
            <w:shd w:val="clear" w:color="000000" w:fill="FFFFFF"/>
            <w:vAlign w:val="center"/>
          </w:tcPr>
          <w:p w:rsidR="000D296B" w:rsidRPr="00A441AE" w:rsidRDefault="000D296B" w:rsidP="00C925AF">
            <w:pPr>
              <w:rPr>
                <w:rFonts w:ascii="Cambria" w:hAnsi="Cambria" w:cs="Arial"/>
                <w:color w:val="000000"/>
              </w:rPr>
            </w:pPr>
            <w:r w:rsidRPr="00A441AE">
              <w:rPr>
                <w:rFonts w:ascii="Cambria" w:hAnsi="Cambria" w:cs="Arial"/>
                <w:color w:val="000000"/>
              </w:rPr>
              <w:t>&gt;50</w:t>
            </w:r>
          </w:p>
        </w:tc>
      </w:tr>
      <w:tr w:rsidR="00C925AF" w:rsidRPr="00A441AE" w:rsidTr="00C925AF">
        <w:trPr>
          <w:trHeight w:val="281"/>
          <w:jc w:val="center"/>
        </w:trPr>
        <w:tc>
          <w:tcPr>
            <w:tcW w:w="709" w:type="dxa"/>
            <w:shd w:val="clear" w:color="auto" w:fill="auto"/>
            <w:noWrap/>
            <w:vAlign w:val="center"/>
          </w:tcPr>
          <w:p w:rsidR="00C925AF" w:rsidRPr="00A441AE" w:rsidRDefault="00C925AF" w:rsidP="00C925AF">
            <w:pPr>
              <w:pStyle w:val="Listparagraf"/>
              <w:numPr>
                <w:ilvl w:val="0"/>
                <w:numId w:val="49"/>
              </w:numPr>
              <w:ind w:left="357" w:hanging="357"/>
              <w:rPr>
                <w:rFonts w:ascii="Cambria" w:hAnsi="Cambria" w:cs="Arial"/>
                <w:color w:val="000000"/>
              </w:rPr>
            </w:pPr>
          </w:p>
        </w:tc>
        <w:tc>
          <w:tcPr>
            <w:tcW w:w="2485" w:type="dxa"/>
            <w:shd w:val="clear" w:color="auto" w:fill="auto"/>
            <w:noWrap/>
            <w:vAlign w:val="center"/>
          </w:tcPr>
          <w:p w:rsidR="00C925AF" w:rsidRPr="00A441AE" w:rsidRDefault="00C925AF" w:rsidP="00C925AF">
            <w:pPr>
              <w:rPr>
                <w:rFonts w:ascii="Cambria" w:hAnsi="Cambria" w:cs="Arial"/>
                <w:i/>
                <w:iCs/>
                <w:color w:val="000000"/>
              </w:rPr>
            </w:pPr>
            <w:r w:rsidRPr="00A441AE">
              <w:rPr>
                <w:rFonts w:ascii="Cambria" w:hAnsi="Cambria" w:cs="Arial"/>
                <w:i/>
                <w:iCs/>
                <w:color w:val="000000"/>
              </w:rPr>
              <w:t xml:space="preserve">Lanius collurio </w:t>
            </w:r>
          </w:p>
        </w:tc>
        <w:tc>
          <w:tcPr>
            <w:tcW w:w="2760" w:type="dxa"/>
            <w:shd w:val="clear" w:color="000000" w:fill="FFFFFF"/>
            <w:noWrap/>
            <w:vAlign w:val="center"/>
          </w:tcPr>
          <w:p w:rsidR="00C925AF" w:rsidRPr="00A441AE" w:rsidRDefault="00C925AF" w:rsidP="00C925AF">
            <w:pPr>
              <w:rPr>
                <w:rFonts w:ascii="Cambria" w:eastAsiaTheme="minorHAnsi" w:hAnsi="Cambria" w:cs="Arial"/>
              </w:rPr>
            </w:pPr>
            <w:r w:rsidRPr="00A441AE">
              <w:rPr>
                <w:rFonts w:ascii="Cambria" w:eastAsiaTheme="minorHAnsi" w:hAnsi="Cambria" w:cs="Arial"/>
              </w:rPr>
              <w:t>Sfrancioc roșiatic</w:t>
            </w:r>
          </w:p>
        </w:tc>
        <w:tc>
          <w:tcPr>
            <w:tcW w:w="2189" w:type="dxa"/>
            <w:shd w:val="clear" w:color="000000" w:fill="FFFFFF"/>
            <w:vAlign w:val="center"/>
          </w:tcPr>
          <w:p w:rsidR="00C925AF" w:rsidRPr="00A441AE" w:rsidRDefault="00C925AF" w:rsidP="00C925AF">
            <w:pPr>
              <w:rPr>
                <w:rFonts w:ascii="Cambria" w:hAnsi="Cambria" w:cs="Arial"/>
                <w:color w:val="000000"/>
              </w:rPr>
            </w:pPr>
            <w:r w:rsidRPr="00A441AE">
              <w:rPr>
                <w:rFonts w:ascii="Cambria" w:hAnsi="Cambria" w:cs="Arial"/>
                <w:color w:val="000000"/>
              </w:rPr>
              <w:t>&gt;50</w:t>
            </w:r>
          </w:p>
        </w:tc>
      </w:tr>
      <w:tr w:rsidR="00C925AF" w:rsidRPr="00A441AE" w:rsidTr="00C925AF">
        <w:trPr>
          <w:trHeight w:val="281"/>
          <w:jc w:val="center"/>
        </w:trPr>
        <w:tc>
          <w:tcPr>
            <w:tcW w:w="709" w:type="dxa"/>
            <w:shd w:val="clear" w:color="auto" w:fill="auto"/>
            <w:noWrap/>
            <w:vAlign w:val="center"/>
          </w:tcPr>
          <w:p w:rsidR="00C925AF" w:rsidRPr="00A441AE" w:rsidRDefault="00C925AF" w:rsidP="00C925AF">
            <w:pPr>
              <w:pStyle w:val="Listparagraf"/>
              <w:numPr>
                <w:ilvl w:val="0"/>
                <w:numId w:val="49"/>
              </w:numPr>
              <w:ind w:left="357" w:hanging="357"/>
              <w:rPr>
                <w:rFonts w:ascii="Cambria" w:hAnsi="Cambria" w:cs="Arial"/>
                <w:color w:val="000000"/>
              </w:rPr>
            </w:pPr>
          </w:p>
        </w:tc>
        <w:tc>
          <w:tcPr>
            <w:tcW w:w="2485" w:type="dxa"/>
            <w:shd w:val="clear" w:color="auto" w:fill="auto"/>
            <w:noWrap/>
            <w:vAlign w:val="center"/>
          </w:tcPr>
          <w:p w:rsidR="00C925AF" w:rsidRPr="00A441AE" w:rsidRDefault="00C925AF" w:rsidP="00C925AF">
            <w:pPr>
              <w:rPr>
                <w:rFonts w:ascii="Cambria" w:hAnsi="Cambria" w:cs="Arial"/>
                <w:i/>
                <w:iCs/>
                <w:color w:val="000000"/>
              </w:rPr>
            </w:pPr>
            <w:r w:rsidRPr="00A441AE">
              <w:rPr>
                <w:rFonts w:ascii="Cambria" w:hAnsi="Cambria" w:cs="Arial"/>
                <w:i/>
                <w:iCs/>
                <w:color w:val="000000"/>
              </w:rPr>
              <w:t xml:space="preserve">Lanius minor </w:t>
            </w:r>
          </w:p>
        </w:tc>
        <w:tc>
          <w:tcPr>
            <w:tcW w:w="2760" w:type="dxa"/>
            <w:shd w:val="clear" w:color="000000" w:fill="FFFFFF"/>
            <w:noWrap/>
            <w:vAlign w:val="center"/>
          </w:tcPr>
          <w:p w:rsidR="00C925AF" w:rsidRPr="00A441AE" w:rsidRDefault="00C925AF" w:rsidP="00C925AF">
            <w:pPr>
              <w:rPr>
                <w:rFonts w:ascii="Cambria" w:eastAsiaTheme="minorHAnsi" w:hAnsi="Cambria" w:cs="Arial"/>
              </w:rPr>
            </w:pPr>
            <w:r w:rsidRPr="00A441AE">
              <w:rPr>
                <w:rFonts w:ascii="Cambria" w:eastAsiaTheme="minorHAnsi" w:hAnsi="Cambria" w:cs="Arial"/>
              </w:rPr>
              <w:t>Sfrancioc cu frunte neagra</w:t>
            </w:r>
          </w:p>
        </w:tc>
        <w:tc>
          <w:tcPr>
            <w:tcW w:w="2189" w:type="dxa"/>
            <w:shd w:val="clear" w:color="000000" w:fill="FFFFFF"/>
            <w:vAlign w:val="center"/>
          </w:tcPr>
          <w:p w:rsidR="00C925AF" w:rsidRPr="00A441AE" w:rsidRDefault="00C925AF" w:rsidP="00C925AF">
            <w:pPr>
              <w:rPr>
                <w:rFonts w:ascii="Cambria" w:hAnsi="Cambria" w:cs="Arial"/>
                <w:color w:val="000000"/>
              </w:rPr>
            </w:pPr>
            <w:r w:rsidRPr="00A441AE">
              <w:rPr>
                <w:rFonts w:ascii="Cambria" w:hAnsi="Cambria" w:cs="Arial"/>
                <w:color w:val="000000"/>
              </w:rPr>
              <w:t>&gt;50</w:t>
            </w:r>
          </w:p>
        </w:tc>
      </w:tr>
      <w:tr w:rsidR="00C925AF" w:rsidRPr="00A441AE" w:rsidTr="00C925AF">
        <w:trPr>
          <w:trHeight w:val="281"/>
          <w:jc w:val="center"/>
        </w:trPr>
        <w:tc>
          <w:tcPr>
            <w:tcW w:w="709" w:type="dxa"/>
            <w:shd w:val="clear" w:color="auto" w:fill="auto"/>
            <w:noWrap/>
            <w:vAlign w:val="center"/>
          </w:tcPr>
          <w:p w:rsidR="00C925AF" w:rsidRPr="00A441AE" w:rsidRDefault="00C925AF" w:rsidP="00C925AF">
            <w:pPr>
              <w:pStyle w:val="Listparagraf"/>
              <w:numPr>
                <w:ilvl w:val="0"/>
                <w:numId w:val="49"/>
              </w:numPr>
              <w:ind w:left="357" w:hanging="357"/>
              <w:rPr>
                <w:rFonts w:ascii="Cambria" w:hAnsi="Cambria" w:cs="Arial"/>
                <w:color w:val="000000"/>
              </w:rPr>
            </w:pPr>
          </w:p>
        </w:tc>
        <w:tc>
          <w:tcPr>
            <w:tcW w:w="2485" w:type="dxa"/>
            <w:shd w:val="clear" w:color="auto" w:fill="auto"/>
            <w:noWrap/>
            <w:vAlign w:val="center"/>
          </w:tcPr>
          <w:p w:rsidR="00C925AF" w:rsidRPr="00A441AE" w:rsidRDefault="00C925AF" w:rsidP="00C925AF">
            <w:pPr>
              <w:rPr>
                <w:rFonts w:ascii="Cambria" w:hAnsi="Cambria" w:cs="Arial"/>
                <w:i/>
                <w:iCs/>
                <w:color w:val="000000"/>
              </w:rPr>
            </w:pPr>
            <w:r w:rsidRPr="00A441AE">
              <w:rPr>
                <w:rFonts w:ascii="Cambria" w:hAnsi="Cambria" w:cs="Arial"/>
                <w:i/>
                <w:iCs/>
                <w:color w:val="000000"/>
              </w:rPr>
              <w:t xml:space="preserve">Merops apiaster </w:t>
            </w:r>
          </w:p>
        </w:tc>
        <w:tc>
          <w:tcPr>
            <w:tcW w:w="2760" w:type="dxa"/>
            <w:shd w:val="clear" w:color="000000" w:fill="FFFFFF"/>
            <w:noWrap/>
            <w:vAlign w:val="center"/>
          </w:tcPr>
          <w:p w:rsidR="00C925AF" w:rsidRPr="00A441AE" w:rsidRDefault="00C925AF" w:rsidP="00C925AF">
            <w:pPr>
              <w:rPr>
                <w:rFonts w:ascii="Cambria" w:eastAsiaTheme="minorHAnsi" w:hAnsi="Cambria" w:cs="Arial"/>
              </w:rPr>
            </w:pPr>
            <w:r w:rsidRPr="00A441AE">
              <w:rPr>
                <w:rFonts w:ascii="Cambria" w:eastAsiaTheme="minorHAnsi" w:hAnsi="Cambria" w:cs="Arial"/>
              </w:rPr>
              <w:t>Prigorie</w:t>
            </w:r>
          </w:p>
        </w:tc>
        <w:tc>
          <w:tcPr>
            <w:tcW w:w="2189" w:type="dxa"/>
            <w:shd w:val="clear" w:color="000000" w:fill="FFFFFF"/>
            <w:vAlign w:val="center"/>
          </w:tcPr>
          <w:p w:rsidR="00C925AF" w:rsidRPr="00A441AE" w:rsidRDefault="00C925AF" w:rsidP="00C925AF">
            <w:pPr>
              <w:rPr>
                <w:rFonts w:ascii="Cambria" w:hAnsi="Cambria" w:cs="Arial"/>
                <w:color w:val="000000"/>
              </w:rPr>
            </w:pPr>
            <w:r w:rsidRPr="00A441AE">
              <w:rPr>
                <w:rFonts w:ascii="Cambria" w:hAnsi="Cambria" w:cs="Arial"/>
                <w:color w:val="000000"/>
              </w:rPr>
              <w:t>14</w:t>
            </w:r>
          </w:p>
        </w:tc>
      </w:tr>
      <w:tr w:rsidR="00C925AF" w:rsidRPr="00A441AE" w:rsidTr="00C925AF">
        <w:trPr>
          <w:trHeight w:val="281"/>
          <w:jc w:val="center"/>
        </w:trPr>
        <w:tc>
          <w:tcPr>
            <w:tcW w:w="709" w:type="dxa"/>
            <w:shd w:val="clear" w:color="auto" w:fill="auto"/>
            <w:noWrap/>
            <w:vAlign w:val="center"/>
          </w:tcPr>
          <w:p w:rsidR="00C925AF" w:rsidRPr="00A441AE" w:rsidRDefault="00C925AF" w:rsidP="00C925AF">
            <w:pPr>
              <w:pStyle w:val="Listparagraf"/>
              <w:numPr>
                <w:ilvl w:val="0"/>
                <w:numId w:val="49"/>
              </w:numPr>
              <w:ind w:left="357" w:hanging="357"/>
              <w:rPr>
                <w:rFonts w:ascii="Cambria" w:hAnsi="Cambria" w:cs="Arial"/>
                <w:color w:val="000000"/>
              </w:rPr>
            </w:pPr>
          </w:p>
        </w:tc>
        <w:tc>
          <w:tcPr>
            <w:tcW w:w="2485" w:type="dxa"/>
            <w:shd w:val="clear" w:color="auto" w:fill="auto"/>
            <w:noWrap/>
            <w:vAlign w:val="center"/>
          </w:tcPr>
          <w:p w:rsidR="00C925AF" w:rsidRPr="00A441AE" w:rsidRDefault="00C925AF" w:rsidP="00C925AF">
            <w:pPr>
              <w:rPr>
                <w:rFonts w:ascii="Cambria" w:hAnsi="Cambria" w:cs="Arial"/>
                <w:i/>
                <w:iCs/>
                <w:color w:val="000000"/>
              </w:rPr>
            </w:pPr>
            <w:r w:rsidRPr="00A441AE">
              <w:rPr>
                <w:rFonts w:ascii="Cambria" w:hAnsi="Cambria" w:cs="Arial"/>
                <w:i/>
                <w:iCs/>
                <w:color w:val="000000"/>
              </w:rPr>
              <w:t>Motacilla alba</w:t>
            </w:r>
          </w:p>
        </w:tc>
        <w:tc>
          <w:tcPr>
            <w:tcW w:w="2760" w:type="dxa"/>
            <w:shd w:val="clear" w:color="000000" w:fill="FFFFFF"/>
            <w:noWrap/>
            <w:vAlign w:val="center"/>
          </w:tcPr>
          <w:p w:rsidR="00C925AF" w:rsidRPr="00A441AE" w:rsidRDefault="00C925AF" w:rsidP="00C925AF">
            <w:pPr>
              <w:rPr>
                <w:rFonts w:ascii="Cambria" w:eastAsiaTheme="minorHAnsi" w:hAnsi="Cambria" w:cs="Arial"/>
              </w:rPr>
            </w:pPr>
            <w:r w:rsidRPr="00A441AE">
              <w:rPr>
                <w:rFonts w:ascii="Cambria" w:eastAsiaTheme="minorHAnsi" w:hAnsi="Cambria" w:cs="Arial"/>
              </w:rPr>
              <w:t>Codobatura albă</w:t>
            </w:r>
          </w:p>
        </w:tc>
        <w:tc>
          <w:tcPr>
            <w:tcW w:w="2189" w:type="dxa"/>
            <w:shd w:val="clear" w:color="000000" w:fill="FFFFFF"/>
            <w:vAlign w:val="center"/>
          </w:tcPr>
          <w:p w:rsidR="00C925AF" w:rsidRPr="00A441AE" w:rsidRDefault="00C925AF" w:rsidP="00C925AF">
            <w:pPr>
              <w:rPr>
                <w:rFonts w:ascii="Cambria" w:hAnsi="Cambria" w:cs="Arial"/>
                <w:color w:val="000000"/>
              </w:rPr>
            </w:pPr>
            <w:r w:rsidRPr="00A441AE">
              <w:rPr>
                <w:rFonts w:ascii="Cambria" w:hAnsi="Cambria" w:cs="Arial"/>
                <w:color w:val="000000"/>
              </w:rPr>
              <w:t>&gt;50</w:t>
            </w:r>
          </w:p>
        </w:tc>
      </w:tr>
      <w:tr w:rsidR="00C925AF" w:rsidRPr="00A441AE" w:rsidTr="00C925AF">
        <w:trPr>
          <w:trHeight w:val="281"/>
          <w:jc w:val="center"/>
        </w:trPr>
        <w:tc>
          <w:tcPr>
            <w:tcW w:w="709" w:type="dxa"/>
            <w:shd w:val="clear" w:color="auto" w:fill="auto"/>
            <w:noWrap/>
            <w:vAlign w:val="center"/>
          </w:tcPr>
          <w:p w:rsidR="00C925AF" w:rsidRPr="00A441AE" w:rsidRDefault="00C925AF" w:rsidP="00C925AF">
            <w:pPr>
              <w:pStyle w:val="Listparagraf"/>
              <w:numPr>
                <w:ilvl w:val="0"/>
                <w:numId w:val="49"/>
              </w:numPr>
              <w:ind w:left="357" w:hanging="357"/>
              <w:rPr>
                <w:rFonts w:ascii="Cambria" w:hAnsi="Cambria" w:cs="Arial"/>
                <w:color w:val="000000"/>
              </w:rPr>
            </w:pPr>
          </w:p>
        </w:tc>
        <w:tc>
          <w:tcPr>
            <w:tcW w:w="2485" w:type="dxa"/>
            <w:shd w:val="clear" w:color="auto" w:fill="auto"/>
            <w:noWrap/>
            <w:vAlign w:val="center"/>
          </w:tcPr>
          <w:p w:rsidR="00C925AF" w:rsidRPr="00A441AE" w:rsidRDefault="00C925AF" w:rsidP="00C925AF">
            <w:pPr>
              <w:rPr>
                <w:rFonts w:ascii="Cambria" w:hAnsi="Cambria" w:cs="Arial"/>
                <w:i/>
                <w:iCs/>
                <w:color w:val="000000"/>
              </w:rPr>
            </w:pPr>
            <w:r w:rsidRPr="00A441AE">
              <w:rPr>
                <w:rFonts w:ascii="Cambria" w:hAnsi="Cambria" w:cs="Arial"/>
                <w:i/>
                <w:iCs/>
                <w:color w:val="000000"/>
              </w:rPr>
              <w:t xml:space="preserve">Parus major </w:t>
            </w:r>
          </w:p>
        </w:tc>
        <w:tc>
          <w:tcPr>
            <w:tcW w:w="2760" w:type="dxa"/>
            <w:shd w:val="clear" w:color="000000" w:fill="FFFFFF"/>
            <w:noWrap/>
            <w:vAlign w:val="center"/>
          </w:tcPr>
          <w:p w:rsidR="00C925AF" w:rsidRPr="00A441AE" w:rsidRDefault="00C925AF" w:rsidP="00C925AF">
            <w:pPr>
              <w:rPr>
                <w:rFonts w:ascii="Cambria" w:eastAsiaTheme="minorHAnsi" w:hAnsi="Cambria" w:cs="Arial"/>
              </w:rPr>
            </w:pPr>
            <w:r w:rsidRPr="00A441AE">
              <w:rPr>
                <w:rFonts w:ascii="Cambria" w:eastAsiaTheme="minorHAnsi" w:hAnsi="Cambria" w:cs="Arial"/>
              </w:rPr>
              <w:t>Pi</w:t>
            </w:r>
            <w:r w:rsidR="00067AA6" w:rsidRPr="00A441AE">
              <w:rPr>
                <w:rFonts w:ascii="Cambria" w:eastAsiaTheme="minorHAnsi" w:hAnsi="Cambria" w:cs="Arial"/>
              </w:rPr>
              <w:t>ţ</w:t>
            </w:r>
            <w:r w:rsidRPr="00A441AE">
              <w:rPr>
                <w:rFonts w:ascii="Cambria" w:eastAsiaTheme="minorHAnsi" w:hAnsi="Cambria" w:cs="Arial"/>
              </w:rPr>
              <w:t>igoi mare</w:t>
            </w:r>
          </w:p>
        </w:tc>
        <w:tc>
          <w:tcPr>
            <w:tcW w:w="2189" w:type="dxa"/>
            <w:shd w:val="clear" w:color="000000" w:fill="FFFFFF"/>
            <w:vAlign w:val="center"/>
          </w:tcPr>
          <w:p w:rsidR="00C925AF" w:rsidRPr="00A441AE" w:rsidRDefault="00C925AF" w:rsidP="00C925AF">
            <w:pPr>
              <w:rPr>
                <w:rFonts w:ascii="Cambria" w:hAnsi="Cambria" w:cs="Arial"/>
                <w:color w:val="000000"/>
              </w:rPr>
            </w:pPr>
            <w:r w:rsidRPr="00A441AE">
              <w:rPr>
                <w:rFonts w:ascii="Cambria" w:hAnsi="Cambria" w:cs="Arial"/>
                <w:color w:val="000000"/>
              </w:rPr>
              <w:t>&gt;50</w:t>
            </w:r>
          </w:p>
        </w:tc>
      </w:tr>
      <w:tr w:rsidR="00C925AF" w:rsidRPr="00A441AE" w:rsidTr="00C925AF">
        <w:trPr>
          <w:trHeight w:val="281"/>
          <w:jc w:val="center"/>
        </w:trPr>
        <w:tc>
          <w:tcPr>
            <w:tcW w:w="709" w:type="dxa"/>
            <w:shd w:val="clear" w:color="auto" w:fill="auto"/>
            <w:noWrap/>
            <w:vAlign w:val="center"/>
          </w:tcPr>
          <w:p w:rsidR="00C925AF" w:rsidRPr="00A441AE" w:rsidRDefault="00C925AF" w:rsidP="00C925AF">
            <w:pPr>
              <w:pStyle w:val="Listparagraf"/>
              <w:numPr>
                <w:ilvl w:val="0"/>
                <w:numId w:val="49"/>
              </w:numPr>
              <w:ind w:left="357" w:hanging="357"/>
              <w:rPr>
                <w:rFonts w:ascii="Cambria" w:hAnsi="Cambria" w:cs="Arial"/>
                <w:color w:val="000000"/>
              </w:rPr>
            </w:pPr>
          </w:p>
        </w:tc>
        <w:tc>
          <w:tcPr>
            <w:tcW w:w="2485" w:type="dxa"/>
            <w:shd w:val="clear" w:color="auto" w:fill="auto"/>
            <w:noWrap/>
            <w:vAlign w:val="center"/>
          </w:tcPr>
          <w:p w:rsidR="00C925AF" w:rsidRPr="00A441AE" w:rsidRDefault="00C925AF" w:rsidP="00C925AF">
            <w:pPr>
              <w:rPr>
                <w:rFonts w:ascii="Cambria" w:hAnsi="Cambria" w:cs="Arial"/>
                <w:i/>
                <w:iCs/>
                <w:color w:val="000000"/>
              </w:rPr>
            </w:pPr>
            <w:r w:rsidRPr="00A441AE">
              <w:rPr>
                <w:rFonts w:ascii="Cambria" w:hAnsi="Cambria" w:cs="Arial"/>
                <w:i/>
                <w:iCs/>
                <w:color w:val="000000"/>
              </w:rPr>
              <w:t xml:space="preserve">Passer domesticus </w:t>
            </w:r>
          </w:p>
        </w:tc>
        <w:tc>
          <w:tcPr>
            <w:tcW w:w="2760" w:type="dxa"/>
            <w:shd w:val="clear" w:color="000000" w:fill="FFFFFF"/>
            <w:noWrap/>
            <w:vAlign w:val="center"/>
          </w:tcPr>
          <w:p w:rsidR="00C925AF" w:rsidRPr="00A441AE" w:rsidRDefault="00C925AF" w:rsidP="00C925AF">
            <w:pPr>
              <w:rPr>
                <w:rFonts w:ascii="Cambria" w:eastAsiaTheme="minorHAnsi" w:hAnsi="Cambria" w:cs="Arial"/>
              </w:rPr>
            </w:pPr>
            <w:r w:rsidRPr="00A441AE">
              <w:rPr>
                <w:rFonts w:ascii="Cambria" w:eastAsiaTheme="minorHAnsi" w:hAnsi="Cambria" w:cs="Arial"/>
              </w:rPr>
              <w:t>Vrabie de casă</w:t>
            </w:r>
          </w:p>
        </w:tc>
        <w:tc>
          <w:tcPr>
            <w:tcW w:w="2189" w:type="dxa"/>
            <w:shd w:val="clear" w:color="000000" w:fill="FFFFFF"/>
            <w:vAlign w:val="center"/>
          </w:tcPr>
          <w:p w:rsidR="00C925AF" w:rsidRPr="00A441AE" w:rsidRDefault="00C925AF" w:rsidP="00C925AF">
            <w:pPr>
              <w:rPr>
                <w:rFonts w:ascii="Cambria" w:hAnsi="Cambria" w:cs="Arial"/>
                <w:color w:val="000000"/>
              </w:rPr>
            </w:pPr>
            <w:r w:rsidRPr="00A441AE">
              <w:rPr>
                <w:rFonts w:ascii="Cambria" w:hAnsi="Cambria" w:cs="Arial"/>
                <w:color w:val="000000"/>
              </w:rPr>
              <w:t>&gt;50</w:t>
            </w:r>
          </w:p>
        </w:tc>
      </w:tr>
      <w:tr w:rsidR="00C925AF" w:rsidRPr="00A441AE" w:rsidTr="00C925AF">
        <w:trPr>
          <w:trHeight w:val="281"/>
          <w:jc w:val="center"/>
        </w:trPr>
        <w:tc>
          <w:tcPr>
            <w:tcW w:w="709" w:type="dxa"/>
            <w:shd w:val="clear" w:color="auto" w:fill="auto"/>
            <w:noWrap/>
            <w:vAlign w:val="center"/>
          </w:tcPr>
          <w:p w:rsidR="00C925AF" w:rsidRPr="00A441AE" w:rsidRDefault="00C925AF" w:rsidP="00C925AF">
            <w:pPr>
              <w:pStyle w:val="Listparagraf"/>
              <w:numPr>
                <w:ilvl w:val="0"/>
                <w:numId w:val="49"/>
              </w:numPr>
              <w:ind w:left="357" w:hanging="357"/>
              <w:rPr>
                <w:rFonts w:ascii="Cambria" w:hAnsi="Cambria" w:cs="Arial"/>
                <w:color w:val="000000"/>
              </w:rPr>
            </w:pPr>
          </w:p>
        </w:tc>
        <w:tc>
          <w:tcPr>
            <w:tcW w:w="2485" w:type="dxa"/>
            <w:shd w:val="clear" w:color="auto" w:fill="auto"/>
            <w:noWrap/>
            <w:vAlign w:val="center"/>
          </w:tcPr>
          <w:p w:rsidR="00C925AF" w:rsidRPr="00A441AE" w:rsidRDefault="00C925AF" w:rsidP="00C925AF">
            <w:pPr>
              <w:rPr>
                <w:rFonts w:ascii="Cambria" w:hAnsi="Cambria" w:cs="Arial"/>
                <w:i/>
                <w:iCs/>
                <w:color w:val="000000"/>
              </w:rPr>
            </w:pPr>
            <w:r w:rsidRPr="00A441AE">
              <w:rPr>
                <w:rFonts w:ascii="Cambria" w:hAnsi="Cambria" w:cs="Arial"/>
                <w:i/>
                <w:iCs/>
                <w:color w:val="000000"/>
              </w:rPr>
              <w:t>Passer montanus</w:t>
            </w:r>
          </w:p>
        </w:tc>
        <w:tc>
          <w:tcPr>
            <w:tcW w:w="2760" w:type="dxa"/>
            <w:shd w:val="clear" w:color="000000" w:fill="FFFFFF"/>
            <w:noWrap/>
            <w:vAlign w:val="center"/>
          </w:tcPr>
          <w:p w:rsidR="00C925AF" w:rsidRPr="00A441AE" w:rsidRDefault="00C925AF" w:rsidP="00C925AF">
            <w:pPr>
              <w:rPr>
                <w:rFonts w:ascii="Cambria" w:eastAsiaTheme="minorHAnsi" w:hAnsi="Cambria" w:cs="Arial"/>
              </w:rPr>
            </w:pPr>
            <w:r w:rsidRPr="00A441AE">
              <w:rPr>
                <w:rFonts w:ascii="Cambria" w:eastAsiaTheme="minorHAnsi" w:hAnsi="Cambria" w:cs="Arial"/>
              </w:rPr>
              <w:t>Vrabie de câmp</w:t>
            </w:r>
          </w:p>
        </w:tc>
        <w:tc>
          <w:tcPr>
            <w:tcW w:w="2189" w:type="dxa"/>
            <w:shd w:val="clear" w:color="000000" w:fill="FFFFFF"/>
            <w:vAlign w:val="center"/>
          </w:tcPr>
          <w:p w:rsidR="00C925AF" w:rsidRPr="00A441AE" w:rsidRDefault="00C925AF" w:rsidP="00C925AF">
            <w:pPr>
              <w:rPr>
                <w:rFonts w:ascii="Cambria" w:hAnsi="Cambria" w:cs="Arial"/>
                <w:color w:val="000000"/>
              </w:rPr>
            </w:pPr>
            <w:r w:rsidRPr="00A441AE">
              <w:rPr>
                <w:rFonts w:ascii="Cambria" w:hAnsi="Cambria" w:cs="Arial"/>
                <w:color w:val="000000"/>
              </w:rPr>
              <w:t>&gt;50</w:t>
            </w:r>
          </w:p>
        </w:tc>
      </w:tr>
      <w:tr w:rsidR="00C925AF" w:rsidRPr="00A441AE" w:rsidTr="00C925AF">
        <w:trPr>
          <w:trHeight w:val="281"/>
          <w:jc w:val="center"/>
        </w:trPr>
        <w:tc>
          <w:tcPr>
            <w:tcW w:w="709" w:type="dxa"/>
            <w:shd w:val="clear" w:color="auto" w:fill="auto"/>
            <w:noWrap/>
            <w:vAlign w:val="center"/>
          </w:tcPr>
          <w:p w:rsidR="00C925AF" w:rsidRPr="00A441AE" w:rsidRDefault="00C925AF" w:rsidP="00C925AF">
            <w:pPr>
              <w:pStyle w:val="Listparagraf"/>
              <w:numPr>
                <w:ilvl w:val="0"/>
                <w:numId w:val="49"/>
              </w:numPr>
              <w:ind w:left="357" w:hanging="357"/>
              <w:rPr>
                <w:rFonts w:ascii="Cambria" w:hAnsi="Cambria" w:cs="Arial"/>
                <w:color w:val="000000"/>
              </w:rPr>
            </w:pPr>
          </w:p>
        </w:tc>
        <w:tc>
          <w:tcPr>
            <w:tcW w:w="2485" w:type="dxa"/>
            <w:shd w:val="clear" w:color="auto" w:fill="auto"/>
            <w:noWrap/>
            <w:vAlign w:val="center"/>
          </w:tcPr>
          <w:p w:rsidR="00C925AF" w:rsidRPr="00A441AE" w:rsidRDefault="00C925AF" w:rsidP="00C925AF">
            <w:pPr>
              <w:rPr>
                <w:rFonts w:ascii="Cambria" w:hAnsi="Cambria" w:cs="Arial"/>
                <w:i/>
                <w:iCs/>
                <w:color w:val="000000"/>
              </w:rPr>
            </w:pPr>
            <w:r w:rsidRPr="00A441AE">
              <w:rPr>
                <w:rFonts w:ascii="Cambria" w:hAnsi="Cambria" w:cs="Arial"/>
                <w:i/>
                <w:iCs/>
                <w:color w:val="000000"/>
              </w:rPr>
              <w:t xml:space="preserve">Perdix perdix </w:t>
            </w:r>
          </w:p>
        </w:tc>
        <w:tc>
          <w:tcPr>
            <w:tcW w:w="2760" w:type="dxa"/>
            <w:shd w:val="clear" w:color="000000" w:fill="FFFFFF"/>
            <w:noWrap/>
            <w:vAlign w:val="center"/>
          </w:tcPr>
          <w:p w:rsidR="00C925AF" w:rsidRPr="00A441AE" w:rsidRDefault="00C925AF" w:rsidP="00C925AF">
            <w:pPr>
              <w:rPr>
                <w:rFonts w:ascii="Cambria" w:eastAsiaTheme="minorHAnsi" w:hAnsi="Cambria" w:cs="Arial"/>
              </w:rPr>
            </w:pPr>
            <w:r w:rsidRPr="00A441AE">
              <w:rPr>
                <w:rFonts w:ascii="Cambria" w:eastAsiaTheme="minorHAnsi" w:hAnsi="Cambria" w:cs="Arial"/>
              </w:rPr>
              <w:t>Potârniche</w:t>
            </w:r>
          </w:p>
        </w:tc>
        <w:tc>
          <w:tcPr>
            <w:tcW w:w="2189" w:type="dxa"/>
            <w:shd w:val="clear" w:color="000000" w:fill="FFFFFF"/>
            <w:vAlign w:val="center"/>
          </w:tcPr>
          <w:p w:rsidR="00C925AF" w:rsidRPr="00A441AE" w:rsidRDefault="00C925AF" w:rsidP="00C925AF">
            <w:pPr>
              <w:rPr>
                <w:rFonts w:ascii="Cambria" w:hAnsi="Cambria" w:cs="Arial"/>
                <w:color w:val="000000"/>
              </w:rPr>
            </w:pPr>
            <w:r w:rsidRPr="00A441AE">
              <w:rPr>
                <w:rFonts w:ascii="Cambria" w:hAnsi="Cambria" w:cs="Arial"/>
                <w:color w:val="000000"/>
              </w:rPr>
              <w:t>&gt;20</w:t>
            </w:r>
          </w:p>
        </w:tc>
      </w:tr>
      <w:tr w:rsidR="00C925AF" w:rsidRPr="00A441AE" w:rsidTr="00C925AF">
        <w:trPr>
          <w:trHeight w:val="281"/>
          <w:jc w:val="center"/>
        </w:trPr>
        <w:tc>
          <w:tcPr>
            <w:tcW w:w="709" w:type="dxa"/>
            <w:shd w:val="clear" w:color="auto" w:fill="auto"/>
            <w:noWrap/>
            <w:vAlign w:val="center"/>
          </w:tcPr>
          <w:p w:rsidR="00C925AF" w:rsidRPr="00A441AE" w:rsidRDefault="00C925AF" w:rsidP="00C925AF">
            <w:pPr>
              <w:pStyle w:val="Listparagraf"/>
              <w:numPr>
                <w:ilvl w:val="0"/>
                <w:numId w:val="49"/>
              </w:numPr>
              <w:ind w:left="357" w:hanging="357"/>
              <w:rPr>
                <w:rFonts w:ascii="Cambria" w:hAnsi="Cambria" w:cs="Arial"/>
                <w:color w:val="000000"/>
              </w:rPr>
            </w:pPr>
          </w:p>
        </w:tc>
        <w:tc>
          <w:tcPr>
            <w:tcW w:w="2485" w:type="dxa"/>
            <w:shd w:val="clear" w:color="auto" w:fill="auto"/>
            <w:noWrap/>
            <w:vAlign w:val="center"/>
          </w:tcPr>
          <w:p w:rsidR="00C925AF" w:rsidRPr="00A441AE" w:rsidRDefault="00C925AF" w:rsidP="00C925AF">
            <w:pPr>
              <w:rPr>
                <w:rFonts w:ascii="Cambria" w:hAnsi="Cambria" w:cs="Arial"/>
                <w:i/>
                <w:iCs/>
                <w:color w:val="000000"/>
              </w:rPr>
            </w:pPr>
            <w:r w:rsidRPr="00A441AE">
              <w:rPr>
                <w:rFonts w:ascii="Cambria" w:hAnsi="Cambria" w:cs="Arial"/>
                <w:i/>
                <w:iCs/>
                <w:color w:val="000000"/>
              </w:rPr>
              <w:t xml:space="preserve">Pica pica </w:t>
            </w:r>
          </w:p>
        </w:tc>
        <w:tc>
          <w:tcPr>
            <w:tcW w:w="2760" w:type="dxa"/>
            <w:shd w:val="clear" w:color="000000" w:fill="FFFFFF"/>
            <w:noWrap/>
            <w:vAlign w:val="center"/>
          </w:tcPr>
          <w:p w:rsidR="00C925AF" w:rsidRPr="00A441AE" w:rsidRDefault="00C925AF" w:rsidP="00C925AF">
            <w:pPr>
              <w:rPr>
                <w:rFonts w:ascii="Cambria" w:eastAsiaTheme="minorHAnsi" w:hAnsi="Cambria" w:cs="Arial"/>
              </w:rPr>
            </w:pPr>
            <w:r w:rsidRPr="00A441AE">
              <w:rPr>
                <w:rFonts w:ascii="Cambria" w:eastAsiaTheme="minorHAnsi" w:hAnsi="Cambria" w:cs="Arial"/>
              </w:rPr>
              <w:t>Co</w:t>
            </w:r>
            <w:r w:rsidR="00067AA6" w:rsidRPr="00A441AE">
              <w:rPr>
                <w:rFonts w:ascii="Cambria" w:eastAsiaTheme="minorHAnsi" w:hAnsi="Cambria" w:cs="Arial"/>
              </w:rPr>
              <w:t>ţ</w:t>
            </w:r>
            <w:r w:rsidRPr="00A441AE">
              <w:rPr>
                <w:rFonts w:ascii="Cambria" w:eastAsiaTheme="minorHAnsi" w:hAnsi="Cambria" w:cs="Arial"/>
              </w:rPr>
              <w:t>ofana</w:t>
            </w:r>
          </w:p>
        </w:tc>
        <w:tc>
          <w:tcPr>
            <w:tcW w:w="2189" w:type="dxa"/>
            <w:shd w:val="clear" w:color="000000" w:fill="FFFFFF"/>
            <w:vAlign w:val="center"/>
          </w:tcPr>
          <w:p w:rsidR="00C925AF" w:rsidRPr="00A441AE" w:rsidRDefault="00C925AF" w:rsidP="00C925AF">
            <w:pPr>
              <w:rPr>
                <w:rFonts w:ascii="Cambria" w:hAnsi="Cambria" w:cs="Arial"/>
                <w:color w:val="000000"/>
              </w:rPr>
            </w:pPr>
            <w:r w:rsidRPr="00A441AE">
              <w:rPr>
                <w:rFonts w:ascii="Cambria" w:hAnsi="Cambria" w:cs="Arial"/>
                <w:color w:val="000000"/>
              </w:rPr>
              <w:t>&gt;50</w:t>
            </w:r>
          </w:p>
        </w:tc>
      </w:tr>
      <w:tr w:rsidR="005920CC" w:rsidRPr="00A441AE" w:rsidTr="00C925AF">
        <w:trPr>
          <w:trHeight w:val="281"/>
          <w:jc w:val="center"/>
        </w:trPr>
        <w:tc>
          <w:tcPr>
            <w:tcW w:w="709" w:type="dxa"/>
            <w:shd w:val="clear" w:color="auto" w:fill="auto"/>
            <w:noWrap/>
            <w:vAlign w:val="center"/>
          </w:tcPr>
          <w:p w:rsidR="005920CC" w:rsidRPr="00A441AE" w:rsidRDefault="005920CC" w:rsidP="00C925AF">
            <w:pPr>
              <w:pStyle w:val="Listparagraf"/>
              <w:numPr>
                <w:ilvl w:val="0"/>
                <w:numId w:val="49"/>
              </w:numPr>
              <w:ind w:left="357" w:hanging="357"/>
              <w:rPr>
                <w:rFonts w:ascii="Cambria" w:hAnsi="Cambria" w:cs="Arial"/>
                <w:color w:val="000000"/>
              </w:rPr>
            </w:pPr>
          </w:p>
        </w:tc>
        <w:tc>
          <w:tcPr>
            <w:tcW w:w="2485" w:type="dxa"/>
            <w:shd w:val="clear" w:color="auto" w:fill="auto"/>
            <w:noWrap/>
            <w:vAlign w:val="center"/>
          </w:tcPr>
          <w:p w:rsidR="005920CC" w:rsidRPr="00A441AE" w:rsidRDefault="005920CC" w:rsidP="00C925AF">
            <w:pPr>
              <w:rPr>
                <w:rFonts w:ascii="Cambria" w:hAnsi="Cambria" w:cs="Arial"/>
                <w:i/>
                <w:iCs/>
                <w:color w:val="000000"/>
              </w:rPr>
            </w:pPr>
            <w:r w:rsidRPr="00A441AE">
              <w:rPr>
                <w:rFonts w:ascii="Cambria" w:hAnsi="Cambria" w:cs="Arial"/>
                <w:i/>
                <w:iCs/>
                <w:color w:val="000000"/>
              </w:rPr>
              <w:t>Phasianus colchicus</w:t>
            </w:r>
          </w:p>
        </w:tc>
        <w:tc>
          <w:tcPr>
            <w:tcW w:w="2760" w:type="dxa"/>
            <w:shd w:val="clear" w:color="000000" w:fill="FFFFFF"/>
            <w:noWrap/>
            <w:vAlign w:val="center"/>
          </w:tcPr>
          <w:p w:rsidR="005920CC" w:rsidRPr="00A441AE" w:rsidRDefault="005920CC" w:rsidP="00C925AF">
            <w:pPr>
              <w:rPr>
                <w:rFonts w:ascii="Cambria" w:eastAsiaTheme="minorHAnsi" w:hAnsi="Cambria" w:cs="Arial"/>
              </w:rPr>
            </w:pPr>
            <w:r w:rsidRPr="00A441AE">
              <w:rPr>
                <w:rFonts w:ascii="Cambria" w:eastAsiaTheme="minorHAnsi" w:hAnsi="Cambria" w:cs="Arial"/>
              </w:rPr>
              <w:t>Fazan</w:t>
            </w:r>
          </w:p>
        </w:tc>
        <w:tc>
          <w:tcPr>
            <w:tcW w:w="2189" w:type="dxa"/>
            <w:shd w:val="clear" w:color="000000" w:fill="FFFFFF"/>
            <w:vAlign w:val="center"/>
          </w:tcPr>
          <w:p w:rsidR="005920CC" w:rsidRPr="00A441AE" w:rsidRDefault="005920CC" w:rsidP="00C925AF">
            <w:pPr>
              <w:rPr>
                <w:rFonts w:ascii="Cambria" w:hAnsi="Cambria" w:cs="Arial"/>
                <w:color w:val="000000"/>
              </w:rPr>
            </w:pPr>
            <w:r w:rsidRPr="00A441AE">
              <w:rPr>
                <w:rFonts w:ascii="Cambria" w:hAnsi="Cambria" w:cs="Arial"/>
                <w:color w:val="000000"/>
              </w:rPr>
              <w:t>8</w:t>
            </w:r>
          </w:p>
        </w:tc>
      </w:tr>
      <w:tr w:rsidR="00C925AF" w:rsidRPr="00A441AE" w:rsidTr="00C925AF">
        <w:trPr>
          <w:trHeight w:val="281"/>
          <w:jc w:val="center"/>
        </w:trPr>
        <w:tc>
          <w:tcPr>
            <w:tcW w:w="709" w:type="dxa"/>
            <w:shd w:val="clear" w:color="auto" w:fill="auto"/>
            <w:noWrap/>
            <w:vAlign w:val="center"/>
          </w:tcPr>
          <w:p w:rsidR="00C925AF" w:rsidRPr="00A441AE" w:rsidRDefault="00C925AF" w:rsidP="00C925AF">
            <w:pPr>
              <w:pStyle w:val="Listparagraf"/>
              <w:numPr>
                <w:ilvl w:val="0"/>
                <w:numId w:val="49"/>
              </w:numPr>
              <w:ind w:left="357" w:hanging="357"/>
              <w:rPr>
                <w:rFonts w:ascii="Cambria" w:hAnsi="Cambria" w:cs="Arial"/>
                <w:color w:val="000000"/>
              </w:rPr>
            </w:pPr>
          </w:p>
        </w:tc>
        <w:tc>
          <w:tcPr>
            <w:tcW w:w="2485" w:type="dxa"/>
            <w:shd w:val="clear" w:color="auto" w:fill="auto"/>
            <w:noWrap/>
            <w:vAlign w:val="center"/>
          </w:tcPr>
          <w:p w:rsidR="00C925AF" w:rsidRPr="00A441AE" w:rsidRDefault="00C925AF" w:rsidP="00C925AF">
            <w:pPr>
              <w:rPr>
                <w:rFonts w:ascii="Cambria" w:hAnsi="Cambria" w:cs="Arial"/>
                <w:i/>
                <w:iCs/>
                <w:color w:val="000000"/>
              </w:rPr>
            </w:pPr>
            <w:r w:rsidRPr="00A441AE">
              <w:rPr>
                <w:rFonts w:ascii="Cambria" w:hAnsi="Cambria" w:cs="Arial"/>
                <w:i/>
                <w:iCs/>
                <w:color w:val="000000"/>
              </w:rPr>
              <w:t xml:space="preserve">Streptopelia decaocta </w:t>
            </w:r>
          </w:p>
        </w:tc>
        <w:tc>
          <w:tcPr>
            <w:tcW w:w="2760" w:type="dxa"/>
            <w:shd w:val="clear" w:color="000000" w:fill="FFFFFF"/>
            <w:noWrap/>
            <w:vAlign w:val="center"/>
          </w:tcPr>
          <w:p w:rsidR="00C925AF" w:rsidRPr="00A441AE" w:rsidRDefault="00C925AF" w:rsidP="00C925AF">
            <w:pPr>
              <w:rPr>
                <w:rFonts w:ascii="Cambria" w:eastAsiaTheme="minorHAnsi" w:hAnsi="Cambria" w:cs="Arial"/>
              </w:rPr>
            </w:pPr>
            <w:r w:rsidRPr="00A441AE">
              <w:rPr>
                <w:rFonts w:ascii="Cambria" w:eastAsiaTheme="minorHAnsi" w:hAnsi="Cambria" w:cs="Arial"/>
              </w:rPr>
              <w:t>Guguștiuc</w:t>
            </w:r>
          </w:p>
        </w:tc>
        <w:tc>
          <w:tcPr>
            <w:tcW w:w="2189" w:type="dxa"/>
            <w:shd w:val="clear" w:color="000000" w:fill="FFFFFF"/>
            <w:vAlign w:val="center"/>
          </w:tcPr>
          <w:p w:rsidR="00C925AF" w:rsidRPr="00A441AE" w:rsidRDefault="00C925AF" w:rsidP="00C925AF">
            <w:pPr>
              <w:rPr>
                <w:rFonts w:ascii="Cambria" w:hAnsi="Cambria" w:cs="Arial"/>
                <w:color w:val="000000"/>
              </w:rPr>
            </w:pPr>
            <w:r w:rsidRPr="00A441AE">
              <w:rPr>
                <w:rFonts w:ascii="Cambria" w:hAnsi="Cambria" w:cs="Arial"/>
                <w:color w:val="000000"/>
              </w:rPr>
              <w:t>&gt;50</w:t>
            </w:r>
          </w:p>
        </w:tc>
      </w:tr>
      <w:tr w:rsidR="00C925AF" w:rsidRPr="00A441AE" w:rsidTr="00C925AF">
        <w:trPr>
          <w:trHeight w:val="281"/>
          <w:jc w:val="center"/>
        </w:trPr>
        <w:tc>
          <w:tcPr>
            <w:tcW w:w="709" w:type="dxa"/>
            <w:shd w:val="clear" w:color="auto" w:fill="auto"/>
            <w:noWrap/>
            <w:vAlign w:val="center"/>
          </w:tcPr>
          <w:p w:rsidR="00C925AF" w:rsidRPr="00A441AE" w:rsidRDefault="00C925AF" w:rsidP="00C925AF">
            <w:pPr>
              <w:pStyle w:val="Listparagraf"/>
              <w:numPr>
                <w:ilvl w:val="0"/>
                <w:numId w:val="49"/>
              </w:numPr>
              <w:ind w:left="357" w:hanging="357"/>
              <w:rPr>
                <w:rFonts w:ascii="Cambria" w:hAnsi="Cambria" w:cs="Arial"/>
                <w:color w:val="000000"/>
              </w:rPr>
            </w:pPr>
          </w:p>
        </w:tc>
        <w:tc>
          <w:tcPr>
            <w:tcW w:w="2485" w:type="dxa"/>
            <w:shd w:val="clear" w:color="auto" w:fill="auto"/>
            <w:noWrap/>
            <w:vAlign w:val="center"/>
          </w:tcPr>
          <w:p w:rsidR="00C925AF" w:rsidRPr="00A441AE" w:rsidRDefault="00C925AF" w:rsidP="00C925AF">
            <w:pPr>
              <w:rPr>
                <w:rFonts w:ascii="Cambria" w:hAnsi="Cambria" w:cs="Arial"/>
                <w:i/>
                <w:iCs/>
                <w:color w:val="000000"/>
              </w:rPr>
            </w:pPr>
            <w:r w:rsidRPr="00A441AE">
              <w:rPr>
                <w:rFonts w:ascii="Cambria" w:hAnsi="Cambria" w:cs="Arial"/>
                <w:i/>
                <w:iCs/>
                <w:color w:val="000000"/>
              </w:rPr>
              <w:t xml:space="preserve">Sturnus vulgaris </w:t>
            </w:r>
          </w:p>
        </w:tc>
        <w:tc>
          <w:tcPr>
            <w:tcW w:w="2760" w:type="dxa"/>
            <w:shd w:val="clear" w:color="000000" w:fill="FFFFFF"/>
            <w:noWrap/>
            <w:vAlign w:val="center"/>
          </w:tcPr>
          <w:p w:rsidR="00C925AF" w:rsidRPr="00A441AE" w:rsidRDefault="00C925AF" w:rsidP="00C925AF">
            <w:pPr>
              <w:rPr>
                <w:rFonts w:ascii="Cambria" w:eastAsiaTheme="minorHAnsi" w:hAnsi="Cambria" w:cs="Arial"/>
              </w:rPr>
            </w:pPr>
            <w:r w:rsidRPr="00A441AE">
              <w:rPr>
                <w:rFonts w:ascii="Cambria" w:eastAsiaTheme="minorHAnsi" w:hAnsi="Cambria" w:cs="Arial"/>
              </w:rPr>
              <w:t>Graur</w:t>
            </w:r>
          </w:p>
        </w:tc>
        <w:tc>
          <w:tcPr>
            <w:tcW w:w="2189" w:type="dxa"/>
            <w:shd w:val="clear" w:color="000000" w:fill="FFFFFF"/>
            <w:vAlign w:val="center"/>
          </w:tcPr>
          <w:p w:rsidR="00C925AF" w:rsidRPr="00A441AE" w:rsidRDefault="00C925AF" w:rsidP="00C925AF">
            <w:pPr>
              <w:rPr>
                <w:rFonts w:ascii="Cambria" w:hAnsi="Cambria" w:cs="Arial"/>
                <w:color w:val="000000"/>
              </w:rPr>
            </w:pPr>
            <w:r w:rsidRPr="00A441AE">
              <w:rPr>
                <w:rFonts w:ascii="Cambria" w:hAnsi="Cambria" w:cs="Arial"/>
                <w:color w:val="000000"/>
              </w:rPr>
              <w:t>&gt;50</w:t>
            </w:r>
          </w:p>
        </w:tc>
      </w:tr>
      <w:tr w:rsidR="00C925AF" w:rsidRPr="00A441AE" w:rsidTr="00C925AF">
        <w:trPr>
          <w:trHeight w:val="281"/>
          <w:jc w:val="center"/>
        </w:trPr>
        <w:tc>
          <w:tcPr>
            <w:tcW w:w="709" w:type="dxa"/>
            <w:shd w:val="clear" w:color="auto" w:fill="auto"/>
            <w:noWrap/>
            <w:vAlign w:val="center"/>
          </w:tcPr>
          <w:p w:rsidR="00C925AF" w:rsidRPr="00A441AE" w:rsidRDefault="00C925AF" w:rsidP="00C925AF">
            <w:pPr>
              <w:pStyle w:val="Listparagraf"/>
              <w:numPr>
                <w:ilvl w:val="0"/>
                <w:numId w:val="49"/>
              </w:numPr>
              <w:ind w:left="357" w:hanging="357"/>
              <w:rPr>
                <w:rFonts w:ascii="Cambria" w:hAnsi="Cambria" w:cs="Arial"/>
                <w:color w:val="000000"/>
              </w:rPr>
            </w:pPr>
          </w:p>
        </w:tc>
        <w:tc>
          <w:tcPr>
            <w:tcW w:w="2485" w:type="dxa"/>
            <w:shd w:val="clear" w:color="auto" w:fill="auto"/>
            <w:noWrap/>
            <w:vAlign w:val="center"/>
          </w:tcPr>
          <w:p w:rsidR="00C925AF" w:rsidRPr="00A441AE" w:rsidRDefault="00C925AF" w:rsidP="00C925AF">
            <w:pPr>
              <w:rPr>
                <w:rFonts w:ascii="Cambria" w:hAnsi="Cambria" w:cs="Arial"/>
                <w:i/>
                <w:iCs/>
                <w:color w:val="000000"/>
              </w:rPr>
            </w:pPr>
            <w:r w:rsidRPr="00A441AE">
              <w:rPr>
                <w:rFonts w:ascii="Cambria" w:hAnsi="Cambria" w:cs="Arial"/>
                <w:i/>
                <w:iCs/>
                <w:color w:val="000000"/>
              </w:rPr>
              <w:t xml:space="preserve">Sylvia communis </w:t>
            </w:r>
          </w:p>
        </w:tc>
        <w:tc>
          <w:tcPr>
            <w:tcW w:w="2760" w:type="dxa"/>
            <w:shd w:val="clear" w:color="000000" w:fill="FFFFFF"/>
            <w:noWrap/>
            <w:vAlign w:val="center"/>
          </w:tcPr>
          <w:p w:rsidR="00C925AF" w:rsidRPr="00A441AE" w:rsidRDefault="00C925AF" w:rsidP="00C925AF">
            <w:pPr>
              <w:rPr>
                <w:rFonts w:ascii="Cambria" w:eastAsiaTheme="minorHAnsi" w:hAnsi="Cambria" w:cs="Arial"/>
              </w:rPr>
            </w:pPr>
            <w:r w:rsidRPr="00A441AE">
              <w:rPr>
                <w:rFonts w:ascii="Cambria" w:eastAsiaTheme="minorHAnsi" w:hAnsi="Cambria" w:cs="Arial"/>
              </w:rPr>
              <w:t>Silvie de câmpie</w:t>
            </w:r>
          </w:p>
        </w:tc>
        <w:tc>
          <w:tcPr>
            <w:tcW w:w="2189" w:type="dxa"/>
            <w:shd w:val="clear" w:color="000000" w:fill="FFFFFF"/>
            <w:vAlign w:val="center"/>
          </w:tcPr>
          <w:p w:rsidR="00C925AF" w:rsidRPr="00A441AE" w:rsidRDefault="00C925AF" w:rsidP="00C925AF">
            <w:pPr>
              <w:rPr>
                <w:rFonts w:ascii="Cambria" w:hAnsi="Cambria" w:cs="Arial"/>
                <w:color w:val="000000"/>
              </w:rPr>
            </w:pPr>
            <w:r w:rsidRPr="00A441AE">
              <w:rPr>
                <w:rFonts w:ascii="Cambria" w:hAnsi="Cambria" w:cs="Arial"/>
                <w:color w:val="000000"/>
              </w:rPr>
              <w:t>&gt;30</w:t>
            </w:r>
          </w:p>
        </w:tc>
      </w:tr>
      <w:tr w:rsidR="00C925AF" w:rsidRPr="00A441AE" w:rsidTr="00C925AF">
        <w:trPr>
          <w:trHeight w:val="281"/>
          <w:jc w:val="center"/>
        </w:trPr>
        <w:tc>
          <w:tcPr>
            <w:tcW w:w="709" w:type="dxa"/>
            <w:shd w:val="clear" w:color="auto" w:fill="auto"/>
            <w:noWrap/>
            <w:vAlign w:val="center"/>
          </w:tcPr>
          <w:p w:rsidR="00C925AF" w:rsidRPr="00A441AE" w:rsidRDefault="00C925AF" w:rsidP="00C925AF">
            <w:pPr>
              <w:pStyle w:val="Listparagraf"/>
              <w:numPr>
                <w:ilvl w:val="0"/>
                <w:numId w:val="49"/>
              </w:numPr>
              <w:ind w:left="357" w:hanging="357"/>
              <w:rPr>
                <w:rFonts w:ascii="Cambria" w:hAnsi="Cambria" w:cs="Arial"/>
                <w:color w:val="000000"/>
              </w:rPr>
            </w:pPr>
          </w:p>
        </w:tc>
        <w:tc>
          <w:tcPr>
            <w:tcW w:w="2485" w:type="dxa"/>
            <w:shd w:val="clear" w:color="auto" w:fill="auto"/>
            <w:noWrap/>
            <w:vAlign w:val="center"/>
          </w:tcPr>
          <w:p w:rsidR="00C925AF" w:rsidRPr="00A441AE" w:rsidRDefault="00C925AF" w:rsidP="00C925AF">
            <w:pPr>
              <w:rPr>
                <w:rFonts w:ascii="Cambria" w:hAnsi="Cambria" w:cs="Arial"/>
                <w:i/>
                <w:iCs/>
                <w:color w:val="000000"/>
              </w:rPr>
            </w:pPr>
            <w:r w:rsidRPr="00A441AE">
              <w:rPr>
                <w:rFonts w:ascii="Cambria" w:hAnsi="Cambria" w:cs="Arial"/>
                <w:i/>
                <w:iCs/>
                <w:color w:val="000000"/>
              </w:rPr>
              <w:t xml:space="preserve">Upupa epops </w:t>
            </w:r>
          </w:p>
        </w:tc>
        <w:tc>
          <w:tcPr>
            <w:tcW w:w="2760" w:type="dxa"/>
            <w:shd w:val="clear" w:color="000000" w:fill="FFFFFF"/>
            <w:noWrap/>
            <w:vAlign w:val="center"/>
          </w:tcPr>
          <w:p w:rsidR="00C925AF" w:rsidRPr="00A441AE" w:rsidRDefault="00C925AF" w:rsidP="00C925AF">
            <w:pPr>
              <w:rPr>
                <w:rFonts w:ascii="Cambria" w:eastAsiaTheme="minorHAnsi" w:hAnsi="Cambria" w:cs="Arial"/>
              </w:rPr>
            </w:pPr>
            <w:r w:rsidRPr="00A441AE">
              <w:rPr>
                <w:rFonts w:ascii="Cambria" w:eastAsiaTheme="minorHAnsi" w:hAnsi="Cambria" w:cs="Arial"/>
              </w:rPr>
              <w:t>Pupăza</w:t>
            </w:r>
          </w:p>
        </w:tc>
        <w:tc>
          <w:tcPr>
            <w:tcW w:w="2189" w:type="dxa"/>
            <w:shd w:val="clear" w:color="000000" w:fill="FFFFFF"/>
            <w:vAlign w:val="center"/>
          </w:tcPr>
          <w:p w:rsidR="00C925AF" w:rsidRPr="00A441AE" w:rsidRDefault="00C925AF" w:rsidP="00C925AF">
            <w:pPr>
              <w:rPr>
                <w:rFonts w:ascii="Cambria" w:hAnsi="Cambria" w:cs="Arial"/>
                <w:color w:val="000000"/>
              </w:rPr>
            </w:pPr>
            <w:r w:rsidRPr="00A441AE">
              <w:rPr>
                <w:rFonts w:ascii="Cambria" w:hAnsi="Cambria" w:cs="Arial"/>
                <w:color w:val="000000"/>
              </w:rPr>
              <w:t>5</w:t>
            </w:r>
          </w:p>
        </w:tc>
      </w:tr>
    </w:tbl>
    <w:p w:rsidR="000D296B" w:rsidRPr="00A441AE" w:rsidRDefault="000D296B" w:rsidP="004003F4">
      <w:pPr>
        <w:rPr>
          <w:rFonts w:ascii="Cambria" w:hAnsi="Cambria" w:cs="Arial"/>
          <w:i/>
        </w:rPr>
      </w:pPr>
    </w:p>
    <w:p w:rsidR="00462B2C" w:rsidRPr="00A441AE" w:rsidRDefault="00462B2C" w:rsidP="004003F4">
      <w:pPr>
        <w:rPr>
          <w:rFonts w:ascii="Cambria" w:hAnsi="Cambria" w:cs="Arial"/>
          <w:i/>
          <w:highlight w:val="yellow"/>
        </w:rPr>
      </w:pPr>
    </w:p>
    <w:p w:rsidR="00542373" w:rsidRPr="00A441AE" w:rsidRDefault="00542373" w:rsidP="00542373">
      <w:pPr>
        <w:spacing w:line="360" w:lineRule="auto"/>
        <w:ind w:firstLine="567"/>
        <w:jc w:val="both"/>
        <w:rPr>
          <w:rFonts w:ascii="Cambria" w:hAnsi="Cambria" w:cs="Arial"/>
        </w:rPr>
      </w:pPr>
      <w:r w:rsidRPr="00A441AE">
        <w:rPr>
          <w:rFonts w:ascii="Cambria" w:hAnsi="Cambria" w:cs="Arial"/>
        </w:rPr>
        <w:t>S</w:t>
      </w:r>
      <w:r w:rsidR="00FE375D" w:rsidRPr="00A441AE">
        <w:rPr>
          <w:rFonts w:ascii="Cambria" w:hAnsi="Cambria" w:cs="Arial"/>
        </w:rPr>
        <w:t>peciile de păsări cuibăritoare</w:t>
      </w:r>
      <w:r w:rsidRPr="00A441AE">
        <w:rPr>
          <w:rFonts w:ascii="Cambria" w:hAnsi="Cambria" w:cs="Arial"/>
        </w:rPr>
        <w:t>, sunt specii comune, având în vedere loca</w:t>
      </w:r>
      <w:r w:rsidR="00067AA6" w:rsidRPr="00A441AE">
        <w:rPr>
          <w:rFonts w:ascii="Cambria" w:hAnsi="Cambria" w:cs="Arial"/>
        </w:rPr>
        <w:t>ţ</w:t>
      </w:r>
      <w:r w:rsidRPr="00A441AE">
        <w:rPr>
          <w:rFonts w:ascii="Cambria" w:hAnsi="Cambria" w:cs="Arial"/>
        </w:rPr>
        <w:t>ia dată; lista completă a speciilor de păsări clocitoare observate și men</w:t>
      </w:r>
      <w:r w:rsidR="00067AA6" w:rsidRPr="00A441AE">
        <w:rPr>
          <w:rFonts w:ascii="Cambria" w:hAnsi="Cambria" w:cs="Arial"/>
        </w:rPr>
        <w:t>ţ</w:t>
      </w:r>
      <w:r w:rsidRPr="00A441AE">
        <w:rPr>
          <w:rFonts w:ascii="Cambria" w:hAnsi="Cambria" w:cs="Arial"/>
        </w:rPr>
        <w:t xml:space="preserve">ionate în literatura de specialitate, cuprinde </w:t>
      </w:r>
      <w:r w:rsidR="00F72EAD" w:rsidRPr="00A441AE">
        <w:rPr>
          <w:rFonts w:ascii="Cambria" w:hAnsi="Cambria" w:cs="Arial"/>
        </w:rPr>
        <w:t>următoarele</w:t>
      </w:r>
      <w:r w:rsidRPr="00A441AE">
        <w:rPr>
          <w:rFonts w:ascii="Cambria" w:hAnsi="Cambria" w:cs="Arial"/>
        </w:rPr>
        <w:t xml:space="preserve"> specii, după cum urmează:</w:t>
      </w:r>
    </w:p>
    <w:p w:rsidR="00542373" w:rsidRPr="00A441AE" w:rsidRDefault="00542373" w:rsidP="00542373">
      <w:pPr>
        <w:spacing w:line="360" w:lineRule="auto"/>
        <w:ind w:firstLine="567"/>
        <w:jc w:val="both"/>
        <w:rPr>
          <w:rFonts w:ascii="Cambria" w:hAnsi="Cambria" w:cs="Arial"/>
          <w:highlight w:val="yellow"/>
        </w:rPr>
      </w:pPr>
    </w:p>
    <w:p w:rsidR="00542373" w:rsidRPr="00A441AE" w:rsidRDefault="00542373" w:rsidP="004003F4">
      <w:pPr>
        <w:rPr>
          <w:rFonts w:ascii="Cambria" w:hAnsi="Cambria" w:cs="Arial"/>
          <w:i/>
        </w:rPr>
      </w:pPr>
      <w:r w:rsidRPr="00A441AE">
        <w:rPr>
          <w:rFonts w:ascii="Cambria" w:hAnsi="Cambria" w:cs="Arial"/>
          <w:i/>
        </w:rPr>
        <w:t xml:space="preserve">Tabel </w:t>
      </w:r>
      <w:r w:rsidR="00536945" w:rsidRPr="00A441AE">
        <w:rPr>
          <w:rFonts w:ascii="Cambria" w:hAnsi="Cambria" w:cs="Arial"/>
          <w:i/>
        </w:rPr>
        <w:t>28</w:t>
      </w:r>
      <w:r w:rsidRPr="00A441AE">
        <w:rPr>
          <w:rFonts w:ascii="Cambria" w:hAnsi="Cambria" w:cs="Arial"/>
          <w:i/>
        </w:rPr>
        <w:t xml:space="preserve"> – Specii de păsări cuibăritoare observate în cadrul </w:t>
      </w:r>
      <w:r w:rsidR="00DA12CC" w:rsidRPr="00A441AE">
        <w:rPr>
          <w:rFonts w:ascii="Cambria" w:hAnsi="Cambria" w:cs="Arial"/>
          <w:i/>
        </w:rPr>
        <w:t>UAT</w:t>
      </w:r>
      <w:r w:rsidRPr="00A441AE">
        <w:rPr>
          <w:rFonts w:ascii="Cambria" w:hAnsi="Cambria" w:cs="Arial"/>
          <w:i/>
        </w:rPr>
        <w:t xml:space="preserve"> </w:t>
      </w:r>
      <w:r w:rsidR="00C925AF" w:rsidRPr="00A441AE">
        <w:rPr>
          <w:rFonts w:ascii="Cambria" w:hAnsi="Cambria" w:cs="Arial"/>
          <w:i/>
        </w:rPr>
        <w:t>Nalbant</w:t>
      </w:r>
    </w:p>
    <w:tbl>
      <w:tblPr>
        <w:tblW w:w="4113"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960"/>
        <w:gridCol w:w="3153"/>
      </w:tblGrid>
      <w:tr w:rsidR="00FE375D" w:rsidRPr="00A441AE" w:rsidTr="00744A0B">
        <w:trPr>
          <w:trHeight w:val="315"/>
          <w:jc w:val="center"/>
        </w:trPr>
        <w:tc>
          <w:tcPr>
            <w:tcW w:w="960" w:type="dxa"/>
            <w:shd w:val="clear" w:color="auto" w:fill="auto"/>
            <w:noWrap/>
            <w:vAlign w:val="bottom"/>
            <w:hideMark/>
          </w:tcPr>
          <w:p w:rsidR="00FE375D" w:rsidRPr="00A441AE" w:rsidRDefault="00FE375D" w:rsidP="000020E2">
            <w:pPr>
              <w:rPr>
                <w:rFonts w:ascii="Cambria" w:hAnsi="Cambria" w:cs="Arial"/>
                <w:b/>
                <w:color w:val="000000"/>
              </w:rPr>
            </w:pPr>
            <w:r w:rsidRPr="00A441AE">
              <w:rPr>
                <w:rFonts w:ascii="Cambria" w:hAnsi="Cambria" w:cs="Arial"/>
                <w:b/>
                <w:color w:val="000000"/>
              </w:rPr>
              <w:t>Nr. Crt.</w:t>
            </w:r>
          </w:p>
        </w:tc>
        <w:tc>
          <w:tcPr>
            <w:tcW w:w="3153" w:type="dxa"/>
            <w:shd w:val="clear" w:color="auto" w:fill="auto"/>
            <w:noWrap/>
            <w:vAlign w:val="bottom"/>
            <w:hideMark/>
          </w:tcPr>
          <w:p w:rsidR="00FE375D" w:rsidRPr="00A441AE" w:rsidRDefault="00FE375D" w:rsidP="00744A0B">
            <w:pPr>
              <w:rPr>
                <w:rFonts w:ascii="Cambria" w:hAnsi="Cambria" w:cs="Arial"/>
                <w:b/>
                <w:i/>
                <w:iCs/>
                <w:color w:val="000000"/>
              </w:rPr>
            </w:pPr>
            <w:r w:rsidRPr="00A441AE">
              <w:rPr>
                <w:rFonts w:ascii="Cambria" w:hAnsi="Cambria" w:cs="Arial"/>
                <w:b/>
                <w:i/>
                <w:iCs/>
                <w:color w:val="000000"/>
              </w:rPr>
              <w:t xml:space="preserve">Denumirea </w:t>
            </w:r>
            <w:r w:rsidR="007C6BB2" w:rsidRPr="00A441AE">
              <w:rPr>
                <w:rFonts w:ascii="Cambria" w:hAnsi="Cambria" w:cs="Arial"/>
                <w:b/>
                <w:i/>
                <w:iCs/>
                <w:color w:val="000000"/>
              </w:rPr>
              <w:t>știin</w:t>
            </w:r>
            <w:r w:rsidR="00067AA6" w:rsidRPr="00A441AE">
              <w:rPr>
                <w:rFonts w:ascii="Cambria" w:hAnsi="Cambria" w:cs="Arial"/>
                <w:b/>
                <w:i/>
                <w:iCs/>
                <w:color w:val="000000"/>
              </w:rPr>
              <w:t>ţ</w:t>
            </w:r>
            <w:r w:rsidR="007C6BB2" w:rsidRPr="00A441AE">
              <w:rPr>
                <w:rFonts w:ascii="Cambria" w:hAnsi="Cambria" w:cs="Arial"/>
                <w:b/>
                <w:i/>
                <w:iCs/>
                <w:color w:val="000000"/>
              </w:rPr>
              <w:t>ifică</w:t>
            </w:r>
          </w:p>
        </w:tc>
      </w:tr>
      <w:tr w:rsidR="00FE375D" w:rsidRPr="00A441AE" w:rsidTr="00744A0B">
        <w:trPr>
          <w:trHeight w:val="315"/>
          <w:jc w:val="center"/>
        </w:trPr>
        <w:tc>
          <w:tcPr>
            <w:tcW w:w="960" w:type="dxa"/>
            <w:shd w:val="clear" w:color="auto" w:fill="auto"/>
            <w:noWrap/>
            <w:vAlign w:val="center"/>
            <w:hideMark/>
          </w:tcPr>
          <w:p w:rsidR="00FE375D" w:rsidRPr="00A441AE" w:rsidRDefault="00FE375D" w:rsidP="000020E2">
            <w:pPr>
              <w:rPr>
                <w:rFonts w:ascii="Cambria" w:hAnsi="Cambria" w:cs="Arial"/>
                <w:color w:val="000000"/>
              </w:rPr>
            </w:pPr>
            <w:r w:rsidRPr="00A441AE">
              <w:rPr>
                <w:rFonts w:ascii="Cambria" w:hAnsi="Cambria" w:cs="Arial"/>
                <w:color w:val="000000"/>
              </w:rPr>
              <w:t>1</w:t>
            </w:r>
          </w:p>
        </w:tc>
        <w:tc>
          <w:tcPr>
            <w:tcW w:w="3153" w:type="dxa"/>
            <w:shd w:val="clear" w:color="000000" w:fill="FFFFFF"/>
            <w:noWrap/>
            <w:vAlign w:val="center"/>
            <w:hideMark/>
          </w:tcPr>
          <w:p w:rsidR="00FE375D" w:rsidRPr="00A441AE" w:rsidRDefault="00FE375D" w:rsidP="00FE375D">
            <w:pPr>
              <w:rPr>
                <w:rFonts w:ascii="Cambria" w:hAnsi="Cambria" w:cs="Arial"/>
                <w:color w:val="000000"/>
              </w:rPr>
            </w:pPr>
            <w:r w:rsidRPr="00A441AE">
              <w:rPr>
                <w:rFonts w:ascii="Cambria" w:hAnsi="Cambria" w:cs="Arial"/>
                <w:i/>
                <w:iCs/>
                <w:color w:val="000000"/>
              </w:rPr>
              <w:t>Alauda arvensis</w:t>
            </w:r>
          </w:p>
        </w:tc>
      </w:tr>
      <w:tr w:rsidR="00FE375D" w:rsidRPr="00A441AE" w:rsidTr="00744A0B">
        <w:trPr>
          <w:trHeight w:val="315"/>
          <w:jc w:val="center"/>
        </w:trPr>
        <w:tc>
          <w:tcPr>
            <w:tcW w:w="960" w:type="dxa"/>
            <w:shd w:val="clear" w:color="auto" w:fill="auto"/>
            <w:noWrap/>
            <w:vAlign w:val="center"/>
            <w:hideMark/>
          </w:tcPr>
          <w:p w:rsidR="00FE375D" w:rsidRPr="00A441AE" w:rsidRDefault="00FE375D" w:rsidP="000020E2">
            <w:pPr>
              <w:rPr>
                <w:rFonts w:ascii="Cambria" w:hAnsi="Cambria" w:cs="Arial"/>
                <w:color w:val="000000"/>
              </w:rPr>
            </w:pPr>
            <w:r w:rsidRPr="00A441AE">
              <w:rPr>
                <w:rFonts w:ascii="Cambria" w:hAnsi="Cambria" w:cs="Arial"/>
                <w:color w:val="000000"/>
              </w:rPr>
              <w:t>3</w:t>
            </w:r>
          </w:p>
        </w:tc>
        <w:tc>
          <w:tcPr>
            <w:tcW w:w="3153" w:type="dxa"/>
            <w:shd w:val="clear" w:color="000000" w:fill="FFFFFF"/>
            <w:noWrap/>
            <w:vAlign w:val="center"/>
            <w:hideMark/>
          </w:tcPr>
          <w:p w:rsidR="00FE375D" w:rsidRPr="00A441AE" w:rsidRDefault="00FE375D" w:rsidP="00FE375D">
            <w:pPr>
              <w:rPr>
                <w:rFonts w:ascii="Cambria" w:hAnsi="Cambria" w:cs="Arial"/>
                <w:i/>
                <w:iCs/>
                <w:color w:val="000000"/>
              </w:rPr>
            </w:pPr>
            <w:r w:rsidRPr="00A441AE">
              <w:rPr>
                <w:rFonts w:ascii="Cambria" w:hAnsi="Cambria" w:cs="Arial"/>
                <w:i/>
                <w:iCs/>
                <w:color w:val="000000"/>
              </w:rPr>
              <w:t>Corvus corone cornix</w:t>
            </w:r>
          </w:p>
        </w:tc>
      </w:tr>
      <w:tr w:rsidR="00FE375D" w:rsidRPr="00A441AE" w:rsidTr="00744A0B">
        <w:trPr>
          <w:trHeight w:val="315"/>
          <w:jc w:val="center"/>
        </w:trPr>
        <w:tc>
          <w:tcPr>
            <w:tcW w:w="960" w:type="dxa"/>
            <w:shd w:val="clear" w:color="auto" w:fill="auto"/>
            <w:noWrap/>
            <w:vAlign w:val="center"/>
            <w:hideMark/>
          </w:tcPr>
          <w:p w:rsidR="00FE375D" w:rsidRPr="00A441AE" w:rsidRDefault="00FE375D" w:rsidP="000020E2">
            <w:pPr>
              <w:rPr>
                <w:rFonts w:ascii="Cambria" w:hAnsi="Cambria" w:cs="Arial"/>
                <w:color w:val="000000"/>
              </w:rPr>
            </w:pPr>
            <w:r w:rsidRPr="00A441AE">
              <w:rPr>
                <w:rFonts w:ascii="Cambria" w:hAnsi="Cambria" w:cs="Arial"/>
                <w:color w:val="000000"/>
              </w:rPr>
              <w:t>4</w:t>
            </w:r>
          </w:p>
        </w:tc>
        <w:tc>
          <w:tcPr>
            <w:tcW w:w="3153" w:type="dxa"/>
            <w:shd w:val="clear" w:color="000000" w:fill="FFFFFF"/>
            <w:noWrap/>
            <w:vAlign w:val="center"/>
            <w:hideMark/>
          </w:tcPr>
          <w:p w:rsidR="00FE375D" w:rsidRPr="00A441AE" w:rsidRDefault="00FE375D" w:rsidP="00FE375D">
            <w:pPr>
              <w:rPr>
                <w:rFonts w:ascii="Cambria" w:hAnsi="Cambria" w:cs="Arial"/>
                <w:i/>
                <w:iCs/>
                <w:color w:val="000000"/>
              </w:rPr>
            </w:pPr>
            <w:r w:rsidRPr="00A441AE">
              <w:rPr>
                <w:rFonts w:ascii="Cambria" w:hAnsi="Cambria" w:cs="Arial"/>
                <w:i/>
                <w:iCs/>
                <w:color w:val="000000"/>
              </w:rPr>
              <w:t>Corvus frugilegus</w:t>
            </w:r>
          </w:p>
        </w:tc>
      </w:tr>
      <w:tr w:rsidR="00FE375D" w:rsidRPr="00A441AE" w:rsidTr="00744A0B">
        <w:trPr>
          <w:trHeight w:val="315"/>
          <w:jc w:val="center"/>
        </w:trPr>
        <w:tc>
          <w:tcPr>
            <w:tcW w:w="960" w:type="dxa"/>
            <w:shd w:val="clear" w:color="auto" w:fill="auto"/>
            <w:noWrap/>
            <w:vAlign w:val="center"/>
            <w:hideMark/>
          </w:tcPr>
          <w:p w:rsidR="00FE375D" w:rsidRPr="00A441AE" w:rsidRDefault="00FE375D" w:rsidP="000020E2">
            <w:pPr>
              <w:rPr>
                <w:rFonts w:ascii="Cambria" w:hAnsi="Cambria" w:cs="Arial"/>
                <w:color w:val="000000"/>
              </w:rPr>
            </w:pPr>
            <w:r w:rsidRPr="00A441AE">
              <w:rPr>
                <w:rFonts w:ascii="Cambria" w:hAnsi="Cambria" w:cs="Arial"/>
                <w:color w:val="000000"/>
              </w:rPr>
              <w:t>5</w:t>
            </w:r>
          </w:p>
        </w:tc>
        <w:tc>
          <w:tcPr>
            <w:tcW w:w="3153" w:type="dxa"/>
            <w:shd w:val="clear" w:color="000000" w:fill="FFFFFF"/>
            <w:noWrap/>
            <w:vAlign w:val="center"/>
            <w:hideMark/>
          </w:tcPr>
          <w:p w:rsidR="00FE375D" w:rsidRPr="00A441AE" w:rsidRDefault="00FE375D" w:rsidP="00FE375D">
            <w:pPr>
              <w:rPr>
                <w:rFonts w:ascii="Cambria" w:hAnsi="Cambria" w:cs="Arial"/>
                <w:i/>
                <w:iCs/>
                <w:color w:val="000000"/>
              </w:rPr>
            </w:pPr>
            <w:r w:rsidRPr="00A441AE">
              <w:rPr>
                <w:rFonts w:ascii="Cambria" w:hAnsi="Cambria" w:cs="Arial"/>
                <w:i/>
                <w:iCs/>
                <w:color w:val="000000"/>
              </w:rPr>
              <w:t>Corvus monedula</w:t>
            </w:r>
          </w:p>
        </w:tc>
      </w:tr>
      <w:tr w:rsidR="00FE375D" w:rsidRPr="00A441AE" w:rsidTr="00744A0B">
        <w:trPr>
          <w:trHeight w:val="315"/>
          <w:jc w:val="center"/>
        </w:trPr>
        <w:tc>
          <w:tcPr>
            <w:tcW w:w="960" w:type="dxa"/>
            <w:shd w:val="clear" w:color="auto" w:fill="auto"/>
            <w:noWrap/>
            <w:vAlign w:val="center"/>
            <w:hideMark/>
          </w:tcPr>
          <w:p w:rsidR="00FE375D" w:rsidRPr="00A441AE" w:rsidRDefault="00FE375D" w:rsidP="000020E2">
            <w:pPr>
              <w:rPr>
                <w:rFonts w:ascii="Cambria" w:hAnsi="Cambria" w:cs="Arial"/>
                <w:color w:val="000000"/>
              </w:rPr>
            </w:pPr>
            <w:r w:rsidRPr="00A441AE">
              <w:rPr>
                <w:rFonts w:ascii="Cambria" w:hAnsi="Cambria" w:cs="Arial"/>
                <w:color w:val="000000"/>
              </w:rPr>
              <w:t>6</w:t>
            </w:r>
          </w:p>
        </w:tc>
        <w:tc>
          <w:tcPr>
            <w:tcW w:w="3153" w:type="dxa"/>
            <w:shd w:val="clear" w:color="000000" w:fill="FFFFFF"/>
            <w:noWrap/>
            <w:vAlign w:val="center"/>
            <w:hideMark/>
          </w:tcPr>
          <w:p w:rsidR="00FE375D" w:rsidRPr="00A441AE" w:rsidRDefault="00FE375D" w:rsidP="00FE375D">
            <w:pPr>
              <w:rPr>
                <w:rFonts w:ascii="Cambria" w:hAnsi="Cambria" w:cs="Arial"/>
                <w:i/>
                <w:iCs/>
                <w:color w:val="000000"/>
              </w:rPr>
            </w:pPr>
            <w:r w:rsidRPr="00A441AE">
              <w:rPr>
                <w:rFonts w:ascii="Cambria" w:hAnsi="Cambria" w:cs="Arial"/>
                <w:i/>
                <w:iCs/>
                <w:color w:val="000000"/>
              </w:rPr>
              <w:t>Coturnix coturnix</w:t>
            </w:r>
          </w:p>
        </w:tc>
      </w:tr>
      <w:tr w:rsidR="00FE375D" w:rsidRPr="00A441AE" w:rsidTr="00744A0B">
        <w:trPr>
          <w:trHeight w:val="315"/>
          <w:jc w:val="center"/>
        </w:trPr>
        <w:tc>
          <w:tcPr>
            <w:tcW w:w="960" w:type="dxa"/>
            <w:shd w:val="clear" w:color="auto" w:fill="auto"/>
            <w:noWrap/>
            <w:vAlign w:val="center"/>
            <w:hideMark/>
          </w:tcPr>
          <w:p w:rsidR="00FE375D" w:rsidRPr="00A441AE" w:rsidRDefault="00FE375D" w:rsidP="000020E2">
            <w:pPr>
              <w:rPr>
                <w:rFonts w:ascii="Cambria" w:hAnsi="Cambria" w:cs="Arial"/>
                <w:color w:val="000000"/>
              </w:rPr>
            </w:pPr>
            <w:r w:rsidRPr="00A441AE">
              <w:rPr>
                <w:rFonts w:ascii="Cambria" w:hAnsi="Cambria" w:cs="Arial"/>
                <w:color w:val="000000"/>
              </w:rPr>
              <w:t>7</w:t>
            </w:r>
          </w:p>
        </w:tc>
        <w:tc>
          <w:tcPr>
            <w:tcW w:w="3153" w:type="dxa"/>
            <w:shd w:val="clear" w:color="000000" w:fill="FFFFFF"/>
            <w:noWrap/>
            <w:vAlign w:val="center"/>
            <w:hideMark/>
          </w:tcPr>
          <w:p w:rsidR="00FE375D" w:rsidRPr="00A441AE" w:rsidRDefault="00FE375D" w:rsidP="00FE375D">
            <w:pPr>
              <w:rPr>
                <w:rFonts w:ascii="Cambria" w:hAnsi="Cambria" w:cs="Arial"/>
                <w:color w:val="000000"/>
              </w:rPr>
            </w:pPr>
            <w:r w:rsidRPr="00A441AE">
              <w:rPr>
                <w:rFonts w:ascii="Cambria" w:hAnsi="Cambria" w:cs="Arial"/>
                <w:i/>
                <w:iCs/>
                <w:color w:val="000000"/>
              </w:rPr>
              <w:t>Cuculus canorus</w:t>
            </w:r>
          </w:p>
        </w:tc>
      </w:tr>
      <w:tr w:rsidR="00FE375D" w:rsidRPr="00A441AE" w:rsidTr="00744A0B">
        <w:trPr>
          <w:trHeight w:val="315"/>
          <w:jc w:val="center"/>
        </w:trPr>
        <w:tc>
          <w:tcPr>
            <w:tcW w:w="960" w:type="dxa"/>
            <w:shd w:val="clear" w:color="auto" w:fill="auto"/>
            <w:noWrap/>
            <w:vAlign w:val="center"/>
            <w:hideMark/>
          </w:tcPr>
          <w:p w:rsidR="00FE375D" w:rsidRPr="00A441AE" w:rsidRDefault="00FE375D" w:rsidP="000020E2">
            <w:pPr>
              <w:rPr>
                <w:rFonts w:ascii="Cambria" w:hAnsi="Cambria" w:cs="Arial"/>
                <w:color w:val="000000"/>
              </w:rPr>
            </w:pPr>
            <w:r w:rsidRPr="00A441AE">
              <w:rPr>
                <w:rFonts w:ascii="Cambria" w:hAnsi="Cambria" w:cs="Arial"/>
                <w:color w:val="000000"/>
              </w:rPr>
              <w:t>8</w:t>
            </w:r>
          </w:p>
        </w:tc>
        <w:tc>
          <w:tcPr>
            <w:tcW w:w="3153" w:type="dxa"/>
            <w:shd w:val="clear" w:color="000000" w:fill="FFFFFF"/>
            <w:noWrap/>
            <w:vAlign w:val="center"/>
            <w:hideMark/>
          </w:tcPr>
          <w:p w:rsidR="00FE375D" w:rsidRPr="00A441AE" w:rsidRDefault="00FE375D" w:rsidP="00FE375D">
            <w:pPr>
              <w:rPr>
                <w:rFonts w:ascii="Cambria" w:hAnsi="Cambria" w:cs="Arial"/>
                <w:color w:val="000000"/>
              </w:rPr>
            </w:pPr>
            <w:r w:rsidRPr="00A441AE">
              <w:rPr>
                <w:rFonts w:ascii="Cambria" w:hAnsi="Cambria" w:cs="Arial"/>
                <w:i/>
                <w:iCs/>
              </w:rPr>
              <w:t>Dendrocopos medius</w:t>
            </w:r>
          </w:p>
        </w:tc>
      </w:tr>
      <w:tr w:rsidR="00FE375D" w:rsidRPr="00A441AE" w:rsidTr="00744A0B">
        <w:trPr>
          <w:trHeight w:val="315"/>
          <w:jc w:val="center"/>
        </w:trPr>
        <w:tc>
          <w:tcPr>
            <w:tcW w:w="960" w:type="dxa"/>
            <w:shd w:val="clear" w:color="auto" w:fill="auto"/>
            <w:noWrap/>
            <w:vAlign w:val="center"/>
            <w:hideMark/>
          </w:tcPr>
          <w:p w:rsidR="00FE375D" w:rsidRPr="00A441AE" w:rsidRDefault="005920CC" w:rsidP="000020E2">
            <w:pPr>
              <w:rPr>
                <w:rFonts w:ascii="Cambria" w:hAnsi="Cambria" w:cs="Arial"/>
                <w:color w:val="000000"/>
              </w:rPr>
            </w:pPr>
            <w:r w:rsidRPr="00A441AE">
              <w:rPr>
                <w:rFonts w:ascii="Cambria" w:hAnsi="Cambria" w:cs="Arial"/>
                <w:color w:val="000000"/>
              </w:rPr>
              <w:t>9</w:t>
            </w:r>
          </w:p>
        </w:tc>
        <w:tc>
          <w:tcPr>
            <w:tcW w:w="3153" w:type="dxa"/>
            <w:shd w:val="clear" w:color="auto" w:fill="auto"/>
            <w:noWrap/>
            <w:vAlign w:val="center"/>
            <w:hideMark/>
          </w:tcPr>
          <w:p w:rsidR="00FE375D" w:rsidRPr="00A441AE" w:rsidRDefault="00FE375D" w:rsidP="00FE375D">
            <w:pPr>
              <w:rPr>
                <w:rFonts w:ascii="Cambria" w:hAnsi="Cambria" w:cs="Arial"/>
                <w:color w:val="000000"/>
              </w:rPr>
            </w:pPr>
            <w:r w:rsidRPr="00A441AE">
              <w:rPr>
                <w:rFonts w:ascii="Cambria" w:hAnsi="Cambria" w:cs="Arial"/>
                <w:i/>
                <w:iCs/>
                <w:color w:val="000000"/>
              </w:rPr>
              <w:t>Galerida cristata</w:t>
            </w:r>
          </w:p>
        </w:tc>
      </w:tr>
      <w:tr w:rsidR="00FE375D" w:rsidRPr="00A441AE" w:rsidTr="00744A0B">
        <w:trPr>
          <w:trHeight w:val="315"/>
          <w:jc w:val="center"/>
        </w:trPr>
        <w:tc>
          <w:tcPr>
            <w:tcW w:w="960" w:type="dxa"/>
            <w:shd w:val="clear" w:color="auto" w:fill="auto"/>
            <w:noWrap/>
            <w:vAlign w:val="center"/>
            <w:hideMark/>
          </w:tcPr>
          <w:p w:rsidR="00FE375D" w:rsidRPr="00A441AE" w:rsidRDefault="005920CC" w:rsidP="000020E2">
            <w:pPr>
              <w:rPr>
                <w:rFonts w:ascii="Cambria" w:hAnsi="Cambria" w:cs="Arial"/>
                <w:color w:val="000000"/>
              </w:rPr>
            </w:pPr>
            <w:r w:rsidRPr="00A441AE">
              <w:rPr>
                <w:rFonts w:ascii="Cambria" w:hAnsi="Cambria" w:cs="Arial"/>
                <w:color w:val="000000"/>
              </w:rPr>
              <w:t>10</w:t>
            </w:r>
          </w:p>
        </w:tc>
        <w:tc>
          <w:tcPr>
            <w:tcW w:w="3153" w:type="dxa"/>
            <w:shd w:val="clear" w:color="000000" w:fill="FFFFFF"/>
            <w:noWrap/>
            <w:vAlign w:val="center"/>
            <w:hideMark/>
          </w:tcPr>
          <w:p w:rsidR="00FE375D" w:rsidRPr="00A441AE" w:rsidRDefault="00FE375D" w:rsidP="00FE375D">
            <w:pPr>
              <w:rPr>
                <w:rFonts w:ascii="Cambria" w:hAnsi="Cambria" w:cs="Arial"/>
                <w:color w:val="000000"/>
              </w:rPr>
            </w:pPr>
            <w:r w:rsidRPr="00A441AE">
              <w:rPr>
                <w:rFonts w:ascii="Cambria" w:hAnsi="Cambria" w:cs="Arial"/>
                <w:i/>
                <w:iCs/>
                <w:color w:val="000000"/>
              </w:rPr>
              <w:t>Hirundo rustica</w:t>
            </w:r>
          </w:p>
        </w:tc>
      </w:tr>
      <w:tr w:rsidR="00FE375D" w:rsidRPr="00A441AE" w:rsidTr="00744A0B">
        <w:trPr>
          <w:trHeight w:val="315"/>
          <w:jc w:val="center"/>
        </w:trPr>
        <w:tc>
          <w:tcPr>
            <w:tcW w:w="960" w:type="dxa"/>
            <w:shd w:val="clear" w:color="auto" w:fill="auto"/>
            <w:noWrap/>
            <w:vAlign w:val="center"/>
            <w:hideMark/>
          </w:tcPr>
          <w:p w:rsidR="00FE375D" w:rsidRPr="00A441AE" w:rsidRDefault="005920CC" w:rsidP="000020E2">
            <w:pPr>
              <w:rPr>
                <w:rFonts w:ascii="Cambria" w:hAnsi="Cambria" w:cs="Arial"/>
                <w:color w:val="000000"/>
              </w:rPr>
            </w:pPr>
            <w:r w:rsidRPr="00A441AE">
              <w:rPr>
                <w:rFonts w:ascii="Cambria" w:hAnsi="Cambria" w:cs="Arial"/>
                <w:color w:val="000000"/>
              </w:rPr>
              <w:t>11</w:t>
            </w:r>
          </w:p>
        </w:tc>
        <w:tc>
          <w:tcPr>
            <w:tcW w:w="3153" w:type="dxa"/>
            <w:shd w:val="clear" w:color="000000" w:fill="FFFFFF"/>
            <w:noWrap/>
            <w:vAlign w:val="center"/>
            <w:hideMark/>
          </w:tcPr>
          <w:p w:rsidR="00FE375D" w:rsidRPr="00A441AE" w:rsidRDefault="00FE375D" w:rsidP="00FE375D">
            <w:pPr>
              <w:rPr>
                <w:rFonts w:ascii="Cambria" w:hAnsi="Cambria" w:cs="Arial"/>
                <w:i/>
                <w:iCs/>
                <w:color w:val="000000"/>
              </w:rPr>
            </w:pPr>
            <w:r w:rsidRPr="00A441AE">
              <w:rPr>
                <w:rFonts w:ascii="Cambria" w:hAnsi="Cambria" w:cs="Arial"/>
                <w:i/>
                <w:iCs/>
                <w:color w:val="000000"/>
              </w:rPr>
              <w:t>Lanius collurio</w:t>
            </w:r>
          </w:p>
        </w:tc>
      </w:tr>
      <w:tr w:rsidR="00FE375D" w:rsidRPr="00A441AE" w:rsidTr="00744A0B">
        <w:trPr>
          <w:trHeight w:val="315"/>
          <w:jc w:val="center"/>
        </w:trPr>
        <w:tc>
          <w:tcPr>
            <w:tcW w:w="960" w:type="dxa"/>
            <w:shd w:val="clear" w:color="auto" w:fill="auto"/>
            <w:noWrap/>
            <w:vAlign w:val="center"/>
            <w:hideMark/>
          </w:tcPr>
          <w:p w:rsidR="00FE375D" w:rsidRPr="00A441AE" w:rsidRDefault="005920CC" w:rsidP="000020E2">
            <w:pPr>
              <w:rPr>
                <w:rFonts w:ascii="Cambria" w:hAnsi="Cambria" w:cs="Arial"/>
                <w:color w:val="000000"/>
              </w:rPr>
            </w:pPr>
            <w:r w:rsidRPr="00A441AE">
              <w:rPr>
                <w:rFonts w:ascii="Cambria" w:hAnsi="Cambria" w:cs="Arial"/>
                <w:color w:val="000000"/>
              </w:rPr>
              <w:t>12</w:t>
            </w:r>
          </w:p>
        </w:tc>
        <w:tc>
          <w:tcPr>
            <w:tcW w:w="3153" w:type="dxa"/>
            <w:shd w:val="clear" w:color="000000" w:fill="FFFFFF"/>
            <w:noWrap/>
            <w:vAlign w:val="center"/>
            <w:hideMark/>
          </w:tcPr>
          <w:p w:rsidR="00FE375D" w:rsidRPr="00A441AE" w:rsidRDefault="00FE375D" w:rsidP="00FE375D">
            <w:pPr>
              <w:rPr>
                <w:rFonts w:ascii="Cambria" w:hAnsi="Cambria" w:cs="Arial"/>
                <w:i/>
                <w:iCs/>
                <w:color w:val="000000"/>
              </w:rPr>
            </w:pPr>
            <w:r w:rsidRPr="00A441AE">
              <w:rPr>
                <w:rFonts w:ascii="Cambria" w:hAnsi="Cambria" w:cs="Arial"/>
                <w:i/>
                <w:iCs/>
                <w:color w:val="000000"/>
              </w:rPr>
              <w:t>Merops apiaster</w:t>
            </w:r>
          </w:p>
        </w:tc>
      </w:tr>
      <w:tr w:rsidR="00FE375D" w:rsidRPr="00A441AE" w:rsidTr="00744A0B">
        <w:trPr>
          <w:trHeight w:val="315"/>
          <w:jc w:val="center"/>
        </w:trPr>
        <w:tc>
          <w:tcPr>
            <w:tcW w:w="960" w:type="dxa"/>
            <w:shd w:val="clear" w:color="auto" w:fill="auto"/>
            <w:noWrap/>
            <w:vAlign w:val="center"/>
            <w:hideMark/>
          </w:tcPr>
          <w:p w:rsidR="00FE375D" w:rsidRPr="00A441AE" w:rsidRDefault="005920CC" w:rsidP="000020E2">
            <w:pPr>
              <w:rPr>
                <w:rFonts w:ascii="Cambria" w:hAnsi="Cambria" w:cs="Arial"/>
                <w:color w:val="000000"/>
              </w:rPr>
            </w:pPr>
            <w:r w:rsidRPr="00A441AE">
              <w:rPr>
                <w:rFonts w:ascii="Cambria" w:hAnsi="Cambria" w:cs="Arial"/>
                <w:color w:val="000000"/>
              </w:rPr>
              <w:t>13</w:t>
            </w:r>
          </w:p>
        </w:tc>
        <w:tc>
          <w:tcPr>
            <w:tcW w:w="3153" w:type="dxa"/>
            <w:shd w:val="clear" w:color="000000" w:fill="FFFFFF"/>
            <w:noWrap/>
            <w:vAlign w:val="center"/>
            <w:hideMark/>
          </w:tcPr>
          <w:p w:rsidR="00FE375D" w:rsidRPr="00A441AE" w:rsidRDefault="00FE375D" w:rsidP="00FE375D">
            <w:pPr>
              <w:rPr>
                <w:rFonts w:ascii="Cambria" w:hAnsi="Cambria" w:cs="Arial"/>
                <w:color w:val="000000"/>
              </w:rPr>
            </w:pPr>
            <w:r w:rsidRPr="00A441AE">
              <w:rPr>
                <w:rFonts w:ascii="Cambria" w:hAnsi="Cambria" w:cs="Arial"/>
                <w:i/>
                <w:iCs/>
                <w:color w:val="000000"/>
              </w:rPr>
              <w:t>Passer domesticus</w:t>
            </w:r>
          </w:p>
        </w:tc>
      </w:tr>
      <w:tr w:rsidR="00FE375D" w:rsidRPr="00A441AE" w:rsidTr="00744A0B">
        <w:trPr>
          <w:trHeight w:val="315"/>
          <w:jc w:val="center"/>
        </w:trPr>
        <w:tc>
          <w:tcPr>
            <w:tcW w:w="960" w:type="dxa"/>
            <w:shd w:val="clear" w:color="auto" w:fill="auto"/>
            <w:noWrap/>
            <w:vAlign w:val="center"/>
            <w:hideMark/>
          </w:tcPr>
          <w:p w:rsidR="00FE375D" w:rsidRPr="00A441AE" w:rsidRDefault="005920CC" w:rsidP="000020E2">
            <w:pPr>
              <w:rPr>
                <w:rFonts w:ascii="Cambria" w:hAnsi="Cambria" w:cs="Arial"/>
                <w:color w:val="000000"/>
              </w:rPr>
            </w:pPr>
            <w:r w:rsidRPr="00A441AE">
              <w:rPr>
                <w:rFonts w:ascii="Cambria" w:hAnsi="Cambria" w:cs="Arial"/>
                <w:color w:val="000000"/>
              </w:rPr>
              <w:t>14</w:t>
            </w:r>
          </w:p>
        </w:tc>
        <w:tc>
          <w:tcPr>
            <w:tcW w:w="3153" w:type="dxa"/>
            <w:shd w:val="clear" w:color="000000" w:fill="FFFFFF"/>
            <w:noWrap/>
            <w:hideMark/>
          </w:tcPr>
          <w:p w:rsidR="00FE375D" w:rsidRPr="00A441AE" w:rsidRDefault="00FE375D" w:rsidP="00FE375D">
            <w:pPr>
              <w:rPr>
                <w:rFonts w:ascii="Cambria" w:hAnsi="Cambria" w:cs="Arial"/>
                <w:color w:val="000000"/>
              </w:rPr>
            </w:pPr>
            <w:r w:rsidRPr="00A441AE">
              <w:rPr>
                <w:rFonts w:ascii="Cambria" w:hAnsi="Cambria" w:cs="Arial"/>
                <w:i/>
                <w:iCs/>
                <w:color w:val="000000"/>
              </w:rPr>
              <w:t>Pica pica</w:t>
            </w:r>
          </w:p>
        </w:tc>
      </w:tr>
    </w:tbl>
    <w:p w:rsidR="00542373" w:rsidRPr="00A441AE" w:rsidRDefault="00542373" w:rsidP="00542373">
      <w:pPr>
        <w:rPr>
          <w:rFonts w:ascii="Cambria" w:hAnsi="Cambria" w:cs="Arial"/>
        </w:rPr>
      </w:pPr>
    </w:p>
    <w:p w:rsidR="00542373" w:rsidRPr="00A441AE" w:rsidRDefault="00542373" w:rsidP="00542373">
      <w:pPr>
        <w:spacing w:line="360" w:lineRule="auto"/>
        <w:ind w:firstLine="567"/>
        <w:jc w:val="both"/>
        <w:rPr>
          <w:rFonts w:ascii="Cambria" w:hAnsi="Cambria" w:cs="Arial"/>
        </w:rPr>
      </w:pPr>
      <w:r w:rsidRPr="00A441AE">
        <w:rPr>
          <w:rFonts w:ascii="Cambria" w:hAnsi="Cambria" w:cs="Arial"/>
        </w:rPr>
        <w:t>În func</w:t>
      </w:r>
      <w:r w:rsidR="00067AA6" w:rsidRPr="00A441AE">
        <w:rPr>
          <w:rFonts w:ascii="Cambria" w:hAnsi="Cambria" w:cs="Arial"/>
        </w:rPr>
        <w:t>ţ</w:t>
      </w:r>
      <w:r w:rsidRPr="00A441AE">
        <w:rPr>
          <w:rFonts w:ascii="Cambria" w:hAnsi="Cambria" w:cs="Arial"/>
        </w:rPr>
        <w:t>ie de tipul ecologic, se poate observa încă odată, că dominante sunt speciile silvicole, dată fiind prezen</w:t>
      </w:r>
      <w:r w:rsidR="00067AA6" w:rsidRPr="00A441AE">
        <w:rPr>
          <w:rFonts w:ascii="Cambria" w:hAnsi="Cambria" w:cs="Arial"/>
        </w:rPr>
        <w:t>ţ</w:t>
      </w:r>
      <w:r w:rsidRPr="00A441AE">
        <w:rPr>
          <w:rFonts w:ascii="Cambria" w:hAnsi="Cambria" w:cs="Arial"/>
        </w:rPr>
        <w:t xml:space="preserve">a habitatelor silvicole în partea de nord </w:t>
      </w:r>
      <w:r w:rsidR="005920CC" w:rsidRPr="00A441AE">
        <w:rPr>
          <w:rFonts w:ascii="Cambria" w:hAnsi="Cambria" w:cs="Arial"/>
        </w:rPr>
        <w:t xml:space="preserve">şi sud </w:t>
      </w:r>
      <w:r w:rsidRPr="00A441AE">
        <w:rPr>
          <w:rFonts w:ascii="Cambria" w:hAnsi="Cambria" w:cs="Arial"/>
        </w:rPr>
        <w:t xml:space="preserve">a </w:t>
      </w:r>
      <w:r w:rsidR="005920CC" w:rsidRPr="00A441AE">
        <w:rPr>
          <w:rFonts w:ascii="Cambria" w:hAnsi="Cambria" w:cs="Arial"/>
        </w:rPr>
        <w:t>comunei Nalbant</w:t>
      </w:r>
      <w:r w:rsidRPr="00A441AE">
        <w:rPr>
          <w:rFonts w:ascii="Cambria" w:hAnsi="Cambria" w:cs="Arial"/>
        </w:rPr>
        <w:t>. Urmează apoi păsările stepice (si de culturi agricole), cu un</w:t>
      </w:r>
      <w:r w:rsidR="005920CC" w:rsidRPr="00A441AE">
        <w:rPr>
          <w:rFonts w:ascii="Cambria" w:hAnsi="Cambria" w:cs="Arial"/>
        </w:rPr>
        <w:t xml:space="preserve"> procentaj semnificativ, urmate</w:t>
      </w:r>
      <w:r w:rsidRPr="00A441AE">
        <w:rPr>
          <w:rFonts w:ascii="Cambria" w:hAnsi="Cambria" w:cs="Arial"/>
        </w:rPr>
        <w:t xml:space="preserve">. </w:t>
      </w:r>
    </w:p>
    <w:p w:rsidR="00542373" w:rsidRPr="00A441AE" w:rsidRDefault="00542373" w:rsidP="00FE375D">
      <w:pPr>
        <w:spacing w:line="360" w:lineRule="auto"/>
        <w:ind w:firstLine="567"/>
        <w:jc w:val="both"/>
        <w:rPr>
          <w:rFonts w:ascii="Cambria" w:hAnsi="Cambria" w:cs="Arial"/>
        </w:rPr>
      </w:pPr>
      <w:r w:rsidRPr="00A441AE">
        <w:rPr>
          <w:rFonts w:ascii="Cambria" w:hAnsi="Cambria" w:cs="Arial"/>
        </w:rPr>
        <w:t xml:space="preserve">Numărul mic de specii cuibăritoare, într-o asemenea zonă, se datorează așadar, impactului antropic, exercitat de zeci de ani. Dar, în ultimii ani, zonele rurale (așezări umane și </w:t>
      </w:r>
      <w:r w:rsidR="00F72EAD" w:rsidRPr="00A441AE">
        <w:rPr>
          <w:rFonts w:ascii="Cambria" w:hAnsi="Cambria" w:cs="Arial"/>
        </w:rPr>
        <w:t>vecinătă</w:t>
      </w:r>
      <w:r w:rsidR="00067AA6" w:rsidRPr="00A441AE">
        <w:rPr>
          <w:rFonts w:ascii="Cambria" w:hAnsi="Cambria" w:cs="Arial"/>
        </w:rPr>
        <w:t>ţ</w:t>
      </w:r>
      <w:r w:rsidR="00F72EAD" w:rsidRPr="00A441AE">
        <w:rPr>
          <w:rFonts w:ascii="Cambria" w:hAnsi="Cambria" w:cs="Arial"/>
        </w:rPr>
        <w:t>ile</w:t>
      </w:r>
      <w:r w:rsidRPr="00A441AE">
        <w:rPr>
          <w:rFonts w:ascii="Cambria" w:hAnsi="Cambria" w:cs="Arial"/>
        </w:rPr>
        <w:t xml:space="preserve"> acestora) se confruntă cu un impact sever, dar neluat în calcul de autorită</w:t>
      </w:r>
      <w:r w:rsidR="00067AA6" w:rsidRPr="00A441AE">
        <w:rPr>
          <w:rFonts w:ascii="Cambria" w:hAnsi="Cambria" w:cs="Arial"/>
        </w:rPr>
        <w:t>ţ</w:t>
      </w:r>
      <w:r w:rsidRPr="00A441AE">
        <w:rPr>
          <w:rFonts w:ascii="Cambria" w:hAnsi="Cambria" w:cs="Arial"/>
        </w:rPr>
        <w:t>i din lipsa unui cadru legislativ coerent, și anume câinii vagabonzi, care prădează cu voracitate cuiburile păsărilor de la sol (ouă, pui).</w:t>
      </w:r>
      <w:r w:rsidR="009375A0">
        <w:rPr>
          <w:rFonts w:ascii="Cambria" w:hAnsi="Cambria" w:cs="Arial"/>
        </w:rPr>
        <w:t xml:space="preserve"> </w:t>
      </w:r>
      <w:r w:rsidRPr="00A441AE">
        <w:rPr>
          <w:rFonts w:ascii="Cambria" w:hAnsi="Cambria" w:cs="Arial"/>
        </w:rPr>
        <w:t xml:space="preserve">Iarna, profitând de </w:t>
      </w:r>
      <w:r w:rsidR="00F72EAD" w:rsidRPr="00A441AE">
        <w:rPr>
          <w:rFonts w:ascii="Cambria" w:hAnsi="Cambria" w:cs="Arial"/>
        </w:rPr>
        <w:t>slăbiciunea</w:t>
      </w:r>
      <w:r w:rsidRPr="00A441AE">
        <w:rPr>
          <w:rFonts w:ascii="Cambria" w:hAnsi="Cambria" w:cs="Arial"/>
        </w:rPr>
        <w:t xml:space="preserve"> păsărilor, mai ales a celor acvatice, </w:t>
      </w:r>
      <w:r w:rsidR="00F72EAD" w:rsidRPr="00A441AE">
        <w:rPr>
          <w:rFonts w:ascii="Cambria" w:hAnsi="Cambria" w:cs="Arial"/>
        </w:rPr>
        <w:t>câinii</w:t>
      </w:r>
      <w:r w:rsidRPr="00A441AE">
        <w:rPr>
          <w:rFonts w:ascii="Cambria" w:hAnsi="Cambria" w:cs="Arial"/>
        </w:rPr>
        <w:t xml:space="preserve"> vânează (în haită) păsările pe care apoi le devorează.</w:t>
      </w:r>
    </w:p>
    <w:p w:rsidR="00744A0B" w:rsidRPr="00A441AE" w:rsidRDefault="00744A0B" w:rsidP="00744A0B">
      <w:pPr>
        <w:autoSpaceDE w:val="0"/>
        <w:autoSpaceDN w:val="0"/>
        <w:adjustRightInd w:val="0"/>
        <w:spacing w:line="360" w:lineRule="auto"/>
        <w:ind w:firstLine="720"/>
        <w:jc w:val="both"/>
        <w:outlineLvl w:val="0"/>
        <w:rPr>
          <w:rFonts w:ascii="Cambria" w:hAnsi="Cambria" w:cs="Arial"/>
        </w:rPr>
      </w:pPr>
      <w:bookmarkStart w:id="81" w:name="_Toc256635174"/>
      <w:bookmarkStart w:id="82" w:name="_Toc282180828"/>
      <w:bookmarkStart w:id="83" w:name="_Toc481230126"/>
      <w:bookmarkStart w:id="84" w:name="_Toc248288472"/>
      <w:bookmarkStart w:id="85" w:name="_Toc248305362"/>
      <w:bookmarkStart w:id="86" w:name="_Toc221453540"/>
      <w:r w:rsidRPr="00A441AE">
        <w:rPr>
          <w:rFonts w:ascii="Cambria" w:hAnsi="Cambria" w:cs="Arial"/>
        </w:rPr>
        <w:t>În timpul iernii au fost observate 1</w:t>
      </w:r>
      <w:r w:rsidR="005920CC" w:rsidRPr="00A441AE">
        <w:rPr>
          <w:rFonts w:ascii="Cambria" w:hAnsi="Cambria" w:cs="Arial"/>
        </w:rPr>
        <w:t>1</w:t>
      </w:r>
      <w:r w:rsidRPr="00A441AE">
        <w:rPr>
          <w:rFonts w:ascii="Cambria" w:hAnsi="Cambria" w:cs="Arial"/>
        </w:rPr>
        <w:t xml:space="preserve"> specii de păsări. Au fost luate în considerare</w:t>
      </w:r>
      <w:r w:rsidR="009375A0">
        <w:rPr>
          <w:rFonts w:ascii="Cambria" w:hAnsi="Cambria" w:cs="Arial"/>
        </w:rPr>
        <w:t xml:space="preserve"> </w:t>
      </w:r>
      <w:r w:rsidRPr="00A441AE">
        <w:rPr>
          <w:rFonts w:ascii="Cambria" w:hAnsi="Cambria" w:cs="Arial"/>
        </w:rPr>
        <w:t xml:space="preserve">păsări observate cu deosebire din zonei analizate (UAT </w:t>
      </w:r>
      <w:r w:rsidR="005920CC" w:rsidRPr="00A441AE">
        <w:rPr>
          <w:rFonts w:ascii="Cambria" w:hAnsi="Cambria" w:cs="Arial"/>
        </w:rPr>
        <w:t>Nalbant</w:t>
      </w:r>
      <w:r w:rsidRPr="00A441AE">
        <w:rPr>
          <w:rFonts w:ascii="Cambria" w:hAnsi="Cambria" w:cs="Arial"/>
        </w:rPr>
        <w:t>).</w:t>
      </w:r>
      <w:bookmarkEnd w:id="81"/>
      <w:bookmarkEnd w:id="82"/>
      <w:bookmarkEnd w:id="83"/>
      <w:r w:rsidRPr="00A441AE">
        <w:rPr>
          <w:rFonts w:ascii="Cambria" w:hAnsi="Cambria" w:cs="Arial"/>
        </w:rPr>
        <w:t xml:space="preserve"> </w:t>
      </w:r>
    </w:p>
    <w:p w:rsidR="00744A0B" w:rsidRPr="00A441AE" w:rsidRDefault="000526EA" w:rsidP="00744A0B">
      <w:pPr>
        <w:autoSpaceDE w:val="0"/>
        <w:autoSpaceDN w:val="0"/>
        <w:adjustRightInd w:val="0"/>
        <w:spacing w:line="360" w:lineRule="auto"/>
        <w:rPr>
          <w:rFonts w:ascii="Cambria" w:hAnsi="Cambria" w:cs="Arial"/>
          <w:i/>
        </w:rPr>
      </w:pPr>
      <w:bookmarkStart w:id="87" w:name="_GoBack"/>
      <w:bookmarkEnd w:id="84"/>
      <w:bookmarkEnd w:id="85"/>
      <w:bookmarkEnd w:id="86"/>
      <w:bookmarkEnd w:id="87"/>
      <w:r w:rsidRPr="00A441AE">
        <w:rPr>
          <w:rFonts w:ascii="Cambria" w:hAnsi="Cambria" w:cs="Arial"/>
          <w:i/>
        </w:rPr>
        <w:t>Tabel</w:t>
      </w:r>
      <w:r w:rsidR="00744A0B" w:rsidRPr="00A441AE">
        <w:rPr>
          <w:rFonts w:ascii="Cambria" w:hAnsi="Cambria" w:cs="Arial"/>
          <w:i/>
        </w:rPr>
        <w:t xml:space="preserve"> </w:t>
      </w:r>
      <w:r w:rsidR="00536945" w:rsidRPr="00A441AE">
        <w:rPr>
          <w:rFonts w:ascii="Cambria" w:hAnsi="Cambria" w:cs="Arial"/>
          <w:i/>
        </w:rPr>
        <w:t>29</w:t>
      </w:r>
      <w:r w:rsidR="00744A0B" w:rsidRPr="00A441AE">
        <w:rPr>
          <w:rFonts w:ascii="Cambria" w:hAnsi="Cambria" w:cs="Arial"/>
          <w:i/>
        </w:rPr>
        <w:t xml:space="preserve"> Speciile şi numărul maxim de exemplare observate</w:t>
      </w:r>
    </w:p>
    <w:tbl>
      <w:tblPr>
        <w:tblStyle w:val="TableGrid1"/>
        <w:tblW w:w="572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658"/>
        <w:gridCol w:w="2622"/>
        <w:gridCol w:w="2445"/>
      </w:tblGrid>
      <w:tr w:rsidR="00744A0B" w:rsidRPr="00A441AE" w:rsidTr="00744A0B">
        <w:trPr>
          <w:trHeight w:val="960"/>
          <w:jc w:val="center"/>
        </w:trPr>
        <w:tc>
          <w:tcPr>
            <w:tcW w:w="658" w:type="dxa"/>
            <w:vAlign w:val="center"/>
          </w:tcPr>
          <w:p w:rsidR="00744A0B" w:rsidRPr="00A441AE" w:rsidRDefault="00744A0B" w:rsidP="00536945">
            <w:pPr>
              <w:rPr>
                <w:rFonts w:ascii="Cambria" w:hAnsi="Cambria"/>
                <w:b/>
                <w:lang w:val="ro-RO"/>
              </w:rPr>
            </w:pPr>
            <w:r w:rsidRPr="00A441AE">
              <w:rPr>
                <w:rFonts w:ascii="Cambria" w:hAnsi="Cambria"/>
                <w:b/>
                <w:lang w:val="ro-RO"/>
              </w:rPr>
              <w:t>Nr. Crt</w:t>
            </w:r>
          </w:p>
        </w:tc>
        <w:tc>
          <w:tcPr>
            <w:tcW w:w="2622" w:type="dxa"/>
            <w:vAlign w:val="center"/>
          </w:tcPr>
          <w:p w:rsidR="00744A0B" w:rsidRPr="00A441AE" w:rsidRDefault="00744A0B" w:rsidP="00536945">
            <w:pPr>
              <w:rPr>
                <w:rFonts w:ascii="Cambria" w:hAnsi="Cambria"/>
                <w:b/>
                <w:lang w:val="ro-RO"/>
              </w:rPr>
            </w:pPr>
            <w:r w:rsidRPr="00A441AE">
              <w:rPr>
                <w:rFonts w:ascii="Cambria" w:hAnsi="Cambria"/>
                <w:b/>
                <w:lang w:val="ro-RO"/>
              </w:rPr>
              <w:t>Specia</w:t>
            </w:r>
          </w:p>
        </w:tc>
        <w:tc>
          <w:tcPr>
            <w:tcW w:w="2445" w:type="dxa"/>
            <w:vAlign w:val="center"/>
          </w:tcPr>
          <w:p w:rsidR="00744A0B" w:rsidRPr="00A441AE" w:rsidRDefault="00744A0B" w:rsidP="00536945">
            <w:pPr>
              <w:rPr>
                <w:rFonts w:ascii="Cambria" w:hAnsi="Cambria"/>
                <w:b/>
                <w:lang w:val="ro-RO"/>
              </w:rPr>
            </w:pPr>
            <w:r w:rsidRPr="00A441AE">
              <w:rPr>
                <w:rFonts w:ascii="Cambria" w:hAnsi="Cambria"/>
                <w:b/>
                <w:lang w:val="ro-RO"/>
              </w:rPr>
              <w:t>Nr.</w:t>
            </w:r>
            <w:r w:rsidR="00F72EAD" w:rsidRPr="00A441AE">
              <w:rPr>
                <w:rFonts w:ascii="Cambria" w:hAnsi="Cambria"/>
                <w:b/>
                <w:lang w:val="ro-RO"/>
              </w:rPr>
              <w:t xml:space="preserve"> </w:t>
            </w:r>
            <w:r w:rsidRPr="00A441AE">
              <w:rPr>
                <w:rFonts w:ascii="Cambria" w:hAnsi="Cambria"/>
                <w:b/>
                <w:lang w:val="ro-RO"/>
              </w:rPr>
              <w:t>total de indivizi</w:t>
            </w:r>
          </w:p>
        </w:tc>
      </w:tr>
      <w:tr w:rsidR="00744A0B" w:rsidRPr="00A441AE" w:rsidTr="00744A0B">
        <w:trPr>
          <w:trHeight w:val="315"/>
          <w:jc w:val="center"/>
        </w:trPr>
        <w:tc>
          <w:tcPr>
            <w:tcW w:w="658" w:type="dxa"/>
          </w:tcPr>
          <w:p w:rsidR="00744A0B" w:rsidRPr="00A441AE" w:rsidRDefault="00744A0B" w:rsidP="00536945">
            <w:pPr>
              <w:pStyle w:val="Listparagraf"/>
              <w:numPr>
                <w:ilvl w:val="0"/>
                <w:numId w:val="50"/>
              </w:numPr>
              <w:ind w:left="357" w:hanging="357"/>
              <w:rPr>
                <w:rFonts w:ascii="Cambria" w:hAnsi="Cambria"/>
                <w:lang w:val="ro-RO"/>
              </w:rPr>
            </w:pPr>
          </w:p>
        </w:tc>
        <w:tc>
          <w:tcPr>
            <w:tcW w:w="2622" w:type="dxa"/>
          </w:tcPr>
          <w:p w:rsidR="00744A0B" w:rsidRPr="00A441AE" w:rsidRDefault="00744A0B" w:rsidP="00536945">
            <w:pPr>
              <w:rPr>
                <w:rFonts w:ascii="Cambria" w:hAnsi="Cambria"/>
                <w:i/>
                <w:lang w:val="ro-RO"/>
              </w:rPr>
            </w:pPr>
            <w:r w:rsidRPr="00A441AE">
              <w:rPr>
                <w:rFonts w:ascii="Cambria" w:hAnsi="Cambria"/>
                <w:i/>
                <w:lang w:val="ro-RO"/>
              </w:rPr>
              <w:t>Buteo buteo</w:t>
            </w:r>
          </w:p>
        </w:tc>
        <w:tc>
          <w:tcPr>
            <w:tcW w:w="2445" w:type="dxa"/>
          </w:tcPr>
          <w:p w:rsidR="00744A0B" w:rsidRPr="00A441AE" w:rsidRDefault="005920CC" w:rsidP="00536945">
            <w:pPr>
              <w:rPr>
                <w:rFonts w:ascii="Cambria" w:hAnsi="Cambria"/>
                <w:lang w:val="ro-RO"/>
              </w:rPr>
            </w:pPr>
            <w:r w:rsidRPr="00A441AE">
              <w:rPr>
                <w:rFonts w:ascii="Cambria" w:hAnsi="Cambria"/>
                <w:lang w:val="ro-RO"/>
              </w:rPr>
              <w:t>1</w:t>
            </w:r>
          </w:p>
        </w:tc>
      </w:tr>
      <w:tr w:rsidR="005920CC" w:rsidRPr="00A441AE" w:rsidTr="00744A0B">
        <w:trPr>
          <w:trHeight w:val="330"/>
          <w:jc w:val="center"/>
        </w:trPr>
        <w:tc>
          <w:tcPr>
            <w:tcW w:w="658" w:type="dxa"/>
          </w:tcPr>
          <w:p w:rsidR="005920CC" w:rsidRPr="00A441AE" w:rsidRDefault="005920CC" w:rsidP="00536945">
            <w:pPr>
              <w:pStyle w:val="Listparagraf"/>
              <w:numPr>
                <w:ilvl w:val="0"/>
                <w:numId w:val="50"/>
              </w:numPr>
              <w:ind w:left="357" w:hanging="357"/>
              <w:rPr>
                <w:rFonts w:ascii="Cambria" w:hAnsi="Cambria"/>
                <w:lang w:val="ro-RO"/>
              </w:rPr>
            </w:pPr>
          </w:p>
        </w:tc>
        <w:tc>
          <w:tcPr>
            <w:tcW w:w="2622" w:type="dxa"/>
          </w:tcPr>
          <w:p w:rsidR="005920CC" w:rsidRPr="00A441AE" w:rsidRDefault="005920CC" w:rsidP="00536945">
            <w:pPr>
              <w:rPr>
                <w:rFonts w:ascii="Cambria" w:hAnsi="Cambria"/>
                <w:i/>
                <w:lang w:val="ro-RO"/>
              </w:rPr>
            </w:pPr>
            <w:r w:rsidRPr="00A441AE">
              <w:rPr>
                <w:rFonts w:ascii="Cambria" w:hAnsi="Cambria"/>
                <w:i/>
                <w:lang w:val="ro-RO"/>
              </w:rPr>
              <w:t>Falco tinnunculus</w:t>
            </w:r>
          </w:p>
        </w:tc>
        <w:tc>
          <w:tcPr>
            <w:tcW w:w="2445" w:type="dxa"/>
          </w:tcPr>
          <w:p w:rsidR="005920CC" w:rsidRPr="00A441AE" w:rsidRDefault="005920CC" w:rsidP="00536945">
            <w:pPr>
              <w:rPr>
                <w:rFonts w:ascii="Cambria" w:hAnsi="Cambria"/>
                <w:lang w:val="ro-RO"/>
              </w:rPr>
            </w:pPr>
            <w:r w:rsidRPr="00A441AE">
              <w:rPr>
                <w:rFonts w:ascii="Cambria" w:hAnsi="Cambria"/>
                <w:lang w:val="ro-RO"/>
              </w:rPr>
              <w:t>1</w:t>
            </w:r>
          </w:p>
        </w:tc>
      </w:tr>
      <w:tr w:rsidR="005920CC" w:rsidRPr="00A441AE" w:rsidTr="00744A0B">
        <w:trPr>
          <w:trHeight w:val="315"/>
          <w:jc w:val="center"/>
        </w:trPr>
        <w:tc>
          <w:tcPr>
            <w:tcW w:w="658" w:type="dxa"/>
          </w:tcPr>
          <w:p w:rsidR="005920CC" w:rsidRPr="00A441AE" w:rsidRDefault="005920CC" w:rsidP="00536945">
            <w:pPr>
              <w:pStyle w:val="Listparagraf"/>
              <w:numPr>
                <w:ilvl w:val="0"/>
                <w:numId w:val="50"/>
              </w:numPr>
              <w:ind w:left="357" w:hanging="357"/>
              <w:rPr>
                <w:rFonts w:ascii="Cambria" w:hAnsi="Cambria"/>
                <w:lang w:val="ro-RO"/>
              </w:rPr>
            </w:pPr>
          </w:p>
        </w:tc>
        <w:tc>
          <w:tcPr>
            <w:tcW w:w="2622" w:type="dxa"/>
          </w:tcPr>
          <w:p w:rsidR="005920CC" w:rsidRPr="00A441AE" w:rsidRDefault="005920CC" w:rsidP="00536945">
            <w:pPr>
              <w:rPr>
                <w:rFonts w:ascii="Cambria" w:hAnsi="Cambria" w:cs="Arial"/>
                <w:i/>
                <w:iCs/>
                <w:lang w:val="ro-RO"/>
              </w:rPr>
            </w:pPr>
            <w:r w:rsidRPr="00A441AE">
              <w:rPr>
                <w:rFonts w:ascii="Cambria" w:hAnsi="Cambria" w:cs="Arial"/>
                <w:i/>
                <w:iCs/>
                <w:lang w:val="ro-RO"/>
              </w:rPr>
              <w:t>Perdix perdix</w:t>
            </w:r>
          </w:p>
        </w:tc>
        <w:tc>
          <w:tcPr>
            <w:tcW w:w="2445" w:type="dxa"/>
          </w:tcPr>
          <w:p w:rsidR="005920CC" w:rsidRPr="00A441AE" w:rsidRDefault="005920CC" w:rsidP="00536945">
            <w:pPr>
              <w:rPr>
                <w:rFonts w:ascii="Cambria" w:hAnsi="Cambria"/>
                <w:lang w:val="ro-RO"/>
              </w:rPr>
            </w:pPr>
            <w:r w:rsidRPr="00A441AE">
              <w:rPr>
                <w:rFonts w:ascii="Cambria" w:hAnsi="Cambria"/>
                <w:lang w:val="ro-RO"/>
              </w:rPr>
              <w:t>5</w:t>
            </w:r>
          </w:p>
        </w:tc>
      </w:tr>
      <w:tr w:rsidR="005920CC" w:rsidRPr="00A441AE" w:rsidTr="00744A0B">
        <w:trPr>
          <w:trHeight w:val="330"/>
          <w:jc w:val="center"/>
        </w:trPr>
        <w:tc>
          <w:tcPr>
            <w:tcW w:w="658" w:type="dxa"/>
          </w:tcPr>
          <w:p w:rsidR="005920CC" w:rsidRPr="00A441AE" w:rsidRDefault="005920CC" w:rsidP="00536945">
            <w:pPr>
              <w:pStyle w:val="Listparagraf"/>
              <w:numPr>
                <w:ilvl w:val="0"/>
                <w:numId w:val="50"/>
              </w:numPr>
              <w:ind w:left="357" w:hanging="357"/>
              <w:rPr>
                <w:rFonts w:ascii="Cambria" w:hAnsi="Cambria"/>
                <w:lang w:val="ro-RO"/>
              </w:rPr>
            </w:pPr>
          </w:p>
        </w:tc>
        <w:tc>
          <w:tcPr>
            <w:tcW w:w="2622" w:type="dxa"/>
          </w:tcPr>
          <w:p w:rsidR="005920CC" w:rsidRPr="00A441AE" w:rsidRDefault="005920CC" w:rsidP="00536945">
            <w:pPr>
              <w:rPr>
                <w:rFonts w:ascii="Cambria" w:hAnsi="Cambria" w:cs="Arial"/>
                <w:i/>
                <w:iCs/>
                <w:lang w:val="ro-RO"/>
              </w:rPr>
            </w:pPr>
            <w:r w:rsidRPr="00A441AE">
              <w:rPr>
                <w:rFonts w:ascii="Cambria" w:hAnsi="Cambria" w:cs="Arial"/>
                <w:i/>
                <w:iCs/>
                <w:lang w:val="ro-RO"/>
              </w:rPr>
              <w:t>Phasianus colchicus</w:t>
            </w:r>
          </w:p>
        </w:tc>
        <w:tc>
          <w:tcPr>
            <w:tcW w:w="2445" w:type="dxa"/>
          </w:tcPr>
          <w:p w:rsidR="005920CC" w:rsidRPr="00A441AE" w:rsidRDefault="005920CC" w:rsidP="00536945">
            <w:pPr>
              <w:rPr>
                <w:rFonts w:ascii="Cambria" w:hAnsi="Cambria" w:cs="Arial"/>
                <w:lang w:val="ro-RO"/>
              </w:rPr>
            </w:pPr>
            <w:r w:rsidRPr="00A441AE">
              <w:rPr>
                <w:rFonts w:ascii="Cambria" w:hAnsi="Cambria" w:cs="Arial"/>
                <w:lang w:val="ro-RO"/>
              </w:rPr>
              <w:t>6</w:t>
            </w:r>
          </w:p>
        </w:tc>
      </w:tr>
      <w:tr w:rsidR="005920CC" w:rsidRPr="00A441AE" w:rsidTr="00744A0B">
        <w:trPr>
          <w:trHeight w:val="330"/>
          <w:jc w:val="center"/>
        </w:trPr>
        <w:tc>
          <w:tcPr>
            <w:tcW w:w="658" w:type="dxa"/>
          </w:tcPr>
          <w:p w:rsidR="005920CC" w:rsidRPr="00A441AE" w:rsidRDefault="005920CC" w:rsidP="00536945">
            <w:pPr>
              <w:pStyle w:val="Listparagraf"/>
              <w:numPr>
                <w:ilvl w:val="0"/>
                <w:numId w:val="50"/>
              </w:numPr>
              <w:ind w:left="357" w:hanging="357"/>
              <w:rPr>
                <w:rFonts w:ascii="Cambria" w:hAnsi="Cambria"/>
                <w:lang w:val="ro-RO"/>
              </w:rPr>
            </w:pPr>
          </w:p>
        </w:tc>
        <w:tc>
          <w:tcPr>
            <w:tcW w:w="2622" w:type="dxa"/>
          </w:tcPr>
          <w:p w:rsidR="005920CC" w:rsidRPr="00A441AE" w:rsidRDefault="005920CC" w:rsidP="00536945">
            <w:pPr>
              <w:rPr>
                <w:rFonts w:ascii="Cambria" w:hAnsi="Cambria" w:cs="Arial"/>
                <w:i/>
                <w:iCs/>
                <w:lang w:val="ro-RO"/>
              </w:rPr>
            </w:pPr>
            <w:r w:rsidRPr="00A441AE">
              <w:rPr>
                <w:rFonts w:ascii="Cambria" w:hAnsi="Cambria" w:cs="Arial"/>
                <w:i/>
                <w:iCs/>
                <w:lang w:val="ro-RO"/>
              </w:rPr>
              <w:t>Galerida cristata</w:t>
            </w:r>
          </w:p>
        </w:tc>
        <w:tc>
          <w:tcPr>
            <w:tcW w:w="2445" w:type="dxa"/>
          </w:tcPr>
          <w:p w:rsidR="005920CC" w:rsidRPr="00A441AE" w:rsidRDefault="005920CC" w:rsidP="00536945">
            <w:pPr>
              <w:rPr>
                <w:rFonts w:ascii="Cambria" w:hAnsi="Cambria" w:cs="Arial"/>
                <w:lang w:val="ro-RO"/>
              </w:rPr>
            </w:pPr>
            <w:r w:rsidRPr="00A441AE">
              <w:rPr>
                <w:rFonts w:ascii="Cambria" w:hAnsi="Cambria" w:cs="Arial"/>
                <w:lang w:val="ro-RO"/>
              </w:rPr>
              <w:t>20</w:t>
            </w:r>
          </w:p>
        </w:tc>
      </w:tr>
      <w:tr w:rsidR="005920CC" w:rsidRPr="00A441AE" w:rsidTr="00744A0B">
        <w:trPr>
          <w:trHeight w:val="330"/>
          <w:jc w:val="center"/>
        </w:trPr>
        <w:tc>
          <w:tcPr>
            <w:tcW w:w="658" w:type="dxa"/>
          </w:tcPr>
          <w:p w:rsidR="005920CC" w:rsidRPr="00A441AE" w:rsidRDefault="005920CC" w:rsidP="00536945">
            <w:pPr>
              <w:pStyle w:val="Listparagraf"/>
              <w:numPr>
                <w:ilvl w:val="0"/>
                <w:numId w:val="50"/>
              </w:numPr>
              <w:ind w:left="357" w:hanging="357"/>
              <w:rPr>
                <w:rFonts w:ascii="Cambria" w:hAnsi="Cambria"/>
                <w:lang w:val="ro-RO"/>
              </w:rPr>
            </w:pPr>
          </w:p>
        </w:tc>
        <w:tc>
          <w:tcPr>
            <w:tcW w:w="2622" w:type="dxa"/>
          </w:tcPr>
          <w:p w:rsidR="005920CC" w:rsidRPr="00A441AE" w:rsidRDefault="005920CC" w:rsidP="00536945">
            <w:pPr>
              <w:rPr>
                <w:rFonts w:ascii="Cambria" w:hAnsi="Cambria" w:cs="Arial"/>
                <w:i/>
                <w:iCs/>
                <w:lang w:val="ro-RO"/>
              </w:rPr>
            </w:pPr>
            <w:r w:rsidRPr="00A441AE">
              <w:rPr>
                <w:rFonts w:ascii="Cambria" w:hAnsi="Cambria" w:cs="Arial"/>
                <w:i/>
                <w:iCs/>
                <w:lang w:val="ro-RO"/>
              </w:rPr>
              <w:t>Carduelis carduelis</w:t>
            </w:r>
          </w:p>
        </w:tc>
        <w:tc>
          <w:tcPr>
            <w:tcW w:w="2445" w:type="dxa"/>
          </w:tcPr>
          <w:p w:rsidR="005920CC" w:rsidRPr="00A441AE" w:rsidRDefault="005920CC" w:rsidP="00536945">
            <w:pPr>
              <w:rPr>
                <w:rFonts w:ascii="Cambria" w:hAnsi="Cambria" w:cs="Arial"/>
                <w:lang w:val="ro-RO"/>
              </w:rPr>
            </w:pPr>
            <w:r w:rsidRPr="00A441AE">
              <w:rPr>
                <w:rFonts w:ascii="Cambria" w:hAnsi="Cambria" w:cs="Arial"/>
                <w:lang w:val="ro-RO"/>
              </w:rPr>
              <w:t>8</w:t>
            </w:r>
          </w:p>
        </w:tc>
      </w:tr>
      <w:tr w:rsidR="005920CC" w:rsidRPr="00A441AE" w:rsidTr="00744A0B">
        <w:trPr>
          <w:trHeight w:val="330"/>
          <w:jc w:val="center"/>
        </w:trPr>
        <w:tc>
          <w:tcPr>
            <w:tcW w:w="658" w:type="dxa"/>
          </w:tcPr>
          <w:p w:rsidR="005920CC" w:rsidRPr="00A441AE" w:rsidRDefault="005920CC" w:rsidP="00536945">
            <w:pPr>
              <w:pStyle w:val="Listparagraf"/>
              <w:numPr>
                <w:ilvl w:val="0"/>
                <w:numId w:val="50"/>
              </w:numPr>
              <w:ind w:left="357" w:hanging="357"/>
              <w:rPr>
                <w:rFonts w:ascii="Cambria" w:hAnsi="Cambria"/>
                <w:lang w:val="ro-RO"/>
              </w:rPr>
            </w:pPr>
          </w:p>
        </w:tc>
        <w:tc>
          <w:tcPr>
            <w:tcW w:w="2622" w:type="dxa"/>
          </w:tcPr>
          <w:p w:rsidR="005920CC" w:rsidRPr="00A441AE" w:rsidRDefault="005920CC" w:rsidP="00536945">
            <w:pPr>
              <w:rPr>
                <w:rFonts w:ascii="Cambria" w:hAnsi="Cambria" w:cs="Arial"/>
                <w:i/>
                <w:iCs/>
                <w:lang w:val="ro-RO"/>
              </w:rPr>
            </w:pPr>
            <w:r w:rsidRPr="00A441AE">
              <w:rPr>
                <w:rFonts w:ascii="Cambria" w:hAnsi="Cambria" w:cs="Arial"/>
                <w:i/>
                <w:iCs/>
                <w:lang w:val="ro-RO"/>
              </w:rPr>
              <w:t>Passer domesticus</w:t>
            </w:r>
          </w:p>
        </w:tc>
        <w:tc>
          <w:tcPr>
            <w:tcW w:w="2445" w:type="dxa"/>
          </w:tcPr>
          <w:p w:rsidR="005920CC" w:rsidRPr="00A441AE" w:rsidRDefault="005920CC" w:rsidP="00536945">
            <w:pPr>
              <w:rPr>
                <w:rFonts w:ascii="Cambria" w:hAnsi="Cambria" w:cs="Arial"/>
                <w:lang w:val="ro-RO"/>
              </w:rPr>
            </w:pPr>
            <w:r w:rsidRPr="00A441AE">
              <w:rPr>
                <w:rFonts w:ascii="Cambria" w:hAnsi="Cambria" w:cs="Arial"/>
                <w:lang w:val="ro-RO"/>
              </w:rPr>
              <w:t>&gt;50</w:t>
            </w:r>
          </w:p>
        </w:tc>
      </w:tr>
      <w:tr w:rsidR="005920CC" w:rsidRPr="00A441AE" w:rsidTr="00744A0B">
        <w:trPr>
          <w:trHeight w:val="330"/>
          <w:jc w:val="center"/>
        </w:trPr>
        <w:tc>
          <w:tcPr>
            <w:tcW w:w="658" w:type="dxa"/>
          </w:tcPr>
          <w:p w:rsidR="005920CC" w:rsidRPr="00A441AE" w:rsidRDefault="005920CC" w:rsidP="00536945">
            <w:pPr>
              <w:pStyle w:val="Listparagraf"/>
              <w:numPr>
                <w:ilvl w:val="0"/>
                <w:numId w:val="50"/>
              </w:numPr>
              <w:ind w:left="357" w:hanging="357"/>
              <w:rPr>
                <w:rFonts w:ascii="Cambria" w:hAnsi="Cambria"/>
                <w:lang w:val="ro-RO"/>
              </w:rPr>
            </w:pPr>
          </w:p>
        </w:tc>
        <w:tc>
          <w:tcPr>
            <w:tcW w:w="2622" w:type="dxa"/>
          </w:tcPr>
          <w:p w:rsidR="005920CC" w:rsidRPr="00A441AE" w:rsidRDefault="005920CC" w:rsidP="00536945">
            <w:pPr>
              <w:rPr>
                <w:rFonts w:ascii="Cambria" w:hAnsi="Cambria" w:cs="Arial"/>
                <w:i/>
                <w:iCs/>
                <w:lang w:val="ro-RO"/>
              </w:rPr>
            </w:pPr>
            <w:r w:rsidRPr="00A441AE">
              <w:rPr>
                <w:rFonts w:ascii="Cambria" w:hAnsi="Cambria" w:cs="Arial"/>
                <w:i/>
                <w:iCs/>
                <w:lang w:val="ro-RO"/>
              </w:rPr>
              <w:t>Pica pica</w:t>
            </w:r>
          </w:p>
        </w:tc>
        <w:tc>
          <w:tcPr>
            <w:tcW w:w="2445" w:type="dxa"/>
          </w:tcPr>
          <w:p w:rsidR="005920CC" w:rsidRPr="00A441AE" w:rsidRDefault="005920CC" w:rsidP="00536945">
            <w:pPr>
              <w:rPr>
                <w:rFonts w:ascii="Cambria" w:hAnsi="Cambria" w:cs="Arial"/>
                <w:lang w:val="ro-RO"/>
              </w:rPr>
            </w:pPr>
            <w:r w:rsidRPr="00A441AE">
              <w:rPr>
                <w:rFonts w:ascii="Cambria" w:hAnsi="Cambria" w:cs="Arial"/>
                <w:lang w:val="ro-RO"/>
              </w:rPr>
              <w:t>&gt;50</w:t>
            </w:r>
          </w:p>
        </w:tc>
      </w:tr>
      <w:tr w:rsidR="005920CC" w:rsidRPr="00A441AE" w:rsidTr="00744A0B">
        <w:trPr>
          <w:trHeight w:val="330"/>
          <w:jc w:val="center"/>
        </w:trPr>
        <w:tc>
          <w:tcPr>
            <w:tcW w:w="658" w:type="dxa"/>
          </w:tcPr>
          <w:p w:rsidR="005920CC" w:rsidRPr="00A441AE" w:rsidRDefault="005920CC" w:rsidP="00536945">
            <w:pPr>
              <w:pStyle w:val="Listparagraf"/>
              <w:numPr>
                <w:ilvl w:val="0"/>
                <w:numId w:val="50"/>
              </w:numPr>
              <w:ind w:left="357" w:hanging="357"/>
              <w:rPr>
                <w:rFonts w:ascii="Cambria" w:hAnsi="Cambria"/>
                <w:lang w:val="ro-RO"/>
              </w:rPr>
            </w:pPr>
          </w:p>
        </w:tc>
        <w:tc>
          <w:tcPr>
            <w:tcW w:w="2622" w:type="dxa"/>
          </w:tcPr>
          <w:p w:rsidR="005920CC" w:rsidRPr="00A441AE" w:rsidRDefault="005920CC" w:rsidP="00536945">
            <w:pPr>
              <w:rPr>
                <w:rFonts w:ascii="Cambria" w:hAnsi="Cambria" w:cs="Arial"/>
                <w:i/>
                <w:iCs/>
                <w:lang w:val="ro-RO"/>
              </w:rPr>
            </w:pPr>
            <w:r w:rsidRPr="00A441AE">
              <w:rPr>
                <w:rFonts w:ascii="Cambria" w:hAnsi="Cambria" w:cs="Arial"/>
                <w:i/>
                <w:iCs/>
                <w:lang w:val="ro-RO"/>
              </w:rPr>
              <w:t>Corvus frugilegus</w:t>
            </w:r>
          </w:p>
        </w:tc>
        <w:tc>
          <w:tcPr>
            <w:tcW w:w="2445" w:type="dxa"/>
          </w:tcPr>
          <w:p w:rsidR="005920CC" w:rsidRPr="00A441AE" w:rsidRDefault="005920CC" w:rsidP="00536945">
            <w:pPr>
              <w:rPr>
                <w:rFonts w:ascii="Cambria" w:hAnsi="Cambria" w:cs="Arial"/>
                <w:lang w:val="ro-RO"/>
              </w:rPr>
            </w:pPr>
            <w:r w:rsidRPr="00A441AE">
              <w:rPr>
                <w:rFonts w:ascii="Cambria" w:hAnsi="Cambria" w:cs="Arial"/>
                <w:lang w:val="ro-RO"/>
              </w:rPr>
              <w:t>&gt;50</w:t>
            </w:r>
          </w:p>
        </w:tc>
      </w:tr>
      <w:tr w:rsidR="005920CC" w:rsidRPr="00A441AE" w:rsidTr="00744A0B">
        <w:trPr>
          <w:trHeight w:val="330"/>
          <w:jc w:val="center"/>
        </w:trPr>
        <w:tc>
          <w:tcPr>
            <w:tcW w:w="658" w:type="dxa"/>
          </w:tcPr>
          <w:p w:rsidR="005920CC" w:rsidRPr="00A441AE" w:rsidRDefault="005920CC" w:rsidP="00536945">
            <w:pPr>
              <w:pStyle w:val="Listparagraf"/>
              <w:numPr>
                <w:ilvl w:val="0"/>
                <w:numId w:val="50"/>
              </w:numPr>
              <w:ind w:left="357" w:hanging="357"/>
              <w:rPr>
                <w:rFonts w:ascii="Cambria" w:hAnsi="Cambria"/>
                <w:lang w:val="ro-RO"/>
              </w:rPr>
            </w:pPr>
          </w:p>
        </w:tc>
        <w:tc>
          <w:tcPr>
            <w:tcW w:w="2622" w:type="dxa"/>
          </w:tcPr>
          <w:p w:rsidR="005920CC" w:rsidRPr="00A441AE" w:rsidRDefault="005920CC" w:rsidP="00536945">
            <w:pPr>
              <w:rPr>
                <w:rFonts w:ascii="Cambria" w:hAnsi="Cambria" w:cs="Arial"/>
                <w:i/>
                <w:iCs/>
                <w:lang w:val="ro-RO"/>
              </w:rPr>
            </w:pPr>
            <w:r w:rsidRPr="00A441AE">
              <w:rPr>
                <w:rFonts w:ascii="Cambria" w:hAnsi="Cambria" w:cs="Arial"/>
                <w:i/>
                <w:iCs/>
                <w:lang w:val="ro-RO"/>
              </w:rPr>
              <w:t>Corvus corone cornix</w:t>
            </w:r>
          </w:p>
        </w:tc>
        <w:tc>
          <w:tcPr>
            <w:tcW w:w="2445" w:type="dxa"/>
          </w:tcPr>
          <w:p w:rsidR="005920CC" w:rsidRPr="00A441AE" w:rsidRDefault="005920CC" w:rsidP="00536945">
            <w:pPr>
              <w:rPr>
                <w:rFonts w:ascii="Cambria" w:hAnsi="Cambria" w:cs="Arial"/>
                <w:lang w:val="ro-RO"/>
              </w:rPr>
            </w:pPr>
            <w:r w:rsidRPr="00A441AE">
              <w:rPr>
                <w:rFonts w:ascii="Cambria" w:hAnsi="Cambria" w:cs="Arial"/>
                <w:lang w:val="ro-RO"/>
              </w:rPr>
              <w:t>&gt;50</w:t>
            </w:r>
          </w:p>
        </w:tc>
      </w:tr>
      <w:tr w:rsidR="005920CC" w:rsidRPr="00A441AE" w:rsidTr="00744A0B">
        <w:trPr>
          <w:trHeight w:val="330"/>
          <w:jc w:val="center"/>
        </w:trPr>
        <w:tc>
          <w:tcPr>
            <w:tcW w:w="658" w:type="dxa"/>
          </w:tcPr>
          <w:p w:rsidR="005920CC" w:rsidRPr="00A441AE" w:rsidRDefault="005920CC" w:rsidP="00536945">
            <w:pPr>
              <w:pStyle w:val="Listparagraf"/>
              <w:numPr>
                <w:ilvl w:val="0"/>
                <w:numId w:val="50"/>
              </w:numPr>
              <w:ind w:left="357" w:hanging="357"/>
              <w:rPr>
                <w:rFonts w:ascii="Cambria" w:hAnsi="Cambria"/>
                <w:lang w:val="ro-RO"/>
              </w:rPr>
            </w:pPr>
          </w:p>
        </w:tc>
        <w:tc>
          <w:tcPr>
            <w:tcW w:w="2622" w:type="dxa"/>
          </w:tcPr>
          <w:p w:rsidR="005920CC" w:rsidRPr="00A441AE" w:rsidRDefault="005920CC" w:rsidP="00536945">
            <w:pPr>
              <w:rPr>
                <w:rFonts w:ascii="Cambria" w:hAnsi="Cambria" w:cs="Arial"/>
                <w:i/>
                <w:iCs/>
                <w:lang w:val="ro-RO"/>
              </w:rPr>
            </w:pPr>
            <w:r w:rsidRPr="00A441AE">
              <w:rPr>
                <w:rFonts w:ascii="Cambria" w:hAnsi="Cambria" w:cs="Arial"/>
                <w:i/>
                <w:iCs/>
                <w:lang w:val="ro-RO"/>
              </w:rPr>
              <w:t>Corvus monedula</w:t>
            </w:r>
          </w:p>
        </w:tc>
        <w:tc>
          <w:tcPr>
            <w:tcW w:w="2445" w:type="dxa"/>
          </w:tcPr>
          <w:p w:rsidR="005920CC" w:rsidRPr="00A441AE" w:rsidRDefault="005920CC" w:rsidP="00536945">
            <w:pPr>
              <w:rPr>
                <w:rFonts w:ascii="Cambria" w:hAnsi="Cambria" w:cs="Arial"/>
                <w:lang w:val="ro-RO"/>
              </w:rPr>
            </w:pPr>
            <w:r w:rsidRPr="00A441AE">
              <w:rPr>
                <w:rFonts w:ascii="Cambria" w:hAnsi="Cambria" w:cs="Arial"/>
                <w:lang w:val="ro-RO"/>
              </w:rPr>
              <w:t>&gt;50</w:t>
            </w:r>
          </w:p>
        </w:tc>
      </w:tr>
    </w:tbl>
    <w:p w:rsidR="00FE375D" w:rsidRPr="00A441AE" w:rsidRDefault="00FE375D" w:rsidP="00FE375D">
      <w:pPr>
        <w:spacing w:line="360" w:lineRule="auto"/>
        <w:ind w:firstLine="567"/>
        <w:jc w:val="both"/>
        <w:rPr>
          <w:rFonts w:ascii="Cambria" w:hAnsi="Cambria" w:cs="Arial"/>
        </w:rPr>
      </w:pPr>
      <w:r w:rsidRPr="00A441AE">
        <w:rPr>
          <w:rFonts w:ascii="Cambria" w:hAnsi="Cambria" w:cs="Arial"/>
        </w:rPr>
        <w:t>În timpul iernii au fost observate pu</w:t>
      </w:r>
      <w:r w:rsidR="00067AA6" w:rsidRPr="00A441AE">
        <w:rPr>
          <w:rFonts w:ascii="Cambria" w:hAnsi="Cambria" w:cs="Arial"/>
        </w:rPr>
        <w:t>ţ</w:t>
      </w:r>
      <w:r w:rsidRPr="00A441AE">
        <w:rPr>
          <w:rFonts w:ascii="Cambria" w:hAnsi="Cambria" w:cs="Arial"/>
        </w:rPr>
        <w:t>ine specii de păsări care iernează în arealul analizat, aspect datorat existen</w:t>
      </w:r>
      <w:r w:rsidR="00067AA6" w:rsidRPr="00A441AE">
        <w:rPr>
          <w:rFonts w:ascii="Cambria" w:hAnsi="Cambria" w:cs="Arial"/>
        </w:rPr>
        <w:t>ţ</w:t>
      </w:r>
      <w:r w:rsidRPr="00A441AE">
        <w:rPr>
          <w:rFonts w:ascii="Cambria" w:hAnsi="Cambria" w:cs="Arial"/>
        </w:rPr>
        <w:t xml:space="preserve">ei terenurilor agricole în totalitate şi lipsa habitatelor de adăpost. </w:t>
      </w:r>
    </w:p>
    <w:p w:rsidR="00F72EAD" w:rsidRPr="00A441AE" w:rsidRDefault="00F72EAD" w:rsidP="00FE375D">
      <w:pPr>
        <w:spacing w:line="360" w:lineRule="auto"/>
        <w:ind w:firstLine="567"/>
        <w:jc w:val="both"/>
        <w:rPr>
          <w:rFonts w:ascii="Cambria" w:hAnsi="Cambria" w:cs="Arial"/>
        </w:rPr>
      </w:pPr>
    </w:p>
    <w:p w:rsidR="00EE6812" w:rsidRPr="00A441AE" w:rsidRDefault="00C839BC" w:rsidP="00C839BC">
      <w:pPr>
        <w:pStyle w:val="Titlu2"/>
        <w:shd w:val="clear" w:color="auto" w:fill="BFBFBF"/>
        <w:spacing w:before="0" w:after="0" w:line="360" w:lineRule="auto"/>
        <w:ind w:firstLine="567"/>
        <w:jc w:val="both"/>
        <w:rPr>
          <w:rFonts w:ascii="Cambria" w:hAnsi="Cambria"/>
          <w:i w:val="0"/>
          <w:iCs w:val="0"/>
          <w:sz w:val="24"/>
          <w:szCs w:val="24"/>
        </w:rPr>
      </w:pPr>
      <w:bookmarkStart w:id="88" w:name="_Toc481230127"/>
      <w:r w:rsidRPr="00A441AE">
        <w:rPr>
          <w:rFonts w:ascii="Cambria" w:hAnsi="Cambria"/>
          <w:i w:val="0"/>
          <w:iCs w:val="0"/>
          <w:sz w:val="24"/>
          <w:szCs w:val="24"/>
        </w:rPr>
        <w:t>3.</w:t>
      </w:r>
      <w:r w:rsidR="00017B0B" w:rsidRPr="00A441AE">
        <w:rPr>
          <w:rFonts w:ascii="Cambria" w:hAnsi="Cambria"/>
          <w:i w:val="0"/>
          <w:iCs w:val="0"/>
          <w:sz w:val="24"/>
          <w:szCs w:val="24"/>
        </w:rPr>
        <w:t>3</w:t>
      </w:r>
      <w:r w:rsidRPr="00A441AE">
        <w:rPr>
          <w:rFonts w:ascii="Cambria" w:hAnsi="Cambria"/>
          <w:i w:val="0"/>
          <w:iCs w:val="0"/>
          <w:sz w:val="24"/>
          <w:szCs w:val="24"/>
        </w:rPr>
        <w:t>.</w:t>
      </w:r>
      <w:r w:rsidRPr="00A441AE">
        <w:rPr>
          <w:rFonts w:ascii="Cambria" w:hAnsi="Cambria"/>
          <w:i w:val="0"/>
          <w:iCs w:val="0"/>
          <w:sz w:val="24"/>
          <w:szCs w:val="24"/>
        </w:rPr>
        <w:tab/>
        <w:t>Rela</w:t>
      </w:r>
      <w:r w:rsidR="00067AA6" w:rsidRPr="00A441AE">
        <w:rPr>
          <w:rFonts w:ascii="Cambria" w:hAnsi="Cambria"/>
          <w:i w:val="0"/>
          <w:iCs w:val="0"/>
          <w:sz w:val="24"/>
          <w:szCs w:val="24"/>
        </w:rPr>
        <w:t>ţ</w:t>
      </w:r>
      <w:r w:rsidRPr="00A441AE">
        <w:rPr>
          <w:rFonts w:ascii="Cambria" w:hAnsi="Cambria"/>
          <w:i w:val="0"/>
          <w:iCs w:val="0"/>
          <w:sz w:val="24"/>
          <w:szCs w:val="24"/>
        </w:rPr>
        <w:t>ia obiectivelor planului cu ariile naturale protejate, descrierea func</w:t>
      </w:r>
      <w:r w:rsidR="00067AA6" w:rsidRPr="00A441AE">
        <w:rPr>
          <w:rFonts w:ascii="Cambria" w:hAnsi="Cambria"/>
          <w:i w:val="0"/>
          <w:iCs w:val="0"/>
          <w:sz w:val="24"/>
          <w:szCs w:val="24"/>
        </w:rPr>
        <w:t>ţ</w:t>
      </w:r>
      <w:r w:rsidRPr="00A441AE">
        <w:rPr>
          <w:rFonts w:ascii="Cambria" w:hAnsi="Cambria"/>
          <w:i w:val="0"/>
          <w:iCs w:val="0"/>
          <w:sz w:val="24"/>
          <w:szCs w:val="24"/>
        </w:rPr>
        <w:t>iilor ecologice ale speciilor</w:t>
      </w:r>
      <w:r w:rsidR="006264AF" w:rsidRPr="00A441AE">
        <w:rPr>
          <w:rFonts w:ascii="Cambria" w:hAnsi="Cambria"/>
          <w:i w:val="0"/>
          <w:iCs w:val="0"/>
          <w:sz w:val="24"/>
          <w:szCs w:val="24"/>
        </w:rPr>
        <w:t xml:space="preserve"> și </w:t>
      </w:r>
      <w:r w:rsidRPr="00A441AE">
        <w:rPr>
          <w:rFonts w:ascii="Cambria" w:hAnsi="Cambria"/>
          <w:i w:val="0"/>
          <w:iCs w:val="0"/>
          <w:sz w:val="24"/>
          <w:szCs w:val="24"/>
        </w:rPr>
        <w:t>habitatelor de interes comunitar afectate (suprafa</w:t>
      </w:r>
      <w:r w:rsidR="00067AA6" w:rsidRPr="00A441AE">
        <w:rPr>
          <w:rFonts w:ascii="Cambria" w:hAnsi="Cambria"/>
          <w:i w:val="0"/>
          <w:iCs w:val="0"/>
          <w:sz w:val="24"/>
          <w:szCs w:val="24"/>
        </w:rPr>
        <w:t>ţ</w:t>
      </w:r>
      <w:r w:rsidRPr="00A441AE">
        <w:rPr>
          <w:rFonts w:ascii="Cambria" w:hAnsi="Cambria"/>
          <w:i w:val="0"/>
          <w:iCs w:val="0"/>
          <w:sz w:val="24"/>
          <w:szCs w:val="24"/>
        </w:rPr>
        <w:t>a, loca</w:t>
      </w:r>
      <w:r w:rsidR="00067AA6" w:rsidRPr="00A441AE">
        <w:rPr>
          <w:rFonts w:ascii="Cambria" w:hAnsi="Cambria"/>
          <w:i w:val="0"/>
          <w:iCs w:val="0"/>
          <w:sz w:val="24"/>
          <w:szCs w:val="24"/>
        </w:rPr>
        <w:t>ţ</w:t>
      </w:r>
      <w:r w:rsidRPr="00A441AE">
        <w:rPr>
          <w:rFonts w:ascii="Cambria" w:hAnsi="Cambria"/>
          <w:i w:val="0"/>
          <w:iCs w:val="0"/>
          <w:sz w:val="24"/>
          <w:szCs w:val="24"/>
        </w:rPr>
        <w:t xml:space="preserve">ia, speciile caracteristice) </w:t>
      </w:r>
      <w:r w:rsidR="00797C9B" w:rsidRPr="00A441AE">
        <w:rPr>
          <w:rFonts w:ascii="Cambria" w:hAnsi="Cambria"/>
          <w:i w:val="0"/>
          <w:iCs w:val="0"/>
          <w:sz w:val="24"/>
          <w:szCs w:val="24"/>
        </w:rPr>
        <w:t>ș</w:t>
      </w:r>
      <w:r w:rsidRPr="00A441AE">
        <w:rPr>
          <w:rFonts w:ascii="Cambria" w:hAnsi="Cambria"/>
          <w:i w:val="0"/>
          <w:iCs w:val="0"/>
          <w:sz w:val="24"/>
          <w:szCs w:val="24"/>
        </w:rPr>
        <w:t>i a rela</w:t>
      </w:r>
      <w:r w:rsidR="00067AA6" w:rsidRPr="00A441AE">
        <w:rPr>
          <w:rFonts w:ascii="Cambria" w:hAnsi="Cambria"/>
          <w:i w:val="0"/>
          <w:iCs w:val="0"/>
          <w:sz w:val="24"/>
          <w:szCs w:val="24"/>
        </w:rPr>
        <w:t>ţ</w:t>
      </w:r>
      <w:r w:rsidRPr="00A441AE">
        <w:rPr>
          <w:rFonts w:ascii="Cambria" w:hAnsi="Cambria"/>
          <w:i w:val="0"/>
          <w:iCs w:val="0"/>
          <w:sz w:val="24"/>
          <w:szCs w:val="24"/>
        </w:rPr>
        <w:t xml:space="preserve">iei acestora cu ariile naturale protejate de interes comunitar învecinate </w:t>
      </w:r>
      <w:r w:rsidR="00797C9B" w:rsidRPr="00A441AE">
        <w:rPr>
          <w:rFonts w:ascii="Cambria" w:hAnsi="Cambria"/>
          <w:i w:val="0"/>
          <w:iCs w:val="0"/>
          <w:sz w:val="24"/>
          <w:szCs w:val="24"/>
        </w:rPr>
        <w:t>ș</w:t>
      </w:r>
      <w:r w:rsidRPr="00A441AE">
        <w:rPr>
          <w:rFonts w:ascii="Cambria" w:hAnsi="Cambria"/>
          <w:i w:val="0"/>
          <w:iCs w:val="0"/>
          <w:sz w:val="24"/>
          <w:szCs w:val="24"/>
        </w:rPr>
        <w:t>i distribu</w:t>
      </w:r>
      <w:r w:rsidR="00067AA6" w:rsidRPr="00A441AE">
        <w:rPr>
          <w:rFonts w:ascii="Cambria" w:hAnsi="Cambria"/>
          <w:i w:val="0"/>
          <w:iCs w:val="0"/>
          <w:sz w:val="24"/>
          <w:szCs w:val="24"/>
        </w:rPr>
        <w:t>ţ</w:t>
      </w:r>
      <w:r w:rsidRPr="00A441AE">
        <w:rPr>
          <w:rFonts w:ascii="Cambria" w:hAnsi="Cambria"/>
          <w:i w:val="0"/>
          <w:iCs w:val="0"/>
          <w:sz w:val="24"/>
          <w:szCs w:val="24"/>
        </w:rPr>
        <w:t>ia acestora</w:t>
      </w:r>
      <w:bookmarkEnd w:id="88"/>
    </w:p>
    <w:p w:rsidR="0028615E" w:rsidRPr="00A441AE" w:rsidRDefault="0028615E" w:rsidP="0028615E">
      <w:pPr>
        <w:spacing w:line="360" w:lineRule="auto"/>
        <w:ind w:firstLine="567"/>
        <w:jc w:val="both"/>
        <w:rPr>
          <w:rFonts w:ascii="Cambria" w:hAnsi="Cambria"/>
        </w:rPr>
      </w:pPr>
      <w:r w:rsidRPr="00A441AE">
        <w:rPr>
          <w:rFonts w:ascii="Cambria" w:hAnsi="Cambria"/>
        </w:rPr>
        <w:t>Existen</w:t>
      </w:r>
      <w:r w:rsidR="00067AA6" w:rsidRPr="00A441AE">
        <w:rPr>
          <w:rFonts w:ascii="Cambria" w:hAnsi="Cambria"/>
        </w:rPr>
        <w:t>ţ</w:t>
      </w:r>
      <w:r w:rsidRPr="00A441AE">
        <w:rPr>
          <w:rFonts w:ascii="Cambria" w:hAnsi="Cambria"/>
        </w:rPr>
        <w:t>a speciilor de flora</w:t>
      </w:r>
      <w:r w:rsidR="006264AF" w:rsidRPr="00A441AE">
        <w:rPr>
          <w:rFonts w:ascii="Cambria" w:hAnsi="Cambria"/>
        </w:rPr>
        <w:t xml:space="preserve"> și </w:t>
      </w:r>
      <w:r w:rsidRPr="00A441AE">
        <w:rPr>
          <w:rFonts w:ascii="Cambria" w:hAnsi="Cambria"/>
        </w:rPr>
        <w:t>fauna specifice habitatelor de interes comunitar în zona studiată a planului PUG permite implementarea planului în arealul propus cu luarea unor m</w:t>
      </w:r>
      <w:r w:rsidR="00542373" w:rsidRPr="00A441AE">
        <w:rPr>
          <w:rFonts w:ascii="Cambria" w:hAnsi="Cambria"/>
        </w:rPr>
        <w:t>ă</w:t>
      </w:r>
      <w:r w:rsidRPr="00A441AE">
        <w:rPr>
          <w:rFonts w:ascii="Cambria" w:hAnsi="Cambria"/>
        </w:rPr>
        <w:t>suri privind protec</w:t>
      </w:r>
      <w:r w:rsidR="00067AA6" w:rsidRPr="00A441AE">
        <w:rPr>
          <w:rFonts w:ascii="Cambria" w:hAnsi="Cambria"/>
        </w:rPr>
        <w:t>ţ</w:t>
      </w:r>
      <w:r w:rsidRPr="00A441AE">
        <w:rPr>
          <w:rFonts w:ascii="Cambria" w:hAnsi="Cambria"/>
        </w:rPr>
        <w:t>ia biodiversită</w:t>
      </w:r>
      <w:r w:rsidR="00067AA6" w:rsidRPr="00A441AE">
        <w:rPr>
          <w:rFonts w:ascii="Cambria" w:hAnsi="Cambria"/>
        </w:rPr>
        <w:t>ţ</w:t>
      </w:r>
      <w:r w:rsidR="004736F8" w:rsidRPr="00A441AE">
        <w:rPr>
          <w:rFonts w:ascii="Cambria" w:hAnsi="Cambria"/>
        </w:rPr>
        <w:t>ii locale. Implementarea obiectivelor prevăzute în prezentul PUG,</w:t>
      </w:r>
      <w:r w:rsidRPr="00A441AE">
        <w:rPr>
          <w:rFonts w:ascii="Cambria" w:hAnsi="Cambria"/>
        </w:rPr>
        <w:t xml:space="preserve"> nu v</w:t>
      </w:r>
      <w:r w:rsidR="004736F8" w:rsidRPr="00A441AE">
        <w:rPr>
          <w:rFonts w:ascii="Cambria" w:hAnsi="Cambria"/>
        </w:rPr>
        <w:t>or</w:t>
      </w:r>
      <w:r w:rsidRPr="00A441AE">
        <w:rPr>
          <w:rFonts w:ascii="Cambria" w:hAnsi="Cambria"/>
        </w:rPr>
        <w:t xml:space="preserve"> afecta numeric</w:t>
      </w:r>
      <w:r w:rsidR="006264AF" w:rsidRPr="00A441AE">
        <w:rPr>
          <w:rFonts w:ascii="Cambria" w:hAnsi="Cambria"/>
        </w:rPr>
        <w:t xml:space="preserve"> și </w:t>
      </w:r>
      <w:r w:rsidRPr="00A441AE">
        <w:rPr>
          <w:rFonts w:ascii="Cambria" w:hAnsi="Cambria"/>
        </w:rPr>
        <w:t>structural nici una dintre popula</w:t>
      </w:r>
      <w:r w:rsidR="00067AA6" w:rsidRPr="00A441AE">
        <w:rPr>
          <w:rFonts w:ascii="Cambria" w:hAnsi="Cambria"/>
        </w:rPr>
        <w:t>ţ</w:t>
      </w:r>
      <w:r w:rsidRPr="00A441AE">
        <w:rPr>
          <w:rFonts w:ascii="Cambria" w:hAnsi="Cambria"/>
        </w:rPr>
        <w:t xml:space="preserve">iile floristice </w:t>
      </w:r>
      <w:r w:rsidR="00797C9B" w:rsidRPr="00A441AE">
        <w:rPr>
          <w:rFonts w:ascii="Cambria" w:hAnsi="Cambria"/>
        </w:rPr>
        <w:t>ș</w:t>
      </w:r>
      <w:r w:rsidRPr="00A441AE">
        <w:rPr>
          <w:rFonts w:ascii="Cambria" w:hAnsi="Cambria"/>
        </w:rPr>
        <w:t xml:space="preserve">i faunistice din habitatele prioritare ale ariilor naturale din zona PUG comuna </w:t>
      </w:r>
      <w:r w:rsidR="00EB1CE8" w:rsidRPr="00A441AE">
        <w:rPr>
          <w:rFonts w:ascii="Cambria" w:hAnsi="Cambria"/>
        </w:rPr>
        <w:t>Nalbant</w:t>
      </w:r>
      <w:r w:rsidRPr="00A441AE">
        <w:rPr>
          <w:rFonts w:ascii="Cambria" w:hAnsi="Cambria"/>
        </w:rPr>
        <w:t>.</w:t>
      </w:r>
    </w:p>
    <w:p w:rsidR="0028615E" w:rsidRPr="00A441AE" w:rsidRDefault="0028615E" w:rsidP="0028615E">
      <w:pPr>
        <w:spacing w:line="360" w:lineRule="auto"/>
        <w:ind w:firstLine="567"/>
        <w:jc w:val="both"/>
        <w:rPr>
          <w:rFonts w:ascii="Cambria" w:hAnsi="Cambria"/>
        </w:rPr>
      </w:pPr>
      <w:r w:rsidRPr="00A441AE">
        <w:rPr>
          <w:rFonts w:ascii="Cambria" w:hAnsi="Cambria"/>
        </w:rPr>
        <w:t xml:space="preserve">Implementarea obiectivele </w:t>
      </w:r>
      <w:r w:rsidR="00E56429" w:rsidRPr="00A441AE">
        <w:rPr>
          <w:rFonts w:ascii="Cambria" w:hAnsi="Cambria"/>
        </w:rPr>
        <w:t xml:space="preserve">PUG </w:t>
      </w:r>
      <w:r w:rsidRPr="00A441AE">
        <w:rPr>
          <w:rFonts w:ascii="Cambria" w:hAnsi="Cambria"/>
        </w:rPr>
        <w:t>propuse au influen</w:t>
      </w:r>
      <w:r w:rsidR="00067AA6" w:rsidRPr="00A441AE">
        <w:rPr>
          <w:rFonts w:ascii="Cambria" w:hAnsi="Cambria"/>
        </w:rPr>
        <w:t>ţ</w:t>
      </w:r>
      <w:r w:rsidRPr="00A441AE">
        <w:rPr>
          <w:rFonts w:ascii="Cambria" w:hAnsi="Cambria"/>
        </w:rPr>
        <w:t>ă pozitivă asupra stării de conservare a ariilor naturale protejate, acestea stabilind prin regulamentul de urbanism măsuri</w:t>
      </w:r>
      <w:r w:rsidR="00460426" w:rsidRPr="00A441AE">
        <w:rPr>
          <w:rFonts w:ascii="Cambria" w:hAnsi="Cambria"/>
        </w:rPr>
        <w:t xml:space="preserve"> de reglementare urbanistică</w:t>
      </w:r>
      <w:r w:rsidRPr="00A441AE">
        <w:rPr>
          <w:rFonts w:ascii="Cambria" w:hAnsi="Cambria"/>
        </w:rPr>
        <w:t xml:space="preserve">. </w:t>
      </w:r>
    </w:p>
    <w:p w:rsidR="004736F8" w:rsidRPr="00A441AE" w:rsidRDefault="004736F8" w:rsidP="004736F8">
      <w:pPr>
        <w:suppressAutoHyphens/>
        <w:spacing w:line="360" w:lineRule="auto"/>
        <w:ind w:firstLine="567"/>
        <w:jc w:val="both"/>
        <w:rPr>
          <w:rFonts w:ascii="Cambria" w:hAnsi="Cambria" w:cs="Arial"/>
          <w:lang w:eastAsia="ar-SA"/>
        </w:rPr>
      </w:pPr>
      <w:r w:rsidRPr="00A441AE">
        <w:rPr>
          <w:rFonts w:ascii="Cambria" w:hAnsi="Cambria" w:cs="Arial"/>
          <w:lang w:eastAsia="ar-SA"/>
        </w:rPr>
        <w:t>Func</w:t>
      </w:r>
      <w:r w:rsidR="00067AA6" w:rsidRPr="00A441AE">
        <w:rPr>
          <w:rFonts w:ascii="Cambria" w:hAnsi="Cambria" w:cs="Arial"/>
          <w:lang w:eastAsia="ar-SA"/>
        </w:rPr>
        <w:t>ţ</w:t>
      </w:r>
      <w:r w:rsidRPr="00A441AE">
        <w:rPr>
          <w:rFonts w:ascii="Cambria" w:hAnsi="Cambria" w:cs="Arial"/>
          <w:lang w:eastAsia="ar-SA"/>
        </w:rPr>
        <w:t>ionarea ecosistemului depinde de rela</w:t>
      </w:r>
      <w:r w:rsidR="00067AA6" w:rsidRPr="00A441AE">
        <w:rPr>
          <w:rFonts w:ascii="Cambria" w:hAnsi="Cambria" w:cs="Arial"/>
          <w:lang w:eastAsia="ar-SA"/>
        </w:rPr>
        <w:t>ţ</w:t>
      </w:r>
      <w:r w:rsidRPr="00A441AE">
        <w:rPr>
          <w:rFonts w:ascii="Cambria" w:hAnsi="Cambria" w:cs="Arial"/>
          <w:lang w:eastAsia="ar-SA"/>
        </w:rPr>
        <w:t>iile dintre speciile biocenozei, cât şi de interac</w:t>
      </w:r>
      <w:r w:rsidR="00067AA6" w:rsidRPr="00A441AE">
        <w:rPr>
          <w:rFonts w:ascii="Cambria" w:hAnsi="Cambria" w:cs="Arial"/>
          <w:lang w:eastAsia="ar-SA"/>
        </w:rPr>
        <w:t>ţ</w:t>
      </w:r>
      <w:r w:rsidRPr="00A441AE">
        <w:rPr>
          <w:rFonts w:ascii="Cambria" w:hAnsi="Cambria" w:cs="Arial"/>
          <w:lang w:eastAsia="ar-SA"/>
        </w:rPr>
        <w:t>iunea dintre acestea şi factorii de biotop. Pe baza acestor rela</w:t>
      </w:r>
      <w:r w:rsidR="00067AA6" w:rsidRPr="00A441AE">
        <w:rPr>
          <w:rFonts w:ascii="Cambria" w:hAnsi="Cambria" w:cs="Arial"/>
          <w:lang w:eastAsia="ar-SA"/>
        </w:rPr>
        <w:t>ţ</w:t>
      </w:r>
      <w:r w:rsidRPr="00A441AE">
        <w:rPr>
          <w:rFonts w:ascii="Cambria" w:hAnsi="Cambria" w:cs="Arial"/>
          <w:lang w:eastAsia="ar-SA"/>
        </w:rPr>
        <w:t>ii, ecosistemul poate asigura desfăşurarea a trei func</w:t>
      </w:r>
      <w:r w:rsidR="00067AA6" w:rsidRPr="00A441AE">
        <w:rPr>
          <w:rFonts w:ascii="Cambria" w:hAnsi="Cambria" w:cs="Arial"/>
          <w:lang w:eastAsia="ar-SA"/>
        </w:rPr>
        <w:t>ţ</w:t>
      </w:r>
      <w:r w:rsidRPr="00A441AE">
        <w:rPr>
          <w:rFonts w:ascii="Cambria" w:hAnsi="Cambria" w:cs="Arial"/>
          <w:lang w:eastAsia="ar-SA"/>
        </w:rPr>
        <w:t>ii esen</w:t>
      </w:r>
      <w:r w:rsidR="00067AA6" w:rsidRPr="00A441AE">
        <w:rPr>
          <w:rFonts w:ascii="Cambria" w:hAnsi="Cambria" w:cs="Arial"/>
          <w:lang w:eastAsia="ar-SA"/>
        </w:rPr>
        <w:t>ţ</w:t>
      </w:r>
      <w:r w:rsidRPr="00A441AE">
        <w:rPr>
          <w:rFonts w:ascii="Cambria" w:hAnsi="Cambria" w:cs="Arial"/>
          <w:lang w:eastAsia="ar-SA"/>
        </w:rPr>
        <w:t>iale. Func</w:t>
      </w:r>
      <w:r w:rsidR="00067AA6" w:rsidRPr="00A441AE">
        <w:rPr>
          <w:rFonts w:ascii="Cambria" w:hAnsi="Cambria" w:cs="Arial"/>
          <w:lang w:eastAsia="ar-SA"/>
        </w:rPr>
        <w:t>ţ</w:t>
      </w:r>
      <w:r w:rsidRPr="00A441AE">
        <w:rPr>
          <w:rFonts w:ascii="Cambria" w:hAnsi="Cambria" w:cs="Arial"/>
          <w:lang w:eastAsia="ar-SA"/>
        </w:rPr>
        <w:t>ia energetică, func</w:t>
      </w:r>
      <w:r w:rsidR="00067AA6" w:rsidRPr="00A441AE">
        <w:rPr>
          <w:rFonts w:ascii="Cambria" w:hAnsi="Cambria" w:cs="Arial"/>
          <w:lang w:eastAsia="ar-SA"/>
        </w:rPr>
        <w:t>ţ</w:t>
      </w:r>
      <w:r w:rsidRPr="00A441AE">
        <w:rPr>
          <w:rFonts w:ascii="Cambria" w:hAnsi="Cambria" w:cs="Arial"/>
          <w:lang w:eastAsia="ar-SA"/>
        </w:rPr>
        <w:t>ia de circula</w:t>
      </w:r>
      <w:r w:rsidR="00067AA6" w:rsidRPr="00A441AE">
        <w:rPr>
          <w:rFonts w:ascii="Cambria" w:hAnsi="Cambria" w:cs="Arial"/>
          <w:lang w:eastAsia="ar-SA"/>
        </w:rPr>
        <w:t>ţ</w:t>
      </w:r>
      <w:r w:rsidRPr="00A441AE">
        <w:rPr>
          <w:rFonts w:ascii="Cambria" w:hAnsi="Cambria" w:cs="Arial"/>
          <w:lang w:eastAsia="ar-SA"/>
        </w:rPr>
        <w:t>ie a materiei şi func</w:t>
      </w:r>
      <w:r w:rsidR="00067AA6" w:rsidRPr="00A441AE">
        <w:rPr>
          <w:rFonts w:ascii="Cambria" w:hAnsi="Cambria" w:cs="Arial"/>
          <w:lang w:eastAsia="ar-SA"/>
        </w:rPr>
        <w:t>ţ</w:t>
      </w:r>
      <w:r w:rsidRPr="00A441AE">
        <w:rPr>
          <w:rFonts w:ascii="Cambria" w:hAnsi="Cambria" w:cs="Arial"/>
          <w:lang w:eastAsia="ar-SA"/>
        </w:rPr>
        <w:t>ia de autoreglare.</w:t>
      </w:r>
    </w:p>
    <w:p w:rsidR="004736F8" w:rsidRPr="00A441AE" w:rsidRDefault="004736F8" w:rsidP="004736F8">
      <w:pPr>
        <w:suppressAutoHyphens/>
        <w:spacing w:line="360" w:lineRule="auto"/>
        <w:ind w:firstLine="567"/>
        <w:jc w:val="both"/>
        <w:rPr>
          <w:rFonts w:ascii="Cambria" w:hAnsi="Cambria" w:cs="Arial"/>
          <w:lang w:eastAsia="ar-SA"/>
        </w:rPr>
      </w:pPr>
      <w:r w:rsidRPr="00A441AE">
        <w:rPr>
          <w:rFonts w:ascii="Cambria" w:hAnsi="Cambria" w:cs="Arial"/>
          <w:lang w:eastAsia="ar-SA"/>
        </w:rPr>
        <w:t>Rela</w:t>
      </w:r>
      <w:r w:rsidR="00067AA6" w:rsidRPr="00A441AE">
        <w:rPr>
          <w:rFonts w:ascii="Cambria" w:hAnsi="Cambria" w:cs="Arial"/>
          <w:lang w:eastAsia="ar-SA"/>
        </w:rPr>
        <w:t>ţ</w:t>
      </w:r>
      <w:r w:rsidRPr="00A441AE">
        <w:rPr>
          <w:rFonts w:ascii="Cambria" w:hAnsi="Cambria" w:cs="Arial"/>
          <w:lang w:eastAsia="ar-SA"/>
        </w:rPr>
        <w:t>iile dintre ecosisteme şi speciile de faună care necesită protec</w:t>
      </w:r>
      <w:r w:rsidR="00067AA6" w:rsidRPr="00A441AE">
        <w:rPr>
          <w:rFonts w:ascii="Cambria" w:hAnsi="Cambria" w:cs="Arial"/>
          <w:lang w:eastAsia="ar-SA"/>
        </w:rPr>
        <w:t>ţ</w:t>
      </w:r>
      <w:r w:rsidRPr="00A441AE">
        <w:rPr>
          <w:rFonts w:ascii="Cambria" w:hAnsi="Cambria" w:cs="Arial"/>
          <w:lang w:eastAsia="ar-SA"/>
        </w:rPr>
        <w:t>ie sunt interdependente, fiind creat un sistem func</w:t>
      </w:r>
      <w:r w:rsidR="00067AA6" w:rsidRPr="00A441AE">
        <w:rPr>
          <w:rFonts w:ascii="Cambria" w:hAnsi="Cambria" w:cs="Arial"/>
          <w:lang w:eastAsia="ar-SA"/>
        </w:rPr>
        <w:t>ţ</w:t>
      </w:r>
      <w:r w:rsidRPr="00A441AE">
        <w:rPr>
          <w:rFonts w:ascii="Cambria" w:hAnsi="Cambria" w:cs="Arial"/>
          <w:lang w:eastAsia="ar-SA"/>
        </w:rPr>
        <w:t>ional unitar.</w:t>
      </w:r>
    </w:p>
    <w:p w:rsidR="004736F8" w:rsidRPr="00A441AE" w:rsidRDefault="004736F8" w:rsidP="004736F8">
      <w:pPr>
        <w:suppressAutoHyphens/>
        <w:spacing w:line="360" w:lineRule="auto"/>
        <w:ind w:firstLine="567"/>
        <w:jc w:val="both"/>
        <w:rPr>
          <w:rFonts w:ascii="Cambria" w:hAnsi="Cambria" w:cs="Arial"/>
          <w:lang w:eastAsia="ar-SA"/>
        </w:rPr>
      </w:pPr>
      <w:r w:rsidRPr="00A441AE">
        <w:rPr>
          <w:rFonts w:ascii="Cambria" w:hAnsi="Cambria" w:cs="Arial"/>
          <w:lang w:eastAsia="ar-SA"/>
        </w:rPr>
        <w:t>Aceste specii vânează şi se hrănesc la adăpostul ecosistemelor. Şi celelalte specii de vertebrate şi nevertebrate sunt legate de existen</w:t>
      </w:r>
      <w:r w:rsidR="00067AA6" w:rsidRPr="00A441AE">
        <w:rPr>
          <w:rFonts w:ascii="Cambria" w:hAnsi="Cambria" w:cs="Arial"/>
          <w:lang w:eastAsia="ar-SA"/>
        </w:rPr>
        <w:t>ţ</w:t>
      </w:r>
      <w:r w:rsidRPr="00A441AE">
        <w:rPr>
          <w:rFonts w:ascii="Cambria" w:hAnsi="Cambria" w:cs="Arial"/>
          <w:lang w:eastAsia="ar-SA"/>
        </w:rPr>
        <w:t>a ecosistemului.</w:t>
      </w:r>
    </w:p>
    <w:p w:rsidR="004736F8" w:rsidRPr="00A441AE" w:rsidRDefault="004736F8" w:rsidP="004736F8">
      <w:pPr>
        <w:suppressAutoHyphens/>
        <w:spacing w:line="360" w:lineRule="auto"/>
        <w:ind w:firstLine="567"/>
        <w:jc w:val="both"/>
        <w:rPr>
          <w:rFonts w:ascii="Cambria" w:hAnsi="Cambria" w:cs="Arial"/>
          <w:lang w:eastAsia="ar-SA"/>
        </w:rPr>
      </w:pPr>
      <w:r w:rsidRPr="00A441AE">
        <w:rPr>
          <w:rFonts w:ascii="Cambria" w:hAnsi="Cambria" w:cs="Arial"/>
          <w:lang w:eastAsia="ar-SA"/>
        </w:rPr>
        <w:t>Activitatea desfăşurata în realizarea şi implementarea planului este la scară restrânsă şi nu va afecta integritatea şi stabilitatea siturilor naturale, dacă se vor respecta măsurile minime propuse şi recomandările propuse prin prezentul studiu de evaluare adecvată, respectiv respectarea legisla</w:t>
      </w:r>
      <w:r w:rsidR="00067AA6" w:rsidRPr="00A441AE">
        <w:rPr>
          <w:rFonts w:ascii="Cambria" w:hAnsi="Cambria" w:cs="Arial"/>
          <w:lang w:eastAsia="ar-SA"/>
        </w:rPr>
        <w:t>ţ</w:t>
      </w:r>
      <w:r w:rsidRPr="00A441AE">
        <w:rPr>
          <w:rFonts w:ascii="Cambria" w:hAnsi="Cambria" w:cs="Arial"/>
          <w:lang w:eastAsia="ar-SA"/>
        </w:rPr>
        <w:t>ie în vigoare.</w:t>
      </w:r>
    </w:p>
    <w:p w:rsidR="00E06ABE" w:rsidRPr="00A441AE" w:rsidRDefault="00E06ABE" w:rsidP="00E06ABE">
      <w:pPr>
        <w:pStyle w:val="Titlu2"/>
        <w:shd w:val="clear" w:color="auto" w:fill="BFBFBF"/>
        <w:spacing w:before="0" w:after="0" w:line="360" w:lineRule="auto"/>
        <w:ind w:firstLine="567"/>
        <w:jc w:val="both"/>
        <w:rPr>
          <w:rFonts w:ascii="Cambria" w:hAnsi="Cambria"/>
          <w:i w:val="0"/>
          <w:iCs w:val="0"/>
          <w:sz w:val="24"/>
          <w:szCs w:val="24"/>
        </w:rPr>
      </w:pPr>
      <w:bookmarkStart w:id="89" w:name="_Toc481230128"/>
      <w:r w:rsidRPr="00A441AE">
        <w:rPr>
          <w:rFonts w:ascii="Cambria" w:hAnsi="Cambria"/>
          <w:i w:val="0"/>
          <w:iCs w:val="0"/>
          <w:sz w:val="24"/>
          <w:szCs w:val="24"/>
        </w:rPr>
        <w:t>3.4.</w:t>
      </w:r>
      <w:r w:rsidRPr="00A441AE">
        <w:rPr>
          <w:rFonts w:ascii="Cambria" w:hAnsi="Cambria"/>
          <w:i w:val="0"/>
          <w:iCs w:val="0"/>
          <w:sz w:val="24"/>
          <w:szCs w:val="24"/>
        </w:rPr>
        <w:tab/>
        <w:t xml:space="preserve">Date privind structura </w:t>
      </w:r>
      <w:r w:rsidR="00797C9B" w:rsidRPr="00A441AE">
        <w:rPr>
          <w:rFonts w:ascii="Cambria" w:hAnsi="Cambria"/>
          <w:i w:val="0"/>
          <w:iCs w:val="0"/>
          <w:sz w:val="24"/>
          <w:szCs w:val="24"/>
        </w:rPr>
        <w:t>ș</w:t>
      </w:r>
      <w:r w:rsidRPr="00A441AE">
        <w:rPr>
          <w:rFonts w:ascii="Cambria" w:hAnsi="Cambria"/>
          <w:i w:val="0"/>
          <w:iCs w:val="0"/>
          <w:sz w:val="24"/>
          <w:szCs w:val="24"/>
        </w:rPr>
        <w:t>i dinamica popula</w:t>
      </w:r>
      <w:r w:rsidR="00067AA6" w:rsidRPr="00A441AE">
        <w:rPr>
          <w:rFonts w:ascii="Cambria" w:hAnsi="Cambria"/>
          <w:i w:val="0"/>
          <w:iCs w:val="0"/>
          <w:sz w:val="24"/>
          <w:szCs w:val="24"/>
        </w:rPr>
        <w:t>ţ</w:t>
      </w:r>
      <w:r w:rsidRPr="00A441AE">
        <w:rPr>
          <w:rFonts w:ascii="Cambria" w:hAnsi="Cambria"/>
          <w:i w:val="0"/>
          <w:iCs w:val="0"/>
          <w:sz w:val="24"/>
          <w:szCs w:val="24"/>
        </w:rPr>
        <w:t>iilor de specii afectate (evolu</w:t>
      </w:r>
      <w:r w:rsidR="00067AA6" w:rsidRPr="00A441AE">
        <w:rPr>
          <w:rFonts w:ascii="Cambria" w:hAnsi="Cambria"/>
          <w:i w:val="0"/>
          <w:iCs w:val="0"/>
          <w:sz w:val="24"/>
          <w:szCs w:val="24"/>
        </w:rPr>
        <w:t>ţ</w:t>
      </w:r>
      <w:r w:rsidRPr="00A441AE">
        <w:rPr>
          <w:rFonts w:ascii="Cambria" w:hAnsi="Cambria"/>
          <w:i w:val="0"/>
          <w:iCs w:val="0"/>
          <w:sz w:val="24"/>
          <w:szCs w:val="24"/>
        </w:rPr>
        <w:t>ia numerică a popula</w:t>
      </w:r>
      <w:r w:rsidR="00067AA6" w:rsidRPr="00A441AE">
        <w:rPr>
          <w:rFonts w:ascii="Cambria" w:hAnsi="Cambria"/>
          <w:i w:val="0"/>
          <w:iCs w:val="0"/>
          <w:sz w:val="24"/>
          <w:szCs w:val="24"/>
        </w:rPr>
        <w:t>ţ</w:t>
      </w:r>
      <w:r w:rsidRPr="00A441AE">
        <w:rPr>
          <w:rFonts w:ascii="Cambria" w:hAnsi="Cambria"/>
          <w:i w:val="0"/>
          <w:iCs w:val="0"/>
          <w:sz w:val="24"/>
          <w:szCs w:val="24"/>
        </w:rPr>
        <w:t>iei în cadrul ariilor naturale protejate de interes comunitar, procentul estimativ al popula</w:t>
      </w:r>
      <w:r w:rsidR="00067AA6" w:rsidRPr="00A441AE">
        <w:rPr>
          <w:rFonts w:ascii="Cambria" w:hAnsi="Cambria"/>
          <w:i w:val="0"/>
          <w:iCs w:val="0"/>
          <w:sz w:val="24"/>
          <w:szCs w:val="24"/>
        </w:rPr>
        <w:t>ţ</w:t>
      </w:r>
      <w:r w:rsidRPr="00A441AE">
        <w:rPr>
          <w:rFonts w:ascii="Cambria" w:hAnsi="Cambria"/>
          <w:i w:val="0"/>
          <w:iCs w:val="0"/>
          <w:sz w:val="24"/>
          <w:szCs w:val="24"/>
        </w:rPr>
        <w:t>iei unei specii afectate de implementarea PUG, suprafa</w:t>
      </w:r>
      <w:r w:rsidR="00067AA6" w:rsidRPr="00A441AE">
        <w:rPr>
          <w:rFonts w:ascii="Cambria" w:hAnsi="Cambria"/>
          <w:i w:val="0"/>
          <w:iCs w:val="0"/>
          <w:sz w:val="24"/>
          <w:szCs w:val="24"/>
        </w:rPr>
        <w:t>ţ</w:t>
      </w:r>
      <w:r w:rsidRPr="00A441AE">
        <w:rPr>
          <w:rFonts w:ascii="Cambria" w:hAnsi="Cambria"/>
          <w:i w:val="0"/>
          <w:iCs w:val="0"/>
          <w:sz w:val="24"/>
          <w:szCs w:val="24"/>
        </w:rPr>
        <w:t>a habitatului este suficient de mare pentru a asigura men</w:t>
      </w:r>
      <w:r w:rsidR="00067AA6" w:rsidRPr="00A441AE">
        <w:rPr>
          <w:rFonts w:ascii="Cambria" w:hAnsi="Cambria"/>
          <w:i w:val="0"/>
          <w:iCs w:val="0"/>
          <w:sz w:val="24"/>
          <w:szCs w:val="24"/>
        </w:rPr>
        <w:t>ţ</w:t>
      </w:r>
      <w:r w:rsidRPr="00A441AE">
        <w:rPr>
          <w:rFonts w:ascii="Cambria" w:hAnsi="Cambria"/>
          <w:i w:val="0"/>
          <w:iCs w:val="0"/>
          <w:sz w:val="24"/>
          <w:szCs w:val="24"/>
        </w:rPr>
        <w:t>inerea speciei pe termen</w:t>
      </w:r>
      <w:bookmarkEnd w:id="89"/>
    </w:p>
    <w:p w:rsidR="00E06ABE" w:rsidRPr="00A441AE" w:rsidRDefault="00E06ABE" w:rsidP="00E06ABE">
      <w:pPr>
        <w:spacing w:line="360" w:lineRule="auto"/>
        <w:ind w:firstLine="567"/>
        <w:jc w:val="both"/>
        <w:rPr>
          <w:rFonts w:ascii="Cambria" w:hAnsi="Cambria"/>
        </w:rPr>
      </w:pPr>
      <w:r w:rsidRPr="00A441AE">
        <w:rPr>
          <w:rFonts w:ascii="Cambria" w:hAnsi="Cambria"/>
        </w:rPr>
        <w:t xml:space="preserve">În perimetrul destinat implementării planului analizat nu este identificată o biodiversitate reprezentativă </w:t>
      </w:r>
      <w:r w:rsidR="00797C9B" w:rsidRPr="00A441AE">
        <w:rPr>
          <w:rFonts w:ascii="Cambria" w:hAnsi="Cambria"/>
        </w:rPr>
        <w:t>ș</w:t>
      </w:r>
      <w:r w:rsidRPr="00A441AE">
        <w:rPr>
          <w:rFonts w:ascii="Cambria" w:hAnsi="Cambria"/>
        </w:rPr>
        <w:t xml:space="preserve">i specifică ariilor naturale protejate. Biodiversitate animală (fauna de nevertebrate </w:t>
      </w:r>
      <w:r w:rsidR="00797C9B" w:rsidRPr="00A441AE">
        <w:rPr>
          <w:rFonts w:ascii="Cambria" w:hAnsi="Cambria"/>
        </w:rPr>
        <w:t>ș</w:t>
      </w:r>
      <w:r w:rsidRPr="00A441AE">
        <w:rPr>
          <w:rFonts w:ascii="Cambria" w:hAnsi="Cambria"/>
        </w:rPr>
        <w:t>i vertebrate) este specifică arealelor zonelor locuite specifice influen</w:t>
      </w:r>
      <w:r w:rsidR="00067AA6" w:rsidRPr="00A441AE">
        <w:rPr>
          <w:rFonts w:ascii="Cambria" w:hAnsi="Cambria"/>
        </w:rPr>
        <w:t>ţ</w:t>
      </w:r>
      <w:r w:rsidRPr="00A441AE">
        <w:rPr>
          <w:rFonts w:ascii="Cambria" w:hAnsi="Cambria"/>
        </w:rPr>
        <w:t>ei activită</w:t>
      </w:r>
      <w:r w:rsidR="00067AA6" w:rsidRPr="00A441AE">
        <w:rPr>
          <w:rFonts w:ascii="Cambria" w:hAnsi="Cambria"/>
        </w:rPr>
        <w:t>ţ</w:t>
      </w:r>
      <w:r w:rsidRPr="00A441AE">
        <w:rPr>
          <w:rFonts w:ascii="Cambria" w:hAnsi="Cambria"/>
        </w:rPr>
        <w:t>ilor umane (suprapă</w:t>
      </w:r>
      <w:r w:rsidR="00797C9B" w:rsidRPr="00A441AE">
        <w:rPr>
          <w:rFonts w:ascii="Cambria" w:hAnsi="Cambria"/>
        </w:rPr>
        <w:t>ș</w:t>
      </w:r>
      <w:r w:rsidRPr="00A441AE">
        <w:rPr>
          <w:rFonts w:ascii="Cambria" w:hAnsi="Cambria"/>
        </w:rPr>
        <w:t>unat, activită</w:t>
      </w:r>
      <w:r w:rsidR="00067AA6" w:rsidRPr="00A441AE">
        <w:rPr>
          <w:rFonts w:ascii="Cambria" w:hAnsi="Cambria"/>
        </w:rPr>
        <w:t>ţ</w:t>
      </w:r>
      <w:r w:rsidRPr="00A441AE">
        <w:rPr>
          <w:rFonts w:ascii="Cambria" w:hAnsi="Cambria"/>
        </w:rPr>
        <w:t xml:space="preserve">i piscicole, lucrări agricole, etc). </w:t>
      </w:r>
    </w:p>
    <w:p w:rsidR="00E06ABE" w:rsidRPr="00A441AE" w:rsidRDefault="00E06ABE" w:rsidP="00E06ABE">
      <w:pPr>
        <w:spacing w:line="360" w:lineRule="auto"/>
        <w:ind w:firstLine="567"/>
        <w:jc w:val="both"/>
        <w:rPr>
          <w:rFonts w:ascii="Cambria" w:hAnsi="Cambria"/>
        </w:rPr>
      </w:pPr>
      <w:r w:rsidRPr="00A441AE">
        <w:rPr>
          <w:rFonts w:ascii="Cambria" w:hAnsi="Cambria"/>
        </w:rPr>
        <w:t>Diversitatea speciilor de faună</w:t>
      </w:r>
      <w:r w:rsidR="009375A0">
        <w:rPr>
          <w:rFonts w:ascii="Cambria" w:hAnsi="Cambria"/>
        </w:rPr>
        <w:t xml:space="preserve"> </w:t>
      </w:r>
      <w:r w:rsidRPr="00A441AE">
        <w:rPr>
          <w:rFonts w:ascii="Cambria" w:hAnsi="Cambria"/>
        </w:rPr>
        <w:t>este</w:t>
      </w:r>
      <w:r w:rsidR="009375A0">
        <w:rPr>
          <w:rFonts w:ascii="Cambria" w:hAnsi="Cambria"/>
        </w:rPr>
        <w:t xml:space="preserve"> </w:t>
      </w:r>
      <w:r w:rsidRPr="00A441AE">
        <w:rPr>
          <w:rFonts w:ascii="Cambria" w:hAnsi="Cambria"/>
        </w:rPr>
        <w:t>redusă, fiind reprezentat</w:t>
      </w:r>
      <w:r w:rsidR="00A70443" w:rsidRPr="00A441AE">
        <w:rPr>
          <w:rFonts w:ascii="Cambria" w:hAnsi="Cambria"/>
        </w:rPr>
        <w:t>ă</w:t>
      </w:r>
      <w:r w:rsidRPr="00A441AE">
        <w:rPr>
          <w:rFonts w:ascii="Cambria" w:hAnsi="Cambria"/>
        </w:rPr>
        <w:t xml:space="preserve"> majoritar de nevertebrate, vertebrate (reptile, amfibieni) cu popula</w:t>
      </w:r>
      <w:r w:rsidR="00067AA6" w:rsidRPr="00A441AE">
        <w:rPr>
          <w:rFonts w:ascii="Cambria" w:hAnsi="Cambria"/>
        </w:rPr>
        <w:t>ţ</w:t>
      </w:r>
      <w:r w:rsidRPr="00A441AE">
        <w:rPr>
          <w:rFonts w:ascii="Cambria" w:hAnsi="Cambria"/>
        </w:rPr>
        <w:t>ii reduse ce nu necesită structuri de conservare, în timp ce mamiferele</w:t>
      </w:r>
      <w:r w:rsidR="00FF03A0" w:rsidRPr="00A441AE">
        <w:rPr>
          <w:rFonts w:ascii="Cambria" w:hAnsi="Cambria"/>
        </w:rPr>
        <w:t>, speciile de păsări</w:t>
      </w:r>
      <w:r w:rsidRPr="00A441AE">
        <w:rPr>
          <w:rFonts w:ascii="Cambria" w:hAnsi="Cambria"/>
        </w:rPr>
        <w:t xml:space="preserve"> au o răspândire </w:t>
      </w:r>
      <w:r w:rsidR="00FF03A0" w:rsidRPr="00A441AE">
        <w:rPr>
          <w:rFonts w:ascii="Cambria" w:hAnsi="Cambria"/>
        </w:rPr>
        <w:t xml:space="preserve">cantonată </w:t>
      </w:r>
      <w:r w:rsidRPr="00A441AE">
        <w:rPr>
          <w:rFonts w:ascii="Cambria" w:hAnsi="Cambria"/>
        </w:rPr>
        <w:t>în afara zonelor de interes – obiective PUG.</w:t>
      </w:r>
    </w:p>
    <w:p w:rsidR="00FF03A0" w:rsidRPr="00A441AE" w:rsidRDefault="00FF03A0" w:rsidP="00FF03A0">
      <w:pPr>
        <w:spacing w:line="360" w:lineRule="auto"/>
        <w:ind w:firstLine="567"/>
        <w:jc w:val="both"/>
        <w:rPr>
          <w:rFonts w:ascii="Cambria" w:hAnsi="Cambria"/>
        </w:rPr>
      </w:pPr>
      <w:r w:rsidRPr="00A441AE">
        <w:rPr>
          <w:rFonts w:ascii="Cambria" w:hAnsi="Cambria"/>
        </w:rPr>
        <w:tab/>
        <w:t xml:space="preserve">Zonele specifice de conservare reprezintă limitele siturilor Natura 2000 </w:t>
      </w:r>
      <w:r w:rsidR="00797C9B" w:rsidRPr="00A441AE">
        <w:rPr>
          <w:rFonts w:ascii="Cambria" w:hAnsi="Cambria"/>
        </w:rPr>
        <w:t>ș</w:t>
      </w:r>
      <w:r w:rsidRPr="00A441AE">
        <w:rPr>
          <w:rFonts w:ascii="Cambria" w:hAnsi="Cambria"/>
        </w:rPr>
        <w:t>i a rezerva</w:t>
      </w:r>
      <w:r w:rsidR="00067AA6" w:rsidRPr="00A441AE">
        <w:rPr>
          <w:rFonts w:ascii="Cambria" w:hAnsi="Cambria"/>
        </w:rPr>
        <w:t>ţ</w:t>
      </w:r>
      <w:r w:rsidRPr="00A441AE">
        <w:rPr>
          <w:rFonts w:ascii="Cambria" w:hAnsi="Cambria"/>
        </w:rPr>
        <w:t xml:space="preserve">iilor naturale prezente, situate în afara obiectivelor PUG </w:t>
      </w:r>
      <w:r w:rsidR="00797C9B" w:rsidRPr="00A441AE">
        <w:rPr>
          <w:rFonts w:ascii="Cambria" w:hAnsi="Cambria"/>
        </w:rPr>
        <w:t>ș</w:t>
      </w:r>
      <w:r w:rsidRPr="00A441AE">
        <w:rPr>
          <w:rFonts w:ascii="Cambria" w:hAnsi="Cambria"/>
        </w:rPr>
        <w:t xml:space="preserve">i care reprezintă delimitări </w:t>
      </w:r>
      <w:r w:rsidR="005B4560" w:rsidRPr="00A441AE">
        <w:rPr>
          <w:rFonts w:ascii="Cambria" w:hAnsi="Cambria"/>
        </w:rPr>
        <w:t>conven</w:t>
      </w:r>
      <w:r w:rsidR="00067AA6" w:rsidRPr="00A441AE">
        <w:rPr>
          <w:rFonts w:ascii="Cambria" w:hAnsi="Cambria"/>
        </w:rPr>
        <w:t>ţ</w:t>
      </w:r>
      <w:r w:rsidR="005B4560" w:rsidRPr="00A441AE">
        <w:rPr>
          <w:rFonts w:ascii="Cambria" w:hAnsi="Cambria"/>
        </w:rPr>
        <w:t>ionale</w:t>
      </w:r>
      <w:r w:rsidRPr="00A441AE">
        <w:rPr>
          <w:rFonts w:ascii="Cambria" w:hAnsi="Cambria"/>
        </w:rPr>
        <w:t>, obiective PUG ce nu propun realizarea în teren a unor bariere geografice sau antropice care ar putea împiedica dinamica speciilor.</w:t>
      </w:r>
    </w:p>
    <w:p w:rsidR="00FF03A0" w:rsidRPr="00A441AE" w:rsidRDefault="00FF03A0" w:rsidP="00A01A1E">
      <w:pPr>
        <w:rPr>
          <w:rFonts w:ascii="Cambria" w:hAnsi="Cambria"/>
          <w:highlight w:val="yellow"/>
        </w:rPr>
      </w:pPr>
    </w:p>
    <w:p w:rsidR="00E06ABE" w:rsidRPr="00A441AE" w:rsidRDefault="00E06ABE" w:rsidP="00E06ABE">
      <w:pPr>
        <w:pStyle w:val="Titlu2"/>
        <w:shd w:val="clear" w:color="auto" w:fill="BFBFBF"/>
        <w:spacing w:before="0" w:after="0" w:line="360" w:lineRule="auto"/>
        <w:ind w:firstLine="567"/>
        <w:jc w:val="both"/>
        <w:rPr>
          <w:rFonts w:ascii="Cambria" w:hAnsi="Cambria"/>
          <w:i w:val="0"/>
          <w:iCs w:val="0"/>
          <w:sz w:val="24"/>
          <w:szCs w:val="24"/>
        </w:rPr>
      </w:pPr>
      <w:bookmarkStart w:id="90" w:name="_Toc481230129"/>
      <w:r w:rsidRPr="00A441AE">
        <w:rPr>
          <w:rFonts w:ascii="Cambria" w:hAnsi="Cambria"/>
          <w:i w:val="0"/>
          <w:iCs w:val="0"/>
          <w:sz w:val="24"/>
          <w:szCs w:val="24"/>
        </w:rPr>
        <w:t>3.</w:t>
      </w:r>
      <w:r w:rsidR="009263D2" w:rsidRPr="00A441AE">
        <w:rPr>
          <w:rFonts w:ascii="Cambria" w:hAnsi="Cambria"/>
          <w:i w:val="0"/>
          <w:iCs w:val="0"/>
          <w:sz w:val="24"/>
          <w:szCs w:val="24"/>
        </w:rPr>
        <w:t>5</w:t>
      </w:r>
      <w:r w:rsidRPr="00A441AE">
        <w:rPr>
          <w:rFonts w:ascii="Cambria" w:hAnsi="Cambria"/>
          <w:i w:val="0"/>
          <w:iCs w:val="0"/>
          <w:sz w:val="24"/>
          <w:szCs w:val="24"/>
        </w:rPr>
        <w:t>. Rela</w:t>
      </w:r>
      <w:r w:rsidR="00067AA6" w:rsidRPr="00A441AE">
        <w:rPr>
          <w:rFonts w:ascii="Cambria" w:hAnsi="Cambria"/>
          <w:i w:val="0"/>
          <w:iCs w:val="0"/>
          <w:sz w:val="24"/>
          <w:szCs w:val="24"/>
        </w:rPr>
        <w:t>ţ</w:t>
      </w:r>
      <w:r w:rsidRPr="00A441AE">
        <w:rPr>
          <w:rFonts w:ascii="Cambria" w:hAnsi="Cambria"/>
          <w:i w:val="0"/>
          <w:iCs w:val="0"/>
          <w:sz w:val="24"/>
          <w:szCs w:val="24"/>
        </w:rPr>
        <w:t xml:space="preserve">iile structurale </w:t>
      </w:r>
      <w:r w:rsidR="00797C9B" w:rsidRPr="00A441AE">
        <w:rPr>
          <w:rFonts w:ascii="Cambria" w:hAnsi="Cambria"/>
          <w:i w:val="0"/>
          <w:iCs w:val="0"/>
          <w:sz w:val="24"/>
          <w:szCs w:val="24"/>
        </w:rPr>
        <w:t>ș</w:t>
      </w:r>
      <w:r w:rsidRPr="00A441AE">
        <w:rPr>
          <w:rFonts w:ascii="Cambria" w:hAnsi="Cambria"/>
          <w:i w:val="0"/>
          <w:iCs w:val="0"/>
          <w:sz w:val="24"/>
          <w:szCs w:val="24"/>
        </w:rPr>
        <w:t>i func</w:t>
      </w:r>
      <w:r w:rsidR="00067AA6" w:rsidRPr="00A441AE">
        <w:rPr>
          <w:rFonts w:ascii="Cambria" w:hAnsi="Cambria"/>
          <w:i w:val="0"/>
          <w:iCs w:val="0"/>
          <w:sz w:val="24"/>
          <w:szCs w:val="24"/>
        </w:rPr>
        <w:t>ţ</w:t>
      </w:r>
      <w:r w:rsidRPr="00A441AE">
        <w:rPr>
          <w:rFonts w:ascii="Cambria" w:hAnsi="Cambria"/>
          <w:i w:val="0"/>
          <w:iCs w:val="0"/>
          <w:sz w:val="24"/>
          <w:szCs w:val="24"/>
        </w:rPr>
        <w:t xml:space="preserve">ionale care creează </w:t>
      </w:r>
      <w:r w:rsidR="00797C9B" w:rsidRPr="00A441AE">
        <w:rPr>
          <w:rFonts w:ascii="Cambria" w:hAnsi="Cambria"/>
          <w:i w:val="0"/>
          <w:iCs w:val="0"/>
          <w:sz w:val="24"/>
          <w:szCs w:val="24"/>
        </w:rPr>
        <w:t>ș</w:t>
      </w:r>
      <w:r w:rsidRPr="00A441AE">
        <w:rPr>
          <w:rFonts w:ascii="Cambria" w:hAnsi="Cambria"/>
          <w:i w:val="0"/>
          <w:iCs w:val="0"/>
          <w:sz w:val="24"/>
          <w:szCs w:val="24"/>
        </w:rPr>
        <w:t>i men</w:t>
      </w:r>
      <w:r w:rsidR="00067AA6" w:rsidRPr="00A441AE">
        <w:rPr>
          <w:rFonts w:ascii="Cambria" w:hAnsi="Cambria"/>
          <w:i w:val="0"/>
          <w:iCs w:val="0"/>
          <w:sz w:val="24"/>
          <w:szCs w:val="24"/>
        </w:rPr>
        <w:t>ţ</w:t>
      </w:r>
      <w:r w:rsidRPr="00A441AE">
        <w:rPr>
          <w:rFonts w:ascii="Cambria" w:hAnsi="Cambria"/>
          <w:i w:val="0"/>
          <w:iCs w:val="0"/>
          <w:sz w:val="24"/>
          <w:szCs w:val="24"/>
        </w:rPr>
        <w:t>in integritatea ariilor naturale protejate de interes comunitar</w:t>
      </w:r>
      <w:bookmarkEnd w:id="90"/>
    </w:p>
    <w:p w:rsidR="009263D2" w:rsidRPr="00A441AE" w:rsidRDefault="009263D2" w:rsidP="009263D2">
      <w:pPr>
        <w:autoSpaceDE w:val="0"/>
        <w:autoSpaceDN w:val="0"/>
        <w:adjustRightInd w:val="0"/>
        <w:spacing w:line="360" w:lineRule="auto"/>
        <w:ind w:firstLine="567"/>
        <w:jc w:val="both"/>
        <w:rPr>
          <w:rFonts w:ascii="Cambria" w:hAnsi="Cambria" w:cs="Arial"/>
        </w:rPr>
      </w:pPr>
      <w:r w:rsidRPr="00A441AE">
        <w:rPr>
          <w:rFonts w:ascii="Cambria" w:hAnsi="Cambria" w:cs="Arial"/>
        </w:rPr>
        <w:t>Sub presiunile antropice existente (în special pă</w:t>
      </w:r>
      <w:r w:rsidR="00797C9B" w:rsidRPr="00A441AE">
        <w:rPr>
          <w:rFonts w:ascii="Cambria" w:hAnsi="Cambria" w:cs="Arial"/>
        </w:rPr>
        <w:t>ș</w:t>
      </w:r>
      <w:r w:rsidRPr="00A441AE">
        <w:rPr>
          <w:rFonts w:ascii="Cambria" w:hAnsi="Cambria" w:cs="Arial"/>
        </w:rPr>
        <w:t>unatul excesiv) habitatele natural de interes conservativ descrise în zona de studiu men</w:t>
      </w:r>
      <w:r w:rsidR="00067AA6" w:rsidRPr="00A441AE">
        <w:rPr>
          <w:rFonts w:ascii="Cambria" w:hAnsi="Cambria" w:cs="Arial"/>
        </w:rPr>
        <w:t>ţ</w:t>
      </w:r>
      <w:r w:rsidRPr="00A441AE">
        <w:rPr>
          <w:rFonts w:ascii="Cambria" w:hAnsi="Cambria" w:cs="Arial"/>
        </w:rPr>
        <w:t>in integritatea ariilor naturale protejate</w:t>
      </w:r>
      <w:r w:rsidR="006264AF" w:rsidRPr="00A441AE">
        <w:rPr>
          <w:rFonts w:ascii="Cambria" w:hAnsi="Cambria" w:cs="Arial"/>
        </w:rPr>
        <w:t xml:space="preserve"> și </w:t>
      </w:r>
      <w:r w:rsidRPr="00A441AE">
        <w:rPr>
          <w:rFonts w:ascii="Cambria" w:hAnsi="Cambria" w:cs="Arial"/>
        </w:rPr>
        <w:t>asigura buna func</w:t>
      </w:r>
      <w:r w:rsidR="00067AA6" w:rsidRPr="00A441AE">
        <w:rPr>
          <w:rFonts w:ascii="Cambria" w:hAnsi="Cambria" w:cs="Arial"/>
        </w:rPr>
        <w:t>ţ</w:t>
      </w:r>
      <w:r w:rsidRPr="00A441AE">
        <w:rPr>
          <w:rFonts w:ascii="Cambria" w:hAnsi="Cambria" w:cs="Arial"/>
        </w:rPr>
        <w:t>ionalitate</w:t>
      </w:r>
      <w:r w:rsidR="006264AF" w:rsidRPr="00A441AE">
        <w:rPr>
          <w:rFonts w:ascii="Cambria" w:hAnsi="Cambria" w:cs="Arial"/>
        </w:rPr>
        <w:t xml:space="preserve"> și </w:t>
      </w:r>
      <w:r w:rsidRPr="00A441AE">
        <w:rPr>
          <w:rFonts w:ascii="Cambria" w:hAnsi="Cambria" w:cs="Arial"/>
        </w:rPr>
        <w:t>rela</w:t>
      </w:r>
      <w:r w:rsidR="00067AA6" w:rsidRPr="00A441AE">
        <w:rPr>
          <w:rFonts w:ascii="Cambria" w:hAnsi="Cambria" w:cs="Arial"/>
        </w:rPr>
        <w:t>ţ</w:t>
      </w:r>
      <w:r w:rsidRPr="00A441AE">
        <w:rPr>
          <w:rFonts w:ascii="Cambria" w:hAnsi="Cambria" w:cs="Arial"/>
        </w:rPr>
        <w:t>iile dintre popula</w:t>
      </w:r>
      <w:r w:rsidR="00067AA6" w:rsidRPr="00A441AE">
        <w:rPr>
          <w:rFonts w:ascii="Cambria" w:hAnsi="Cambria" w:cs="Arial"/>
        </w:rPr>
        <w:t>ţ</w:t>
      </w:r>
      <w:r w:rsidRPr="00A441AE">
        <w:rPr>
          <w:rFonts w:ascii="Cambria" w:hAnsi="Cambria" w:cs="Arial"/>
        </w:rPr>
        <w:t>iile speciilor de flora</w:t>
      </w:r>
      <w:r w:rsidR="006264AF" w:rsidRPr="00A441AE">
        <w:rPr>
          <w:rFonts w:ascii="Cambria" w:hAnsi="Cambria" w:cs="Arial"/>
        </w:rPr>
        <w:t xml:space="preserve"> și </w:t>
      </w:r>
      <w:r w:rsidRPr="00A441AE">
        <w:rPr>
          <w:rFonts w:ascii="Cambria" w:hAnsi="Cambria" w:cs="Arial"/>
        </w:rPr>
        <w:t xml:space="preserve">fauna. </w:t>
      </w:r>
    </w:p>
    <w:p w:rsidR="00C6133F" w:rsidRPr="00A441AE" w:rsidRDefault="009263D2" w:rsidP="009263D2">
      <w:pPr>
        <w:autoSpaceDE w:val="0"/>
        <w:autoSpaceDN w:val="0"/>
        <w:adjustRightInd w:val="0"/>
        <w:spacing w:line="360" w:lineRule="auto"/>
        <w:ind w:firstLine="567"/>
        <w:jc w:val="both"/>
        <w:rPr>
          <w:rFonts w:ascii="Cambria" w:hAnsi="Cambria" w:cs="Arial"/>
        </w:rPr>
      </w:pPr>
      <w:r w:rsidRPr="00A441AE">
        <w:rPr>
          <w:rFonts w:ascii="Cambria" w:hAnsi="Cambria" w:cs="Arial"/>
        </w:rPr>
        <w:t>Implementarea obiectivelor PUG au rolul de a asigura în viitor reducerea presiunii antropice asupra habitatelor prioritare</w:t>
      </w:r>
      <w:r w:rsidR="006264AF" w:rsidRPr="00A441AE">
        <w:rPr>
          <w:rFonts w:ascii="Cambria" w:hAnsi="Cambria" w:cs="Arial"/>
        </w:rPr>
        <w:t xml:space="preserve"> și </w:t>
      </w:r>
      <w:r w:rsidRPr="00A441AE">
        <w:rPr>
          <w:rFonts w:ascii="Cambria" w:hAnsi="Cambria" w:cs="Arial"/>
        </w:rPr>
        <w:t>naturale, contribuind astfel la men</w:t>
      </w:r>
      <w:r w:rsidR="00067AA6" w:rsidRPr="00A441AE">
        <w:rPr>
          <w:rFonts w:ascii="Cambria" w:hAnsi="Cambria" w:cs="Arial"/>
        </w:rPr>
        <w:t>ţ</w:t>
      </w:r>
      <w:r w:rsidRPr="00A441AE">
        <w:rPr>
          <w:rFonts w:ascii="Cambria" w:hAnsi="Cambria" w:cs="Arial"/>
        </w:rPr>
        <w:t>inerea suprafe</w:t>
      </w:r>
      <w:r w:rsidR="00067AA6" w:rsidRPr="00A441AE">
        <w:rPr>
          <w:rFonts w:ascii="Cambria" w:hAnsi="Cambria" w:cs="Arial"/>
        </w:rPr>
        <w:t>ţ</w:t>
      </w:r>
      <w:r w:rsidRPr="00A441AE">
        <w:rPr>
          <w:rFonts w:ascii="Cambria" w:hAnsi="Cambria" w:cs="Arial"/>
        </w:rPr>
        <w:t>elor existente</w:t>
      </w:r>
      <w:r w:rsidR="006264AF" w:rsidRPr="00A441AE">
        <w:rPr>
          <w:rFonts w:ascii="Cambria" w:hAnsi="Cambria" w:cs="Arial"/>
        </w:rPr>
        <w:t xml:space="preserve"> și </w:t>
      </w:r>
      <w:r w:rsidRPr="00A441AE">
        <w:rPr>
          <w:rFonts w:ascii="Cambria" w:hAnsi="Cambria" w:cs="Arial"/>
        </w:rPr>
        <w:t xml:space="preserve">chiar la extinderea lor, mai ales în zone unde nu exista presiune antropică. </w:t>
      </w:r>
    </w:p>
    <w:p w:rsidR="009263D2" w:rsidRPr="00A441AE" w:rsidRDefault="00595293" w:rsidP="009263D2">
      <w:pPr>
        <w:autoSpaceDE w:val="0"/>
        <w:autoSpaceDN w:val="0"/>
        <w:adjustRightInd w:val="0"/>
        <w:spacing w:line="360" w:lineRule="auto"/>
        <w:ind w:firstLine="567"/>
        <w:jc w:val="both"/>
        <w:rPr>
          <w:rFonts w:ascii="Cambria" w:hAnsi="Cambria" w:cs="Arial"/>
          <w:b/>
        </w:rPr>
      </w:pPr>
      <w:r w:rsidRPr="00A441AE">
        <w:rPr>
          <w:rFonts w:ascii="Cambria" w:hAnsi="Cambria" w:cs="Arial"/>
          <w:b/>
        </w:rPr>
        <w:t>De men</w:t>
      </w:r>
      <w:r w:rsidR="00067AA6" w:rsidRPr="00A441AE">
        <w:rPr>
          <w:rFonts w:ascii="Cambria" w:hAnsi="Cambria" w:cs="Arial"/>
          <w:b/>
        </w:rPr>
        <w:t>ţ</w:t>
      </w:r>
      <w:r w:rsidRPr="00A441AE">
        <w:rPr>
          <w:rFonts w:ascii="Cambria" w:hAnsi="Cambria" w:cs="Arial"/>
          <w:b/>
        </w:rPr>
        <w:t>ionat este faptul că obiectivele propuse prin prezentul PUG se vor implementa în afara siturilor şi rezerva</w:t>
      </w:r>
      <w:r w:rsidR="00067AA6" w:rsidRPr="00A441AE">
        <w:rPr>
          <w:rFonts w:ascii="Cambria" w:hAnsi="Cambria" w:cs="Arial"/>
          <w:b/>
        </w:rPr>
        <w:t>ţ</w:t>
      </w:r>
      <w:r w:rsidRPr="00A441AE">
        <w:rPr>
          <w:rFonts w:ascii="Cambria" w:hAnsi="Cambria" w:cs="Arial"/>
          <w:b/>
        </w:rPr>
        <w:t>iilor existente pe teritoriul comunei Nalbant</w:t>
      </w:r>
      <w:r w:rsidR="00C6133F" w:rsidRPr="00A441AE">
        <w:rPr>
          <w:rFonts w:ascii="Cambria" w:hAnsi="Cambria" w:cs="Arial"/>
          <w:b/>
        </w:rPr>
        <w:t>, neafectând integritatea speciilor şi habitatelor de interes conservativ, respectiv:</w:t>
      </w:r>
    </w:p>
    <w:p w:rsidR="00595293" w:rsidRPr="00A441AE" w:rsidRDefault="00595293" w:rsidP="00C6133F">
      <w:pPr>
        <w:numPr>
          <w:ilvl w:val="0"/>
          <w:numId w:val="6"/>
        </w:numPr>
        <w:spacing w:after="200" w:line="360" w:lineRule="auto"/>
        <w:ind w:left="0" w:firstLine="360"/>
        <w:contextualSpacing/>
        <w:jc w:val="both"/>
        <w:rPr>
          <w:rFonts w:ascii="Cambria" w:hAnsi="Cambria" w:cs="Arial"/>
        </w:rPr>
      </w:pPr>
      <w:r w:rsidRPr="00A441AE">
        <w:rPr>
          <w:rFonts w:ascii="Cambria" w:hAnsi="Cambria" w:cs="Arial"/>
          <w:b/>
        </w:rPr>
        <w:t>situri de importan</w:t>
      </w:r>
      <w:r w:rsidR="00067AA6" w:rsidRPr="00A441AE">
        <w:rPr>
          <w:rFonts w:ascii="Cambria" w:hAnsi="Cambria" w:cs="Arial"/>
          <w:b/>
        </w:rPr>
        <w:t>ţ</w:t>
      </w:r>
      <w:r w:rsidRPr="00A441AE">
        <w:rPr>
          <w:rFonts w:ascii="Cambria" w:hAnsi="Cambria" w:cs="Arial"/>
          <w:b/>
        </w:rPr>
        <w:t xml:space="preserve">ă comunitară: </w:t>
      </w:r>
      <w:r w:rsidRPr="00A441AE">
        <w:rPr>
          <w:rFonts w:ascii="Cambria" w:hAnsi="Cambria" w:cs="Arial"/>
        </w:rPr>
        <w:t>teritoriul administrativ al comunei Nalbant se suprapune par</w:t>
      </w:r>
      <w:r w:rsidR="00067AA6" w:rsidRPr="00A441AE">
        <w:rPr>
          <w:rFonts w:ascii="Cambria" w:hAnsi="Cambria" w:cs="Arial"/>
        </w:rPr>
        <w:t>ţ</w:t>
      </w:r>
      <w:r w:rsidRPr="00A441AE">
        <w:rPr>
          <w:rFonts w:ascii="Cambria" w:hAnsi="Cambria" w:cs="Arial"/>
        </w:rPr>
        <w:t>ial cu ROSCI0201 Podişul Nord Dobrogean (39,42%</w:t>
      </w:r>
      <w:r w:rsidR="009375A0">
        <w:rPr>
          <w:rFonts w:ascii="Cambria" w:hAnsi="Cambria" w:cs="Arial"/>
        </w:rPr>
        <w:t xml:space="preserve"> </w:t>
      </w:r>
      <w:r w:rsidRPr="00A441AE">
        <w:rPr>
          <w:rFonts w:ascii="Cambria" w:hAnsi="Cambria"/>
        </w:rPr>
        <w:t>procent din UAT este situat în interiorul ariei naturale protejate</w:t>
      </w:r>
      <w:r w:rsidRPr="00A441AE">
        <w:rPr>
          <w:rFonts w:ascii="Cambria" w:hAnsi="Cambria" w:cs="Arial"/>
        </w:rPr>
        <w:t>);</w:t>
      </w:r>
    </w:p>
    <w:p w:rsidR="00595293" w:rsidRPr="00A441AE" w:rsidRDefault="00595293" w:rsidP="00C6133F">
      <w:pPr>
        <w:numPr>
          <w:ilvl w:val="0"/>
          <w:numId w:val="6"/>
        </w:numPr>
        <w:spacing w:after="200" w:line="360" w:lineRule="auto"/>
        <w:ind w:left="0" w:firstLine="360"/>
        <w:contextualSpacing/>
        <w:jc w:val="both"/>
        <w:rPr>
          <w:rFonts w:ascii="Cambria" w:hAnsi="Cambria" w:cs="Arial"/>
        </w:rPr>
      </w:pPr>
      <w:r w:rsidRPr="00A441AE">
        <w:rPr>
          <w:rFonts w:ascii="Cambria" w:hAnsi="Cambria" w:cs="Arial"/>
          <w:b/>
        </w:rPr>
        <w:t>situri de protec</w:t>
      </w:r>
      <w:r w:rsidR="00067AA6" w:rsidRPr="00A441AE">
        <w:rPr>
          <w:rFonts w:ascii="Cambria" w:hAnsi="Cambria" w:cs="Arial"/>
          <w:b/>
        </w:rPr>
        <w:t>ţ</w:t>
      </w:r>
      <w:r w:rsidRPr="00A441AE">
        <w:rPr>
          <w:rFonts w:ascii="Cambria" w:hAnsi="Cambria" w:cs="Arial"/>
          <w:b/>
        </w:rPr>
        <w:t>ie specială avifaunistică</w:t>
      </w:r>
      <w:r w:rsidRPr="00A441AE">
        <w:rPr>
          <w:rFonts w:ascii="Cambria" w:hAnsi="Cambria" w:cs="Arial"/>
        </w:rPr>
        <w:t>: teritoriul administrativ al comunei Nalbant se suprapune par</w:t>
      </w:r>
      <w:r w:rsidR="00067AA6" w:rsidRPr="00A441AE">
        <w:rPr>
          <w:rFonts w:ascii="Cambria" w:hAnsi="Cambria" w:cs="Arial"/>
        </w:rPr>
        <w:t>ţ</w:t>
      </w:r>
      <w:r w:rsidRPr="00A441AE">
        <w:rPr>
          <w:rFonts w:ascii="Cambria" w:hAnsi="Cambria" w:cs="Arial"/>
        </w:rPr>
        <w:t>ial cu ROSPA0091 Pădurea Babadag (34,34%</w:t>
      </w:r>
      <w:r w:rsidR="009375A0">
        <w:rPr>
          <w:rFonts w:ascii="Cambria" w:hAnsi="Cambria" w:cs="Arial"/>
        </w:rPr>
        <w:t xml:space="preserve"> </w:t>
      </w:r>
      <w:r w:rsidRPr="00A441AE">
        <w:rPr>
          <w:rFonts w:ascii="Cambria" w:hAnsi="Cambria"/>
        </w:rPr>
        <w:t>procent din UAT este situat în interiorul ariei naturale protejate</w:t>
      </w:r>
      <w:r w:rsidRPr="00A441AE">
        <w:rPr>
          <w:rFonts w:ascii="Cambria" w:hAnsi="Cambria" w:cs="Arial"/>
        </w:rPr>
        <w:t>) şi ROSPA0073 Măcin – Niculi</w:t>
      </w:r>
      <w:r w:rsidR="00067AA6" w:rsidRPr="00A441AE">
        <w:rPr>
          <w:rFonts w:ascii="Cambria" w:hAnsi="Cambria" w:cs="Arial"/>
        </w:rPr>
        <w:t>ţ</w:t>
      </w:r>
      <w:r w:rsidRPr="00A441AE">
        <w:rPr>
          <w:rFonts w:ascii="Cambria" w:hAnsi="Cambria" w:cs="Arial"/>
        </w:rPr>
        <w:t>el (4,15%</w:t>
      </w:r>
      <w:r w:rsidR="009375A0">
        <w:rPr>
          <w:rFonts w:ascii="Cambria" w:hAnsi="Cambria" w:cs="Arial"/>
        </w:rPr>
        <w:t xml:space="preserve"> </w:t>
      </w:r>
      <w:r w:rsidRPr="00A441AE">
        <w:rPr>
          <w:rFonts w:ascii="Cambria" w:hAnsi="Cambria"/>
        </w:rPr>
        <w:t>procent din UAT este situat în interiorul ariei naturale protejate</w:t>
      </w:r>
      <w:r w:rsidRPr="00A441AE">
        <w:rPr>
          <w:rFonts w:ascii="Cambria" w:hAnsi="Cambria" w:cs="Arial"/>
        </w:rPr>
        <w:t>).</w:t>
      </w:r>
    </w:p>
    <w:p w:rsidR="00595293" w:rsidRPr="00A441AE" w:rsidRDefault="00595293" w:rsidP="00C6133F">
      <w:pPr>
        <w:numPr>
          <w:ilvl w:val="0"/>
          <w:numId w:val="6"/>
        </w:numPr>
        <w:spacing w:after="200" w:line="360" w:lineRule="auto"/>
        <w:ind w:left="0" w:firstLine="360"/>
        <w:contextualSpacing/>
        <w:jc w:val="both"/>
        <w:rPr>
          <w:rFonts w:ascii="Cambria" w:hAnsi="Cambria" w:cs="Arial"/>
          <w:bCs/>
        </w:rPr>
      </w:pPr>
      <w:r w:rsidRPr="00A441AE">
        <w:rPr>
          <w:rFonts w:ascii="Cambria" w:hAnsi="Cambria" w:cs="Arial"/>
          <w:b/>
        </w:rPr>
        <w:t>De interes na</w:t>
      </w:r>
      <w:r w:rsidR="00067AA6" w:rsidRPr="00A441AE">
        <w:rPr>
          <w:rFonts w:ascii="Cambria" w:hAnsi="Cambria" w:cs="Arial"/>
          <w:b/>
        </w:rPr>
        <w:t>ţ</w:t>
      </w:r>
      <w:r w:rsidRPr="00A441AE">
        <w:rPr>
          <w:rFonts w:ascii="Cambria" w:hAnsi="Cambria" w:cs="Arial"/>
          <w:b/>
        </w:rPr>
        <w:t>ional</w:t>
      </w:r>
      <w:r w:rsidRPr="00A441AE">
        <w:rPr>
          <w:rFonts w:ascii="Cambria" w:hAnsi="Cambria" w:cs="Arial"/>
        </w:rPr>
        <w:t>: trei rezerva</w:t>
      </w:r>
      <w:r w:rsidR="00067AA6" w:rsidRPr="00A441AE">
        <w:rPr>
          <w:rFonts w:ascii="Cambria" w:hAnsi="Cambria" w:cs="Arial"/>
        </w:rPr>
        <w:t>ţ</w:t>
      </w:r>
      <w:r w:rsidRPr="00A441AE">
        <w:rPr>
          <w:rFonts w:ascii="Cambria" w:hAnsi="Cambria" w:cs="Arial"/>
        </w:rPr>
        <w:t xml:space="preserve">ii naturale: </w:t>
      </w:r>
      <w:r w:rsidRPr="00A441AE">
        <w:rPr>
          <w:rFonts w:ascii="Cambria" w:hAnsi="Cambria" w:cs="Arial"/>
          <w:bCs/>
        </w:rPr>
        <w:t>Rezerva</w:t>
      </w:r>
      <w:r w:rsidR="00067AA6" w:rsidRPr="00A441AE">
        <w:rPr>
          <w:rFonts w:ascii="Cambria" w:hAnsi="Cambria" w:cs="Arial"/>
          <w:bCs/>
        </w:rPr>
        <w:t>ţ</w:t>
      </w:r>
      <w:r w:rsidRPr="00A441AE">
        <w:rPr>
          <w:rFonts w:ascii="Cambria" w:hAnsi="Cambria" w:cs="Arial"/>
          <w:bCs/>
        </w:rPr>
        <w:t>ia de liliac „Valea Oilor”, Rezerva</w:t>
      </w:r>
      <w:r w:rsidR="00067AA6" w:rsidRPr="00A441AE">
        <w:rPr>
          <w:rFonts w:ascii="Cambria" w:hAnsi="Cambria" w:cs="Arial"/>
          <w:bCs/>
        </w:rPr>
        <w:t>ţ</w:t>
      </w:r>
      <w:r w:rsidRPr="00A441AE">
        <w:rPr>
          <w:rFonts w:ascii="Cambria" w:hAnsi="Cambria" w:cs="Arial"/>
          <w:bCs/>
        </w:rPr>
        <w:t>ia naturală „Dealul Bujorului” şi Rezerva</w:t>
      </w:r>
      <w:r w:rsidR="00067AA6" w:rsidRPr="00A441AE">
        <w:rPr>
          <w:rFonts w:ascii="Cambria" w:hAnsi="Cambria" w:cs="Arial"/>
          <w:bCs/>
        </w:rPr>
        <w:t>ţ</w:t>
      </w:r>
      <w:r w:rsidRPr="00A441AE">
        <w:rPr>
          <w:rFonts w:ascii="Cambria" w:hAnsi="Cambria" w:cs="Arial"/>
          <w:bCs/>
        </w:rPr>
        <w:t xml:space="preserve">ia naturală </w:t>
      </w:r>
      <w:r w:rsidRPr="00A441AE">
        <w:rPr>
          <w:rFonts w:ascii="Cambria" w:hAnsi="Cambria" w:cs="Arial"/>
        </w:rPr>
        <w:t>„Carasan –Teke”.</w:t>
      </w:r>
    </w:p>
    <w:p w:rsidR="00C6133F" w:rsidRPr="00A441AE" w:rsidRDefault="00C6133F" w:rsidP="00C6133F">
      <w:pPr>
        <w:spacing w:line="360" w:lineRule="auto"/>
        <w:ind w:firstLine="360"/>
        <w:jc w:val="both"/>
        <w:rPr>
          <w:rFonts w:ascii="Cambria" w:eastAsiaTheme="minorHAnsi" w:hAnsi="Cambria" w:cs="Times New Roman"/>
          <w:color w:val="000000"/>
        </w:rPr>
      </w:pPr>
      <w:r w:rsidRPr="00A441AE">
        <w:rPr>
          <w:rFonts w:ascii="Cambria" w:hAnsi="Cambria" w:cs="Arial"/>
        </w:rPr>
        <w:t xml:space="preserve">Zona de studiu este alcătuită din următoarele tipuri de habitate: </w:t>
      </w:r>
    </w:p>
    <w:p w:rsidR="00595293" w:rsidRPr="00A441AE" w:rsidRDefault="00595293" w:rsidP="00595293">
      <w:pPr>
        <w:pStyle w:val="Listparagraf"/>
        <w:numPr>
          <w:ilvl w:val="0"/>
          <w:numId w:val="36"/>
        </w:numPr>
        <w:autoSpaceDE w:val="0"/>
        <w:autoSpaceDN w:val="0"/>
        <w:adjustRightInd w:val="0"/>
        <w:spacing w:line="360" w:lineRule="auto"/>
        <w:jc w:val="both"/>
        <w:rPr>
          <w:rFonts w:ascii="Cambria" w:eastAsiaTheme="minorHAnsi" w:hAnsi="Cambria" w:cs="Times New Roman"/>
          <w:color w:val="000000"/>
        </w:rPr>
      </w:pPr>
      <w:r w:rsidRPr="00A441AE">
        <w:rPr>
          <w:rFonts w:ascii="Cambria" w:eastAsiaTheme="minorHAnsi" w:hAnsi="Cambria" w:cs="Times New Roman"/>
          <w:color w:val="000000"/>
        </w:rPr>
        <w:t xml:space="preserve">91I0 - </w:t>
      </w:r>
      <w:r w:rsidRPr="00A441AE">
        <w:rPr>
          <w:rFonts w:ascii="Cambria" w:hAnsi="Cambria" w:cs="Arial"/>
          <w:i/>
        </w:rPr>
        <w:t>Păduri stepice euro-siberiene de Quercus spp;</w:t>
      </w:r>
    </w:p>
    <w:p w:rsidR="00595293" w:rsidRPr="00A441AE" w:rsidRDefault="00595293" w:rsidP="00595293">
      <w:pPr>
        <w:pStyle w:val="Listparagraf"/>
        <w:numPr>
          <w:ilvl w:val="0"/>
          <w:numId w:val="36"/>
        </w:numPr>
        <w:autoSpaceDE w:val="0"/>
        <w:autoSpaceDN w:val="0"/>
        <w:adjustRightInd w:val="0"/>
        <w:spacing w:line="360" w:lineRule="auto"/>
        <w:jc w:val="both"/>
        <w:rPr>
          <w:rFonts w:ascii="Cambria" w:eastAsiaTheme="minorHAnsi" w:hAnsi="Cambria" w:cs="Times New Roman"/>
          <w:i/>
          <w:color w:val="000000"/>
        </w:rPr>
      </w:pPr>
      <w:r w:rsidRPr="00A441AE">
        <w:rPr>
          <w:rFonts w:ascii="Cambria" w:eastAsiaTheme="minorHAnsi" w:hAnsi="Cambria" w:cs="Times New Roman"/>
          <w:i/>
          <w:color w:val="000000"/>
        </w:rPr>
        <w:t>91AA - Vegeta</w:t>
      </w:r>
      <w:r w:rsidR="00067AA6" w:rsidRPr="00A441AE">
        <w:rPr>
          <w:rFonts w:ascii="Cambria" w:eastAsiaTheme="minorHAnsi" w:hAnsi="Cambria" w:cs="Times New Roman"/>
          <w:i/>
          <w:color w:val="000000"/>
        </w:rPr>
        <w:t>ţ</w:t>
      </w:r>
      <w:r w:rsidRPr="00A441AE">
        <w:rPr>
          <w:rFonts w:ascii="Cambria" w:eastAsiaTheme="minorHAnsi" w:hAnsi="Cambria" w:cs="Times New Roman"/>
          <w:i/>
          <w:color w:val="000000"/>
        </w:rPr>
        <w:t>ie forestieră ponto-sarmatică cu stejar pufos;</w:t>
      </w:r>
    </w:p>
    <w:p w:rsidR="00595293" w:rsidRPr="00A441AE" w:rsidRDefault="00595293" w:rsidP="00595293">
      <w:pPr>
        <w:pStyle w:val="Listparagraf"/>
        <w:numPr>
          <w:ilvl w:val="0"/>
          <w:numId w:val="36"/>
        </w:numPr>
        <w:autoSpaceDE w:val="0"/>
        <w:autoSpaceDN w:val="0"/>
        <w:adjustRightInd w:val="0"/>
        <w:spacing w:line="360" w:lineRule="auto"/>
        <w:jc w:val="both"/>
        <w:rPr>
          <w:rFonts w:ascii="Cambria" w:eastAsiaTheme="minorHAnsi" w:hAnsi="Cambria" w:cs="Times New Roman"/>
          <w:i/>
          <w:color w:val="000000"/>
        </w:rPr>
      </w:pPr>
      <w:r w:rsidRPr="00A441AE">
        <w:rPr>
          <w:rFonts w:ascii="Cambria" w:eastAsiaTheme="minorHAnsi" w:hAnsi="Cambria" w:cs="Times New Roman"/>
          <w:i/>
          <w:color w:val="000000"/>
        </w:rPr>
        <w:t xml:space="preserve"> </w:t>
      </w:r>
      <w:r w:rsidR="00C6133F" w:rsidRPr="00A441AE">
        <w:rPr>
          <w:rFonts w:ascii="Cambria" w:eastAsiaTheme="minorHAnsi" w:hAnsi="Cambria" w:cs="Times New Roman"/>
          <w:i/>
          <w:color w:val="000000"/>
        </w:rPr>
        <w:t>62C0* - Stepe ponto-sarmatice,</w:t>
      </w:r>
    </w:p>
    <w:p w:rsidR="00C77CAF" w:rsidRPr="00A441AE" w:rsidRDefault="00C77CAF" w:rsidP="001C7727">
      <w:pPr>
        <w:spacing w:line="360" w:lineRule="auto"/>
        <w:ind w:firstLine="709"/>
        <w:jc w:val="both"/>
        <w:rPr>
          <w:rFonts w:ascii="Cambria" w:hAnsi="Cambria"/>
        </w:rPr>
      </w:pPr>
      <w:r w:rsidRPr="00A441AE">
        <w:rPr>
          <w:rFonts w:ascii="Cambria" w:hAnsi="Cambria" w:cs="Arial"/>
        </w:rPr>
        <w:t xml:space="preserve">însă zona propusă a fi introdusă în intravilan este caracterizată de următoarele habitate: </w:t>
      </w:r>
      <w:r w:rsidRPr="00A441AE">
        <w:rPr>
          <w:rFonts w:ascii="Cambria" w:hAnsi="Cambria" w:cs="Arial"/>
          <w:bCs/>
          <w:i/>
        </w:rPr>
        <w:t>R8704 Comunită</w:t>
      </w:r>
      <w:r w:rsidR="00067AA6" w:rsidRPr="00A441AE">
        <w:rPr>
          <w:rFonts w:ascii="Cambria" w:hAnsi="Cambria" w:cs="Arial"/>
          <w:bCs/>
          <w:i/>
        </w:rPr>
        <w:t>ţ</w:t>
      </w:r>
      <w:r w:rsidRPr="00A441AE">
        <w:rPr>
          <w:rFonts w:ascii="Cambria" w:hAnsi="Cambria" w:cs="Arial"/>
          <w:bCs/>
          <w:i/>
        </w:rPr>
        <w:t>i antropice cu</w:t>
      </w:r>
      <w:r w:rsidRPr="00A441AE">
        <w:rPr>
          <w:rFonts w:ascii="Cambria" w:hAnsi="Cambria" w:cs="Arial"/>
          <w:bCs/>
        </w:rPr>
        <w:t xml:space="preserve"> </w:t>
      </w:r>
      <w:r w:rsidRPr="00A441AE">
        <w:rPr>
          <w:rFonts w:ascii="Cambria" w:hAnsi="Cambria" w:cs="Arial"/>
          <w:bCs/>
          <w:i/>
        </w:rPr>
        <w:t>Polygonum aviculare</w:t>
      </w:r>
      <w:r w:rsidRPr="00A441AE">
        <w:rPr>
          <w:rFonts w:ascii="Cambria" w:hAnsi="Cambria" w:cs="Arial"/>
          <w:bCs/>
        </w:rPr>
        <w:t xml:space="preserve">, </w:t>
      </w:r>
      <w:r w:rsidRPr="00A441AE">
        <w:rPr>
          <w:rFonts w:ascii="Cambria" w:hAnsi="Cambria" w:cs="Arial"/>
          <w:bCs/>
          <w:i/>
        </w:rPr>
        <w:t>Lolium perenne</w:t>
      </w:r>
      <w:r w:rsidRPr="00A441AE">
        <w:rPr>
          <w:rFonts w:ascii="Cambria" w:hAnsi="Cambria" w:cs="Arial"/>
          <w:bCs/>
        </w:rPr>
        <w:t xml:space="preserve">, </w:t>
      </w:r>
      <w:r w:rsidRPr="00A441AE">
        <w:rPr>
          <w:rFonts w:ascii="Cambria" w:hAnsi="Cambria" w:cs="Arial"/>
          <w:bCs/>
          <w:i/>
        </w:rPr>
        <w:t>Sclerochloa dura</w:t>
      </w:r>
      <w:r w:rsidRPr="00A441AE">
        <w:rPr>
          <w:rFonts w:ascii="Cambria" w:hAnsi="Cambria" w:cs="Arial"/>
          <w:bCs/>
        </w:rPr>
        <w:t xml:space="preserve"> şi </w:t>
      </w:r>
      <w:r w:rsidRPr="00A441AE">
        <w:rPr>
          <w:rFonts w:ascii="Cambria" w:hAnsi="Cambria" w:cs="Arial"/>
          <w:bCs/>
          <w:i/>
        </w:rPr>
        <w:t>Plantago major</w:t>
      </w:r>
      <w:r w:rsidR="00C6133F" w:rsidRPr="00A441AE">
        <w:rPr>
          <w:rFonts w:ascii="Cambria" w:hAnsi="Cambria" w:cs="Arial"/>
          <w:bCs/>
          <w:i/>
        </w:rPr>
        <w:t>.</w:t>
      </w:r>
    </w:p>
    <w:p w:rsidR="00C77CAF" w:rsidRPr="00A441AE" w:rsidRDefault="00C77CAF" w:rsidP="00C77CAF">
      <w:pPr>
        <w:autoSpaceDE w:val="0"/>
        <w:autoSpaceDN w:val="0"/>
        <w:adjustRightInd w:val="0"/>
        <w:spacing w:line="360" w:lineRule="auto"/>
        <w:ind w:firstLine="709"/>
        <w:jc w:val="both"/>
        <w:rPr>
          <w:rFonts w:ascii="Cambria" w:hAnsi="Cambria" w:cs="Arial"/>
        </w:rPr>
      </w:pPr>
      <w:r w:rsidRPr="00A441AE">
        <w:rPr>
          <w:rFonts w:ascii="Cambria" w:hAnsi="Cambria" w:cs="Arial"/>
        </w:rPr>
        <w:t>Sub presiunile antropice existente (în special păşunatul excesiv) habitatele natural de interes conservative descrise în zona de studiu men</w:t>
      </w:r>
      <w:r w:rsidR="00067AA6" w:rsidRPr="00A441AE">
        <w:rPr>
          <w:rFonts w:ascii="Cambria" w:hAnsi="Cambria" w:cs="Arial"/>
        </w:rPr>
        <w:t>ţ</w:t>
      </w:r>
      <w:r w:rsidRPr="00A441AE">
        <w:rPr>
          <w:rFonts w:ascii="Cambria" w:hAnsi="Cambria" w:cs="Arial"/>
        </w:rPr>
        <w:t>in</w:t>
      </w:r>
      <w:r w:rsidR="00A21D0F" w:rsidRPr="00A441AE">
        <w:rPr>
          <w:rFonts w:ascii="Cambria" w:hAnsi="Cambria" w:cs="Arial"/>
        </w:rPr>
        <w:t xml:space="preserve"> şi </w:t>
      </w:r>
      <w:r w:rsidRPr="00A441AE">
        <w:rPr>
          <w:rFonts w:ascii="Cambria" w:hAnsi="Cambria" w:cs="Arial"/>
        </w:rPr>
        <w:t>asigura buna func</w:t>
      </w:r>
      <w:r w:rsidR="00067AA6" w:rsidRPr="00A441AE">
        <w:rPr>
          <w:rFonts w:ascii="Cambria" w:hAnsi="Cambria" w:cs="Arial"/>
        </w:rPr>
        <w:t>ţ</w:t>
      </w:r>
      <w:r w:rsidRPr="00A441AE">
        <w:rPr>
          <w:rFonts w:ascii="Cambria" w:hAnsi="Cambria" w:cs="Arial"/>
        </w:rPr>
        <w:t xml:space="preserve">ionalitate </w:t>
      </w:r>
      <w:r w:rsidR="00C6133F" w:rsidRPr="00A441AE">
        <w:rPr>
          <w:rFonts w:ascii="Cambria" w:hAnsi="Cambria" w:cs="Arial"/>
        </w:rPr>
        <w:t>ş</w:t>
      </w:r>
      <w:r w:rsidRPr="00A441AE">
        <w:rPr>
          <w:rFonts w:ascii="Cambria" w:hAnsi="Cambria" w:cs="Arial"/>
        </w:rPr>
        <w:t>i rela</w:t>
      </w:r>
      <w:r w:rsidR="00067AA6" w:rsidRPr="00A441AE">
        <w:rPr>
          <w:rFonts w:ascii="Cambria" w:hAnsi="Cambria" w:cs="Arial"/>
        </w:rPr>
        <w:t>ţ</w:t>
      </w:r>
      <w:r w:rsidRPr="00A441AE">
        <w:rPr>
          <w:rFonts w:ascii="Cambria" w:hAnsi="Cambria" w:cs="Arial"/>
        </w:rPr>
        <w:t>iile dintre popula</w:t>
      </w:r>
      <w:r w:rsidR="00067AA6" w:rsidRPr="00A441AE">
        <w:rPr>
          <w:rFonts w:ascii="Cambria" w:hAnsi="Cambria" w:cs="Arial"/>
        </w:rPr>
        <w:t>ţ</w:t>
      </w:r>
      <w:r w:rsidRPr="00A441AE">
        <w:rPr>
          <w:rFonts w:ascii="Cambria" w:hAnsi="Cambria" w:cs="Arial"/>
        </w:rPr>
        <w:t xml:space="preserve">iile speciilor de floră </w:t>
      </w:r>
      <w:r w:rsidR="00C6133F" w:rsidRPr="00A441AE">
        <w:rPr>
          <w:rFonts w:ascii="Cambria" w:hAnsi="Cambria" w:cs="Arial"/>
        </w:rPr>
        <w:t>ş</w:t>
      </w:r>
      <w:r w:rsidRPr="00A441AE">
        <w:rPr>
          <w:rFonts w:ascii="Cambria" w:hAnsi="Cambria" w:cs="Arial"/>
        </w:rPr>
        <w:t>i faună. Func</w:t>
      </w:r>
      <w:r w:rsidR="00067AA6" w:rsidRPr="00A441AE">
        <w:rPr>
          <w:rFonts w:ascii="Cambria" w:hAnsi="Cambria" w:cs="Arial"/>
        </w:rPr>
        <w:t>ţ</w:t>
      </w:r>
      <w:r w:rsidRPr="00A441AE">
        <w:rPr>
          <w:rFonts w:ascii="Cambria" w:hAnsi="Cambria" w:cs="Arial"/>
        </w:rPr>
        <w:t xml:space="preserve">iile habitatelor </w:t>
      </w:r>
      <w:r w:rsidR="00C6133F" w:rsidRPr="00A441AE">
        <w:rPr>
          <w:rFonts w:ascii="Cambria" w:hAnsi="Cambria" w:cs="Arial"/>
        </w:rPr>
        <w:t>ş</w:t>
      </w:r>
      <w:r w:rsidRPr="00A441AE">
        <w:rPr>
          <w:rFonts w:ascii="Cambria" w:hAnsi="Cambria" w:cs="Arial"/>
        </w:rPr>
        <w:t>i ecologia speciilor au fost descrise</w:t>
      </w:r>
      <w:r w:rsidR="00F21E2D" w:rsidRPr="00A441AE">
        <w:rPr>
          <w:rFonts w:ascii="Cambria" w:hAnsi="Cambria" w:cs="Arial"/>
        </w:rPr>
        <w:t xml:space="preserve"> în </w:t>
      </w:r>
      <w:r w:rsidRPr="00A441AE">
        <w:rPr>
          <w:rFonts w:ascii="Cambria" w:hAnsi="Cambria" w:cs="Arial"/>
        </w:rPr>
        <w:t xml:space="preserve">capitolele anterioare. Implementarea obiectivelor PUG au rolul de a asigura în viitor reducerea presiunii antropice asupra habitatelor prioritare </w:t>
      </w:r>
      <w:r w:rsidR="00C6133F" w:rsidRPr="00A441AE">
        <w:rPr>
          <w:rFonts w:ascii="Cambria" w:hAnsi="Cambria" w:cs="Arial"/>
        </w:rPr>
        <w:t>ş</w:t>
      </w:r>
      <w:r w:rsidRPr="00A441AE">
        <w:rPr>
          <w:rFonts w:ascii="Cambria" w:hAnsi="Cambria" w:cs="Arial"/>
        </w:rPr>
        <w:t>i naturale, contribuind astfel la men</w:t>
      </w:r>
      <w:r w:rsidR="00067AA6" w:rsidRPr="00A441AE">
        <w:rPr>
          <w:rFonts w:ascii="Cambria" w:hAnsi="Cambria" w:cs="Arial"/>
        </w:rPr>
        <w:t>ţ</w:t>
      </w:r>
      <w:r w:rsidRPr="00A441AE">
        <w:rPr>
          <w:rFonts w:ascii="Cambria" w:hAnsi="Cambria" w:cs="Arial"/>
        </w:rPr>
        <w:t>inerea suprafe</w:t>
      </w:r>
      <w:r w:rsidR="00067AA6" w:rsidRPr="00A441AE">
        <w:rPr>
          <w:rFonts w:ascii="Cambria" w:hAnsi="Cambria" w:cs="Arial"/>
        </w:rPr>
        <w:t>ţ</w:t>
      </w:r>
      <w:r w:rsidRPr="00A441AE">
        <w:rPr>
          <w:rFonts w:ascii="Cambria" w:hAnsi="Cambria" w:cs="Arial"/>
        </w:rPr>
        <w:t>elor existente</w:t>
      </w:r>
      <w:r w:rsidR="00A21D0F" w:rsidRPr="00A441AE">
        <w:rPr>
          <w:rFonts w:ascii="Cambria" w:hAnsi="Cambria" w:cs="Arial"/>
        </w:rPr>
        <w:t xml:space="preserve"> şi </w:t>
      </w:r>
      <w:r w:rsidRPr="00A441AE">
        <w:rPr>
          <w:rFonts w:ascii="Cambria" w:hAnsi="Cambria" w:cs="Arial"/>
        </w:rPr>
        <w:t xml:space="preserve">chiar la extinderea lor, mai ales în zone unde nu există presiune antropică. </w:t>
      </w:r>
    </w:p>
    <w:p w:rsidR="00C6133F" w:rsidRPr="00A441AE" w:rsidRDefault="009263D2" w:rsidP="00C77CAF">
      <w:pPr>
        <w:autoSpaceDE w:val="0"/>
        <w:autoSpaceDN w:val="0"/>
        <w:adjustRightInd w:val="0"/>
        <w:spacing w:line="360" w:lineRule="auto"/>
        <w:ind w:firstLine="567"/>
        <w:jc w:val="both"/>
        <w:rPr>
          <w:rFonts w:ascii="Cambria" w:hAnsi="Cambria" w:cs="Arial"/>
        </w:rPr>
      </w:pPr>
      <w:r w:rsidRPr="00A441AE">
        <w:rPr>
          <w:rFonts w:ascii="Cambria" w:hAnsi="Cambria" w:cs="Arial"/>
        </w:rPr>
        <w:t>Siturile de protec</w:t>
      </w:r>
      <w:r w:rsidR="00067AA6" w:rsidRPr="00A441AE">
        <w:rPr>
          <w:rFonts w:ascii="Cambria" w:hAnsi="Cambria" w:cs="Arial"/>
        </w:rPr>
        <w:t>ţ</w:t>
      </w:r>
      <w:r w:rsidRPr="00A441AE">
        <w:rPr>
          <w:rFonts w:ascii="Cambria" w:hAnsi="Cambria" w:cs="Arial"/>
        </w:rPr>
        <w:t xml:space="preserve">ie specială </w:t>
      </w:r>
      <w:r w:rsidR="00C77CAF" w:rsidRPr="00A441AE">
        <w:rPr>
          <w:rFonts w:ascii="Cambria" w:hAnsi="Cambria" w:cs="Arial"/>
        </w:rPr>
        <w:t xml:space="preserve">avifaunistică </w:t>
      </w:r>
      <w:r w:rsidRPr="00A441AE">
        <w:rPr>
          <w:rFonts w:ascii="Cambria" w:hAnsi="Cambria" w:cs="Arial"/>
        </w:rPr>
        <w:t>ROSPA00</w:t>
      </w:r>
      <w:r w:rsidR="00C6133F" w:rsidRPr="00A441AE">
        <w:rPr>
          <w:rFonts w:ascii="Cambria" w:hAnsi="Cambria" w:cs="Arial"/>
        </w:rPr>
        <w:t>91</w:t>
      </w:r>
      <w:r w:rsidRPr="00A441AE">
        <w:rPr>
          <w:rFonts w:ascii="Cambria" w:hAnsi="Cambria" w:cs="Arial"/>
        </w:rPr>
        <w:t xml:space="preserve"> </w:t>
      </w:r>
      <w:r w:rsidR="00797C9B" w:rsidRPr="00A441AE">
        <w:rPr>
          <w:rFonts w:ascii="Cambria" w:hAnsi="Cambria" w:cs="Arial"/>
        </w:rPr>
        <w:t>ș</w:t>
      </w:r>
      <w:r w:rsidRPr="00A441AE">
        <w:rPr>
          <w:rFonts w:ascii="Cambria" w:hAnsi="Cambria" w:cs="Arial"/>
        </w:rPr>
        <w:t>i ROSPA00</w:t>
      </w:r>
      <w:r w:rsidR="00C6133F" w:rsidRPr="00A441AE">
        <w:rPr>
          <w:rFonts w:ascii="Cambria" w:hAnsi="Cambria" w:cs="Arial"/>
        </w:rPr>
        <w:t>73</w:t>
      </w:r>
      <w:r w:rsidRPr="00A441AE">
        <w:rPr>
          <w:rFonts w:ascii="Cambria" w:hAnsi="Cambria" w:cs="Arial"/>
        </w:rPr>
        <w:t xml:space="preserve">, sunt importante în special pentru </w:t>
      </w:r>
      <w:r w:rsidR="00C6133F" w:rsidRPr="00A441AE">
        <w:rPr>
          <w:rFonts w:ascii="Cambria" w:hAnsi="Cambria" w:cs="Arial"/>
        </w:rPr>
        <w:t>speciile men</w:t>
      </w:r>
      <w:r w:rsidR="00067AA6" w:rsidRPr="00A441AE">
        <w:rPr>
          <w:rFonts w:ascii="Cambria" w:hAnsi="Cambria" w:cs="Arial"/>
        </w:rPr>
        <w:t>ţ</w:t>
      </w:r>
      <w:r w:rsidR="00C6133F" w:rsidRPr="00A441AE">
        <w:rPr>
          <w:rFonts w:ascii="Cambria" w:hAnsi="Cambria" w:cs="Arial"/>
        </w:rPr>
        <w:t>ionate în anexa 1 a directivei Păsări,</w:t>
      </w:r>
      <w:r w:rsidR="009375A0">
        <w:rPr>
          <w:rFonts w:ascii="Cambria" w:hAnsi="Cambria" w:cs="Arial"/>
        </w:rPr>
        <w:t xml:space="preserve"> </w:t>
      </w:r>
      <w:r w:rsidR="00C6133F" w:rsidRPr="00A441AE">
        <w:rPr>
          <w:rFonts w:ascii="Cambria" w:hAnsi="Cambria" w:cs="Arial"/>
        </w:rPr>
        <w:t>speciilor migratoare listate în anexele conven</w:t>
      </w:r>
      <w:r w:rsidR="00067AA6" w:rsidRPr="00A441AE">
        <w:rPr>
          <w:rFonts w:ascii="Cambria" w:hAnsi="Cambria" w:cs="Arial"/>
        </w:rPr>
        <w:t>ţ</w:t>
      </w:r>
      <w:r w:rsidR="00C6133F" w:rsidRPr="00A441AE">
        <w:rPr>
          <w:rFonts w:ascii="Cambria" w:hAnsi="Cambria" w:cs="Arial"/>
        </w:rPr>
        <w:t xml:space="preserve">iei asupra speciilor migratoare (Bonn), precum şi a unui număr de specii </w:t>
      </w:r>
      <w:r w:rsidR="00F21E2D" w:rsidRPr="00A441AE">
        <w:rPr>
          <w:rFonts w:ascii="Cambria" w:hAnsi="Cambria" w:cs="Arial"/>
        </w:rPr>
        <w:t>periclitate</w:t>
      </w:r>
      <w:r w:rsidR="00C6133F" w:rsidRPr="00A441AE">
        <w:rPr>
          <w:rFonts w:ascii="Cambria" w:hAnsi="Cambria" w:cs="Arial"/>
        </w:rPr>
        <w:t xml:space="preserve"> la nivel global, dar şi asupra speciilor cuibăritoare, miratoare şi a celor care iernează în siturile mai sus men</w:t>
      </w:r>
      <w:r w:rsidR="00067AA6" w:rsidRPr="00A441AE">
        <w:rPr>
          <w:rFonts w:ascii="Cambria" w:hAnsi="Cambria" w:cs="Arial"/>
        </w:rPr>
        <w:t>ţ</w:t>
      </w:r>
      <w:r w:rsidR="00C6133F" w:rsidRPr="00A441AE">
        <w:rPr>
          <w:rFonts w:ascii="Cambria" w:hAnsi="Cambria" w:cs="Arial"/>
        </w:rPr>
        <w:t>ionate.</w:t>
      </w:r>
    </w:p>
    <w:p w:rsidR="009263D2" w:rsidRPr="00A441AE" w:rsidRDefault="009263D2" w:rsidP="009263D2">
      <w:pPr>
        <w:autoSpaceDE w:val="0"/>
        <w:autoSpaceDN w:val="0"/>
        <w:adjustRightInd w:val="0"/>
        <w:spacing w:line="360" w:lineRule="auto"/>
        <w:ind w:firstLine="567"/>
        <w:jc w:val="both"/>
        <w:rPr>
          <w:rFonts w:ascii="Cambria" w:hAnsi="Cambria" w:cs="Arial"/>
        </w:rPr>
      </w:pPr>
      <w:r w:rsidRPr="00A441AE">
        <w:rPr>
          <w:rFonts w:ascii="Cambria" w:hAnsi="Cambria" w:cs="Arial"/>
        </w:rPr>
        <w:t xml:space="preserve">Diversitatea relativ mare a habitatelor a permis </w:t>
      </w:r>
      <w:r w:rsidR="00797C9B" w:rsidRPr="00A441AE">
        <w:rPr>
          <w:rFonts w:ascii="Cambria" w:hAnsi="Cambria" w:cs="Arial"/>
        </w:rPr>
        <w:t>ș</w:t>
      </w:r>
      <w:r w:rsidRPr="00A441AE">
        <w:rPr>
          <w:rFonts w:ascii="Cambria" w:hAnsi="Cambria" w:cs="Arial"/>
        </w:rPr>
        <w:t xml:space="preserve">i o dezvoltare puternică a faunei, fiind prezente numeroase amfibieni </w:t>
      </w:r>
      <w:r w:rsidR="00797C9B" w:rsidRPr="00A441AE">
        <w:rPr>
          <w:rFonts w:ascii="Cambria" w:hAnsi="Cambria" w:cs="Arial"/>
        </w:rPr>
        <w:t>ș</w:t>
      </w:r>
      <w:r w:rsidRPr="00A441AE">
        <w:rPr>
          <w:rFonts w:ascii="Cambria" w:hAnsi="Cambria" w:cs="Arial"/>
        </w:rPr>
        <w:t xml:space="preserve">i reptile, mamifere </w:t>
      </w:r>
      <w:r w:rsidR="00797C9B" w:rsidRPr="00A441AE">
        <w:rPr>
          <w:rFonts w:ascii="Cambria" w:hAnsi="Cambria" w:cs="Arial"/>
        </w:rPr>
        <w:t>ș</w:t>
      </w:r>
      <w:r w:rsidRPr="00A441AE">
        <w:rPr>
          <w:rFonts w:ascii="Cambria" w:hAnsi="Cambria" w:cs="Arial"/>
        </w:rPr>
        <w:t xml:space="preserve">i păsări. Structura habitatelor </w:t>
      </w:r>
      <w:r w:rsidR="00797C9B" w:rsidRPr="00A441AE">
        <w:rPr>
          <w:rFonts w:ascii="Cambria" w:hAnsi="Cambria" w:cs="Arial"/>
        </w:rPr>
        <w:t>ș</w:t>
      </w:r>
      <w:r w:rsidRPr="00A441AE">
        <w:rPr>
          <w:rFonts w:ascii="Cambria" w:hAnsi="Cambria" w:cs="Arial"/>
        </w:rPr>
        <w:t>i starea de conservare favorabilă a acestora ajută la men</w:t>
      </w:r>
      <w:r w:rsidR="00067AA6" w:rsidRPr="00A441AE">
        <w:rPr>
          <w:rFonts w:ascii="Cambria" w:hAnsi="Cambria" w:cs="Arial"/>
        </w:rPr>
        <w:t>ţ</w:t>
      </w:r>
      <w:r w:rsidRPr="00A441AE">
        <w:rPr>
          <w:rFonts w:ascii="Cambria" w:hAnsi="Cambria" w:cs="Arial"/>
        </w:rPr>
        <w:t>inerea echilibrului numeric între specii, popula</w:t>
      </w:r>
      <w:r w:rsidR="00067AA6" w:rsidRPr="00A441AE">
        <w:rPr>
          <w:rFonts w:ascii="Cambria" w:hAnsi="Cambria" w:cs="Arial"/>
        </w:rPr>
        <w:t>ţ</w:t>
      </w:r>
      <w:r w:rsidRPr="00A441AE">
        <w:rPr>
          <w:rFonts w:ascii="Cambria" w:hAnsi="Cambria" w:cs="Arial"/>
        </w:rPr>
        <w:t xml:space="preserve">ii </w:t>
      </w:r>
      <w:r w:rsidR="00797C9B" w:rsidRPr="00A441AE">
        <w:rPr>
          <w:rFonts w:ascii="Cambria" w:hAnsi="Cambria" w:cs="Arial"/>
        </w:rPr>
        <w:t>ș</w:t>
      </w:r>
      <w:r w:rsidRPr="00A441AE">
        <w:rPr>
          <w:rFonts w:ascii="Cambria" w:hAnsi="Cambria" w:cs="Arial"/>
        </w:rPr>
        <w:t>i grupele de faună.</w:t>
      </w:r>
    </w:p>
    <w:p w:rsidR="00E06ABE" w:rsidRPr="00A441AE" w:rsidRDefault="00E06ABE" w:rsidP="00A01A1E">
      <w:pPr>
        <w:rPr>
          <w:rFonts w:ascii="Cambria" w:hAnsi="Cambria"/>
          <w:highlight w:val="yellow"/>
        </w:rPr>
      </w:pPr>
    </w:p>
    <w:p w:rsidR="00E06ABE" w:rsidRPr="00A441AE" w:rsidRDefault="00E06ABE" w:rsidP="00E06ABE">
      <w:pPr>
        <w:pStyle w:val="Titlu2"/>
        <w:shd w:val="clear" w:color="auto" w:fill="BFBFBF"/>
        <w:spacing w:before="0" w:after="0" w:line="360" w:lineRule="auto"/>
        <w:ind w:firstLine="567"/>
        <w:jc w:val="both"/>
        <w:rPr>
          <w:rFonts w:ascii="Cambria" w:hAnsi="Cambria"/>
          <w:i w:val="0"/>
          <w:iCs w:val="0"/>
          <w:sz w:val="24"/>
          <w:szCs w:val="24"/>
        </w:rPr>
      </w:pPr>
      <w:bookmarkStart w:id="91" w:name="_Toc481230130"/>
      <w:r w:rsidRPr="00A441AE">
        <w:rPr>
          <w:rFonts w:ascii="Cambria" w:hAnsi="Cambria"/>
          <w:i w:val="0"/>
          <w:iCs w:val="0"/>
          <w:sz w:val="24"/>
          <w:szCs w:val="24"/>
        </w:rPr>
        <w:t>3.</w:t>
      </w:r>
      <w:r w:rsidR="00247A09" w:rsidRPr="00A441AE">
        <w:rPr>
          <w:rFonts w:ascii="Cambria" w:hAnsi="Cambria"/>
          <w:i w:val="0"/>
          <w:iCs w:val="0"/>
          <w:sz w:val="24"/>
          <w:szCs w:val="24"/>
        </w:rPr>
        <w:t>6</w:t>
      </w:r>
      <w:r w:rsidRPr="00A441AE">
        <w:rPr>
          <w:rFonts w:ascii="Cambria" w:hAnsi="Cambria"/>
          <w:i w:val="0"/>
          <w:iCs w:val="0"/>
          <w:sz w:val="24"/>
          <w:szCs w:val="24"/>
        </w:rPr>
        <w:t>. Obiectivele de conservare a ariei naturale protejate de interes comunitar, acolo unde au fost stabilite prin planuri de management</w:t>
      </w:r>
      <w:bookmarkEnd w:id="91"/>
    </w:p>
    <w:p w:rsidR="001D3EA2" w:rsidRPr="00A441AE" w:rsidRDefault="001D3EA2" w:rsidP="001D3EA2">
      <w:pPr>
        <w:spacing w:line="360" w:lineRule="auto"/>
        <w:ind w:firstLine="567"/>
        <w:jc w:val="both"/>
        <w:rPr>
          <w:rFonts w:ascii="Cambria" w:hAnsi="Cambria" w:cs="Arial"/>
        </w:rPr>
      </w:pPr>
      <w:r w:rsidRPr="00A441AE">
        <w:rPr>
          <w:rFonts w:ascii="Cambria" w:hAnsi="Cambria" w:cs="Arial"/>
        </w:rPr>
        <w:t>Nici una dintre ariile naturale protejate analizate nu are elaborat Planul de management, astfel ca nu exista obiective de conservare stabilite. Având în vedere func</w:t>
      </w:r>
      <w:r w:rsidR="00067AA6" w:rsidRPr="00A441AE">
        <w:rPr>
          <w:rFonts w:ascii="Cambria" w:hAnsi="Cambria" w:cs="Arial"/>
        </w:rPr>
        <w:t>ţ</w:t>
      </w:r>
      <w:r w:rsidRPr="00A441AE">
        <w:rPr>
          <w:rFonts w:ascii="Cambria" w:hAnsi="Cambria" w:cs="Arial"/>
        </w:rPr>
        <w:t>ia ariilor de a proteja elemente de interes comunitar, se impun câteva obiective de ordin general care trebuie urmărite mai ales atunci când se dorește realizarea unei investi</w:t>
      </w:r>
      <w:r w:rsidR="00067AA6" w:rsidRPr="00A441AE">
        <w:rPr>
          <w:rFonts w:ascii="Cambria" w:hAnsi="Cambria" w:cs="Arial"/>
        </w:rPr>
        <w:t>ţ</w:t>
      </w:r>
      <w:r w:rsidRPr="00A441AE">
        <w:rPr>
          <w:rFonts w:ascii="Cambria" w:hAnsi="Cambria" w:cs="Arial"/>
        </w:rPr>
        <w:t>ii, dintre care enumeram:</w:t>
      </w:r>
    </w:p>
    <w:p w:rsidR="001D3EA2" w:rsidRPr="00A441AE" w:rsidRDefault="001D3EA2" w:rsidP="001D3EA2">
      <w:pPr>
        <w:pStyle w:val="Listparagraf"/>
        <w:numPr>
          <w:ilvl w:val="0"/>
          <w:numId w:val="66"/>
        </w:numPr>
        <w:tabs>
          <w:tab w:val="left" w:pos="851"/>
        </w:tabs>
        <w:autoSpaceDE w:val="0"/>
        <w:autoSpaceDN w:val="0"/>
        <w:adjustRightInd w:val="0"/>
        <w:spacing w:line="360" w:lineRule="auto"/>
        <w:ind w:left="0" w:firstLine="567"/>
        <w:jc w:val="both"/>
        <w:rPr>
          <w:rFonts w:ascii="Cambria" w:hAnsi="Cambria" w:cs="Arial"/>
        </w:rPr>
      </w:pPr>
      <w:r w:rsidRPr="00A441AE">
        <w:rPr>
          <w:rFonts w:ascii="Cambria" w:hAnsi="Cambria" w:cs="Arial"/>
        </w:rPr>
        <w:t>conștientizarea popula</w:t>
      </w:r>
      <w:r w:rsidR="00067AA6" w:rsidRPr="00A441AE">
        <w:rPr>
          <w:rFonts w:ascii="Cambria" w:hAnsi="Cambria" w:cs="Arial"/>
        </w:rPr>
        <w:t>ţ</w:t>
      </w:r>
      <w:r w:rsidRPr="00A441AE">
        <w:rPr>
          <w:rFonts w:ascii="Cambria" w:hAnsi="Cambria" w:cs="Arial"/>
        </w:rPr>
        <w:t>iei asupra proiectului realizat, a efectelor generate şi a importan</w:t>
      </w:r>
      <w:r w:rsidR="00067AA6" w:rsidRPr="00A441AE">
        <w:rPr>
          <w:rFonts w:ascii="Cambria" w:hAnsi="Cambria" w:cs="Arial"/>
        </w:rPr>
        <w:t>ţ</w:t>
      </w:r>
      <w:r w:rsidRPr="00A441AE">
        <w:rPr>
          <w:rFonts w:ascii="Cambria" w:hAnsi="Cambria" w:cs="Arial"/>
        </w:rPr>
        <w:t>ei conservării speciilor protejate;</w:t>
      </w:r>
    </w:p>
    <w:p w:rsidR="001D3EA2" w:rsidRPr="00A441AE" w:rsidRDefault="001D3EA2" w:rsidP="001D3EA2">
      <w:pPr>
        <w:pStyle w:val="Listparagraf"/>
        <w:numPr>
          <w:ilvl w:val="0"/>
          <w:numId w:val="66"/>
        </w:numPr>
        <w:tabs>
          <w:tab w:val="left" w:pos="851"/>
        </w:tabs>
        <w:autoSpaceDE w:val="0"/>
        <w:autoSpaceDN w:val="0"/>
        <w:adjustRightInd w:val="0"/>
        <w:spacing w:line="360" w:lineRule="auto"/>
        <w:ind w:left="0" w:firstLine="567"/>
        <w:jc w:val="both"/>
        <w:rPr>
          <w:rFonts w:ascii="Cambria" w:hAnsi="Cambria" w:cs="Arial"/>
        </w:rPr>
      </w:pPr>
      <w:r w:rsidRPr="00A441AE">
        <w:rPr>
          <w:rFonts w:ascii="Cambria" w:hAnsi="Cambria" w:cs="Arial"/>
        </w:rPr>
        <w:t>evitarea perturbării/degradării/distrugerii habitatelor naturale;</w:t>
      </w:r>
    </w:p>
    <w:p w:rsidR="001D3EA2" w:rsidRPr="00A441AE" w:rsidRDefault="001D3EA2" w:rsidP="001D3EA2">
      <w:pPr>
        <w:pStyle w:val="Listparagraf"/>
        <w:numPr>
          <w:ilvl w:val="0"/>
          <w:numId w:val="66"/>
        </w:numPr>
        <w:tabs>
          <w:tab w:val="left" w:pos="851"/>
        </w:tabs>
        <w:autoSpaceDE w:val="0"/>
        <w:autoSpaceDN w:val="0"/>
        <w:adjustRightInd w:val="0"/>
        <w:spacing w:line="360" w:lineRule="auto"/>
        <w:ind w:left="0" w:firstLine="567"/>
        <w:jc w:val="both"/>
        <w:rPr>
          <w:rFonts w:ascii="Cambria" w:hAnsi="Cambria" w:cs="Arial"/>
        </w:rPr>
      </w:pPr>
      <w:r w:rsidRPr="00A441AE">
        <w:rPr>
          <w:rFonts w:ascii="Cambria" w:hAnsi="Cambria" w:cs="Arial"/>
        </w:rPr>
        <w:t>evitarea poluării cu deseori de orice fel – înlăturarea celor generate în procesul de consolidare/decolmatare/ cură</w:t>
      </w:r>
      <w:r w:rsidR="00067AA6" w:rsidRPr="00A441AE">
        <w:rPr>
          <w:rFonts w:ascii="Cambria" w:hAnsi="Cambria" w:cs="Arial"/>
        </w:rPr>
        <w:t>ţ</w:t>
      </w:r>
      <w:r w:rsidRPr="00A441AE">
        <w:rPr>
          <w:rFonts w:ascii="Cambria" w:hAnsi="Cambria" w:cs="Arial"/>
        </w:rPr>
        <w:t>are vegeta</w:t>
      </w:r>
      <w:r w:rsidR="00067AA6" w:rsidRPr="00A441AE">
        <w:rPr>
          <w:rFonts w:ascii="Cambria" w:hAnsi="Cambria" w:cs="Arial"/>
        </w:rPr>
        <w:t>ţ</w:t>
      </w:r>
      <w:r w:rsidRPr="00A441AE">
        <w:rPr>
          <w:rFonts w:ascii="Cambria" w:hAnsi="Cambria" w:cs="Arial"/>
        </w:rPr>
        <w:t>ie palustră;</w:t>
      </w:r>
    </w:p>
    <w:p w:rsidR="001D3EA2" w:rsidRPr="00A441AE" w:rsidRDefault="001D3EA2" w:rsidP="001D3EA2">
      <w:pPr>
        <w:pStyle w:val="Listparagraf"/>
        <w:numPr>
          <w:ilvl w:val="0"/>
          <w:numId w:val="66"/>
        </w:numPr>
        <w:tabs>
          <w:tab w:val="left" w:pos="851"/>
        </w:tabs>
        <w:autoSpaceDE w:val="0"/>
        <w:autoSpaceDN w:val="0"/>
        <w:adjustRightInd w:val="0"/>
        <w:spacing w:line="360" w:lineRule="auto"/>
        <w:ind w:left="0" w:firstLine="567"/>
        <w:jc w:val="both"/>
        <w:rPr>
          <w:rFonts w:ascii="Cambria" w:hAnsi="Cambria" w:cs="Arial"/>
        </w:rPr>
      </w:pPr>
      <w:r w:rsidRPr="00A441AE">
        <w:rPr>
          <w:rFonts w:ascii="Cambria" w:hAnsi="Cambria" w:cs="Arial"/>
        </w:rPr>
        <w:t>evitarea distrugerii speciilor cu importan</w:t>
      </w:r>
      <w:r w:rsidR="00067AA6" w:rsidRPr="00A441AE">
        <w:rPr>
          <w:rFonts w:ascii="Cambria" w:hAnsi="Cambria" w:cs="Arial"/>
        </w:rPr>
        <w:t>ţ</w:t>
      </w:r>
      <w:r w:rsidRPr="00A441AE">
        <w:rPr>
          <w:rFonts w:ascii="Cambria" w:hAnsi="Cambria" w:cs="Arial"/>
        </w:rPr>
        <w:t>ă conservativă;</w:t>
      </w:r>
    </w:p>
    <w:p w:rsidR="001D3EA2" w:rsidRPr="00A441AE" w:rsidRDefault="001D3EA2" w:rsidP="001D3EA2">
      <w:pPr>
        <w:pStyle w:val="Listparagraf"/>
        <w:numPr>
          <w:ilvl w:val="0"/>
          <w:numId w:val="66"/>
        </w:numPr>
        <w:tabs>
          <w:tab w:val="left" w:pos="851"/>
        </w:tabs>
        <w:autoSpaceDE w:val="0"/>
        <w:autoSpaceDN w:val="0"/>
        <w:adjustRightInd w:val="0"/>
        <w:spacing w:line="360" w:lineRule="auto"/>
        <w:ind w:left="0" w:firstLine="567"/>
        <w:jc w:val="both"/>
        <w:rPr>
          <w:rFonts w:ascii="Cambria" w:hAnsi="Cambria" w:cs="Arial"/>
        </w:rPr>
      </w:pPr>
      <w:r w:rsidRPr="00A441AE">
        <w:rPr>
          <w:rFonts w:ascii="Cambria" w:hAnsi="Cambria" w:cs="Arial"/>
        </w:rPr>
        <w:t>evitarea capturării/omorârii speciilor de fauna şi a distrugerii cuiburilor şi pontelor;</w:t>
      </w:r>
    </w:p>
    <w:p w:rsidR="001D3EA2" w:rsidRPr="00A441AE" w:rsidRDefault="001D3EA2" w:rsidP="001D3EA2">
      <w:pPr>
        <w:pStyle w:val="Listparagraf"/>
        <w:numPr>
          <w:ilvl w:val="0"/>
          <w:numId w:val="66"/>
        </w:numPr>
        <w:tabs>
          <w:tab w:val="left" w:pos="851"/>
        </w:tabs>
        <w:autoSpaceDE w:val="0"/>
        <w:autoSpaceDN w:val="0"/>
        <w:adjustRightInd w:val="0"/>
        <w:spacing w:line="360" w:lineRule="auto"/>
        <w:ind w:left="0" w:firstLine="567"/>
        <w:jc w:val="both"/>
        <w:rPr>
          <w:rFonts w:ascii="Cambria" w:hAnsi="Cambria" w:cs="Arial"/>
        </w:rPr>
      </w:pPr>
      <w:r w:rsidRPr="00A441AE">
        <w:rPr>
          <w:rFonts w:ascii="Cambria" w:hAnsi="Cambria" w:cs="Arial"/>
        </w:rPr>
        <w:t>evitarea degradării/distrugerii biotopurilor specifici speciilor de faună – vegeta</w:t>
      </w:r>
      <w:r w:rsidR="00067AA6" w:rsidRPr="00A441AE">
        <w:rPr>
          <w:rFonts w:ascii="Cambria" w:hAnsi="Cambria" w:cs="Arial"/>
        </w:rPr>
        <w:t>ţ</w:t>
      </w:r>
      <w:r w:rsidRPr="00A441AE">
        <w:rPr>
          <w:rFonts w:ascii="Cambria" w:hAnsi="Cambria" w:cs="Arial"/>
        </w:rPr>
        <w:t>ia acvatică şi palustra, vegeta</w:t>
      </w:r>
      <w:r w:rsidR="00067AA6" w:rsidRPr="00A441AE">
        <w:rPr>
          <w:rFonts w:ascii="Cambria" w:hAnsi="Cambria" w:cs="Arial"/>
        </w:rPr>
        <w:t>ţ</w:t>
      </w:r>
      <w:r w:rsidRPr="00A441AE">
        <w:rPr>
          <w:rFonts w:ascii="Cambria" w:hAnsi="Cambria" w:cs="Arial"/>
        </w:rPr>
        <w:t>ia de lunca, vegeta</w:t>
      </w:r>
      <w:r w:rsidR="00067AA6" w:rsidRPr="00A441AE">
        <w:rPr>
          <w:rFonts w:ascii="Cambria" w:hAnsi="Cambria" w:cs="Arial"/>
        </w:rPr>
        <w:t>ţ</w:t>
      </w:r>
      <w:r w:rsidRPr="00A441AE">
        <w:rPr>
          <w:rFonts w:ascii="Cambria" w:hAnsi="Cambria" w:cs="Arial"/>
        </w:rPr>
        <w:t>ia lemnoasa (pădurile), vegeta</w:t>
      </w:r>
      <w:r w:rsidR="00067AA6" w:rsidRPr="00A441AE">
        <w:rPr>
          <w:rFonts w:ascii="Cambria" w:hAnsi="Cambria" w:cs="Arial"/>
        </w:rPr>
        <w:t>ţ</w:t>
      </w:r>
      <w:r w:rsidRPr="00A441AE">
        <w:rPr>
          <w:rFonts w:ascii="Cambria" w:hAnsi="Cambria" w:cs="Arial"/>
        </w:rPr>
        <w:t>ia spontană, etc.;</w:t>
      </w:r>
    </w:p>
    <w:p w:rsidR="001D3EA2" w:rsidRPr="00A441AE" w:rsidRDefault="001D3EA2" w:rsidP="001D3EA2">
      <w:pPr>
        <w:pStyle w:val="Listparagraf"/>
        <w:numPr>
          <w:ilvl w:val="0"/>
          <w:numId w:val="66"/>
        </w:numPr>
        <w:tabs>
          <w:tab w:val="left" w:pos="851"/>
        </w:tabs>
        <w:autoSpaceDE w:val="0"/>
        <w:autoSpaceDN w:val="0"/>
        <w:adjustRightInd w:val="0"/>
        <w:spacing w:line="360" w:lineRule="auto"/>
        <w:ind w:left="0" w:firstLine="567"/>
        <w:jc w:val="both"/>
        <w:rPr>
          <w:rFonts w:ascii="Cambria" w:hAnsi="Cambria" w:cs="Arial"/>
        </w:rPr>
      </w:pPr>
      <w:r w:rsidRPr="00A441AE">
        <w:rPr>
          <w:rFonts w:ascii="Cambria" w:hAnsi="Cambria" w:cs="Arial"/>
        </w:rPr>
        <w:t>controlul speciilor alohtone invazive;</w:t>
      </w:r>
    </w:p>
    <w:p w:rsidR="001D3EA2" w:rsidRPr="00A441AE" w:rsidRDefault="001D3EA2" w:rsidP="001D3EA2">
      <w:pPr>
        <w:pStyle w:val="Listparagraf"/>
        <w:numPr>
          <w:ilvl w:val="0"/>
          <w:numId w:val="66"/>
        </w:numPr>
        <w:tabs>
          <w:tab w:val="left" w:pos="851"/>
        </w:tabs>
        <w:autoSpaceDE w:val="0"/>
        <w:autoSpaceDN w:val="0"/>
        <w:adjustRightInd w:val="0"/>
        <w:spacing w:line="360" w:lineRule="auto"/>
        <w:ind w:left="0" w:firstLine="567"/>
        <w:jc w:val="both"/>
        <w:rPr>
          <w:rFonts w:ascii="Cambria" w:hAnsi="Cambria" w:cs="Arial"/>
        </w:rPr>
      </w:pPr>
      <w:r w:rsidRPr="00A441AE">
        <w:rPr>
          <w:rFonts w:ascii="Cambria" w:hAnsi="Cambria" w:cs="Arial"/>
        </w:rPr>
        <w:t>evaluarea şi limitarea fenomenelor de poluare şi a hazardelor naturale şi antropice etc.</w:t>
      </w:r>
    </w:p>
    <w:p w:rsidR="001D3EA2" w:rsidRPr="00A441AE" w:rsidRDefault="001D3EA2" w:rsidP="001D3EA2">
      <w:pPr>
        <w:spacing w:line="360" w:lineRule="auto"/>
        <w:ind w:firstLine="567"/>
        <w:jc w:val="both"/>
        <w:rPr>
          <w:rFonts w:ascii="Cambria" w:hAnsi="Cambria" w:cs="Arial"/>
        </w:rPr>
      </w:pPr>
      <w:r w:rsidRPr="00A441AE">
        <w:rPr>
          <w:rFonts w:ascii="Cambria" w:hAnsi="Cambria" w:cs="Arial"/>
        </w:rPr>
        <w:t>Obiectivele de conservare a sitului Natura 2000 au în vedere men</w:t>
      </w:r>
      <w:r w:rsidR="00067AA6" w:rsidRPr="00A441AE">
        <w:rPr>
          <w:rFonts w:ascii="Cambria" w:hAnsi="Cambria" w:cs="Arial"/>
        </w:rPr>
        <w:t>ţ</w:t>
      </w:r>
      <w:r w:rsidRPr="00A441AE">
        <w:rPr>
          <w:rFonts w:ascii="Cambria" w:hAnsi="Cambria" w:cs="Arial"/>
        </w:rPr>
        <w:t>inerea şi restaurarea statutului favorabil de conservare a speciilor şi habitatelor de interes comunitar şi sunt stabilite prin planurile de management aprobate la nivel na</w:t>
      </w:r>
      <w:r w:rsidR="00067AA6" w:rsidRPr="00A441AE">
        <w:rPr>
          <w:rFonts w:ascii="Cambria" w:hAnsi="Cambria" w:cs="Arial"/>
        </w:rPr>
        <w:t>ţ</w:t>
      </w:r>
      <w:r w:rsidRPr="00A441AE">
        <w:rPr>
          <w:rFonts w:ascii="Cambria" w:hAnsi="Cambria" w:cs="Arial"/>
        </w:rPr>
        <w:t xml:space="preserve">ional. </w:t>
      </w:r>
    </w:p>
    <w:p w:rsidR="001D3EA2" w:rsidRPr="00A441AE" w:rsidRDefault="001D3EA2" w:rsidP="001D3EA2">
      <w:pPr>
        <w:spacing w:line="360" w:lineRule="auto"/>
        <w:ind w:firstLine="567"/>
        <w:jc w:val="both"/>
        <w:rPr>
          <w:rFonts w:ascii="Cambria" w:hAnsi="Cambria" w:cs="Arial"/>
        </w:rPr>
      </w:pPr>
      <w:r w:rsidRPr="00A441AE">
        <w:rPr>
          <w:rFonts w:ascii="Cambria" w:hAnsi="Cambria" w:cs="Arial"/>
        </w:rPr>
        <w:t xml:space="preserve">Stabilirea obiectivelor de conservare s-a făcut </w:t>
      </w:r>
      <w:r w:rsidR="00067AA6" w:rsidRPr="00A441AE">
        <w:rPr>
          <w:rFonts w:ascii="Cambria" w:hAnsi="Cambria" w:cs="Arial"/>
        </w:rPr>
        <w:t>ţ</w:t>
      </w:r>
      <w:r w:rsidRPr="00A441AE">
        <w:rPr>
          <w:rFonts w:ascii="Cambria" w:hAnsi="Cambria" w:cs="Arial"/>
        </w:rPr>
        <w:t>inându-se cont de caracteristicile ariei naturale protejate de interes comunitar (reprezentativitate, suprafa</w:t>
      </w:r>
      <w:r w:rsidR="00067AA6" w:rsidRPr="00A441AE">
        <w:rPr>
          <w:rFonts w:ascii="Cambria" w:hAnsi="Cambria" w:cs="Arial"/>
        </w:rPr>
        <w:t>ţ</w:t>
      </w:r>
      <w:r w:rsidRPr="00A441AE">
        <w:rPr>
          <w:rFonts w:ascii="Cambria" w:hAnsi="Cambria" w:cs="Arial"/>
        </w:rPr>
        <w:t>a relativa, popula</w:t>
      </w:r>
      <w:r w:rsidR="00067AA6" w:rsidRPr="00A441AE">
        <w:rPr>
          <w:rFonts w:ascii="Cambria" w:hAnsi="Cambria" w:cs="Arial"/>
        </w:rPr>
        <w:t>ţ</w:t>
      </w:r>
      <w:r w:rsidRPr="00A441AE">
        <w:rPr>
          <w:rFonts w:ascii="Cambria" w:hAnsi="Cambria" w:cs="Arial"/>
        </w:rPr>
        <w:t>ia, statutul de conservare etc.).</w:t>
      </w:r>
    </w:p>
    <w:p w:rsidR="001D3EA2" w:rsidRPr="00A441AE" w:rsidRDefault="001D3EA2" w:rsidP="00E06ABE">
      <w:pPr>
        <w:spacing w:line="360" w:lineRule="auto"/>
        <w:ind w:firstLine="567"/>
        <w:jc w:val="both"/>
        <w:rPr>
          <w:rFonts w:ascii="Cambria" w:hAnsi="Cambria"/>
          <w:highlight w:val="yellow"/>
        </w:rPr>
      </w:pPr>
    </w:p>
    <w:p w:rsidR="00E06ABE" w:rsidRPr="00A441AE" w:rsidRDefault="00E06ABE" w:rsidP="00E06ABE">
      <w:pPr>
        <w:pStyle w:val="Titlu2"/>
        <w:shd w:val="clear" w:color="auto" w:fill="BFBFBF"/>
        <w:spacing w:before="0" w:after="0" w:line="360" w:lineRule="auto"/>
        <w:ind w:firstLine="567"/>
        <w:jc w:val="both"/>
        <w:rPr>
          <w:rFonts w:ascii="Cambria" w:hAnsi="Cambria"/>
          <w:i w:val="0"/>
          <w:iCs w:val="0"/>
          <w:sz w:val="24"/>
          <w:szCs w:val="24"/>
        </w:rPr>
      </w:pPr>
      <w:bookmarkStart w:id="92" w:name="_Toc481230131"/>
      <w:r w:rsidRPr="00A441AE">
        <w:rPr>
          <w:rFonts w:ascii="Cambria" w:hAnsi="Cambria"/>
          <w:i w:val="0"/>
          <w:iCs w:val="0"/>
          <w:sz w:val="24"/>
          <w:szCs w:val="24"/>
        </w:rPr>
        <w:t>3.</w:t>
      </w:r>
      <w:r w:rsidR="00247A09" w:rsidRPr="00A441AE">
        <w:rPr>
          <w:rFonts w:ascii="Cambria" w:hAnsi="Cambria"/>
          <w:i w:val="0"/>
          <w:iCs w:val="0"/>
          <w:sz w:val="24"/>
          <w:szCs w:val="24"/>
        </w:rPr>
        <w:t>7</w:t>
      </w:r>
      <w:r w:rsidRPr="00A441AE">
        <w:rPr>
          <w:rFonts w:ascii="Cambria" w:hAnsi="Cambria"/>
          <w:i w:val="0"/>
          <w:iCs w:val="0"/>
          <w:sz w:val="24"/>
          <w:szCs w:val="24"/>
        </w:rPr>
        <w:t>. Descrierea stării actuale de conservare a ariilor naturale protejate de interes comunitar, inclusiv evolu</w:t>
      </w:r>
      <w:r w:rsidR="00067AA6" w:rsidRPr="00A441AE">
        <w:rPr>
          <w:rFonts w:ascii="Cambria" w:hAnsi="Cambria"/>
          <w:i w:val="0"/>
          <w:iCs w:val="0"/>
          <w:sz w:val="24"/>
          <w:szCs w:val="24"/>
        </w:rPr>
        <w:t>ţ</w:t>
      </w:r>
      <w:r w:rsidRPr="00A441AE">
        <w:rPr>
          <w:rFonts w:ascii="Cambria" w:hAnsi="Cambria"/>
          <w:i w:val="0"/>
          <w:iCs w:val="0"/>
          <w:sz w:val="24"/>
          <w:szCs w:val="24"/>
        </w:rPr>
        <w:t>ii/ schimbări care se pot produce în viitor</w:t>
      </w:r>
      <w:bookmarkEnd w:id="92"/>
    </w:p>
    <w:p w:rsidR="00247A09" w:rsidRPr="00A441AE" w:rsidRDefault="00247A09" w:rsidP="00247A09">
      <w:pPr>
        <w:spacing w:line="360" w:lineRule="auto"/>
        <w:ind w:firstLine="567"/>
        <w:jc w:val="both"/>
        <w:rPr>
          <w:rFonts w:ascii="Cambria" w:hAnsi="Cambria"/>
        </w:rPr>
      </w:pPr>
      <w:r w:rsidRPr="00A441AE">
        <w:rPr>
          <w:rFonts w:ascii="Cambria" w:hAnsi="Cambria"/>
        </w:rPr>
        <w:t xml:space="preserve">Descrierea stării actuale de conservare a ariilor naturale protejate de interes comunitar s-a realizat prin descrierea stării de conservare a speciilor de floră </w:t>
      </w:r>
      <w:r w:rsidR="00797C9B" w:rsidRPr="00A441AE">
        <w:rPr>
          <w:rFonts w:ascii="Cambria" w:hAnsi="Cambria"/>
        </w:rPr>
        <w:t>ș</w:t>
      </w:r>
      <w:r w:rsidRPr="00A441AE">
        <w:rPr>
          <w:rFonts w:ascii="Cambria" w:hAnsi="Cambria"/>
        </w:rPr>
        <w:t xml:space="preserve">i faună de interes comunitar, precum </w:t>
      </w:r>
      <w:r w:rsidR="00797C9B" w:rsidRPr="00A441AE">
        <w:rPr>
          <w:rFonts w:ascii="Cambria" w:hAnsi="Cambria"/>
        </w:rPr>
        <w:t>ș</w:t>
      </w:r>
      <w:r w:rsidRPr="00A441AE">
        <w:rPr>
          <w:rFonts w:ascii="Cambria" w:hAnsi="Cambria"/>
        </w:rPr>
        <w:t xml:space="preserve">i a habitatelor de interes comunitar, prezente în siturile Natura 2000 din UAT </w:t>
      </w:r>
      <w:r w:rsidR="001D3EA2" w:rsidRPr="00A441AE">
        <w:rPr>
          <w:rFonts w:ascii="Cambria" w:hAnsi="Cambria"/>
        </w:rPr>
        <w:t>Nalbant</w:t>
      </w:r>
      <w:r w:rsidRPr="00A441AE">
        <w:rPr>
          <w:rFonts w:ascii="Cambria" w:hAnsi="Cambria"/>
        </w:rPr>
        <w:t>, conform datelor cuprinse în Formularele Standard ale siturilor Natura 2000</w:t>
      </w:r>
      <w:r w:rsidR="00390991" w:rsidRPr="00A441AE">
        <w:rPr>
          <w:rFonts w:ascii="Cambria" w:hAnsi="Cambria"/>
        </w:rPr>
        <w:t>, d</w:t>
      </w:r>
      <w:r w:rsidR="00C50344" w:rsidRPr="00A441AE">
        <w:rPr>
          <w:rFonts w:ascii="Cambria" w:hAnsi="Cambria"/>
        </w:rPr>
        <w:t>ate prezentate în capitolul 3.2</w:t>
      </w:r>
      <w:r w:rsidRPr="00A441AE">
        <w:rPr>
          <w:rFonts w:ascii="Cambria" w:hAnsi="Cambria"/>
        </w:rPr>
        <w:t>.</w:t>
      </w:r>
      <w:r w:rsidRPr="00A441AE">
        <w:rPr>
          <w:rStyle w:val="Referinnotdesubsol"/>
          <w:rFonts w:ascii="Cambria" w:hAnsi="Cambria"/>
        </w:rPr>
        <w:t xml:space="preserve"> </w:t>
      </w:r>
      <w:r w:rsidRPr="00A441AE">
        <w:rPr>
          <w:rStyle w:val="Referinnotdesubsol"/>
          <w:rFonts w:ascii="Cambria" w:hAnsi="Cambria"/>
        </w:rPr>
        <w:footnoteReference w:id="3"/>
      </w:r>
    </w:p>
    <w:p w:rsidR="00247A09" w:rsidRPr="00A441AE" w:rsidRDefault="00247A09" w:rsidP="00247A09">
      <w:pPr>
        <w:spacing w:line="360" w:lineRule="auto"/>
        <w:ind w:firstLine="567"/>
        <w:jc w:val="both"/>
        <w:rPr>
          <w:rFonts w:ascii="Cambria" w:hAnsi="Cambria"/>
        </w:rPr>
      </w:pPr>
      <w:r w:rsidRPr="00A441AE">
        <w:rPr>
          <w:rFonts w:ascii="Cambria" w:hAnsi="Cambria"/>
        </w:rPr>
        <w:t xml:space="preserve">Starea de conservare a habitatelor de interes comunitar a fost analizată conform parametrilor </w:t>
      </w:r>
      <w:r w:rsidR="00390991" w:rsidRPr="00A441AE">
        <w:rPr>
          <w:rFonts w:ascii="Cambria" w:hAnsi="Cambria"/>
        </w:rPr>
        <w:t>descri</w:t>
      </w:r>
      <w:r w:rsidR="00797C9B" w:rsidRPr="00A441AE">
        <w:rPr>
          <w:rFonts w:ascii="Cambria" w:hAnsi="Cambria"/>
        </w:rPr>
        <w:t>ș</w:t>
      </w:r>
      <w:r w:rsidR="00390991" w:rsidRPr="00A441AE">
        <w:rPr>
          <w:rFonts w:ascii="Cambria" w:hAnsi="Cambria"/>
        </w:rPr>
        <w:t>i</w:t>
      </w:r>
      <w:r w:rsidRPr="00A441AE">
        <w:rPr>
          <w:rFonts w:ascii="Cambria" w:hAnsi="Cambria"/>
        </w:rPr>
        <w:t xml:space="preserve"> în Formularele Standard Natura 2000</w:t>
      </w:r>
      <w:r w:rsidR="009375A0">
        <w:rPr>
          <w:rFonts w:ascii="Cambria" w:hAnsi="Cambria"/>
        </w:rPr>
        <w:t xml:space="preserve"> </w:t>
      </w:r>
      <w:r w:rsidRPr="00A441AE">
        <w:rPr>
          <w:rFonts w:ascii="Cambria" w:hAnsi="Cambria"/>
        </w:rPr>
        <w:t xml:space="preserve">ale situri de </w:t>
      </w:r>
      <w:r w:rsidR="00390991" w:rsidRPr="00A441AE">
        <w:rPr>
          <w:rFonts w:ascii="Cambria" w:hAnsi="Cambria"/>
        </w:rPr>
        <w:t>importan</w:t>
      </w:r>
      <w:r w:rsidR="00067AA6" w:rsidRPr="00A441AE">
        <w:rPr>
          <w:rFonts w:ascii="Cambria" w:hAnsi="Cambria"/>
        </w:rPr>
        <w:t>ţ</w:t>
      </w:r>
      <w:r w:rsidR="00390991" w:rsidRPr="00A441AE">
        <w:rPr>
          <w:rFonts w:ascii="Cambria" w:hAnsi="Cambria"/>
        </w:rPr>
        <w:t>ă</w:t>
      </w:r>
      <w:r w:rsidRPr="00A441AE">
        <w:rPr>
          <w:rFonts w:ascii="Cambria" w:hAnsi="Cambria"/>
        </w:rPr>
        <w:t xml:space="preserve"> comunitară </w:t>
      </w:r>
      <w:r w:rsidR="00797C9B" w:rsidRPr="00A441AE">
        <w:rPr>
          <w:rFonts w:ascii="Cambria" w:hAnsi="Cambria"/>
        </w:rPr>
        <w:t>ș</w:t>
      </w:r>
      <w:r w:rsidRPr="00A441AE">
        <w:rPr>
          <w:rFonts w:ascii="Cambria" w:hAnsi="Cambria"/>
        </w:rPr>
        <w:t xml:space="preserve">i în Ordinul 207/ 2006 privind aprobarea </w:t>
      </w:r>
      <w:r w:rsidR="00390991" w:rsidRPr="00A441AE">
        <w:rPr>
          <w:rFonts w:ascii="Cambria" w:hAnsi="Cambria"/>
        </w:rPr>
        <w:t>con</w:t>
      </w:r>
      <w:r w:rsidR="00067AA6" w:rsidRPr="00A441AE">
        <w:rPr>
          <w:rFonts w:ascii="Cambria" w:hAnsi="Cambria"/>
        </w:rPr>
        <w:t>ţ</w:t>
      </w:r>
      <w:r w:rsidR="00390991" w:rsidRPr="00A441AE">
        <w:rPr>
          <w:rFonts w:ascii="Cambria" w:hAnsi="Cambria"/>
        </w:rPr>
        <w:t>inutului</w:t>
      </w:r>
      <w:r w:rsidRPr="00A441AE">
        <w:rPr>
          <w:rFonts w:ascii="Cambria" w:hAnsi="Cambria"/>
        </w:rPr>
        <w:t xml:space="preserve"> Formularului Standard Natura 2000 </w:t>
      </w:r>
      <w:r w:rsidR="00797C9B" w:rsidRPr="00A441AE">
        <w:rPr>
          <w:rFonts w:ascii="Cambria" w:hAnsi="Cambria"/>
        </w:rPr>
        <w:t>ș</w:t>
      </w:r>
      <w:r w:rsidRPr="00A441AE">
        <w:rPr>
          <w:rFonts w:ascii="Cambria" w:hAnsi="Cambria"/>
        </w:rPr>
        <w:t xml:space="preserve">i al manualului de completare al acestuia: reprezentativitatea, </w:t>
      </w:r>
      <w:r w:rsidR="00390991" w:rsidRPr="00A441AE">
        <w:rPr>
          <w:rFonts w:ascii="Cambria" w:hAnsi="Cambria"/>
        </w:rPr>
        <w:t>suprafa</w:t>
      </w:r>
      <w:r w:rsidR="00067AA6" w:rsidRPr="00A441AE">
        <w:rPr>
          <w:rFonts w:ascii="Cambria" w:hAnsi="Cambria"/>
        </w:rPr>
        <w:t>ţ</w:t>
      </w:r>
      <w:r w:rsidR="00390991" w:rsidRPr="00A441AE">
        <w:rPr>
          <w:rFonts w:ascii="Cambria" w:hAnsi="Cambria"/>
        </w:rPr>
        <w:t>a</w:t>
      </w:r>
      <w:r w:rsidRPr="00A441AE">
        <w:rPr>
          <w:rFonts w:ascii="Cambria" w:hAnsi="Cambria"/>
        </w:rPr>
        <w:t xml:space="preserve"> relativă, stadiul de conservare </w:t>
      </w:r>
      <w:r w:rsidR="00797C9B" w:rsidRPr="00A441AE">
        <w:rPr>
          <w:rFonts w:ascii="Cambria" w:hAnsi="Cambria"/>
        </w:rPr>
        <w:t>ș</w:t>
      </w:r>
      <w:r w:rsidRPr="00A441AE">
        <w:rPr>
          <w:rFonts w:ascii="Cambria" w:hAnsi="Cambria"/>
        </w:rPr>
        <w:t xml:space="preserve">i evaluarea globală a valorii sitului din punct de vedere al conservării tipului de habitat natural respectiv. </w:t>
      </w:r>
    </w:p>
    <w:p w:rsidR="00390991" w:rsidRPr="00A441AE" w:rsidRDefault="00247A09" w:rsidP="00390991">
      <w:pPr>
        <w:spacing w:line="360" w:lineRule="auto"/>
        <w:ind w:firstLine="567"/>
        <w:jc w:val="both"/>
        <w:rPr>
          <w:rFonts w:ascii="Cambria" w:hAnsi="Cambria"/>
        </w:rPr>
      </w:pPr>
      <w:r w:rsidRPr="00A441AE">
        <w:rPr>
          <w:rFonts w:ascii="Cambria" w:hAnsi="Cambria"/>
        </w:rPr>
        <w:t xml:space="preserve">Evaluarea stării de conservare a habitatelor </w:t>
      </w:r>
      <w:r w:rsidR="00797C9B" w:rsidRPr="00A441AE">
        <w:rPr>
          <w:rFonts w:ascii="Cambria" w:hAnsi="Cambria"/>
        </w:rPr>
        <w:t>ș</w:t>
      </w:r>
      <w:r w:rsidRPr="00A441AE">
        <w:rPr>
          <w:rFonts w:ascii="Cambria" w:hAnsi="Cambria"/>
        </w:rPr>
        <w:t xml:space="preserve">i speciilor de interes comunitar prezente în arealul siturilor Natura 2000 din cadrul UAT </w:t>
      </w:r>
      <w:r w:rsidR="001D3EA2" w:rsidRPr="00A441AE">
        <w:rPr>
          <w:rFonts w:ascii="Cambria" w:hAnsi="Cambria"/>
        </w:rPr>
        <w:t>Nalbant</w:t>
      </w:r>
      <w:r w:rsidRPr="00A441AE">
        <w:rPr>
          <w:rFonts w:ascii="Cambria" w:hAnsi="Cambria"/>
        </w:rPr>
        <w:t xml:space="preserve"> a fost realizată</w:t>
      </w:r>
      <w:r w:rsidR="00390991" w:rsidRPr="00A441AE">
        <w:rPr>
          <w:rFonts w:ascii="Cambria" w:hAnsi="Cambria"/>
        </w:rPr>
        <w:t xml:space="preserve"> în cadrul „Raportului sintetic privind starea de conservare a speciilor </w:t>
      </w:r>
      <w:r w:rsidR="00F53C25" w:rsidRPr="00A441AE">
        <w:rPr>
          <w:rFonts w:ascii="Cambria" w:hAnsi="Cambria"/>
        </w:rPr>
        <w:t>ş</w:t>
      </w:r>
      <w:r w:rsidR="00390991" w:rsidRPr="00A441AE">
        <w:rPr>
          <w:rFonts w:ascii="Cambria" w:hAnsi="Cambria"/>
        </w:rPr>
        <w:t>i habitatelor de interes comunitar din România”</w:t>
      </w:r>
      <w:r w:rsidR="00390991" w:rsidRPr="00A441AE">
        <w:rPr>
          <w:rStyle w:val="Referinnotdesubsol"/>
          <w:rFonts w:ascii="Cambria" w:hAnsi="Cambria"/>
        </w:rPr>
        <w:footnoteReference w:id="4"/>
      </w:r>
      <w:r w:rsidR="00390991" w:rsidRPr="00A441AE">
        <w:rPr>
          <w:rFonts w:ascii="Cambria" w:hAnsi="Cambria"/>
        </w:rPr>
        <w:t>.</w:t>
      </w:r>
    </w:p>
    <w:p w:rsidR="00247A09" w:rsidRPr="00A441AE" w:rsidRDefault="00247A09" w:rsidP="00390991">
      <w:pPr>
        <w:spacing w:line="360" w:lineRule="auto"/>
        <w:ind w:firstLine="567"/>
        <w:jc w:val="both"/>
        <w:rPr>
          <w:rFonts w:ascii="Cambria" w:hAnsi="Cambria"/>
        </w:rPr>
      </w:pPr>
      <w:r w:rsidRPr="00A441AE">
        <w:rPr>
          <w:rFonts w:ascii="Cambria" w:hAnsi="Cambria"/>
        </w:rPr>
        <w:t>Raportul României privind evaluarea</w:t>
      </w:r>
      <w:r w:rsidR="00390991" w:rsidRPr="00A441AE">
        <w:rPr>
          <w:rFonts w:ascii="Cambria" w:hAnsi="Cambria"/>
        </w:rPr>
        <w:t xml:space="preserve"> stării de conservare a cuprins </w:t>
      </w:r>
      <w:r w:rsidRPr="00A441AE">
        <w:rPr>
          <w:rFonts w:ascii="Cambria" w:hAnsi="Cambria"/>
        </w:rPr>
        <w:t xml:space="preserve">speciile </w:t>
      </w:r>
      <w:r w:rsidR="00797C9B" w:rsidRPr="00A441AE">
        <w:rPr>
          <w:rFonts w:ascii="Cambria" w:hAnsi="Cambria"/>
        </w:rPr>
        <w:t>ș</w:t>
      </w:r>
      <w:r w:rsidRPr="00A441AE">
        <w:rPr>
          <w:rFonts w:ascii="Cambria" w:hAnsi="Cambria"/>
        </w:rPr>
        <w:t>i habitatele de interes comun</w:t>
      </w:r>
      <w:r w:rsidR="00390991" w:rsidRPr="00A441AE">
        <w:rPr>
          <w:rFonts w:ascii="Cambria" w:hAnsi="Cambria"/>
        </w:rPr>
        <w:t xml:space="preserve">itar care îndeplinesc cumulativ </w:t>
      </w:r>
      <w:r w:rsidRPr="00A441AE">
        <w:rPr>
          <w:rFonts w:ascii="Cambria" w:hAnsi="Cambria"/>
        </w:rPr>
        <w:t>urm</w:t>
      </w:r>
      <w:r w:rsidR="00390991" w:rsidRPr="00A441AE">
        <w:rPr>
          <w:rFonts w:ascii="Cambria" w:hAnsi="Cambria"/>
        </w:rPr>
        <w:t>ă</w:t>
      </w:r>
      <w:r w:rsidRPr="00A441AE">
        <w:rPr>
          <w:rFonts w:ascii="Cambria" w:hAnsi="Cambria"/>
        </w:rPr>
        <w:t>toarele condi</w:t>
      </w:r>
      <w:r w:rsidR="00067AA6" w:rsidRPr="00A441AE">
        <w:rPr>
          <w:rFonts w:ascii="Cambria" w:hAnsi="Cambria"/>
        </w:rPr>
        <w:t>ţ</w:t>
      </w:r>
      <w:r w:rsidRPr="00A441AE">
        <w:rPr>
          <w:rFonts w:ascii="Cambria" w:hAnsi="Cambria"/>
        </w:rPr>
        <w:t>ii: se g</w:t>
      </w:r>
      <w:r w:rsidR="00390991" w:rsidRPr="00A441AE">
        <w:rPr>
          <w:rFonts w:ascii="Cambria" w:hAnsi="Cambria"/>
        </w:rPr>
        <w:t>ă</w:t>
      </w:r>
      <w:r w:rsidRPr="00A441AE">
        <w:rPr>
          <w:rFonts w:ascii="Cambria" w:hAnsi="Cambria"/>
        </w:rPr>
        <w:t>sesc în România (</w:t>
      </w:r>
      <w:r w:rsidR="00797C9B" w:rsidRPr="00A441AE">
        <w:rPr>
          <w:rFonts w:ascii="Cambria" w:hAnsi="Cambria"/>
        </w:rPr>
        <w:t>ș</w:t>
      </w:r>
      <w:r w:rsidRPr="00A441AE">
        <w:rPr>
          <w:rFonts w:ascii="Cambria" w:hAnsi="Cambria"/>
        </w:rPr>
        <w:t>i/sau prezint</w:t>
      </w:r>
      <w:r w:rsidR="00390991" w:rsidRPr="00A441AE">
        <w:rPr>
          <w:rFonts w:ascii="Cambria" w:hAnsi="Cambria"/>
        </w:rPr>
        <w:t>ă</w:t>
      </w:r>
      <w:r w:rsidRPr="00A441AE">
        <w:rPr>
          <w:rFonts w:ascii="Cambria" w:hAnsi="Cambria"/>
        </w:rPr>
        <w:t xml:space="preserve"> referin</w:t>
      </w:r>
      <w:r w:rsidR="00067AA6" w:rsidRPr="00A441AE">
        <w:rPr>
          <w:rFonts w:ascii="Cambria" w:hAnsi="Cambria"/>
        </w:rPr>
        <w:t>ţ</w:t>
      </w:r>
      <w:r w:rsidR="00390991" w:rsidRPr="00A441AE">
        <w:rPr>
          <w:rFonts w:ascii="Cambria" w:hAnsi="Cambria"/>
        </w:rPr>
        <w:t xml:space="preserve">e ca </w:t>
      </w:r>
      <w:r w:rsidRPr="00A441AE">
        <w:rPr>
          <w:rFonts w:ascii="Cambria" w:hAnsi="Cambria"/>
        </w:rPr>
        <w:t xml:space="preserve">fiind distribuite în România), sunt listate </w:t>
      </w:r>
      <w:r w:rsidR="00390991" w:rsidRPr="00A441AE">
        <w:rPr>
          <w:rFonts w:ascii="Cambria" w:hAnsi="Cambria"/>
        </w:rPr>
        <w:t xml:space="preserve">în anexele Directivei Habitate </w:t>
      </w:r>
      <w:r w:rsidR="00797C9B" w:rsidRPr="00A441AE">
        <w:rPr>
          <w:rFonts w:ascii="Cambria" w:hAnsi="Cambria"/>
        </w:rPr>
        <w:t>ș</w:t>
      </w:r>
      <w:r w:rsidR="00390991" w:rsidRPr="00A441AE">
        <w:rPr>
          <w:rFonts w:ascii="Cambria" w:hAnsi="Cambria"/>
        </w:rPr>
        <w:t xml:space="preserve">i Directivei Păsări, sunt cuprinse în </w:t>
      </w:r>
      <w:r w:rsidRPr="00A441AE">
        <w:rPr>
          <w:rFonts w:ascii="Cambria" w:hAnsi="Cambria"/>
        </w:rPr>
        <w:t>anexele O.U.G. nr. 57/2007, aprobat</w:t>
      </w:r>
      <w:r w:rsidR="00390991" w:rsidRPr="00A441AE">
        <w:rPr>
          <w:rFonts w:ascii="Cambria" w:hAnsi="Cambria"/>
        </w:rPr>
        <w:t>ă</w:t>
      </w:r>
      <w:r w:rsidRPr="00A441AE">
        <w:rPr>
          <w:rFonts w:ascii="Cambria" w:hAnsi="Cambria"/>
        </w:rPr>
        <w:t xml:space="preserve"> prin Legea nr. 49/2011, precum </w:t>
      </w:r>
      <w:r w:rsidR="00797C9B" w:rsidRPr="00A441AE">
        <w:rPr>
          <w:rFonts w:ascii="Cambria" w:hAnsi="Cambria"/>
        </w:rPr>
        <w:t>ș</w:t>
      </w:r>
      <w:r w:rsidR="00390991" w:rsidRPr="00A441AE">
        <w:rPr>
          <w:rFonts w:ascii="Cambria" w:hAnsi="Cambria"/>
        </w:rPr>
        <w:t xml:space="preserve">i </w:t>
      </w:r>
      <w:r w:rsidRPr="00A441AE">
        <w:rPr>
          <w:rFonts w:ascii="Cambria" w:hAnsi="Cambria"/>
        </w:rPr>
        <w:t>în Lista de referin</w:t>
      </w:r>
      <w:r w:rsidR="00067AA6" w:rsidRPr="00A441AE">
        <w:rPr>
          <w:rFonts w:ascii="Cambria" w:hAnsi="Cambria"/>
        </w:rPr>
        <w:t>ţ</w:t>
      </w:r>
      <w:r w:rsidR="00390991" w:rsidRPr="00A441AE">
        <w:rPr>
          <w:rFonts w:ascii="Cambria" w:hAnsi="Cambria"/>
        </w:rPr>
        <w:t>ă</w:t>
      </w:r>
      <w:r w:rsidRPr="00A441AE">
        <w:rPr>
          <w:rFonts w:ascii="Cambria" w:hAnsi="Cambria"/>
        </w:rPr>
        <w:t xml:space="preserve"> din anexa 4 a O.</w:t>
      </w:r>
      <w:r w:rsidR="00390991" w:rsidRPr="00A441AE">
        <w:rPr>
          <w:rFonts w:ascii="Cambria" w:hAnsi="Cambria"/>
        </w:rPr>
        <w:t xml:space="preserve">M. nr. 2387/2011 (care modifică </w:t>
      </w:r>
      <w:r w:rsidRPr="00A441AE">
        <w:rPr>
          <w:rFonts w:ascii="Cambria" w:hAnsi="Cambria"/>
        </w:rPr>
        <w:t>O.M. nr. 1964/2007)</w:t>
      </w:r>
      <w:r w:rsidR="00390991" w:rsidRPr="00A441AE">
        <w:rPr>
          <w:rFonts w:ascii="Cambria" w:hAnsi="Cambria"/>
        </w:rPr>
        <w:t>.</w:t>
      </w:r>
    </w:p>
    <w:p w:rsidR="00F53C25" w:rsidRPr="00A441AE" w:rsidRDefault="00F53C25" w:rsidP="00F53C25">
      <w:pPr>
        <w:spacing w:line="360" w:lineRule="auto"/>
        <w:ind w:firstLine="567"/>
        <w:jc w:val="both"/>
        <w:rPr>
          <w:rFonts w:ascii="Cambria" w:hAnsi="Cambria" w:cs="Arial"/>
        </w:rPr>
      </w:pPr>
      <w:r w:rsidRPr="00A441AE">
        <w:rPr>
          <w:rFonts w:ascii="Cambria" w:hAnsi="Cambria" w:cs="Arial"/>
        </w:rPr>
        <w:t>În cazul ariilor naturale protejate starea de conservare a acestora este data de totalitatea factorilor ce ac</w:t>
      </w:r>
      <w:r w:rsidR="00067AA6" w:rsidRPr="00A441AE">
        <w:rPr>
          <w:rFonts w:ascii="Cambria" w:hAnsi="Cambria" w:cs="Arial"/>
        </w:rPr>
        <w:t>ţ</w:t>
      </w:r>
      <w:r w:rsidRPr="00A441AE">
        <w:rPr>
          <w:rFonts w:ascii="Cambria" w:hAnsi="Cambria" w:cs="Arial"/>
        </w:rPr>
        <w:t>ionează asupra sa</w:t>
      </w:r>
      <w:r w:rsidR="00A21D0F" w:rsidRPr="00A441AE">
        <w:rPr>
          <w:rFonts w:ascii="Cambria" w:hAnsi="Cambria" w:cs="Arial"/>
        </w:rPr>
        <w:t xml:space="preserve"> şi </w:t>
      </w:r>
      <w:r w:rsidRPr="00A441AE">
        <w:rPr>
          <w:rFonts w:ascii="Cambria" w:hAnsi="Cambria" w:cs="Arial"/>
        </w:rPr>
        <w:t>asupra speciilor caracteristice</w:t>
      </w:r>
      <w:r w:rsidR="00A21D0F" w:rsidRPr="00A441AE">
        <w:rPr>
          <w:rFonts w:ascii="Cambria" w:hAnsi="Cambria" w:cs="Arial"/>
        </w:rPr>
        <w:t xml:space="preserve"> şi </w:t>
      </w:r>
      <w:r w:rsidRPr="00A441AE">
        <w:rPr>
          <w:rFonts w:ascii="Cambria" w:hAnsi="Cambria" w:cs="Arial"/>
        </w:rPr>
        <w:t>care îi poate afecta pe termen lung răspândirea, structura</w:t>
      </w:r>
      <w:r w:rsidR="00A21D0F" w:rsidRPr="00A441AE">
        <w:rPr>
          <w:rFonts w:ascii="Cambria" w:hAnsi="Cambria" w:cs="Arial"/>
        </w:rPr>
        <w:t xml:space="preserve"> şi </w:t>
      </w:r>
      <w:r w:rsidRPr="00A441AE">
        <w:rPr>
          <w:rFonts w:ascii="Cambria" w:hAnsi="Cambria" w:cs="Arial"/>
        </w:rPr>
        <w:t>func</w:t>
      </w:r>
      <w:r w:rsidR="00067AA6" w:rsidRPr="00A441AE">
        <w:rPr>
          <w:rFonts w:ascii="Cambria" w:hAnsi="Cambria" w:cs="Arial"/>
        </w:rPr>
        <w:t>ţ</w:t>
      </w:r>
      <w:r w:rsidRPr="00A441AE">
        <w:rPr>
          <w:rFonts w:ascii="Cambria" w:hAnsi="Cambria" w:cs="Arial"/>
        </w:rPr>
        <w:t>iile, precum şi supravie</w:t>
      </w:r>
      <w:r w:rsidR="00067AA6" w:rsidRPr="00A441AE">
        <w:rPr>
          <w:rFonts w:ascii="Cambria" w:hAnsi="Cambria" w:cs="Arial"/>
        </w:rPr>
        <w:t>ţ</w:t>
      </w:r>
      <w:r w:rsidRPr="00A441AE">
        <w:rPr>
          <w:rFonts w:ascii="Cambria" w:hAnsi="Cambria" w:cs="Arial"/>
        </w:rPr>
        <w:t>uirea speciilor caracteristice. Aceasta stare se considera „favorabilă” atunci când sunt îndeplinite condi</w:t>
      </w:r>
      <w:r w:rsidR="00067AA6" w:rsidRPr="00A441AE">
        <w:rPr>
          <w:rFonts w:ascii="Cambria" w:hAnsi="Cambria" w:cs="Arial"/>
        </w:rPr>
        <w:t>ţ</w:t>
      </w:r>
      <w:r w:rsidRPr="00A441AE">
        <w:rPr>
          <w:rFonts w:ascii="Cambria" w:hAnsi="Cambria" w:cs="Arial"/>
        </w:rPr>
        <w:t>iile:</w:t>
      </w:r>
    </w:p>
    <w:p w:rsidR="00F53C25" w:rsidRPr="00A441AE" w:rsidRDefault="00F53C25" w:rsidP="001D3EA2">
      <w:pPr>
        <w:pStyle w:val="Listparagraf"/>
        <w:numPr>
          <w:ilvl w:val="0"/>
          <w:numId w:val="67"/>
        </w:numPr>
        <w:suppressAutoHyphens/>
        <w:spacing w:line="360" w:lineRule="auto"/>
        <w:contextualSpacing w:val="0"/>
        <w:jc w:val="both"/>
        <w:rPr>
          <w:rFonts w:ascii="Cambria" w:hAnsi="Cambria" w:cs="Arial"/>
        </w:rPr>
      </w:pPr>
      <w:r w:rsidRPr="00A441AE">
        <w:rPr>
          <w:rFonts w:ascii="Cambria" w:hAnsi="Cambria" w:cs="Arial"/>
        </w:rPr>
        <w:t>arealul natural al habitatului</w:t>
      </w:r>
      <w:r w:rsidR="00A21D0F" w:rsidRPr="00A441AE">
        <w:rPr>
          <w:rFonts w:ascii="Cambria" w:hAnsi="Cambria" w:cs="Arial"/>
        </w:rPr>
        <w:t xml:space="preserve"> şi </w:t>
      </w:r>
      <w:r w:rsidRPr="00A441AE">
        <w:rPr>
          <w:rFonts w:ascii="Cambria" w:hAnsi="Cambria" w:cs="Arial"/>
        </w:rPr>
        <w:t>suprafe</w:t>
      </w:r>
      <w:r w:rsidR="00067AA6" w:rsidRPr="00A441AE">
        <w:rPr>
          <w:rFonts w:ascii="Cambria" w:hAnsi="Cambria" w:cs="Arial"/>
        </w:rPr>
        <w:t>ţ</w:t>
      </w:r>
      <w:r w:rsidRPr="00A441AE">
        <w:rPr>
          <w:rFonts w:ascii="Cambria" w:hAnsi="Cambria" w:cs="Arial"/>
        </w:rPr>
        <w:t>ele pe care le acoperă în cadrul acestui areal sunt stabile sau în creştere;</w:t>
      </w:r>
    </w:p>
    <w:p w:rsidR="00F53C25" w:rsidRPr="00A441AE" w:rsidRDefault="00F53C25" w:rsidP="001D3EA2">
      <w:pPr>
        <w:pStyle w:val="Listparagraf"/>
        <w:numPr>
          <w:ilvl w:val="0"/>
          <w:numId w:val="67"/>
        </w:numPr>
        <w:suppressAutoHyphens/>
        <w:spacing w:line="360" w:lineRule="auto"/>
        <w:contextualSpacing w:val="0"/>
        <w:jc w:val="both"/>
        <w:rPr>
          <w:rFonts w:ascii="Cambria" w:hAnsi="Cambria" w:cs="Arial"/>
        </w:rPr>
      </w:pPr>
      <w:r w:rsidRPr="00A441AE">
        <w:rPr>
          <w:rFonts w:ascii="Cambria" w:hAnsi="Cambria" w:cs="Arial"/>
        </w:rPr>
        <w:t>habitatul are structura</w:t>
      </w:r>
      <w:r w:rsidR="00A21D0F" w:rsidRPr="00A441AE">
        <w:rPr>
          <w:rFonts w:ascii="Cambria" w:hAnsi="Cambria" w:cs="Arial"/>
        </w:rPr>
        <w:t xml:space="preserve"> şi </w:t>
      </w:r>
      <w:r w:rsidRPr="00A441AE">
        <w:rPr>
          <w:rFonts w:ascii="Cambria" w:hAnsi="Cambria" w:cs="Arial"/>
        </w:rPr>
        <w:t>func</w:t>
      </w:r>
      <w:r w:rsidR="00067AA6" w:rsidRPr="00A441AE">
        <w:rPr>
          <w:rFonts w:ascii="Cambria" w:hAnsi="Cambria" w:cs="Arial"/>
        </w:rPr>
        <w:t>ţ</w:t>
      </w:r>
      <w:r w:rsidRPr="00A441AE">
        <w:rPr>
          <w:rFonts w:ascii="Cambria" w:hAnsi="Cambria" w:cs="Arial"/>
        </w:rPr>
        <w:t>iile specifice necesare pentru conservarea sa pe termen lung, iar probabilitatea men</w:t>
      </w:r>
      <w:r w:rsidR="00067AA6" w:rsidRPr="00A441AE">
        <w:rPr>
          <w:rFonts w:ascii="Cambria" w:hAnsi="Cambria" w:cs="Arial"/>
        </w:rPr>
        <w:t>ţ</w:t>
      </w:r>
      <w:r w:rsidRPr="00A441AE">
        <w:rPr>
          <w:rFonts w:ascii="Cambria" w:hAnsi="Cambria" w:cs="Arial"/>
        </w:rPr>
        <w:t>inerii acestora în viitorul previzibil este mare;</w:t>
      </w:r>
    </w:p>
    <w:p w:rsidR="00F53C25" w:rsidRPr="00A441AE" w:rsidRDefault="00F53C25" w:rsidP="001D3EA2">
      <w:pPr>
        <w:pStyle w:val="Listparagraf"/>
        <w:numPr>
          <w:ilvl w:val="0"/>
          <w:numId w:val="67"/>
        </w:numPr>
        <w:suppressAutoHyphens/>
        <w:spacing w:line="360" w:lineRule="auto"/>
        <w:contextualSpacing w:val="0"/>
        <w:jc w:val="both"/>
        <w:rPr>
          <w:rFonts w:ascii="Cambria" w:hAnsi="Cambria" w:cs="Arial"/>
        </w:rPr>
      </w:pPr>
      <w:r w:rsidRPr="00A441AE">
        <w:rPr>
          <w:rFonts w:ascii="Cambria" w:hAnsi="Cambria" w:cs="Arial"/>
        </w:rPr>
        <w:t>speciile care îi sunt caracteristice se afla într-o stare de conservare favorabila (aşa cum aceasta este definita în continuare).</w:t>
      </w:r>
    </w:p>
    <w:p w:rsidR="00F53C25" w:rsidRPr="00A441AE" w:rsidRDefault="00F53C25" w:rsidP="00F53C25">
      <w:pPr>
        <w:autoSpaceDE w:val="0"/>
        <w:autoSpaceDN w:val="0"/>
        <w:adjustRightInd w:val="0"/>
        <w:spacing w:line="360" w:lineRule="auto"/>
        <w:ind w:firstLine="567"/>
        <w:jc w:val="both"/>
        <w:rPr>
          <w:rFonts w:ascii="Cambria" w:hAnsi="Cambria" w:cs="Arial"/>
        </w:rPr>
      </w:pPr>
      <w:r w:rsidRPr="00A441AE">
        <w:rPr>
          <w:rFonts w:ascii="Cambria" w:hAnsi="Cambria" w:cs="Arial"/>
        </w:rPr>
        <w:t>Habitatele prioritare specifice sitului nu vor fi fragmentate având</w:t>
      </w:r>
      <w:r w:rsidR="00F21E2D" w:rsidRPr="00A441AE">
        <w:rPr>
          <w:rFonts w:ascii="Cambria" w:hAnsi="Cambria" w:cs="Arial"/>
        </w:rPr>
        <w:t xml:space="preserve"> în </w:t>
      </w:r>
      <w:r w:rsidRPr="00A441AE">
        <w:rPr>
          <w:rFonts w:ascii="Cambria" w:hAnsi="Cambria" w:cs="Arial"/>
        </w:rPr>
        <w:t>vedere ca obiectivele planului sunt amplasate în afara habitatelor prioritare. Habitatele identificate</w:t>
      </w:r>
      <w:r w:rsidR="00F21E2D" w:rsidRPr="00A441AE">
        <w:rPr>
          <w:rFonts w:ascii="Cambria" w:hAnsi="Cambria" w:cs="Arial"/>
        </w:rPr>
        <w:t xml:space="preserve"> în </w:t>
      </w:r>
      <w:r w:rsidRPr="00A441AE">
        <w:rPr>
          <w:rFonts w:ascii="Cambria" w:hAnsi="Cambria" w:cs="Arial"/>
        </w:rPr>
        <w:t>zona de implementare a planului urbanistic general nu sunt de interes comunitar, iar speciile de floră şi faună din zona dezvoltării obiectivelor PUG nu sunt prioritare şi nu sunt incluse pe Lista speciilor protejate sau pe Lista roşie a speciilor amenin</w:t>
      </w:r>
      <w:r w:rsidR="00067AA6" w:rsidRPr="00A441AE">
        <w:rPr>
          <w:rFonts w:ascii="Cambria" w:hAnsi="Cambria" w:cs="Arial"/>
        </w:rPr>
        <w:t>ţ</w:t>
      </w:r>
      <w:r w:rsidRPr="00A441AE">
        <w:rPr>
          <w:rFonts w:ascii="Cambria" w:hAnsi="Cambria" w:cs="Arial"/>
        </w:rPr>
        <w:t>ate.</w:t>
      </w:r>
    </w:p>
    <w:p w:rsidR="00F53C25" w:rsidRPr="00A441AE" w:rsidRDefault="00F53C25" w:rsidP="00F53C25">
      <w:pPr>
        <w:spacing w:line="360" w:lineRule="auto"/>
        <w:ind w:firstLine="567"/>
        <w:jc w:val="both"/>
        <w:rPr>
          <w:rFonts w:ascii="Cambria" w:hAnsi="Cambria" w:cs="Arial"/>
        </w:rPr>
      </w:pPr>
      <w:r w:rsidRPr="00A441AE">
        <w:rPr>
          <w:rFonts w:ascii="Cambria" w:hAnsi="Cambria" w:cs="Arial"/>
        </w:rPr>
        <w:t>Pentru men</w:t>
      </w:r>
      <w:r w:rsidR="00067AA6" w:rsidRPr="00A441AE">
        <w:rPr>
          <w:rFonts w:ascii="Cambria" w:hAnsi="Cambria" w:cs="Arial"/>
        </w:rPr>
        <w:t>ţ</w:t>
      </w:r>
      <w:r w:rsidRPr="00A441AE">
        <w:rPr>
          <w:rFonts w:ascii="Cambria" w:hAnsi="Cambria" w:cs="Arial"/>
        </w:rPr>
        <w:t>inerea, refacerea sau îmbunătă</w:t>
      </w:r>
      <w:r w:rsidR="00067AA6" w:rsidRPr="00A441AE">
        <w:rPr>
          <w:rFonts w:ascii="Cambria" w:hAnsi="Cambria" w:cs="Arial"/>
        </w:rPr>
        <w:t>ţ</w:t>
      </w:r>
      <w:r w:rsidRPr="00A441AE">
        <w:rPr>
          <w:rFonts w:ascii="Cambria" w:hAnsi="Cambria" w:cs="Arial"/>
        </w:rPr>
        <w:t>irea stării de conservare favorabila, se vor lua cele mai potrivite măsuri respectând însă realită</w:t>
      </w:r>
      <w:r w:rsidR="00067AA6" w:rsidRPr="00A441AE">
        <w:rPr>
          <w:rFonts w:ascii="Cambria" w:hAnsi="Cambria" w:cs="Arial"/>
        </w:rPr>
        <w:t>ţ</w:t>
      </w:r>
      <w:r w:rsidRPr="00A441AE">
        <w:rPr>
          <w:rFonts w:ascii="Cambria" w:hAnsi="Cambria" w:cs="Arial"/>
        </w:rPr>
        <w:t>ile economice, sociale</w:t>
      </w:r>
      <w:r w:rsidR="00A21D0F" w:rsidRPr="00A441AE">
        <w:rPr>
          <w:rFonts w:ascii="Cambria" w:hAnsi="Cambria" w:cs="Arial"/>
        </w:rPr>
        <w:t xml:space="preserve"> şi </w:t>
      </w:r>
      <w:r w:rsidRPr="00A441AE">
        <w:rPr>
          <w:rFonts w:ascii="Cambria" w:hAnsi="Cambria" w:cs="Arial"/>
        </w:rPr>
        <w:t xml:space="preserve">culturale specifice zonei. </w:t>
      </w:r>
    </w:p>
    <w:p w:rsidR="00F53C25" w:rsidRPr="00A441AE" w:rsidRDefault="00F53C25" w:rsidP="00F53C25">
      <w:pPr>
        <w:spacing w:line="360" w:lineRule="auto"/>
        <w:ind w:firstLine="567"/>
        <w:jc w:val="both"/>
        <w:rPr>
          <w:rFonts w:ascii="Cambria" w:hAnsi="Cambria" w:cs="Arial"/>
        </w:rPr>
      </w:pPr>
      <w:r w:rsidRPr="00A441AE">
        <w:rPr>
          <w:rFonts w:ascii="Cambria" w:hAnsi="Cambria" w:cs="Arial"/>
        </w:rPr>
        <w:t>În urma monitorizării arealului implicat în implementarea planului propus şi a habitatelor învecinate specifice ariei naturale protejata se constata o stare de conservare favorabil</w:t>
      </w:r>
      <w:r w:rsidR="001D3EA2" w:rsidRPr="00A441AE">
        <w:rPr>
          <w:rFonts w:ascii="Cambria" w:hAnsi="Cambria" w:cs="Arial"/>
        </w:rPr>
        <w:t>ă</w:t>
      </w:r>
      <w:r w:rsidRPr="00A441AE">
        <w:rPr>
          <w:rFonts w:ascii="Cambria" w:hAnsi="Cambria" w:cs="Arial"/>
        </w:rPr>
        <w:t xml:space="preserve"> a speciilor de interes conservativ pe fondul factorilor ce ac</w:t>
      </w:r>
      <w:r w:rsidR="00067AA6" w:rsidRPr="00A441AE">
        <w:rPr>
          <w:rFonts w:ascii="Cambria" w:hAnsi="Cambria" w:cs="Arial"/>
        </w:rPr>
        <w:t>ţ</w:t>
      </w:r>
      <w:r w:rsidRPr="00A441AE">
        <w:rPr>
          <w:rFonts w:ascii="Cambria" w:hAnsi="Cambria" w:cs="Arial"/>
        </w:rPr>
        <w:t>ionează asupra integrită</w:t>
      </w:r>
      <w:r w:rsidR="00067AA6" w:rsidRPr="00A441AE">
        <w:rPr>
          <w:rFonts w:ascii="Cambria" w:hAnsi="Cambria" w:cs="Arial"/>
        </w:rPr>
        <w:t>ţ</w:t>
      </w:r>
      <w:r w:rsidRPr="00A441AE">
        <w:rPr>
          <w:rFonts w:ascii="Cambria" w:hAnsi="Cambria" w:cs="Arial"/>
        </w:rPr>
        <w:t>ii ariei naturale protejate</w:t>
      </w:r>
      <w:r w:rsidR="00A21D0F" w:rsidRPr="00A441AE">
        <w:rPr>
          <w:rFonts w:ascii="Cambria" w:hAnsi="Cambria" w:cs="Arial"/>
        </w:rPr>
        <w:t xml:space="preserve"> şi </w:t>
      </w:r>
      <w:r w:rsidRPr="00A441AE">
        <w:rPr>
          <w:rFonts w:ascii="Cambria" w:hAnsi="Cambria" w:cs="Arial"/>
        </w:rPr>
        <w:t>care pot influenta pe termen lung răspândirea</w:t>
      </w:r>
      <w:r w:rsidR="00A21D0F" w:rsidRPr="00A441AE">
        <w:rPr>
          <w:rFonts w:ascii="Cambria" w:hAnsi="Cambria" w:cs="Arial"/>
        </w:rPr>
        <w:t xml:space="preserve"> şi </w:t>
      </w:r>
      <w:r w:rsidRPr="00A441AE">
        <w:rPr>
          <w:rFonts w:ascii="Cambria" w:hAnsi="Cambria" w:cs="Arial"/>
        </w:rPr>
        <w:t>abundenta popula</w:t>
      </w:r>
      <w:r w:rsidR="00067AA6" w:rsidRPr="00A441AE">
        <w:rPr>
          <w:rFonts w:ascii="Cambria" w:hAnsi="Cambria" w:cs="Arial"/>
        </w:rPr>
        <w:t>ţ</w:t>
      </w:r>
      <w:r w:rsidRPr="00A441AE">
        <w:rPr>
          <w:rFonts w:ascii="Cambria" w:hAnsi="Cambria" w:cs="Arial"/>
        </w:rPr>
        <w:t>iilor speciei respective la nivel comunitar.</w:t>
      </w:r>
    </w:p>
    <w:p w:rsidR="00F53C25" w:rsidRPr="00A441AE" w:rsidRDefault="00F53C25" w:rsidP="00F53C25">
      <w:pPr>
        <w:spacing w:line="360" w:lineRule="auto"/>
        <w:ind w:firstLine="567"/>
        <w:jc w:val="both"/>
        <w:rPr>
          <w:rFonts w:ascii="Cambria" w:hAnsi="Cambria" w:cs="Arial"/>
        </w:rPr>
      </w:pPr>
      <w:r w:rsidRPr="00A441AE">
        <w:rPr>
          <w:rFonts w:ascii="Cambria" w:hAnsi="Cambria" w:cs="Arial"/>
        </w:rPr>
        <w:t>Starea se considera „favorabila” deoarece sunt îndeplinite condi</w:t>
      </w:r>
      <w:r w:rsidR="00067AA6" w:rsidRPr="00A441AE">
        <w:rPr>
          <w:rFonts w:ascii="Cambria" w:hAnsi="Cambria" w:cs="Arial"/>
        </w:rPr>
        <w:t>ţ</w:t>
      </w:r>
      <w:r w:rsidRPr="00A441AE">
        <w:rPr>
          <w:rFonts w:ascii="Cambria" w:hAnsi="Cambria" w:cs="Arial"/>
        </w:rPr>
        <w:t>iile:</w:t>
      </w:r>
    </w:p>
    <w:p w:rsidR="00F53C25" w:rsidRPr="00A441AE" w:rsidRDefault="00F53C25" w:rsidP="001D3EA2">
      <w:pPr>
        <w:pStyle w:val="Listparagraf"/>
        <w:numPr>
          <w:ilvl w:val="0"/>
          <w:numId w:val="68"/>
        </w:numPr>
        <w:tabs>
          <w:tab w:val="left" w:pos="993"/>
        </w:tabs>
        <w:suppressAutoHyphens/>
        <w:spacing w:line="360" w:lineRule="auto"/>
        <w:ind w:left="0" w:firstLine="360"/>
        <w:contextualSpacing w:val="0"/>
        <w:jc w:val="both"/>
        <w:rPr>
          <w:rFonts w:ascii="Cambria" w:hAnsi="Cambria" w:cs="Arial"/>
        </w:rPr>
      </w:pPr>
      <w:r w:rsidRPr="00A441AE">
        <w:rPr>
          <w:rFonts w:ascii="Cambria" w:hAnsi="Cambria" w:cs="Arial"/>
        </w:rPr>
        <w:t>datele privind dinamica popula</w:t>
      </w:r>
      <w:r w:rsidR="00067AA6" w:rsidRPr="00A441AE">
        <w:rPr>
          <w:rFonts w:ascii="Cambria" w:hAnsi="Cambria" w:cs="Arial"/>
        </w:rPr>
        <w:t>ţ</w:t>
      </w:r>
      <w:r w:rsidRPr="00A441AE">
        <w:rPr>
          <w:rFonts w:ascii="Cambria" w:hAnsi="Cambria" w:cs="Arial"/>
        </w:rPr>
        <w:t>iilor speciei indica faptul ca aceasta se men</w:t>
      </w:r>
      <w:r w:rsidR="00067AA6" w:rsidRPr="00A441AE">
        <w:rPr>
          <w:rFonts w:ascii="Cambria" w:hAnsi="Cambria" w:cs="Arial"/>
        </w:rPr>
        <w:t>ţ</w:t>
      </w:r>
      <w:r w:rsidRPr="00A441AE">
        <w:rPr>
          <w:rFonts w:ascii="Cambria" w:hAnsi="Cambria" w:cs="Arial"/>
        </w:rPr>
        <w:t>ine</w:t>
      </w:r>
      <w:r w:rsidR="00A21D0F" w:rsidRPr="00A441AE">
        <w:rPr>
          <w:rFonts w:ascii="Cambria" w:hAnsi="Cambria" w:cs="Arial"/>
        </w:rPr>
        <w:t xml:space="preserve"> şi </w:t>
      </w:r>
      <w:r w:rsidRPr="00A441AE">
        <w:rPr>
          <w:rFonts w:ascii="Cambria" w:hAnsi="Cambria" w:cs="Arial"/>
        </w:rPr>
        <w:t>are şanse sa se men</w:t>
      </w:r>
      <w:r w:rsidR="00067AA6" w:rsidRPr="00A441AE">
        <w:rPr>
          <w:rFonts w:ascii="Cambria" w:hAnsi="Cambria" w:cs="Arial"/>
        </w:rPr>
        <w:t>ţ</w:t>
      </w:r>
      <w:r w:rsidRPr="00A441AE">
        <w:rPr>
          <w:rFonts w:ascii="Cambria" w:hAnsi="Cambria" w:cs="Arial"/>
        </w:rPr>
        <w:t>ină pe termen lung, ca o componenta viabila a habitatului natural;</w:t>
      </w:r>
    </w:p>
    <w:p w:rsidR="00F53C25" w:rsidRPr="00A441AE" w:rsidRDefault="00F53C25" w:rsidP="001D3EA2">
      <w:pPr>
        <w:pStyle w:val="Listparagraf"/>
        <w:numPr>
          <w:ilvl w:val="0"/>
          <w:numId w:val="68"/>
        </w:numPr>
        <w:tabs>
          <w:tab w:val="left" w:pos="993"/>
        </w:tabs>
        <w:suppressAutoHyphens/>
        <w:spacing w:line="360" w:lineRule="auto"/>
        <w:ind w:left="0" w:firstLine="360"/>
        <w:contextualSpacing w:val="0"/>
        <w:jc w:val="both"/>
        <w:rPr>
          <w:rFonts w:ascii="Cambria" w:hAnsi="Cambria" w:cs="Arial"/>
        </w:rPr>
      </w:pPr>
      <w:r w:rsidRPr="00A441AE">
        <w:rPr>
          <w:rFonts w:ascii="Cambria" w:hAnsi="Cambria" w:cs="Arial"/>
        </w:rPr>
        <w:t>arealul natural al speciei nu se reduce</w:t>
      </w:r>
      <w:r w:rsidR="00A21D0F" w:rsidRPr="00A441AE">
        <w:rPr>
          <w:rFonts w:ascii="Cambria" w:hAnsi="Cambria" w:cs="Arial"/>
        </w:rPr>
        <w:t xml:space="preserve"> şi </w:t>
      </w:r>
      <w:r w:rsidRPr="00A441AE">
        <w:rPr>
          <w:rFonts w:ascii="Cambria" w:hAnsi="Cambria" w:cs="Arial"/>
        </w:rPr>
        <w:t>nu exista riscul sa se reducă în viitorul apropiat;</w:t>
      </w:r>
    </w:p>
    <w:p w:rsidR="00F53C25" w:rsidRPr="00A441AE" w:rsidRDefault="00F53C25" w:rsidP="001D3EA2">
      <w:pPr>
        <w:pStyle w:val="Listparagraf"/>
        <w:numPr>
          <w:ilvl w:val="0"/>
          <w:numId w:val="68"/>
        </w:numPr>
        <w:tabs>
          <w:tab w:val="left" w:pos="993"/>
        </w:tabs>
        <w:suppressAutoHyphens/>
        <w:spacing w:line="360" w:lineRule="auto"/>
        <w:ind w:left="0" w:firstLine="360"/>
        <w:contextualSpacing w:val="0"/>
        <w:jc w:val="both"/>
        <w:rPr>
          <w:rFonts w:ascii="Cambria" w:hAnsi="Cambria" w:cs="Arial"/>
        </w:rPr>
      </w:pPr>
      <w:r w:rsidRPr="00A441AE">
        <w:rPr>
          <w:rFonts w:ascii="Cambria" w:hAnsi="Cambria" w:cs="Arial"/>
        </w:rPr>
        <w:t>exista un areal suficient de vast pentru ca popula</w:t>
      </w:r>
      <w:r w:rsidR="00067AA6" w:rsidRPr="00A441AE">
        <w:rPr>
          <w:rFonts w:ascii="Cambria" w:hAnsi="Cambria" w:cs="Arial"/>
        </w:rPr>
        <w:t>ţ</w:t>
      </w:r>
      <w:r w:rsidRPr="00A441AE">
        <w:rPr>
          <w:rFonts w:ascii="Cambria" w:hAnsi="Cambria" w:cs="Arial"/>
        </w:rPr>
        <w:t>iile speciilor caracteristice sa se men</w:t>
      </w:r>
      <w:r w:rsidR="00067AA6" w:rsidRPr="00A441AE">
        <w:rPr>
          <w:rFonts w:ascii="Cambria" w:hAnsi="Cambria" w:cs="Arial"/>
        </w:rPr>
        <w:t>ţ</w:t>
      </w:r>
      <w:r w:rsidRPr="00A441AE">
        <w:rPr>
          <w:rFonts w:ascii="Cambria" w:hAnsi="Cambria" w:cs="Arial"/>
        </w:rPr>
        <w:t>ină pe termen lung.</w:t>
      </w:r>
    </w:p>
    <w:p w:rsidR="00F53C25" w:rsidRPr="00A441AE" w:rsidRDefault="00F53C25" w:rsidP="007C6BB2">
      <w:pPr>
        <w:spacing w:line="360" w:lineRule="auto"/>
        <w:ind w:firstLine="567"/>
        <w:jc w:val="both"/>
        <w:rPr>
          <w:rFonts w:ascii="Cambria" w:hAnsi="Cambria" w:cs="Arial"/>
        </w:rPr>
      </w:pPr>
      <w:r w:rsidRPr="00A441AE">
        <w:rPr>
          <w:rFonts w:ascii="Cambria" w:hAnsi="Cambria" w:cs="Arial"/>
        </w:rPr>
        <w:t>Putem concluziona astfel ca implementarea planului nu va avea un efect direct asupra habitatelor prioritare</w:t>
      </w:r>
      <w:r w:rsidR="00A21D0F" w:rsidRPr="00A441AE">
        <w:rPr>
          <w:rFonts w:ascii="Cambria" w:hAnsi="Cambria" w:cs="Arial"/>
        </w:rPr>
        <w:t xml:space="preserve"> şi </w:t>
      </w:r>
      <w:r w:rsidRPr="00A441AE">
        <w:rPr>
          <w:rFonts w:ascii="Cambria" w:hAnsi="Cambria" w:cs="Arial"/>
        </w:rPr>
        <w:t>speciilor protejate din compozi</w:t>
      </w:r>
      <w:r w:rsidR="00067AA6" w:rsidRPr="00A441AE">
        <w:rPr>
          <w:rFonts w:ascii="Cambria" w:hAnsi="Cambria" w:cs="Arial"/>
        </w:rPr>
        <w:t>ţ</w:t>
      </w:r>
      <w:r w:rsidRPr="00A441AE">
        <w:rPr>
          <w:rFonts w:ascii="Cambria" w:hAnsi="Cambria" w:cs="Arial"/>
        </w:rPr>
        <w:t>ia ariilor naturale protejate. De asemenea obiectivele prevăzute în prezentul plan nu va produce fragmentari ale habitatelor. Suprafe</w:t>
      </w:r>
      <w:r w:rsidR="00067AA6" w:rsidRPr="00A441AE">
        <w:rPr>
          <w:rFonts w:ascii="Cambria" w:hAnsi="Cambria" w:cs="Arial"/>
        </w:rPr>
        <w:t>ţ</w:t>
      </w:r>
      <w:r w:rsidRPr="00A441AE">
        <w:rPr>
          <w:rFonts w:ascii="Cambria" w:hAnsi="Cambria" w:cs="Arial"/>
        </w:rPr>
        <w:t>ele efectiv afectate de implementarea planului nu reprezintă habitate de interes comunitar, au o valoare de conservare redusă şi o capacitate de regenerare mare datorită prolificită</w:t>
      </w:r>
      <w:r w:rsidR="00067AA6" w:rsidRPr="00A441AE">
        <w:rPr>
          <w:rFonts w:ascii="Cambria" w:hAnsi="Cambria" w:cs="Arial"/>
        </w:rPr>
        <w:t>ţ</w:t>
      </w:r>
      <w:r w:rsidRPr="00A441AE">
        <w:rPr>
          <w:rFonts w:ascii="Cambria" w:hAnsi="Cambria" w:cs="Arial"/>
        </w:rPr>
        <w:t>ii speciilor</w:t>
      </w:r>
      <w:r w:rsidR="00A21D0F" w:rsidRPr="00A441AE">
        <w:rPr>
          <w:rFonts w:ascii="Cambria" w:hAnsi="Cambria" w:cs="Arial"/>
        </w:rPr>
        <w:t xml:space="preserve"> şi </w:t>
      </w:r>
      <w:r w:rsidRPr="00A441AE">
        <w:rPr>
          <w:rFonts w:ascii="Cambria" w:hAnsi="Cambria" w:cs="Arial"/>
        </w:rPr>
        <w:t>suprafe</w:t>
      </w:r>
      <w:r w:rsidR="00067AA6" w:rsidRPr="00A441AE">
        <w:rPr>
          <w:rFonts w:ascii="Cambria" w:hAnsi="Cambria" w:cs="Arial"/>
        </w:rPr>
        <w:t>ţ</w:t>
      </w:r>
      <w:r w:rsidRPr="00A441AE">
        <w:rPr>
          <w:rFonts w:ascii="Cambria" w:hAnsi="Cambria" w:cs="Arial"/>
        </w:rPr>
        <w:t xml:space="preserve">ei mari de întindere. </w:t>
      </w:r>
    </w:p>
    <w:p w:rsidR="008605BA" w:rsidRPr="00A441AE" w:rsidRDefault="008605BA" w:rsidP="007C6BB2">
      <w:pPr>
        <w:autoSpaceDE w:val="0"/>
        <w:autoSpaceDN w:val="0"/>
        <w:adjustRightInd w:val="0"/>
        <w:spacing w:line="360" w:lineRule="auto"/>
        <w:rPr>
          <w:rFonts w:ascii="Cambria" w:hAnsi="Cambria"/>
          <w:highlight w:val="yellow"/>
        </w:rPr>
      </w:pPr>
    </w:p>
    <w:p w:rsidR="008605BA" w:rsidRPr="00A441AE" w:rsidRDefault="008605BA" w:rsidP="007C6BB2">
      <w:pPr>
        <w:pStyle w:val="Titlu1"/>
        <w:shd w:val="clear" w:color="auto" w:fill="A6A6A6"/>
        <w:tabs>
          <w:tab w:val="num" w:pos="851"/>
        </w:tabs>
        <w:spacing w:before="0" w:after="0" w:line="360" w:lineRule="auto"/>
        <w:ind w:firstLine="540"/>
        <w:jc w:val="both"/>
        <w:rPr>
          <w:rFonts w:ascii="Cambria" w:hAnsi="Cambria"/>
        </w:rPr>
      </w:pPr>
      <w:bookmarkStart w:id="93" w:name="_Toc481230132"/>
      <w:r w:rsidRPr="00A441AE">
        <w:rPr>
          <w:rFonts w:ascii="Cambria" w:hAnsi="Cambria"/>
          <w:sz w:val="24"/>
          <w:szCs w:val="24"/>
        </w:rPr>
        <w:t>4.</w:t>
      </w:r>
      <w:r w:rsidRPr="00A441AE">
        <w:rPr>
          <w:rFonts w:ascii="Cambria" w:hAnsi="Cambria"/>
          <w:sz w:val="24"/>
          <w:szCs w:val="24"/>
        </w:rPr>
        <w:tab/>
      </w:r>
      <w:r w:rsidR="00104980" w:rsidRPr="00A441AE">
        <w:rPr>
          <w:rFonts w:ascii="Cambria" w:hAnsi="Cambria"/>
          <w:sz w:val="24"/>
          <w:szCs w:val="24"/>
        </w:rPr>
        <w:t>IDENTIFICAREA</w:t>
      </w:r>
      <w:r w:rsidR="006264AF" w:rsidRPr="00A441AE">
        <w:rPr>
          <w:rFonts w:ascii="Cambria" w:hAnsi="Cambria"/>
          <w:sz w:val="24"/>
          <w:szCs w:val="24"/>
        </w:rPr>
        <w:t xml:space="preserve"> și </w:t>
      </w:r>
      <w:r w:rsidR="00104980" w:rsidRPr="00A441AE">
        <w:rPr>
          <w:rFonts w:ascii="Cambria" w:hAnsi="Cambria"/>
          <w:sz w:val="24"/>
          <w:szCs w:val="24"/>
        </w:rPr>
        <w:t>EVALUAREA IMPACTULUI</w:t>
      </w:r>
      <w:bookmarkEnd w:id="93"/>
    </w:p>
    <w:p w:rsidR="00104980" w:rsidRPr="00A441AE" w:rsidRDefault="00104980" w:rsidP="007C6BB2">
      <w:pPr>
        <w:pStyle w:val="Titlu2"/>
        <w:shd w:val="clear" w:color="auto" w:fill="BFBFBF"/>
        <w:spacing w:before="0" w:after="0" w:line="360" w:lineRule="auto"/>
        <w:ind w:firstLine="567"/>
        <w:jc w:val="both"/>
        <w:rPr>
          <w:rFonts w:ascii="Cambria" w:hAnsi="Cambria"/>
          <w:i w:val="0"/>
          <w:iCs w:val="0"/>
          <w:sz w:val="24"/>
          <w:szCs w:val="24"/>
        </w:rPr>
      </w:pPr>
      <w:bookmarkStart w:id="94" w:name="_Toc481230133"/>
      <w:r w:rsidRPr="00A441AE">
        <w:rPr>
          <w:rFonts w:ascii="Cambria" w:hAnsi="Cambria"/>
          <w:i w:val="0"/>
          <w:iCs w:val="0"/>
          <w:sz w:val="24"/>
          <w:szCs w:val="24"/>
        </w:rPr>
        <w:t>4.1. Identificarea presiunilor</w:t>
      </w:r>
      <w:r w:rsidR="006264AF" w:rsidRPr="00A441AE">
        <w:rPr>
          <w:rFonts w:ascii="Cambria" w:hAnsi="Cambria"/>
          <w:i w:val="0"/>
          <w:iCs w:val="0"/>
          <w:sz w:val="24"/>
          <w:szCs w:val="24"/>
        </w:rPr>
        <w:t xml:space="preserve"> și </w:t>
      </w:r>
      <w:r w:rsidRPr="00A441AE">
        <w:rPr>
          <w:rFonts w:ascii="Cambria" w:hAnsi="Cambria"/>
          <w:i w:val="0"/>
          <w:iCs w:val="0"/>
          <w:sz w:val="24"/>
          <w:szCs w:val="24"/>
        </w:rPr>
        <w:t>amenin</w:t>
      </w:r>
      <w:r w:rsidR="00067AA6" w:rsidRPr="00A441AE">
        <w:rPr>
          <w:rFonts w:ascii="Cambria" w:hAnsi="Cambria"/>
          <w:i w:val="0"/>
          <w:iCs w:val="0"/>
          <w:sz w:val="24"/>
          <w:szCs w:val="24"/>
        </w:rPr>
        <w:t>ţ</w:t>
      </w:r>
      <w:r w:rsidRPr="00A441AE">
        <w:rPr>
          <w:rFonts w:ascii="Cambria" w:hAnsi="Cambria"/>
          <w:i w:val="0"/>
          <w:iCs w:val="0"/>
          <w:sz w:val="24"/>
          <w:szCs w:val="24"/>
        </w:rPr>
        <w:t xml:space="preserve">ărilor la nivelul siturilor Natura 2000 </w:t>
      </w:r>
      <w:r w:rsidR="00797C9B" w:rsidRPr="00A441AE">
        <w:rPr>
          <w:rFonts w:ascii="Cambria" w:hAnsi="Cambria"/>
          <w:i w:val="0"/>
          <w:iCs w:val="0"/>
          <w:sz w:val="24"/>
          <w:szCs w:val="24"/>
        </w:rPr>
        <w:t>ș</w:t>
      </w:r>
      <w:r w:rsidRPr="00A441AE">
        <w:rPr>
          <w:rFonts w:ascii="Cambria" w:hAnsi="Cambria"/>
          <w:i w:val="0"/>
          <w:iCs w:val="0"/>
          <w:sz w:val="24"/>
          <w:szCs w:val="24"/>
        </w:rPr>
        <w:t>i rezerva</w:t>
      </w:r>
      <w:r w:rsidR="00067AA6" w:rsidRPr="00A441AE">
        <w:rPr>
          <w:rFonts w:ascii="Cambria" w:hAnsi="Cambria"/>
          <w:i w:val="0"/>
          <w:iCs w:val="0"/>
          <w:sz w:val="24"/>
          <w:szCs w:val="24"/>
        </w:rPr>
        <w:t>ţ</w:t>
      </w:r>
      <w:r w:rsidRPr="00A441AE">
        <w:rPr>
          <w:rFonts w:ascii="Cambria" w:hAnsi="Cambria"/>
          <w:i w:val="0"/>
          <w:iCs w:val="0"/>
          <w:sz w:val="24"/>
          <w:szCs w:val="24"/>
        </w:rPr>
        <w:t>iilor naturale</w:t>
      </w:r>
      <w:bookmarkEnd w:id="94"/>
      <w:r w:rsidRPr="00A441AE">
        <w:rPr>
          <w:rFonts w:ascii="Cambria" w:hAnsi="Cambria"/>
          <w:i w:val="0"/>
          <w:iCs w:val="0"/>
          <w:sz w:val="24"/>
          <w:szCs w:val="24"/>
        </w:rPr>
        <w:t xml:space="preserve"> </w:t>
      </w:r>
    </w:p>
    <w:p w:rsidR="00104980" w:rsidRPr="00A441AE" w:rsidRDefault="00104980" w:rsidP="00104980">
      <w:pPr>
        <w:autoSpaceDE w:val="0"/>
        <w:autoSpaceDN w:val="0"/>
        <w:adjustRightInd w:val="0"/>
        <w:spacing w:line="360" w:lineRule="auto"/>
        <w:ind w:firstLine="578"/>
        <w:jc w:val="both"/>
        <w:rPr>
          <w:rFonts w:ascii="Cambria" w:hAnsi="Cambria" w:cs="Arial"/>
        </w:rPr>
      </w:pPr>
      <w:r w:rsidRPr="00A441AE">
        <w:rPr>
          <w:rFonts w:ascii="Cambria" w:hAnsi="Cambria" w:cs="Arial"/>
        </w:rPr>
        <w:t xml:space="preserve">Pentru evaluarea impactului, presiunilor </w:t>
      </w:r>
      <w:r w:rsidR="00797C9B" w:rsidRPr="00A441AE">
        <w:rPr>
          <w:rFonts w:ascii="Cambria" w:hAnsi="Cambria" w:cs="Arial"/>
        </w:rPr>
        <w:t>ș</w:t>
      </w:r>
      <w:r w:rsidRPr="00A441AE">
        <w:rPr>
          <w:rFonts w:ascii="Cambria" w:hAnsi="Cambria" w:cs="Arial"/>
        </w:rPr>
        <w:t>i activită</w:t>
      </w:r>
      <w:r w:rsidR="00067AA6" w:rsidRPr="00A441AE">
        <w:rPr>
          <w:rFonts w:ascii="Cambria" w:hAnsi="Cambria" w:cs="Arial"/>
        </w:rPr>
        <w:t>ţ</w:t>
      </w:r>
      <w:r w:rsidRPr="00A441AE">
        <w:rPr>
          <w:rFonts w:ascii="Cambria" w:hAnsi="Cambria" w:cs="Arial"/>
        </w:rPr>
        <w:t xml:space="preserve">ilor specifice implementării obiectivelor PUG </w:t>
      </w:r>
      <w:r w:rsidR="002252E6" w:rsidRPr="00A441AE">
        <w:rPr>
          <w:rFonts w:ascii="Cambria" w:hAnsi="Cambria" w:cs="Arial"/>
        </w:rPr>
        <w:t>Nalbant</w:t>
      </w:r>
      <w:r w:rsidRPr="00A441AE">
        <w:rPr>
          <w:rFonts w:ascii="Cambria" w:hAnsi="Cambria" w:cs="Arial"/>
        </w:rPr>
        <w:t>, cu impact asupra siturilor Natura 2000 prezente în zona de studiu, a fost consultată baza de date de pe site-ul Agen</w:t>
      </w:r>
      <w:r w:rsidR="00067AA6" w:rsidRPr="00A441AE">
        <w:rPr>
          <w:rFonts w:ascii="Cambria" w:hAnsi="Cambria" w:cs="Arial"/>
        </w:rPr>
        <w:t>ţ</w:t>
      </w:r>
      <w:r w:rsidRPr="00A441AE">
        <w:rPr>
          <w:rFonts w:ascii="Cambria" w:hAnsi="Cambria" w:cs="Arial"/>
        </w:rPr>
        <w:t>iei Europene de Mediu</w:t>
      </w:r>
      <w:r w:rsidRPr="00A441AE">
        <w:rPr>
          <w:rStyle w:val="Referinnotdesubsol"/>
          <w:rFonts w:ascii="Cambria" w:hAnsi="Cambria" w:cs="Arial"/>
        </w:rPr>
        <w:footnoteReference w:id="5"/>
      </w:r>
      <w:r w:rsidR="009375A0">
        <w:rPr>
          <w:rFonts w:ascii="Cambria" w:hAnsi="Cambria" w:cs="Arial"/>
        </w:rPr>
        <w:t xml:space="preserve"> </w:t>
      </w:r>
      <w:r w:rsidRPr="00A441AE">
        <w:rPr>
          <w:rFonts w:ascii="Cambria" w:hAnsi="Cambria" w:cs="Arial"/>
        </w:rPr>
        <w:t>privind ariile naturale protejate incluse în re</w:t>
      </w:r>
      <w:r w:rsidR="00067AA6" w:rsidRPr="00A441AE">
        <w:rPr>
          <w:rFonts w:ascii="Cambria" w:hAnsi="Cambria" w:cs="Arial"/>
        </w:rPr>
        <w:t>ţ</w:t>
      </w:r>
      <w:r w:rsidRPr="00A441AE">
        <w:rPr>
          <w:rFonts w:ascii="Cambria" w:hAnsi="Cambria" w:cs="Arial"/>
        </w:rPr>
        <w:t xml:space="preserve">eaua ecologică Natura 2000 (SCI </w:t>
      </w:r>
      <w:r w:rsidR="00797C9B" w:rsidRPr="00A441AE">
        <w:rPr>
          <w:rFonts w:ascii="Cambria" w:hAnsi="Cambria" w:cs="Arial"/>
        </w:rPr>
        <w:t>ș</w:t>
      </w:r>
      <w:r w:rsidRPr="00A441AE">
        <w:rPr>
          <w:rFonts w:ascii="Cambria" w:hAnsi="Cambria" w:cs="Arial"/>
        </w:rPr>
        <w:t>i SPA) desemnate la nivel na</w:t>
      </w:r>
      <w:r w:rsidR="00067AA6" w:rsidRPr="00A441AE">
        <w:rPr>
          <w:rFonts w:ascii="Cambria" w:hAnsi="Cambria" w:cs="Arial"/>
        </w:rPr>
        <w:t>ţ</w:t>
      </w:r>
      <w:r w:rsidRPr="00A441AE">
        <w:rPr>
          <w:rFonts w:ascii="Cambria" w:hAnsi="Cambria" w:cs="Arial"/>
        </w:rPr>
        <w:t>ional, inclusiv privind componentele protejate din cadrul acestora.</w:t>
      </w:r>
    </w:p>
    <w:p w:rsidR="00104980" w:rsidRPr="00A441AE" w:rsidRDefault="00104980" w:rsidP="00104980">
      <w:pPr>
        <w:autoSpaceDE w:val="0"/>
        <w:autoSpaceDN w:val="0"/>
        <w:adjustRightInd w:val="0"/>
        <w:spacing w:line="360" w:lineRule="auto"/>
        <w:ind w:firstLine="578"/>
        <w:jc w:val="both"/>
        <w:rPr>
          <w:rFonts w:ascii="Cambria" w:hAnsi="Cambria" w:cs="Arial"/>
        </w:rPr>
      </w:pPr>
      <w:r w:rsidRPr="00A441AE">
        <w:rPr>
          <w:rFonts w:ascii="Cambria" w:hAnsi="Cambria" w:cs="Arial"/>
        </w:rPr>
        <w:t>Amenin</w:t>
      </w:r>
      <w:r w:rsidR="00067AA6" w:rsidRPr="00A441AE">
        <w:rPr>
          <w:rFonts w:ascii="Cambria" w:hAnsi="Cambria" w:cs="Arial"/>
        </w:rPr>
        <w:t>ţ</w:t>
      </w:r>
      <w:r w:rsidRPr="00A441AE">
        <w:rPr>
          <w:rFonts w:ascii="Cambria" w:hAnsi="Cambria" w:cs="Arial"/>
        </w:rPr>
        <w:t>ări, presiuni sau activită</w:t>
      </w:r>
      <w:r w:rsidR="00067AA6" w:rsidRPr="00A441AE">
        <w:rPr>
          <w:rFonts w:ascii="Cambria" w:hAnsi="Cambria" w:cs="Arial"/>
        </w:rPr>
        <w:t>ţ</w:t>
      </w:r>
      <w:r w:rsidRPr="00A441AE">
        <w:rPr>
          <w:rFonts w:ascii="Cambria" w:hAnsi="Cambria" w:cs="Arial"/>
        </w:rPr>
        <w:t xml:space="preserve">i cu impact ridicat se manifestă în vecinătatea celor 3 situri Natura 2000, </w:t>
      </w:r>
      <w:r w:rsidR="000020E2" w:rsidRPr="00A441AE">
        <w:rPr>
          <w:rFonts w:ascii="Cambria" w:hAnsi="Cambria" w:cs="Arial"/>
        </w:rPr>
        <w:t>precum şi a rezerva</w:t>
      </w:r>
      <w:r w:rsidR="00067AA6" w:rsidRPr="00A441AE">
        <w:rPr>
          <w:rFonts w:ascii="Cambria" w:hAnsi="Cambria" w:cs="Arial"/>
        </w:rPr>
        <w:t>ţ</w:t>
      </w:r>
      <w:r w:rsidR="000020E2" w:rsidRPr="00A441AE">
        <w:rPr>
          <w:rFonts w:ascii="Cambria" w:hAnsi="Cambria" w:cs="Arial"/>
        </w:rPr>
        <w:t xml:space="preserve">iilor naturale, </w:t>
      </w:r>
      <w:r w:rsidRPr="00A441AE">
        <w:rPr>
          <w:rFonts w:ascii="Cambria" w:hAnsi="Cambria" w:cs="Arial"/>
        </w:rPr>
        <w:t>în a căror vecinătate se manifestă activită</w:t>
      </w:r>
      <w:r w:rsidR="00067AA6" w:rsidRPr="00A441AE">
        <w:rPr>
          <w:rFonts w:ascii="Cambria" w:hAnsi="Cambria" w:cs="Arial"/>
        </w:rPr>
        <w:t>ţ</w:t>
      </w:r>
      <w:r w:rsidRPr="00A441AE">
        <w:rPr>
          <w:rFonts w:ascii="Cambria" w:hAnsi="Cambria" w:cs="Arial"/>
        </w:rPr>
        <w:t xml:space="preserve">i cu impact scăzut (fertilizare </w:t>
      </w:r>
      <w:r w:rsidR="00797C9B" w:rsidRPr="00A441AE">
        <w:rPr>
          <w:rFonts w:ascii="Cambria" w:hAnsi="Cambria" w:cs="Arial"/>
        </w:rPr>
        <w:t>ș</w:t>
      </w:r>
      <w:r w:rsidRPr="00A441AE">
        <w:rPr>
          <w:rFonts w:ascii="Cambria" w:hAnsi="Cambria" w:cs="Arial"/>
        </w:rPr>
        <w:t>i aruncare gunoi menajer/ de</w:t>
      </w:r>
      <w:r w:rsidR="00797C9B" w:rsidRPr="00A441AE">
        <w:rPr>
          <w:rFonts w:ascii="Cambria" w:hAnsi="Cambria" w:cs="Arial"/>
        </w:rPr>
        <w:t>ș</w:t>
      </w:r>
      <w:r w:rsidRPr="00A441AE">
        <w:rPr>
          <w:rFonts w:ascii="Cambria" w:hAnsi="Cambria" w:cs="Arial"/>
        </w:rPr>
        <w:t>euri de la facilită</w:t>
      </w:r>
      <w:r w:rsidR="00067AA6" w:rsidRPr="00A441AE">
        <w:rPr>
          <w:rFonts w:ascii="Cambria" w:hAnsi="Cambria" w:cs="Arial"/>
        </w:rPr>
        <w:t>ţ</w:t>
      </w:r>
      <w:r w:rsidRPr="00A441AE">
        <w:rPr>
          <w:rFonts w:ascii="Cambria" w:hAnsi="Cambria" w:cs="Arial"/>
        </w:rPr>
        <w:t>i recrea</w:t>
      </w:r>
      <w:r w:rsidR="00067AA6" w:rsidRPr="00A441AE">
        <w:rPr>
          <w:rFonts w:ascii="Cambria" w:hAnsi="Cambria" w:cs="Arial"/>
        </w:rPr>
        <w:t>ţ</w:t>
      </w:r>
      <w:r w:rsidRPr="00A441AE">
        <w:rPr>
          <w:rFonts w:ascii="Cambria" w:hAnsi="Cambria" w:cs="Arial"/>
        </w:rPr>
        <w:t>ionale), activită</w:t>
      </w:r>
      <w:r w:rsidR="00067AA6" w:rsidRPr="00A441AE">
        <w:rPr>
          <w:rFonts w:ascii="Cambria" w:hAnsi="Cambria" w:cs="Arial"/>
        </w:rPr>
        <w:t>ţ</w:t>
      </w:r>
      <w:r w:rsidRPr="00A441AE">
        <w:rPr>
          <w:rFonts w:ascii="Cambria" w:hAnsi="Cambria" w:cs="Arial"/>
        </w:rPr>
        <w:t xml:space="preserve">i cu impact mediu (zone urbanizate </w:t>
      </w:r>
      <w:r w:rsidR="00797C9B" w:rsidRPr="00A441AE">
        <w:rPr>
          <w:rFonts w:ascii="Cambria" w:hAnsi="Cambria" w:cs="Arial"/>
        </w:rPr>
        <w:t>ș</w:t>
      </w:r>
      <w:r w:rsidRPr="00A441AE">
        <w:rPr>
          <w:rFonts w:ascii="Cambria" w:hAnsi="Cambria" w:cs="Arial"/>
        </w:rPr>
        <w:t>i prezen</w:t>
      </w:r>
      <w:r w:rsidR="00067AA6" w:rsidRPr="00A441AE">
        <w:rPr>
          <w:rFonts w:ascii="Cambria" w:hAnsi="Cambria" w:cs="Arial"/>
        </w:rPr>
        <w:t>ţ</w:t>
      </w:r>
      <w:r w:rsidRPr="00A441AE">
        <w:rPr>
          <w:rFonts w:ascii="Cambria" w:hAnsi="Cambria" w:cs="Arial"/>
        </w:rPr>
        <w:t xml:space="preserve">a umană). </w:t>
      </w:r>
    </w:p>
    <w:p w:rsidR="00C839BC" w:rsidRPr="00A441AE" w:rsidRDefault="00104980" w:rsidP="00104980">
      <w:pPr>
        <w:autoSpaceDE w:val="0"/>
        <w:autoSpaceDN w:val="0"/>
        <w:adjustRightInd w:val="0"/>
        <w:spacing w:line="360" w:lineRule="auto"/>
        <w:ind w:firstLine="578"/>
        <w:jc w:val="both"/>
        <w:rPr>
          <w:rFonts w:ascii="Cambria" w:hAnsi="Cambria" w:cs="Arial"/>
        </w:rPr>
      </w:pPr>
      <w:r w:rsidRPr="00A441AE">
        <w:rPr>
          <w:rFonts w:ascii="Cambria" w:hAnsi="Cambria" w:cs="Arial"/>
        </w:rPr>
        <w:t xml:space="preserve">Presiunile </w:t>
      </w:r>
      <w:r w:rsidR="00797C9B" w:rsidRPr="00A441AE">
        <w:rPr>
          <w:rFonts w:ascii="Cambria" w:hAnsi="Cambria" w:cs="Arial"/>
        </w:rPr>
        <w:t>ș</w:t>
      </w:r>
      <w:r w:rsidRPr="00A441AE">
        <w:rPr>
          <w:rFonts w:ascii="Cambria" w:hAnsi="Cambria" w:cs="Arial"/>
        </w:rPr>
        <w:t>i amenin</w:t>
      </w:r>
      <w:r w:rsidR="00067AA6" w:rsidRPr="00A441AE">
        <w:rPr>
          <w:rFonts w:ascii="Cambria" w:hAnsi="Cambria" w:cs="Arial"/>
        </w:rPr>
        <w:t>ţ</w:t>
      </w:r>
      <w:r w:rsidRPr="00A441AE">
        <w:rPr>
          <w:rFonts w:ascii="Cambria" w:hAnsi="Cambria" w:cs="Arial"/>
        </w:rPr>
        <w:t>ările sau activită</w:t>
      </w:r>
      <w:r w:rsidR="00067AA6" w:rsidRPr="00A441AE">
        <w:rPr>
          <w:rFonts w:ascii="Cambria" w:hAnsi="Cambria" w:cs="Arial"/>
        </w:rPr>
        <w:t>ţ</w:t>
      </w:r>
      <w:r w:rsidRPr="00A441AE">
        <w:rPr>
          <w:rFonts w:ascii="Cambria" w:hAnsi="Cambria" w:cs="Arial"/>
        </w:rPr>
        <w:t xml:space="preserve">ile cu impact ridicat care se manifestă în vecinătatea ariilor naturale protejate analizate din cadrul UAT </w:t>
      </w:r>
      <w:r w:rsidR="002252E6" w:rsidRPr="00A441AE">
        <w:rPr>
          <w:rFonts w:ascii="Cambria" w:hAnsi="Cambria" w:cs="Arial"/>
        </w:rPr>
        <w:t>Nalbant</w:t>
      </w:r>
      <w:r w:rsidRPr="00A441AE">
        <w:rPr>
          <w:rFonts w:ascii="Cambria" w:hAnsi="Cambria" w:cs="Arial"/>
        </w:rPr>
        <w:t xml:space="preserve"> sunt generate ca urmare a prezen</w:t>
      </w:r>
      <w:r w:rsidR="00067AA6" w:rsidRPr="00A441AE">
        <w:rPr>
          <w:rFonts w:ascii="Cambria" w:hAnsi="Cambria" w:cs="Arial"/>
        </w:rPr>
        <w:t>ţ</w:t>
      </w:r>
      <w:r w:rsidRPr="00A441AE">
        <w:rPr>
          <w:rFonts w:ascii="Cambria" w:hAnsi="Cambria" w:cs="Arial"/>
        </w:rPr>
        <w:t>ei: pă</w:t>
      </w:r>
      <w:r w:rsidR="00797C9B" w:rsidRPr="00A441AE">
        <w:rPr>
          <w:rFonts w:ascii="Cambria" w:hAnsi="Cambria" w:cs="Arial"/>
        </w:rPr>
        <w:t>ș</w:t>
      </w:r>
      <w:r w:rsidRPr="00A441AE">
        <w:rPr>
          <w:rFonts w:ascii="Cambria" w:hAnsi="Cambria" w:cs="Arial"/>
        </w:rPr>
        <w:t>unatului intensiv;</w:t>
      </w:r>
      <w:r w:rsidR="009375A0">
        <w:rPr>
          <w:rFonts w:ascii="Cambria" w:hAnsi="Cambria" w:cs="Arial"/>
        </w:rPr>
        <w:t xml:space="preserve"> </w:t>
      </w:r>
      <w:r w:rsidRPr="00A441AE">
        <w:rPr>
          <w:rFonts w:ascii="Cambria" w:hAnsi="Cambria" w:cs="Arial"/>
        </w:rPr>
        <w:t>modificării practicilor de cultivare; utilizării substan</w:t>
      </w:r>
      <w:r w:rsidR="00067AA6" w:rsidRPr="00A441AE">
        <w:rPr>
          <w:rFonts w:ascii="Cambria" w:hAnsi="Cambria" w:cs="Arial"/>
        </w:rPr>
        <w:t>ţ</w:t>
      </w:r>
      <w:r w:rsidRPr="00A441AE">
        <w:rPr>
          <w:rFonts w:ascii="Cambria" w:hAnsi="Cambria" w:cs="Arial"/>
        </w:rPr>
        <w:t xml:space="preserve">elor chimice în agricultură; poluării solului </w:t>
      </w:r>
      <w:r w:rsidR="00797C9B" w:rsidRPr="00A441AE">
        <w:rPr>
          <w:rFonts w:ascii="Cambria" w:hAnsi="Cambria" w:cs="Arial"/>
        </w:rPr>
        <w:t>ș</w:t>
      </w:r>
      <w:r w:rsidRPr="00A441AE">
        <w:rPr>
          <w:rFonts w:ascii="Cambria" w:hAnsi="Cambria" w:cs="Arial"/>
        </w:rPr>
        <w:t>i de</w:t>
      </w:r>
      <w:r w:rsidR="00797C9B" w:rsidRPr="00A441AE">
        <w:rPr>
          <w:rFonts w:ascii="Cambria" w:hAnsi="Cambria" w:cs="Arial"/>
        </w:rPr>
        <w:t>ș</w:t>
      </w:r>
      <w:r w:rsidRPr="00A441AE">
        <w:rPr>
          <w:rFonts w:ascii="Cambria" w:hAnsi="Cambria" w:cs="Arial"/>
        </w:rPr>
        <w:t>eurile solide (excluzând evacuările); cre</w:t>
      </w:r>
      <w:r w:rsidR="00797C9B" w:rsidRPr="00A441AE">
        <w:rPr>
          <w:rFonts w:ascii="Cambria" w:hAnsi="Cambria" w:cs="Arial"/>
        </w:rPr>
        <w:t>ș</w:t>
      </w:r>
      <w:r w:rsidRPr="00A441AE">
        <w:rPr>
          <w:rFonts w:ascii="Cambria" w:hAnsi="Cambria" w:cs="Arial"/>
        </w:rPr>
        <w:t>terii animalelor; parcuri eoliene; fenomenelor de risc natural,</w:t>
      </w:r>
      <w:r w:rsidR="009375A0">
        <w:rPr>
          <w:rFonts w:ascii="Cambria" w:hAnsi="Cambria" w:cs="Arial"/>
        </w:rPr>
        <w:t xml:space="preserve"> </w:t>
      </w:r>
      <w:r w:rsidRPr="00A441AE">
        <w:rPr>
          <w:rFonts w:ascii="Cambria" w:hAnsi="Cambria" w:cs="Arial"/>
        </w:rPr>
        <w:t>prezen</w:t>
      </w:r>
      <w:r w:rsidR="00067AA6" w:rsidRPr="00A441AE">
        <w:rPr>
          <w:rFonts w:ascii="Cambria" w:hAnsi="Cambria" w:cs="Arial"/>
        </w:rPr>
        <w:t>ţ</w:t>
      </w:r>
      <w:r w:rsidRPr="00A441AE">
        <w:rPr>
          <w:rFonts w:ascii="Cambria" w:hAnsi="Cambria" w:cs="Arial"/>
        </w:rPr>
        <w:t>ei umane.</w:t>
      </w:r>
    </w:p>
    <w:p w:rsidR="00104980" w:rsidRPr="00A441AE" w:rsidRDefault="00104980" w:rsidP="00A01A1E">
      <w:pPr>
        <w:rPr>
          <w:rFonts w:ascii="Cambria" w:hAnsi="Cambria"/>
          <w:highlight w:val="yellow"/>
        </w:rPr>
      </w:pPr>
    </w:p>
    <w:p w:rsidR="00C839BC" w:rsidRPr="00A441AE" w:rsidRDefault="008605BA" w:rsidP="008605BA">
      <w:pPr>
        <w:pStyle w:val="Titlu2"/>
        <w:shd w:val="clear" w:color="auto" w:fill="BFBFBF"/>
        <w:spacing w:before="0" w:after="0" w:line="360" w:lineRule="auto"/>
        <w:ind w:firstLine="567"/>
        <w:jc w:val="both"/>
        <w:rPr>
          <w:rFonts w:ascii="Cambria" w:hAnsi="Cambria"/>
          <w:i w:val="0"/>
          <w:iCs w:val="0"/>
          <w:sz w:val="24"/>
          <w:szCs w:val="24"/>
        </w:rPr>
      </w:pPr>
      <w:bookmarkStart w:id="95" w:name="_Toc481230134"/>
      <w:r w:rsidRPr="00A441AE">
        <w:rPr>
          <w:rFonts w:ascii="Cambria" w:hAnsi="Cambria"/>
          <w:i w:val="0"/>
          <w:iCs w:val="0"/>
          <w:sz w:val="24"/>
          <w:szCs w:val="24"/>
        </w:rPr>
        <w:t>4.</w:t>
      </w:r>
      <w:r w:rsidR="009E4D26" w:rsidRPr="00A441AE">
        <w:rPr>
          <w:rFonts w:ascii="Cambria" w:hAnsi="Cambria"/>
          <w:i w:val="0"/>
          <w:iCs w:val="0"/>
          <w:sz w:val="24"/>
          <w:szCs w:val="24"/>
        </w:rPr>
        <w:t>2</w:t>
      </w:r>
      <w:r w:rsidRPr="00A441AE">
        <w:rPr>
          <w:rFonts w:ascii="Cambria" w:hAnsi="Cambria"/>
          <w:i w:val="0"/>
          <w:iCs w:val="0"/>
          <w:sz w:val="24"/>
          <w:szCs w:val="24"/>
        </w:rPr>
        <w:t>.</w:t>
      </w:r>
      <w:r w:rsidRPr="00A441AE">
        <w:rPr>
          <w:rFonts w:ascii="Cambria" w:hAnsi="Cambria"/>
          <w:i w:val="0"/>
          <w:iCs w:val="0"/>
          <w:sz w:val="24"/>
          <w:szCs w:val="24"/>
        </w:rPr>
        <w:tab/>
        <w:t>Identificarea impactului</w:t>
      </w:r>
      <w:bookmarkEnd w:id="95"/>
    </w:p>
    <w:p w:rsidR="002252E6" w:rsidRPr="00A441AE" w:rsidRDefault="00104980" w:rsidP="00104980">
      <w:pPr>
        <w:autoSpaceDE w:val="0"/>
        <w:autoSpaceDN w:val="0"/>
        <w:adjustRightInd w:val="0"/>
        <w:spacing w:line="360" w:lineRule="auto"/>
        <w:ind w:firstLine="578"/>
        <w:jc w:val="both"/>
        <w:rPr>
          <w:rFonts w:ascii="Cambria" w:hAnsi="Cambria" w:cs="Arial"/>
        </w:rPr>
      </w:pPr>
      <w:r w:rsidRPr="00A441AE">
        <w:rPr>
          <w:rFonts w:ascii="Cambria" w:hAnsi="Cambria" w:cs="Arial"/>
        </w:rPr>
        <w:t>Acest capitol descrie condi</w:t>
      </w:r>
      <w:r w:rsidR="00067AA6" w:rsidRPr="00A441AE">
        <w:rPr>
          <w:rFonts w:ascii="Cambria" w:hAnsi="Cambria" w:cs="Arial"/>
        </w:rPr>
        <w:t>ţ</w:t>
      </w:r>
      <w:r w:rsidRPr="00A441AE">
        <w:rPr>
          <w:rFonts w:ascii="Cambria" w:hAnsi="Cambria" w:cs="Arial"/>
        </w:rPr>
        <w:t>iile fizice</w:t>
      </w:r>
      <w:r w:rsidR="006264AF" w:rsidRPr="00A441AE">
        <w:rPr>
          <w:rFonts w:ascii="Cambria" w:hAnsi="Cambria" w:cs="Arial"/>
        </w:rPr>
        <w:t xml:space="preserve"> și </w:t>
      </w:r>
      <w:r w:rsidRPr="00A441AE">
        <w:rPr>
          <w:rFonts w:ascii="Cambria" w:hAnsi="Cambria" w:cs="Arial"/>
        </w:rPr>
        <w:t>biologice, culturale</w:t>
      </w:r>
      <w:r w:rsidR="006264AF" w:rsidRPr="00A441AE">
        <w:rPr>
          <w:rFonts w:ascii="Cambria" w:hAnsi="Cambria" w:cs="Arial"/>
        </w:rPr>
        <w:t xml:space="preserve"> și </w:t>
      </w:r>
      <w:r w:rsidRPr="00A441AE">
        <w:rPr>
          <w:rFonts w:ascii="Cambria" w:hAnsi="Cambria" w:cs="Arial"/>
        </w:rPr>
        <w:t xml:space="preserve">resursele socio-economice existente în zona de impact a planului (zonele afectate) </w:t>
      </w:r>
      <w:r w:rsidR="00797C9B" w:rsidRPr="00A441AE">
        <w:rPr>
          <w:rFonts w:ascii="Cambria" w:hAnsi="Cambria" w:cs="Arial"/>
        </w:rPr>
        <w:t>ș</w:t>
      </w:r>
      <w:r w:rsidRPr="00A441AE">
        <w:rPr>
          <w:rFonts w:ascii="Cambria" w:hAnsi="Cambria" w:cs="Arial"/>
        </w:rPr>
        <w:t xml:space="preserve">i analizează impactul direct </w:t>
      </w:r>
      <w:r w:rsidR="00797C9B" w:rsidRPr="00A441AE">
        <w:rPr>
          <w:rFonts w:ascii="Cambria" w:hAnsi="Cambria" w:cs="Arial"/>
        </w:rPr>
        <w:t>ș</w:t>
      </w:r>
      <w:r w:rsidRPr="00A441AE">
        <w:rPr>
          <w:rFonts w:ascii="Cambria" w:hAnsi="Cambria" w:cs="Arial"/>
        </w:rPr>
        <w:t xml:space="preserve">i indirect a surselor asociate implementării planului urbanistic general. </w:t>
      </w:r>
    </w:p>
    <w:p w:rsidR="00104980" w:rsidRPr="00A441AE" w:rsidRDefault="00104980" w:rsidP="00104980">
      <w:pPr>
        <w:autoSpaceDE w:val="0"/>
        <w:autoSpaceDN w:val="0"/>
        <w:adjustRightInd w:val="0"/>
        <w:spacing w:line="360" w:lineRule="auto"/>
        <w:ind w:firstLine="578"/>
        <w:jc w:val="both"/>
        <w:rPr>
          <w:rFonts w:ascii="Cambria" w:hAnsi="Cambria" w:cs="Arial"/>
        </w:rPr>
      </w:pPr>
      <w:r w:rsidRPr="00A441AE">
        <w:rPr>
          <w:rFonts w:ascii="Cambria" w:hAnsi="Cambria" w:cs="Arial"/>
        </w:rPr>
        <w:t>Consecin</w:t>
      </w:r>
      <w:r w:rsidR="00067AA6" w:rsidRPr="00A441AE">
        <w:rPr>
          <w:rFonts w:ascii="Cambria" w:hAnsi="Cambria" w:cs="Arial"/>
        </w:rPr>
        <w:t>ţ</w:t>
      </w:r>
      <w:r w:rsidRPr="00A441AE">
        <w:rPr>
          <w:rFonts w:ascii="Cambria" w:hAnsi="Cambria" w:cs="Arial"/>
        </w:rPr>
        <w:t>ele asupra mediului în situa</w:t>
      </w:r>
      <w:r w:rsidR="00067AA6" w:rsidRPr="00A441AE">
        <w:rPr>
          <w:rFonts w:ascii="Cambria" w:hAnsi="Cambria" w:cs="Arial"/>
        </w:rPr>
        <w:t>ţ</w:t>
      </w:r>
      <w:r w:rsidRPr="00A441AE">
        <w:rPr>
          <w:rFonts w:ascii="Cambria" w:hAnsi="Cambria" w:cs="Arial"/>
        </w:rPr>
        <w:t>ia alternativei de neimplementare vor fi de asemeni analizate.</w:t>
      </w:r>
    </w:p>
    <w:p w:rsidR="00D9617D" w:rsidRPr="00A441AE" w:rsidRDefault="00104980" w:rsidP="00D9617D">
      <w:pPr>
        <w:autoSpaceDE w:val="0"/>
        <w:autoSpaceDN w:val="0"/>
        <w:adjustRightInd w:val="0"/>
        <w:spacing w:line="360" w:lineRule="auto"/>
        <w:ind w:firstLine="578"/>
        <w:jc w:val="both"/>
        <w:rPr>
          <w:rFonts w:ascii="Cambria" w:hAnsi="Cambria" w:cs="Arial"/>
        </w:rPr>
      </w:pPr>
      <w:r w:rsidRPr="00A441AE">
        <w:rPr>
          <w:rFonts w:ascii="Cambria" w:hAnsi="Cambria" w:cs="Arial"/>
        </w:rPr>
        <w:t xml:space="preserve">În ceea ce </w:t>
      </w:r>
      <w:r w:rsidR="00D9617D" w:rsidRPr="00A441AE">
        <w:rPr>
          <w:rFonts w:ascii="Cambria" w:hAnsi="Cambria" w:cs="Arial"/>
        </w:rPr>
        <w:t>prive</w:t>
      </w:r>
      <w:r w:rsidR="00797C9B" w:rsidRPr="00A441AE">
        <w:rPr>
          <w:rFonts w:ascii="Cambria" w:hAnsi="Cambria" w:cs="Arial"/>
        </w:rPr>
        <w:t>ș</w:t>
      </w:r>
      <w:r w:rsidR="00D9617D" w:rsidRPr="00A441AE">
        <w:rPr>
          <w:rFonts w:ascii="Cambria" w:hAnsi="Cambria" w:cs="Arial"/>
        </w:rPr>
        <w:t>te</w:t>
      </w:r>
      <w:r w:rsidRPr="00A441AE">
        <w:rPr>
          <w:rFonts w:ascii="Cambria" w:hAnsi="Cambria" w:cs="Arial"/>
        </w:rPr>
        <w:t xml:space="preserve"> identificarea</w:t>
      </w:r>
      <w:r w:rsidR="006264AF" w:rsidRPr="00A441AE">
        <w:rPr>
          <w:rFonts w:ascii="Cambria" w:hAnsi="Cambria" w:cs="Arial"/>
        </w:rPr>
        <w:t xml:space="preserve"> și </w:t>
      </w:r>
      <w:r w:rsidRPr="00A441AE">
        <w:rPr>
          <w:rFonts w:ascii="Cambria" w:hAnsi="Cambria" w:cs="Arial"/>
        </w:rPr>
        <w:t>evaluarea impactului, se vor analiza posibilele efecte semnificative ale prezentului proiect în func</w:t>
      </w:r>
      <w:r w:rsidR="00067AA6" w:rsidRPr="00A441AE">
        <w:rPr>
          <w:rFonts w:ascii="Cambria" w:hAnsi="Cambria" w:cs="Arial"/>
        </w:rPr>
        <w:t>ţ</w:t>
      </w:r>
      <w:r w:rsidRPr="00A441AE">
        <w:rPr>
          <w:rFonts w:ascii="Cambria" w:hAnsi="Cambria" w:cs="Arial"/>
        </w:rPr>
        <w:t>ie de tipul de impact posibil a fi înregistrat</w:t>
      </w:r>
      <w:r w:rsidR="00D9617D" w:rsidRPr="00A441AE">
        <w:rPr>
          <w:rFonts w:ascii="Cambria" w:hAnsi="Cambria" w:cs="Arial"/>
        </w:rPr>
        <w:t xml:space="preserve"> ca urmare a</w:t>
      </w:r>
      <w:r w:rsidRPr="00A441AE">
        <w:rPr>
          <w:rFonts w:ascii="Cambria" w:hAnsi="Cambria" w:cs="Arial"/>
        </w:rPr>
        <w:t xml:space="preserve"> implementării tipurilor de </w:t>
      </w:r>
      <w:r w:rsidR="00D9617D" w:rsidRPr="00A441AE">
        <w:rPr>
          <w:rFonts w:ascii="Cambria" w:hAnsi="Cambria" w:cs="Arial"/>
        </w:rPr>
        <w:t xml:space="preserve">obiective specifice PUG </w:t>
      </w:r>
      <w:r w:rsidR="002252E6" w:rsidRPr="00A441AE">
        <w:rPr>
          <w:rFonts w:ascii="Cambria" w:hAnsi="Cambria" w:cs="Arial"/>
        </w:rPr>
        <w:t>Nalbant</w:t>
      </w:r>
      <w:r w:rsidR="00D9617D" w:rsidRPr="00A441AE">
        <w:rPr>
          <w:rFonts w:ascii="Cambria" w:hAnsi="Cambria" w:cs="Arial"/>
        </w:rPr>
        <w:t xml:space="preserve"> </w:t>
      </w:r>
      <w:r w:rsidR="00797C9B" w:rsidRPr="00A441AE">
        <w:rPr>
          <w:rFonts w:ascii="Cambria" w:hAnsi="Cambria" w:cs="Arial"/>
        </w:rPr>
        <w:t>ș</w:t>
      </w:r>
      <w:r w:rsidR="00D9617D" w:rsidRPr="00A441AE">
        <w:rPr>
          <w:rFonts w:ascii="Cambria" w:hAnsi="Cambria" w:cs="Arial"/>
        </w:rPr>
        <w:t>i care au</w:t>
      </w:r>
      <w:r w:rsidR="009375A0">
        <w:rPr>
          <w:rFonts w:ascii="Cambria" w:hAnsi="Cambria" w:cs="Arial"/>
        </w:rPr>
        <w:t xml:space="preserve"> </w:t>
      </w:r>
      <w:r w:rsidRPr="00A441AE">
        <w:rPr>
          <w:rFonts w:ascii="Cambria" w:hAnsi="Cambria" w:cs="Arial"/>
        </w:rPr>
        <w:t>p</w:t>
      </w:r>
      <w:r w:rsidR="00D9617D" w:rsidRPr="00A441AE">
        <w:rPr>
          <w:rFonts w:ascii="Cambria" w:hAnsi="Cambria" w:cs="Arial"/>
        </w:rPr>
        <w:t>oten</w:t>
      </w:r>
      <w:r w:rsidR="00067AA6" w:rsidRPr="00A441AE">
        <w:rPr>
          <w:rFonts w:ascii="Cambria" w:hAnsi="Cambria" w:cs="Arial"/>
        </w:rPr>
        <w:t>ţ</w:t>
      </w:r>
      <w:r w:rsidR="00D9617D" w:rsidRPr="00A441AE">
        <w:rPr>
          <w:rFonts w:ascii="Cambria" w:hAnsi="Cambria" w:cs="Arial"/>
        </w:rPr>
        <w:t>ial de a genera presiuni asupra</w:t>
      </w:r>
      <w:r w:rsidR="009375A0">
        <w:rPr>
          <w:rFonts w:ascii="Cambria" w:hAnsi="Cambria" w:cs="Arial"/>
        </w:rPr>
        <w:t xml:space="preserve"> </w:t>
      </w:r>
      <w:r w:rsidRPr="00A441AE">
        <w:rPr>
          <w:rFonts w:ascii="Cambria" w:hAnsi="Cambria" w:cs="Arial"/>
        </w:rPr>
        <w:t>componentele biodiversită</w:t>
      </w:r>
      <w:r w:rsidR="00067AA6" w:rsidRPr="00A441AE">
        <w:rPr>
          <w:rFonts w:ascii="Cambria" w:hAnsi="Cambria" w:cs="Arial"/>
        </w:rPr>
        <w:t>ţ</w:t>
      </w:r>
      <w:r w:rsidRPr="00A441AE">
        <w:rPr>
          <w:rFonts w:ascii="Cambria" w:hAnsi="Cambria" w:cs="Arial"/>
        </w:rPr>
        <w:t>ii</w:t>
      </w:r>
      <w:r w:rsidR="00D9617D" w:rsidRPr="00A441AE">
        <w:rPr>
          <w:rFonts w:ascii="Cambria" w:hAnsi="Cambria" w:cs="Arial"/>
        </w:rPr>
        <w:t>.</w:t>
      </w:r>
    </w:p>
    <w:p w:rsidR="00D9617D" w:rsidRPr="00A441AE" w:rsidRDefault="00D9617D" w:rsidP="00D9617D">
      <w:pPr>
        <w:autoSpaceDE w:val="0"/>
        <w:autoSpaceDN w:val="0"/>
        <w:adjustRightInd w:val="0"/>
        <w:spacing w:line="360" w:lineRule="auto"/>
        <w:ind w:firstLine="578"/>
        <w:jc w:val="both"/>
        <w:rPr>
          <w:rFonts w:ascii="Cambria" w:hAnsi="Cambria" w:cs="Arial"/>
        </w:rPr>
      </w:pPr>
      <w:r w:rsidRPr="00A441AE">
        <w:rPr>
          <w:rFonts w:ascii="Cambria" w:hAnsi="Cambria" w:cs="Arial"/>
        </w:rPr>
        <w:t xml:space="preserve"> Formele de impact poten</w:t>
      </w:r>
      <w:r w:rsidR="00067AA6" w:rsidRPr="00A441AE">
        <w:rPr>
          <w:rFonts w:ascii="Cambria" w:hAnsi="Cambria" w:cs="Arial"/>
        </w:rPr>
        <w:t>ţ</w:t>
      </w:r>
      <w:r w:rsidRPr="00A441AE">
        <w:rPr>
          <w:rFonts w:ascii="Cambria" w:hAnsi="Cambria" w:cs="Arial"/>
        </w:rPr>
        <w:t>ial identificate sunt:</w:t>
      </w:r>
    </w:p>
    <w:p w:rsidR="00104980" w:rsidRPr="00A441AE" w:rsidRDefault="00D9617D" w:rsidP="00704B15">
      <w:pPr>
        <w:pStyle w:val="Listparagraf"/>
        <w:numPr>
          <w:ilvl w:val="0"/>
          <w:numId w:val="8"/>
        </w:numPr>
        <w:autoSpaceDE w:val="0"/>
        <w:autoSpaceDN w:val="0"/>
        <w:adjustRightInd w:val="0"/>
        <w:spacing w:line="360" w:lineRule="auto"/>
        <w:ind w:left="567" w:hanging="283"/>
        <w:jc w:val="both"/>
        <w:rPr>
          <w:rFonts w:ascii="Cambria" w:hAnsi="Cambria" w:cs="Arial"/>
        </w:rPr>
      </w:pPr>
      <w:r w:rsidRPr="00A441AE">
        <w:rPr>
          <w:rFonts w:ascii="Cambria" w:hAnsi="Cambria" w:cs="Arial"/>
          <w:b/>
        </w:rPr>
        <w:t>Alterare habitate</w:t>
      </w:r>
      <w:r w:rsidRPr="00A441AE">
        <w:rPr>
          <w:rFonts w:ascii="Cambria" w:hAnsi="Cambria" w:cs="Arial"/>
        </w:rPr>
        <w:t xml:space="preserve"> -</w:t>
      </w:r>
      <w:r w:rsidR="009375A0">
        <w:rPr>
          <w:rFonts w:ascii="Cambria" w:hAnsi="Cambria" w:cs="Arial"/>
        </w:rPr>
        <w:t xml:space="preserve"> </w:t>
      </w:r>
      <w:r w:rsidRPr="00A441AE">
        <w:rPr>
          <w:rFonts w:ascii="Cambria" w:hAnsi="Cambria" w:cs="Arial"/>
        </w:rPr>
        <w:t>pierderea reversibilă a habitatelor de interes comunitar sau a suprafe</w:t>
      </w:r>
      <w:r w:rsidR="00067AA6" w:rsidRPr="00A441AE">
        <w:rPr>
          <w:rFonts w:ascii="Cambria" w:hAnsi="Cambria" w:cs="Arial"/>
        </w:rPr>
        <w:t>ţ</w:t>
      </w:r>
      <w:r w:rsidRPr="00A441AE">
        <w:rPr>
          <w:rFonts w:ascii="Cambria" w:hAnsi="Cambria" w:cs="Arial"/>
        </w:rPr>
        <w:t>elor habitatelor utilizate pentru necesită</w:t>
      </w:r>
      <w:r w:rsidR="00067AA6" w:rsidRPr="00A441AE">
        <w:rPr>
          <w:rFonts w:ascii="Cambria" w:hAnsi="Cambria" w:cs="Arial"/>
        </w:rPr>
        <w:t>ţ</w:t>
      </w:r>
      <w:r w:rsidRPr="00A441AE">
        <w:rPr>
          <w:rFonts w:ascii="Cambria" w:hAnsi="Cambria" w:cs="Arial"/>
        </w:rPr>
        <w:t xml:space="preserve">ile de hrană, odihnă </w:t>
      </w:r>
      <w:r w:rsidR="00797C9B" w:rsidRPr="00A441AE">
        <w:rPr>
          <w:rFonts w:ascii="Cambria" w:hAnsi="Cambria" w:cs="Arial"/>
        </w:rPr>
        <w:t>ș</w:t>
      </w:r>
      <w:r w:rsidRPr="00A441AE">
        <w:rPr>
          <w:rFonts w:ascii="Cambria" w:hAnsi="Cambria" w:cs="Arial"/>
        </w:rPr>
        <w:t>i reproducere ale speciilor de interes comunitar</w:t>
      </w:r>
      <w:r w:rsidR="001A4694" w:rsidRPr="00A441AE">
        <w:rPr>
          <w:rFonts w:ascii="Cambria" w:hAnsi="Cambria" w:cs="Arial"/>
        </w:rPr>
        <w:t xml:space="preserve"> – </w:t>
      </w:r>
      <w:r w:rsidR="00F21E2D" w:rsidRPr="00A441AE">
        <w:rPr>
          <w:rFonts w:ascii="Cambria" w:hAnsi="Cambria" w:cs="Arial"/>
        </w:rPr>
        <w:t>având</w:t>
      </w:r>
      <w:r w:rsidR="001A4694" w:rsidRPr="00A441AE">
        <w:rPr>
          <w:rFonts w:ascii="Cambria" w:hAnsi="Cambria" w:cs="Arial"/>
        </w:rPr>
        <w:t xml:space="preserve"> în vedere că implementarea obiectivelor se desfăşura în afara ariilor naturale protejate, acest tip de impact nu se preconizează a se resim</w:t>
      </w:r>
      <w:r w:rsidR="00067AA6" w:rsidRPr="00A441AE">
        <w:rPr>
          <w:rFonts w:ascii="Cambria" w:hAnsi="Cambria" w:cs="Arial"/>
        </w:rPr>
        <w:t>ţ</w:t>
      </w:r>
      <w:r w:rsidR="001A4694" w:rsidRPr="00A441AE">
        <w:rPr>
          <w:rFonts w:ascii="Cambria" w:hAnsi="Cambria" w:cs="Arial"/>
        </w:rPr>
        <w:t>i</w:t>
      </w:r>
      <w:r w:rsidRPr="00A441AE">
        <w:rPr>
          <w:rFonts w:ascii="Cambria" w:hAnsi="Cambria" w:cs="Arial"/>
        </w:rPr>
        <w:t>;</w:t>
      </w:r>
    </w:p>
    <w:p w:rsidR="00104980" w:rsidRPr="00A441AE" w:rsidRDefault="00D9617D" w:rsidP="00704B15">
      <w:pPr>
        <w:pStyle w:val="Listparagraf"/>
        <w:numPr>
          <w:ilvl w:val="0"/>
          <w:numId w:val="8"/>
        </w:numPr>
        <w:autoSpaceDE w:val="0"/>
        <w:autoSpaceDN w:val="0"/>
        <w:adjustRightInd w:val="0"/>
        <w:spacing w:line="360" w:lineRule="auto"/>
        <w:ind w:left="567" w:hanging="283"/>
        <w:jc w:val="both"/>
        <w:rPr>
          <w:rFonts w:ascii="Cambria" w:hAnsi="Cambria" w:cs="Arial"/>
        </w:rPr>
      </w:pPr>
      <w:r w:rsidRPr="00A441AE">
        <w:rPr>
          <w:rFonts w:ascii="Cambria" w:hAnsi="Cambria" w:cs="Arial"/>
          <w:b/>
        </w:rPr>
        <w:t>Perturbare</w:t>
      </w:r>
      <w:r w:rsidRPr="00A441AE">
        <w:rPr>
          <w:rFonts w:ascii="Cambria" w:hAnsi="Cambria" w:cs="Arial"/>
        </w:rPr>
        <w:t xml:space="preserve"> - perturbarea activită</w:t>
      </w:r>
      <w:r w:rsidR="00067AA6" w:rsidRPr="00A441AE">
        <w:rPr>
          <w:rFonts w:ascii="Cambria" w:hAnsi="Cambria" w:cs="Arial"/>
        </w:rPr>
        <w:t>ţ</w:t>
      </w:r>
      <w:r w:rsidRPr="00A441AE">
        <w:rPr>
          <w:rFonts w:ascii="Cambria" w:hAnsi="Cambria" w:cs="Arial"/>
        </w:rPr>
        <w:t>ii speciilor de interes comunitar (deranjarea animalelor în urma activită</w:t>
      </w:r>
      <w:r w:rsidR="00067AA6" w:rsidRPr="00A441AE">
        <w:rPr>
          <w:rFonts w:ascii="Cambria" w:hAnsi="Cambria" w:cs="Arial"/>
        </w:rPr>
        <w:t>ţ</w:t>
      </w:r>
      <w:r w:rsidRPr="00A441AE">
        <w:rPr>
          <w:rFonts w:ascii="Cambria" w:hAnsi="Cambria" w:cs="Arial"/>
        </w:rPr>
        <w:t>ilor desfă</w:t>
      </w:r>
      <w:r w:rsidR="00797C9B" w:rsidRPr="00A441AE">
        <w:rPr>
          <w:rFonts w:ascii="Cambria" w:hAnsi="Cambria" w:cs="Arial"/>
        </w:rPr>
        <w:t>ș</w:t>
      </w:r>
      <w:r w:rsidRPr="00A441AE">
        <w:rPr>
          <w:rFonts w:ascii="Cambria" w:hAnsi="Cambria" w:cs="Arial"/>
        </w:rPr>
        <w:t>urate: prezen</w:t>
      </w:r>
      <w:r w:rsidR="00067AA6" w:rsidRPr="00A441AE">
        <w:rPr>
          <w:rFonts w:ascii="Cambria" w:hAnsi="Cambria" w:cs="Arial"/>
        </w:rPr>
        <w:t>ţ</w:t>
      </w:r>
      <w:r w:rsidRPr="00A441AE">
        <w:rPr>
          <w:rFonts w:ascii="Cambria" w:hAnsi="Cambria" w:cs="Arial"/>
        </w:rPr>
        <w:t>ă umană, zgomot etc.);</w:t>
      </w:r>
    </w:p>
    <w:p w:rsidR="00D9617D" w:rsidRPr="00A441AE" w:rsidRDefault="00D9617D" w:rsidP="00704B15">
      <w:pPr>
        <w:pStyle w:val="Listparagraf"/>
        <w:numPr>
          <w:ilvl w:val="0"/>
          <w:numId w:val="8"/>
        </w:numPr>
        <w:autoSpaceDE w:val="0"/>
        <w:autoSpaceDN w:val="0"/>
        <w:adjustRightInd w:val="0"/>
        <w:spacing w:line="360" w:lineRule="auto"/>
        <w:ind w:left="567" w:hanging="283"/>
        <w:jc w:val="both"/>
        <w:rPr>
          <w:rFonts w:ascii="Cambria" w:hAnsi="Cambria" w:cs="Arial"/>
        </w:rPr>
      </w:pPr>
      <w:r w:rsidRPr="00A441AE">
        <w:rPr>
          <w:rFonts w:ascii="Cambria" w:hAnsi="Cambria" w:cs="Arial"/>
          <w:b/>
        </w:rPr>
        <w:t>Îmbunătă</w:t>
      </w:r>
      <w:r w:rsidR="00067AA6" w:rsidRPr="00A441AE">
        <w:rPr>
          <w:rFonts w:ascii="Cambria" w:hAnsi="Cambria" w:cs="Arial"/>
          <w:b/>
        </w:rPr>
        <w:t>ţ</w:t>
      </w:r>
      <w:r w:rsidRPr="00A441AE">
        <w:rPr>
          <w:rFonts w:ascii="Cambria" w:hAnsi="Cambria" w:cs="Arial"/>
          <w:b/>
        </w:rPr>
        <w:t>ire habitate</w:t>
      </w:r>
      <w:r w:rsidRPr="00A441AE">
        <w:rPr>
          <w:rFonts w:ascii="Cambria" w:hAnsi="Cambria" w:cs="Arial"/>
        </w:rPr>
        <w:t xml:space="preserve"> (inclusiv consolidarea managementului măsurilor de conservare ale speciilor </w:t>
      </w:r>
      <w:r w:rsidR="00797C9B" w:rsidRPr="00A441AE">
        <w:rPr>
          <w:rFonts w:ascii="Cambria" w:hAnsi="Cambria" w:cs="Arial"/>
        </w:rPr>
        <w:t>ș</w:t>
      </w:r>
      <w:r w:rsidRPr="00A441AE">
        <w:rPr>
          <w:rFonts w:ascii="Cambria" w:hAnsi="Cambria" w:cs="Arial"/>
        </w:rPr>
        <w:t>i habitatelor de interes comunitar) – decizie cu privire la stabilirea interdic</w:t>
      </w:r>
      <w:r w:rsidR="00067AA6" w:rsidRPr="00A441AE">
        <w:rPr>
          <w:rFonts w:ascii="Cambria" w:hAnsi="Cambria" w:cs="Arial"/>
        </w:rPr>
        <w:t>ţ</w:t>
      </w:r>
      <w:r w:rsidRPr="00A441AE">
        <w:rPr>
          <w:rFonts w:ascii="Cambria" w:hAnsi="Cambria" w:cs="Arial"/>
        </w:rPr>
        <w:t xml:space="preserve">iilor </w:t>
      </w:r>
      <w:r w:rsidR="00797C9B" w:rsidRPr="00A441AE">
        <w:rPr>
          <w:rFonts w:ascii="Cambria" w:hAnsi="Cambria" w:cs="Arial"/>
        </w:rPr>
        <w:t>ș</w:t>
      </w:r>
      <w:r w:rsidRPr="00A441AE">
        <w:rPr>
          <w:rFonts w:ascii="Cambria" w:hAnsi="Cambria" w:cs="Arial"/>
        </w:rPr>
        <w:t xml:space="preserve">i </w:t>
      </w:r>
      <w:r w:rsidR="00C50344" w:rsidRPr="00A441AE">
        <w:rPr>
          <w:rFonts w:ascii="Cambria" w:hAnsi="Cambria" w:cs="Arial"/>
        </w:rPr>
        <w:t>reglementărilor</w:t>
      </w:r>
      <w:r w:rsidRPr="00A441AE">
        <w:rPr>
          <w:rFonts w:ascii="Cambria" w:hAnsi="Cambria" w:cs="Arial"/>
        </w:rPr>
        <w:t xml:space="preserve"> urbanistice; </w:t>
      </w:r>
    </w:p>
    <w:p w:rsidR="00D9617D" w:rsidRPr="00A441AE" w:rsidRDefault="00D9617D" w:rsidP="00104980">
      <w:pPr>
        <w:autoSpaceDE w:val="0"/>
        <w:autoSpaceDN w:val="0"/>
        <w:adjustRightInd w:val="0"/>
        <w:spacing w:line="360" w:lineRule="auto"/>
        <w:ind w:firstLine="709"/>
        <w:jc w:val="both"/>
        <w:rPr>
          <w:rFonts w:ascii="Cambria" w:hAnsi="Cambria" w:cs="Arial"/>
          <w:highlight w:val="yellow"/>
        </w:rPr>
      </w:pPr>
    </w:p>
    <w:p w:rsidR="00104980" w:rsidRPr="00A441AE" w:rsidRDefault="00104980" w:rsidP="00D9617D">
      <w:pPr>
        <w:autoSpaceDE w:val="0"/>
        <w:autoSpaceDN w:val="0"/>
        <w:adjustRightInd w:val="0"/>
        <w:spacing w:line="360" w:lineRule="auto"/>
        <w:ind w:firstLine="567"/>
        <w:jc w:val="both"/>
        <w:rPr>
          <w:rFonts w:ascii="Cambria" w:hAnsi="Cambria" w:cs="Arial"/>
        </w:rPr>
      </w:pPr>
      <w:r w:rsidRPr="00A441AE">
        <w:rPr>
          <w:rFonts w:ascii="Cambria" w:hAnsi="Cambria" w:cs="Arial"/>
        </w:rPr>
        <w:t>Tipurile de impact sunt evaluate în func</w:t>
      </w:r>
      <w:r w:rsidR="00067AA6" w:rsidRPr="00A441AE">
        <w:rPr>
          <w:rFonts w:ascii="Cambria" w:hAnsi="Cambria" w:cs="Arial"/>
        </w:rPr>
        <w:t>ţ</w:t>
      </w:r>
      <w:r w:rsidRPr="00A441AE">
        <w:rPr>
          <w:rFonts w:ascii="Cambria" w:hAnsi="Cambria" w:cs="Arial"/>
        </w:rPr>
        <w:t>ie de parametrii fa</w:t>
      </w:r>
      <w:r w:rsidR="00067AA6" w:rsidRPr="00A441AE">
        <w:rPr>
          <w:rFonts w:ascii="Cambria" w:hAnsi="Cambria" w:cs="Arial"/>
        </w:rPr>
        <w:t>ţ</w:t>
      </w:r>
      <w:r w:rsidRPr="00A441AE">
        <w:rPr>
          <w:rFonts w:ascii="Cambria" w:hAnsi="Cambria" w:cs="Arial"/>
        </w:rPr>
        <w:t>ă de care se face raportarea,</w:t>
      </w:r>
      <w:r w:rsidR="006264AF" w:rsidRPr="00A441AE">
        <w:rPr>
          <w:rFonts w:ascii="Cambria" w:hAnsi="Cambria" w:cs="Arial"/>
        </w:rPr>
        <w:t xml:space="preserve"> și </w:t>
      </w:r>
      <w:r w:rsidRPr="00A441AE">
        <w:rPr>
          <w:rFonts w:ascii="Cambria" w:hAnsi="Cambria" w:cs="Arial"/>
        </w:rPr>
        <w:t>anume în func</w:t>
      </w:r>
      <w:r w:rsidR="00067AA6" w:rsidRPr="00A441AE">
        <w:rPr>
          <w:rFonts w:ascii="Cambria" w:hAnsi="Cambria" w:cs="Arial"/>
        </w:rPr>
        <w:t>ţ</w:t>
      </w:r>
      <w:r w:rsidRPr="00A441AE">
        <w:rPr>
          <w:rFonts w:ascii="Cambria" w:hAnsi="Cambria" w:cs="Arial"/>
        </w:rPr>
        <w:t>ie de:</w:t>
      </w:r>
    </w:p>
    <w:p w:rsidR="00104980" w:rsidRPr="00A441AE" w:rsidRDefault="00104980" w:rsidP="00D9617D">
      <w:pPr>
        <w:autoSpaceDE w:val="0"/>
        <w:autoSpaceDN w:val="0"/>
        <w:adjustRightInd w:val="0"/>
        <w:spacing w:line="360" w:lineRule="auto"/>
        <w:ind w:firstLine="567"/>
        <w:jc w:val="both"/>
        <w:rPr>
          <w:rFonts w:ascii="Cambria" w:hAnsi="Cambria" w:cs="Arial"/>
        </w:rPr>
      </w:pPr>
      <w:r w:rsidRPr="00A441AE">
        <w:rPr>
          <w:rFonts w:ascii="Cambria" w:hAnsi="Cambria" w:cs="Arial"/>
        </w:rPr>
        <w:t>1. Scara (perioada) de timp: impact pe termen scurt (0 – 1 an), mediu (1 – 5 ani)</w:t>
      </w:r>
      <w:r w:rsidR="006264AF" w:rsidRPr="00A441AE">
        <w:rPr>
          <w:rFonts w:ascii="Cambria" w:hAnsi="Cambria" w:cs="Arial"/>
        </w:rPr>
        <w:t xml:space="preserve"> și </w:t>
      </w:r>
      <w:r w:rsidRPr="00A441AE">
        <w:rPr>
          <w:rFonts w:ascii="Cambria" w:hAnsi="Cambria" w:cs="Arial"/>
        </w:rPr>
        <w:t>lung (mai mult de 5 ani);</w:t>
      </w:r>
    </w:p>
    <w:p w:rsidR="00104980" w:rsidRPr="00A441AE" w:rsidRDefault="00104980" w:rsidP="00D9617D">
      <w:pPr>
        <w:autoSpaceDE w:val="0"/>
        <w:autoSpaceDN w:val="0"/>
        <w:adjustRightInd w:val="0"/>
        <w:spacing w:line="360" w:lineRule="auto"/>
        <w:ind w:firstLine="567"/>
        <w:jc w:val="both"/>
        <w:rPr>
          <w:rFonts w:ascii="Cambria" w:hAnsi="Cambria" w:cs="Arial"/>
        </w:rPr>
      </w:pPr>
      <w:r w:rsidRPr="00A441AE">
        <w:rPr>
          <w:rFonts w:ascii="Cambria" w:hAnsi="Cambria" w:cs="Arial"/>
        </w:rPr>
        <w:t>2. Aria de aplicare a planului: impact al planului</w:t>
      </w:r>
      <w:r w:rsidR="006264AF" w:rsidRPr="00A441AE">
        <w:rPr>
          <w:rFonts w:ascii="Cambria" w:hAnsi="Cambria" w:cs="Arial"/>
        </w:rPr>
        <w:t xml:space="preserve"> și </w:t>
      </w:r>
      <w:r w:rsidRPr="00A441AE">
        <w:rPr>
          <w:rFonts w:ascii="Cambria" w:hAnsi="Cambria" w:cs="Arial"/>
        </w:rPr>
        <w:t>impact cumulativ al planului cu alte proiecte</w:t>
      </w:r>
      <w:r w:rsidR="006264AF" w:rsidRPr="00A441AE">
        <w:rPr>
          <w:rFonts w:ascii="Cambria" w:hAnsi="Cambria" w:cs="Arial"/>
        </w:rPr>
        <w:t xml:space="preserve"> și </w:t>
      </w:r>
      <w:r w:rsidRPr="00A441AE">
        <w:rPr>
          <w:rFonts w:ascii="Cambria" w:hAnsi="Cambria" w:cs="Arial"/>
        </w:rPr>
        <w:t>planuri relevante din vecinătate;</w:t>
      </w:r>
    </w:p>
    <w:p w:rsidR="00104980" w:rsidRPr="00A441AE" w:rsidRDefault="00104980" w:rsidP="00D9617D">
      <w:pPr>
        <w:autoSpaceDE w:val="0"/>
        <w:autoSpaceDN w:val="0"/>
        <w:adjustRightInd w:val="0"/>
        <w:spacing w:line="360" w:lineRule="auto"/>
        <w:ind w:firstLine="567"/>
        <w:jc w:val="both"/>
        <w:rPr>
          <w:rFonts w:ascii="Cambria" w:hAnsi="Cambria" w:cs="Arial"/>
        </w:rPr>
      </w:pPr>
      <w:r w:rsidRPr="00A441AE">
        <w:rPr>
          <w:rFonts w:ascii="Cambria" w:hAnsi="Cambria" w:cs="Arial"/>
        </w:rPr>
        <w:t>3. Efect exercitat asupra factorilor de mediu: impact direct</w:t>
      </w:r>
      <w:r w:rsidR="006264AF" w:rsidRPr="00A441AE">
        <w:rPr>
          <w:rFonts w:ascii="Cambria" w:hAnsi="Cambria" w:cs="Arial"/>
        </w:rPr>
        <w:t xml:space="preserve"> și </w:t>
      </w:r>
      <w:r w:rsidRPr="00A441AE">
        <w:rPr>
          <w:rFonts w:ascii="Cambria" w:hAnsi="Cambria" w:cs="Arial"/>
        </w:rPr>
        <w:t>indirect</w:t>
      </w:r>
    </w:p>
    <w:p w:rsidR="00EF372E" w:rsidRPr="00A441AE" w:rsidRDefault="00EF372E" w:rsidP="00D9617D">
      <w:pPr>
        <w:autoSpaceDE w:val="0"/>
        <w:autoSpaceDN w:val="0"/>
        <w:adjustRightInd w:val="0"/>
        <w:spacing w:line="360" w:lineRule="auto"/>
        <w:ind w:firstLine="567"/>
        <w:jc w:val="both"/>
        <w:rPr>
          <w:rFonts w:ascii="Cambria" w:hAnsi="Cambria" w:cs="Arial"/>
        </w:rPr>
      </w:pPr>
    </w:p>
    <w:p w:rsidR="00EF372E" w:rsidRPr="00A441AE" w:rsidRDefault="00EF372E" w:rsidP="00EF372E">
      <w:pPr>
        <w:pStyle w:val="Titlu2"/>
        <w:shd w:val="clear" w:color="auto" w:fill="BFBFBF"/>
        <w:spacing w:before="0" w:after="0" w:line="360" w:lineRule="auto"/>
        <w:ind w:firstLine="567"/>
        <w:jc w:val="both"/>
        <w:rPr>
          <w:rFonts w:ascii="Cambria" w:hAnsi="Cambria"/>
          <w:i w:val="0"/>
          <w:iCs w:val="0"/>
          <w:sz w:val="24"/>
          <w:szCs w:val="24"/>
        </w:rPr>
      </w:pPr>
      <w:bookmarkStart w:id="96" w:name="_Toc277577165"/>
      <w:bookmarkStart w:id="97" w:name="_Toc279147943"/>
      <w:bookmarkStart w:id="98" w:name="_Toc279148230"/>
      <w:bookmarkStart w:id="99" w:name="_Toc286409871"/>
      <w:bookmarkStart w:id="100" w:name="_Toc308615764"/>
      <w:bookmarkStart w:id="101" w:name="_Toc424287153"/>
      <w:bookmarkStart w:id="102" w:name="_Toc481230135"/>
      <w:r w:rsidRPr="00A441AE">
        <w:rPr>
          <w:rFonts w:ascii="Cambria" w:hAnsi="Cambria"/>
          <w:i w:val="0"/>
          <w:iCs w:val="0"/>
          <w:sz w:val="24"/>
          <w:szCs w:val="24"/>
        </w:rPr>
        <w:t xml:space="preserve">4.1.1. </w:t>
      </w:r>
      <w:bookmarkStart w:id="103" w:name="_Toc268170795"/>
      <w:bookmarkStart w:id="104" w:name="_Toc268170822"/>
      <w:bookmarkStart w:id="105" w:name="_Toc272487478"/>
      <w:bookmarkStart w:id="106" w:name="_Toc272487676"/>
      <w:bookmarkStart w:id="107" w:name="_Toc272487724"/>
      <w:r w:rsidRPr="00A441AE">
        <w:rPr>
          <w:rFonts w:ascii="Cambria" w:hAnsi="Cambria"/>
          <w:i w:val="0"/>
          <w:iCs w:val="0"/>
          <w:sz w:val="24"/>
          <w:szCs w:val="24"/>
        </w:rPr>
        <w:t>Impactul actual</w:t>
      </w:r>
      <w:bookmarkEnd w:id="96"/>
      <w:bookmarkEnd w:id="97"/>
      <w:bookmarkEnd w:id="98"/>
      <w:bookmarkEnd w:id="99"/>
      <w:bookmarkEnd w:id="100"/>
      <w:bookmarkEnd w:id="101"/>
      <w:bookmarkEnd w:id="102"/>
      <w:bookmarkEnd w:id="103"/>
      <w:bookmarkEnd w:id="104"/>
      <w:bookmarkEnd w:id="105"/>
      <w:bookmarkEnd w:id="106"/>
      <w:bookmarkEnd w:id="107"/>
    </w:p>
    <w:p w:rsidR="00EF372E" w:rsidRPr="00A441AE" w:rsidRDefault="00EF372E" w:rsidP="00EF372E">
      <w:pPr>
        <w:pStyle w:val="Indentcorptext2"/>
        <w:spacing w:after="0" w:line="360" w:lineRule="auto"/>
        <w:ind w:left="0" w:firstLine="709"/>
        <w:jc w:val="both"/>
        <w:rPr>
          <w:rFonts w:ascii="Cambria" w:hAnsi="Cambria" w:cs="Arial"/>
          <w:sz w:val="24"/>
          <w:szCs w:val="24"/>
          <w:highlight w:val="yellow"/>
          <w:lang w:val="ro-RO"/>
        </w:rPr>
      </w:pPr>
      <w:r w:rsidRPr="00A441AE">
        <w:rPr>
          <w:rFonts w:ascii="Cambria" w:hAnsi="Cambria" w:cs="Arial"/>
          <w:sz w:val="24"/>
          <w:szCs w:val="24"/>
          <w:lang w:val="ro-RO"/>
        </w:rPr>
        <w:t xml:space="preserve">Perimetrul destinat implementării planului urbanistic general PUG este localizat în unitatea administrativa a comunei </w:t>
      </w:r>
      <w:r w:rsidR="001A4694" w:rsidRPr="00A441AE">
        <w:rPr>
          <w:rFonts w:ascii="Cambria" w:hAnsi="Cambria" w:cs="Arial"/>
          <w:sz w:val="24"/>
          <w:szCs w:val="24"/>
          <w:lang w:val="ro-RO"/>
        </w:rPr>
        <w:t>Nalbant</w:t>
      </w:r>
      <w:r w:rsidRPr="00A441AE">
        <w:rPr>
          <w:rFonts w:ascii="Cambria" w:hAnsi="Cambria" w:cs="Arial"/>
          <w:sz w:val="24"/>
          <w:szCs w:val="24"/>
          <w:lang w:val="ro-RO"/>
        </w:rPr>
        <w:t xml:space="preserve"> comuna aflata în centrul jude</w:t>
      </w:r>
      <w:r w:rsidR="00067AA6" w:rsidRPr="00A441AE">
        <w:rPr>
          <w:rFonts w:ascii="Cambria" w:hAnsi="Cambria" w:cs="Arial"/>
          <w:sz w:val="24"/>
          <w:szCs w:val="24"/>
          <w:lang w:val="ro-RO"/>
        </w:rPr>
        <w:t>ţ</w:t>
      </w:r>
      <w:r w:rsidRPr="00A441AE">
        <w:rPr>
          <w:rFonts w:ascii="Cambria" w:hAnsi="Cambria" w:cs="Arial"/>
          <w:sz w:val="24"/>
          <w:szCs w:val="24"/>
          <w:lang w:val="ro-RO"/>
        </w:rPr>
        <w:t>ului Tulcea. Impactul actual consta în surse de poluarea specifice activită</w:t>
      </w:r>
      <w:r w:rsidR="00067AA6" w:rsidRPr="00A441AE">
        <w:rPr>
          <w:rFonts w:ascii="Cambria" w:hAnsi="Cambria" w:cs="Arial"/>
          <w:sz w:val="24"/>
          <w:szCs w:val="24"/>
          <w:lang w:val="ro-RO"/>
        </w:rPr>
        <w:t>ţ</w:t>
      </w:r>
      <w:r w:rsidRPr="00A441AE">
        <w:rPr>
          <w:rFonts w:ascii="Cambria" w:hAnsi="Cambria" w:cs="Arial"/>
          <w:sz w:val="24"/>
          <w:szCs w:val="24"/>
          <w:lang w:val="ro-RO"/>
        </w:rPr>
        <w:t>ilor agricole desfăşurate în zona, utilizarea drumurilor de exploatare agricola, exploatarea intensive a terenurilor agricole, activită</w:t>
      </w:r>
      <w:r w:rsidR="00067AA6" w:rsidRPr="00A441AE">
        <w:rPr>
          <w:rFonts w:ascii="Cambria" w:hAnsi="Cambria" w:cs="Arial"/>
          <w:sz w:val="24"/>
          <w:szCs w:val="24"/>
          <w:lang w:val="ro-RO"/>
        </w:rPr>
        <w:t>ţ</w:t>
      </w:r>
      <w:r w:rsidRPr="00A441AE">
        <w:rPr>
          <w:rFonts w:ascii="Cambria" w:hAnsi="Cambria" w:cs="Arial"/>
          <w:sz w:val="24"/>
          <w:szCs w:val="24"/>
          <w:lang w:val="ro-RO"/>
        </w:rPr>
        <w:t>i de combatere a dăunătorilor, păşunatul excesiv, circula</w:t>
      </w:r>
      <w:r w:rsidR="00067AA6" w:rsidRPr="00A441AE">
        <w:rPr>
          <w:rFonts w:ascii="Cambria" w:hAnsi="Cambria" w:cs="Arial"/>
          <w:sz w:val="24"/>
          <w:szCs w:val="24"/>
          <w:lang w:val="ro-RO"/>
        </w:rPr>
        <w:t>ţ</w:t>
      </w:r>
      <w:r w:rsidRPr="00A441AE">
        <w:rPr>
          <w:rFonts w:ascii="Cambria" w:hAnsi="Cambria" w:cs="Arial"/>
          <w:sz w:val="24"/>
          <w:szCs w:val="24"/>
          <w:lang w:val="ro-RO"/>
        </w:rPr>
        <w:t>ia autovehiculelor pe drumurile existente, precum şi depozitarea necontrolată a deşeurilor</w:t>
      </w:r>
      <w:r w:rsidR="007868B3" w:rsidRPr="00A441AE">
        <w:rPr>
          <w:rFonts w:ascii="Cambria" w:hAnsi="Cambria" w:cs="Arial"/>
          <w:sz w:val="24"/>
          <w:szCs w:val="24"/>
          <w:lang w:val="ro-RO"/>
        </w:rPr>
        <w:t>, exploatarea energiei eoliene, etc</w:t>
      </w:r>
      <w:r w:rsidRPr="00A441AE">
        <w:rPr>
          <w:rFonts w:ascii="Cambria" w:hAnsi="Cambria" w:cs="Arial"/>
          <w:sz w:val="24"/>
          <w:szCs w:val="24"/>
          <w:lang w:val="ro-RO"/>
        </w:rPr>
        <w:t>. De asemenea o contribu</w:t>
      </w:r>
      <w:r w:rsidR="00067AA6" w:rsidRPr="00A441AE">
        <w:rPr>
          <w:rFonts w:ascii="Cambria" w:hAnsi="Cambria" w:cs="Arial"/>
          <w:sz w:val="24"/>
          <w:szCs w:val="24"/>
          <w:lang w:val="ro-RO"/>
        </w:rPr>
        <w:t>ţ</w:t>
      </w:r>
      <w:r w:rsidRPr="00A441AE">
        <w:rPr>
          <w:rFonts w:ascii="Cambria" w:hAnsi="Cambria" w:cs="Arial"/>
          <w:sz w:val="24"/>
          <w:szCs w:val="24"/>
          <w:lang w:val="ro-RO"/>
        </w:rPr>
        <w:t>ie semnificativă la poluarea factorilor de mediu o are şi inexisten</w:t>
      </w:r>
      <w:r w:rsidR="00067AA6" w:rsidRPr="00A441AE">
        <w:rPr>
          <w:rFonts w:ascii="Cambria" w:hAnsi="Cambria" w:cs="Arial"/>
          <w:sz w:val="24"/>
          <w:szCs w:val="24"/>
          <w:lang w:val="ro-RO"/>
        </w:rPr>
        <w:t>ţ</w:t>
      </w:r>
      <w:r w:rsidRPr="00A441AE">
        <w:rPr>
          <w:rFonts w:ascii="Cambria" w:hAnsi="Cambria" w:cs="Arial"/>
          <w:sz w:val="24"/>
          <w:szCs w:val="24"/>
          <w:lang w:val="ro-RO"/>
        </w:rPr>
        <w:t>a unui sistem centralizat de gestionare a apelor uzate menajere, a deşeurilor generate precum şi inexisten</w:t>
      </w:r>
      <w:r w:rsidR="00067AA6" w:rsidRPr="00A441AE">
        <w:rPr>
          <w:rFonts w:ascii="Cambria" w:hAnsi="Cambria" w:cs="Arial"/>
          <w:sz w:val="24"/>
          <w:szCs w:val="24"/>
          <w:lang w:val="ro-RO"/>
        </w:rPr>
        <w:t>ţ</w:t>
      </w:r>
      <w:r w:rsidRPr="00A441AE">
        <w:rPr>
          <w:rFonts w:ascii="Cambria" w:hAnsi="Cambria" w:cs="Arial"/>
          <w:sz w:val="24"/>
          <w:szCs w:val="24"/>
          <w:lang w:val="ro-RO"/>
        </w:rPr>
        <w:t>a unor zone de protec</w:t>
      </w:r>
      <w:r w:rsidR="00067AA6" w:rsidRPr="00A441AE">
        <w:rPr>
          <w:rFonts w:ascii="Cambria" w:hAnsi="Cambria" w:cs="Arial"/>
          <w:sz w:val="24"/>
          <w:szCs w:val="24"/>
          <w:lang w:val="ro-RO"/>
        </w:rPr>
        <w:t>ţ</w:t>
      </w:r>
      <w:r w:rsidRPr="00A441AE">
        <w:rPr>
          <w:rFonts w:ascii="Cambria" w:hAnsi="Cambria" w:cs="Arial"/>
          <w:sz w:val="24"/>
          <w:szCs w:val="24"/>
          <w:lang w:val="ro-RO"/>
        </w:rPr>
        <w:t>ie asupra ariilor naturale, monumentelor istorice şi arheologice etc.</w:t>
      </w:r>
    </w:p>
    <w:p w:rsidR="00EF372E" w:rsidRPr="00A441AE" w:rsidRDefault="00EF372E" w:rsidP="00D9617D">
      <w:pPr>
        <w:autoSpaceDE w:val="0"/>
        <w:autoSpaceDN w:val="0"/>
        <w:adjustRightInd w:val="0"/>
        <w:spacing w:line="360" w:lineRule="auto"/>
        <w:ind w:firstLine="578"/>
        <w:jc w:val="both"/>
        <w:rPr>
          <w:rFonts w:ascii="Cambria" w:hAnsi="Cambria" w:cs="Arial"/>
        </w:rPr>
      </w:pPr>
    </w:p>
    <w:p w:rsidR="00EF372E" w:rsidRPr="00A441AE" w:rsidRDefault="00EF372E" w:rsidP="00EF372E">
      <w:pPr>
        <w:pStyle w:val="Titlu2"/>
        <w:shd w:val="clear" w:color="auto" w:fill="BFBFBF"/>
        <w:spacing w:before="0" w:after="0" w:line="360" w:lineRule="auto"/>
        <w:ind w:firstLine="567"/>
        <w:jc w:val="both"/>
        <w:rPr>
          <w:rFonts w:ascii="Cambria" w:hAnsi="Cambria"/>
          <w:i w:val="0"/>
          <w:iCs w:val="0"/>
          <w:sz w:val="24"/>
          <w:szCs w:val="24"/>
        </w:rPr>
      </w:pPr>
      <w:bookmarkStart w:id="108" w:name="_Toc424287154"/>
      <w:bookmarkStart w:id="109" w:name="_Toc481230136"/>
      <w:r w:rsidRPr="00A441AE">
        <w:rPr>
          <w:rFonts w:ascii="Cambria" w:hAnsi="Cambria"/>
          <w:i w:val="0"/>
          <w:iCs w:val="0"/>
          <w:sz w:val="24"/>
          <w:szCs w:val="24"/>
        </w:rPr>
        <w:t xml:space="preserve">4.1.2. </w:t>
      </w:r>
      <w:bookmarkStart w:id="110" w:name="_Toc268170796"/>
      <w:bookmarkStart w:id="111" w:name="_Toc268170823"/>
      <w:bookmarkStart w:id="112" w:name="_Toc272487479"/>
      <w:bookmarkStart w:id="113" w:name="_Toc272487677"/>
      <w:bookmarkStart w:id="114" w:name="_Toc272487725"/>
      <w:r w:rsidRPr="00A441AE">
        <w:rPr>
          <w:rFonts w:ascii="Cambria" w:hAnsi="Cambria"/>
          <w:i w:val="0"/>
          <w:iCs w:val="0"/>
          <w:sz w:val="24"/>
          <w:szCs w:val="24"/>
        </w:rPr>
        <w:t>Impactul prognozat prin implementarea planului asupra factorilor de mediu</w:t>
      </w:r>
      <w:bookmarkEnd w:id="108"/>
      <w:bookmarkEnd w:id="109"/>
      <w:bookmarkEnd w:id="110"/>
      <w:bookmarkEnd w:id="111"/>
      <w:bookmarkEnd w:id="112"/>
      <w:bookmarkEnd w:id="113"/>
      <w:bookmarkEnd w:id="114"/>
    </w:p>
    <w:p w:rsidR="00EF372E" w:rsidRPr="00A441AE" w:rsidRDefault="00EF372E" w:rsidP="00EF372E">
      <w:pPr>
        <w:spacing w:line="360" w:lineRule="auto"/>
        <w:ind w:firstLine="567"/>
        <w:jc w:val="both"/>
        <w:rPr>
          <w:rFonts w:ascii="Cambria" w:hAnsi="Cambria" w:cs="Arial"/>
        </w:rPr>
      </w:pPr>
      <w:r w:rsidRPr="00A441AE">
        <w:rPr>
          <w:rFonts w:ascii="Cambria" w:hAnsi="Cambria" w:cs="Arial"/>
        </w:rPr>
        <w:t xml:space="preserve">Formele de impact prognozate a se produce în urma </w:t>
      </w:r>
      <w:r w:rsidR="00F21E2D" w:rsidRPr="00A441AE">
        <w:rPr>
          <w:rFonts w:ascii="Cambria" w:hAnsi="Cambria" w:cs="Arial"/>
        </w:rPr>
        <w:t>implementării</w:t>
      </w:r>
      <w:r w:rsidRPr="00A441AE">
        <w:rPr>
          <w:rFonts w:ascii="Cambria" w:hAnsi="Cambria" w:cs="Arial"/>
        </w:rPr>
        <w:t xml:space="preserve"> proiectului analizat sunt </w:t>
      </w:r>
      <w:r w:rsidR="00F21E2D" w:rsidRPr="00A441AE">
        <w:rPr>
          <w:rFonts w:ascii="Cambria" w:hAnsi="Cambria" w:cs="Arial"/>
        </w:rPr>
        <w:t>următoarele</w:t>
      </w:r>
      <w:r w:rsidRPr="00A441AE">
        <w:rPr>
          <w:rFonts w:ascii="Cambria" w:hAnsi="Cambria" w:cs="Arial"/>
        </w:rPr>
        <w:t>:</w:t>
      </w:r>
    </w:p>
    <w:p w:rsidR="00EF372E" w:rsidRPr="00A441AE" w:rsidRDefault="00EF372E" w:rsidP="007868B3">
      <w:pPr>
        <w:pStyle w:val="Listparagraf"/>
        <w:numPr>
          <w:ilvl w:val="0"/>
          <w:numId w:val="69"/>
        </w:numPr>
        <w:tabs>
          <w:tab w:val="left" w:pos="993"/>
        </w:tabs>
        <w:spacing w:line="360" w:lineRule="auto"/>
        <w:ind w:left="0" w:firstLine="567"/>
        <w:jc w:val="both"/>
        <w:rPr>
          <w:rFonts w:ascii="Cambria" w:hAnsi="Cambria" w:cs="Arial"/>
        </w:rPr>
      </w:pPr>
      <w:r w:rsidRPr="00A441AE">
        <w:rPr>
          <w:rFonts w:ascii="Cambria" w:hAnsi="Cambria" w:cs="Arial"/>
        </w:rPr>
        <w:t>Impactul asupra topografiei zonei şi fiziologiei a reliefului;</w:t>
      </w:r>
    </w:p>
    <w:p w:rsidR="00EF372E" w:rsidRPr="00A441AE" w:rsidRDefault="00EF372E" w:rsidP="007868B3">
      <w:pPr>
        <w:pStyle w:val="Listparagraf"/>
        <w:numPr>
          <w:ilvl w:val="0"/>
          <w:numId w:val="69"/>
        </w:numPr>
        <w:tabs>
          <w:tab w:val="left" w:pos="993"/>
        </w:tabs>
        <w:spacing w:line="360" w:lineRule="auto"/>
        <w:ind w:left="0" w:firstLine="567"/>
        <w:jc w:val="both"/>
        <w:rPr>
          <w:rFonts w:ascii="Cambria" w:hAnsi="Cambria" w:cs="Arial"/>
        </w:rPr>
      </w:pPr>
      <w:r w:rsidRPr="00A441AE">
        <w:rPr>
          <w:rFonts w:ascii="Cambria" w:hAnsi="Cambria" w:cs="Arial"/>
        </w:rPr>
        <w:t>Impactul asupra calit</w:t>
      </w:r>
      <w:r w:rsidR="00F21E2D" w:rsidRPr="00A441AE">
        <w:rPr>
          <w:rFonts w:ascii="Cambria" w:hAnsi="Cambria" w:cs="Arial"/>
        </w:rPr>
        <w:t>ă</w:t>
      </w:r>
      <w:r w:rsidR="00067AA6" w:rsidRPr="00A441AE">
        <w:rPr>
          <w:rFonts w:ascii="Cambria" w:hAnsi="Cambria" w:cs="Arial"/>
        </w:rPr>
        <w:t>ţ</w:t>
      </w:r>
      <w:r w:rsidRPr="00A441AE">
        <w:rPr>
          <w:rFonts w:ascii="Cambria" w:hAnsi="Cambria" w:cs="Arial"/>
        </w:rPr>
        <w:t>ii factorilor de mediu: apa, aer, sol, zgomot;</w:t>
      </w:r>
    </w:p>
    <w:p w:rsidR="00EF372E" w:rsidRPr="00A441AE" w:rsidRDefault="00EF372E" w:rsidP="007868B3">
      <w:pPr>
        <w:pStyle w:val="Listparagraf"/>
        <w:numPr>
          <w:ilvl w:val="0"/>
          <w:numId w:val="69"/>
        </w:numPr>
        <w:tabs>
          <w:tab w:val="left" w:pos="993"/>
        </w:tabs>
        <w:spacing w:line="360" w:lineRule="auto"/>
        <w:ind w:left="0" w:firstLine="567"/>
        <w:jc w:val="both"/>
        <w:rPr>
          <w:rFonts w:ascii="Cambria" w:hAnsi="Cambria" w:cs="Arial"/>
        </w:rPr>
      </w:pPr>
      <w:r w:rsidRPr="00A441AE">
        <w:rPr>
          <w:rFonts w:ascii="Cambria" w:hAnsi="Cambria" w:cs="Arial"/>
        </w:rPr>
        <w:t xml:space="preserve">Impactul asupra </w:t>
      </w:r>
      <w:r w:rsidR="00F21E2D" w:rsidRPr="00A441AE">
        <w:rPr>
          <w:rFonts w:ascii="Cambria" w:hAnsi="Cambria" w:cs="Arial"/>
        </w:rPr>
        <w:t>biodiversită</w:t>
      </w:r>
      <w:r w:rsidR="00067AA6" w:rsidRPr="00A441AE">
        <w:rPr>
          <w:rFonts w:ascii="Cambria" w:hAnsi="Cambria" w:cs="Arial"/>
        </w:rPr>
        <w:t>ţ</w:t>
      </w:r>
      <w:r w:rsidR="00F21E2D" w:rsidRPr="00A441AE">
        <w:rPr>
          <w:rFonts w:ascii="Cambria" w:hAnsi="Cambria" w:cs="Arial"/>
        </w:rPr>
        <w:t>ii</w:t>
      </w:r>
      <w:r w:rsidRPr="00A441AE">
        <w:rPr>
          <w:rFonts w:ascii="Cambria" w:hAnsi="Cambria" w:cs="Arial"/>
        </w:rPr>
        <w:t xml:space="preserve"> locale;</w:t>
      </w:r>
    </w:p>
    <w:p w:rsidR="00EF372E" w:rsidRPr="00A441AE" w:rsidRDefault="00EF372E" w:rsidP="007868B3">
      <w:pPr>
        <w:pStyle w:val="Listparagraf"/>
        <w:numPr>
          <w:ilvl w:val="0"/>
          <w:numId w:val="69"/>
        </w:numPr>
        <w:tabs>
          <w:tab w:val="left" w:pos="993"/>
        </w:tabs>
        <w:spacing w:line="360" w:lineRule="auto"/>
        <w:ind w:left="0" w:firstLine="567"/>
        <w:jc w:val="both"/>
        <w:rPr>
          <w:rFonts w:ascii="Cambria" w:hAnsi="Cambria" w:cs="Arial"/>
        </w:rPr>
      </w:pPr>
      <w:r w:rsidRPr="00A441AE">
        <w:rPr>
          <w:rFonts w:ascii="Cambria" w:hAnsi="Cambria" w:cs="Arial"/>
        </w:rPr>
        <w:t>Impactul asupra mediului social</w:t>
      </w:r>
      <w:r w:rsidR="00A21D0F" w:rsidRPr="00A441AE">
        <w:rPr>
          <w:rFonts w:ascii="Cambria" w:hAnsi="Cambria" w:cs="Arial"/>
        </w:rPr>
        <w:t xml:space="preserve"> şi </w:t>
      </w:r>
      <w:r w:rsidRPr="00A441AE">
        <w:rPr>
          <w:rFonts w:ascii="Cambria" w:hAnsi="Cambria" w:cs="Arial"/>
        </w:rPr>
        <w:t>economic.</w:t>
      </w:r>
    </w:p>
    <w:p w:rsidR="00EF372E" w:rsidRPr="00A441AE" w:rsidRDefault="00EF372E" w:rsidP="00EF372E">
      <w:pPr>
        <w:tabs>
          <w:tab w:val="left" w:pos="993"/>
        </w:tabs>
        <w:spacing w:line="360" w:lineRule="auto"/>
        <w:ind w:firstLine="567"/>
        <w:jc w:val="both"/>
        <w:rPr>
          <w:rFonts w:ascii="Cambria" w:hAnsi="Cambria" w:cs="Arial"/>
          <w:b/>
          <w:color w:val="FF0000"/>
          <w:highlight w:val="yellow"/>
        </w:rPr>
      </w:pPr>
    </w:p>
    <w:p w:rsidR="00EF372E" w:rsidRPr="00A441AE" w:rsidRDefault="00EF372E" w:rsidP="00EF372E">
      <w:pPr>
        <w:pStyle w:val="Listparagraf"/>
        <w:spacing w:line="360" w:lineRule="auto"/>
        <w:ind w:left="0" w:firstLine="720"/>
        <w:jc w:val="both"/>
        <w:rPr>
          <w:rFonts w:ascii="Cambria" w:hAnsi="Cambria" w:cs="Arial"/>
          <w:b/>
        </w:rPr>
      </w:pPr>
      <w:r w:rsidRPr="00A441AE">
        <w:rPr>
          <w:rFonts w:ascii="Cambria" w:hAnsi="Cambria" w:cs="Arial"/>
          <w:b/>
        </w:rPr>
        <w:t>Impactul asupra topografiei zonei şi a fiziologiei reliefului</w:t>
      </w:r>
    </w:p>
    <w:p w:rsidR="00EF372E" w:rsidRPr="00A441AE" w:rsidRDefault="00EF372E" w:rsidP="00EF372E">
      <w:pPr>
        <w:spacing w:line="360" w:lineRule="auto"/>
        <w:ind w:firstLine="720"/>
        <w:jc w:val="both"/>
        <w:rPr>
          <w:rFonts w:ascii="Cambria" w:hAnsi="Cambria" w:cs="Arial"/>
        </w:rPr>
      </w:pPr>
      <w:r w:rsidRPr="00A441AE">
        <w:rPr>
          <w:rFonts w:ascii="Cambria" w:hAnsi="Cambria" w:cs="Arial"/>
        </w:rPr>
        <w:t xml:space="preserve">Prin implementarea obiectivelor planului propus PUG </w:t>
      </w:r>
      <w:r w:rsidR="007868B3" w:rsidRPr="00A441AE">
        <w:rPr>
          <w:rFonts w:ascii="Cambria" w:hAnsi="Cambria" w:cs="Arial"/>
        </w:rPr>
        <w:t>Nalbant</w:t>
      </w:r>
      <w:r w:rsidRPr="00A441AE">
        <w:rPr>
          <w:rFonts w:ascii="Cambria" w:hAnsi="Cambria" w:cs="Arial"/>
        </w:rPr>
        <w:t>, zona propusă pentru dezvoltarea planului va fi schimbata datorită activită</w:t>
      </w:r>
      <w:r w:rsidR="00067AA6" w:rsidRPr="00A441AE">
        <w:rPr>
          <w:rFonts w:ascii="Cambria" w:hAnsi="Cambria" w:cs="Arial"/>
        </w:rPr>
        <w:t>ţ</w:t>
      </w:r>
      <w:r w:rsidRPr="00A441AE">
        <w:rPr>
          <w:rFonts w:ascii="Cambria" w:hAnsi="Cambria" w:cs="Arial"/>
        </w:rPr>
        <w:t>ilor specific fiecărui obiectiv. Caracterul solului nu va fi schimbat în zona de implementare a planului.</w:t>
      </w:r>
    </w:p>
    <w:p w:rsidR="00EF372E" w:rsidRPr="00A441AE" w:rsidRDefault="00EF372E" w:rsidP="00EF372E">
      <w:pPr>
        <w:spacing w:line="360" w:lineRule="auto"/>
        <w:ind w:firstLine="720"/>
        <w:jc w:val="both"/>
        <w:rPr>
          <w:rFonts w:ascii="Cambria" w:hAnsi="Cambria" w:cs="Arial"/>
        </w:rPr>
      </w:pPr>
      <w:r w:rsidRPr="00A441AE">
        <w:rPr>
          <w:rFonts w:ascii="Cambria" w:hAnsi="Cambria" w:cs="Arial"/>
          <w:b/>
        </w:rPr>
        <w:t>Impactul direct</w:t>
      </w:r>
      <w:r w:rsidRPr="00A441AE">
        <w:rPr>
          <w:rFonts w:ascii="Cambria" w:hAnsi="Cambria" w:cs="Arial"/>
        </w:rPr>
        <w:t xml:space="preserve"> asupra topografiei zonei şi fiziologiei reliefului constă în </w:t>
      </w:r>
      <w:r w:rsidR="00F21E2D" w:rsidRPr="00A441AE">
        <w:rPr>
          <w:rFonts w:ascii="Cambria" w:hAnsi="Cambria" w:cs="Arial"/>
        </w:rPr>
        <w:t>îndepărtarea</w:t>
      </w:r>
      <w:r w:rsidRPr="00A441AE">
        <w:rPr>
          <w:rFonts w:ascii="Cambria" w:hAnsi="Cambria" w:cs="Arial"/>
        </w:rPr>
        <w:t xml:space="preserve"> stratului de sol vegetal, impact care datorită limitării ca suprafa</w:t>
      </w:r>
      <w:r w:rsidR="00067AA6" w:rsidRPr="00A441AE">
        <w:rPr>
          <w:rFonts w:ascii="Cambria" w:hAnsi="Cambria" w:cs="Arial"/>
        </w:rPr>
        <w:t>ţ</w:t>
      </w:r>
      <w:r w:rsidRPr="00A441AE">
        <w:rPr>
          <w:rFonts w:ascii="Cambria" w:hAnsi="Cambria" w:cs="Arial"/>
        </w:rPr>
        <w:t xml:space="preserve">ă şi perioada nu conduce la </w:t>
      </w:r>
      <w:r w:rsidR="00F21E2D" w:rsidRPr="00A441AE">
        <w:rPr>
          <w:rFonts w:ascii="Cambria" w:hAnsi="Cambria" w:cs="Arial"/>
        </w:rPr>
        <w:t>modificări</w:t>
      </w:r>
      <w:r w:rsidRPr="00A441AE">
        <w:rPr>
          <w:rFonts w:ascii="Cambria" w:hAnsi="Cambria" w:cs="Arial"/>
        </w:rPr>
        <w:t xml:space="preserve"> ale echilibrului existent al solului</w:t>
      </w:r>
      <w:r w:rsidR="00A21D0F" w:rsidRPr="00A441AE">
        <w:rPr>
          <w:rFonts w:ascii="Cambria" w:hAnsi="Cambria" w:cs="Arial"/>
        </w:rPr>
        <w:t xml:space="preserve"> şi </w:t>
      </w:r>
      <w:r w:rsidRPr="00A441AE">
        <w:rPr>
          <w:rFonts w:ascii="Cambria" w:hAnsi="Cambria" w:cs="Arial"/>
        </w:rPr>
        <w:t xml:space="preserve">o eventuala limitare a accesului în zona. Chiar daca aceste </w:t>
      </w:r>
      <w:r w:rsidR="00F21E2D" w:rsidRPr="00A441AE">
        <w:rPr>
          <w:rFonts w:ascii="Cambria" w:hAnsi="Cambria" w:cs="Arial"/>
        </w:rPr>
        <w:t>consecin</w:t>
      </w:r>
      <w:r w:rsidR="00067AA6" w:rsidRPr="00A441AE">
        <w:rPr>
          <w:rFonts w:ascii="Cambria" w:hAnsi="Cambria" w:cs="Arial"/>
        </w:rPr>
        <w:t>ţ</w:t>
      </w:r>
      <w:r w:rsidR="00F21E2D" w:rsidRPr="00A441AE">
        <w:rPr>
          <w:rFonts w:ascii="Cambria" w:hAnsi="Cambria" w:cs="Arial"/>
        </w:rPr>
        <w:t>e</w:t>
      </w:r>
      <w:r w:rsidRPr="00A441AE">
        <w:rPr>
          <w:rFonts w:ascii="Cambria" w:hAnsi="Cambria" w:cs="Arial"/>
        </w:rPr>
        <w:t xml:space="preserve"> asupra topografiei </w:t>
      </w:r>
      <w:r w:rsidR="007868B3" w:rsidRPr="00A441AE">
        <w:rPr>
          <w:rFonts w:ascii="Cambria" w:hAnsi="Cambria" w:cs="Arial"/>
        </w:rPr>
        <w:t>ş</w:t>
      </w:r>
      <w:r w:rsidRPr="00A441AE">
        <w:rPr>
          <w:rFonts w:ascii="Cambria" w:hAnsi="Cambria" w:cs="Arial"/>
        </w:rPr>
        <w:t xml:space="preserve">i fiziologiei reliefului sunt inevitabile, ambele sunt reversibile prin masurile luate în cadrul </w:t>
      </w:r>
      <w:r w:rsidR="00F21E2D" w:rsidRPr="00A441AE">
        <w:rPr>
          <w:rFonts w:ascii="Cambria" w:hAnsi="Cambria" w:cs="Arial"/>
        </w:rPr>
        <w:t>fiecărui</w:t>
      </w:r>
      <w:r w:rsidRPr="00A441AE">
        <w:rPr>
          <w:rFonts w:ascii="Cambria" w:hAnsi="Cambria" w:cs="Arial"/>
        </w:rPr>
        <w:t xml:space="preserve"> obiectiv propus.</w:t>
      </w:r>
    </w:p>
    <w:p w:rsidR="00EF372E" w:rsidRPr="00A441AE" w:rsidRDefault="00EF372E" w:rsidP="00EF372E">
      <w:pPr>
        <w:spacing w:line="360" w:lineRule="auto"/>
        <w:ind w:firstLine="720"/>
        <w:jc w:val="both"/>
        <w:rPr>
          <w:rFonts w:ascii="Cambria" w:hAnsi="Cambria" w:cs="Arial"/>
          <w:b/>
        </w:rPr>
      </w:pPr>
      <w:r w:rsidRPr="00A441AE">
        <w:rPr>
          <w:rFonts w:ascii="Cambria" w:hAnsi="Cambria" w:cs="Arial"/>
          <w:b/>
        </w:rPr>
        <w:t xml:space="preserve">Impactul rezidual </w:t>
      </w:r>
    </w:p>
    <w:p w:rsidR="00EF372E" w:rsidRPr="00A441AE" w:rsidRDefault="00EF372E" w:rsidP="00EF372E">
      <w:pPr>
        <w:spacing w:line="360" w:lineRule="auto"/>
        <w:ind w:firstLine="720"/>
        <w:jc w:val="both"/>
        <w:rPr>
          <w:rFonts w:ascii="Cambria" w:hAnsi="Cambria" w:cs="Arial"/>
          <w:u w:val="single"/>
        </w:rPr>
      </w:pPr>
      <w:r w:rsidRPr="00A441AE">
        <w:rPr>
          <w:rFonts w:ascii="Cambria" w:hAnsi="Cambria" w:cs="Arial"/>
        </w:rPr>
        <w:t xml:space="preserve">Un </w:t>
      </w:r>
      <w:r w:rsidR="00F21E2D" w:rsidRPr="00A441AE">
        <w:rPr>
          <w:rFonts w:ascii="Cambria" w:hAnsi="Cambria" w:cs="Arial"/>
        </w:rPr>
        <w:t>poten</w:t>
      </w:r>
      <w:r w:rsidR="00067AA6" w:rsidRPr="00A441AE">
        <w:rPr>
          <w:rFonts w:ascii="Cambria" w:hAnsi="Cambria" w:cs="Arial"/>
        </w:rPr>
        <w:t>ţ</w:t>
      </w:r>
      <w:r w:rsidR="00F21E2D" w:rsidRPr="00A441AE">
        <w:rPr>
          <w:rFonts w:ascii="Cambria" w:hAnsi="Cambria" w:cs="Arial"/>
        </w:rPr>
        <w:t>ial</w:t>
      </w:r>
      <w:r w:rsidRPr="00A441AE">
        <w:rPr>
          <w:rFonts w:ascii="Cambria" w:hAnsi="Cambria" w:cs="Arial"/>
        </w:rPr>
        <w:t xml:space="preserve"> impact rezidual negativ va fi generat de </w:t>
      </w:r>
      <w:r w:rsidR="00F21E2D" w:rsidRPr="00A441AE">
        <w:rPr>
          <w:rFonts w:ascii="Cambria" w:hAnsi="Cambria" w:cs="Arial"/>
        </w:rPr>
        <w:t>creșterea</w:t>
      </w:r>
      <w:r w:rsidRPr="00A441AE">
        <w:rPr>
          <w:rFonts w:ascii="Cambria" w:hAnsi="Cambria" w:cs="Arial"/>
        </w:rPr>
        <w:t xml:space="preserve"> efectelor produse de </w:t>
      </w:r>
      <w:r w:rsidR="00F21E2D" w:rsidRPr="00A441AE">
        <w:rPr>
          <w:rFonts w:ascii="Cambria" w:hAnsi="Cambria" w:cs="Arial"/>
        </w:rPr>
        <w:t>precipita</w:t>
      </w:r>
      <w:r w:rsidR="00067AA6" w:rsidRPr="00A441AE">
        <w:rPr>
          <w:rFonts w:ascii="Cambria" w:hAnsi="Cambria" w:cs="Arial"/>
        </w:rPr>
        <w:t>ţ</w:t>
      </w:r>
      <w:r w:rsidR="00F21E2D" w:rsidRPr="00A441AE">
        <w:rPr>
          <w:rFonts w:ascii="Cambria" w:hAnsi="Cambria" w:cs="Arial"/>
        </w:rPr>
        <w:t>ii</w:t>
      </w:r>
      <w:r w:rsidRPr="00A441AE">
        <w:rPr>
          <w:rFonts w:ascii="Cambria" w:hAnsi="Cambria" w:cs="Arial"/>
        </w:rPr>
        <w:t xml:space="preserve">, viituri </w:t>
      </w:r>
      <w:r w:rsidR="007868B3" w:rsidRPr="00A441AE">
        <w:rPr>
          <w:rFonts w:ascii="Cambria" w:hAnsi="Cambria" w:cs="Arial"/>
        </w:rPr>
        <w:t>ş</w:t>
      </w:r>
      <w:r w:rsidRPr="00A441AE">
        <w:rPr>
          <w:rFonts w:ascii="Cambria" w:hAnsi="Cambria" w:cs="Arial"/>
        </w:rPr>
        <w:t>i mi</w:t>
      </w:r>
      <w:r w:rsidR="007868B3" w:rsidRPr="00A441AE">
        <w:rPr>
          <w:rFonts w:ascii="Cambria" w:hAnsi="Cambria" w:cs="Arial"/>
        </w:rPr>
        <w:t>ş</w:t>
      </w:r>
      <w:r w:rsidRPr="00A441AE">
        <w:rPr>
          <w:rFonts w:ascii="Cambria" w:hAnsi="Cambria" w:cs="Arial"/>
        </w:rPr>
        <w:t>c</w:t>
      </w:r>
      <w:r w:rsidR="007868B3" w:rsidRPr="00A441AE">
        <w:rPr>
          <w:rFonts w:ascii="Cambria" w:hAnsi="Cambria" w:cs="Arial"/>
        </w:rPr>
        <w:t>ă</w:t>
      </w:r>
      <w:r w:rsidRPr="00A441AE">
        <w:rPr>
          <w:rFonts w:ascii="Cambria" w:hAnsi="Cambria" w:cs="Arial"/>
        </w:rPr>
        <w:t>ri de terasamente pe zonele poten</w:t>
      </w:r>
      <w:r w:rsidR="00067AA6" w:rsidRPr="00A441AE">
        <w:rPr>
          <w:rFonts w:ascii="Cambria" w:hAnsi="Cambria" w:cs="Arial"/>
        </w:rPr>
        <w:t>ţ</w:t>
      </w:r>
      <w:r w:rsidRPr="00A441AE">
        <w:rPr>
          <w:rFonts w:ascii="Cambria" w:hAnsi="Cambria" w:cs="Arial"/>
        </w:rPr>
        <w:t>ial afectate.</w:t>
      </w:r>
    </w:p>
    <w:p w:rsidR="00EF372E" w:rsidRPr="00A441AE" w:rsidRDefault="00F21E2D" w:rsidP="00EF372E">
      <w:pPr>
        <w:spacing w:line="360" w:lineRule="auto"/>
        <w:ind w:firstLine="720"/>
        <w:jc w:val="both"/>
        <w:rPr>
          <w:rFonts w:ascii="Cambria" w:hAnsi="Cambria" w:cs="Arial"/>
          <w:u w:val="single"/>
        </w:rPr>
      </w:pPr>
      <w:r w:rsidRPr="00A441AE">
        <w:rPr>
          <w:rFonts w:ascii="Cambria" w:hAnsi="Cambria" w:cs="Arial"/>
        </w:rPr>
        <w:t>Având</w:t>
      </w:r>
      <w:r w:rsidR="00EF372E" w:rsidRPr="00A441AE">
        <w:rPr>
          <w:rFonts w:ascii="Cambria" w:hAnsi="Cambria" w:cs="Arial"/>
        </w:rPr>
        <w:t xml:space="preserve"> în vedere faptul ca modificarea topografic</w:t>
      </w:r>
      <w:r w:rsidR="007868B3" w:rsidRPr="00A441AE">
        <w:rPr>
          <w:rFonts w:ascii="Cambria" w:hAnsi="Cambria" w:cs="Arial"/>
        </w:rPr>
        <w:t>ă</w:t>
      </w:r>
      <w:r w:rsidR="00EF372E" w:rsidRPr="00A441AE">
        <w:rPr>
          <w:rFonts w:ascii="Cambria" w:hAnsi="Cambria" w:cs="Arial"/>
        </w:rPr>
        <w:t xml:space="preserve"> nu este o permanent</w:t>
      </w:r>
      <w:r w:rsidR="007868B3" w:rsidRPr="00A441AE">
        <w:rPr>
          <w:rFonts w:ascii="Cambria" w:hAnsi="Cambria" w:cs="Arial"/>
        </w:rPr>
        <w:t>ă</w:t>
      </w:r>
      <w:r w:rsidR="00EF372E" w:rsidRPr="00A441AE">
        <w:rPr>
          <w:rFonts w:ascii="Cambria" w:hAnsi="Cambria" w:cs="Arial"/>
        </w:rPr>
        <w:t xml:space="preserve"> consecin</w:t>
      </w:r>
      <w:r w:rsidR="00067AA6" w:rsidRPr="00A441AE">
        <w:rPr>
          <w:rFonts w:ascii="Cambria" w:hAnsi="Cambria" w:cs="Arial"/>
        </w:rPr>
        <w:t>ţ</w:t>
      </w:r>
      <w:r w:rsidR="007868B3" w:rsidRPr="00A441AE">
        <w:rPr>
          <w:rFonts w:ascii="Cambria" w:hAnsi="Cambria" w:cs="Arial"/>
        </w:rPr>
        <w:t xml:space="preserve">ă </w:t>
      </w:r>
      <w:r w:rsidR="00EF372E" w:rsidRPr="00A441AE">
        <w:rPr>
          <w:rFonts w:ascii="Cambria" w:hAnsi="Cambria" w:cs="Arial"/>
        </w:rPr>
        <w:t xml:space="preserve">a </w:t>
      </w:r>
      <w:r w:rsidRPr="00A441AE">
        <w:rPr>
          <w:rFonts w:ascii="Cambria" w:hAnsi="Cambria" w:cs="Arial"/>
        </w:rPr>
        <w:t>lucrărilor</w:t>
      </w:r>
      <w:r w:rsidR="00EF372E" w:rsidRPr="00A441AE">
        <w:rPr>
          <w:rFonts w:ascii="Cambria" w:hAnsi="Cambria" w:cs="Arial"/>
        </w:rPr>
        <w:t xml:space="preserve"> prev</w:t>
      </w:r>
      <w:r w:rsidR="007868B3" w:rsidRPr="00A441AE">
        <w:rPr>
          <w:rFonts w:ascii="Cambria" w:hAnsi="Cambria" w:cs="Arial"/>
        </w:rPr>
        <w:t>ăzute î</w:t>
      </w:r>
      <w:r w:rsidR="00EF372E" w:rsidRPr="00A441AE">
        <w:rPr>
          <w:rFonts w:ascii="Cambria" w:hAnsi="Cambria" w:cs="Arial"/>
        </w:rPr>
        <w:t>n cadrul obiectivelor PUG, prin m</w:t>
      </w:r>
      <w:r w:rsidR="007868B3" w:rsidRPr="00A441AE">
        <w:rPr>
          <w:rFonts w:ascii="Cambria" w:hAnsi="Cambria" w:cs="Arial"/>
        </w:rPr>
        <w:t>ă</w:t>
      </w:r>
      <w:r w:rsidR="00EF372E" w:rsidRPr="00A441AE">
        <w:rPr>
          <w:rFonts w:ascii="Cambria" w:hAnsi="Cambria" w:cs="Arial"/>
        </w:rPr>
        <w:t xml:space="preserve">surile luate se va limita efectul final asupra fiziologiei reliefului local al comunei. </w:t>
      </w:r>
    </w:p>
    <w:p w:rsidR="00EF372E" w:rsidRPr="00A441AE" w:rsidRDefault="00EF372E" w:rsidP="00EF372E">
      <w:pPr>
        <w:pStyle w:val="Listparagraf"/>
        <w:spacing w:line="360" w:lineRule="auto"/>
        <w:ind w:left="0" w:firstLine="426"/>
        <w:jc w:val="both"/>
        <w:rPr>
          <w:rFonts w:ascii="Cambria" w:hAnsi="Cambria" w:cs="Arial"/>
          <w:b/>
          <w:highlight w:val="yellow"/>
        </w:rPr>
      </w:pPr>
    </w:p>
    <w:p w:rsidR="00EF372E" w:rsidRPr="00A441AE" w:rsidRDefault="00EF372E" w:rsidP="00EF372E">
      <w:pPr>
        <w:pStyle w:val="Listparagraf"/>
        <w:spacing w:line="360" w:lineRule="auto"/>
        <w:ind w:left="0" w:firstLine="720"/>
        <w:jc w:val="both"/>
        <w:rPr>
          <w:rFonts w:ascii="Cambria" w:hAnsi="Cambria" w:cs="Arial"/>
          <w:b/>
        </w:rPr>
      </w:pPr>
      <w:r w:rsidRPr="00A441AE">
        <w:rPr>
          <w:rFonts w:ascii="Cambria" w:hAnsi="Cambria" w:cs="Arial"/>
          <w:b/>
        </w:rPr>
        <w:t xml:space="preserve">Impactul asupra </w:t>
      </w:r>
      <w:r w:rsidR="00F21E2D" w:rsidRPr="00A441AE">
        <w:rPr>
          <w:rFonts w:ascii="Cambria" w:hAnsi="Cambria" w:cs="Arial"/>
          <w:b/>
        </w:rPr>
        <w:t>calită</w:t>
      </w:r>
      <w:r w:rsidR="00067AA6" w:rsidRPr="00A441AE">
        <w:rPr>
          <w:rFonts w:ascii="Cambria" w:hAnsi="Cambria" w:cs="Arial"/>
          <w:b/>
        </w:rPr>
        <w:t>ţ</w:t>
      </w:r>
      <w:r w:rsidR="00F21E2D" w:rsidRPr="00A441AE">
        <w:rPr>
          <w:rFonts w:ascii="Cambria" w:hAnsi="Cambria" w:cs="Arial"/>
          <w:b/>
        </w:rPr>
        <w:t>ii</w:t>
      </w:r>
      <w:r w:rsidRPr="00A441AE">
        <w:rPr>
          <w:rFonts w:ascii="Cambria" w:hAnsi="Cambria" w:cs="Arial"/>
          <w:b/>
        </w:rPr>
        <w:t xml:space="preserve"> factorilor de mediu</w:t>
      </w:r>
    </w:p>
    <w:p w:rsidR="00EF372E" w:rsidRPr="00A441AE" w:rsidRDefault="00EF372E" w:rsidP="00EF372E">
      <w:pPr>
        <w:pStyle w:val="Listparagraf"/>
        <w:spacing w:line="360" w:lineRule="auto"/>
        <w:ind w:left="0" w:firstLine="720"/>
        <w:jc w:val="both"/>
        <w:rPr>
          <w:rFonts w:ascii="Cambria" w:hAnsi="Cambria" w:cs="Arial"/>
          <w:b/>
          <w:i/>
        </w:rPr>
      </w:pPr>
      <w:bookmarkStart w:id="115" w:name="_Toc272487480"/>
      <w:bookmarkStart w:id="116" w:name="_Toc272487678"/>
      <w:bookmarkStart w:id="117" w:name="_Toc272487726"/>
      <w:r w:rsidRPr="00A441AE">
        <w:rPr>
          <w:rFonts w:ascii="Cambria" w:hAnsi="Cambria" w:cs="Arial"/>
          <w:b/>
          <w:i/>
        </w:rPr>
        <w:t xml:space="preserve">Impactul asupra </w:t>
      </w:r>
      <w:r w:rsidR="00F21E2D" w:rsidRPr="00A441AE">
        <w:rPr>
          <w:rFonts w:ascii="Cambria" w:hAnsi="Cambria" w:cs="Arial"/>
          <w:b/>
          <w:i/>
        </w:rPr>
        <w:t>calită</w:t>
      </w:r>
      <w:r w:rsidR="00067AA6" w:rsidRPr="00A441AE">
        <w:rPr>
          <w:rFonts w:ascii="Cambria" w:hAnsi="Cambria" w:cs="Arial"/>
          <w:b/>
          <w:i/>
        </w:rPr>
        <w:t>ţ</w:t>
      </w:r>
      <w:r w:rsidR="00F21E2D" w:rsidRPr="00A441AE">
        <w:rPr>
          <w:rFonts w:ascii="Cambria" w:hAnsi="Cambria" w:cs="Arial"/>
          <w:b/>
          <w:i/>
        </w:rPr>
        <w:t>ii</w:t>
      </w:r>
      <w:r w:rsidRPr="00A441AE">
        <w:rPr>
          <w:rFonts w:ascii="Cambria" w:hAnsi="Cambria" w:cs="Arial"/>
          <w:b/>
          <w:i/>
        </w:rPr>
        <w:t xml:space="preserve"> aerului</w:t>
      </w:r>
      <w:bookmarkEnd w:id="115"/>
      <w:bookmarkEnd w:id="116"/>
      <w:bookmarkEnd w:id="117"/>
    </w:p>
    <w:p w:rsidR="00EF372E" w:rsidRPr="00A441AE" w:rsidRDefault="00EF372E" w:rsidP="00EF372E">
      <w:pPr>
        <w:spacing w:line="360" w:lineRule="auto"/>
        <w:ind w:firstLine="720"/>
        <w:jc w:val="both"/>
        <w:rPr>
          <w:rFonts w:ascii="Cambria" w:hAnsi="Cambria" w:cs="Arial"/>
        </w:rPr>
      </w:pPr>
      <w:r w:rsidRPr="00A441AE">
        <w:rPr>
          <w:rFonts w:ascii="Cambria" w:hAnsi="Cambria" w:cs="Arial"/>
        </w:rPr>
        <w:t xml:space="preserve">În cadrul comunei </w:t>
      </w:r>
      <w:r w:rsidR="007868B3" w:rsidRPr="00A441AE">
        <w:rPr>
          <w:rFonts w:ascii="Cambria" w:hAnsi="Cambria" w:cs="Arial"/>
        </w:rPr>
        <w:t>Nalbant</w:t>
      </w:r>
      <w:r w:rsidRPr="00A441AE">
        <w:rPr>
          <w:rFonts w:ascii="Cambria" w:hAnsi="Cambria" w:cs="Arial"/>
        </w:rPr>
        <w:t>, influen</w:t>
      </w:r>
      <w:r w:rsidR="00067AA6" w:rsidRPr="00A441AE">
        <w:rPr>
          <w:rFonts w:ascii="Cambria" w:hAnsi="Cambria" w:cs="Arial"/>
        </w:rPr>
        <w:t>ţ</w:t>
      </w:r>
      <w:r w:rsidRPr="00A441AE">
        <w:rPr>
          <w:rFonts w:ascii="Cambria" w:hAnsi="Cambria" w:cs="Arial"/>
        </w:rPr>
        <w:t>a factorilor antropici asupra calit</w:t>
      </w:r>
      <w:r w:rsidR="007868B3" w:rsidRPr="00A441AE">
        <w:rPr>
          <w:rFonts w:ascii="Cambria" w:hAnsi="Cambria" w:cs="Arial"/>
        </w:rPr>
        <w:t>ă</w:t>
      </w:r>
      <w:r w:rsidR="00067AA6" w:rsidRPr="00A441AE">
        <w:rPr>
          <w:rFonts w:ascii="Cambria" w:hAnsi="Cambria" w:cs="Arial"/>
        </w:rPr>
        <w:t>ţ</w:t>
      </w:r>
      <w:r w:rsidRPr="00A441AE">
        <w:rPr>
          <w:rFonts w:ascii="Cambria" w:hAnsi="Cambria" w:cs="Arial"/>
        </w:rPr>
        <w:t>ii atmosferei, se manifest</w:t>
      </w:r>
      <w:r w:rsidR="007868B3" w:rsidRPr="00A441AE">
        <w:rPr>
          <w:rFonts w:ascii="Cambria" w:hAnsi="Cambria" w:cs="Arial"/>
        </w:rPr>
        <w:t>ă</w:t>
      </w:r>
      <w:r w:rsidRPr="00A441AE">
        <w:rPr>
          <w:rFonts w:ascii="Cambria" w:hAnsi="Cambria" w:cs="Arial"/>
        </w:rPr>
        <w:t xml:space="preserve"> frecvent, fiind generata de </w:t>
      </w:r>
      <w:r w:rsidR="00F21E2D" w:rsidRPr="00A441AE">
        <w:rPr>
          <w:rFonts w:ascii="Cambria" w:hAnsi="Cambria" w:cs="Arial"/>
        </w:rPr>
        <w:t>activită</w:t>
      </w:r>
      <w:r w:rsidR="00067AA6" w:rsidRPr="00A441AE">
        <w:rPr>
          <w:rFonts w:ascii="Cambria" w:hAnsi="Cambria" w:cs="Arial"/>
        </w:rPr>
        <w:t>ţ</w:t>
      </w:r>
      <w:r w:rsidR="00F21E2D" w:rsidRPr="00A441AE">
        <w:rPr>
          <w:rFonts w:ascii="Cambria" w:hAnsi="Cambria" w:cs="Arial"/>
        </w:rPr>
        <w:t>ile</w:t>
      </w:r>
      <w:r w:rsidRPr="00A441AE">
        <w:rPr>
          <w:rFonts w:ascii="Cambria" w:hAnsi="Cambria" w:cs="Arial"/>
        </w:rPr>
        <w:t xml:space="preserve"> agricole, zootehnice </w:t>
      </w:r>
      <w:r w:rsidR="007868B3" w:rsidRPr="00A441AE">
        <w:rPr>
          <w:rFonts w:ascii="Cambria" w:hAnsi="Cambria" w:cs="Arial"/>
        </w:rPr>
        <w:t>ş</w:t>
      </w:r>
      <w:r w:rsidRPr="00A441AE">
        <w:rPr>
          <w:rFonts w:ascii="Cambria" w:hAnsi="Cambria" w:cs="Arial"/>
        </w:rPr>
        <w:t>i traficul auto. În restul teritoriului comunei, sursele de poluare sunt dispersate fiind identificate ferme agricole, influen</w:t>
      </w:r>
      <w:r w:rsidR="00067AA6" w:rsidRPr="00A441AE">
        <w:rPr>
          <w:rFonts w:ascii="Cambria" w:hAnsi="Cambria" w:cs="Arial"/>
        </w:rPr>
        <w:t>ţ</w:t>
      </w:r>
      <w:r w:rsidRPr="00A441AE">
        <w:rPr>
          <w:rFonts w:ascii="Cambria" w:hAnsi="Cambria" w:cs="Arial"/>
        </w:rPr>
        <w:t>a lor asupra calit</w:t>
      </w:r>
      <w:r w:rsidR="007868B3" w:rsidRPr="00A441AE">
        <w:rPr>
          <w:rFonts w:ascii="Cambria" w:hAnsi="Cambria" w:cs="Arial"/>
        </w:rPr>
        <w:t>ă</w:t>
      </w:r>
      <w:r w:rsidR="00067AA6" w:rsidRPr="00A441AE">
        <w:rPr>
          <w:rFonts w:ascii="Cambria" w:hAnsi="Cambria" w:cs="Arial"/>
        </w:rPr>
        <w:t>ţ</w:t>
      </w:r>
      <w:r w:rsidRPr="00A441AE">
        <w:rPr>
          <w:rFonts w:ascii="Cambria" w:hAnsi="Cambria" w:cs="Arial"/>
        </w:rPr>
        <w:t>ii atmosferei fiind redus</w:t>
      </w:r>
      <w:r w:rsidR="007868B3" w:rsidRPr="00A441AE">
        <w:rPr>
          <w:rFonts w:ascii="Cambria" w:hAnsi="Cambria" w:cs="Arial"/>
        </w:rPr>
        <w:t>ă</w:t>
      </w:r>
      <w:r w:rsidRPr="00A441AE">
        <w:rPr>
          <w:rFonts w:ascii="Cambria" w:hAnsi="Cambria" w:cs="Arial"/>
        </w:rPr>
        <w:t>. La influen</w:t>
      </w:r>
      <w:r w:rsidR="00067AA6" w:rsidRPr="00A441AE">
        <w:rPr>
          <w:rFonts w:ascii="Cambria" w:hAnsi="Cambria" w:cs="Arial"/>
        </w:rPr>
        <w:t>ţ</w:t>
      </w:r>
      <w:r w:rsidRPr="00A441AE">
        <w:rPr>
          <w:rFonts w:ascii="Cambria" w:hAnsi="Cambria" w:cs="Arial"/>
        </w:rPr>
        <w:t>a antropic</w:t>
      </w:r>
      <w:r w:rsidR="007868B3" w:rsidRPr="00A441AE">
        <w:rPr>
          <w:rFonts w:ascii="Cambria" w:hAnsi="Cambria" w:cs="Arial"/>
        </w:rPr>
        <w:t>ă</w:t>
      </w:r>
      <w:r w:rsidRPr="00A441AE">
        <w:rPr>
          <w:rFonts w:ascii="Cambria" w:hAnsi="Cambria" w:cs="Arial"/>
        </w:rPr>
        <w:t xml:space="preserve"> asupra calit</w:t>
      </w:r>
      <w:r w:rsidR="007868B3" w:rsidRPr="00A441AE">
        <w:rPr>
          <w:rFonts w:ascii="Cambria" w:hAnsi="Cambria" w:cs="Arial"/>
        </w:rPr>
        <w:t>ă</w:t>
      </w:r>
      <w:r w:rsidR="00067AA6" w:rsidRPr="00A441AE">
        <w:rPr>
          <w:rFonts w:ascii="Cambria" w:hAnsi="Cambria" w:cs="Arial"/>
        </w:rPr>
        <w:t>ţ</w:t>
      </w:r>
      <w:r w:rsidRPr="00A441AE">
        <w:rPr>
          <w:rFonts w:ascii="Cambria" w:hAnsi="Cambria" w:cs="Arial"/>
        </w:rPr>
        <w:t>ii aerului din jude</w:t>
      </w:r>
      <w:r w:rsidR="00067AA6" w:rsidRPr="00A441AE">
        <w:rPr>
          <w:rFonts w:ascii="Cambria" w:hAnsi="Cambria" w:cs="Arial"/>
        </w:rPr>
        <w:t>ţ</w:t>
      </w:r>
      <w:r w:rsidRPr="00A441AE">
        <w:rPr>
          <w:rFonts w:ascii="Cambria" w:hAnsi="Cambria" w:cs="Arial"/>
        </w:rPr>
        <w:t xml:space="preserve"> se </w:t>
      </w:r>
      <w:r w:rsidR="00F21E2D" w:rsidRPr="00A441AE">
        <w:rPr>
          <w:rFonts w:ascii="Cambria" w:hAnsi="Cambria" w:cs="Arial"/>
        </w:rPr>
        <w:t>adaugă</w:t>
      </w:r>
      <w:r w:rsidR="00A21D0F" w:rsidRPr="00A441AE">
        <w:rPr>
          <w:rFonts w:ascii="Cambria" w:hAnsi="Cambria" w:cs="Arial"/>
        </w:rPr>
        <w:t xml:space="preserve"> şi </w:t>
      </w:r>
      <w:r w:rsidRPr="00A441AE">
        <w:rPr>
          <w:rFonts w:ascii="Cambria" w:hAnsi="Cambria" w:cs="Arial"/>
        </w:rPr>
        <w:t>efectele naturale datorate climei secetoase, vanturilor de intensitate medie</w:t>
      </w:r>
      <w:r w:rsidR="00A21D0F" w:rsidRPr="00A441AE">
        <w:rPr>
          <w:rFonts w:ascii="Cambria" w:hAnsi="Cambria" w:cs="Arial"/>
        </w:rPr>
        <w:t xml:space="preserve"> şi </w:t>
      </w:r>
      <w:r w:rsidRPr="00A441AE">
        <w:rPr>
          <w:rFonts w:ascii="Cambria" w:hAnsi="Cambria" w:cs="Arial"/>
        </w:rPr>
        <w:t xml:space="preserve">mare, fenomenului de eroziune avansata specific </w:t>
      </w:r>
      <w:r w:rsidR="00F21E2D" w:rsidRPr="00A441AE">
        <w:rPr>
          <w:rFonts w:ascii="Cambria" w:hAnsi="Cambria" w:cs="Arial"/>
        </w:rPr>
        <w:t>lan</w:t>
      </w:r>
      <w:r w:rsidR="00067AA6" w:rsidRPr="00A441AE">
        <w:rPr>
          <w:rFonts w:ascii="Cambria" w:hAnsi="Cambria" w:cs="Arial"/>
        </w:rPr>
        <w:t>ţ</w:t>
      </w:r>
      <w:r w:rsidR="00F21E2D" w:rsidRPr="00A441AE">
        <w:rPr>
          <w:rFonts w:ascii="Cambria" w:hAnsi="Cambria" w:cs="Arial"/>
        </w:rPr>
        <w:t>ului</w:t>
      </w:r>
      <w:r w:rsidRPr="00A441AE">
        <w:rPr>
          <w:rFonts w:ascii="Cambria" w:hAnsi="Cambria" w:cs="Arial"/>
        </w:rPr>
        <w:t xml:space="preserve"> hercinic</w:t>
      </w:r>
      <w:r w:rsidR="00A21D0F" w:rsidRPr="00A441AE">
        <w:rPr>
          <w:rFonts w:ascii="Cambria" w:hAnsi="Cambria" w:cs="Arial"/>
        </w:rPr>
        <w:t xml:space="preserve"> şi </w:t>
      </w:r>
      <w:r w:rsidRPr="00A441AE">
        <w:rPr>
          <w:rFonts w:ascii="Cambria" w:hAnsi="Cambria" w:cs="Arial"/>
        </w:rPr>
        <w:t xml:space="preserve">solului. </w:t>
      </w:r>
    </w:p>
    <w:p w:rsidR="00EF372E" w:rsidRPr="00A441AE" w:rsidRDefault="00EF372E" w:rsidP="00EF372E">
      <w:pPr>
        <w:spacing w:line="360" w:lineRule="auto"/>
        <w:ind w:firstLine="709"/>
        <w:jc w:val="both"/>
        <w:rPr>
          <w:rFonts w:ascii="Cambria" w:hAnsi="Cambria" w:cs="Arial"/>
        </w:rPr>
      </w:pPr>
      <w:r w:rsidRPr="00A441AE">
        <w:rPr>
          <w:rFonts w:ascii="Cambria" w:hAnsi="Cambria" w:cs="Arial"/>
        </w:rPr>
        <w:t xml:space="preserve">Majoritatea emisiilor de </w:t>
      </w:r>
      <w:r w:rsidR="00F21E2D" w:rsidRPr="00A441AE">
        <w:rPr>
          <w:rFonts w:ascii="Cambria" w:hAnsi="Cambria" w:cs="Arial"/>
        </w:rPr>
        <w:t>poluan</w:t>
      </w:r>
      <w:r w:rsidR="00067AA6" w:rsidRPr="00A441AE">
        <w:rPr>
          <w:rFonts w:ascii="Cambria" w:hAnsi="Cambria" w:cs="Arial"/>
        </w:rPr>
        <w:t>ţ</w:t>
      </w:r>
      <w:r w:rsidR="00F21E2D" w:rsidRPr="00A441AE">
        <w:rPr>
          <w:rFonts w:ascii="Cambria" w:hAnsi="Cambria" w:cs="Arial"/>
        </w:rPr>
        <w:t>i</w:t>
      </w:r>
      <w:r w:rsidRPr="00A441AE">
        <w:rPr>
          <w:rFonts w:ascii="Cambria" w:hAnsi="Cambria" w:cs="Arial"/>
        </w:rPr>
        <w:t xml:space="preserve"> atmosferici rezulta din </w:t>
      </w:r>
      <w:r w:rsidR="00F21E2D" w:rsidRPr="00A441AE">
        <w:rPr>
          <w:rFonts w:ascii="Cambria" w:hAnsi="Cambria" w:cs="Arial"/>
        </w:rPr>
        <w:t>opera</w:t>
      </w:r>
      <w:r w:rsidR="00067AA6" w:rsidRPr="00A441AE">
        <w:rPr>
          <w:rFonts w:ascii="Cambria" w:hAnsi="Cambria" w:cs="Arial"/>
        </w:rPr>
        <w:t>ţ</w:t>
      </w:r>
      <w:r w:rsidR="00F21E2D" w:rsidRPr="00A441AE">
        <w:rPr>
          <w:rFonts w:ascii="Cambria" w:hAnsi="Cambria" w:cs="Arial"/>
        </w:rPr>
        <w:t>iile</w:t>
      </w:r>
      <w:r w:rsidRPr="00A441AE">
        <w:rPr>
          <w:rFonts w:ascii="Cambria" w:hAnsi="Cambria" w:cs="Arial"/>
        </w:rPr>
        <w:t xml:space="preserve"> specifice </w:t>
      </w:r>
      <w:r w:rsidR="00F21E2D" w:rsidRPr="00A441AE">
        <w:rPr>
          <w:rFonts w:ascii="Cambria" w:hAnsi="Cambria" w:cs="Arial"/>
        </w:rPr>
        <w:t>activită</w:t>
      </w:r>
      <w:r w:rsidR="00067AA6" w:rsidRPr="00A441AE">
        <w:rPr>
          <w:rFonts w:ascii="Cambria" w:hAnsi="Cambria" w:cs="Arial"/>
        </w:rPr>
        <w:t>ţ</w:t>
      </w:r>
      <w:r w:rsidR="00F21E2D" w:rsidRPr="00A441AE">
        <w:rPr>
          <w:rFonts w:ascii="Cambria" w:hAnsi="Cambria" w:cs="Arial"/>
        </w:rPr>
        <w:t>ilor</w:t>
      </w:r>
      <w:r w:rsidRPr="00A441AE">
        <w:rPr>
          <w:rFonts w:ascii="Cambria" w:hAnsi="Cambria" w:cs="Arial"/>
        </w:rPr>
        <w:t xml:space="preserve"> agricole</w:t>
      </w:r>
      <w:r w:rsidR="00A21D0F" w:rsidRPr="00A441AE">
        <w:rPr>
          <w:rFonts w:ascii="Cambria" w:hAnsi="Cambria" w:cs="Arial"/>
        </w:rPr>
        <w:t xml:space="preserve"> şi </w:t>
      </w:r>
      <w:r w:rsidRPr="00A441AE">
        <w:rPr>
          <w:rFonts w:ascii="Cambria" w:hAnsi="Cambria" w:cs="Arial"/>
        </w:rPr>
        <w:t>sunt reprezentate de pulberi fugitive</w:t>
      </w:r>
      <w:r w:rsidR="00A21D0F" w:rsidRPr="00A441AE">
        <w:rPr>
          <w:rFonts w:ascii="Cambria" w:hAnsi="Cambria" w:cs="Arial"/>
        </w:rPr>
        <w:t xml:space="preserve"> şi </w:t>
      </w:r>
      <w:r w:rsidRPr="00A441AE">
        <w:rPr>
          <w:rFonts w:ascii="Cambria" w:hAnsi="Cambria" w:cs="Arial"/>
        </w:rPr>
        <w:t xml:space="preserve">gaze de combustie rezultate ca urmare a </w:t>
      </w:r>
      <w:r w:rsidR="00F21E2D" w:rsidRPr="00A441AE">
        <w:rPr>
          <w:rFonts w:ascii="Cambria" w:hAnsi="Cambria" w:cs="Arial"/>
        </w:rPr>
        <w:t>utilizării</w:t>
      </w:r>
      <w:r w:rsidRPr="00A441AE">
        <w:rPr>
          <w:rFonts w:ascii="Cambria" w:hAnsi="Cambria" w:cs="Arial"/>
        </w:rPr>
        <w:t xml:space="preserve"> echipamentelor,utilajelor</w:t>
      </w:r>
      <w:r w:rsidR="00A21D0F" w:rsidRPr="00A441AE">
        <w:rPr>
          <w:rFonts w:ascii="Cambria" w:hAnsi="Cambria" w:cs="Arial"/>
        </w:rPr>
        <w:t xml:space="preserve"> şi </w:t>
      </w:r>
      <w:r w:rsidRPr="00A441AE">
        <w:rPr>
          <w:rFonts w:ascii="Cambria" w:hAnsi="Cambria" w:cs="Arial"/>
        </w:rPr>
        <w:t xml:space="preserve">autovehiculelor implicate. </w:t>
      </w:r>
    </w:p>
    <w:p w:rsidR="00EF372E" w:rsidRPr="00A441AE" w:rsidRDefault="00EF372E" w:rsidP="00EF372E">
      <w:pPr>
        <w:spacing w:line="360" w:lineRule="auto"/>
        <w:ind w:firstLine="709"/>
        <w:jc w:val="both"/>
        <w:rPr>
          <w:rFonts w:ascii="Cambria" w:hAnsi="Cambria" w:cs="Arial"/>
          <w:i/>
        </w:rPr>
      </w:pPr>
      <w:r w:rsidRPr="00A441AE">
        <w:rPr>
          <w:rFonts w:ascii="Cambria" w:hAnsi="Cambria" w:cs="Arial"/>
        </w:rPr>
        <w:t xml:space="preserve">Impactul asupra </w:t>
      </w:r>
      <w:r w:rsidR="00F21E2D" w:rsidRPr="00A441AE">
        <w:rPr>
          <w:rFonts w:ascii="Cambria" w:hAnsi="Cambria" w:cs="Arial"/>
        </w:rPr>
        <w:t>poluării</w:t>
      </w:r>
      <w:r w:rsidRPr="00A441AE">
        <w:rPr>
          <w:rFonts w:ascii="Cambria" w:hAnsi="Cambria" w:cs="Arial"/>
        </w:rPr>
        <w:t xml:space="preserve"> aerului</w:t>
      </w:r>
      <w:r w:rsidRPr="00A441AE">
        <w:rPr>
          <w:rFonts w:ascii="Cambria" w:hAnsi="Cambria" w:cs="Arial"/>
          <w:i/>
        </w:rPr>
        <w:t xml:space="preserve"> </w:t>
      </w:r>
      <w:r w:rsidRPr="00A441AE">
        <w:rPr>
          <w:rFonts w:ascii="Cambria" w:hAnsi="Cambria" w:cs="Arial"/>
        </w:rPr>
        <w:t>în faza prin implementarea obiectivelor PUG:</w:t>
      </w:r>
    </w:p>
    <w:p w:rsidR="00EF372E" w:rsidRPr="00A441AE" w:rsidRDefault="00EF372E" w:rsidP="00704B15">
      <w:pPr>
        <w:pStyle w:val="Listparagraf"/>
        <w:numPr>
          <w:ilvl w:val="0"/>
          <w:numId w:val="43"/>
        </w:numPr>
        <w:spacing w:line="360" w:lineRule="auto"/>
        <w:ind w:left="993" w:hanging="284"/>
        <w:jc w:val="both"/>
        <w:rPr>
          <w:rFonts w:ascii="Cambria" w:hAnsi="Cambria" w:cs="Arial"/>
        </w:rPr>
      </w:pPr>
      <w:r w:rsidRPr="00A441AE">
        <w:rPr>
          <w:rFonts w:ascii="Cambria" w:hAnsi="Cambria" w:cs="Arial"/>
          <w:u w:val="single"/>
        </w:rPr>
        <w:t>direct negativ</w:t>
      </w:r>
      <w:r w:rsidRPr="00A441AE">
        <w:rPr>
          <w:rFonts w:ascii="Cambria" w:hAnsi="Cambria" w:cs="Arial"/>
        </w:rPr>
        <w:t xml:space="preserve"> - emisii specifice obiectivelor ce presupun activită</w:t>
      </w:r>
      <w:r w:rsidR="00067AA6" w:rsidRPr="00A441AE">
        <w:rPr>
          <w:rFonts w:ascii="Cambria" w:hAnsi="Cambria" w:cs="Arial"/>
        </w:rPr>
        <w:t>ţ</w:t>
      </w:r>
      <w:r w:rsidRPr="00A441AE">
        <w:rPr>
          <w:rFonts w:ascii="Cambria" w:hAnsi="Cambria" w:cs="Arial"/>
        </w:rPr>
        <w:t>i de construc</w:t>
      </w:r>
      <w:r w:rsidR="00067AA6" w:rsidRPr="00A441AE">
        <w:rPr>
          <w:rFonts w:ascii="Cambria" w:hAnsi="Cambria" w:cs="Arial"/>
        </w:rPr>
        <w:t>ţ</w:t>
      </w:r>
      <w:r w:rsidRPr="00A441AE">
        <w:rPr>
          <w:rFonts w:ascii="Cambria" w:hAnsi="Cambria" w:cs="Arial"/>
        </w:rPr>
        <w:t>ie – realizare sistem centralizat de canalizare, extindere sistem alimentare cu apa, reabilitare drumuri comunale, etc, activit</w:t>
      </w:r>
      <w:r w:rsidR="00F21E2D" w:rsidRPr="00A441AE">
        <w:rPr>
          <w:rFonts w:ascii="Cambria" w:hAnsi="Cambria" w:cs="Arial"/>
        </w:rPr>
        <w:t>ă</w:t>
      </w:r>
      <w:r w:rsidR="00067AA6" w:rsidRPr="00A441AE">
        <w:rPr>
          <w:rFonts w:ascii="Cambria" w:hAnsi="Cambria" w:cs="Arial"/>
        </w:rPr>
        <w:t>ţ</w:t>
      </w:r>
      <w:r w:rsidRPr="00A441AE">
        <w:rPr>
          <w:rFonts w:ascii="Cambria" w:hAnsi="Cambria" w:cs="Arial"/>
        </w:rPr>
        <w:t>i caracterizate prin emisii de pulberi</w:t>
      </w:r>
      <w:r w:rsidR="00A21D0F" w:rsidRPr="00A441AE">
        <w:rPr>
          <w:rFonts w:ascii="Cambria" w:hAnsi="Cambria" w:cs="Arial"/>
        </w:rPr>
        <w:t xml:space="preserve"> şi </w:t>
      </w:r>
      <w:r w:rsidRPr="00A441AE">
        <w:rPr>
          <w:rFonts w:ascii="Cambria" w:hAnsi="Cambria" w:cs="Arial"/>
        </w:rPr>
        <w:t>noxe care pot afecta speciile de flora</w:t>
      </w:r>
      <w:r w:rsidR="00A21D0F" w:rsidRPr="00A441AE">
        <w:rPr>
          <w:rFonts w:ascii="Cambria" w:hAnsi="Cambria" w:cs="Arial"/>
        </w:rPr>
        <w:t xml:space="preserve"> şi </w:t>
      </w:r>
      <w:r w:rsidRPr="00A441AE">
        <w:rPr>
          <w:rFonts w:ascii="Cambria" w:hAnsi="Cambria" w:cs="Arial"/>
        </w:rPr>
        <w:t xml:space="preserve">fauna a ariilor natural protejate aflate în arealului de implementare a PUG. </w:t>
      </w:r>
    </w:p>
    <w:p w:rsidR="00EF372E" w:rsidRPr="00A441AE" w:rsidRDefault="00EF372E" w:rsidP="00704B15">
      <w:pPr>
        <w:pStyle w:val="Listparagraf"/>
        <w:numPr>
          <w:ilvl w:val="0"/>
          <w:numId w:val="43"/>
        </w:numPr>
        <w:spacing w:line="360" w:lineRule="auto"/>
        <w:ind w:left="993" w:hanging="284"/>
        <w:jc w:val="both"/>
        <w:rPr>
          <w:rFonts w:ascii="Cambria" w:hAnsi="Cambria" w:cs="Arial"/>
        </w:rPr>
      </w:pPr>
      <w:r w:rsidRPr="00A441AE">
        <w:rPr>
          <w:rFonts w:ascii="Cambria" w:hAnsi="Cambria" w:cs="Arial"/>
          <w:u w:val="single"/>
        </w:rPr>
        <w:t>indirect negativ</w:t>
      </w:r>
      <w:r w:rsidRPr="00A441AE">
        <w:rPr>
          <w:rFonts w:ascii="Cambria" w:hAnsi="Cambria" w:cs="Arial"/>
        </w:rPr>
        <w:t xml:space="preserve"> – posibile efecte negative asupra </w:t>
      </w:r>
      <w:r w:rsidR="00F21E2D" w:rsidRPr="00A441AE">
        <w:rPr>
          <w:rFonts w:ascii="Cambria" w:hAnsi="Cambria" w:cs="Arial"/>
        </w:rPr>
        <w:t>sănătă</w:t>
      </w:r>
      <w:r w:rsidR="00067AA6" w:rsidRPr="00A441AE">
        <w:rPr>
          <w:rFonts w:ascii="Cambria" w:hAnsi="Cambria" w:cs="Arial"/>
        </w:rPr>
        <w:t>ţ</w:t>
      </w:r>
      <w:r w:rsidR="00F21E2D" w:rsidRPr="00A441AE">
        <w:rPr>
          <w:rFonts w:ascii="Cambria" w:hAnsi="Cambria" w:cs="Arial"/>
        </w:rPr>
        <w:t>ii</w:t>
      </w:r>
      <w:r w:rsidRPr="00A441AE">
        <w:rPr>
          <w:rFonts w:ascii="Cambria" w:hAnsi="Cambria" w:cs="Arial"/>
        </w:rPr>
        <w:t xml:space="preserve"> umane. Aceste efecte pot fi evitate/atenuate prin: masuri operatorii elaborate în cadrul activită</w:t>
      </w:r>
      <w:r w:rsidR="00067AA6" w:rsidRPr="00A441AE">
        <w:rPr>
          <w:rFonts w:ascii="Cambria" w:hAnsi="Cambria" w:cs="Arial"/>
        </w:rPr>
        <w:t>ţ</w:t>
      </w:r>
      <w:r w:rsidRPr="00A441AE">
        <w:rPr>
          <w:rFonts w:ascii="Cambria" w:hAnsi="Cambria" w:cs="Arial"/>
        </w:rPr>
        <w:t>ilor specifice fiecărui obiectiv.</w:t>
      </w:r>
    </w:p>
    <w:p w:rsidR="00EF372E" w:rsidRPr="00A441AE" w:rsidRDefault="00EF372E" w:rsidP="00EF372E">
      <w:pPr>
        <w:autoSpaceDE w:val="0"/>
        <w:autoSpaceDN w:val="0"/>
        <w:adjustRightInd w:val="0"/>
        <w:spacing w:line="360" w:lineRule="auto"/>
        <w:rPr>
          <w:rFonts w:ascii="Cambria" w:hAnsi="Cambria" w:cs="Arial"/>
          <w:sz w:val="23"/>
          <w:szCs w:val="23"/>
          <w:highlight w:val="yellow"/>
        </w:rPr>
      </w:pPr>
    </w:p>
    <w:p w:rsidR="00EF372E" w:rsidRPr="00A441AE" w:rsidRDefault="00F21E2D" w:rsidP="00EF372E">
      <w:pPr>
        <w:spacing w:line="360" w:lineRule="auto"/>
        <w:ind w:firstLine="709"/>
        <w:jc w:val="both"/>
        <w:rPr>
          <w:rFonts w:ascii="Cambria" w:hAnsi="Cambria" w:cs="Arial"/>
          <w:b/>
        </w:rPr>
      </w:pPr>
      <w:bookmarkStart w:id="118" w:name="_Toc272487481"/>
      <w:bookmarkStart w:id="119" w:name="_Toc272487679"/>
      <w:bookmarkStart w:id="120" w:name="_Toc272487727"/>
      <w:r w:rsidRPr="00A441AE">
        <w:rPr>
          <w:rFonts w:ascii="Cambria" w:hAnsi="Cambria" w:cs="Arial"/>
          <w:b/>
        </w:rPr>
        <w:t>Consecin</w:t>
      </w:r>
      <w:r w:rsidR="00067AA6" w:rsidRPr="00A441AE">
        <w:rPr>
          <w:rFonts w:ascii="Cambria" w:hAnsi="Cambria" w:cs="Arial"/>
          <w:b/>
        </w:rPr>
        <w:t>ţ</w:t>
      </w:r>
      <w:r w:rsidRPr="00A441AE">
        <w:rPr>
          <w:rFonts w:ascii="Cambria" w:hAnsi="Cambria" w:cs="Arial"/>
          <w:b/>
        </w:rPr>
        <w:t>e</w:t>
      </w:r>
      <w:r w:rsidR="00EF372E" w:rsidRPr="00A441AE">
        <w:rPr>
          <w:rFonts w:ascii="Cambria" w:hAnsi="Cambria" w:cs="Arial"/>
          <w:b/>
        </w:rPr>
        <w:t xml:space="preserve"> asupra calit</w:t>
      </w:r>
      <w:r w:rsidRPr="00A441AE">
        <w:rPr>
          <w:rFonts w:ascii="Cambria" w:hAnsi="Cambria" w:cs="Arial"/>
          <w:b/>
        </w:rPr>
        <w:t>ă</w:t>
      </w:r>
      <w:r w:rsidR="00067AA6" w:rsidRPr="00A441AE">
        <w:rPr>
          <w:rFonts w:ascii="Cambria" w:hAnsi="Cambria" w:cs="Arial"/>
          <w:b/>
        </w:rPr>
        <w:t>ţ</w:t>
      </w:r>
      <w:r w:rsidR="00EF372E" w:rsidRPr="00A441AE">
        <w:rPr>
          <w:rFonts w:ascii="Cambria" w:hAnsi="Cambria" w:cs="Arial"/>
          <w:b/>
        </w:rPr>
        <w:t>ii solului prin implementarea planului</w:t>
      </w:r>
      <w:bookmarkEnd w:id="118"/>
      <w:bookmarkEnd w:id="119"/>
      <w:bookmarkEnd w:id="120"/>
    </w:p>
    <w:p w:rsidR="00EF372E" w:rsidRPr="00A441AE" w:rsidRDefault="00EF372E" w:rsidP="00EF372E">
      <w:pPr>
        <w:spacing w:line="360" w:lineRule="auto"/>
        <w:ind w:firstLine="709"/>
        <w:jc w:val="both"/>
        <w:rPr>
          <w:rFonts w:ascii="Cambria" w:hAnsi="Cambria" w:cs="Arial"/>
        </w:rPr>
      </w:pPr>
      <w:r w:rsidRPr="00A441AE">
        <w:rPr>
          <w:rFonts w:ascii="Cambria" w:hAnsi="Cambria" w:cs="Arial"/>
        </w:rPr>
        <w:t>Impactul fizic asupra solului se va manifesta în perioade scurte &lt;2 ani, în special datorita obiectivelor ce presupun lucrări edilitare, reabilitări de drumuri, re</w:t>
      </w:r>
      <w:r w:rsidR="00067AA6" w:rsidRPr="00A441AE">
        <w:rPr>
          <w:rFonts w:ascii="Cambria" w:hAnsi="Cambria" w:cs="Arial"/>
        </w:rPr>
        <w:t>ţ</w:t>
      </w:r>
      <w:r w:rsidRPr="00A441AE">
        <w:rPr>
          <w:rFonts w:ascii="Cambria" w:hAnsi="Cambria" w:cs="Arial"/>
        </w:rPr>
        <w:t>ea canalizare, racordarea noilor zone introduse în intravilan la re</w:t>
      </w:r>
      <w:r w:rsidR="00067AA6" w:rsidRPr="00A441AE">
        <w:rPr>
          <w:rFonts w:ascii="Cambria" w:hAnsi="Cambria" w:cs="Arial"/>
        </w:rPr>
        <w:t>ţ</w:t>
      </w:r>
      <w:r w:rsidRPr="00A441AE">
        <w:rPr>
          <w:rFonts w:ascii="Cambria" w:hAnsi="Cambria" w:cs="Arial"/>
        </w:rPr>
        <w:t>eaua de apă potabilă, etc. În calitatea</w:t>
      </w:r>
      <w:r w:rsidR="00A21D0F" w:rsidRPr="00A441AE">
        <w:rPr>
          <w:rFonts w:ascii="Cambria" w:hAnsi="Cambria" w:cs="Arial"/>
        </w:rPr>
        <w:t xml:space="preserve"> şi </w:t>
      </w:r>
      <w:r w:rsidRPr="00A441AE">
        <w:rPr>
          <w:rFonts w:ascii="Cambria" w:hAnsi="Cambria" w:cs="Arial"/>
        </w:rPr>
        <w:t xml:space="preserve">în structura solului vor interveni </w:t>
      </w:r>
      <w:r w:rsidR="00F21E2D" w:rsidRPr="00A441AE">
        <w:rPr>
          <w:rFonts w:ascii="Cambria" w:hAnsi="Cambria" w:cs="Arial"/>
        </w:rPr>
        <w:t>următoarele</w:t>
      </w:r>
      <w:r w:rsidRPr="00A441AE">
        <w:rPr>
          <w:rFonts w:ascii="Cambria" w:hAnsi="Cambria" w:cs="Arial"/>
        </w:rPr>
        <w:t xml:space="preserve"> </w:t>
      </w:r>
      <w:r w:rsidR="00F21E2D" w:rsidRPr="00A441AE">
        <w:rPr>
          <w:rFonts w:ascii="Cambria" w:hAnsi="Cambria" w:cs="Arial"/>
        </w:rPr>
        <w:t>modificări</w:t>
      </w:r>
      <w:r w:rsidRPr="00A441AE">
        <w:rPr>
          <w:rFonts w:ascii="Cambria" w:hAnsi="Cambria" w:cs="Arial"/>
        </w:rPr>
        <w:t xml:space="preserve"> inevitabile (dar recuperabile în timp): </w:t>
      </w:r>
    </w:p>
    <w:p w:rsidR="00EF372E" w:rsidRPr="00A441AE" w:rsidRDefault="00EF372E" w:rsidP="00704B15">
      <w:pPr>
        <w:pStyle w:val="Listparagraf"/>
        <w:numPr>
          <w:ilvl w:val="0"/>
          <w:numId w:val="45"/>
        </w:numPr>
        <w:spacing w:line="360" w:lineRule="auto"/>
        <w:ind w:left="1134" w:hanging="425"/>
        <w:jc w:val="both"/>
        <w:rPr>
          <w:rFonts w:ascii="Cambria" w:hAnsi="Cambria" w:cs="Arial"/>
        </w:rPr>
      </w:pPr>
      <w:r w:rsidRPr="00A441AE">
        <w:rPr>
          <w:rFonts w:ascii="Cambria" w:hAnsi="Cambria" w:cs="Arial"/>
        </w:rPr>
        <w:t xml:space="preserve">modificarea proceselor pedogenetice prin întreruperea ciclurilor de </w:t>
      </w:r>
      <w:r w:rsidR="00F21E2D" w:rsidRPr="00A441AE">
        <w:rPr>
          <w:rFonts w:ascii="Cambria" w:hAnsi="Cambria" w:cs="Arial"/>
        </w:rPr>
        <w:t>via</w:t>
      </w:r>
      <w:r w:rsidR="00067AA6" w:rsidRPr="00A441AE">
        <w:rPr>
          <w:rFonts w:ascii="Cambria" w:hAnsi="Cambria" w:cs="Arial"/>
        </w:rPr>
        <w:t>ţ</w:t>
      </w:r>
      <w:r w:rsidR="00F21E2D" w:rsidRPr="00A441AE">
        <w:rPr>
          <w:rFonts w:ascii="Cambria" w:hAnsi="Cambria" w:cs="Arial"/>
        </w:rPr>
        <w:t>ă</w:t>
      </w:r>
      <w:r w:rsidRPr="00A441AE">
        <w:rPr>
          <w:rFonts w:ascii="Cambria" w:hAnsi="Cambria" w:cs="Arial"/>
        </w:rPr>
        <w:t xml:space="preserve"> ale </w:t>
      </w:r>
      <w:r w:rsidR="00F21E2D" w:rsidRPr="00A441AE">
        <w:rPr>
          <w:rFonts w:ascii="Cambria" w:hAnsi="Cambria" w:cs="Arial"/>
        </w:rPr>
        <w:t>vegeta</w:t>
      </w:r>
      <w:r w:rsidR="00067AA6" w:rsidRPr="00A441AE">
        <w:rPr>
          <w:rFonts w:ascii="Cambria" w:hAnsi="Cambria" w:cs="Arial"/>
        </w:rPr>
        <w:t>ţ</w:t>
      </w:r>
      <w:r w:rsidR="00F21E2D" w:rsidRPr="00A441AE">
        <w:rPr>
          <w:rFonts w:ascii="Cambria" w:hAnsi="Cambria" w:cs="Arial"/>
        </w:rPr>
        <w:t>iei</w:t>
      </w:r>
      <w:r w:rsidRPr="00A441AE">
        <w:rPr>
          <w:rFonts w:ascii="Cambria" w:hAnsi="Cambria" w:cs="Arial"/>
        </w:rPr>
        <w:t>, microfaunei</w:t>
      </w:r>
      <w:r w:rsidR="00A21D0F" w:rsidRPr="00A441AE">
        <w:rPr>
          <w:rFonts w:ascii="Cambria" w:hAnsi="Cambria" w:cs="Arial"/>
        </w:rPr>
        <w:t xml:space="preserve"> şi </w:t>
      </w:r>
      <w:r w:rsidRPr="00A441AE">
        <w:rPr>
          <w:rFonts w:ascii="Cambria" w:hAnsi="Cambria" w:cs="Arial"/>
        </w:rPr>
        <w:t xml:space="preserve">mezofaunei; </w:t>
      </w:r>
    </w:p>
    <w:p w:rsidR="00EF372E" w:rsidRPr="00A441AE" w:rsidRDefault="00EF372E" w:rsidP="00704B15">
      <w:pPr>
        <w:pStyle w:val="Listparagraf"/>
        <w:numPr>
          <w:ilvl w:val="0"/>
          <w:numId w:val="45"/>
        </w:numPr>
        <w:spacing w:line="360" w:lineRule="auto"/>
        <w:ind w:left="1134" w:hanging="425"/>
        <w:jc w:val="both"/>
        <w:rPr>
          <w:rFonts w:ascii="Cambria" w:hAnsi="Cambria" w:cs="Arial"/>
        </w:rPr>
      </w:pPr>
      <w:r w:rsidRPr="00A441AE">
        <w:rPr>
          <w:rFonts w:ascii="Cambria" w:hAnsi="Cambria" w:cs="Arial"/>
        </w:rPr>
        <w:t>modificarea propriet</w:t>
      </w:r>
      <w:r w:rsidR="00F21E2D" w:rsidRPr="00A441AE">
        <w:rPr>
          <w:rFonts w:ascii="Cambria" w:hAnsi="Cambria" w:cs="Arial"/>
        </w:rPr>
        <w:t>ă</w:t>
      </w:r>
      <w:r w:rsidR="00067AA6" w:rsidRPr="00A441AE">
        <w:rPr>
          <w:rFonts w:ascii="Cambria" w:hAnsi="Cambria" w:cs="Arial"/>
        </w:rPr>
        <w:t>ţ</w:t>
      </w:r>
      <w:r w:rsidRPr="00A441AE">
        <w:rPr>
          <w:rFonts w:ascii="Cambria" w:hAnsi="Cambria" w:cs="Arial"/>
        </w:rPr>
        <w:t xml:space="preserve">ilor fizico-mecanice ale solului: textura, starea de </w:t>
      </w:r>
      <w:r w:rsidR="00F21E2D" w:rsidRPr="00A441AE">
        <w:rPr>
          <w:rFonts w:ascii="Cambria" w:hAnsi="Cambria" w:cs="Arial"/>
        </w:rPr>
        <w:t>afânare</w:t>
      </w:r>
      <w:r w:rsidRPr="00A441AE">
        <w:rPr>
          <w:rFonts w:ascii="Cambria" w:hAnsi="Cambria" w:cs="Arial"/>
        </w:rPr>
        <w:t xml:space="preserve"> tasarea), coeziunea</w:t>
      </w:r>
      <w:r w:rsidR="00A21D0F" w:rsidRPr="00A441AE">
        <w:rPr>
          <w:rFonts w:ascii="Cambria" w:hAnsi="Cambria" w:cs="Arial"/>
        </w:rPr>
        <w:t xml:space="preserve"> şi </w:t>
      </w:r>
      <w:r w:rsidRPr="00A441AE">
        <w:rPr>
          <w:rFonts w:ascii="Cambria" w:hAnsi="Cambria" w:cs="Arial"/>
        </w:rPr>
        <w:t xml:space="preserve">frecarea interna; </w:t>
      </w:r>
    </w:p>
    <w:p w:rsidR="00EF372E" w:rsidRPr="00A441AE" w:rsidRDefault="00EF372E" w:rsidP="00704B15">
      <w:pPr>
        <w:pStyle w:val="Listparagraf"/>
        <w:numPr>
          <w:ilvl w:val="0"/>
          <w:numId w:val="45"/>
        </w:numPr>
        <w:spacing w:line="360" w:lineRule="auto"/>
        <w:ind w:left="1134" w:hanging="425"/>
        <w:jc w:val="both"/>
        <w:rPr>
          <w:rFonts w:ascii="Cambria" w:hAnsi="Cambria" w:cs="Arial"/>
        </w:rPr>
      </w:pPr>
      <w:r w:rsidRPr="00A441AE">
        <w:rPr>
          <w:rFonts w:ascii="Cambria" w:hAnsi="Cambria" w:cs="Arial"/>
        </w:rPr>
        <w:t>modificarea propriet</w:t>
      </w:r>
      <w:r w:rsidR="00F21E2D" w:rsidRPr="00A441AE">
        <w:rPr>
          <w:rFonts w:ascii="Cambria" w:hAnsi="Cambria" w:cs="Arial"/>
        </w:rPr>
        <w:t>ă</w:t>
      </w:r>
      <w:r w:rsidR="00067AA6" w:rsidRPr="00A441AE">
        <w:rPr>
          <w:rFonts w:ascii="Cambria" w:hAnsi="Cambria" w:cs="Arial"/>
        </w:rPr>
        <w:t>ţ</w:t>
      </w:r>
      <w:r w:rsidRPr="00A441AE">
        <w:rPr>
          <w:rFonts w:ascii="Cambria" w:hAnsi="Cambria" w:cs="Arial"/>
        </w:rPr>
        <w:t xml:space="preserve">ilor hidrofizice, de </w:t>
      </w:r>
      <w:r w:rsidR="00F21E2D" w:rsidRPr="00A441AE">
        <w:rPr>
          <w:rFonts w:ascii="Cambria" w:hAnsi="Cambria" w:cs="Arial"/>
        </w:rPr>
        <w:t>aera</w:t>
      </w:r>
      <w:r w:rsidR="00067AA6" w:rsidRPr="00A441AE">
        <w:rPr>
          <w:rFonts w:ascii="Cambria" w:hAnsi="Cambria" w:cs="Arial"/>
        </w:rPr>
        <w:t>ţ</w:t>
      </w:r>
      <w:r w:rsidR="00F21E2D" w:rsidRPr="00A441AE">
        <w:rPr>
          <w:rFonts w:ascii="Cambria" w:hAnsi="Cambria" w:cs="Arial"/>
        </w:rPr>
        <w:t>ie</w:t>
      </w:r>
      <w:r w:rsidR="00A21D0F" w:rsidRPr="00A441AE">
        <w:rPr>
          <w:rFonts w:ascii="Cambria" w:hAnsi="Cambria" w:cs="Arial"/>
        </w:rPr>
        <w:t xml:space="preserve"> şi </w:t>
      </w:r>
      <w:r w:rsidRPr="00A441AE">
        <w:rPr>
          <w:rFonts w:ascii="Cambria" w:hAnsi="Cambria" w:cs="Arial"/>
        </w:rPr>
        <w:t xml:space="preserve">termice a solului; </w:t>
      </w:r>
    </w:p>
    <w:p w:rsidR="00EF372E" w:rsidRPr="00A441AE" w:rsidRDefault="00EF372E" w:rsidP="00EF372E">
      <w:pPr>
        <w:spacing w:line="360" w:lineRule="auto"/>
        <w:ind w:firstLine="720"/>
        <w:jc w:val="both"/>
        <w:rPr>
          <w:rFonts w:ascii="Cambria" w:hAnsi="Cambria" w:cs="Arial"/>
        </w:rPr>
      </w:pPr>
      <w:r w:rsidRPr="00A441AE">
        <w:rPr>
          <w:rFonts w:ascii="Cambria" w:hAnsi="Cambria" w:cs="Arial"/>
        </w:rPr>
        <w:t xml:space="preserve">Prin implementarea obiectivelor PUG în comuna </w:t>
      </w:r>
      <w:r w:rsidR="007868B3" w:rsidRPr="00A441AE">
        <w:rPr>
          <w:rFonts w:ascii="Cambria" w:hAnsi="Cambria" w:cs="Arial"/>
        </w:rPr>
        <w:t>Nalbant</w:t>
      </w:r>
      <w:r w:rsidRPr="00A441AE">
        <w:rPr>
          <w:rFonts w:ascii="Cambria" w:hAnsi="Cambria" w:cs="Arial"/>
        </w:rPr>
        <w:t xml:space="preserve"> se va genera un </w:t>
      </w:r>
      <w:r w:rsidR="00F21E2D" w:rsidRPr="00A441AE">
        <w:rPr>
          <w:rFonts w:ascii="Cambria" w:hAnsi="Cambria" w:cs="Arial"/>
        </w:rPr>
        <w:t>poten</w:t>
      </w:r>
      <w:r w:rsidR="00067AA6" w:rsidRPr="00A441AE">
        <w:rPr>
          <w:rFonts w:ascii="Cambria" w:hAnsi="Cambria" w:cs="Arial"/>
        </w:rPr>
        <w:t>ţ</w:t>
      </w:r>
      <w:r w:rsidR="00F21E2D" w:rsidRPr="00A441AE">
        <w:rPr>
          <w:rFonts w:ascii="Cambria" w:hAnsi="Cambria" w:cs="Arial"/>
        </w:rPr>
        <w:t>ial</w:t>
      </w:r>
      <w:r w:rsidRPr="00A441AE">
        <w:rPr>
          <w:rFonts w:ascii="Cambria" w:hAnsi="Cambria" w:cs="Arial"/>
        </w:rPr>
        <w:t xml:space="preserve"> impact asupra factorului de mediu sol de tip:</w:t>
      </w:r>
    </w:p>
    <w:p w:rsidR="00EF372E" w:rsidRPr="00A441AE" w:rsidRDefault="00EF372E" w:rsidP="00704B15">
      <w:pPr>
        <w:pStyle w:val="Listparagraf"/>
        <w:numPr>
          <w:ilvl w:val="0"/>
          <w:numId w:val="42"/>
        </w:numPr>
        <w:spacing w:line="360" w:lineRule="auto"/>
        <w:jc w:val="both"/>
        <w:rPr>
          <w:rFonts w:ascii="Cambria" w:hAnsi="Cambria" w:cs="Arial"/>
        </w:rPr>
      </w:pPr>
      <w:r w:rsidRPr="00A441AE">
        <w:rPr>
          <w:rFonts w:ascii="Cambria" w:hAnsi="Cambria" w:cs="Arial"/>
          <w:u w:val="single"/>
        </w:rPr>
        <w:t>Direct</w:t>
      </w:r>
      <w:r w:rsidRPr="00A441AE">
        <w:rPr>
          <w:rFonts w:ascii="Cambria" w:hAnsi="Cambria" w:cs="Arial"/>
        </w:rPr>
        <w:t xml:space="preserve"> – impact fizic negativ asupra solului, </w:t>
      </w:r>
      <w:r w:rsidR="00F21E2D" w:rsidRPr="00A441AE">
        <w:rPr>
          <w:rFonts w:ascii="Cambria" w:hAnsi="Cambria" w:cs="Arial"/>
        </w:rPr>
        <w:t>incluzând</w:t>
      </w:r>
      <w:r w:rsidRPr="00A441AE">
        <w:rPr>
          <w:rFonts w:ascii="Cambria" w:hAnsi="Cambria" w:cs="Arial"/>
        </w:rPr>
        <w:t xml:space="preserve"> modificarea echilibrului existent al solului</w:t>
      </w:r>
      <w:r w:rsidR="00A21D0F" w:rsidRPr="00A441AE">
        <w:rPr>
          <w:rFonts w:ascii="Cambria" w:hAnsi="Cambria" w:cs="Arial"/>
        </w:rPr>
        <w:t xml:space="preserve"> şi </w:t>
      </w:r>
      <w:r w:rsidRPr="00A441AE">
        <w:rPr>
          <w:rFonts w:ascii="Cambria" w:hAnsi="Cambria" w:cs="Arial"/>
        </w:rPr>
        <w:t xml:space="preserve">impactul datorat </w:t>
      </w:r>
      <w:r w:rsidR="00F21E2D" w:rsidRPr="00A441AE">
        <w:rPr>
          <w:rFonts w:ascii="Cambria" w:hAnsi="Cambria" w:cs="Arial"/>
        </w:rPr>
        <w:t>lucrărilor</w:t>
      </w:r>
      <w:r w:rsidRPr="00A441AE">
        <w:rPr>
          <w:rFonts w:ascii="Cambria" w:hAnsi="Cambria" w:cs="Arial"/>
        </w:rPr>
        <w:t xml:space="preserve"> specifice ce </w:t>
      </w:r>
      <w:r w:rsidR="00F21E2D" w:rsidRPr="00A441AE">
        <w:rPr>
          <w:rFonts w:ascii="Cambria" w:hAnsi="Cambria" w:cs="Arial"/>
        </w:rPr>
        <w:t>caracterizează</w:t>
      </w:r>
      <w:r w:rsidRPr="00A441AE">
        <w:rPr>
          <w:rFonts w:ascii="Cambria" w:hAnsi="Cambria" w:cs="Arial"/>
        </w:rPr>
        <w:t xml:space="preserve"> fiecare obiectiv al PUG, impact ce este reversibil în timp;</w:t>
      </w:r>
    </w:p>
    <w:p w:rsidR="00EF372E" w:rsidRPr="00A441AE" w:rsidRDefault="00EF372E" w:rsidP="00704B15">
      <w:pPr>
        <w:pStyle w:val="Listparagraf"/>
        <w:numPr>
          <w:ilvl w:val="0"/>
          <w:numId w:val="42"/>
        </w:numPr>
        <w:spacing w:line="360" w:lineRule="auto"/>
        <w:jc w:val="both"/>
        <w:rPr>
          <w:rFonts w:ascii="Cambria" w:hAnsi="Cambria" w:cs="Arial"/>
        </w:rPr>
      </w:pPr>
      <w:r w:rsidRPr="00A441AE">
        <w:rPr>
          <w:rFonts w:ascii="Cambria" w:hAnsi="Cambria" w:cs="Arial"/>
          <w:u w:val="single"/>
        </w:rPr>
        <w:t xml:space="preserve">Indirect </w:t>
      </w:r>
      <w:r w:rsidRPr="00A441AE">
        <w:rPr>
          <w:rFonts w:ascii="Cambria" w:hAnsi="Cambria" w:cs="Arial"/>
        </w:rPr>
        <w:t xml:space="preserve">– impact fizic negativ datorat eroziunii şi </w:t>
      </w:r>
      <w:r w:rsidR="00F21E2D" w:rsidRPr="00A441AE">
        <w:rPr>
          <w:rFonts w:ascii="Cambria" w:hAnsi="Cambria" w:cs="Arial"/>
        </w:rPr>
        <w:t>alterării</w:t>
      </w:r>
      <w:r w:rsidRPr="00A441AE">
        <w:rPr>
          <w:rFonts w:ascii="Cambria" w:hAnsi="Cambria" w:cs="Arial"/>
        </w:rPr>
        <w:t xml:space="preserve"> subsolului în urma </w:t>
      </w:r>
      <w:r w:rsidR="00F21E2D" w:rsidRPr="00A441AE">
        <w:rPr>
          <w:rFonts w:ascii="Cambria" w:hAnsi="Cambria" w:cs="Arial"/>
        </w:rPr>
        <w:t>implementării</w:t>
      </w:r>
      <w:r w:rsidRPr="00A441AE">
        <w:rPr>
          <w:rFonts w:ascii="Cambria" w:hAnsi="Cambria" w:cs="Arial"/>
        </w:rPr>
        <w:t xml:space="preserve"> obiectivelor PUG. </w:t>
      </w:r>
    </w:p>
    <w:p w:rsidR="00EF372E" w:rsidRPr="00A441AE" w:rsidRDefault="00EF372E" w:rsidP="00704B15">
      <w:pPr>
        <w:pStyle w:val="Listparagraf"/>
        <w:numPr>
          <w:ilvl w:val="0"/>
          <w:numId w:val="42"/>
        </w:numPr>
        <w:spacing w:line="360" w:lineRule="auto"/>
        <w:jc w:val="both"/>
        <w:rPr>
          <w:rFonts w:ascii="Cambria" w:hAnsi="Cambria" w:cs="Arial"/>
        </w:rPr>
      </w:pPr>
      <w:r w:rsidRPr="00A441AE">
        <w:rPr>
          <w:rFonts w:ascii="Cambria" w:hAnsi="Cambria" w:cs="Arial"/>
          <w:u w:val="single"/>
        </w:rPr>
        <w:t xml:space="preserve">Direct pozitiv </w:t>
      </w:r>
      <w:r w:rsidRPr="00A441AE">
        <w:rPr>
          <w:rFonts w:ascii="Cambria" w:hAnsi="Cambria" w:cs="Arial"/>
        </w:rPr>
        <w:t xml:space="preserve">– stabilirea zonelor de </w:t>
      </w:r>
      <w:r w:rsidR="00F21E2D" w:rsidRPr="00A441AE">
        <w:rPr>
          <w:rFonts w:ascii="Cambria" w:hAnsi="Cambria" w:cs="Arial"/>
        </w:rPr>
        <w:t>construc</w:t>
      </w:r>
      <w:r w:rsidR="00067AA6" w:rsidRPr="00A441AE">
        <w:rPr>
          <w:rFonts w:ascii="Cambria" w:hAnsi="Cambria" w:cs="Arial"/>
        </w:rPr>
        <w:t>ţ</w:t>
      </w:r>
      <w:r w:rsidR="00F21E2D" w:rsidRPr="00A441AE">
        <w:rPr>
          <w:rFonts w:ascii="Cambria" w:hAnsi="Cambria" w:cs="Arial"/>
        </w:rPr>
        <w:t>ie</w:t>
      </w:r>
      <w:r w:rsidRPr="00A441AE">
        <w:rPr>
          <w:rFonts w:ascii="Cambria" w:hAnsi="Cambria" w:cs="Arial"/>
        </w:rPr>
        <w:t xml:space="preserve"> cu </w:t>
      </w:r>
      <w:r w:rsidR="00F21E2D" w:rsidRPr="00A441AE">
        <w:rPr>
          <w:rFonts w:ascii="Cambria" w:hAnsi="Cambria" w:cs="Arial"/>
        </w:rPr>
        <w:t>interdic</w:t>
      </w:r>
      <w:r w:rsidR="00067AA6" w:rsidRPr="00A441AE">
        <w:rPr>
          <w:rFonts w:ascii="Cambria" w:hAnsi="Cambria" w:cs="Arial"/>
        </w:rPr>
        <w:t>ţ</w:t>
      </w:r>
      <w:r w:rsidR="00F21E2D" w:rsidRPr="00A441AE">
        <w:rPr>
          <w:rFonts w:ascii="Cambria" w:hAnsi="Cambria" w:cs="Arial"/>
        </w:rPr>
        <w:t>ie</w:t>
      </w:r>
      <w:r w:rsidRPr="00A441AE">
        <w:rPr>
          <w:rFonts w:ascii="Cambria" w:hAnsi="Cambria" w:cs="Arial"/>
        </w:rPr>
        <w:t xml:space="preserve"> definitivă, stabilirea zonelor de </w:t>
      </w:r>
      <w:r w:rsidR="00F21E2D" w:rsidRPr="00A441AE">
        <w:rPr>
          <w:rFonts w:ascii="Cambria" w:hAnsi="Cambria" w:cs="Arial"/>
        </w:rPr>
        <w:t>protec</w:t>
      </w:r>
      <w:r w:rsidR="00067AA6" w:rsidRPr="00A441AE">
        <w:rPr>
          <w:rFonts w:ascii="Cambria" w:hAnsi="Cambria" w:cs="Arial"/>
        </w:rPr>
        <w:t>ţ</w:t>
      </w:r>
      <w:r w:rsidR="00F21E2D" w:rsidRPr="00A441AE">
        <w:rPr>
          <w:rFonts w:ascii="Cambria" w:hAnsi="Cambria" w:cs="Arial"/>
        </w:rPr>
        <w:t>ia</w:t>
      </w:r>
      <w:r w:rsidRPr="00A441AE">
        <w:rPr>
          <w:rFonts w:ascii="Cambria" w:hAnsi="Cambria" w:cs="Arial"/>
        </w:rPr>
        <w:t xml:space="preserve"> a ariilor natural protejate, monumente istorice, vestigii arheologice, stopare depozitării neconforme a deşeurilor, eliminarea deversării apelor uzate menajere de la popula</w:t>
      </w:r>
      <w:r w:rsidR="00067AA6" w:rsidRPr="00A441AE">
        <w:rPr>
          <w:rFonts w:ascii="Cambria" w:hAnsi="Cambria" w:cs="Arial"/>
        </w:rPr>
        <w:t>ţ</w:t>
      </w:r>
      <w:r w:rsidRPr="00A441AE">
        <w:rPr>
          <w:rFonts w:ascii="Cambria" w:hAnsi="Cambria" w:cs="Arial"/>
        </w:rPr>
        <w:t>ie şi tratarea acestora în sta</w:t>
      </w:r>
      <w:r w:rsidR="00067AA6" w:rsidRPr="00A441AE">
        <w:rPr>
          <w:rFonts w:ascii="Cambria" w:hAnsi="Cambria" w:cs="Arial"/>
        </w:rPr>
        <w:t>ţ</w:t>
      </w:r>
      <w:r w:rsidRPr="00A441AE">
        <w:rPr>
          <w:rFonts w:ascii="Cambria" w:hAnsi="Cambria" w:cs="Arial"/>
        </w:rPr>
        <w:t xml:space="preserve">ia de epurare, etc. </w:t>
      </w:r>
    </w:p>
    <w:p w:rsidR="00EF372E" w:rsidRPr="00A441AE" w:rsidRDefault="00EF372E" w:rsidP="00EF372E">
      <w:pPr>
        <w:spacing w:line="360" w:lineRule="auto"/>
        <w:jc w:val="both"/>
        <w:rPr>
          <w:rFonts w:ascii="Cambria" w:hAnsi="Cambria" w:cs="Arial"/>
          <w:highlight w:val="yellow"/>
        </w:rPr>
      </w:pPr>
    </w:p>
    <w:p w:rsidR="00EF372E" w:rsidRPr="00A441AE" w:rsidRDefault="00EF372E" w:rsidP="00EF372E">
      <w:pPr>
        <w:spacing w:line="360" w:lineRule="auto"/>
        <w:ind w:firstLine="709"/>
        <w:jc w:val="both"/>
        <w:rPr>
          <w:rFonts w:ascii="Cambria" w:hAnsi="Cambria" w:cs="Arial"/>
          <w:b/>
        </w:rPr>
      </w:pPr>
      <w:bookmarkStart w:id="121" w:name="_Toc272487482"/>
      <w:bookmarkStart w:id="122" w:name="_Toc272487680"/>
      <w:bookmarkStart w:id="123" w:name="_Toc272487728"/>
      <w:r w:rsidRPr="00A441AE">
        <w:rPr>
          <w:rFonts w:ascii="Cambria" w:hAnsi="Cambria" w:cs="Arial"/>
          <w:b/>
        </w:rPr>
        <w:t>Consecin</w:t>
      </w:r>
      <w:r w:rsidR="00067AA6" w:rsidRPr="00A441AE">
        <w:rPr>
          <w:rFonts w:ascii="Cambria" w:hAnsi="Cambria" w:cs="Arial"/>
          <w:b/>
        </w:rPr>
        <w:t>ţ</w:t>
      </w:r>
      <w:r w:rsidRPr="00A441AE">
        <w:rPr>
          <w:rFonts w:ascii="Cambria" w:hAnsi="Cambria" w:cs="Arial"/>
          <w:b/>
        </w:rPr>
        <w:t>e asupra calit</w:t>
      </w:r>
      <w:r w:rsidR="001C7727" w:rsidRPr="00A441AE">
        <w:rPr>
          <w:rFonts w:ascii="Cambria" w:hAnsi="Cambria" w:cs="Arial"/>
          <w:b/>
        </w:rPr>
        <w:t>ă</w:t>
      </w:r>
      <w:r w:rsidR="00067AA6" w:rsidRPr="00A441AE">
        <w:rPr>
          <w:rFonts w:ascii="Cambria" w:hAnsi="Cambria" w:cs="Arial"/>
          <w:b/>
        </w:rPr>
        <w:t>ţ</w:t>
      </w:r>
      <w:r w:rsidRPr="00A441AE">
        <w:rPr>
          <w:rFonts w:ascii="Cambria" w:hAnsi="Cambria" w:cs="Arial"/>
          <w:b/>
        </w:rPr>
        <w:t>ii surselor de ap</w:t>
      </w:r>
      <w:bookmarkEnd w:id="121"/>
      <w:bookmarkEnd w:id="122"/>
      <w:bookmarkEnd w:id="123"/>
      <w:r w:rsidR="001C7727" w:rsidRPr="00A441AE">
        <w:rPr>
          <w:rFonts w:ascii="Cambria" w:hAnsi="Cambria" w:cs="Arial"/>
          <w:b/>
        </w:rPr>
        <w:t>ă</w:t>
      </w:r>
    </w:p>
    <w:p w:rsidR="00EF372E" w:rsidRPr="00A441AE" w:rsidRDefault="00EF372E" w:rsidP="00EF372E">
      <w:pPr>
        <w:spacing w:line="360" w:lineRule="auto"/>
        <w:ind w:firstLine="720"/>
        <w:jc w:val="both"/>
        <w:rPr>
          <w:rFonts w:ascii="Cambria" w:hAnsi="Cambria" w:cs="Arial"/>
          <w:b/>
        </w:rPr>
      </w:pPr>
      <w:r w:rsidRPr="00A441AE">
        <w:rPr>
          <w:rFonts w:ascii="Cambria" w:hAnsi="Cambria" w:cs="Arial"/>
          <w:b/>
        </w:rPr>
        <w:t>Ap</w:t>
      </w:r>
      <w:r w:rsidR="001C7727" w:rsidRPr="00A441AE">
        <w:rPr>
          <w:rFonts w:ascii="Cambria" w:hAnsi="Cambria" w:cs="Arial"/>
          <w:b/>
        </w:rPr>
        <w:t>ă</w:t>
      </w:r>
      <w:r w:rsidRPr="00A441AE">
        <w:rPr>
          <w:rFonts w:ascii="Cambria" w:hAnsi="Cambria" w:cs="Arial"/>
          <w:b/>
        </w:rPr>
        <w:t xml:space="preserve"> subteran</w:t>
      </w:r>
      <w:r w:rsidR="001C7727" w:rsidRPr="00A441AE">
        <w:rPr>
          <w:rFonts w:ascii="Cambria" w:hAnsi="Cambria" w:cs="Arial"/>
          <w:b/>
        </w:rPr>
        <w:t>ă</w:t>
      </w:r>
      <w:r w:rsidRPr="00A441AE">
        <w:rPr>
          <w:rFonts w:ascii="Cambria" w:hAnsi="Cambria" w:cs="Arial"/>
          <w:b/>
        </w:rPr>
        <w:t xml:space="preserve"> </w:t>
      </w:r>
    </w:p>
    <w:p w:rsidR="00EF372E" w:rsidRPr="00A441AE" w:rsidRDefault="00EF372E" w:rsidP="00EF372E">
      <w:pPr>
        <w:spacing w:line="360" w:lineRule="auto"/>
        <w:ind w:firstLine="720"/>
        <w:jc w:val="both"/>
        <w:rPr>
          <w:rFonts w:ascii="Cambria" w:hAnsi="Cambria" w:cs="Arial"/>
        </w:rPr>
      </w:pPr>
      <w:r w:rsidRPr="00A441AE">
        <w:rPr>
          <w:rFonts w:ascii="Cambria" w:hAnsi="Cambria" w:cs="Arial"/>
        </w:rPr>
        <w:t>Din punct de vedere al aspectelor hidrogeologice a zonei se poate concluziona:</w:t>
      </w:r>
    </w:p>
    <w:p w:rsidR="00EF372E" w:rsidRPr="00A441AE" w:rsidRDefault="00EF372E" w:rsidP="00704B15">
      <w:pPr>
        <w:pStyle w:val="Listparagraf"/>
        <w:numPr>
          <w:ilvl w:val="0"/>
          <w:numId w:val="44"/>
        </w:numPr>
        <w:spacing w:line="360" w:lineRule="auto"/>
        <w:ind w:left="709" w:hanging="283"/>
        <w:jc w:val="both"/>
        <w:rPr>
          <w:rFonts w:ascii="Cambria" w:hAnsi="Cambria" w:cs="Arial"/>
        </w:rPr>
      </w:pPr>
      <w:r w:rsidRPr="00A441AE">
        <w:rPr>
          <w:rFonts w:ascii="Cambria" w:hAnsi="Cambria" w:cs="Arial"/>
        </w:rPr>
        <w:t xml:space="preserve">zona propusa pentru dezvoltarea planului analizat are caracteristici bune de </w:t>
      </w:r>
      <w:r w:rsidR="00F21E2D" w:rsidRPr="00A441AE">
        <w:rPr>
          <w:rFonts w:ascii="Cambria" w:hAnsi="Cambria" w:cs="Arial"/>
        </w:rPr>
        <w:t>infiltra</w:t>
      </w:r>
      <w:r w:rsidR="00067AA6" w:rsidRPr="00A441AE">
        <w:rPr>
          <w:rFonts w:ascii="Cambria" w:hAnsi="Cambria" w:cs="Arial"/>
        </w:rPr>
        <w:t>ţ</w:t>
      </w:r>
      <w:r w:rsidR="00F21E2D" w:rsidRPr="00A441AE">
        <w:rPr>
          <w:rFonts w:ascii="Cambria" w:hAnsi="Cambria" w:cs="Arial"/>
        </w:rPr>
        <w:t>ie</w:t>
      </w:r>
      <w:r w:rsidR="00A21D0F" w:rsidRPr="00A441AE">
        <w:rPr>
          <w:rFonts w:ascii="Cambria" w:hAnsi="Cambria" w:cs="Arial"/>
        </w:rPr>
        <w:t xml:space="preserve"> şi </w:t>
      </w:r>
      <w:r w:rsidRPr="00A441AE">
        <w:rPr>
          <w:rFonts w:ascii="Cambria" w:hAnsi="Cambria" w:cs="Arial"/>
        </w:rPr>
        <w:t xml:space="preserve">drenaj a apelor de </w:t>
      </w:r>
      <w:r w:rsidR="00F21E2D" w:rsidRPr="00A441AE">
        <w:rPr>
          <w:rFonts w:ascii="Cambria" w:hAnsi="Cambria" w:cs="Arial"/>
        </w:rPr>
        <w:t>precipita</w:t>
      </w:r>
      <w:r w:rsidR="00067AA6" w:rsidRPr="00A441AE">
        <w:rPr>
          <w:rFonts w:ascii="Cambria" w:hAnsi="Cambria" w:cs="Arial"/>
        </w:rPr>
        <w:t>ţ</w:t>
      </w:r>
      <w:r w:rsidR="00F21E2D" w:rsidRPr="00A441AE">
        <w:rPr>
          <w:rFonts w:ascii="Cambria" w:hAnsi="Cambria" w:cs="Arial"/>
        </w:rPr>
        <w:t>ie</w:t>
      </w:r>
      <w:r w:rsidRPr="00A441AE">
        <w:rPr>
          <w:rFonts w:ascii="Cambria" w:hAnsi="Cambria" w:cs="Arial"/>
        </w:rPr>
        <w:t xml:space="preserve">. </w:t>
      </w:r>
    </w:p>
    <w:p w:rsidR="00EF372E" w:rsidRPr="00A441AE" w:rsidRDefault="00EF372E" w:rsidP="00704B15">
      <w:pPr>
        <w:pStyle w:val="Listparagraf"/>
        <w:numPr>
          <w:ilvl w:val="0"/>
          <w:numId w:val="44"/>
        </w:numPr>
        <w:spacing w:line="360" w:lineRule="auto"/>
        <w:ind w:left="709" w:hanging="283"/>
        <w:jc w:val="both"/>
        <w:rPr>
          <w:rFonts w:ascii="Cambria" w:hAnsi="Cambria" w:cs="Arial"/>
        </w:rPr>
      </w:pPr>
      <w:r w:rsidRPr="00A441AE">
        <w:rPr>
          <w:rFonts w:ascii="Cambria" w:hAnsi="Cambria" w:cs="Arial"/>
        </w:rPr>
        <w:t>acviferul freatic este prezent</w:t>
      </w:r>
      <w:r w:rsidR="00F21E2D" w:rsidRPr="00A441AE">
        <w:rPr>
          <w:rFonts w:ascii="Cambria" w:hAnsi="Cambria" w:cs="Arial"/>
        </w:rPr>
        <w:t xml:space="preserve"> în </w:t>
      </w:r>
      <w:r w:rsidRPr="00A441AE">
        <w:rPr>
          <w:rFonts w:ascii="Cambria" w:hAnsi="Cambria" w:cs="Arial"/>
        </w:rPr>
        <w:t xml:space="preserve">medie la o </w:t>
      </w:r>
      <w:r w:rsidR="00F21E2D" w:rsidRPr="00A441AE">
        <w:rPr>
          <w:rFonts w:ascii="Cambria" w:hAnsi="Cambria" w:cs="Arial"/>
        </w:rPr>
        <w:t>adâncime</w:t>
      </w:r>
      <w:r w:rsidRPr="00A441AE">
        <w:rPr>
          <w:rFonts w:ascii="Cambria" w:hAnsi="Cambria" w:cs="Arial"/>
        </w:rPr>
        <w:t xml:space="preserve"> de peste 1-5 metri</w:t>
      </w:r>
      <w:r w:rsidR="00A21D0F" w:rsidRPr="00A441AE">
        <w:rPr>
          <w:rFonts w:ascii="Cambria" w:hAnsi="Cambria" w:cs="Arial"/>
        </w:rPr>
        <w:t xml:space="preserve"> şi </w:t>
      </w:r>
      <w:r w:rsidRPr="00A441AE">
        <w:rPr>
          <w:rFonts w:ascii="Cambria" w:hAnsi="Cambria" w:cs="Arial"/>
        </w:rPr>
        <w:t>are o dezvoltare redusa</w:t>
      </w:r>
      <w:r w:rsidR="00A21D0F" w:rsidRPr="00A441AE">
        <w:rPr>
          <w:rFonts w:ascii="Cambria" w:hAnsi="Cambria" w:cs="Arial"/>
        </w:rPr>
        <w:t xml:space="preserve"> şi </w:t>
      </w:r>
      <w:r w:rsidRPr="00A441AE">
        <w:rPr>
          <w:rFonts w:ascii="Cambria" w:hAnsi="Cambria" w:cs="Arial"/>
        </w:rPr>
        <w:t xml:space="preserve">limitata, </w:t>
      </w:r>
      <w:r w:rsidR="00F21E2D" w:rsidRPr="00A441AE">
        <w:rPr>
          <w:rFonts w:ascii="Cambria" w:hAnsi="Cambria" w:cs="Arial"/>
        </w:rPr>
        <w:t>func</w:t>
      </w:r>
      <w:r w:rsidR="00067AA6" w:rsidRPr="00A441AE">
        <w:rPr>
          <w:rFonts w:ascii="Cambria" w:hAnsi="Cambria" w:cs="Arial"/>
        </w:rPr>
        <w:t>ţ</w:t>
      </w:r>
      <w:r w:rsidR="00F21E2D" w:rsidRPr="00A441AE">
        <w:rPr>
          <w:rFonts w:ascii="Cambria" w:hAnsi="Cambria" w:cs="Arial"/>
        </w:rPr>
        <w:t>ie</w:t>
      </w:r>
      <w:r w:rsidRPr="00A441AE">
        <w:rPr>
          <w:rFonts w:ascii="Cambria" w:hAnsi="Cambria" w:cs="Arial"/>
        </w:rPr>
        <w:t xml:space="preserve"> de dezvoltarea depozitelor deluviale</w:t>
      </w:r>
      <w:r w:rsidR="00A21D0F" w:rsidRPr="00A441AE">
        <w:rPr>
          <w:rFonts w:ascii="Cambria" w:hAnsi="Cambria" w:cs="Arial"/>
        </w:rPr>
        <w:t xml:space="preserve"> şi </w:t>
      </w:r>
      <w:r w:rsidRPr="00A441AE">
        <w:rPr>
          <w:rFonts w:ascii="Cambria" w:hAnsi="Cambria" w:cs="Arial"/>
        </w:rPr>
        <w:t xml:space="preserve">este cu </w:t>
      </w:r>
      <w:r w:rsidR="00F21E2D" w:rsidRPr="00A441AE">
        <w:rPr>
          <w:rFonts w:ascii="Cambria" w:hAnsi="Cambria" w:cs="Arial"/>
        </w:rPr>
        <w:t>fluctua</w:t>
      </w:r>
      <w:r w:rsidR="00067AA6" w:rsidRPr="00A441AE">
        <w:rPr>
          <w:rFonts w:ascii="Cambria" w:hAnsi="Cambria" w:cs="Arial"/>
        </w:rPr>
        <w:t>ţ</w:t>
      </w:r>
      <w:r w:rsidR="00F21E2D" w:rsidRPr="00A441AE">
        <w:rPr>
          <w:rFonts w:ascii="Cambria" w:hAnsi="Cambria" w:cs="Arial"/>
        </w:rPr>
        <w:t>ii</w:t>
      </w:r>
      <w:r w:rsidRPr="00A441AE">
        <w:rPr>
          <w:rFonts w:ascii="Cambria" w:hAnsi="Cambria" w:cs="Arial"/>
        </w:rPr>
        <w:t xml:space="preserve"> pe verticala ale nivelului piezometric în </w:t>
      </w:r>
      <w:r w:rsidR="00F21E2D" w:rsidRPr="00A441AE">
        <w:rPr>
          <w:rFonts w:ascii="Cambria" w:hAnsi="Cambria" w:cs="Arial"/>
        </w:rPr>
        <w:t>func</w:t>
      </w:r>
      <w:r w:rsidR="00067AA6" w:rsidRPr="00A441AE">
        <w:rPr>
          <w:rFonts w:ascii="Cambria" w:hAnsi="Cambria" w:cs="Arial"/>
        </w:rPr>
        <w:t>ţ</w:t>
      </w:r>
      <w:r w:rsidR="00F21E2D" w:rsidRPr="00A441AE">
        <w:rPr>
          <w:rFonts w:ascii="Cambria" w:hAnsi="Cambria" w:cs="Arial"/>
        </w:rPr>
        <w:t>ie</w:t>
      </w:r>
      <w:r w:rsidRPr="00A441AE">
        <w:rPr>
          <w:rFonts w:ascii="Cambria" w:hAnsi="Cambria" w:cs="Arial"/>
        </w:rPr>
        <w:t xml:space="preserve"> de nivelul </w:t>
      </w:r>
      <w:r w:rsidR="00F21E2D" w:rsidRPr="00A441AE">
        <w:rPr>
          <w:rFonts w:ascii="Cambria" w:hAnsi="Cambria" w:cs="Arial"/>
        </w:rPr>
        <w:t>precipita</w:t>
      </w:r>
      <w:r w:rsidR="00067AA6" w:rsidRPr="00A441AE">
        <w:rPr>
          <w:rFonts w:ascii="Cambria" w:hAnsi="Cambria" w:cs="Arial"/>
        </w:rPr>
        <w:t>ţ</w:t>
      </w:r>
      <w:r w:rsidR="00F21E2D" w:rsidRPr="00A441AE">
        <w:rPr>
          <w:rFonts w:ascii="Cambria" w:hAnsi="Cambria" w:cs="Arial"/>
        </w:rPr>
        <w:t>iilor</w:t>
      </w:r>
      <w:r w:rsidRPr="00A441AE">
        <w:rPr>
          <w:rFonts w:ascii="Cambria" w:hAnsi="Cambria" w:cs="Arial"/>
        </w:rPr>
        <w:t xml:space="preserve"> şi de nivelul Dunării; </w:t>
      </w:r>
    </w:p>
    <w:p w:rsidR="00EF372E" w:rsidRPr="00A441AE" w:rsidRDefault="00EF372E" w:rsidP="00EF372E">
      <w:pPr>
        <w:spacing w:line="360" w:lineRule="auto"/>
        <w:ind w:firstLine="709"/>
        <w:jc w:val="both"/>
        <w:rPr>
          <w:rFonts w:ascii="Cambria" w:hAnsi="Cambria" w:cs="Arial"/>
          <w:b/>
          <w:highlight w:val="yellow"/>
        </w:rPr>
      </w:pPr>
    </w:p>
    <w:p w:rsidR="00EF372E" w:rsidRPr="00A441AE" w:rsidRDefault="00EF372E" w:rsidP="00EF372E">
      <w:pPr>
        <w:spacing w:line="360" w:lineRule="auto"/>
        <w:ind w:firstLine="709"/>
        <w:jc w:val="both"/>
        <w:rPr>
          <w:rFonts w:ascii="Cambria" w:hAnsi="Cambria" w:cs="Arial"/>
          <w:b/>
        </w:rPr>
      </w:pPr>
      <w:r w:rsidRPr="00A441AE">
        <w:rPr>
          <w:rFonts w:ascii="Cambria" w:hAnsi="Cambria" w:cs="Arial"/>
          <w:b/>
        </w:rPr>
        <w:t>Ape de suprafa</w:t>
      </w:r>
      <w:r w:rsidR="00067AA6" w:rsidRPr="00A441AE">
        <w:rPr>
          <w:rFonts w:ascii="Cambria" w:hAnsi="Cambria" w:cs="Arial"/>
          <w:b/>
        </w:rPr>
        <w:t>ţ</w:t>
      </w:r>
      <w:r w:rsidRPr="00A441AE">
        <w:rPr>
          <w:rFonts w:ascii="Cambria" w:hAnsi="Cambria" w:cs="Arial"/>
          <w:b/>
        </w:rPr>
        <w:t>ă</w:t>
      </w:r>
    </w:p>
    <w:p w:rsidR="00EF372E" w:rsidRPr="00A441AE" w:rsidRDefault="00EF372E" w:rsidP="00EF372E">
      <w:pPr>
        <w:spacing w:line="360" w:lineRule="auto"/>
        <w:ind w:firstLine="709"/>
        <w:jc w:val="both"/>
        <w:rPr>
          <w:rFonts w:ascii="Cambria" w:hAnsi="Cambria" w:cs="Arial"/>
        </w:rPr>
      </w:pPr>
      <w:r w:rsidRPr="00A441AE">
        <w:rPr>
          <w:rFonts w:ascii="Cambria" w:hAnsi="Cambria" w:cs="Arial"/>
        </w:rPr>
        <w:t>Obiectivele prevăzute în prezentul PUG nu vor avea o influen</w:t>
      </w:r>
      <w:r w:rsidR="00067AA6" w:rsidRPr="00A441AE">
        <w:rPr>
          <w:rFonts w:ascii="Cambria" w:hAnsi="Cambria" w:cs="Arial"/>
        </w:rPr>
        <w:t>ţ</w:t>
      </w:r>
      <w:r w:rsidRPr="00A441AE">
        <w:rPr>
          <w:rFonts w:ascii="Cambria" w:hAnsi="Cambria" w:cs="Arial"/>
        </w:rPr>
        <w:t>ă negativă asupra corpurilor de apă de suprafa</w:t>
      </w:r>
      <w:r w:rsidR="00067AA6" w:rsidRPr="00A441AE">
        <w:rPr>
          <w:rFonts w:ascii="Cambria" w:hAnsi="Cambria" w:cs="Arial"/>
        </w:rPr>
        <w:t>ţ</w:t>
      </w:r>
      <w:r w:rsidRPr="00A441AE">
        <w:rPr>
          <w:rFonts w:ascii="Cambria" w:hAnsi="Cambria" w:cs="Arial"/>
        </w:rPr>
        <w:t xml:space="preserve">ă, ci una pozitivă prin eliminarea </w:t>
      </w:r>
      <w:r w:rsidR="00F21E2D" w:rsidRPr="00A441AE">
        <w:rPr>
          <w:rFonts w:ascii="Cambria" w:hAnsi="Cambria" w:cs="Arial"/>
        </w:rPr>
        <w:t>pu</w:t>
      </w:r>
      <w:r w:rsidR="00067AA6" w:rsidRPr="00A441AE">
        <w:rPr>
          <w:rFonts w:ascii="Cambria" w:hAnsi="Cambria" w:cs="Arial"/>
        </w:rPr>
        <w:t>ţ</w:t>
      </w:r>
      <w:r w:rsidR="00F21E2D" w:rsidRPr="00A441AE">
        <w:rPr>
          <w:rFonts w:ascii="Cambria" w:hAnsi="Cambria" w:cs="Arial"/>
        </w:rPr>
        <w:t>urilor</w:t>
      </w:r>
      <w:r w:rsidRPr="00A441AE">
        <w:rPr>
          <w:rFonts w:ascii="Cambria" w:hAnsi="Cambria" w:cs="Arial"/>
        </w:rPr>
        <w:t xml:space="preserve"> </w:t>
      </w:r>
      <w:r w:rsidR="00F21E2D" w:rsidRPr="00A441AE">
        <w:rPr>
          <w:rFonts w:ascii="Cambria" w:hAnsi="Cambria" w:cs="Arial"/>
        </w:rPr>
        <w:t>absorbante</w:t>
      </w:r>
      <w:r w:rsidRPr="00A441AE">
        <w:rPr>
          <w:rFonts w:ascii="Cambria" w:hAnsi="Cambria" w:cs="Arial"/>
        </w:rPr>
        <w:t xml:space="preserve"> cu o re</w:t>
      </w:r>
      <w:r w:rsidR="00067AA6" w:rsidRPr="00A441AE">
        <w:rPr>
          <w:rFonts w:ascii="Cambria" w:hAnsi="Cambria" w:cs="Arial"/>
        </w:rPr>
        <w:t>ţ</w:t>
      </w:r>
      <w:r w:rsidRPr="00A441AE">
        <w:rPr>
          <w:rFonts w:ascii="Cambria" w:hAnsi="Cambria" w:cs="Arial"/>
        </w:rPr>
        <w:t>ea de canalizare şi sta</w:t>
      </w:r>
      <w:r w:rsidR="00067AA6" w:rsidRPr="00A441AE">
        <w:rPr>
          <w:rFonts w:ascii="Cambria" w:hAnsi="Cambria" w:cs="Arial"/>
        </w:rPr>
        <w:t>ţ</w:t>
      </w:r>
      <w:r w:rsidRPr="00A441AE">
        <w:rPr>
          <w:rFonts w:ascii="Cambria" w:hAnsi="Cambria" w:cs="Arial"/>
        </w:rPr>
        <w:t>i</w:t>
      </w:r>
      <w:r w:rsidR="00711BEA" w:rsidRPr="00A441AE">
        <w:rPr>
          <w:rFonts w:ascii="Cambria" w:hAnsi="Cambria" w:cs="Arial"/>
        </w:rPr>
        <w:t>i</w:t>
      </w:r>
      <w:r w:rsidRPr="00A441AE">
        <w:rPr>
          <w:rFonts w:ascii="Cambria" w:hAnsi="Cambria" w:cs="Arial"/>
        </w:rPr>
        <w:t xml:space="preserve"> de epurare a comunei.</w:t>
      </w:r>
    </w:p>
    <w:p w:rsidR="00EF372E" w:rsidRPr="00A441AE" w:rsidRDefault="00EF372E" w:rsidP="00EF372E">
      <w:pPr>
        <w:spacing w:line="360" w:lineRule="auto"/>
        <w:ind w:firstLine="709"/>
        <w:jc w:val="both"/>
        <w:rPr>
          <w:rFonts w:ascii="Cambria" w:hAnsi="Cambria" w:cs="Arial"/>
          <w:b/>
          <w:color w:val="FF0000"/>
          <w:highlight w:val="yellow"/>
        </w:rPr>
      </w:pPr>
    </w:p>
    <w:p w:rsidR="00EF372E" w:rsidRPr="00A441AE" w:rsidRDefault="00EF372E" w:rsidP="00EF372E">
      <w:pPr>
        <w:spacing w:line="360" w:lineRule="auto"/>
        <w:ind w:firstLine="709"/>
        <w:jc w:val="both"/>
        <w:rPr>
          <w:rFonts w:ascii="Cambria" w:hAnsi="Cambria" w:cs="Arial"/>
          <w:b/>
        </w:rPr>
      </w:pPr>
      <w:r w:rsidRPr="00A441AE">
        <w:rPr>
          <w:rFonts w:ascii="Cambria" w:hAnsi="Cambria" w:cs="Arial"/>
          <w:b/>
        </w:rPr>
        <w:t>Impactul prognozat asupra calit</w:t>
      </w:r>
      <w:r w:rsidR="001C7727" w:rsidRPr="00A441AE">
        <w:rPr>
          <w:rFonts w:ascii="Cambria" w:hAnsi="Cambria" w:cs="Arial"/>
          <w:b/>
        </w:rPr>
        <w:t>ă</w:t>
      </w:r>
      <w:r w:rsidR="00067AA6" w:rsidRPr="00A441AE">
        <w:rPr>
          <w:rFonts w:ascii="Cambria" w:hAnsi="Cambria" w:cs="Arial"/>
          <w:b/>
        </w:rPr>
        <w:t>ţ</w:t>
      </w:r>
      <w:r w:rsidRPr="00A441AE">
        <w:rPr>
          <w:rFonts w:ascii="Cambria" w:hAnsi="Cambria" w:cs="Arial"/>
          <w:b/>
        </w:rPr>
        <w:t>ii surselor de ap</w:t>
      </w:r>
      <w:r w:rsidR="001C7727" w:rsidRPr="00A441AE">
        <w:rPr>
          <w:rFonts w:ascii="Cambria" w:hAnsi="Cambria" w:cs="Arial"/>
          <w:b/>
        </w:rPr>
        <w:t>ă</w:t>
      </w:r>
    </w:p>
    <w:p w:rsidR="00EF372E" w:rsidRPr="00A441AE" w:rsidRDefault="00EF372E" w:rsidP="00EF372E">
      <w:pPr>
        <w:spacing w:line="360" w:lineRule="auto"/>
        <w:ind w:firstLine="709"/>
        <w:jc w:val="both"/>
        <w:rPr>
          <w:rFonts w:ascii="Cambria" w:hAnsi="Cambria" w:cs="Arial"/>
        </w:rPr>
      </w:pPr>
      <w:r w:rsidRPr="00A441AE">
        <w:rPr>
          <w:rFonts w:ascii="Cambria" w:hAnsi="Cambria" w:cs="Arial"/>
        </w:rPr>
        <w:t xml:space="preserve">Obiectivele legate de implementarea planului propus nu vor presupune crearea pe plan local a unui dezechilibru în regimul apelor de </w:t>
      </w:r>
      <w:r w:rsidR="00F21E2D" w:rsidRPr="00A441AE">
        <w:rPr>
          <w:rFonts w:ascii="Cambria" w:hAnsi="Cambria" w:cs="Arial"/>
        </w:rPr>
        <w:t>suprafa</w:t>
      </w:r>
      <w:r w:rsidR="00067AA6" w:rsidRPr="00A441AE">
        <w:rPr>
          <w:rFonts w:ascii="Cambria" w:hAnsi="Cambria" w:cs="Arial"/>
        </w:rPr>
        <w:t>ţ</w:t>
      </w:r>
      <w:r w:rsidR="00F21E2D" w:rsidRPr="00A441AE">
        <w:rPr>
          <w:rFonts w:ascii="Cambria" w:hAnsi="Cambria" w:cs="Arial"/>
        </w:rPr>
        <w:t>a</w:t>
      </w:r>
      <w:r w:rsidRPr="00A441AE">
        <w:rPr>
          <w:rFonts w:ascii="Cambria" w:hAnsi="Cambria" w:cs="Arial"/>
        </w:rPr>
        <w:t xml:space="preserve"> si/sau subterane. Obiectivele ce propun dezvoltarea </w:t>
      </w:r>
      <w:r w:rsidR="00F21E2D" w:rsidRPr="00A441AE">
        <w:rPr>
          <w:rFonts w:ascii="Cambria" w:hAnsi="Cambria" w:cs="Arial"/>
        </w:rPr>
        <w:t>re</w:t>
      </w:r>
      <w:r w:rsidR="00067AA6" w:rsidRPr="00A441AE">
        <w:rPr>
          <w:rFonts w:ascii="Cambria" w:hAnsi="Cambria" w:cs="Arial"/>
        </w:rPr>
        <w:t>ţ</w:t>
      </w:r>
      <w:r w:rsidR="00F21E2D" w:rsidRPr="00A441AE">
        <w:rPr>
          <w:rFonts w:ascii="Cambria" w:hAnsi="Cambria" w:cs="Arial"/>
        </w:rPr>
        <w:t>elei</w:t>
      </w:r>
      <w:r w:rsidRPr="00A441AE">
        <w:rPr>
          <w:rFonts w:ascii="Cambria" w:hAnsi="Cambria" w:cs="Arial"/>
        </w:rPr>
        <w:t xml:space="preserve"> hidro-edilitare pot prognoza un impact asupra factorilor de apa astfel:</w:t>
      </w:r>
    </w:p>
    <w:p w:rsidR="00EF372E" w:rsidRPr="00A441AE" w:rsidRDefault="00EF372E" w:rsidP="00704B15">
      <w:pPr>
        <w:pStyle w:val="Listparagraf"/>
        <w:numPr>
          <w:ilvl w:val="0"/>
          <w:numId w:val="46"/>
        </w:numPr>
        <w:spacing w:line="360" w:lineRule="auto"/>
        <w:ind w:left="993" w:hanging="284"/>
        <w:jc w:val="both"/>
        <w:rPr>
          <w:rFonts w:ascii="Cambria" w:hAnsi="Cambria" w:cs="Arial"/>
        </w:rPr>
      </w:pPr>
      <w:r w:rsidRPr="00A441AE">
        <w:rPr>
          <w:rFonts w:ascii="Cambria" w:hAnsi="Cambria" w:cs="Arial"/>
          <w:u w:val="single"/>
        </w:rPr>
        <w:t>Direct negativ</w:t>
      </w:r>
      <w:r w:rsidRPr="00A441AE">
        <w:rPr>
          <w:rFonts w:ascii="Cambria" w:hAnsi="Cambria" w:cs="Arial"/>
        </w:rPr>
        <w:t xml:space="preserve"> – rezultat ca urmare a implementării obiectivelor planului ce propun </w:t>
      </w:r>
      <w:r w:rsidR="00F21E2D" w:rsidRPr="00A441AE">
        <w:rPr>
          <w:rFonts w:ascii="Cambria" w:hAnsi="Cambria" w:cs="Arial"/>
        </w:rPr>
        <w:t>lucrări</w:t>
      </w:r>
      <w:r w:rsidRPr="00A441AE">
        <w:rPr>
          <w:rFonts w:ascii="Cambria" w:hAnsi="Cambria" w:cs="Arial"/>
        </w:rPr>
        <w:t xml:space="preserve"> de reabilitare drumuri, implementare sistem de alimentare cu apă şi canalizare/tratare ape uzate,</w:t>
      </w:r>
      <w:r w:rsidR="009375A0">
        <w:rPr>
          <w:rFonts w:ascii="Cambria" w:hAnsi="Cambria" w:cs="Arial"/>
        </w:rPr>
        <w:t xml:space="preserve">, </w:t>
      </w:r>
      <w:r w:rsidRPr="00A441AE">
        <w:rPr>
          <w:rFonts w:ascii="Cambria" w:hAnsi="Cambria" w:cs="Arial"/>
        </w:rPr>
        <w:t>etc – efecte ce sunt reversibile în timp fiind manifestate în perioade scurte &lt;2 an ;</w:t>
      </w:r>
    </w:p>
    <w:p w:rsidR="00EF372E" w:rsidRPr="00A441AE" w:rsidRDefault="00EF372E" w:rsidP="00704B15">
      <w:pPr>
        <w:pStyle w:val="Listparagraf"/>
        <w:numPr>
          <w:ilvl w:val="0"/>
          <w:numId w:val="46"/>
        </w:numPr>
        <w:spacing w:line="360" w:lineRule="auto"/>
        <w:ind w:left="993" w:hanging="284"/>
        <w:jc w:val="both"/>
        <w:rPr>
          <w:rFonts w:ascii="Cambria" w:hAnsi="Cambria" w:cs="Arial"/>
        </w:rPr>
      </w:pPr>
      <w:r w:rsidRPr="00A441AE">
        <w:rPr>
          <w:rFonts w:ascii="Cambria" w:hAnsi="Cambria" w:cs="Arial"/>
          <w:u w:val="single"/>
        </w:rPr>
        <w:t xml:space="preserve">Direct pozitiv </w:t>
      </w:r>
      <w:r w:rsidRPr="00A441AE">
        <w:rPr>
          <w:rFonts w:ascii="Cambria" w:hAnsi="Cambria" w:cs="Arial"/>
        </w:rPr>
        <w:t xml:space="preserve">– dezvoltarea sistemului de canalizare a apelor uzate menajere din toate </w:t>
      </w:r>
      <w:r w:rsidR="00F21E2D" w:rsidRPr="00A441AE">
        <w:rPr>
          <w:rFonts w:ascii="Cambria" w:hAnsi="Cambria" w:cs="Arial"/>
        </w:rPr>
        <w:t>localită</w:t>
      </w:r>
      <w:r w:rsidR="00067AA6" w:rsidRPr="00A441AE">
        <w:rPr>
          <w:rFonts w:ascii="Cambria" w:hAnsi="Cambria" w:cs="Arial"/>
        </w:rPr>
        <w:t>ţ</w:t>
      </w:r>
      <w:r w:rsidR="00F21E2D" w:rsidRPr="00A441AE">
        <w:rPr>
          <w:rFonts w:ascii="Cambria" w:hAnsi="Cambria" w:cs="Arial"/>
        </w:rPr>
        <w:t>ile</w:t>
      </w:r>
      <w:r w:rsidRPr="00A441AE">
        <w:rPr>
          <w:rFonts w:ascii="Cambria" w:hAnsi="Cambria" w:cs="Arial"/>
        </w:rPr>
        <w:t xml:space="preserve"> component comunei </w:t>
      </w:r>
      <w:r w:rsidR="007868B3" w:rsidRPr="00A441AE">
        <w:rPr>
          <w:rFonts w:ascii="Cambria" w:hAnsi="Cambria" w:cs="Arial"/>
        </w:rPr>
        <w:t>Nalbant</w:t>
      </w:r>
      <w:r w:rsidRPr="00A441AE">
        <w:rPr>
          <w:rFonts w:ascii="Cambria" w:hAnsi="Cambria" w:cs="Arial"/>
        </w:rPr>
        <w:t xml:space="preserve"> cu scopul reducerii </w:t>
      </w:r>
      <w:r w:rsidR="00F21E2D" w:rsidRPr="00A441AE">
        <w:rPr>
          <w:rFonts w:ascii="Cambria" w:hAnsi="Cambria" w:cs="Arial"/>
        </w:rPr>
        <w:t>poluării</w:t>
      </w:r>
      <w:r w:rsidRPr="00A441AE">
        <w:rPr>
          <w:rFonts w:ascii="Cambria" w:hAnsi="Cambria" w:cs="Arial"/>
        </w:rPr>
        <w:t xml:space="preserve"> </w:t>
      </w:r>
      <w:r w:rsidR="00F21E2D" w:rsidRPr="00A441AE">
        <w:rPr>
          <w:rFonts w:ascii="Cambria" w:hAnsi="Cambria" w:cs="Arial"/>
        </w:rPr>
        <w:t>directe</w:t>
      </w:r>
      <w:r w:rsidRPr="00A441AE">
        <w:rPr>
          <w:rFonts w:ascii="Cambria" w:hAnsi="Cambria" w:cs="Arial"/>
        </w:rPr>
        <w:t xml:space="preserve"> a solului</w:t>
      </w:r>
      <w:r w:rsidR="00A21D0F" w:rsidRPr="00A441AE">
        <w:rPr>
          <w:rFonts w:ascii="Cambria" w:hAnsi="Cambria" w:cs="Arial"/>
        </w:rPr>
        <w:t xml:space="preserve"> şi </w:t>
      </w:r>
      <w:r w:rsidRPr="00A441AE">
        <w:rPr>
          <w:rFonts w:ascii="Cambria" w:hAnsi="Cambria" w:cs="Arial"/>
        </w:rPr>
        <w:t>apelor de suprafa</w:t>
      </w:r>
      <w:r w:rsidR="00067AA6" w:rsidRPr="00A441AE">
        <w:rPr>
          <w:rFonts w:ascii="Cambria" w:hAnsi="Cambria" w:cs="Arial"/>
        </w:rPr>
        <w:t>ţ</w:t>
      </w:r>
      <w:r w:rsidRPr="00A441AE">
        <w:rPr>
          <w:rFonts w:ascii="Cambria" w:hAnsi="Cambria" w:cs="Arial"/>
        </w:rPr>
        <w:t>ă şi subterană. Un alt efect pozitiv asupra factorului de mediu apă îl constituie eliminarea depozitării deşeurilor în spa</w:t>
      </w:r>
      <w:r w:rsidR="00067AA6" w:rsidRPr="00A441AE">
        <w:rPr>
          <w:rFonts w:ascii="Cambria" w:hAnsi="Cambria" w:cs="Arial"/>
        </w:rPr>
        <w:t>ţ</w:t>
      </w:r>
      <w:r w:rsidRPr="00A441AE">
        <w:rPr>
          <w:rFonts w:ascii="Cambria" w:hAnsi="Cambria" w:cs="Arial"/>
        </w:rPr>
        <w:t>ii neamenajate. Managementul deşeurilor se va realiza în conformitate cu legisla</w:t>
      </w:r>
      <w:r w:rsidR="00067AA6" w:rsidRPr="00A441AE">
        <w:rPr>
          <w:rFonts w:ascii="Cambria" w:hAnsi="Cambria" w:cs="Arial"/>
        </w:rPr>
        <w:t>ţ</w:t>
      </w:r>
      <w:r w:rsidRPr="00A441AE">
        <w:rPr>
          <w:rFonts w:ascii="Cambria" w:hAnsi="Cambria" w:cs="Arial"/>
        </w:rPr>
        <w:t>ia de mediu în vigoare, precum şi prin implementarea proiectului SMID din jude</w:t>
      </w:r>
      <w:r w:rsidR="00067AA6" w:rsidRPr="00A441AE">
        <w:rPr>
          <w:rFonts w:ascii="Cambria" w:hAnsi="Cambria" w:cs="Arial"/>
        </w:rPr>
        <w:t>ţ</w:t>
      </w:r>
      <w:r w:rsidRPr="00A441AE">
        <w:rPr>
          <w:rFonts w:ascii="Cambria" w:hAnsi="Cambria" w:cs="Arial"/>
        </w:rPr>
        <w:t>ul Tulcea</w:t>
      </w:r>
      <w:r w:rsidR="00711BEA" w:rsidRPr="00A441AE">
        <w:rPr>
          <w:rFonts w:ascii="Cambria" w:hAnsi="Cambria" w:cs="Arial"/>
        </w:rPr>
        <w:t>.</w:t>
      </w:r>
    </w:p>
    <w:p w:rsidR="00EF372E" w:rsidRPr="00A441AE" w:rsidRDefault="00EF372E" w:rsidP="00D9617D">
      <w:pPr>
        <w:autoSpaceDE w:val="0"/>
        <w:autoSpaceDN w:val="0"/>
        <w:adjustRightInd w:val="0"/>
        <w:spacing w:line="360" w:lineRule="auto"/>
        <w:ind w:firstLine="578"/>
        <w:jc w:val="both"/>
        <w:rPr>
          <w:rFonts w:ascii="Cambria" w:hAnsi="Cambria" w:cs="Arial"/>
        </w:rPr>
      </w:pPr>
    </w:p>
    <w:p w:rsidR="00711BEA" w:rsidRPr="00A441AE" w:rsidRDefault="00711BEA" w:rsidP="00711BEA">
      <w:pPr>
        <w:pStyle w:val="Titlu2"/>
        <w:shd w:val="clear" w:color="auto" w:fill="BFBFBF"/>
        <w:spacing w:before="0" w:after="0" w:line="360" w:lineRule="auto"/>
        <w:ind w:firstLine="567"/>
        <w:jc w:val="both"/>
        <w:rPr>
          <w:rFonts w:ascii="Cambria" w:hAnsi="Cambria"/>
          <w:i w:val="0"/>
          <w:iCs w:val="0"/>
          <w:sz w:val="24"/>
          <w:szCs w:val="24"/>
        </w:rPr>
      </w:pPr>
      <w:bookmarkStart w:id="124" w:name="_Toc268170797"/>
      <w:bookmarkStart w:id="125" w:name="_Toc268170824"/>
      <w:bookmarkStart w:id="126" w:name="_Toc272487484"/>
      <w:bookmarkStart w:id="127" w:name="_Toc272487682"/>
      <w:bookmarkStart w:id="128" w:name="_Toc272487730"/>
      <w:bookmarkStart w:id="129" w:name="_Toc277577167"/>
      <w:bookmarkStart w:id="130" w:name="_Toc279147945"/>
      <w:bookmarkStart w:id="131" w:name="_Toc279148232"/>
      <w:bookmarkStart w:id="132" w:name="_Toc286409873"/>
      <w:bookmarkStart w:id="133" w:name="_Toc308615766"/>
      <w:bookmarkStart w:id="134" w:name="_Toc424287155"/>
      <w:bookmarkStart w:id="135" w:name="_Toc481230137"/>
      <w:r w:rsidRPr="00A441AE">
        <w:rPr>
          <w:rFonts w:ascii="Cambria" w:hAnsi="Cambria"/>
          <w:i w:val="0"/>
          <w:iCs w:val="0"/>
          <w:sz w:val="24"/>
          <w:szCs w:val="24"/>
        </w:rPr>
        <w:t>4.2 Impactul proiectului asupra ariilor naturale protejate</w:t>
      </w:r>
      <w:r w:rsidR="00A21D0F" w:rsidRPr="00A441AE">
        <w:rPr>
          <w:rFonts w:ascii="Cambria" w:hAnsi="Cambria"/>
          <w:i w:val="0"/>
          <w:iCs w:val="0"/>
          <w:sz w:val="24"/>
          <w:szCs w:val="24"/>
        </w:rPr>
        <w:t xml:space="preserve"> şi </w:t>
      </w:r>
      <w:r w:rsidR="00F21E2D" w:rsidRPr="00A441AE">
        <w:rPr>
          <w:rFonts w:ascii="Cambria" w:hAnsi="Cambria"/>
          <w:i w:val="0"/>
          <w:iCs w:val="0"/>
          <w:sz w:val="24"/>
          <w:szCs w:val="24"/>
        </w:rPr>
        <w:t>integrită</w:t>
      </w:r>
      <w:r w:rsidR="00067AA6" w:rsidRPr="00A441AE">
        <w:rPr>
          <w:rFonts w:ascii="Cambria" w:hAnsi="Cambria"/>
          <w:i w:val="0"/>
          <w:iCs w:val="0"/>
          <w:sz w:val="24"/>
          <w:szCs w:val="24"/>
        </w:rPr>
        <w:t>ţ</w:t>
      </w:r>
      <w:r w:rsidR="00F21E2D" w:rsidRPr="00A441AE">
        <w:rPr>
          <w:rFonts w:ascii="Cambria" w:hAnsi="Cambria"/>
          <w:i w:val="0"/>
          <w:iCs w:val="0"/>
          <w:sz w:val="24"/>
          <w:szCs w:val="24"/>
        </w:rPr>
        <w:t>ii</w:t>
      </w:r>
      <w:r w:rsidRPr="00A441AE">
        <w:rPr>
          <w:rFonts w:ascii="Cambria" w:hAnsi="Cambria"/>
          <w:i w:val="0"/>
          <w:iCs w:val="0"/>
          <w:sz w:val="24"/>
          <w:szCs w:val="24"/>
        </w:rPr>
        <w:t xml:space="preserve"> situ</w:t>
      </w:r>
      <w:bookmarkEnd w:id="124"/>
      <w:bookmarkEnd w:id="125"/>
      <w:bookmarkEnd w:id="126"/>
      <w:bookmarkEnd w:id="127"/>
      <w:bookmarkEnd w:id="128"/>
      <w:bookmarkEnd w:id="129"/>
      <w:bookmarkEnd w:id="130"/>
      <w:bookmarkEnd w:id="131"/>
      <w:bookmarkEnd w:id="132"/>
      <w:bookmarkEnd w:id="133"/>
      <w:bookmarkEnd w:id="134"/>
      <w:r w:rsidR="007868B3" w:rsidRPr="00A441AE">
        <w:rPr>
          <w:rFonts w:ascii="Cambria" w:hAnsi="Cambria"/>
          <w:i w:val="0"/>
          <w:iCs w:val="0"/>
          <w:sz w:val="24"/>
          <w:szCs w:val="24"/>
        </w:rPr>
        <w:t>rilor Natura 2000</w:t>
      </w:r>
      <w:bookmarkEnd w:id="135"/>
      <w:r w:rsidRPr="00A441AE">
        <w:rPr>
          <w:rFonts w:ascii="Cambria" w:hAnsi="Cambria"/>
          <w:i w:val="0"/>
          <w:iCs w:val="0"/>
          <w:sz w:val="24"/>
          <w:szCs w:val="24"/>
        </w:rPr>
        <w:t xml:space="preserve"> </w:t>
      </w:r>
    </w:p>
    <w:p w:rsidR="00711BEA" w:rsidRPr="00A441AE" w:rsidRDefault="00711BEA" w:rsidP="00711BEA">
      <w:pPr>
        <w:spacing w:line="360" w:lineRule="auto"/>
        <w:ind w:firstLine="709"/>
        <w:jc w:val="both"/>
        <w:rPr>
          <w:rFonts w:ascii="Cambria" w:hAnsi="Cambria" w:cs="Arial"/>
        </w:rPr>
      </w:pPr>
      <w:r w:rsidRPr="00A441AE">
        <w:rPr>
          <w:rFonts w:ascii="Cambria" w:hAnsi="Cambria" w:cs="Arial"/>
        </w:rPr>
        <w:t xml:space="preserve">Impactul generat prin implementarea planului în zona poate fi caracterizat printr-o serie de efecte </w:t>
      </w:r>
      <w:r w:rsidR="00F21E2D" w:rsidRPr="00A441AE">
        <w:rPr>
          <w:rFonts w:ascii="Cambria" w:hAnsi="Cambria" w:cs="Arial"/>
        </w:rPr>
        <w:t>poten</w:t>
      </w:r>
      <w:r w:rsidR="00067AA6" w:rsidRPr="00A441AE">
        <w:rPr>
          <w:rFonts w:ascii="Cambria" w:hAnsi="Cambria" w:cs="Arial"/>
        </w:rPr>
        <w:t>ţ</w:t>
      </w:r>
      <w:r w:rsidR="00F21E2D" w:rsidRPr="00A441AE">
        <w:rPr>
          <w:rFonts w:ascii="Cambria" w:hAnsi="Cambria" w:cs="Arial"/>
        </w:rPr>
        <w:t>iale</w:t>
      </w:r>
      <w:r w:rsidRPr="00A441AE">
        <w:rPr>
          <w:rFonts w:ascii="Cambria" w:hAnsi="Cambria" w:cs="Arial"/>
        </w:rPr>
        <w:t>:</w:t>
      </w:r>
    </w:p>
    <w:p w:rsidR="00711BEA" w:rsidRPr="00A441AE" w:rsidRDefault="00711BEA" w:rsidP="00704B15">
      <w:pPr>
        <w:pStyle w:val="Listparagraf"/>
        <w:numPr>
          <w:ilvl w:val="0"/>
          <w:numId w:val="47"/>
        </w:numPr>
        <w:spacing w:line="360" w:lineRule="auto"/>
        <w:ind w:left="1134" w:hanging="425"/>
        <w:jc w:val="both"/>
        <w:rPr>
          <w:rFonts w:ascii="Cambria" w:hAnsi="Cambria" w:cs="Arial"/>
        </w:rPr>
      </w:pPr>
      <w:r w:rsidRPr="00A441AE">
        <w:rPr>
          <w:rFonts w:ascii="Cambria" w:hAnsi="Cambria" w:cs="Arial"/>
        </w:rPr>
        <w:t xml:space="preserve">modificarea </w:t>
      </w:r>
      <w:r w:rsidR="00F21E2D" w:rsidRPr="00A441AE">
        <w:rPr>
          <w:rFonts w:ascii="Cambria" w:hAnsi="Cambria" w:cs="Arial"/>
        </w:rPr>
        <w:t>suprafe</w:t>
      </w:r>
      <w:r w:rsidR="00067AA6" w:rsidRPr="00A441AE">
        <w:rPr>
          <w:rFonts w:ascii="Cambria" w:hAnsi="Cambria" w:cs="Arial"/>
        </w:rPr>
        <w:t>ţ</w:t>
      </w:r>
      <w:r w:rsidR="00F21E2D" w:rsidRPr="00A441AE">
        <w:rPr>
          <w:rFonts w:ascii="Cambria" w:hAnsi="Cambria" w:cs="Arial"/>
        </w:rPr>
        <w:t>elor</w:t>
      </w:r>
      <w:r w:rsidRPr="00A441AE">
        <w:rPr>
          <w:rFonts w:ascii="Cambria" w:hAnsi="Cambria" w:cs="Arial"/>
        </w:rPr>
        <w:t xml:space="preserve"> biotopurilor de pe amplasament;</w:t>
      </w:r>
    </w:p>
    <w:p w:rsidR="00711BEA" w:rsidRPr="00A441AE" w:rsidRDefault="00F21E2D" w:rsidP="00704B15">
      <w:pPr>
        <w:pStyle w:val="Listparagraf"/>
        <w:numPr>
          <w:ilvl w:val="0"/>
          <w:numId w:val="47"/>
        </w:numPr>
        <w:spacing w:line="360" w:lineRule="auto"/>
        <w:ind w:left="1134" w:hanging="425"/>
        <w:jc w:val="both"/>
        <w:rPr>
          <w:rFonts w:ascii="Cambria" w:hAnsi="Cambria" w:cs="Arial"/>
        </w:rPr>
      </w:pPr>
      <w:r w:rsidRPr="00A441AE">
        <w:rPr>
          <w:rFonts w:ascii="Cambria" w:hAnsi="Cambria" w:cs="Arial"/>
        </w:rPr>
        <w:t>restrângerea</w:t>
      </w:r>
      <w:r w:rsidR="00711BEA" w:rsidRPr="00A441AE">
        <w:rPr>
          <w:rFonts w:ascii="Cambria" w:hAnsi="Cambria" w:cs="Arial"/>
        </w:rPr>
        <w:t xml:space="preserve"> </w:t>
      </w:r>
      <w:r w:rsidRPr="00A441AE">
        <w:rPr>
          <w:rFonts w:ascii="Cambria" w:hAnsi="Cambria" w:cs="Arial"/>
        </w:rPr>
        <w:t>suprafe</w:t>
      </w:r>
      <w:r w:rsidR="00067AA6" w:rsidRPr="00A441AE">
        <w:rPr>
          <w:rFonts w:ascii="Cambria" w:hAnsi="Cambria" w:cs="Arial"/>
        </w:rPr>
        <w:t>ţ</w:t>
      </w:r>
      <w:r w:rsidRPr="00A441AE">
        <w:rPr>
          <w:rFonts w:ascii="Cambria" w:hAnsi="Cambria" w:cs="Arial"/>
        </w:rPr>
        <w:t>elor</w:t>
      </w:r>
      <w:r w:rsidR="00711BEA" w:rsidRPr="00A441AE">
        <w:rPr>
          <w:rFonts w:ascii="Cambria" w:hAnsi="Cambria" w:cs="Arial"/>
        </w:rPr>
        <w:t xml:space="preserve"> habitatelor existente </w:t>
      </w:r>
      <w:r w:rsidRPr="00A441AE">
        <w:rPr>
          <w:rFonts w:ascii="Cambria" w:hAnsi="Cambria" w:cs="Arial"/>
        </w:rPr>
        <w:t>fără</w:t>
      </w:r>
      <w:r w:rsidR="00711BEA" w:rsidRPr="00A441AE">
        <w:rPr>
          <w:rFonts w:ascii="Cambria" w:hAnsi="Cambria" w:cs="Arial"/>
        </w:rPr>
        <w:t xml:space="preserve"> afectarea </w:t>
      </w:r>
      <w:r w:rsidRPr="00A441AE">
        <w:rPr>
          <w:rFonts w:ascii="Cambria" w:hAnsi="Cambria" w:cs="Arial"/>
        </w:rPr>
        <w:t>suprafe</w:t>
      </w:r>
      <w:r w:rsidR="00067AA6" w:rsidRPr="00A441AE">
        <w:rPr>
          <w:rFonts w:ascii="Cambria" w:hAnsi="Cambria" w:cs="Arial"/>
        </w:rPr>
        <w:t>ţ</w:t>
      </w:r>
      <w:r w:rsidRPr="00A441AE">
        <w:rPr>
          <w:rFonts w:ascii="Cambria" w:hAnsi="Cambria" w:cs="Arial"/>
        </w:rPr>
        <w:t>ei</w:t>
      </w:r>
      <w:r w:rsidR="00711BEA" w:rsidRPr="00A441AE">
        <w:rPr>
          <w:rFonts w:ascii="Cambria" w:hAnsi="Cambria" w:cs="Arial"/>
        </w:rPr>
        <w:t xml:space="preserve"> unor habitate naturale protejate sau habitate forestiere; </w:t>
      </w:r>
    </w:p>
    <w:p w:rsidR="00711BEA" w:rsidRPr="00A441AE" w:rsidRDefault="00F21E2D" w:rsidP="00704B15">
      <w:pPr>
        <w:pStyle w:val="Listparagraf"/>
        <w:numPr>
          <w:ilvl w:val="0"/>
          <w:numId w:val="47"/>
        </w:numPr>
        <w:spacing w:line="360" w:lineRule="auto"/>
        <w:ind w:left="1134" w:hanging="425"/>
        <w:jc w:val="both"/>
        <w:rPr>
          <w:rFonts w:ascii="Cambria" w:hAnsi="Cambria" w:cs="Arial"/>
        </w:rPr>
      </w:pPr>
      <w:r w:rsidRPr="00A441AE">
        <w:rPr>
          <w:rFonts w:ascii="Cambria" w:hAnsi="Cambria" w:cs="Arial"/>
        </w:rPr>
        <w:t>modificări</w:t>
      </w:r>
      <w:r w:rsidR="00711BEA" w:rsidRPr="00A441AE">
        <w:rPr>
          <w:rFonts w:ascii="Cambria" w:hAnsi="Cambria" w:cs="Arial"/>
        </w:rPr>
        <w:t xml:space="preserve"> a </w:t>
      </w:r>
      <w:r w:rsidRPr="00A441AE">
        <w:rPr>
          <w:rFonts w:ascii="Cambria" w:hAnsi="Cambria" w:cs="Arial"/>
        </w:rPr>
        <w:t>popula</w:t>
      </w:r>
      <w:r w:rsidR="00067AA6" w:rsidRPr="00A441AE">
        <w:rPr>
          <w:rFonts w:ascii="Cambria" w:hAnsi="Cambria" w:cs="Arial"/>
        </w:rPr>
        <w:t>ţ</w:t>
      </w:r>
      <w:r w:rsidRPr="00A441AE">
        <w:rPr>
          <w:rFonts w:ascii="Cambria" w:hAnsi="Cambria" w:cs="Arial"/>
        </w:rPr>
        <w:t>iilor</w:t>
      </w:r>
      <w:r w:rsidR="00711BEA" w:rsidRPr="00A441AE">
        <w:rPr>
          <w:rFonts w:ascii="Cambria" w:hAnsi="Cambria" w:cs="Arial"/>
        </w:rPr>
        <w:t xml:space="preserve"> de plante, dar </w:t>
      </w:r>
      <w:r w:rsidRPr="00A441AE">
        <w:rPr>
          <w:rFonts w:ascii="Cambria" w:hAnsi="Cambria" w:cs="Arial"/>
        </w:rPr>
        <w:t>fără</w:t>
      </w:r>
      <w:r w:rsidR="00711BEA" w:rsidRPr="00A441AE">
        <w:rPr>
          <w:rFonts w:ascii="Cambria" w:hAnsi="Cambria" w:cs="Arial"/>
        </w:rPr>
        <w:t xml:space="preserve"> afectarea unor specii de interes comunitar sau a unor specii cu regenerare dificila;</w:t>
      </w:r>
    </w:p>
    <w:p w:rsidR="00711BEA" w:rsidRPr="00A441AE" w:rsidRDefault="00711BEA" w:rsidP="00EC3202">
      <w:pPr>
        <w:spacing w:line="360" w:lineRule="auto"/>
        <w:ind w:firstLine="709"/>
        <w:jc w:val="both"/>
        <w:rPr>
          <w:rFonts w:ascii="Cambria" w:hAnsi="Cambria" w:cs="Arial"/>
        </w:rPr>
      </w:pPr>
      <w:r w:rsidRPr="00A441AE">
        <w:rPr>
          <w:rFonts w:ascii="Cambria" w:hAnsi="Cambria" w:cs="Arial"/>
        </w:rPr>
        <w:t xml:space="preserve">Caracterizarea Planului urbanistic general din punct de vedere al impactului produs asupra ariilor naturale de importanta comunitara </w:t>
      </w:r>
      <w:r w:rsidR="00EC3202" w:rsidRPr="00A441AE">
        <w:rPr>
          <w:rFonts w:ascii="Cambria" w:hAnsi="Cambria" w:cs="Arial"/>
        </w:rPr>
        <w:t xml:space="preserve">ROSCI0201 Podişul Nord Dobrogean </w:t>
      </w:r>
      <w:r w:rsidR="001C7727" w:rsidRPr="00A441AE">
        <w:rPr>
          <w:rFonts w:ascii="Cambria" w:hAnsi="Cambria" w:cs="Arial"/>
        </w:rPr>
        <w:t>ş</w:t>
      </w:r>
      <w:r w:rsidRPr="00A441AE">
        <w:rPr>
          <w:rFonts w:ascii="Cambria" w:hAnsi="Cambria" w:cs="Arial"/>
        </w:rPr>
        <w:t xml:space="preserve">i de </w:t>
      </w:r>
      <w:r w:rsidR="00EC3202" w:rsidRPr="00A441AE">
        <w:rPr>
          <w:rFonts w:ascii="Cambria" w:hAnsi="Cambria" w:cs="Arial"/>
        </w:rPr>
        <w:t>protec</w:t>
      </w:r>
      <w:r w:rsidR="00067AA6" w:rsidRPr="00A441AE">
        <w:rPr>
          <w:rFonts w:ascii="Cambria" w:hAnsi="Cambria" w:cs="Arial"/>
        </w:rPr>
        <w:t>ţ</w:t>
      </w:r>
      <w:r w:rsidR="00EC3202" w:rsidRPr="00A441AE">
        <w:rPr>
          <w:rFonts w:ascii="Cambria" w:hAnsi="Cambria" w:cs="Arial"/>
        </w:rPr>
        <w:t>ie specială avifaunistică</w:t>
      </w:r>
      <w:r w:rsidRPr="00A441AE">
        <w:rPr>
          <w:rFonts w:ascii="Cambria" w:hAnsi="Cambria" w:cs="Arial"/>
        </w:rPr>
        <w:t xml:space="preserve"> </w:t>
      </w:r>
      <w:r w:rsidR="00EC3202" w:rsidRPr="00A441AE">
        <w:rPr>
          <w:rFonts w:ascii="Cambria" w:hAnsi="Cambria" w:cs="Arial"/>
        </w:rPr>
        <w:t>ROSPA0091 Pădurea Babadag, ROSPA0073 Măcin – Niculi</w:t>
      </w:r>
      <w:r w:rsidR="00067AA6" w:rsidRPr="00A441AE">
        <w:rPr>
          <w:rFonts w:ascii="Cambria" w:hAnsi="Cambria" w:cs="Arial"/>
        </w:rPr>
        <w:t>ţ</w:t>
      </w:r>
      <w:r w:rsidR="00EC3202" w:rsidRPr="00A441AE">
        <w:rPr>
          <w:rFonts w:ascii="Cambria" w:hAnsi="Cambria" w:cs="Arial"/>
        </w:rPr>
        <w:t>el</w:t>
      </w:r>
      <w:r w:rsidRPr="00A441AE">
        <w:rPr>
          <w:rFonts w:ascii="Cambria" w:hAnsi="Cambria" w:cs="Arial"/>
        </w:rPr>
        <w:t>, precum şi a rezerva</w:t>
      </w:r>
      <w:r w:rsidR="00067AA6" w:rsidRPr="00A441AE">
        <w:rPr>
          <w:rFonts w:ascii="Cambria" w:hAnsi="Cambria" w:cs="Arial"/>
        </w:rPr>
        <w:t>ţ</w:t>
      </w:r>
      <w:r w:rsidRPr="00A441AE">
        <w:rPr>
          <w:rFonts w:ascii="Cambria" w:hAnsi="Cambria" w:cs="Arial"/>
        </w:rPr>
        <w:t xml:space="preserve">iilor naturale semnalate în cadrul UAT </w:t>
      </w:r>
      <w:r w:rsidR="00EC3202" w:rsidRPr="00A441AE">
        <w:rPr>
          <w:rFonts w:ascii="Cambria" w:hAnsi="Cambria" w:cs="Arial"/>
        </w:rPr>
        <w:t>Nalbant Rezerva</w:t>
      </w:r>
      <w:r w:rsidR="00067AA6" w:rsidRPr="00A441AE">
        <w:rPr>
          <w:rFonts w:ascii="Cambria" w:hAnsi="Cambria" w:cs="Arial"/>
        </w:rPr>
        <w:t>ţ</w:t>
      </w:r>
      <w:r w:rsidR="00EC3202" w:rsidRPr="00A441AE">
        <w:rPr>
          <w:rFonts w:ascii="Cambria" w:hAnsi="Cambria" w:cs="Arial"/>
        </w:rPr>
        <w:t>ia de liliac „Valea Oilor”, Rezerva</w:t>
      </w:r>
      <w:r w:rsidR="00067AA6" w:rsidRPr="00A441AE">
        <w:rPr>
          <w:rFonts w:ascii="Cambria" w:hAnsi="Cambria" w:cs="Arial"/>
        </w:rPr>
        <w:t>ţ</w:t>
      </w:r>
      <w:r w:rsidR="00EC3202" w:rsidRPr="00A441AE">
        <w:rPr>
          <w:rFonts w:ascii="Cambria" w:hAnsi="Cambria" w:cs="Arial"/>
        </w:rPr>
        <w:t>ia naturală „Dealul Bujorului” şi Rezerva</w:t>
      </w:r>
      <w:r w:rsidR="00067AA6" w:rsidRPr="00A441AE">
        <w:rPr>
          <w:rFonts w:ascii="Cambria" w:hAnsi="Cambria" w:cs="Arial"/>
        </w:rPr>
        <w:t>ţ</w:t>
      </w:r>
      <w:r w:rsidR="00EC3202" w:rsidRPr="00A441AE">
        <w:rPr>
          <w:rFonts w:ascii="Cambria" w:hAnsi="Cambria" w:cs="Arial"/>
        </w:rPr>
        <w:t>ia naturală „Carasan –Teke”</w:t>
      </w:r>
      <w:r w:rsidRPr="00A441AE">
        <w:rPr>
          <w:rFonts w:ascii="Cambria" w:hAnsi="Cambria" w:cs="Arial"/>
        </w:rPr>
        <w:t xml:space="preserve">, prin implementare obiectivelor ce pot prognoza efecte </w:t>
      </w:r>
      <w:r w:rsidR="00F21E2D" w:rsidRPr="00A441AE">
        <w:rPr>
          <w:rFonts w:ascii="Cambria" w:hAnsi="Cambria" w:cs="Arial"/>
        </w:rPr>
        <w:t>poten</w:t>
      </w:r>
      <w:r w:rsidR="00067AA6" w:rsidRPr="00A441AE">
        <w:rPr>
          <w:rFonts w:ascii="Cambria" w:hAnsi="Cambria" w:cs="Arial"/>
        </w:rPr>
        <w:t>ţ</w:t>
      </w:r>
      <w:r w:rsidR="00F21E2D" w:rsidRPr="00A441AE">
        <w:rPr>
          <w:rFonts w:ascii="Cambria" w:hAnsi="Cambria" w:cs="Arial"/>
        </w:rPr>
        <w:t>iale</w:t>
      </w:r>
      <w:r w:rsidRPr="00A441AE">
        <w:rPr>
          <w:rFonts w:ascii="Cambria" w:hAnsi="Cambria" w:cs="Arial"/>
        </w:rPr>
        <w:t xml:space="preserve"> asupra biodiversită</w:t>
      </w:r>
      <w:r w:rsidR="00067AA6" w:rsidRPr="00A441AE">
        <w:rPr>
          <w:rFonts w:ascii="Cambria" w:hAnsi="Cambria" w:cs="Arial"/>
        </w:rPr>
        <w:t>ţ</w:t>
      </w:r>
      <w:r w:rsidRPr="00A441AE">
        <w:rPr>
          <w:rFonts w:ascii="Cambria" w:hAnsi="Cambria" w:cs="Arial"/>
        </w:rPr>
        <w:t>ii locale:</w:t>
      </w:r>
    </w:p>
    <w:p w:rsidR="00FE4B41" w:rsidRPr="00A441AE" w:rsidRDefault="00FE4B41" w:rsidP="00704B15">
      <w:pPr>
        <w:pStyle w:val="Listparagraf"/>
        <w:numPr>
          <w:ilvl w:val="0"/>
          <w:numId w:val="48"/>
        </w:numPr>
        <w:tabs>
          <w:tab w:val="left" w:pos="851"/>
        </w:tabs>
        <w:spacing w:line="360" w:lineRule="auto"/>
        <w:ind w:left="0" w:firstLine="567"/>
        <w:jc w:val="both"/>
        <w:rPr>
          <w:rFonts w:ascii="Cambria" w:hAnsi="Cambria" w:cs="Arial"/>
          <w:lang w:eastAsia="ar-SA"/>
        </w:rPr>
      </w:pPr>
      <w:r w:rsidRPr="00A441AE">
        <w:rPr>
          <w:rFonts w:ascii="Cambria" w:hAnsi="Cambria" w:cs="Arial"/>
          <w:lang w:eastAsia="ar-SA"/>
        </w:rPr>
        <w:t>OBIECTIVUL 1 - Introducere în intravilan a suprafe</w:t>
      </w:r>
      <w:r w:rsidR="00067AA6" w:rsidRPr="00A441AE">
        <w:rPr>
          <w:rFonts w:ascii="Cambria" w:hAnsi="Cambria" w:cs="Arial"/>
          <w:lang w:eastAsia="ar-SA"/>
        </w:rPr>
        <w:t>ţ</w:t>
      </w:r>
      <w:r w:rsidRPr="00A441AE">
        <w:rPr>
          <w:rFonts w:ascii="Cambria" w:hAnsi="Cambria" w:cs="Arial"/>
          <w:lang w:eastAsia="ar-SA"/>
        </w:rPr>
        <w:t xml:space="preserve">ei de aproximativ </w:t>
      </w:r>
      <w:r w:rsidR="00EC3202" w:rsidRPr="00A441AE">
        <w:rPr>
          <w:rFonts w:ascii="Cambria" w:hAnsi="Cambria" w:cs="Arial"/>
          <w:lang w:eastAsia="ar-SA"/>
        </w:rPr>
        <w:t>85</w:t>
      </w:r>
      <w:r w:rsidRPr="00A441AE">
        <w:rPr>
          <w:rFonts w:ascii="Cambria" w:hAnsi="Cambria" w:cs="Arial"/>
          <w:lang w:eastAsia="ar-SA"/>
        </w:rPr>
        <w:t xml:space="preserve"> ha; </w:t>
      </w:r>
    </w:p>
    <w:p w:rsidR="00FE4B41" w:rsidRPr="00A441AE" w:rsidRDefault="00FE4B41" w:rsidP="00704B15">
      <w:pPr>
        <w:pStyle w:val="Listparagraf"/>
        <w:numPr>
          <w:ilvl w:val="0"/>
          <w:numId w:val="48"/>
        </w:numPr>
        <w:tabs>
          <w:tab w:val="left" w:pos="851"/>
        </w:tabs>
        <w:spacing w:line="360" w:lineRule="auto"/>
        <w:ind w:left="0" w:firstLine="567"/>
        <w:jc w:val="both"/>
        <w:rPr>
          <w:rFonts w:ascii="Cambria" w:hAnsi="Cambria" w:cs="Arial"/>
          <w:lang w:eastAsia="ar-SA"/>
        </w:rPr>
      </w:pPr>
      <w:r w:rsidRPr="00A441AE">
        <w:rPr>
          <w:rFonts w:ascii="Cambria" w:hAnsi="Cambria" w:cs="Arial"/>
          <w:lang w:eastAsia="ar-SA"/>
        </w:rPr>
        <w:t>OBIECTIVUL</w:t>
      </w:r>
      <w:r w:rsidR="009375A0">
        <w:rPr>
          <w:rFonts w:ascii="Cambria" w:hAnsi="Cambria" w:cs="Arial"/>
          <w:lang w:eastAsia="ar-SA"/>
        </w:rPr>
        <w:t xml:space="preserve"> </w:t>
      </w:r>
      <w:r w:rsidRPr="00A441AE">
        <w:rPr>
          <w:rFonts w:ascii="Cambria" w:hAnsi="Cambria" w:cs="Arial"/>
          <w:lang w:eastAsia="ar-SA"/>
        </w:rPr>
        <w:t>2 - Reabilitarea şi extinderea sistemului de alimentare cu apă;</w:t>
      </w:r>
    </w:p>
    <w:p w:rsidR="00FE4B41" w:rsidRPr="00A441AE" w:rsidRDefault="00FE4B41" w:rsidP="00704B15">
      <w:pPr>
        <w:pStyle w:val="Listparagraf"/>
        <w:numPr>
          <w:ilvl w:val="0"/>
          <w:numId w:val="48"/>
        </w:numPr>
        <w:tabs>
          <w:tab w:val="left" w:pos="851"/>
        </w:tabs>
        <w:spacing w:line="360" w:lineRule="auto"/>
        <w:ind w:left="0" w:firstLine="567"/>
        <w:jc w:val="both"/>
        <w:rPr>
          <w:rFonts w:ascii="Cambria" w:hAnsi="Cambria" w:cs="Arial"/>
          <w:lang w:eastAsia="ar-SA"/>
        </w:rPr>
      </w:pPr>
      <w:r w:rsidRPr="00A441AE">
        <w:rPr>
          <w:rFonts w:ascii="Cambria" w:hAnsi="Cambria" w:cs="Arial"/>
          <w:lang w:eastAsia="ar-SA"/>
        </w:rPr>
        <w:t>OBIECTIVUL</w:t>
      </w:r>
      <w:r w:rsidR="009375A0">
        <w:rPr>
          <w:rFonts w:ascii="Cambria" w:hAnsi="Cambria" w:cs="Arial"/>
          <w:lang w:eastAsia="ar-SA"/>
        </w:rPr>
        <w:t xml:space="preserve"> </w:t>
      </w:r>
      <w:r w:rsidRPr="00A441AE">
        <w:rPr>
          <w:rFonts w:ascii="Cambria" w:hAnsi="Cambria" w:cs="Arial"/>
          <w:lang w:eastAsia="ar-SA"/>
        </w:rPr>
        <w:t>3 – Realizarea sistemului de canalizare cu sta</w:t>
      </w:r>
      <w:r w:rsidR="00067AA6" w:rsidRPr="00A441AE">
        <w:rPr>
          <w:rFonts w:ascii="Cambria" w:hAnsi="Cambria" w:cs="Arial"/>
          <w:lang w:eastAsia="ar-SA"/>
        </w:rPr>
        <w:t>ţ</w:t>
      </w:r>
      <w:r w:rsidRPr="00A441AE">
        <w:rPr>
          <w:rFonts w:ascii="Cambria" w:hAnsi="Cambria" w:cs="Arial"/>
          <w:lang w:eastAsia="ar-SA"/>
        </w:rPr>
        <w:t xml:space="preserve">ie de epurare; </w:t>
      </w:r>
    </w:p>
    <w:p w:rsidR="00FE4B41" w:rsidRPr="00A441AE" w:rsidRDefault="00FE4B41" w:rsidP="00704B15">
      <w:pPr>
        <w:pStyle w:val="Listparagraf"/>
        <w:numPr>
          <w:ilvl w:val="0"/>
          <w:numId w:val="48"/>
        </w:numPr>
        <w:tabs>
          <w:tab w:val="left" w:pos="851"/>
        </w:tabs>
        <w:spacing w:line="360" w:lineRule="auto"/>
        <w:ind w:left="0" w:firstLine="567"/>
        <w:jc w:val="both"/>
        <w:rPr>
          <w:rFonts w:ascii="Cambria" w:hAnsi="Cambria" w:cs="Arial"/>
          <w:lang w:eastAsia="ar-SA"/>
        </w:rPr>
      </w:pPr>
      <w:r w:rsidRPr="00A441AE">
        <w:rPr>
          <w:rFonts w:ascii="Cambria" w:hAnsi="Cambria" w:cs="Arial"/>
          <w:lang w:eastAsia="ar-SA"/>
        </w:rPr>
        <w:t>OBIECTIVUL 4 -</w:t>
      </w:r>
      <w:r w:rsidR="009375A0">
        <w:rPr>
          <w:rFonts w:ascii="Cambria" w:hAnsi="Cambria" w:cs="Arial"/>
          <w:lang w:eastAsia="ar-SA"/>
        </w:rPr>
        <w:t xml:space="preserve"> </w:t>
      </w:r>
      <w:r w:rsidRPr="00A441AE">
        <w:rPr>
          <w:rFonts w:ascii="Cambria" w:hAnsi="Cambria" w:cs="Arial"/>
          <w:lang w:eastAsia="ar-SA"/>
        </w:rPr>
        <w:t>Modernizarea şi extinderea re</w:t>
      </w:r>
      <w:r w:rsidR="00067AA6" w:rsidRPr="00A441AE">
        <w:rPr>
          <w:rFonts w:ascii="Cambria" w:hAnsi="Cambria" w:cs="Arial"/>
          <w:lang w:eastAsia="ar-SA"/>
        </w:rPr>
        <w:t>ţ</w:t>
      </w:r>
      <w:r w:rsidRPr="00A441AE">
        <w:rPr>
          <w:rFonts w:ascii="Cambria" w:hAnsi="Cambria" w:cs="Arial"/>
          <w:lang w:eastAsia="ar-SA"/>
        </w:rPr>
        <w:t>elelor de electricitate şi iluminat stradal;</w:t>
      </w:r>
    </w:p>
    <w:p w:rsidR="00FE4B41" w:rsidRPr="00A441AE" w:rsidRDefault="00FE4B41" w:rsidP="00704B15">
      <w:pPr>
        <w:pStyle w:val="Listparagraf"/>
        <w:numPr>
          <w:ilvl w:val="0"/>
          <w:numId w:val="48"/>
        </w:numPr>
        <w:tabs>
          <w:tab w:val="left" w:pos="851"/>
        </w:tabs>
        <w:spacing w:line="360" w:lineRule="auto"/>
        <w:ind w:left="0" w:firstLine="567"/>
        <w:jc w:val="both"/>
        <w:rPr>
          <w:rFonts w:ascii="Cambria" w:hAnsi="Cambria" w:cs="Arial"/>
          <w:lang w:eastAsia="ar-SA"/>
        </w:rPr>
      </w:pPr>
      <w:r w:rsidRPr="00A441AE">
        <w:rPr>
          <w:rFonts w:ascii="Cambria" w:hAnsi="Cambria" w:cs="Arial"/>
          <w:lang w:eastAsia="ar-SA"/>
        </w:rPr>
        <w:t>OBIECTIVUL 5 -</w:t>
      </w:r>
      <w:r w:rsidR="009375A0">
        <w:rPr>
          <w:rFonts w:ascii="Cambria" w:hAnsi="Cambria" w:cs="Arial"/>
          <w:lang w:eastAsia="ar-SA"/>
        </w:rPr>
        <w:t xml:space="preserve"> </w:t>
      </w:r>
      <w:r w:rsidRPr="00A441AE">
        <w:rPr>
          <w:rFonts w:ascii="Cambria" w:hAnsi="Cambria" w:cs="Arial"/>
          <w:lang w:eastAsia="ar-SA"/>
        </w:rPr>
        <w:t xml:space="preserve">Modernizare, reabilitarea şi extinderea drumurilor şi </w:t>
      </w:r>
      <w:r w:rsidR="00F21E2D" w:rsidRPr="00A441AE">
        <w:rPr>
          <w:rFonts w:ascii="Cambria" w:hAnsi="Cambria" w:cs="Arial"/>
          <w:lang w:eastAsia="ar-SA"/>
        </w:rPr>
        <w:t>străzilor</w:t>
      </w:r>
      <w:r w:rsidRPr="00A441AE">
        <w:rPr>
          <w:rFonts w:ascii="Cambria" w:hAnsi="Cambria" w:cs="Arial"/>
          <w:lang w:eastAsia="ar-SA"/>
        </w:rPr>
        <w:t>;</w:t>
      </w:r>
    </w:p>
    <w:p w:rsidR="00FE4B41" w:rsidRPr="00A441AE" w:rsidRDefault="00FE4B41" w:rsidP="00704B15">
      <w:pPr>
        <w:pStyle w:val="Listparagraf"/>
        <w:numPr>
          <w:ilvl w:val="0"/>
          <w:numId w:val="48"/>
        </w:numPr>
        <w:tabs>
          <w:tab w:val="left" w:pos="851"/>
        </w:tabs>
        <w:spacing w:line="360" w:lineRule="auto"/>
        <w:ind w:left="0" w:firstLine="567"/>
        <w:jc w:val="both"/>
        <w:rPr>
          <w:rFonts w:ascii="Cambria" w:hAnsi="Cambria" w:cs="Arial"/>
          <w:lang w:eastAsia="ar-SA"/>
        </w:rPr>
      </w:pPr>
      <w:r w:rsidRPr="00A441AE">
        <w:rPr>
          <w:rFonts w:ascii="Cambria" w:hAnsi="Cambria" w:cs="Arial"/>
          <w:lang w:eastAsia="ar-SA"/>
        </w:rPr>
        <w:t>OBIECTIVUL 6 -</w:t>
      </w:r>
      <w:r w:rsidR="009375A0">
        <w:rPr>
          <w:rFonts w:ascii="Cambria" w:hAnsi="Cambria" w:cs="Arial"/>
          <w:lang w:eastAsia="ar-SA"/>
        </w:rPr>
        <w:t xml:space="preserve"> </w:t>
      </w:r>
      <w:r w:rsidRPr="00A441AE">
        <w:rPr>
          <w:rFonts w:ascii="Cambria" w:hAnsi="Cambria" w:cs="Arial"/>
          <w:lang w:eastAsia="ar-SA"/>
        </w:rPr>
        <w:t>Amenajare spa</w:t>
      </w:r>
      <w:r w:rsidR="00067AA6" w:rsidRPr="00A441AE">
        <w:rPr>
          <w:rFonts w:ascii="Cambria" w:hAnsi="Cambria" w:cs="Arial"/>
          <w:lang w:eastAsia="ar-SA"/>
        </w:rPr>
        <w:t>ţ</w:t>
      </w:r>
      <w:r w:rsidRPr="00A441AE">
        <w:rPr>
          <w:rFonts w:ascii="Cambria" w:hAnsi="Cambria" w:cs="Arial"/>
          <w:lang w:eastAsia="ar-SA"/>
        </w:rPr>
        <w:t xml:space="preserve">ii verzi şi agrement; </w:t>
      </w:r>
    </w:p>
    <w:p w:rsidR="00FE4B41" w:rsidRPr="00A441AE" w:rsidRDefault="00FE4B41" w:rsidP="00704B15">
      <w:pPr>
        <w:pStyle w:val="Listparagraf"/>
        <w:numPr>
          <w:ilvl w:val="0"/>
          <w:numId w:val="48"/>
        </w:numPr>
        <w:tabs>
          <w:tab w:val="left" w:pos="851"/>
        </w:tabs>
        <w:spacing w:line="360" w:lineRule="auto"/>
        <w:ind w:left="0" w:firstLine="567"/>
        <w:jc w:val="both"/>
        <w:rPr>
          <w:rFonts w:ascii="Cambria" w:hAnsi="Cambria" w:cs="Arial"/>
          <w:lang w:eastAsia="ar-SA"/>
        </w:rPr>
      </w:pPr>
      <w:r w:rsidRPr="00A441AE">
        <w:rPr>
          <w:rFonts w:ascii="Cambria" w:hAnsi="Cambria" w:cs="Arial"/>
          <w:lang w:eastAsia="ar-SA"/>
        </w:rPr>
        <w:t xml:space="preserve">OBIECTIVUL 7 – </w:t>
      </w:r>
      <w:r w:rsidR="00F21E2D" w:rsidRPr="00A441AE">
        <w:rPr>
          <w:rFonts w:ascii="Cambria" w:hAnsi="Cambria" w:cs="Arial"/>
          <w:lang w:eastAsia="ar-SA"/>
        </w:rPr>
        <w:t>Amenajări</w:t>
      </w:r>
      <w:r w:rsidRPr="00A441AE">
        <w:rPr>
          <w:rFonts w:ascii="Cambria" w:hAnsi="Cambria" w:cs="Arial"/>
          <w:lang w:eastAsia="ar-SA"/>
        </w:rPr>
        <w:t xml:space="preserve"> hidrotehnice necesare împotri</w:t>
      </w:r>
      <w:r w:rsidR="00EC3202" w:rsidRPr="00A441AE">
        <w:rPr>
          <w:rFonts w:ascii="Cambria" w:hAnsi="Cambria" w:cs="Arial"/>
          <w:lang w:eastAsia="ar-SA"/>
        </w:rPr>
        <w:t>va inunda</w:t>
      </w:r>
      <w:r w:rsidR="00067AA6" w:rsidRPr="00A441AE">
        <w:rPr>
          <w:rFonts w:ascii="Cambria" w:hAnsi="Cambria" w:cs="Arial"/>
          <w:lang w:eastAsia="ar-SA"/>
        </w:rPr>
        <w:t>ţ</w:t>
      </w:r>
      <w:r w:rsidR="00EC3202" w:rsidRPr="00A441AE">
        <w:rPr>
          <w:rFonts w:ascii="Cambria" w:hAnsi="Cambria" w:cs="Arial"/>
          <w:lang w:eastAsia="ar-SA"/>
        </w:rPr>
        <w:t>iilor şi eroziunilor</w:t>
      </w:r>
    </w:p>
    <w:p w:rsidR="00711BEA" w:rsidRPr="00A441AE" w:rsidRDefault="00711BEA" w:rsidP="00711BEA">
      <w:pPr>
        <w:spacing w:line="360" w:lineRule="auto"/>
        <w:ind w:firstLine="720"/>
        <w:jc w:val="both"/>
        <w:rPr>
          <w:rFonts w:ascii="Cambria" w:hAnsi="Cambria" w:cs="Arial"/>
        </w:rPr>
      </w:pPr>
      <w:r w:rsidRPr="00A441AE">
        <w:rPr>
          <w:rFonts w:ascii="Cambria" w:hAnsi="Cambria" w:cs="Arial"/>
        </w:rPr>
        <w:t>Având imaginea biodiversită</w:t>
      </w:r>
      <w:r w:rsidR="00067AA6" w:rsidRPr="00A441AE">
        <w:rPr>
          <w:rFonts w:ascii="Cambria" w:hAnsi="Cambria" w:cs="Arial"/>
        </w:rPr>
        <w:t>ţ</w:t>
      </w:r>
      <w:r w:rsidRPr="00A441AE">
        <w:rPr>
          <w:rFonts w:ascii="Cambria" w:hAnsi="Cambria" w:cs="Arial"/>
        </w:rPr>
        <w:t xml:space="preserve">ii şi habitatelor prezente pe amplasamentul perimetrului destinat </w:t>
      </w:r>
      <w:r w:rsidR="00F21E2D" w:rsidRPr="00A441AE">
        <w:rPr>
          <w:rFonts w:ascii="Cambria" w:hAnsi="Cambria" w:cs="Arial"/>
        </w:rPr>
        <w:t>implementării</w:t>
      </w:r>
      <w:r w:rsidRPr="00A441AE">
        <w:rPr>
          <w:rFonts w:ascii="Cambria" w:hAnsi="Cambria" w:cs="Arial"/>
        </w:rPr>
        <w:t xml:space="preserve"> PUG cat</w:t>
      </w:r>
      <w:r w:rsidR="00A21D0F" w:rsidRPr="00A441AE">
        <w:rPr>
          <w:rFonts w:ascii="Cambria" w:hAnsi="Cambria" w:cs="Arial"/>
        </w:rPr>
        <w:t xml:space="preserve"> şi</w:t>
      </w:r>
      <w:r w:rsidR="00F21E2D" w:rsidRPr="00A441AE">
        <w:rPr>
          <w:rFonts w:ascii="Cambria" w:hAnsi="Cambria" w:cs="Arial"/>
        </w:rPr>
        <w:t xml:space="preserve"> în vecinătatea</w:t>
      </w:r>
      <w:r w:rsidRPr="00A441AE">
        <w:rPr>
          <w:rFonts w:ascii="Cambria" w:hAnsi="Cambria" w:cs="Arial"/>
        </w:rPr>
        <w:t xml:space="preserve"> acestuia putem prognoza impact asupra acestora precum</w:t>
      </w:r>
      <w:r w:rsidR="00A21D0F" w:rsidRPr="00A441AE">
        <w:rPr>
          <w:rFonts w:ascii="Cambria" w:hAnsi="Cambria" w:cs="Arial"/>
        </w:rPr>
        <w:t xml:space="preserve"> şi </w:t>
      </w:r>
      <w:r w:rsidR="00F21E2D" w:rsidRPr="00A441AE">
        <w:rPr>
          <w:rFonts w:ascii="Cambria" w:hAnsi="Cambria" w:cs="Arial"/>
        </w:rPr>
        <w:t xml:space="preserve">recomandări în </w:t>
      </w:r>
      <w:r w:rsidRPr="00A441AE">
        <w:rPr>
          <w:rFonts w:ascii="Cambria" w:hAnsi="Cambria" w:cs="Arial"/>
        </w:rPr>
        <w:t xml:space="preserve">ceea ce </w:t>
      </w:r>
      <w:r w:rsidR="00F21E2D" w:rsidRPr="00A441AE">
        <w:rPr>
          <w:rFonts w:ascii="Cambria" w:hAnsi="Cambria" w:cs="Arial"/>
        </w:rPr>
        <w:t>privește</w:t>
      </w:r>
      <w:r w:rsidRPr="00A441AE">
        <w:rPr>
          <w:rFonts w:ascii="Cambria" w:hAnsi="Cambria" w:cs="Arial"/>
        </w:rPr>
        <w:t xml:space="preserve"> conservarea</w:t>
      </w:r>
      <w:r w:rsidR="00A21D0F" w:rsidRPr="00A441AE">
        <w:rPr>
          <w:rFonts w:ascii="Cambria" w:hAnsi="Cambria" w:cs="Arial"/>
        </w:rPr>
        <w:t xml:space="preserve"> şi </w:t>
      </w:r>
      <w:r w:rsidRPr="00A441AE">
        <w:rPr>
          <w:rFonts w:ascii="Cambria" w:hAnsi="Cambria" w:cs="Arial"/>
        </w:rPr>
        <w:t>protejarea acestora.</w:t>
      </w:r>
    </w:p>
    <w:p w:rsidR="00711BEA" w:rsidRPr="00A441AE" w:rsidRDefault="00711BEA" w:rsidP="00711BEA">
      <w:pPr>
        <w:spacing w:line="360" w:lineRule="auto"/>
        <w:ind w:firstLine="720"/>
        <w:contextualSpacing/>
        <w:jc w:val="both"/>
        <w:rPr>
          <w:rFonts w:ascii="Cambria" w:hAnsi="Cambria" w:cs="Arial"/>
          <w:b/>
          <w:highlight w:val="yellow"/>
        </w:rPr>
      </w:pPr>
    </w:p>
    <w:p w:rsidR="00B12CEC" w:rsidRDefault="00B12CEC" w:rsidP="00711BEA">
      <w:pPr>
        <w:spacing w:line="360" w:lineRule="auto"/>
        <w:ind w:firstLine="567"/>
        <w:contextualSpacing/>
        <w:jc w:val="both"/>
        <w:rPr>
          <w:rFonts w:ascii="Cambria" w:hAnsi="Cambria" w:cs="Arial"/>
          <w:b/>
        </w:rPr>
      </w:pPr>
    </w:p>
    <w:p w:rsidR="00B12CEC" w:rsidRDefault="00B12CEC" w:rsidP="00711BEA">
      <w:pPr>
        <w:spacing w:line="360" w:lineRule="auto"/>
        <w:ind w:firstLine="567"/>
        <w:contextualSpacing/>
        <w:jc w:val="both"/>
        <w:rPr>
          <w:rFonts w:ascii="Cambria" w:hAnsi="Cambria" w:cs="Arial"/>
          <w:b/>
        </w:rPr>
      </w:pPr>
    </w:p>
    <w:p w:rsidR="00711BEA" w:rsidRPr="00A441AE" w:rsidRDefault="00711BEA" w:rsidP="00711BEA">
      <w:pPr>
        <w:spacing w:line="360" w:lineRule="auto"/>
        <w:ind w:firstLine="567"/>
        <w:contextualSpacing/>
        <w:jc w:val="both"/>
        <w:rPr>
          <w:rFonts w:ascii="Cambria" w:hAnsi="Cambria" w:cs="Arial"/>
          <w:b/>
        </w:rPr>
      </w:pPr>
      <w:r w:rsidRPr="00A441AE">
        <w:rPr>
          <w:rFonts w:ascii="Cambria" w:hAnsi="Cambria" w:cs="Arial"/>
          <w:b/>
        </w:rPr>
        <w:t>Impactul prognozat asupra speciilor de flor</w:t>
      </w:r>
      <w:r w:rsidR="00FE4B41" w:rsidRPr="00A441AE">
        <w:rPr>
          <w:rFonts w:ascii="Cambria" w:hAnsi="Cambria" w:cs="Arial"/>
          <w:b/>
        </w:rPr>
        <w:t>ă</w:t>
      </w:r>
      <w:r w:rsidRPr="00A441AE">
        <w:rPr>
          <w:rFonts w:ascii="Cambria" w:hAnsi="Cambria" w:cs="Arial"/>
          <w:b/>
        </w:rPr>
        <w:t xml:space="preserve"> </w:t>
      </w:r>
      <w:r w:rsidR="00FE4B41" w:rsidRPr="00A441AE">
        <w:rPr>
          <w:rFonts w:ascii="Cambria" w:hAnsi="Cambria" w:cs="Arial"/>
          <w:b/>
        </w:rPr>
        <w:t>ş</w:t>
      </w:r>
      <w:r w:rsidRPr="00A441AE">
        <w:rPr>
          <w:rFonts w:ascii="Cambria" w:hAnsi="Cambria" w:cs="Arial"/>
          <w:b/>
        </w:rPr>
        <w:t>i faun</w:t>
      </w:r>
      <w:r w:rsidR="00FE4B41" w:rsidRPr="00A441AE">
        <w:rPr>
          <w:rFonts w:ascii="Cambria" w:hAnsi="Cambria" w:cs="Arial"/>
          <w:b/>
        </w:rPr>
        <w:t>ă</w:t>
      </w:r>
      <w:r w:rsidRPr="00A441AE">
        <w:rPr>
          <w:rFonts w:ascii="Cambria" w:hAnsi="Cambria" w:cs="Arial"/>
          <w:b/>
        </w:rPr>
        <w:t xml:space="preserve"> </w:t>
      </w:r>
    </w:p>
    <w:p w:rsidR="00711BEA" w:rsidRPr="00A441AE" w:rsidRDefault="00711BEA" w:rsidP="00711BEA">
      <w:pPr>
        <w:spacing w:line="360" w:lineRule="auto"/>
        <w:ind w:firstLine="567"/>
        <w:jc w:val="both"/>
        <w:rPr>
          <w:rFonts w:ascii="Cambria" w:hAnsi="Cambria" w:cs="Arial"/>
        </w:rPr>
      </w:pPr>
      <w:r w:rsidRPr="00A441AE">
        <w:rPr>
          <w:rFonts w:ascii="Cambria" w:hAnsi="Cambria" w:cs="Arial"/>
        </w:rPr>
        <w:t>Modificarea/reducerea spa</w:t>
      </w:r>
      <w:r w:rsidR="00067AA6" w:rsidRPr="00A441AE">
        <w:rPr>
          <w:rFonts w:ascii="Cambria" w:hAnsi="Cambria" w:cs="Arial"/>
        </w:rPr>
        <w:t>ţ</w:t>
      </w:r>
      <w:r w:rsidRPr="00A441AE">
        <w:rPr>
          <w:rFonts w:ascii="Cambria" w:hAnsi="Cambria" w:cs="Arial"/>
        </w:rPr>
        <w:t>iilor pentru adăposturi, de odihnă, hrană, creştere a speciilor de fauna sunt determinate în general prin modificarea habitatelor şi se diferen</w:t>
      </w:r>
      <w:r w:rsidR="00067AA6" w:rsidRPr="00A441AE">
        <w:rPr>
          <w:rFonts w:ascii="Cambria" w:hAnsi="Cambria" w:cs="Arial"/>
        </w:rPr>
        <w:t>ţ</w:t>
      </w:r>
      <w:r w:rsidRPr="00A441AE">
        <w:rPr>
          <w:rFonts w:ascii="Cambria" w:hAnsi="Cambria" w:cs="Arial"/>
        </w:rPr>
        <w:t xml:space="preserve">iază punctual la fiecare grup de faună. </w:t>
      </w:r>
    </w:p>
    <w:p w:rsidR="00711BEA" w:rsidRPr="00A441AE" w:rsidRDefault="00711BEA" w:rsidP="00C82CF5">
      <w:pPr>
        <w:spacing w:line="360" w:lineRule="auto"/>
        <w:ind w:firstLine="567"/>
        <w:jc w:val="both"/>
        <w:rPr>
          <w:rFonts w:ascii="Cambria" w:hAnsi="Cambria" w:cs="Arial"/>
        </w:rPr>
      </w:pPr>
      <w:r w:rsidRPr="00A441AE">
        <w:rPr>
          <w:rFonts w:ascii="Cambria" w:hAnsi="Cambria" w:cs="Arial"/>
        </w:rPr>
        <w:t xml:space="preserve">Zona destinata </w:t>
      </w:r>
      <w:r w:rsidR="00F21E2D" w:rsidRPr="00A441AE">
        <w:rPr>
          <w:rFonts w:ascii="Cambria" w:hAnsi="Cambria" w:cs="Arial"/>
        </w:rPr>
        <w:t>implementării</w:t>
      </w:r>
      <w:r w:rsidRPr="00A441AE">
        <w:rPr>
          <w:rFonts w:ascii="Cambria" w:hAnsi="Cambria" w:cs="Arial"/>
        </w:rPr>
        <w:t xml:space="preserve"> obiectivelor PUG este antropizat</w:t>
      </w:r>
      <w:r w:rsidR="00F21E2D" w:rsidRPr="00A441AE">
        <w:rPr>
          <w:rFonts w:ascii="Cambria" w:hAnsi="Cambria" w:cs="Arial"/>
        </w:rPr>
        <w:t>ă</w:t>
      </w:r>
      <w:r w:rsidRPr="00A441AE">
        <w:rPr>
          <w:rFonts w:ascii="Cambria" w:hAnsi="Cambria" w:cs="Arial"/>
        </w:rPr>
        <w:t xml:space="preserve"> datorit</w:t>
      </w:r>
      <w:r w:rsidR="00F21E2D" w:rsidRPr="00A441AE">
        <w:rPr>
          <w:rFonts w:ascii="Cambria" w:hAnsi="Cambria" w:cs="Arial"/>
        </w:rPr>
        <w:t>ă</w:t>
      </w:r>
      <w:r w:rsidRPr="00A441AE">
        <w:rPr>
          <w:rFonts w:ascii="Cambria" w:hAnsi="Cambria" w:cs="Arial"/>
        </w:rPr>
        <w:t xml:space="preserve"> agriculturii intensive, în special în imediata vecinătatea a satelor componente din comuna </w:t>
      </w:r>
      <w:r w:rsidR="00C82CF5" w:rsidRPr="00A441AE">
        <w:rPr>
          <w:rFonts w:ascii="Cambria" w:hAnsi="Cambria" w:cs="Arial"/>
        </w:rPr>
        <w:t>Nalbant</w:t>
      </w:r>
      <w:r w:rsidRPr="00A441AE">
        <w:rPr>
          <w:rFonts w:ascii="Cambria" w:hAnsi="Cambria" w:cs="Arial"/>
        </w:rPr>
        <w:t>, activită</w:t>
      </w:r>
      <w:r w:rsidR="00067AA6" w:rsidRPr="00A441AE">
        <w:rPr>
          <w:rFonts w:ascii="Cambria" w:hAnsi="Cambria" w:cs="Arial"/>
        </w:rPr>
        <w:t>ţ</w:t>
      </w:r>
      <w:r w:rsidRPr="00A441AE">
        <w:rPr>
          <w:rFonts w:ascii="Cambria" w:hAnsi="Cambria" w:cs="Arial"/>
        </w:rPr>
        <w:t xml:space="preserve">ilor umane, </w:t>
      </w:r>
      <w:r w:rsidR="00F21E2D" w:rsidRPr="00A441AE">
        <w:rPr>
          <w:rFonts w:ascii="Cambria" w:hAnsi="Cambria" w:cs="Arial"/>
        </w:rPr>
        <w:t>creșterii</w:t>
      </w:r>
      <w:r w:rsidRPr="00A441AE">
        <w:rPr>
          <w:rFonts w:ascii="Cambria" w:hAnsi="Cambria" w:cs="Arial"/>
        </w:rPr>
        <w:t xml:space="preserve"> animalelor. Odată cu creşterea impactului asupra habitatelor şi speciilor prezente în zonă, o reac</w:t>
      </w:r>
      <w:r w:rsidR="00067AA6" w:rsidRPr="00A441AE">
        <w:rPr>
          <w:rFonts w:ascii="Cambria" w:hAnsi="Cambria" w:cs="Arial"/>
        </w:rPr>
        <w:t>ţ</w:t>
      </w:r>
      <w:r w:rsidRPr="00A441AE">
        <w:rPr>
          <w:rFonts w:ascii="Cambria" w:hAnsi="Cambria" w:cs="Arial"/>
        </w:rPr>
        <w:t>ie normală a acestora a fost de retragere către zonele mai pu</w:t>
      </w:r>
      <w:r w:rsidR="00067AA6" w:rsidRPr="00A441AE">
        <w:rPr>
          <w:rFonts w:ascii="Cambria" w:hAnsi="Cambria" w:cs="Arial"/>
        </w:rPr>
        <w:t>ţ</w:t>
      </w:r>
      <w:r w:rsidRPr="00A441AE">
        <w:rPr>
          <w:rFonts w:ascii="Cambria" w:hAnsi="Cambria" w:cs="Arial"/>
        </w:rPr>
        <w:t>in afectate din apropiere, iar alte specii, antropofile, s-au adaptat prezen</w:t>
      </w:r>
      <w:r w:rsidR="00067AA6" w:rsidRPr="00A441AE">
        <w:rPr>
          <w:rFonts w:ascii="Cambria" w:hAnsi="Cambria" w:cs="Arial"/>
        </w:rPr>
        <w:t>ţ</w:t>
      </w:r>
      <w:r w:rsidRPr="00A441AE">
        <w:rPr>
          <w:rFonts w:ascii="Cambria" w:hAnsi="Cambria" w:cs="Arial"/>
        </w:rPr>
        <w:t>ei omului şi a activită</w:t>
      </w:r>
      <w:r w:rsidR="00067AA6" w:rsidRPr="00A441AE">
        <w:rPr>
          <w:rFonts w:ascii="Cambria" w:hAnsi="Cambria" w:cs="Arial"/>
        </w:rPr>
        <w:t>ţ</w:t>
      </w:r>
      <w:r w:rsidRPr="00A441AE">
        <w:rPr>
          <w:rFonts w:ascii="Cambria" w:hAnsi="Cambria" w:cs="Arial"/>
        </w:rPr>
        <w:t>ilor pe care acesta le desfăşoară, astfel ca în habitatele din zona se eviden</w:t>
      </w:r>
      <w:r w:rsidR="00067AA6" w:rsidRPr="00A441AE">
        <w:rPr>
          <w:rFonts w:ascii="Cambria" w:hAnsi="Cambria" w:cs="Arial"/>
        </w:rPr>
        <w:t>ţ</w:t>
      </w:r>
      <w:r w:rsidRPr="00A441AE">
        <w:rPr>
          <w:rFonts w:ascii="Cambria" w:hAnsi="Cambria" w:cs="Arial"/>
        </w:rPr>
        <w:t>iază prezen</w:t>
      </w:r>
      <w:r w:rsidR="00067AA6" w:rsidRPr="00A441AE">
        <w:rPr>
          <w:rFonts w:ascii="Cambria" w:hAnsi="Cambria" w:cs="Arial"/>
        </w:rPr>
        <w:t>ţ</w:t>
      </w:r>
      <w:r w:rsidRPr="00A441AE">
        <w:rPr>
          <w:rFonts w:ascii="Cambria" w:hAnsi="Cambria" w:cs="Arial"/>
        </w:rPr>
        <w:t>a speciilor cu capacitate de regenerare mare şi conservare redusă. Mobilitatea speciilor este un factor foarte important în stabilitatea acelor popula</w:t>
      </w:r>
      <w:r w:rsidR="00067AA6" w:rsidRPr="00A441AE">
        <w:rPr>
          <w:rFonts w:ascii="Cambria" w:hAnsi="Cambria" w:cs="Arial"/>
        </w:rPr>
        <w:t>ţ</w:t>
      </w:r>
      <w:r w:rsidRPr="00A441AE">
        <w:rPr>
          <w:rFonts w:ascii="Cambria" w:hAnsi="Cambria" w:cs="Arial"/>
        </w:rPr>
        <w:t xml:space="preserve">ii de floră şi faună supuse presiunii antropice şi impactului. </w:t>
      </w:r>
    </w:p>
    <w:p w:rsidR="00C82CF5" w:rsidRPr="00A441AE" w:rsidRDefault="00711BEA" w:rsidP="00C82CF5">
      <w:pPr>
        <w:spacing w:line="360" w:lineRule="auto"/>
        <w:ind w:firstLine="567"/>
        <w:jc w:val="both"/>
        <w:rPr>
          <w:rFonts w:ascii="Cambria" w:hAnsi="Cambria" w:cs="Arial"/>
        </w:rPr>
      </w:pPr>
      <w:r w:rsidRPr="00A441AE">
        <w:rPr>
          <w:rFonts w:ascii="Cambria" w:hAnsi="Cambria" w:cs="Arial"/>
        </w:rPr>
        <w:t>Prin implementarea obiectivelor PUG nu vor fi supuse impactului</w:t>
      </w:r>
      <w:r w:rsidR="00C82CF5" w:rsidRPr="00A441AE">
        <w:rPr>
          <w:rFonts w:ascii="Cambria" w:hAnsi="Cambria" w:cs="Arial"/>
        </w:rPr>
        <w:t>,</w:t>
      </w:r>
      <w:r w:rsidRPr="00A441AE">
        <w:rPr>
          <w:rFonts w:ascii="Cambria" w:hAnsi="Cambria" w:cs="Arial"/>
        </w:rPr>
        <w:t xml:space="preserve"> speciile de floră şi de faună ce ocupă în prezent habitatele existente </w:t>
      </w:r>
      <w:r w:rsidR="00FE4B41" w:rsidRPr="00A441AE">
        <w:rPr>
          <w:rFonts w:ascii="Cambria" w:hAnsi="Cambria" w:cs="Arial"/>
        </w:rPr>
        <w:t>î</w:t>
      </w:r>
      <w:r w:rsidR="00C82CF5" w:rsidRPr="00A441AE">
        <w:rPr>
          <w:rFonts w:ascii="Cambria" w:hAnsi="Cambria" w:cs="Arial"/>
        </w:rPr>
        <w:t>n situl Natura 2000</w:t>
      </w:r>
      <w:r w:rsidR="009375A0">
        <w:rPr>
          <w:rFonts w:ascii="Cambria" w:hAnsi="Cambria" w:cs="Arial"/>
        </w:rPr>
        <w:t xml:space="preserve"> </w:t>
      </w:r>
      <w:r w:rsidR="00C82CF5" w:rsidRPr="00A441AE">
        <w:rPr>
          <w:rFonts w:ascii="Cambria" w:hAnsi="Cambria" w:cs="Arial"/>
        </w:rPr>
        <w:t>ROSCI0201 Podişul Nord Dobrogean, respectiv asupra siturilor de protec</w:t>
      </w:r>
      <w:r w:rsidR="00067AA6" w:rsidRPr="00A441AE">
        <w:rPr>
          <w:rFonts w:ascii="Cambria" w:hAnsi="Cambria" w:cs="Arial"/>
        </w:rPr>
        <w:t>ţ</w:t>
      </w:r>
      <w:r w:rsidR="00C82CF5" w:rsidRPr="00A441AE">
        <w:rPr>
          <w:rFonts w:ascii="Cambria" w:hAnsi="Cambria" w:cs="Arial"/>
        </w:rPr>
        <w:t>ie specială avifaunistică ROSPA0091 Pădurea Babadag, ROSPA0073 Măcin – Niculi</w:t>
      </w:r>
      <w:r w:rsidR="00067AA6" w:rsidRPr="00A441AE">
        <w:rPr>
          <w:rFonts w:ascii="Cambria" w:hAnsi="Cambria" w:cs="Arial"/>
        </w:rPr>
        <w:t>ţ</w:t>
      </w:r>
      <w:r w:rsidR="00C82CF5" w:rsidRPr="00A441AE">
        <w:rPr>
          <w:rFonts w:ascii="Cambria" w:hAnsi="Cambria" w:cs="Arial"/>
        </w:rPr>
        <w:t>el</w:t>
      </w:r>
      <w:r w:rsidR="00C82CF5" w:rsidRPr="00A441AE">
        <w:rPr>
          <w:rFonts w:ascii="Cambria" w:hAnsi="Cambria" w:cs="Arial"/>
          <w:bCs/>
        </w:rPr>
        <w:t xml:space="preserve">, </w:t>
      </w:r>
      <w:r w:rsidR="00C82CF5" w:rsidRPr="00A441AE">
        <w:rPr>
          <w:rFonts w:ascii="Cambria" w:hAnsi="Cambria" w:cs="Arial"/>
        </w:rPr>
        <w:t xml:space="preserve">ori a </w:t>
      </w:r>
      <w:r w:rsidR="00C82CF5" w:rsidRPr="00A441AE">
        <w:rPr>
          <w:rFonts w:ascii="Cambria" w:hAnsi="Cambria" w:cs="Arial"/>
          <w:bCs/>
        </w:rPr>
        <w:t>Rezerva</w:t>
      </w:r>
      <w:r w:rsidR="00067AA6" w:rsidRPr="00A441AE">
        <w:rPr>
          <w:rFonts w:ascii="Cambria" w:hAnsi="Cambria" w:cs="Arial"/>
          <w:bCs/>
        </w:rPr>
        <w:t>ţ</w:t>
      </w:r>
      <w:r w:rsidR="00C82CF5" w:rsidRPr="00A441AE">
        <w:rPr>
          <w:rFonts w:ascii="Cambria" w:hAnsi="Cambria" w:cs="Arial"/>
          <w:bCs/>
        </w:rPr>
        <w:t>ia de liliac „Valea Oilor”, Rezerva</w:t>
      </w:r>
      <w:r w:rsidR="00067AA6" w:rsidRPr="00A441AE">
        <w:rPr>
          <w:rFonts w:ascii="Cambria" w:hAnsi="Cambria" w:cs="Arial"/>
          <w:bCs/>
        </w:rPr>
        <w:t>ţ</w:t>
      </w:r>
      <w:r w:rsidR="00C82CF5" w:rsidRPr="00A441AE">
        <w:rPr>
          <w:rFonts w:ascii="Cambria" w:hAnsi="Cambria" w:cs="Arial"/>
          <w:bCs/>
        </w:rPr>
        <w:t>ia naturală „Dealul Bujorului” şi Rezerva</w:t>
      </w:r>
      <w:r w:rsidR="00067AA6" w:rsidRPr="00A441AE">
        <w:rPr>
          <w:rFonts w:ascii="Cambria" w:hAnsi="Cambria" w:cs="Arial"/>
          <w:bCs/>
        </w:rPr>
        <w:t>ţ</w:t>
      </w:r>
      <w:r w:rsidR="00C82CF5" w:rsidRPr="00A441AE">
        <w:rPr>
          <w:rFonts w:ascii="Cambria" w:hAnsi="Cambria" w:cs="Arial"/>
          <w:bCs/>
        </w:rPr>
        <w:t xml:space="preserve">ia naturală </w:t>
      </w:r>
      <w:r w:rsidR="00C82CF5" w:rsidRPr="00A441AE">
        <w:rPr>
          <w:rFonts w:ascii="Cambria" w:hAnsi="Cambria" w:cs="Arial"/>
        </w:rPr>
        <w:t>„Carasan –Teke”</w:t>
      </w:r>
      <w:r w:rsidRPr="00A441AE">
        <w:rPr>
          <w:rFonts w:ascii="Cambria" w:hAnsi="Cambria" w:cs="Arial"/>
        </w:rPr>
        <w:t xml:space="preserve">. </w:t>
      </w:r>
    </w:p>
    <w:p w:rsidR="00711BEA" w:rsidRPr="00A441AE" w:rsidRDefault="00711BEA" w:rsidP="00C82CF5">
      <w:pPr>
        <w:spacing w:line="360" w:lineRule="auto"/>
        <w:ind w:firstLine="567"/>
        <w:jc w:val="both"/>
        <w:rPr>
          <w:rFonts w:ascii="Cambria" w:hAnsi="Cambria" w:cs="Arial"/>
        </w:rPr>
      </w:pPr>
      <w:r w:rsidRPr="00A441AE">
        <w:rPr>
          <w:rFonts w:ascii="Cambria" w:hAnsi="Cambria" w:cs="Arial"/>
        </w:rPr>
        <w:t>Zonele ce urmează a fi afectate de obiectivele prevăzute în prezentul PUG, au un grad moderat de conservare nefiind semnalate specii de floră, ori habitate de interes comunitar.</w:t>
      </w:r>
    </w:p>
    <w:p w:rsidR="00711BEA" w:rsidRPr="00A441AE" w:rsidRDefault="00711BEA" w:rsidP="00711BEA">
      <w:pPr>
        <w:spacing w:line="360" w:lineRule="auto"/>
        <w:ind w:firstLine="720"/>
        <w:jc w:val="both"/>
        <w:rPr>
          <w:rFonts w:ascii="Cambria" w:hAnsi="Cambria" w:cs="Arial"/>
          <w:b/>
          <w:highlight w:val="yellow"/>
        </w:rPr>
      </w:pPr>
    </w:p>
    <w:p w:rsidR="00711BEA" w:rsidRPr="00A441AE" w:rsidRDefault="00711BEA" w:rsidP="00711BEA">
      <w:pPr>
        <w:spacing w:line="360" w:lineRule="auto"/>
        <w:ind w:firstLine="720"/>
        <w:jc w:val="both"/>
        <w:rPr>
          <w:rFonts w:ascii="Cambria" w:hAnsi="Cambria" w:cs="Arial"/>
          <w:b/>
        </w:rPr>
      </w:pPr>
      <w:r w:rsidRPr="00A441AE">
        <w:rPr>
          <w:rFonts w:ascii="Cambria" w:hAnsi="Cambria" w:cs="Arial"/>
          <w:b/>
        </w:rPr>
        <w:t>Evaluarea impactului produs prin implementarea PUG</w:t>
      </w:r>
    </w:p>
    <w:p w:rsidR="00711BEA" w:rsidRPr="00A441AE" w:rsidRDefault="00711BEA" w:rsidP="00711BEA">
      <w:pPr>
        <w:autoSpaceDE w:val="0"/>
        <w:autoSpaceDN w:val="0"/>
        <w:adjustRightInd w:val="0"/>
        <w:spacing w:line="360" w:lineRule="auto"/>
        <w:ind w:firstLine="720"/>
        <w:contextualSpacing/>
        <w:jc w:val="both"/>
        <w:rPr>
          <w:rFonts w:ascii="Cambria" w:hAnsi="Cambria" w:cs="Arial"/>
        </w:rPr>
      </w:pPr>
      <w:r w:rsidRPr="00A441AE">
        <w:rPr>
          <w:rFonts w:ascii="Cambria" w:hAnsi="Cambria" w:cs="Arial"/>
        </w:rPr>
        <w:t xml:space="preserve">Indicatorii cheie pentru evaluarea nivelului impactului produs prin implementarea PUG </w:t>
      </w:r>
      <w:r w:rsidR="00C82CF5" w:rsidRPr="00A441AE">
        <w:rPr>
          <w:rFonts w:ascii="Cambria" w:hAnsi="Cambria" w:cs="Arial"/>
        </w:rPr>
        <w:t>Nalbant</w:t>
      </w:r>
      <w:r w:rsidRPr="00A441AE">
        <w:rPr>
          <w:rFonts w:ascii="Cambria" w:hAnsi="Cambria" w:cs="Arial"/>
        </w:rPr>
        <w:t xml:space="preserve"> sunt </w:t>
      </w:r>
      <w:r w:rsidR="00287901" w:rsidRPr="00A441AE">
        <w:rPr>
          <w:rFonts w:ascii="Cambria" w:hAnsi="Cambria" w:cs="Arial"/>
        </w:rPr>
        <w:t>reprezenta</w:t>
      </w:r>
      <w:r w:rsidR="00067AA6" w:rsidRPr="00A441AE">
        <w:rPr>
          <w:rFonts w:ascii="Cambria" w:hAnsi="Cambria" w:cs="Arial"/>
        </w:rPr>
        <w:t>ţ</w:t>
      </w:r>
      <w:r w:rsidR="00287901" w:rsidRPr="00A441AE">
        <w:rPr>
          <w:rFonts w:ascii="Cambria" w:hAnsi="Cambria" w:cs="Arial"/>
        </w:rPr>
        <w:t>i</w:t>
      </w:r>
      <w:r w:rsidRPr="00A441AE">
        <w:rPr>
          <w:rFonts w:ascii="Cambria" w:hAnsi="Cambria" w:cs="Arial"/>
        </w:rPr>
        <w:t xml:space="preserve"> de numărul de specii afectate pe de o parte,</w:t>
      </w:r>
      <w:r w:rsidR="00A21D0F" w:rsidRPr="00A441AE">
        <w:rPr>
          <w:rFonts w:ascii="Cambria" w:hAnsi="Cambria" w:cs="Arial"/>
        </w:rPr>
        <w:t xml:space="preserve"> şi </w:t>
      </w:r>
      <w:r w:rsidRPr="00A441AE">
        <w:rPr>
          <w:rFonts w:ascii="Cambria" w:hAnsi="Cambria" w:cs="Arial"/>
        </w:rPr>
        <w:t xml:space="preserve">de numărul de indivizi ai </w:t>
      </w:r>
      <w:r w:rsidR="00287901" w:rsidRPr="00A441AE">
        <w:rPr>
          <w:rFonts w:ascii="Cambria" w:hAnsi="Cambria" w:cs="Arial"/>
        </w:rPr>
        <w:t>popula</w:t>
      </w:r>
      <w:r w:rsidR="00067AA6" w:rsidRPr="00A441AE">
        <w:rPr>
          <w:rFonts w:ascii="Cambria" w:hAnsi="Cambria" w:cs="Arial"/>
        </w:rPr>
        <w:t>ţ</w:t>
      </w:r>
      <w:r w:rsidR="00287901" w:rsidRPr="00A441AE">
        <w:rPr>
          <w:rFonts w:ascii="Cambria" w:hAnsi="Cambria" w:cs="Arial"/>
        </w:rPr>
        <w:t>iilor</w:t>
      </w:r>
      <w:r w:rsidRPr="00A441AE">
        <w:rPr>
          <w:rFonts w:ascii="Cambria" w:hAnsi="Cambria" w:cs="Arial"/>
        </w:rPr>
        <w:t xml:space="preserve"> locale afectate pe de altă parte, </w:t>
      </w:r>
      <w:r w:rsidR="00287901" w:rsidRPr="00A441AE">
        <w:rPr>
          <w:rFonts w:ascii="Cambria" w:hAnsi="Cambria" w:cs="Arial"/>
        </w:rPr>
        <w:t>aceștia</w:t>
      </w:r>
      <w:r w:rsidRPr="00A441AE">
        <w:rPr>
          <w:rFonts w:ascii="Cambria" w:hAnsi="Cambria" w:cs="Arial"/>
        </w:rPr>
        <w:t xml:space="preserve"> </w:t>
      </w:r>
      <w:r w:rsidR="00287901" w:rsidRPr="00A441AE">
        <w:rPr>
          <w:rFonts w:ascii="Cambria" w:hAnsi="Cambria" w:cs="Arial"/>
        </w:rPr>
        <w:t>permi</w:t>
      </w:r>
      <w:r w:rsidR="00067AA6" w:rsidRPr="00A441AE">
        <w:rPr>
          <w:rFonts w:ascii="Cambria" w:hAnsi="Cambria" w:cs="Arial"/>
        </w:rPr>
        <w:t>ţ</w:t>
      </w:r>
      <w:r w:rsidR="00287901" w:rsidRPr="00A441AE">
        <w:rPr>
          <w:rFonts w:ascii="Cambria" w:hAnsi="Cambria" w:cs="Arial"/>
        </w:rPr>
        <w:t>ând</w:t>
      </w:r>
      <w:r w:rsidRPr="00A441AE">
        <w:rPr>
          <w:rFonts w:ascii="Cambria" w:hAnsi="Cambria" w:cs="Arial"/>
        </w:rPr>
        <w:t xml:space="preserve"> cuantificarea </w:t>
      </w:r>
      <w:r w:rsidR="00287901" w:rsidRPr="00A441AE">
        <w:rPr>
          <w:rFonts w:ascii="Cambria" w:hAnsi="Cambria" w:cs="Arial"/>
        </w:rPr>
        <w:t>consecin</w:t>
      </w:r>
      <w:r w:rsidR="00067AA6" w:rsidRPr="00A441AE">
        <w:rPr>
          <w:rFonts w:ascii="Cambria" w:hAnsi="Cambria" w:cs="Arial"/>
        </w:rPr>
        <w:t>ţ</w:t>
      </w:r>
      <w:r w:rsidR="00287901" w:rsidRPr="00A441AE">
        <w:rPr>
          <w:rFonts w:ascii="Cambria" w:hAnsi="Cambria" w:cs="Arial"/>
        </w:rPr>
        <w:t>elor</w:t>
      </w:r>
      <w:r w:rsidRPr="00A441AE">
        <w:rPr>
          <w:rFonts w:ascii="Cambria" w:hAnsi="Cambria" w:cs="Arial"/>
        </w:rPr>
        <w:t xml:space="preserve"> negative sau pozitive </w:t>
      </w:r>
      <w:r w:rsidR="00287901" w:rsidRPr="00A441AE">
        <w:rPr>
          <w:rFonts w:ascii="Cambria" w:hAnsi="Cambria" w:cs="Arial"/>
        </w:rPr>
        <w:t>așa</w:t>
      </w:r>
      <w:r w:rsidRPr="00A441AE">
        <w:rPr>
          <w:rFonts w:ascii="Cambria" w:hAnsi="Cambria" w:cs="Arial"/>
        </w:rPr>
        <w:t xml:space="preserve"> cum au fost descrise mai sus. Alături de </w:t>
      </w:r>
      <w:r w:rsidR="00287901" w:rsidRPr="00A441AE">
        <w:rPr>
          <w:rFonts w:ascii="Cambria" w:hAnsi="Cambria" w:cs="Arial"/>
        </w:rPr>
        <w:t>acești</w:t>
      </w:r>
      <w:r w:rsidRPr="00A441AE">
        <w:rPr>
          <w:rFonts w:ascii="Cambria" w:hAnsi="Cambria" w:cs="Arial"/>
        </w:rPr>
        <w:t xml:space="preserve"> doi indicatori, gradul de ireversibilitate al efectelor asupra mediului, ajută la evaluarea finală a nivelului de impact asociat planurilor</w:t>
      </w:r>
      <w:r w:rsidR="00A21D0F" w:rsidRPr="00A441AE">
        <w:rPr>
          <w:rFonts w:ascii="Cambria" w:hAnsi="Cambria" w:cs="Arial"/>
        </w:rPr>
        <w:t xml:space="preserve"> şi </w:t>
      </w:r>
      <w:r w:rsidRPr="00A441AE">
        <w:rPr>
          <w:rFonts w:ascii="Cambria" w:hAnsi="Cambria" w:cs="Arial"/>
        </w:rPr>
        <w:t xml:space="preserve">proiectelor. </w:t>
      </w:r>
    </w:p>
    <w:p w:rsidR="00FE4B41" w:rsidRPr="00A441AE" w:rsidRDefault="00711BEA" w:rsidP="00C82CF5">
      <w:pPr>
        <w:autoSpaceDE w:val="0"/>
        <w:autoSpaceDN w:val="0"/>
        <w:adjustRightInd w:val="0"/>
        <w:spacing w:line="360" w:lineRule="auto"/>
        <w:ind w:firstLine="720"/>
        <w:contextualSpacing/>
        <w:jc w:val="both"/>
        <w:rPr>
          <w:rFonts w:ascii="Cambria" w:hAnsi="Cambria" w:cs="Arial"/>
          <w:highlight w:val="yellow"/>
        </w:rPr>
        <w:sectPr w:rsidR="00FE4B41" w:rsidRPr="00A441AE" w:rsidSect="00AB17F1">
          <w:headerReference w:type="default" r:id="rId23"/>
          <w:footerReference w:type="default" r:id="rId24"/>
          <w:headerReference w:type="first" r:id="rId25"/>
          <w:footerReference w:type="first" r:id="rId26"/>
          <w:pgSz w:w="11906" w:h="16838" w:code="9"/>
          <w:pgMar w:top="1418" w:right="1134" w:bottom="1135" w:left="1418" w:header="709" w:footer="256" w:gutter="0"/>
          <w:cols w:space="708"/>
          <w:titlePg/>
          <w:docGrid w:linePitch="360"/>
        </w:sectPr>
      </w:pPr>
      <w:r w:rsidRPr="00A441AE">
        <w:rPr>
          <w:rFonts w:ascii="Cambria" w:hAnsi="Cambria" w:cs="Arial"/>
        </w:rPr>
        <w:t xml:space="preserve">Astfel, în punctele critice de control identificate ca urmare a </w:t>
      </w:r>
      <w:r w:rsidR="00287901" w:rsidRPr="00A441AE">
        <w:rPr>
          <w:rFonts w:ascii="Cambria" w:hAnsi="Cambria" w:cs="Arial"/>
        </w:rPr>
        <w:t>evaluării</w:t>
      </w:r>
      <w:r w:rsidRPr="00A441AE">
        <w:rPr>
          <w:rFonts w:ascii="Cambria" w:hAnsi="Cambria" w:cs="Arial"/>
        </w:rPr>
        <w:t xml:space="preserve"> </w:t>
      </w:r>
      <w:r w:rsidR="00287901" w:rsidRPr="00A441AE">
        <w:rPr>
          <w:rFonts w:ascii="Cambria" w:hAnsi="Cambria" w:cs="Arial"/>
        </w:rPr>
        <w:t>fiecărui</w:t>
      </w:r>
      <w:r w:rsidRPr="00A441AE">
        <w:rPr>
          <w:rFonts w:ascii="Cambria" w:hAnsi="Cambria" w:cs="Arial"/>
        </w:rPr>
        <w:t xml:space="preserve"> obiectiv</w:t>
      </w:r>
      <w:r w:rsidR="00F21E2D" w:rsidRPr="00A441AE">
        <w:rPr>
          <w:rFonts w:ascii="Cambria" w:hAnsi="Cambria" w:cs="Arial"/>
        </w:rPr>
        <w:t xml:space="preserve"> în </w:t>
      </w:r>
      <w:r w:rsidRPr="00A441AE">
        <w:rPr>
          <w:rFonts w:ascii="Cambria" w:hAnsi="Cambria" w:cs="Arial"/>
        </w:rPr>
        <w:t xml:space="preserve">contextul </w:t>
      </w:r>
      <w:r w:rsidR="00287901" w:rsidRPr="00A441AE">
        <w:rPr>
          <w:rFonts w:ascii="Cambria" w:hAnsi="Cambria" w:cs="Arial"/>
        </w:rPr>
        <w:t>implementării</w:t>
      </w:r>
      <w:r w:rsidRPr="00A441AE">
        <w:rPr>
          <w:rFonts w:ascii="Cambria" w:hAnsi="Cambria" w:cs="Arial"/>
        </w:rPr>
        <w:t xml:space="preserve"> planului, au fost identificate efectelor acestora asupra </w:t>
      </w:r>
      <w:r w:rsidR="00287901" w:rsidRPr="00A441AE">
        <w:rPr>
          <w:rFonts w:ascii="Cambria" w:hAnsi="Cambria" w:cs="Arial"/>
        </w:rPr>
        <w:t>biodiversită</w:t>
      </w:r>
      <w:r w:rsidR="00067AA6" w:rsidRPr="00A441AE">
        <w:rPr>
          <w:rFonts w:ascii="Cambria" w:hAnsi="Cambria" w:cs="Arial"/>
        </w:rPr>
        <w:t>ţ</w:t>
      </w:r>
      <w:r w:rsidR="00287901" w:rsidRPr="00A441AE">
        <w:rPr>
          <w:rFonts w:ascii="Cambria" w:hAnsi="Cambria" w:cs="Arial"/>
        </w:rPr>
        <w:t>ii</w:t>
      </w:r>
      <w:r w:rsidRPr="00A441AE">
        <w:rPr>
          <w:rFonts w:ascii="Cambria" w:hAnsi="Cambria" w:cs="Arial"/>
        </w:rPr>
        <w:t xml:space="preserve"> locale, direct sau indirect, pe termen scurt sau lung, atât singulare cât</w:t>
      </w:r>
      <w:r w:rsidR="00A21D0F" w:rsidRPr="00A441AE">
        <w:rPr>
          <w:rFonts w:ascii="Cambria" w:hAnsi="Cambria" w:cs="Arial"/>
        </w:rPr>
        <w:t xml:space="preserve"> şi </w:t>
      </w:r>
      <w:r w:rsidRPr="00A441AE">
        <w:rPr>
          <w:rFonts w:ascii="Cambria" w:hAnsi="Cambria" w:cs="Arial"/>
        </w:rPr>
        <w:t xml:space="preserve">cumulate. Astfel, </w:t>
      </w:r>
      <w:r w:rsidR="00287901" w:rsidRPr="00A441AE">
        <w:rPr>
          <w:rFonts w:ascii="Cambria" w:hAnsi="Cambria" w:cs="Arial"/>
        </w:rPr>
        <w:t>func</w:t>
      </w:r>
      <w:r w:rsidR="00067AA6" w:rsidRPr="00A441AE">
        <w:rPr>
          <w:rFonts w:ascii="Cambria" w:hAnsi="Cambria" w:cs="Arial"/>
        </w:rPr>
        <w:t>ţ</w:t>
      </w:r>
      <w:r w:rsidR="00287901" w:rsidRPr="00A441AE">
        <w:rPr>
          <w:rFonts w:ascii="Cambria" w:hAnsi="Cambria" w:cs="Arial"/>
        </w:rPr>
        <w:t>ie</w:t>
      </w:r>
      <w:r w:rsidRPr="00A441AE">
        <w:rPr>
          <w:rFonts w:ascii="Cambria" w:hAnsi="Cambria" w:cs="Arial"/>
        </w:rPr>
        <w:t xml:space="preserve"> de </w:t>
      </w:r>
      <w:r w:rsidR="00287901" w:rsidRPr="00A441AE">
        <w:rPr>
          <w:rFonts w:ascii="Cambria" w:hAnsi="Cambria" w:cs="Arial"/>
        </w:rPr>
        <w:t>pozi</w:t>
      </w:r>
      <w:r w:rsidR="00067AA6" w:rsidRPr="00A441AE">
        <w:rPr>
          <w:rFonts w:ascii="Cambria" w:hAnsi="Cambria" w:cs="Arial"/>
        </w:rPr>
        <w:t>ţ</w:t>
      </w:r>
      <w:r w:rsidR="00287901" w:rsidRPr="00A441AE">
        <w:rPr>
          <w:rFonts w:ascii="Cambria" w:hAnsi="Cambria" w:cs="Arial"/>
        </w:rPr>
        <w:t>ionarea</w:t>
      </w:r>
      <w:r w:rsidRPr="00A441AE">
        <w:rPr>
          <w:rFonts w:ascii="Cambria" w:hAnsi="Cambria" w:cs="Arial"/>
        </w:rPr>
        <w:t xml:space="preserve"> propunerilor de dezvoltare a </w:t>
      </w:r>
      <w:r w:rsidR="00FE4B41" w:rsidRPr="00A441AE">
        <w:rPr>
          <w:rFonts w:ascii="Cambria" w:hAnsi="Cambria" w:cs="Arial"/>
        </w:rPr>
        <w:t xml:space="preserve">comunei </w:t>
      </w:r>
      <w:r w:rsidR="00C82CF5" w:rsidRPr="00A441AE">
        <w:rPr>
          <w:rFonts w:ascii="Cambria" w:hAnsi="Cambria" w:cs="Arial"/>
        </w:rPr>
        <w:t>Nalbant</w:t>
      </w:r>
      <w:r w:rsidRPr="00A441AE">
        <w:rPr>
          <w:rFonts w:ascii="Cambria" w:hAnsi="Cambria" w:cs="Arial"/>
        </w:rPr>
        <w:t xml:space="preserve"> prin noul PUG, </w:t>
      </w:r>
      <w:r w:rsidR="00287901" w:rsidRPr="00A441AE">
        <w:rPr>
          <w:rFonts w:ascii="Cambria" w:hAnsi="Cambria" w:cs="Arial"/>
        </w:rPr>
        <w:t>activită</w:t>
      </w:r>
      <w:r w:rsidR="00067AA6" w:rsidRPr="00A441AE">
        <w:rPr>
          <w:rFonts w:ascii="Cambria" w:hAnsi="Cambria" w:cs="Arial"/>
        </w:rPr>
        <w:t>ţ</w:t>
      </w:r>
      <w:r w:rsidR="00287901" w:rsidRPr="00A441AE">
        <w:rPr>
          <w:rFonts w:ascii="Cambria" w:hAnsi="Cambria" w:cs="Arial"/>
        </w:rPr>
        <w:t>ile</w:t>
      </w:r>
      <w:r w:rsidRPr="00A441AE">
        <w:rPr>
          <w:rFonts w:ascii="Cambria" w:hAnsi="Cambria" w:cs="Arial"/>
        </w:rPr>
        <w:t xml:space="preserve"> specifice obiectivelor pot avea un impact asupra ariilor naturale de interes comunitar </w:t>
      </w:r>
      <w:r w:rsidR="00C82CF5" w:rsidRPr="00A441AE">
        <w:rPr>
          <w:rFonts w:ascii="Cambria" w:hAnsi="Cambria" w:cs="Arial"/>
        </w:rPr>
        <w:t>ROSCI0201, respectiv asupra siturilor de protec</w:t>
      </w:r>
      <w:r w:rsidR="00067AA6" w:rsidRPr="00A441AE">
        <w:rPr>
          <w:rFonts w:ascii="Cambria" w:hAnsi="Cambria" w:cs="Arial"/>
        </w:rPr>
        <w:t>ţ</w:t>
      </w:r>
      <w:r w:rsidR="00C82CF5" w:rsidRPr="00A441AE">
        <w:rPr>
          <w:rFonts w:ascii="Cambria" w:hAnsi="Cambria" w:cs="Arial"/>
        </w:rPr>
        <w:t>ie specială avifaunistică ROSPA0091, ROSPA0073</w:t>
      </w:r>
      <w:r w:rsidR="00C82CF5" w:rsidRPr="00A441AE">
        <w:rPr>
          <w:rFonts w:ascii="Cambria" w:hAnsi="Cambria" w:cs="Arial"/>
          <w:bCs/>
        </w:rPr>
        <w:t xml:space="preserve">, </w:t>
      </w:r>
      <w:r w:rsidR="00C82CF5" w:rsidRPr="00A441AE">
        <w:rPr>
          <w:rFonts w:ascii="Cambria" w:hAnsi="Cambria" w:cs="Arial"/>
        </w:rPr>
        <w:t xml:space="preserve">ori a </w:t>
      </w:r>
      <w:r w:rsidR="00C82CF5" w:rsidRPr="00A441AE">
        <w:rPr>
          <w:rFonts w:ascii="Cambria" w:hAnsi="Cambria" w:cs="Arial"/>
          <w:bCs/>
        </w:rPr>
        <w:t>Rezerva</w:t>
      </w:r>
      <w:r w:rsidR="00067AA6" w:rsidRPr="00A441AE">
        <w:rPr>
          <w:rFonts w:ascii="Cambria" w:hAnsi="Cambria" w:cs="Arial"/>
          <w:bCs/>
        </w:rPr>
        <w:t>ţ</w:t>
      </w:r>
      <w:r w:rsidR="00C82CF5" w:rsidRPr="00A441AE">
        <w:rPr>
          <w:rFonts w:ascii="Cambria" w:hAnsi="Cambria" w:cs="Arial"/>
          <w:bCs/>
        </w:rPr>
        <w:t>ia de liliac „Valea Oilor”, Rezerva</w:t>
      </w:r>
      <w:r w:rsidR="00067AA6" w:rsidRPr="00A441AE">
        <w:rPr>
          <w:rFonts w:ascii="Cambria" w:hAnsi="Cambria" w:cs="Arial"/>
          <w:bCs/>
        </w:rPr>
        <w:t>ţ</w:t>
      </w:r>
      <w:r w:rsidR="00C82CF5" w:rsidRPr="00A441AE">
        <w:rPr>
          <w:rFonts w:ascii="Cambria" w:hAnsi="Cambria" w:cs="Arial"/>
          <w:bCs/>
        </w:rPr>
        <w:t>ia naturală „Dealul Bujorului” şi Rezerva</w:t>
      </w:r>
      <w:r w:rsidR="00067AA6" w:rsidRPr="00A441AE">
        <w:rPr>
          <w:rFonts w:ascii="Cambria" w:hAnsi="Cambria" w:cs="Arial"/>
          <w:bCs/>
        </w:rPr>
        <w:t>ţ</w:t>
      </w:r>
      <w:r w:rsidR="00C82CF5" w:rsidRPr="00A441AE">
        <w:rPr>
          <w:rFonts w:ascii="Cambria" w:hAnsi="Cambria" w:cs="Arial"/>
          <w:bCs/>
        </w:rPr>
        <w:t xml:space="preserve">ia naturală </w:t>
      </w:r>
      <w:r w:rsidR="00C82CF5" w:rsidRPr="00A441AE">
        <w:rPr>
          <w:rFonts w:ascii="Cambria" w:hAnsi="Cambria" w:cs="Arial"/>
        </w:rPr>
        <w:t>„Carasan –Teke”</w:t>
      </w:r>
      <w:r w:rsidR="00FE4B41" w:rsidRPr="00A441AE">
        <w:rPr>
          <w:rFonts w:ascii="Cambria" w:hAnsi="Cambria" w:cs="Arial"/>
        </w:rPr>
        <w:t xml:space="preserve">, </w:t>
      </w:r>
      <w:r w:rsidRPr="00A441AE">
        <w:rPr>
          <w:rFonts w:ascii="Cambria" w:hAnsi="Cambria" w:cs="Arial"/>
        </w:rPr>
        <w:t>sau pot să nu aibă absolut nicio influentă asupra acestora, după cum urmează:</w:t>
      </w:r>
    </w:p>
    <w:p w:rsidR="00FE4B41" w:rsidRPr="00A441AE" w:rsidRDefault="00FE4B41" w:rsidP="002F7570">
      <w:pPr>
        <w:pStyle w:val="Style7"/>
        <w:widowControl/>
        <w:spacing w:line="240" w:lineRule="auto"/>
        <w:ind w:left="-40"/>
        <w:rPr>
          <w:rStyle w:val="FontStyle21"/>
          <w:rFonts w:ascii="Cambria" w:eastAsia="Calibri" w:hAnsi="Cambria" w:cs="Arial"/>
          <w:b w:val="0"/>
          <w:i/>
          <w:sz w:val="24"/>
          <w:lang w:val="ro-RO"/>
        </w:rPr>
      </w:pPr>
      <w:r w:rsidRPr="00A441AE">
        <w:rPr>
          <w:rStyle w:val="FontStyle21"/>
          <w:rFonts w:ascii="Cambria" w:eastAsia="Calibri" w:hAnsi="Cambria" w:cs="Arial"/>
          <w:b w:val="0"/>
          <w:i/>
          <w:sz w:val="24"/>
          <w:lang w:val="ro-RO"/>
        </w:rPr>
        <w:t xml:space="preserve">Tabel nr. </w:t>
      </w:r>
      <w:r w:rsidR="002F7570" w:rsidRPr="00A441AE">
        <w:rPr>
          <w:rStyle w:val="FontStyle21"/>
          <w:rFonts w:ascii="Cambria" w:eastAsia="Calibri" w:hAnsi="Cambria" w:cs="Arial"/>
          <w:b w:val="0"/>
          <w:i/>
          <w:sz w:val="24"/>
          <w:lang w:val="ro-RO"/>
        </w:rPr>
        <w:t>30</w:t>
      </w:r>
      <w:r w:rsidRPr="00A441AE">
        <w:rPr>
          <w:rStyle w:val="FontStyle21"/>
          <w:rFonts w:ascii="Cambria" w:eastAsia="Calibri" w:hAnsi="Cambria" w:cs="Arial"/>
          <w:b w:val="0"/>
          <w:i/>
          <w:sz w:val="24"/>
          <w:lang w:val="ro-RO"/>
        </w:rPr>
        <w:t xml:space="preserve"> Evaluare impact</w:t>
      </w:r>
    </w:p>
    <w:tbl>
      <w:tblPr>
        <w:tblW w:w="0" w:type="auto"/>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firstRow="0" w:lastRow="0" w:firstColumn="0" w:lastColumn="0" w:noHBand="0" w:noVBand="0"/>
      </w:tblPr>
      <w:tblGrid>
        <w:gridCol w:w="3707"/>
        <w:gridCol w:w="9442"/>
      </w:tblGrid>
      <w:tr w:rsidR="00FE4B41" w:rsidRPr="00A441AE" w:rsidTr="00876F47">
        <w:trPr>
          <w:trHeight w:val="57"/>
          <w:tblHeader/>
          <w:jc w:val="center"/>
        </w:trPr>
        <w:tc>
          <w:tcPr>
            <w:tcW w:w="3707" w:type="dxa"/>
            <w:shd w:val="clear" w:color="auto" w:fill="auto"/>
            <w:noWrap/>
          </w:tcPr>
          <w:p w:rsidR="00FE4B41" w:rsidRPr="00A441AE" w:rsidRDefault="00FE4B41" w:rsidP="00F3590D">
            <w:pPr>
              <w:pStyle w:val="Style7"/>
              <w:widowControl/>
              <w:spacing w:line="240" w:lineRule="auto"/>
              <w:ind w:left="102"/>
              <w:rPr>
                <w:rStyle w:val="FontStyle21"/>
                <w:rFonts w:ascii="Cambria" w:eastAsia="Calibri" w:hAnsi="Cambria" w:cs="Arial"/>
                <w:lang w:val="ro-RO"/>
              </w:rPr>
            </w:pPr>
            <w:r w:rsidRPr="00A441AE">
              <w:rPr>
                <w:rStyle w:val="FontStyle21"/>
                <w:rFonts w:ascii="Cambria" w:eastAsia="Calibri" w:hAnsi="Cambria" w:cs="Arial"/>
                <w:lang w:val="ro-RO"/>
              </w:rPr>
              <w:t>Impactul prognozat</w:t>
            </w:r>
          </w:p>
        </w:tc>
        <w:tc>
          <w:tcPr>
            <w:tcW w:w="9442" w:type="dxa"/>
            <w:shd w:val="clear" w:color="auto" w:fill="auto"/>
            <w:noWrap/>
          </w:tcPr>
          <w:p w:rsidR="00FE4B41" w:rsidRPr="00A441AE" w:rsidRDefault="00FE4B41" w:rsidP="00F3590D">
            <w:pPr>
              <w:pStyle w:val="Style7"/>
              <w:widowControl/>
              <w:spacing w:line="240" w:lineRule="auto"/>
              <w:ind w:left="102"/>
              <w:rPr>
                <w:rStyle w:val="FontStyle21"/>
                <w:rFonts w:ascii="Cambria" w:eastAsia="Calibri" w:hAnsi="Cambria" w:cs="Arial"/>
                <w:lang w:val="ro-RO"/>
              </w:rPr>
            </w:pPr>
            <w:r w:rsidRPr="00A441AE">
              <w:rPr>
                <w:rStyle w:val="FontStyle21"/>
                <w:rFonts w:ascii="Cambria" w:eastAsia="Calibri" w:hAnsi="Cambria" w:cs="Arial"/>
                <w:lang w:val="ro-RO"/>
              </w:rPr>
              <w:t>Tipul impactului</w:t>
            </w:r>
          </w:p>
        </w:tc>
      </w:tr>
      <w:tr w:rsidR="00FE4B41" w:rsidRPr="00A441AE" w:rsidTr="00FE4B41">
        <w:trPr>
          <w:trHeight w:val="57"/>
          <w:jc w:val="center"/>
        </w:trPr>
        <w:tc>
          <w:tcPr>
            <w:tcW w:w="13149" w:type="dxa"/>
            <w:gridSpan w:val="2"/>
            <w:shd w:val="clear" w:color="auto" w:fill="auto"/>
            <w:noWrap/>
          </w:tcPr>
          <w:p w:rsidR="00FE4B41" w:rsidRPr="00A441AE" w:rsidRDefault="00FE4B41" w:rsidP="00F3590D">
            <w:pPr>
              <w:pStyle w:val="Style7"/>
              <w:widowControl/>
              <w:spacing w:line="240" w:lineRule="auto"/>
              <w:ind w:left="-40"/>
              <w:rPr>
                <w:rStyle w:val="FontStyle21"/>
                <w:rFonts w:ascii="Cambria" w:eastAsia="Calibri" w:hAnsi="Cambria" w:cs="Arial"/>
                <w:lang w:val="ro-RO"/>
              </w:rPr>
            </w:pPr>
            <w:r w:rsidRPr="00A441AE">
              <w:rPr>
                <w:rStyle w:val="FontStyle21"/>
                <w:rFonts w:ascii="Cambria" w:eastAsia="Calibri" w:hAnsi="Cambria" w:cs="Arial"/>
                <w:lang w:val="ro-RO"/>
              </w:rPr>
              <w:t>Faza de implementare a planului</w:t>
            </w:r>
          </w:p>
        </w:tc>
      </w:tr>
      <w:tr w:rsidR="00FE4B41" w:rsidRPr="00A441AE" w:rsidTr="00876F47">
        <w:trPr>
          <w:trHeight w:val="57"/>
          <w:jc w:val="center"/>
        </w:trPr>
        <w:tc>
          <w:tcPr>
            <w:tcW w:w="3707" w:type="dxa"/>
            <w:shd w:val="clear" w:color="auto" w:fill="auto"/>
            <w:noWrap/>
            <w:vAlign w:val="center"/>
          </w:tcPr>
          <w:p w:rsidR="00FE4B41" w:rsidRPr="00A441AE" w:rsidRDefault="00FE4B41" w:rsidP="00876F47">
            <w:pPr>
              <w:pStyle w:val="Style7"/>
              <w:widowControl/>
              <w:spacing w:line="240" w:lineRule="auto"/>
              <w:rPr>
                <w:rStyle w:val="FontStyle21"/>
                <w:rFonts w:ascii="Cambria" w:eastAsia="Calibri" w:hAnsi="Cambria" w:cs="Arial"/>
                <w:b w:val="0"/>
                <w:u w:val="single"/>
                <w:lang w:val="ro-RO"/>
              </w:rPr>
            </w:pPr>
            <w:r w:rsidRPr="00A441AE">
              <w:rPr>
                <w:rFonts w:ascii="Cambria" w:eastAsia="Calibri" w:hAnsi="Cambria" w:cs="Arial"/>
                <w:b/>
                <w:sz w:val="20"/>
                <w:szCs w:val="20"/>
                <w:lang w:val="ro-RO"/>
              </w:rPr>
              <w:t>Impactul planului asupra ariei naturale protejate şi integrită</w:t>
            </w:r>
            <w:r w:rsidR="00067AA6" w:rsidRPr="00A441AE">
              <w:rPr>
                <w:rFonts w:ascii="Cambria" w:eastAsia="Calibri" w:hAnsi="Cambria" w:cs="Arial"/>
                <w:b/>
                <w:sz w:val="20"/>
                <w:szCs w:val="20"/>
                <w:lang w:val="ro-RO"/>
              </w:rPr>
              <w:t>ţ</w:t>
            </w:r>
            <w:r w:rsidRPr="00A441AE">
              <w:rPr>
                <w:rFonts w:ascii="Cambria" w:eastAsia="Calibri" w:hAnsi="Cambria" w:cs="Arial"/>
                <w:b/>
                <w:sz w:val="20"/>
                <w:szCs w:val="20"/>
                <w:lang w:val="ro-RO"/>
              </w:rPr>
              <w:t>ii ariilor naturale protejate din zona PUG</w:t>
            </w:r>
          </w:p>
        </w:tc>
        <w:tc>
          <w:tcPr>
            <w:tcW w:w="9442" w:type="dxa"/>
            <w:shd w:val="clear" w:color="auto" w:fill="auto"/>
            <w:noWrap/>
          </w:tcPr>
          <w:p w:rsidR="00FE4B41" w:rsidRPr="00A441AE" w:rsidRDefault="00FE4B41" w:rsidP="00876F47">
            <w:pPr>
              <w:pStyle w:val="Style7"/>
              <w:widowControl/>
              <w:spacing w:line="240" w:lineRule="auto"/>
              <w:jc w:val="left"/>
              <w:rPr>
                <w:rFonts w:ascii="Cambria" w:eastAsia="Calibri" w:hAnsi="Cambria" w:cs="Arial"/>
                <w:b/>
                <w:sz w:val="20"/>
                <w:szCs w:val="20"/>
                <w:lang w:val="ro-RO"/>
              </w:rPr>
            </w:pPr>
            <w:r w:rsidRPr="00A441AE">
              <w:rPr>
                <w:rFonts w:ascii="Cambria" w:eastAsia="Calibri" w:hAnsi="Cambria" w:cs="Arial"/>
                <w:b/>
                <w:sz w:val="20"/>
                <w:szCs w:val="20"/>
                <w:lang w:val="ro-RO"/>
              </w:rPr>
              <w:t>Impact direct pe termen lung:</w:t>
            </w:r>
          </w:p>
          <w:p w:rsidR="00FE4B41" w:rsidRPr="00A441AE" w:rsidRDefault="00FE4B41" w:rsidP="00704B15">
            <w:pPr>
              <w:pStyle w:val="Listparagraf"/>
              <w:numPr>
                <w:ilvl w:val="0"/>
                <w:numId w:val="9"/>
              </w:numPr>
              <w:tabs>
                <w:tab w:val="clear" w:pos="0"/>
              </w:tabs>
              <w:suppressAutoHyphens/>
              <w:ind w:left="246" w:hanging="246"/>
              <w:contextualSpacing w:val="0"/>
              <w:jc w:val="both"/>
              <w:rPr>
                <w:rFonts w:ascii="Cambria" w:eastAsia="Calibri" w:hAnsi="Cambria" w:cs="Arial"/>
                <w:sz w:val="20"/>
                <w:szCs w:val="20"/>
              </w:rPr>
            </w:pPr>
            <w:r w:rsidRPr="00A441AE">
              <w:rPr>
                <w:rFonts w:ascii="Cambria" w:eastAsia="Calibri" w:hAnsi="Cambria" w:cs="Arial"/>
                <w:sz w:val="20"/>
                <w:szCs w:val="20"/>
              </w:rPr>
              <w:t>modificări ale popula</w:t>
            </w:r>
            <w:r w:rsidR="00067AA6" w:rsidRPr="00A441AE">
              <w:rPr>
                <w:rFonts w:ascii="Cambria" w:eastAsia="Calibri" w:hAnsi="Cambria" w:cs="Arial"/>
                <w:sz w:val="20"/>
                <w:szCs w:val="20"/>
              </w:rPr>
              <w:t>ţ</w:t>
            </w:r>
            <w:r w:rsidRPr="00A441AE">
              <w:rPr>
                <w:rFonts w:ascii="Cambria" w:eastAsia="Calibri" w:hAnsi="Cambria" w:cs="Arial"/>
                <w:sz w:val="20"/>
                <w:szCs w:val="20"/>
              </w:rPr>
              <w:t>iilor de floră, dar fără reducerea/afectarea unor specii de interes comunitar sau a unor specii cu regenerare dificilă precum a rezultat din monitorizarea din teren când nu au fost identificare specii de interes comunitar sau valoare conservativa mare;</w:t>
            </w:r>
          </w:p>
          <w:p w:rsidR="00FE4B41" w:rsidRPr="00A441AE" w:rsidRDefault="00FE4B41" w:rsidP="00704B15">
            <w:pPr>
              <w:pStyle w:val="Listparagraf"/>
              <w:numPr>
                <w:ilvl w:val="0"/>
                <w:numId w:val="9"/>
              </w:numPr>
              <w:tabs>
                <w:tab w:val="clear" w:pos="0"/>
              </w:tabs>
              <w:suppressAutoHyphens/>
              <w:ind w:left="246" w:hanging="246"/>
              <w:contextualSpacing w:val="0"/>
              <w:jc w:val="both"/>
              <w:rPr>
                <w:rFonts w:ascii="Cambria" w:eastAsia="Calibri" w:hAnsi="Cambria" w:cs="Arial"/>
                <w:sz w:val="20"/>
                <w:szCs w:val="20"/>
              </w:rPr>
            </w:pPr>
            <w:r w:rsidRPr="00A441AE">
              <w:rPr>
                <w:rFonts w:ascii="Cambria" w:eastAsia="Calibri" w:hAnsi="Cambria" w:cs="Arial"/>
                <w:sz w:val="20"/>
                <w:szCs w:val="20"/>
              </w:rPr>
              <w:t xml:space="preserve">impact vizual pozitiv după </w:t>
            </w:r>
            <w:r w:rsidR="00287901" w:rsidRPr="00A441AE">
              <w:rPr>
                <w:rFonts w:ascii="Cambria" w:eastAsia="Calibri" w:hAnsi="Cambria" w:cs="Arial"/>
                <w:sz w:val="20"/>
                <w:szCs w:val="20"/>
              </w:rPr>
              <w:t>implementarea</w:t>
            </w:r>
            <w:r w:rsidRPr="00A441AE">
              <w:rPr>
                <w:rFonts w:ascii="Cambria" w:eastAsia="Calibri" w:hAnsi="Cambria" w:cs="Arial"/>
                <w:sz w:val="20"/>
                <w:szCs w:val="20"/>
              </w:rPr>
              <w:t xml:space="preserve"> planului, prin creşterea gradului de confort a zonei şi promovarea mai mare în circuitul turistic.</w:t>
            </w:r>
          </w:p>
          <w:p w:rsidR="00FE4B41" w:rsidRPr="00A441AE" w:rsidRDefault="00FE4B41" w:rsidP="00704B15">
            <w:pPr>
              <w:pStyle w:val="Listparagraf"/>
              <w:numPr>
                <w:ilvl w:val="0"/>
                <w:numId w:val="9"/>
              </w:numPr>
              <w:tabs>
                <w:tab w:val="clear" w:pos="0"/>
              </w:tabs>
              <w:suppressAutoHyphens/>
              <w:ind w:left="246" w:hanging="246"/>
              <w:jc w:val="both"/>
              <w:rPr>
                <w:rFonts w:ascii="Cambria" w:eastAsia="Calibri" w:hAnsi="Cambria" w:cs="Arial"/>
                <w:sz w:val="20"/>
                <w:szCs w:val="20"/>
              </w:rPr>
            </w:pPr>
            <w:r w:rsidRPr="00A441AE">
              <w:rPr>
                <w:rFonts w:ascii="Cambria" w:eastAsia="Calibri" w:hAnsi="Cambria" w:cs="Arial"/>
                <w:sz w:val="20"/>
                <w:szCs w:val="20"/>
              </w:rPr>
              <w:t>Impact pozitiv prin eliminarea unor speciilor invazive</w:t>
            </w:r>
            <w:r w:rsidR="00A21D0F" w:rsidRPr="00A441AE">
              <w:rPr>
                <w:rFonts w:ascii="Cambria" w:eastAsia="Calibri" w:hAnsi="Cambria" w:cs="Arial"/>
                <w:sz w:val="20"/>
                <w:szCs w:val="20"/>
              </w:rPr>
              <w:t xml:space="preserve"> şi </w:t>
            </w:r>
            <w:r w:rsidRPr="00A441AE">
              <w:rPr>
                <w:rFonts w:ascii="Cambria" w:eastAsia="Calibri" w:hAnsi="Cambria" w:cs="Arial"/>
                <w:sz w:val="20"/>
                <w:szCs w:val="20"/>
              </w:rPr>
              <w:t xml:space="preserve">limitarea pe amplasament a efectelor produse prin depozitarea </w:t>
            </w:r>
            <w:r w:rsidR="00287901" w:rsidRPr="00A441AE">
              <w:rPr>
                <w:rFonts w:ascii="Cambria" w:eastAsia="Calibri" w:hAnsi="Cambria" w:cs="Arial"/>
                <w:sz w:val="20"/>
                <w:szCs w:val="20"/>
              </w:rPr>
              <w:t>necorespunzătoare</w:t>
            </w:r>
            <w:r w:rsidRPr="00A441AE">
              <w:rPr>
                <w:rFonts w:ascii="Cambria" w:eastAsia="Calibri" w:hAnsi="Cambria" w:cs="Arial"/>
                <w:sz w:val="20"/>
                <w:szCs w:val="20"/>
              </w:rPr>
              <w:t xml:space="preserve"> a </w:t>
            </w:r>
            <w:r w:rsidR="00287901" w:rsidRPr="00A441AE">
              <w:rPr>
                <w:rFonts w:ascii="Cambria" w:eastAsia="Calibri" w:hAnsi="Cambria" w:cs="Arial"/>
                <w:sz w:val="20"/>
                <w:szCs w:val="20"/>
              </w:rPr>
              <w:t>deșeurilor</w:t>
            </w:r>
            <w:r w:rsidRPr="00A441AE">
              <w:rPr>
                <w:rFonts w:ascii="Cambria" w:eastAsia="Calibri" w:hAnsi="Cambria" w:cs="Arial"/>
                <w:sz w:val="20"/>
                <w:szCs w:val="20"/>
              </w:rPr>
              <w:t xml:space="preserve">, </w:t>
            </w:r>
            <w:r w:rsidR="00287901" w:rsidRPr="00A441AE">
              <w:rPr>
                <w:rFonts w:ascii="Cambria" w:eastAsia="Calibri" w:hAnsi="Cambria" w:cs="Arial"/>
                <w:sz w:val="20"/>
                <w:szCs w:val="20"/>
              </w:rPr>
              <w:t>pășunat</w:t>
            </w:r>
            <w:r w:rsidRPr="00A441AE">
              <w:rPr>
                <w:rFonts w:ascii="Cambria" w:eastAsia="Calibri" w:hAnsi="Cambria" w:cs="Arial"/>
                <w:sz w:val="20"/>
                <w:szCs w:val="20"/>
              </w:rPr>
              <w:t xml:space="preserve"> excesiv</w:t>
            </w:r>
            <w:r w:rsidR="00A21D0F" w:rsidRPr="00A441AE">
              <w:rPr>
                <w:rFonts w:ascii="Cambria" w:eastAsia="Calibri" w:hAnsi="Cambria" w:cs="Arial"/>
                <w:sz w:val="20"/>
                <w:szCs w:val="20"/>
              </w:rPr>
              <w:t xml:space="preserve"> şi </w:t>
            </w:r>
            <w:r w:rsidRPr="00A441AE">
              <w:rPr>
                <w:rFonts w:ascii="Cambria" w:eastAsia="Calibri" w:hAnsi="Cambria" w:cs="Arial"/>
                <w:sz w:val="20"/>
                <w:szCs w:val="20"/>
              </w:rPr>
              <w:t>alte activit</w:t>
            </w:r>
            <w:r w:rsidR="00287901" w:rsidRPr="00A441AE">
              <w:rPr>
                <w:rFonts w:ascii="Cambria" w:eastAsia="Calibri" w:hAnsi="Cambria" w:cs="Arial"/>
                <w:sz w:val="20"/>
                <w:szCs w:val="20"/>
              </w:rPr>
              <w:t>ă</w:t>
            </w:r>
            <w:r w:rsidR="00067AA6" w:rsidRPr="00A441AE">
              <w:rPr>
                <w:rFonts w:ascii="Cambria" w:eastAsia="Calibri" w:hAnsi="Cambria" w:cs="Arial"/>
                <w:sz w:val="20"/>
                <w:szCs w:val="20"/>
              </w:rPr>
              <w:t>ţ</w:t>
            </w:r>
            <w:r w:rsidRPr="00A441AE">
              <w:rPr>
                <w:rFonts w:ascii="Cambria" w:eastAsia="Calibri" w:hAnsi="Cambria" w:cs="Arial"/>
                <w:sz w:val="20"/>
                <w:szCs w:val="20"/>
              </w:rPr>
              <w:t xml:space="preserve">i antropice. </w:t>
            </w:r>
          </w:p>
          <w:p w:rsidR="00FE4B41" w:rsidRPr="00A441AE" w:rsidRDefault="00FE4B41" w:rsidP="00704B15">
            <w:pPr>
              <w:pStyle w:val="Listparagraf"/>
              <w:numPr>
                <w:ilvl w:val="0"/>
                <w:numId w:val="9"/>
              </w:numPr>
              <w:tabs>
                <w:tab w:val="clear" w:pos="0"/>
              </w:tabs>
              <w:suppressAutoHyphens/>
              <w:ind w:left="246" w:hanging="246"/>
              <w:jc w:val="both"/>
              <w:rPr>
                <w:rFonts w:ascii="Cambria" w:eastAsia="Calibri" w:hAnsi="Cambria" w:cs="Arial"/>
                <w:sz w:val="20"/>
                <w:szCs w:val="20"/>
              </w:rPr>
            </w:pPr>
            <w:r w:rsidRPr="00A441AE">
              <w:rPr>
                <w:rFonts w:ascii="Cambria" w:eastAsia="Calibri" w:hAnsi="Cambria" w:cs="Arial"/>
                <w:sz w:val="20"/>
                <w:szCs w:val="20"/>
              </w:rPr>
              <w:t xml:space="preserve">schimbarea </w:t>
            </w:r>
            <w:r w:rsidR="00287901" w:rsidRPr="00A441AE">
              <w:rPr>
                <w:rFonts w:ascii="Cambria" w:eastAsia="Calibri" w:hAnsi="Cambria" w:cs="Arial"/>
                <w:sz w:val="20"/>
                <w:szCs w:val="20"/>
              </w:rPr>
              <w:t>destina</w:t>
            </w:r>
            <w:r w:rsidR="00067AA6" w:rsidRPr="00A441AE">
              <w:rPr>
                <w:rFonts w:ascii="Cambria" w:eastAsia="Calibri" w:hAnsi="Cambria" w:cs="Arial"/>
                <w:sz w:val="20"/>
                <w:szCs w:val="20"/>
              </w:rPr>
              <w:t>ţ</w:t>
            </w:r>
            <w:r w:rsidR="00287901" w:rsidRPr="00A441AE">
              <w:rPr>
                <w:rFonts w:ascii="Cambria" w:eastAsia="Calibri" w:hAnsi="Cambria" w:cs="Arial"/>
                <w:sz w:val="20"/>
                <w:szCs w:val="20"/>
              </w:rPr>
              <w:t>iei</w:t>
            </w:r>
            <w:r w:rsidRPr="00A441AE">
              <w:rPr>
                <w:rFonts w:ascii="Cambria" w:eastAsia="Calibri" w:hAnsi="Cambria" w:cs="Arial"/>
                <w:sz w:val="20"/>
                <w:szCs w:val="20"/>
              </w:rPr>
              <w:t xml:space="preserve"> unor terenuri din extravilan în intravilan, nu există niciun impact direct asociat acestei </w:t>
            </w:r>
            <w:r w:rsidR="00287901" w:rsidRPr="00A441AE">
              <w:rPr>
                <w:rFonts w:ascii="Cambria" w:eastAsia="Calibri" w:hAnsi="Cambria" w:cs="Arial"/>
                <w:sz w:val="20"/>
                <w:szCs w:val="20"/>
              </w:rPr>
              <w:t>ini</w:t>
            </w:r>
            <w:r w:rsidR="00067AA6" w:rsidRPr="00A441AE">
              <w:rPr>
                <w:rFonts w:ascii="Cambria" w:eastAsia="Calibri" w:hAnsi="Cambria" w:cs="Arial"/>
                <w:sz w:val="20"/>
                <w:szCs w:val="20"/>
              </w:rPr>
              <w:t>ţ</w:t>
            </w:r>
            <w:r w:rsidR="00287901" w:rsidRPr="00A441AE">
              <w:rPr>
                <w:rFonts w:ascii="Cambria" w:eastAsia="Calibri" w:hAnsi="Cambria" w:cs="Arial"/>
                <w:sz w:val="20"/>
                <w:szCs w:val="20"/>
              </w:rPr>
              <w:t>iative</w:t>
            </w:r>
            <w:r w:rsidRPr="00A441AE">
              <w:rPr>
                <w:rFonts w:ascii="Cambria" w:eastAsia="Calibri" w:hAnsi="Cambria" w:cs="Arial"/>
                <w:sz w:val="20"/>
                <w:szCs w:val="20"/>
              </w:rPr>
              <w:t xml:space="preserve">, deoarece nu presupune </w:t>
            </w:r>
            <w:r w:rsidR="00287901" w:rsidRPr="00A441AE">
              <w:rPr>
                <w:rFonts w:ascii="Cambria" w:eastAsia="Calibri" w:hAnsi="Cambria" w:cs="Arial"/>
                <w:sz w:val="20"/>
                <w:szCs w:val="20"/>
              </w:rPr>
              <w:t>activită</w:t>
            </w:r>
            <w:r w:rsidR="00067AA6" w:rsidRPr="00A441AE">
              <w:rPr>
                <w:rFonts w:ascii="Cambria" w:eastAsia="Calibri" w:hAnsi="Cambria" w:cs="Arial"/>
                <w:sz w:val="20"/>
                <w:szCs w:val="20"/>
              </w:rPr>
              <w:t>ţ</w:t>
            </w:r>
            <w:r w:rsidR="00287901" w:rsidRPr="00A441AE">
              <w:rPr>
                <w:rFonts w:ascii="Cambria" w:eastAsia="Calibri" w:hAnsi="Cambria" w:cs="Arial"/>
                <w:sz w:val="20"/>
                <w:szCs w:val="20"/>
              </w:rPr>
              <w:t>i</w:t>
            </w:r>
            <w:r w:rsidRPr="00A441AE">
              <w:rPr>
                <w:rFonts w:ascii="Cambria" w:eastAsia="Calibri" w:hAnsi="Cambria" w:cs="Arial"/>
                <w:sz w:val="20"/>
                <w:szCs w:val="20"/>
              </w:rPr>
              <w:t xml:space="preserve"> directe, în perimetrul propus, ci doar </w:t>
            </w:r>
            <w:r w:rsidR="00287901" w:rsidRPr="00A441AE">
              <w:rPr>
                <w:rFonts w:ascii="Cambria" w:eastAsia="Calibri" w:hAnsi="Cambria" w:cs="Arial"/>
                <w:sz w:val="20"/>
                <w:szCs w:val="20"/>
              </w:rPr>
              <w:t>ini</w:t>
            </w:r>
            <w:r w:rsidR="00067AA6" w:rsidRPr="00A441AE">
              <w:rPr>
                <w:rFonts w:ascii="Cambria" w:eastAsia="Calibri" w:hAnsi="Cambria" w:cs="Arial"/>
                <w:sz w:val="20"/>
                <w:szCs w:val="20"/>
              </w:rPr>
              <w:t>ţ</w:t>
            </w:r>
            <w:r w:rsidR="00287901" w:rsidRPr="00A441AE">
              <w:rPr>
                <w:rFonts w:ascii="Cambria" w:eastAsia="Calibri" w:hAnsi="Cambria" w:cs="Arial"/>
                <w:sz w:val="20"/>
                <w:szCs w:val="20"/>
              </w:rPr>
              <w:t>iative</w:t>
            </w:r>
            <w:r w:rsidRPr="00A441AE">
              <w:rPr>
                <w:rFonts w:ascii="Cambria" w:eastAsia="Calibri" w:hAnsi="Cambria" w:cs="Arial"/>
                <w:sz w:val="20"/>
                <w:szCs w:val="20"/>
              </w:rPr>
              <w:t xml:space="preserve"> legislative</w:t>
            </w:r>
            <w:r w:rsidR="00A21D0F" w:rsidRPr="00A441AE">
              <w:rPr>
                <w:rFonts w:ascii="Cambria" w:eastAsia="Calibri" w:hAnsi="Cambria" w:cs="Arial"/>
                <w:sz w:val="20"/>
                <w:szCs w:val="20"/>
              </w:rPr>
              <w:t xml:space="preserve"> şi </w:t>
            </w:r>
            <w:r w:rsidR="00287901" w:rsidRPr="00A441AE">
              <w:rPr>
                <w:rFonts w:ascii="Cambria" w:eastAsia="Calibri" w:hAnsi="Cambria" w:cs="Arial"/>
                <w:sz w:val="20"/>
                <w:szCs w:val="20"/>
              </w:rPr>
              <w:t>documenta</w:t>
            </w:r>
            <w:r w:rsidR="00067AA6" w:rsidRPr="00A441AE">
              <w:rPr>
                <w:rFonts w:ascii="Cambria" w:eastAsia="Calibri" w:hAnsi="Cambria" w:cs="Arial"/>
                <w:sz w:val="20"/>
                <w:szCs w:val="20"/>
              </w:rPr>
              <w:t>ţ</w:t>
            </w:r>
            <w:r w:rsidR="00287901" w:rsidRPr="00A441AE">
              <w:rPr>
                <w:rFonts w:ascii="Cambria" w:eastAsia="Calibri" w:hAnsi="Cambria" w:cs="Arial"/>
                <w:sz w:val="20"/>
                <w:szCs w:val="20"/>
              </w:rPr>
              <w:t>ii</w:t>
            </w:r>
            <w:r w:rsidRPr="00A441AE">
              <w:rPr>
                <w:rFonts w:ascii="Cambria" w:eastAsia="Calibri" w:hAnsi="Cambria" w:cs="Arial"/>
                <w:sz w:val="20"/>
                <w:szCs w:val="20"/>
              </w:rPr>
              <w:t xml:space="preserve"> de aprobare, care nu exercită niciun impact direct asupra siturilor Natura 2000</w:t>
            </w:r>
            <w:r w:rsidR="00876F47" w:rsidRPr="00A441AE">
              <w:rPr>
                <w:rFonts w:ascii="Cambria" w:eastAsia="Calibri" w:hAnsi="Cambria" w:cs="Arial"/>
                <w:sz w:val="20"/>
                <w:szCs w:val="20"/>
              </w:rPr>
              <w:t>, ori a rezerva</w:t>
            </w:r>
            <w:r w:rsidR="00067AA6" w:rsidRPr="00A441AE">
              <w:rPr>
                <w:rFonts w:ascii="Cambria" w:eastAsia="Calibri" w:hAnsi="Cambria" w:cs="Arial"/>
                <w:sz w:val="20"/>
                <w:szCs w:val="20"/>
              </w:rPr>
              <w:t>ţ</w:t>
            </w:r>
            <w:r w:rsidR="00876F47" w:rsidRPr="00A441AE">
              <w:rPr>
                <w:rFonts w:ascii="Cambria" w:eastAsia="Calibri" w:hAnsi="Cambria" w:cs="Arial"/>
                <w:sz w:val="20"/>
                <w:szCs w:val="20"/>
              </w:rPr>
              <w:t>iilor naturale</w:t>
            </w:r>
            <w:r w:rsidRPr="00A441AE">
              <w:rPr>
                <w:rFonts w:ascii="Cambria" w:eastAsia="Calibri" w:hAnsi="Cambria" w:cs="Arial"/>
                <w:sz w:val="20"/>
                <w:szCs w:val="20"/>
              </w:rPr>
              <w:t>.</w:t>
            </w:r>
          </w:p>
          <w:p w:rsidR="00FE4B41" w:rsidRPr="00A441AE" w:rsidRDefault="00FE4B41" w:rsidP="00F3590D">
            <w:pPr>
              <w:pStyle w:val="Listparagraf"/>
              <w:suppressAutoHyphens/>
              <w:ind w:left="246"/>
              <w:contextualSpacing w:val="0"/>
              <w:jc w:val="both"/>
              <w:rPr>
                <w:rFonts w:ascii="Cambria" w:eastAsia="Calibri" w:hAnsi="Cambria" w:cs="Arial"/>
                <w:sz w:val="20"/>
                <w:szCs w:val="20"/>
              </w:rPr>
            </w:pPr>
          </w:p>
          <w:p w:rsidR="00FE4B41" w:rsidRPr="00A441AE" w:rsidRDefault="00FE4B41" w:rsidP="00876F47">
            <w:pPr>
              <w:pStyle w:val="Style7"/>
              <w:widowControl/>
              <w:spacing w:line="240" w:lineRule="auto"/>
              <w:jc w:val="left"/>
              <w:rPr>
                <w:rFonts w:ascii="Cambria" w:eastAsia="Calibri" w:hAnsi="Cambria" w:cs="Arial"/>
                <w:b/>
                <w:sz w:val="20"/>
                <w:szCs w:val="20"/>
                <w:lang w:val="ro-RO"/>
              </w:rPr>
            </w:pPr>
            <w:r w:rsidRPr="00A441AE">
              <w:rPr>
                <w:rFonts w:ascii="Cambria" w:eastAsia="Calibri" w:hAnsi="Cambria" w:cs="Arial"/>
                <w:b/>
                <w:sz w:val="20"/>
                <w:szCs w:val="20"/>
                <w:lang w:val="ro-RO"/>
              </w:rPr>
              <w:t>Impact indirect:</w:t>
            </w:r>
          </w:p>
          <w:p w:rsidR="00FE4B41" w:rsidRPr="00A441AE" w:rsidRDefault="00FE4B41" w:rsidP="00704B15">
            <w:pPr>
              <w:pStyle w:val="Listparagraf"/>
              <w:numPr>
                <w:ilvl w:val="0"/>
                <w:numId w:val="9"/>
              </w:numPr>
              <w:tabs>
                <w:tab w:val="clear" w:pos="0"/>
              </w:tabs>
              <w:suppressAutoHyphens/>
              <w:ind w:left="246" w:hanging="246"/>
              <w:jc w:val="both"/>
              <w:rPr>
                <w:rFonts w:ascii="Cambria" w:eastAsia="Calibri" w:hAnsi="Cambria" w:cs="Arial"/>
                <w:sz w:val="20"/>
                <w:szCs w:val="20"/>
              </w:rPr>
            </w:pPr>
            <w:r w:rsidRPr="00A441AE">
              <w:rPr>
                <w:rFonts w:ascii="Cambria" w:eastAsia="Calibri" w:hAnsi="Cambria" w:cs="Arial"/>
                <w:sz w:val="20"/>
                <w:szCs w:val="20"/>
              </w:rPr>
              <w:t>prin introducerea</w:t>
            </w:r>
            <w:r w:rsidR="00F21E2D" w:rsidRPr="00A441AE">
              <w:rPr>
                <w:rFonts w:ascii="Cambria" w:eastAsia="Calibri" w:hAnsi="Cambria" w:cs="Arial"/>
                <w:sz w:val="20"/>
                <w:szCs w:val="20"/>
              </w:rPr>
              <w:t xml:space="preserve"> în </w:t>
            </w:r>
            <w:r w:rsidRPr="00A441AE">
              <w:rPr>
                <w:rFonts w:ascii="Cambria" w:eastAsia="Calibri" w:hAnsi="Cambria" w:cs="Arial"/>
                <w:sz w:val="20"/>
                <w:szCs w:val="20"/>
              </w:rPr>
              <w:t xml:space="preserve">intravilan a </w:t>
            </w:r>
            <w:r w:rsidR="00287901" w:rsidRPr="00A441AE">
              <w:rPr>
                <w:rFonts w:ascii="Cambria" w:eastAsia="Calibri" w:hAnsi="Cambria" w:cs="Arial"/>
                <w:sz w:val="20"/>
                <w:szCs w:val="20"/>
              </w:rPr>
              <w:t>suprafe</w:t>
            </w:r>
            <w:r w:rsidR="00067AA6" w:rsidRPr="00A441AE">
              <w:rPr>
                <w:rFonts w:ascii="Cambria" w:eastAsia="Calibri" w:hAnsi="Cambria" w:cs="Arial"/>
                <w:sz w:val="20"/>
                <w:szCs w:val="20"/>
              </w:rPr>
              <w:t>ţ</w:t>
            </w:r>
            <w:r w:rsidR="00287901" w:rsidRPr="00A441AE">
              <w:rPr>
                <w:rFonts w:ascii="Cambria" w:eastAsia="Calibri" w:hAnsi="Cambria" w:cs="Arial"/>
                <w:sz w:val="20"/>
                <w:szCs w:val="20"/>
              </w:rPr>
              <w:t>ei</w:t>
            </w:r>
            <w:r w:rsidRPr="00A441AE">
              <w:rPr>
                <w:rFonts w:ascii="Cambria" w:eastAsia="Calibri" w:hAnsi="Cambria" w:cs="Arial"/>
                <w:sz w:val="20"/>
                <w:szCs w:val="20"/>
              </w:rPr>
              <w:t xml:space="preserve"> propusă, vor avea loc o serie de modificări ce presupun </w:t>
            </w:r>
            <w:r w:rsidR="00287901" w:rsidRPr="00A441AE">
              <w:rPr>
                <w:rFonts w:ascii="Cambria" w:eastAsia="Calibri" w:hAnsi="Cambria" w:cs="Arial"/>
                <w:sz w:val="20"/>
                <w:szCs w:val="20"/>
              </w:rPr>
              <w:t>investi</w:t>
            </w:r>
            <w:r w:rsidR="00067AA6" w:rsidRPr="00A441AE">
              <w:rPr>
                <w:rFonts w:ascii="Cambria" w:eastAsia="Calibri" w:hAnsi="Cambria" w:cs="Arial"/>
                <w:sz w:val="20"/>
                <w:szCs w:val="20"/>
              </w:rPr>
              <w:t>ţ</w:t>
            </w:r>
            <w:r w:rsidR="00287901" w:rsidRPr="00A441AE">
              <w:rPr>
                <w:rFonts w:ascii="Cambria" w:eastAsia="Calibri" w:hAnsi="Cambria" w:cs="Arial"/>
                <w:sz w:val="20"/>
                <w:szCs w:val="20"/>
              </w:rPr>
              <w:t>ii</w:t>
            </w:r>
            <w:r w:rsidRPr="00A441AE">
              <w:rPr>
                <w:rFonts w:ascii="Cambria" w:eastAsia="Calibri" w:hAnsi="Cambria" w:cs="Arial"/>
                <w:sz w:val="20"/>
                <w:szCs w:val="20"/>
              </w:rPr>
              <w:t xml:space="preserve"> în vederea dezvoltării</w:t>
            </w:r>
            <w:r w:rsidR="00A21D0F" w:rsidRPr="00A441AE">
              <w:rPr>
                <w:rFonts w:ascii="Cambria" w:eastAsia="Calibri" w:hAnsi="Cambria" w:cs="Arial"/>
                <w:sz w:val="20"/>
                <w:szCs w:val="20"/>
              </w:rPr>
              <w:t xml:space="preserve"> şi </w:t>
            </w:r>
            <w:r w:rsidRPr="00A441AE">
              <w:rPr>
                <w:rFonts w:ascii="Cambria" w:eastAsia="Calibri" w:hAnsi="Cambria" w:cs="Arial"/>
                <w:sz w:val="20"/>
                <w:szCs w:val="20"/>
              </w:rPr>
              <w:t xml:space="preserve">amenajării noii zone intravilane </w:t>
            </w:r>
          </w:p>
          <w:p w:rsidR="00FE4B41" w:rsidRPr="00A441AE" w:rsidRDefault="00FE4B41" w:rsidP="00704B15">
            <w:pPr>
              <w:pStyle w:val="Listparagraf"/>
              <w:numPr>
                <w:ilvl w:val="0"/>
                <w:numId w:val="9"/>
              </w:numPr>
              <w:tabs>
                <w:tab w:val="clear" w:pos="0"/>
              </w:tabs>
              <w:suppressAutoHyphens/>
              <w:ind w:left="246" w:hanging="246"/>
              <w:contextualSpacing w:val="0"/>
              <w:jc w:val="both"/>
              <w:rPr>
                <w:rFonts w:ascii="Cambria" w:eastAsia="Calibri" w:hAnsi="Cambria" w:cs="Arial"/>
                <w:sz w:val="20"/>
                <w:szCs w:val="20"/>
              </w:rPr>
            </w:pPr>
            <w:r w:rsidRPr="00A441AE">
              <w:rPr>
                <w:rFonts w:ascii="Cambria" w:eastAsia="Calibri" w:hAnsi="Cambria" w:cs="Arial"/>
                <w:sz w:val="20"/>
                <w:szCs w:val="20"/>
              </w:rPr>
              <w:t>impact pozitiv datorită eliminării zonelor unde s-au depozitat deşeuri municipale, refacerea zonei şi dezvoltării turismului în zonă;</w:t>
            </w:r>
          </w:p>
          <w:p w:rsidR="00FE4B41" w:rsidRPr="00A441AE" w:rsidRDefault="00FE4B41" w:rsidP="00704B15">
            <w:pPr>
              <w:pStyle w:val="Listparagraf"/>
              <w:numPr>
                <w:ilvl w:val="0"/>
                <w:numId w:val="9"/>
              </w:numPr>
              <w:tabs>
                <w:tab w:val="clear" w:pos="0"/>
              </w:tabs>
              <w:suppressAutoHyphens/>
              <w:ind w:left="246" w:hanging="246"/>
              <w:contextualSpacing w:val="0"/>
              <w:jc w:val="both"/>
              <w:rPr>
                <w:rFonts w:ascii="Cambria" w:eastAsia="Calibri" w:hAnsi="Cambria" w:cs="Arial"/>
                <w:sz w:val="20"/>
                <w:szCs w:val="20"/>
              </w:rPr>
            </w:pPr>
            <w:r w:rsidRPr="00A441AE">
              <w:rPr>
                <w:rFonts w:ascii="Cambria" w:eastAsia="Calibri" w:hAnsi="Cambria" w:cs="Arial"/>
                <w:sz w:val="20"/>
                <w:szCs w:val="20"/>
              </w:rPr>
              <w:t xml:space="preserve">impact pozitiv prin eliminarea foselor absorbante şi implementarea unui sistem centralizat de </w:t>
            </w:r>
            <w:r w:rsidR="00287901" w:rsidRPr="00A441AE">
              <w:rPr>
                <w:rFonts w:ascii="Cambria" w:eastAsia="Calibri" w:hAnsi="Cambria" w:cs="Arial"/>
                <w:sz w:val="20"/>
                <w:szCs w:val="20"/>
              </w:rPr>
              <w:t>canalizare</w:t>
            </w:r>
            <w:r w:rsidRPr="00A441AE">
              <w:rPr>
                <w:rFonts w:ascii="Cambria" w:eastAsia="Calibri" w:hAnsi="Cambria" w:cs="Arial"/>
                <w:sz w:val="20"/>
                <w:szCs w:val="20"/>
              </w:rPr>
              <w:t xml:space="preserve"> la nivelul zonei studiate.</w:t>
            </w:r>
          </w:p>
          <w:p w:rsidR="00FE4B41" w:rsidRPr="00A441AE" w:rsidRDefault="00FE4B41" w:rsidP="00F3590D">
            <w:pPr>
              <w:pStyle w:val="Listparagraf"/>
              <w:suppressAutoHyphens/>
              <w:ind w:left="246"/>
              <w:contextualSpacing w:val="0"/>
              <w:jc w:val="both"/>
              <w:rPr>
                <w:rFonts w:ascii="Cambria" w:eastAsia="Calibri" w:hAnsi="Cambria" w:cs="Arial"/>
                <w:sz w:val="20"/>
                <w:szCs w:val="20"/>
              </w:rPr>
            </w:pPr>
          </w:p>
          <w:p w:rsidR="00FE4B41" w:rsidRPr="00A441AE" w:rsidRDefault="00FE4B41" w:rsidP="00876F47">
            <w:pPr>
              <w:pStyle w:val="Style7"/>
              <w:widowControl/>
              <w:spacing w:line="240" w:lineRule="auto"/>
              <w:jc w:val="left"/>
              <w:rPr>
                <w:rFonts w:ascii="Cambria" w:eastAsia="Calibri" w:hAnsi="Cambria" w:cs="Arial"/>
                <w:b/>
                <w:sz w:val="20"/>
                <w:szCs w:val="20"/>
                <w:lang w:val="ro-RO"/>
              </w:rPr>
            </w:pPr>
            <w:r w:rsidRPr="00A441AE">
              <w:rPr>
                <w:rFonts w:ascii="Cambria" w:eastAsia="Calibri" w:hAnsi="Cambria" w:cs="Arial"/>
                <w:b/>
                <w:sz w:val="20"/>
                <w:szCs w:val="20"/>
                <w:lang w:val="ro-RO"/>
              </w:rPr>
              <w:t>Impact pe termen scurt:</w:t>
            </w:r>
          </w:p>
          <w:p w:rsidR="00FE4B41" w:rsidRPr="00A441AE" w:rsidRDefault="00FE4B41" w:rsidP="00704B15">
            <w:pPr>
              <w:pStyle w:val="Listparagraf"/>
              <w:numPr>
                <w:ilvl w:val="0"/>
                <w:numId w:val="9"/>
              </w:numPr>
              <w:tabs>
                <w:tab w:val="clear" w:pos="0"/>
              </w:tabs>
              <w:suppressAutoHyphens/>
              <w:ind w:left="246" w:hanging="246"/>
              <w:jc w:val="both"/>
              <w:rPr>
                <w:rFonts w:ascii="Cambria" w:eastAsia="Calibri" w:hAnsi="Cambria" w:cs="Arial"/>
                <w:sz w:val="20"/>
                <w:szCs w:val="20"/>
              </w:rPr>
            </w:pPr>
            <w:r w:rsidRPr="00A441AE">
              <w:rPr>
                <w:rFonts w:ascii="Cambria" w:eastAsia="Calibri" w:hAnsi="Cambria" w:cs="Arial"/>
                <w:sz w:val="20"/>
                <w:szCs w:val="20"/>
              </w:rPr>
              <w:t xml:space="preserve">Impactul pe termen scurt este posibil a fi uşor negativ asupra zonelor naturale care vor fi prinse în planul de dezvoltare, fiind exercitat de </w:t>
            </w:r>
            <w:r w:rsidR="00287901" w:rsidRPr="00A441AE">
              <w:rPr>
                <w:rFonts w:ascii="Cambria" w:eastAsia="Calibri" w:hAnsi="Cambria" w:cs="Arial"/>
                <w:sz w:val="20"/>
                <w:szCs w:val="20"/>
              </w:rPr>
              <w:t>activită</w:t>
            </w:r>
            <w:r w:rsidR="00067AA6" w:rsidRPr="00A441AE">
              <w:rPr>
                <w:rFonts w:ascii="Cambria" w:eastAsia="Calibri" w:hAnsi="Cambria" w:cs="Arial"/>
                <w:sz w:val="20"/>
                <w:szCs w:val="20"/>
              </w:rPr>
              <w:t>ţ</w:t>
            </w:r>
            <w:r w:rsidR="00287901" w:rsidRPr="00A441AE">
              <w:rPr>
                <w:rFonts w:ascii="Cambria" w:eastAsia="Calibri" w:hAnsi="Cambria" w:cs="Arial"/>
                <w:sz w:val="20"/>
                <w:szCs w:val="20"/>
              </w:rPr>
              <w:t>ile</w:t>
            </w:r>
            <w:r w:rsidRPr="00A441AE">
              <w:rPr>
                <w:rFonts w:ascii="Cambria" w:eastAsia="Calibri" w:hAnsi="Cambria" w:cs="Arial"/>
                <w:sz w:val="20"/>
                <w:szCs w:val="20"/>
              </w:rPr>
              <w:t xml:space="preserve"> de </w:t>
            </w:r>
            <w:r w:rsidR="00287901" w:rsidRPr="00A441AE">
              <w:rPr>
                <w:rFonts w:ascii="Cambria" w:eastAsia="Calibri" w:hAnsi="Cambria" w:cs="Arial"/>
                <w:sz w:val="20"/>
                <w:szCs w:val="20"/>
              </w:rPr>
              <w:t>construc</w:t>
            </w:r>
            <w:r w:rsidR="00067AA6" w:rsidRPr="00A441AE">
              <w:rPr>
                <w:rFonts w:ascii="Cambria" w:eastAsia="Calibri" w:hAnsi="Cambria" w:cs="Arial"/>
                <w:sz w:val="20"/>
                <w:szCs w:val="20"/>
              </w:rPr>
              <w:t>ţ</w:t>
            </w:r>
            <w:r w:rsidR="00287901" w:rsidRPr="00A441AE">
              <w:rPr>
                <w:rFonts w:ascii="Cambria" w:eastAsia="Calibri" w:hAnsi="Cambria" w:cs="Arial"/>
                <w:sz w:val="20"/>
                <w:szCs w:val="20"/>
              </w:rPr>
              <w:t>ie</w:t>
            </w:r>
            <w:r w:rsidRPr="00A441AE">
              <w:rPr>
                <w:rFonts w:ascii="Cambria" w:eastAsia="Calibri" w:hAnsi="Cambria" w:cs="Arial"/>
                <w:sz w:val="20"/>
                <w:szCs w:val="20"/>
              </w:rPr>
              <w:t xml:space="preserve"> și amenajare a </w:t>
            </w:r>
            <w:r w:rsidR="00287901" w:rsidRPr="00A441AE">
              <w:rPr>
                <w:rFonts w:ascii="Cambria" w:eastAsia="Calibri" w:hAnsi="Cambria" w:cs="Arial"/>
                <w:sz w:val="20"/>
                <w:szCs w:val="20"/>
              </w:rPr>
              <w:t>investi</w:t>
            </w:r>
            <w:r w:rsidR="00067AA6" w:rsidRPr="00A441AE">
              <w:rPr>
                <w:rFonts w:ascii="Cambria" w:eastAsia="Calibri" w:hAnsi="Cambria" w:cs="Arial"/>
                <w:sz w:val="20"/>
                <w:szCs w:val="20"/>
              </w:rPr>
              <w:t>ţ</w:t>
            </w:r>
            <w:r w:rsidR="00287901" w:rsidRPr="00A441AE">
              <w:rPr>
                <w:rFonts w:ascii="Cambria" w:eastAsia="Calibri" w:hAnsi="Cambria" w:cs="Arial"/>
                <w:sz w:val="20"/>
                <w:szCs w:val="20"/>
              </w:rPr>
              <w:t>iilor</w:t>
            </w:r>
            <w:r w:rsidRPr="00A441AE">
              <w:rPr>
                <w:rFonts w:ascii="Cambria" w:eastAsia="Calibri" w:hAnsi="Cambria" w:cs="Arial"/>
                <w:sz w:val="20"/>
                <w:szCs w:val="20"/>
              </w:rPr>
              <w:t xml:space="preserve"> propuse prin PUG, însă datorită prezentei în principal a habitatelor artificiale, reprezentate de terenuri agricole, nivelul deranjului va fi minim, cu un puternic caracter de reversibilitate. </w:t>
            </w:r>
          </w:p>
          <w:p w:rsidR="00FE4B41" w:rsidRPr="00A441AE" w:rsidRDefault="00FE4B41" w:rsidP="00704B15">
            <w:pPr>
              <w:pStyle w:val="Listparagraf"/>
              <w:numPr>
                <w:ilvl w:val="0"/>
                <w:numId w:val="9"/>
              </w:numPr>
              <w:tabs>
                <w:tab w:val="clear" w:pos="0"/>
              </w:tabs>
              <w:suppressAutoHyphens/>
              <w:ind w:left="246" w:hanging="246"/>
              <w:contextualSpacing w:val="0"/>
              <w:jc w:val="both"/>
              <w:rPr>
                <w:rFonts w:ascii="Cambria" w:eastAsia="Calibri" w:hAnsi="Cambria" w:cs="Arial"/>
                <w:b/>
                <w:sz w:val="20"/>
                <w:szCs w:val="20"/>
              </w:rPr>
            </w:pPr>
            <w:r w:rsidRPr="00A441AE">
              <w:rPr>
                <w:rFonts w:ascii="Cambria" w:eastAsia="Calibri" w:hAnsi="Cambria" w:cs="Arial"/>
                <w:sz w:val="20"/>
                <w:szCs w:val="20"/>
              </w:rPr>
              <w:t xml:space="preserve"> efect redus de deranj şi restrângere a </w:t>
            </w:r>
            <w:r w:rsidR="00287901" w:rsidRPr="00A441AE">
              <w:rPr>
                <w:rFonts w:ascii="Cambria" w:eastAsia="Calibri" w:hAnsi="Cambria" w:cs="Arial"/>
                <w:sz w:val="20"/>
                <w:szCs w:val="20"/>
              </w:rPr>
              <w:t>biodiversită</w:t>
            </w:r>
            <w:r w:rsidR="00067AA6" w:rsidRPr="00A441AE">
              <w:rPr>
                <w:rFonts w:ascii="Cambria" w:eastAsia="Calibri" w:hAnsi="Cambria" w:cs="Arial"/>
                <w:sz w:val="20"/>
                <w:szCs w:val="20"/>
              </w:rPr>
              <w:t>ţ</w:t>
            </w:r>
            <w:r w:rsidR="00287901" w:rsidRPr="00A441AE">
              <w:rPr>
                <w:rFonts w:ascii="Cambria" w:eastAsia="Calibri" w:hAnsi="Cambria" w:cs="Arial"/>
                <w:sz w:val="20"/>
                <w:szCs w:val="20"/>
              </w:rPr>
              <w:t>ii</w:t>
            </w:r>
            <w:r w:rsidRPr="00A441AE">
              <w:rPr>
                <w:rFonts w:ascii="Cambria" w:eastAsia="Calibri" w:hAnsi="Cambria" w:cs="Arial"/>
                <w:sz w:val="20"/>
                <w:szCs w:val="20"/>
              </w:rPr>
              <w:t xml:space="preserve"> specifice zonei datorită </w:t>
            </w:r>
            <w:r w:rsidR="00287901" w:rsidRPr="00A441AE">
              <w:rPr>
                <w:rFonts w:ascii="Cambria" w:eastAsia="Calibri" w:hAnsi="Cambria" w:cs="Arial"/>
                <w:sz w:val="20"/>
                <w:szCs w:val="20"/>
              </w:rPr>
              <w:t>activită</w:t>
            </w:r>
            <w:r w:rsidR="00067AA6" w:rsidRPr="00A441AE">
              <w:rPr>
                <w:rFonts w:ascii="Cambria" w:eastAsia="Calibri" w:hAnsi="Cambria" w:cs="Arial"/>
                <w:sz w:val="20"/>
                <w:szCs w:val="20"/>
              </w:rPr>
              <w:t>ţ</w:t>
            </w:r>
            <w:r w:rsidR="00287901" w:rsidRPr="00A441AE">
              <w:rPr>
                <w:rFonts w:ascii="Cambria" w:eastAsia="Calibri" w:hAnsi="Cambria" w:cs="Arial"/>
                <w:sz w:val="20"/>
                <w:szCs w:val="20"/>
              </w:rPr>
              <w:t>ilor</w:t>
            </w:r>
            <w:r w:rsidRPr="00A441AE">
              <w:rPr>
                <w:rFonts w:ascii="Cambria" w:eastAsia="Calibri" w:hAnsi="Cambria" w:cs="Arial"/>
                <w:sz w:val="20"/>
                <w:szCs w:val="20"/>
              </w:rPr>
              <w:t xml:space="preserve"> specifice </w:t>
            </w:r>
            <w:r w:rsidR="00287901" w:rsidRPr="00A441AE">
              <w:rPr>
                <w:rFonts w:ascii="Cambria" w:eastAsia="Calibri" w:hAnsi="Cambria" w:cs="Arial"/>
                <w:sz w:val="20"/>
                <w:szCs w:val="20"/>
              </w:rPr>
              <w:t>implementării</w:t>
            </w:r>
            <w:r w:rsidRPr="00A441AE">
              <w:rPr>
                <w:rFonts w:ascii="Cambria" w:eastAsia="Calibri" w:hAnsi="Cambria" w:cs="Arial"/>
                <w:sz w:val="20"/>
                <w:szCs w:val="20"/>
              </w:rPr>
              <w:t xml:space="preserve"> obiectivelor planului, efect produs pe termen scurt &lt;2 an.</w:t>
            </w:r>
          </w:p>
          <w:p w:rsidR="00FE4B41" w:rsidRPr="00A441AE" w:rsidRDefault="00FE4B41" w:rsidP="00F3590D">
            <w:pPr>
              <w:pStyle w:val="Listparagraf"/>
              <w:suppressAutoHyphens/>
              <w:ind w:left="246"/>
              <w:contextualSpacing w:val="0"/>
              <w:jc w:val="both"/>
              <w:rPr>
                <w:rFonts w:ascii="Cambria" w:eastAsia="Calibri" w:hAnsi="Cambria" w:cs="Arial"/>
                <w:b/>
                <w:sz w:val="20"/>
                <w:szCs w:val="20"/>
              </w:rPr>
            </w:pPr>
          </w:p>
          <w:p w:rsidR="00FE4B41" w:rsidRPr="00A441AE" w:rsidRDefault="00FE4B41" w:rsidP="00F3590D">
            <w:pPr>
              <w:pStyle w:val="Listparagraf"/>
              <w:suppressAutoHyphens/>
              <w:ind w:left="246"/>
              <w:jc w:val="both"/>
              <w:rPr>
                <w:rFonts w:ascii="Cambria" w:eastAsia="Calibri" w:hAnsi="Cambria" w:cs="Arial"/>
                <w:sz w:val="20"/>
                <w:szCs w:val="20"/>
              </w:rPr>
            </w:pPr>
            <w:r w:rsidRPr="00A441AE">
              <w:rPr>
                <w:rFonts w:ascii="Cambria" w:eastAsia="Calibri" w:hAnsi="Cambria" w:cs="Arial"/>
                <w:b/>
                <w:sz w:val="20"/>
                <w:szCs w:val="20"/>
              </w:rPr>
              <w:t>Impact pe termen lung</w:t>
            </w:r>
          </w:p>
          <w:p w:rsidR="00FE4B41" w:rsidRPr="00A441AE" w:rsidRDefault="00FE4B41" w:rsidP="00704B15">
            <w:pPr>
              <w:pStyle w:val="Listparagraf"/>
              <w:numPr>
                <w:ilvl w:val="0"/>
                <w:numId w:val="9"/>
              </w:numPr>
              <w:tabs>
                <w:tab w:val="clear" w:pos="0"/>
              </w:tabs>
              <w:suppressAutoHyphens/>
              <w:ind w:left="246" w:hanging="246"/>
              <w:jc w:val="both"/>
              <w:rPr>
                <w:rFonts w:ascii="Cambria" w:eastAsia="Calibri" w:hAnsi="Cambria" w:cs="Arial"/>
                <w:sz w:val="20"/>
                <w:szCs w:val="20"/>
              </w:rPr>
            </w:pPr>
            <w:r w:rsidRPr="00A441AE">
              <w:rPr>
                <w:rFonts w:ascii="Cambria" w:eastAsia="Calibri" w:hAnsi="Cambria" w:cs="Arial"/>
                <w:sz w:val="20"/>
                <w:szCs w:val="20"/>
              </w:rPr>
              <w:t>În ceea ce privește impactul pe termen lung, acesta va fi posibil a fi exercitat de către dezvoltările</w:t>
            </w:r>
            <w:r w:rsidR="00A21D0F" w:rsidRPr="00A441AE">
              <w:rPr>
                <w:rFonts w:ascii="Cambria" w:eastAsia="Calibri" w:hAnsi="Cambria" w:cs="Arial"/>
                <w:sz w:val="20"/>
                <w:szCs w:val="20"/>
              </w:rPr>
              <w:t xml:space="preserve"> şi </w:t>
            </w:r>
            <w:r w:rsidR="00287901" w:rsidRPr="00A441AE">
              <w:rPr>
                <w:rFonts w:ascii="Cambria" w:eastAsia="Calibri" w:hAnsi="Cambria" w:cs="Arial"/>
                <w:sz w:val="20"/>
                <w:szCs w:val="20"/>
              </w:rPr>
              <w:t>investi</w:t>
            </w:r>
            <w:r w:rsidR="00067AA6" w:rsidRPr="00A441AE">
              <w:rPr>
                <w:rFonts w:ascii="Cambria" w:eastAsia="Calibri" w:hAnsi="Cambria" w:cs="Arial"/>
                <w:sz w:val="20"/>
                <w:szCs w:val="20"/>
              </w:rPr>
              <w:t>ţ</w:t>
            </w:r>
            <w:r w:rsidR="00287901" w:rsidRPr="00A441AE">
              <w:rPr>
                <w:rFonts w:ascii="Cambria" w:eastAsia="Calibri" w:hAnsi="Cambria" w:cs="Arial"/>
                <w:sz w:val="20"/>
                <w:szCs w:val="20"/>
              </w:rPr>
              <w:t>iile</w:t>
            </w:r>
            <w:r w:rsidRPr="00A441AE">
              <w:rPr>
                <w:rFonts w:ascii="Cambria" w:eastAsia="Calibri" w:hAnsi="Cambria" w:cs="Arial"/>
                <w:sz w:val="20"/>
                <w:szCs w:val="20"/>
              </w:rPr>
              <w:t xml:space="preserve"> propuse prin PUG și care vor înlocui definitiv habitatele </w:t>
            </w:r>
            <w:r w:rsidR="00287901" w:rsidRPr="00A441AE">
              <w:rPr>
                <w:rFonts w:ascii="Cambria" w:eastAsia="Calibri" w:hAnsi="Cambria" w:cs="Arial"/>
                <w:sz w:val="20"/>
                <w:szCs w:val="20"/>
              </w:rPr>
              <w:t>ini</w:t>
            </w:r>
            <w:r w:rsidR="00067AA6" w:rsidRPr="00A441AE">
              <w:rPr>
                <w:rFonts w:ascii="Cambria" w:eastAsia="Calibri" w:hAnsi="Cambria" w:cs="Arial"/>
                <w:sz w:val="20"/>
                <w:szCs w:val="20"/>
              </w:rPr>
              <w:t>ţ</w:t>
            </w:r>
            <w:r w:rsidR="00287901" w:rsidRPr="00A441AE">
              <w:rPr>
                <w:rFonts w:ascii="Cambria" w:eastAsia="Calibri" w:hAnsi="Cambria" w:cs="Arial"/>
                <w:sz w:val="20"/>
                <w:szCs w:val="20"/>
              </w:rPr>
              <w:t>iale</w:t>
            </w:r>
            <w:r w:rsidRPr="00A441AE">
              <w:rPr>
                <w:rFonts w:ascii="Cambria" w:eastAsia="Calibri" w:hAnsi="Cambria" w:cs="Arial"/>
                <w:sz w:val="20"/>
                <w:szCs w:val="20"/>
              </w:rPr>
              <w:t>, reprezentate în majoritate de terenuri agricole.</w:t>
            </w:r>
          </w:p>
          <w:p w:rsidR="00FE4B41" w:rsidRPr="00A441AE" w:rsidRDefault="00FE4B41" w:rsidP="00F3590D">
            <w:pPr>
              <w:suppressAutoHyphens/>
              <w:jc w:val="both"/>
              <w:rPr>
                <w:rFonts w:ascii="Cambria" w:eastAsia="Calibri" w:hAnsi="Cambria" w:cs="Arial"/>
                <w:b/>
                <w:sz w:val="20"/>
                <w:szCs w:val="20"/>
              </w:rPr>
            </w:pPr>
          </w:p>
          <w:p w:rsidR="00FE4B41" w:rsidRPr="00A441AE" w:rsidRDefault="00FE4B41" w:rsidP="00F3590D">
            <w:pPr>
              <w:pStyle w:val="Listparagraf"/>
              <w:suppressAutoHyphens/>
              <w:ind w:left="246"/>
              <w:contextualSpacing w:val="0"/>
              <w:jc w:val="both"/>
              <w:rPr>
                <w:rFonts w:ascii="Cambria" w:eastAsia="Calibri" w:hAnsi="Cambria" w:cs="Arial"/>
                <w:b/>
                <w:sz w:val="20"/>
                <w:szCs w:val="20"/>
              </w:rPr>
            </w:pPr>
            <w:r w:rsidRPr="00A441AE">
              <w:rPr>
                <w:rFonts w:ascii="Cambria" w:eastAsia="Calibri" w:hAnsi="Cambria" w:cs="Arial"/>
                <w:b/>
                <w:sz w:val="20"/>
                <w:szCs w:val="20"/>
              </w:rPr>
              <w:t>Impact rezidual:</w:t>
            </w:r>
          </w:p>
          <w:p w:rsidR="00FE4B41" w:rsidRPr="00A441AE" w:rsidRDefault="00FE4B41" w:rsidP="00704B15">
            <w:pPr>
              <w:pStyle w:val="Listparagraf"/>
              <w:numPr>
                <w:ilvl w:val="0"/>
                <w:numId w:val="9"/>
              </w:numPr>
              <w:tabs>
                <w:tab w:val="clear" w:pos="0"/>
              </w:tabs>
              <w:suppressAutoHyphens/>
              <w:ind w:left="246" w:hanging="246"/>
              <w:contextualSpacing w:val="0"/>
              <w:jc w:val="both"/>
              <w:rPr>
                <w:rFonts w:ascii="Cambria" w:eastAsia="Calibri" w:hAnsi="Cambria" w:cs="Arial"/>
                <w:sz w:val="20"/>
                <w:szCs w:val="20"/>
              </w:rPr>
            </w:pPr>
            <w:r w:rsidRPr="00A441AE">
              <w:rPr>
                <w:rFonts w:ascii="Cambria" w:eastAsia="Calibri" w:hAnsi="Cambria" w:cs="Arial"/>
                <w:sz w:val="20"/>
                <w:szCs w:val="20"/>
              </w:rPr>
              <w:t xml:space="preserve">Nu sunt propuse reduceri ale </w:t>
            </w:r>
            <w:r w:rsidR="00287901" w:rsidRPr="00A441AE">
              <w:rPr>
                <w:rFonts w:ascii="Cambria" w:eastAsia="Calibri" w:hAnsi="Cambria" w:cs="Arial"/>
                <w:sz w:val="20"/>
                <w:szCs w:val="20"/>
              </w:rPr>
              <w:t>suprafe</w:t>
            </w:r>
            <w:r w:rsidR="00067AA6" w:rsidRPr="00A441AE">
              <w:rPr>
                <w:rFonts w:ascii="Cambria" w:eastAsia="Calibri" w:hAnsi="Cambria" w:cs="Arial"/>
                <w:sz w:val="20"/>
                <w:szCs w:val="20"/>
              </w:rPr>
              <w:t>ţ</w:t>
            </w:r>
            <w:r w:rsidR="00287901" w:rsidRPr="00A441AE">
              <w:rPr>
                <w:rFonts w:ascii="Cambria" w:eastAsia="Calibri" w:hAnsi="Cambria" w:cs="Arial"/>
                <w:sz w:val="20"/>
                <w:szCs w:val="20"/>
              </w:rPr>
              <w:t>elor</w:t>
            </w:r>
            <w:r w:rsidRPr="00A441AE">
              <w:rPr>
                <w:rFonts w:ascii="Cambria" w:eastAsia="Calibri" w:hAnsi="Cambria" w:cs="Arial"/>
                <w:sz w:val="20"/>
                <w:szCs w:val="20"/>
              </w:rPr>
              <w:t xml:space="preserve"> habitatelor naturale</w:t>
            </w:r>
            <w:r w:rsidR="00A21D0F" w:rsidRPr="00A441AE">
              <w:rPr>
                <w:rFonts w:ascii="Cambria" w:eastAsia="Calibri" w:hAnsi="Cambria" w:cs="Arial"/>
                <w:sz w:val="20"/>
                <w:szCs w:val="20"/>
              </w:rPr>
              <w:t xml:space="preserve"> şi </w:t>
            </w:r>
            <w:r w:rsidRPr="00A441AE">
              <w:rPr>
                <w:rFonts w:ascii="Cambria" w:eastAsia="Calibri" w:hAnsi="Cambria" w:cs="Arial"/>
                <w:sz w:val="20"/>
                <w:szCs w:val="20"/>
              </w:rPr>
              <w:t xml:space="preserve">prioritare de interes comunitar, </w:t>
            </w:r>
            <w:r w:rsidR="00287901" w:rsidRPr="00A441AE">
              <w:rPr>
                <w:rFonts w:ascii="Cambria" w:eastAsia="Calibri" w:hAnsi="Cambria" w:cs="Arial"/>
                <w:sz w:val="20"/>
                <w:szCs w:val="20"/>
              </w:rPr>
              <w:t>suprafe</w:t>
            </w:r>
            <w:r w:rsidR="00067AA6" w:rsidRPr="00A441AE">
              <w:rPr>
                <w:rFonts w:ascii="Cambria" w:eastAsia="Calibri" w:hAnsi="Cambria" w:cs="Arial"/>
                <w:sz w:val="20"/>
                <w:szCs w:val="20"/>
              </w:rPr>
              <w:t>ţ</w:t>
            </w:r>
            <w:r w:rsidR="00287901" w:rsidRPr="00A441AE">
              <w:rPr>
                <w:rFonts w:ascii="Cambria" w:eastAsia="Calibri" w:hAnsi="Cambria" w:cs="Arial"/>
                <w:sz w:val="20"/>
                <w:szCs w:val="20"/>
              </w:rPr>
              <w:t>ele</w:t>
            </w:r>
            <w:r w:rsidRPr="00A441AE">
              <w:rPr>
                <w:rFonts w:ascii="Cambria" w:eastAsia="Calibri" w:hAnsi="Cambria" w:cs="Arial"/>
                <w:sz w:val="20"/>
                <w:szCs w:val="20"/>
              </w:rPr>
              <w:t xml:space="preserve"> destinate implementării PUG (</w:t>
            </w:r>
            <w:r w:rsidR="00287901" w:rsidRPr="00A441AE">
              <w:rPr>
                <w:rFonts w:ascii="Cambria" w:eastAsia="Calibri" w:hAnsi="Cambria" w:cs="Arial"/>
                <w:sz w:val="20"/>
                <w:szCs w:val="20"/>
              </w:rPr>
              <w:t>suprafe</w:t>
            </w:r>
            <w:r w:rsidR="00067AA6" w:rsidRPr="00A441AE">
              <w:rPr>
                <w:rFonts w:ascii="Cambria" w:eastAsia="Calibri" w:hAnsi="Cambria" w:cs="Arial"/>
                <w:sz w:val="20"/>
                <w:szCs w:val="20"/>
              </w:rPr>
              <w:t>ţ</w:t>
            </w:r>
            <w:r w:rsidR="00287901" w:rsidRPr="00A441AE">
              <w:rPr>
                <w:rFonts w:ascii="Cambria" w:eastAsia="Calibri" w:hAnsi="Cambria" w:cs="Arial"/>
                <w:sz w:val="20"/>
                <w:szCs w:val="20"/>
              </w:rPr>
              <w:t>e</w:t>
            </w:r>
            <w:r w:rsidRPr="00A441AE">
              <w:rPr>
                <w:rFonts w:ascii="Cambria" w:eastAsia="Calibri" w:hAnsi="Cambria" w:cs="Arial"/>
                <w:sz w:val="20"/>
                <w:szCs w:val="20"/>
              </w:rPr>
              <w:t xml:space="preserve"> în totalitate antr</w:t>
            </w:r>
            <w:r w:rsidR="00287901" w:rsidRPr="00A441AE">
              <w:rPr>
                <w:rFonts w:ascii="Cambria" w:eastAsia="Calibri" w:hAnsi="Cambria" w:cs="Arial"/>
                <w:sz w:val="20"/>
                <w:szCs w:val="20"/>
              </w:rPr>
              <w:t>o</w:t>
            </w:r>
            <w:r w:rsidRPr="00A441AE">
              <w:rPr>
                <w:rFonts w:ascii="Cambria" w:eastAsia="Calibri" w:hAnsi="Cambria" w:cs="Arial"/>
                <w:sz w:val="20"/>
                <w:szCs w:val="20"/>
              </w:rPr>
              <w:t xml:space="preserve">pizate); </w:t>
            </w:r>
          </w:p>
          <w:p w:rsidR="00FE4B41" w:rsidRPr="00A441AE" w:rsidRDefault="00FE4B41" w:rsidP="00704B15">
            <w:pPr>
              <w:pStyle w:val="Listparagraf"/>
              <w:numPr>
                <w:ilvl w:val="0"/>
                <w:numId w:val="9"/>
              </w:numPr>
              <w:tabs>
                <w:tab w:val="clear" w:pos="0"/>
              </w:tabs>
              <w:suppressAutoHyphens/>
              <w:ind w:left="246" w:hanging="246"/>
              <w:contextualSpacing w:val="0"/>
              <w:jc w:val="both"/>
              <w:rPr>
                <w:rFonts w:ascii="Cambria" w:eastAsia="Calibri" w:hAnsi="Cambria" w:cs="Arial"/>
                <w:sz w:val="20"/>
                <w:szCs w:val="20"/>
              </w:rPr>
            </w:pPr>
            <w:r w:rsidRPr="00A441AE">
              <w:rPr>
                <w:rFonts w:ascii="Cambria" w:eastAsia="Calibri" w:hAnsi="Cambria" w:cs="Arial"/>
                <w:sz w:val="20"/>
                <w:szCs w:val="20"/>
              </w:rPr>
              <w:t xml:space="preserve">reducerea efectelor asupra ariilor naturale protejate prin stabilirea unor zone de </w:t>
            </w:r>
            <w:r w:rsidR="00287901" w:rsidRPr="00A441AE">
              <w:rPr>
                <w:rFonts w:ascii="Cambria" w:eastAsia="Calibri" w:hAnsi="Cambria" w:cs="Arial"/>
                <w:sz w:val="20"/>
                <w:szCs w:val="20"/>
              </w:rPr>
              <w:t>protec</w:t>
            </w:r>
            <w:r w:rsidR="00067AA6" w:rsidRPr="00A441AE">
              <w:rPr>
                <w:rFonts w:ascii="Cambria" w:eastAsia="Calibri" w:hAnsi="Cambria" w:cs="Arial"/>
                <w:sz w:val="20"/>
                <w:szCs w:val="20"/>
              </w:rPr>
              <w:t>ţ</w:t>
            </w:r>
            <w:r w:rsidR="00287901" w:rsidRPr="00A441AE">
              <w:rPr>
                <w:rFonts w:ascii="Cambria" w:eastAsia="Calibri" w:hAnsi="Cambria" w:cs="Arial"/>
                <w:sz w:val="20"/>
                <w:szCs w:val="20"/>
              </w:rPr>
              <w:t>ie</w:t>
            </w:r>
            <w:r w:rsidRPr="00A441AE">
              <w:rPr>
                <w:rFonts w:ascii="Cambria" w:eastAsia="Calibri" w:hAnsi="Cambria" w:cs="Arial"/>
                <w:sz w:val="20"/>
                <w:szCs w:val="20"/>
              </w:rPr>
              <w:t xml:space="preserve"> - zone de </w:t>
            </w:r>
            <w:r w:rsidR="00287901" w:rsidRPr="00A441AE">
              <w:rPr>
                <w:rFonts w:ascii="Cambria" w:eastAsia="Calibri" w:hAnsi="Cambria" w:cs="Arial"/>
                <w:sz w:val="20"/>
                <w:szCs w:val="20"/>
              </w:rPr>
              <w:t>interdic</w:t>
            </w:r>
            <w:r w:rsidR="00067AA6" w:rsidRPr="00A441AE">
              <w:rPr>
                <w:rFonts w:ascii="Cambria" w:eastAsia="Calibri" w:hAnsi="Cambria" w:cs="Arial"/>
                <w:sz w:val="20"/>
                <w:szCs w:val="20"/>
              </w:rPr>
              <w:t>ţ</w:t>
            </w:r>
            <w:r w:rsidR="00287901" w:rsidRPr="00A441AE">
              <w:rPr>
                <w:rFonts w:ascii="Cambria" w:eastAsia="Calibri" w:hAnsi="Cambria" w:cs="Arial"/>
                <w:sz w:val="20"/>
                <w:szCs w:val="20"/>
              </w:rPr>
              <w:t>ie</w:t>
            </w:r>
            <w:r w:rsidRPr="00A441AE">
              <w:rPr>
                <w:rFonts w:ascii="Cambria" w:eastAsia="Calibri" w:hAnsi="Cambria" w:cs="Arial"/>
                <w:sz w:val="20"/>
                <w:szCs w:val="20"/>
              </w:rPr>
              <w:t xml:space="preserve"> definitiva</w:t>
            </w:r>
            <w:r w:rsidR="00A21D0F" w:rsidRPr="00A441AE">
              <w:rPr>
                <w:rFonts w:ascii="Cambria" w:eastAsia="Calibri" w:hAnsi="Cambria" w:cs="Arial"/>
                <w:sz w:val="20"/>
                <w:szCs w:val="20"/>
              </w:rPr>
              <w:t xml:space="preserve"> şi </w:t>
            </w:r>
            <w:r w:rsidRPr="00A441AE">
              <w:rPr>
                <w:rFonts w:ascii="Cambria" w:eastAsia="Calibri" w:hAnsi="Cambria" w:cs="Arial"/>
                <w:sz w:val="20"/>
                <w:szCs w:val="20"/>
              </w:rPr>
              <w:t>temporara de construire.</w:t>
            </w:r>
          </w:p>
          <w:p w:rsidR="00FE4B41" w:rsidRPr="00A441AE" w:rsidRDefault="00FE4B41" w:rsidP="00F3590D">
            <w:pPr>
              <w:pStyle w:val="Listparagraf"/>
              <w:suppressAutoHyphens/>
              <w:ind w:left="246"/>
              <w:contextualSpacing w:val="0"/>
              <w:jc w:val="both"/>
              <w:rPr>
                <w:rFonts w:ascii="Cambria" w:eastAsia="Calibri" w:hAnsi="Cambria" w:cs="Arial"/>
                <w:b/>
                <w:sz w:val="20"/>
                <w:szCs w:val="20"/>
              </w:rPr>
            </w:pPr>
          </w:p>
          <w:p w:rsidR="00FE4B41" w:rsidRPr="00A441AE" w:rsidRDefault="00FE4B41" w:rsidP="00F3590D">
            <w:pPr>
              <w:pStyle w:val="Listparagraf"/>
              <w:suppressAutoHyphens/>
              <w:ind w:left="117" w:firstLine="709"/>
              <w:contextualSpacing w:val="0"/>
              <w:jc w:val="both"/>
              <w:rPr>
                <w:rFonts w:ascii="Cambria" w:eastAsia="Calibri" w:hAnsi="Cambria" w:cs="Arial"/>
                <w:b/>
                <w:sz w:val="20"/>
                <w:szCs w:val="20"/>
              </w:rPr>
            </w:pPr>
            <w:r w:rsidRPr="00A441AE">
              <w:rPr>
                <w:rFonts w:ascii="Cambria" w:eastAsia="Calibri" w:hAnsi="Cambria" w:cs="Arial"/>
                <w:b/>
                <w:sz w:val="20"/>
                <w:szCs w:val="20"/>
              </w:rPr>
              <w:t>Concluzii:</w:t>
            </w:r>
          </w:p>
          <w:p w:rsidR="00FE4B41" w:rsidRPr="00A441AE" w:rsidRDefault="009375A0" w:rsidP="00876F47">
            <w:pPr>
              <w:autoSpaceDE w:val="0"/>
              <w:autoSpaceDN w:val="0"/>
              <w:adjustRightInd w:val="0"/>
              <w:jc w:val="both"/>
              <w:rPr>
                <w:rStyle w:val="FontStyle22"/>
                <w:rFonts w:ascii="Cambria" w:eastAsia="Calibri" w:hAnsi="Cambria" w:cs="Arial"/>
              </w:rPr>
            </w:pPr>
            <w:r>
              <w:rPr>
                <w:rFonts w:ascii="Cambria" w:eastAsia="Calibri" w:hAnsi="Cambria" w:cs="Arial"/>
                <w:sz w:val="20"/>
                <w:szCs w:val="20"/>
              </w:rPr>
              <w:t xml:space="preserve"> </w:t>
            </w:r>
            <w:r w:rsidR="00FE4B41" w:rsidRPr="00A441AE">
              <w:rPr>
                <w:rFonts w:ascii="Cambria" w:eastAsia="Calibri" w:hAnsi="Cambria" w:cs="Arial"/>
                <w:sz w:val="20"/>
                <w:szCs w:val="20"/>
              </w:rPr>
              <w:t>Obiectivele de conservare a unei ariilor naturale proteja</w:t>
            </w:r>
            <w:r w:rsidR="00876F47" w:rsidRPr="00A441AE">
              <w:rPr>
                <w:rFonts w:ascii="Cambria" w:eastAsia="Calibri" w:hAnsi="Cambria" w:cs="Arial"/>
                <w:sz w:val="20"/>
                <w:szCs w:val="20"/>
              </w:rPr>
              <w:t>te de interes comunitar ROSCI 0201</w:t>
            </w:r>
            <w:r w:rsidR="00A21D0F" w:rsidRPr="00A441AE">
              <w:rPr>
                <w:rFonts w:ascii="Cambria" w:eastAsia="Calibri" w:hAnsi="Cambria" w:cs="Arial"/>
                <w:sz w:val="20"/>
                <w:szCs w:val="20"/>
              </w:rPr>
              <w:t xml:space="preserve"> şi </w:t>
            </w:r>
            <w:r w:rsidR="00287901" w:rsidRPr="00A441AE">
              <w:rPr>
                <w:rFonts w:ascii="Cambria" w:eastAsia="Calibri" w:hAnsi="Cambria" w:cs="Arial"/>
                <w:sz w:val="20"/>
                <w:szCs w:val="20"/>
              </w:rPr>
              <w:t>protec</w:t>
            </w:r>
            <w:r w:rsidR="00067AA6" w:rsidRPr="00A441AE">
              <w:rPr>
                <w:rFonts w:ascii="Cambria" w:eastAsia="Calibri" w:hAnsi="Cambria" w:cs="Arial"/>
                <w:sz w:val="20"/>
                <w:szCs w:val="20"/>
              </w:rPr>
              <w:t>ţ</w:t>
            </w:r>
            <w:r w:rsidR="00287901" w:rsidRPr="00A441AE">
              <w:rPr>
                <w:rFonts w:ascii="Cambria" w:eastAsia="Calibri" w:hAnsi="Cambria" w:cs="Arial"/>
                <w:sz w:val="20"/>
                <w:szCs w:val="20"/>
              </w:rPr>
              <w:t>ie</w:t>
            </w:r>
            <w:r w:rsidR="00FE4B41" w:rsidRPr="00A441AE">
              <w:rPr>
                <w:rFonts w:ascii="Cambria" w:eastAsia="Calibri" w:hAnsi="Cambria" w:cs="Arial"/>
                <w:sz w:val="20"/>
                <w:szCs w:val="20"/>
              </w:rPr>
              <w:t xml:space="preserve"> speciala ROSPA 00</w:t>
            </w:r>
            <w:r w:rsidR="00876F47" w:rsidRPr="00A441AE">
              <w:rPr>
                <w:rFonts w:ascii="Cambria" w:eastAsia="Calibri" w:hAnsi="Cambria" w:cs="Arial"/>
                <w:sz w:val="20"/>
                <w:szCs w:val="20"/>
              </w:rPr>
              <w:t>9</w:t>
            </w:r>
            <w:r w:rsidR="00FE4B41" w:rsidRPr="00A441AE">
              <w:rPr>
                <w:rFonts w:ascii="Cambria" w:eastAsia="Calibri" w:hAnsi="Cambria" w:cs="Arial"/>
                <w:sz w:val="20"/>
                <w:szCs w:val="20"/>
              </w:rPr>
              <w:t xml:space="preserve">1 </w:t>
            </w:r>
            <w:r w:rsidR="00876F47" w:rsidRPr="00A441AE">
              <w:rPr>
                <w:rFonts w:ascii="Cambria" w:eastAsia="Calibri" w:hAnsi="Cambria" w:cs="Arial"/>
                <w:sz w:val="20"/>
                <w:szCs w:val="20"/>
              </w:rPr>
              <w:t>şi ROSPA 0073</w:t>
            </w:r>
            <w:r w:rsidR="00276C1F" w:rsidRPr="00A441AE">
              <w:rPr>
                <w:rFonts w:ascii="Cambria" w:eastAsia="Calibri" w:hAnsi="Cambria" w:cs="Arial"/>
                <w:sz w:val="20"/>
                <w:szCs w:val="20"/>
              </w:rPr>
              <w:t>,</w:t>
            </w:r>
            <w:r>
              <w:rPr>
                <w:rFonts w:ascii="Cambria" w:eastAsia="Calibri" w:hAnsi="Cambria" w:cs="Arial"/>
                <w:sz w:val="20"/>
                <w:szCs w:val="20"/>
              </w:rPr>
              <w:t xml:space="preserve"> </w:t>
            </w:r>
            <w:r w:rsidR="00FE4B41" w:rsidRPr="00A441AE">
              <w:rPr>
                <w:rFonts w:ascii="Cambria" w:eastAsia="Calibri" w:hAnsi="Cambria" w:cs="Arial"/>
                <w:sz w:val="20"/>
                <w:szCs w:val="20"/>
              </w:rPr>
              <w:t xml:space="preserve">precum şi a celor </w:t>
            </w:r>
            <w:r w:rsidR="00876F47" w:rsidRPr="00A441AE">
              <w:rPr>
                <w:rFonts w:ascii="Cambria" w:eastAsia="Calibri" w:hAnsi="Cambria" w:cs="Arial"/>
                <w:sz w:val="20"/>
                <w:szCs w:val="20"/>
              </w:rPr>
              <w:t>trei</w:t>
            </w:r>
            <w:r w:rsidR="00276C1F" w:rsidRPr="00A441AE">
              <w:rPr>
                <w:rFonts w:ascii="Cambria" w:eastAsia="Calibri" w:hAnsi="Cambria" w:cs="Arial"/>
                <w:sz w:val="20"/>
                <w:szCs w:val="20"/>
              </w:rPr>
              <w:t xml:space="preserve"> </w:t>
            </w:r>
            <w:r w:rsidR="00FE4B41" w:rsidRPr="00A441AE">
              <w:rPr>
                <w:rFonts w:ascii="Cambria" w:eastAsia="Calibri" w:hAnsi="Cambria" w:cs="Arial"/>
                <w:sz w:val="20"/>
                <w:szCs w:val="20"/>
              </w:rPr>
              <w:t>rezerva</w:t>
            </w:r>
            <w:r w:rsidR="00067AA6" w:rsidRPr="00A441AE">
              <w:rPr>
                <w:rFonts w:ascii="Cambria" w:eastAsia="Calibri" w:hAnsi="Cambria" w:cs="Arial"/>
                <w:sz w:val="20"/>
                <w:szCs w:val="20"/>
              </w:rPr>
              <w:t>ţ</w:t>
            </w:r>
            <w:r w:rsidR="00FE4B41" w:rsidRPr="00A441AE">
              <w:rPr>
                <w:rFonts w:ascii="Cambria" w:eastAsia="Calibri" w:hAnsi="Cambria" w:cs="Arial"/>
                <w:sz w:val="20"/>
                <w:szCs w:val="20"/>
              </w:rPr>
              <w:t xml:space="preserve">ii naturale identificate în carul UAT </w:t>
            </w:r>
            <w:r w:rsidR="00876F47" w:rsidRPr="00A441AE">
              <w:rPr>
                <w:rFonts w:ascii="Cambria" w:eastAsia="Calibri" w:hAnsi="Cambria" w:cs="Arial"/>
                <w:sz w:val="20"/>
                <w:szCs w:val="20"/>
              </w:rPr>
              <w:t xml:space="preserve">Nalbant, </w:t>
            </w:r>
            <w:r w:rsidR="00FE4B41" w:rsidRPr="00A441AE">
              <w:rPr>
                <w:rFonts w:ascii="Cambria" w:eastAsia="Calibri" w:hAnsi="Cambria" w:cs="Arial"/>
                <w:sz w:val="20"/>
                <w:szCs w:val="20"/>
              </w:rPr>
              <w:t>nu vor fi afectate prin implementarea acestui plan. Statutul de conservare al speciilor de flora</w:t>
            </w:r>
            <w:r w:rsidR="00A21D0F" w:rsidRPr="00A441AE">
              <w:rPr>
                <w:rFonts w:ascii="Cambria" w:eastAsia="Calibri" w:hAnsi="Cambria" w:cs="Arial"/>
                <w:sz w:val="20"/>
                <w:szCs w:val="20"/>
              </w:rPr>
              <w:t xml:space="preserve"> şi </w:t>
            </w:r>
            <w:r w:rsidR="00FE4B41" w:rsidRPr="00A441AE">
              <w:rPr>
                <w:rFonts w:ascii="Cambria" w:eastAsia="Calibri" w:hAnsi="Cambria" w:cs="Arial"/>
                <w:sz w:val="20"/>
                <w:szCs w:val="20"/>
              </w:rPr>
              <w:t xml:space="preserve">fauna nu vor fi afectate de obiectivele prevăzute în prezentul plan. Nu se va reduce </w:t>
            </w:r>
            <w:r w:rsidR="00287901" w:rsidRPr="00A441AE">
              <w:rPr>
                <w:rFonts w:ascii="Cambria" w:eastAsia="Calibri" w:hAnsi="Cambria" w:cs="Arial"/>
                <w:sz w:val="20"/>
                <w:szCs w:val="20"/>
              </w:rPr>
              <w:t>suprafa</w:t>
            </w:r>
            <w:r w:rsidR="00067AA6" w:rsidRPr="00A441AE">
              <w:rPr>
                <w:rFonts w:ascii="Cambria" w:eastAsia="Calibri" w:hAnsi="Cambria" w:cs="Arial"/>
                <w:sz w:val="20"/>
                <w:szCs w:val="20"/>
              </w:rPr>
              <w:t>ţ</w:t>
            </w:r>
            <w:r w:rsidR="00287901" w:rsidRPr="00A441AE">
              <w:rPr>
                <w:rFonts w:ascii="Cambria" w:eastAsia="Calibri" w:hAnsi="Cambria" w:cs="Arial"/>
                <w:sz w:val="20"/>
                <w:szCs w:val="20"/>
              </w:rPr>
              <w:t>a</w:t>
            </w:r>
            <w:r w:rsidR="00FE4B41" w:rsidRPr="00A441AE">
              <w:rPr>
                <w:rFonts w:ascii="Cambria" w:eastAsia="Calibri" w:hAnsi="Cambria" w:cs="Arial"/>
                <w:sz w:val="20"/>
                <w:szCs w:val="20"/>
              </w:rPr>
              <w:t xml:space="preserve"> habitatelor si/sau </w:t>
            </w:r>
            <w:r w:rsidR="00287901" w:rsidRPr="00A441AE">
              <w:rPr>
                <w:rFonts w:ascii="Cambria" w:eastAsia="Calibri" w:hAnsi="Cambria" w:cs="Arial"/>
                <w:sz w:val="20"/>
                <w:szCs w:val="20"/>
              </w:rPr>
              <w:t>numărul</w:t>
            </w:r>
            <w:r w:rsidR="00FE4B41" w:rsidRPr="00A441AE">
              <w:rPr>
                <w:rFonts w:ascii="Cambria" w:eastAsia="Calibri" w:hAnsi="Cambria" w:cs="Arial"/>
                <w:sz w:val="20"/>
                <w:szCs w:val="20"/>
              </w:rPr>
              <w:t xml:space="preserve"> exemplarelor speciilor de interes comunitar/avifaunistic, implementarea planului nu produce fragmentarea habitatelor de interes comunitar, </w:t>
            </w:r>
            <w:r w:rsidR="00287901" w:rsidRPr="00A441AE">
              <w:rPr>
                <w:rFonts w:ascii="Cambria" w:eastAsia="Calibri" w:hAnsi="Cambria" w:cs="Arial"/>
                <w:sz w:val="20"/>
                <w:szCs w:val="20"/>
              </w:rPr>
              <w:t>deoarece</w:t>
            </w:r>
            <w:r w:rsidR="00FE4B41" w:rsidRPr="00A441AE">
              <w:rPr>
                <w:rFonts w:ascii="Cambria" w:eastAsia="Calibri" w:hAnsi="Cambria" w:cs="Arial"/>
                <w:sz w:val="20"/>
                <w:szCs w:val="20"/>
              </w:rPr>
              <w:t xml:space="preserve"> lucrările propuse se vor desfăşura în afara habitatelor </w:t>
            </w:r>
            <w:r w:rsidR="00287901" w:rsidRPr="00A441AE">
              <w:rPr>
                <w:rFonts w:ascii="Cambria" w:eastAsia="Calibri" w:hAnsi="Cambria" w:cs="Arial"/>
                <w:sz w:val="20"/>
                <w:szCs w:val="20"/>
              </w:rPr>
              <w:t>prioritare</w:t>
            </w:r>
            <w:r w:rsidR="00FE4B41" w:rsidRPr="00A441AE">
              <w:rPr>
                <w:rFonts w:ascii="Cambria" w:eastAsia="Calibri" w:hAnsi="Cambria" w:cs="Arial"/>
                <w:sz w:val="20"/>
                <w:szCs w:val="20"/>
              </w:rPr>
              <w:t xml:space="preserve"> semnalate în cadrul sitului de interes comunitar ROSCI 0</w:t>
            </w:r>
            <w:r w:rsidR="00876F47" w:rsidRPr="00A441AE">
              <w:rPr>
                <w:rFonts w:ascii="Cambria" w:eastAsia="Calibri" w:hAnsi="Cambria" w:cs="Arial"/>
                <w:sz w:val="20"/>
                <w:szCs w:val="20"/>
              </w:rPr>
              <w:t>201</w:t>
            </w:r>
            <w:r w:rsidR="00FE4B41" w:rsidRPr="00A441AE">
              <w:rPr>
                <w:rFonts w:ascii="Cambria" w:eastAsia="Calibri" w:hAnsi="Cambria" w:cs="Arial"/>
                <w:sz w:val="20"/>
                <w:szCs w:val="20"/>
              </w:rPr>
              <w:t xml:space="preserve">, </w:t>
            </w:r>
            <w:r w:rsidR="00287901" w:rsidRPr="00A441AE">
              <w:rPr>
                <w:rFonts w:ascii="Cambria" w:eastAsia="Calibri" w:hAnsi="Cambria" w:cs="Arial"/>
                <w:sz w:val="20"/>
                <w:szCs w:val="20"/>
              </w:rPr>
              <w:t>respectiv</w:t>
            </w:r>
            <w:r w:rsidR="00FE4B41" w:rsidRPr="00A441AE">
              <w:rPr>
                <w:rFonts w:ascii="Cambria" w:eastAsia="Calibri" w:hAnsi="Cambria" w:cs="Arial"/>
                <w:sz w:val="20"/>
                <w:szCs w:val="20"/>
              </w:rPr>
              <w:t xml:space="preserve"> a rezerva</w:t>
            </w:r>
            <w:r w:rsidR="00067AA6" w:rsidRPr="00A441AE">
              <w:rPr>
                <w:rFonts w:ascii="Cambria" w:eastAsia="Calibri" w:hAnsi="Cambria" w:cs="Arial"/>
                <w:sz w:val="20"/>
                <w:szCs w:val="20"/>
              </w:rPr>
              <w:t>ţ</w:t>
            </w:r>
            <w:r w:rsidR="00FE4B41" w:rsidRPr="00A441AE">
              <w:rPr>
                <w:rFonts w:ascii="Cambria" w:eastAsia="Calibri" w:hAnsi="Cambria" w:cs="Arial"/>
                <w:sz w:val="20"/>
                <w:szCs w:val="20"/>
              </w:rPr>
              <w:t>i</w:t>
            </w:r>
            <w:r w:rsidR="00876F47" w:rsidRPr="00A441AE">
              <w:rPr>
                <w:rFonts w:ascii="Cambria" w:eastAsia="Calibri" w:hAnsi="Cambria" w:cs="Arial"/>
                <w:sz w:val="20"/>
                <w:szCs w:val="20"/>
              </w:rPr>
              <w:t>lor</w:t>
            </w:r>
            <w:r w:rsidR="00FE4B41" w:rsidRPr="00A441AE">
              <w:rPr>
                <w:rFonts w:ascii="Cambria" w:eastAsia="Calibri" w:hAnsi="Cambria" w:cs="Arial"/>
                <w:sz w:val="20"/>
                <w:szCs w:val="20"/>
              </w:rPr>
              <w:t xml:space="preserve"> naturale</w:t>
            </w:r>
            <w:r w:rsidR="00876F47" w:rsidRPr="00A441AE">
              <w:rPr>
                <w:rFonts w:ascii="Cambria" w:eastAsia="Calibri" w:hAnsi="Cambria" w:cs="Arial"/>
                <w:sz w:val="20"/>
                <w:szCs w:val="20"/>
              </w:rPr>
              <w:t>.</w:t>
            </w:r>
          </w:p>
        </w:tc>
      </w:tr>
      <w:tr w:rsidR="00FE4B41" w:rsidRPr="00A441AE" w:rsidTr="00876F47">
        <w:trPr>
          <w:trHeight w:val="57"/>
          <w:jc w:val="center"/>
        </w:trPr>
        <w:tc>
          <w:tcPr>
            <w:tcW w:w="3707" w:type="dxa"/>
            <w:shd w:val="clear" w:color="auto" w:fill="auto"/>
            <w:noWrap/>
            <w:vAlign w:val="center"/>
          </w:tcPr>
          <w:p w:rsidR="00FE4B41" w:rsidRPr="00A441AE" w:rsidRDefault="00FE4B41" w:rsidP="00876F47">
            <w:pPr>
              <w:ind w:left="-40"/>
              <w:rPr>
                <w:rFonts w:ascii="Cambria" w:eastAsia="Calibri" w:hAnsi="Cambria" w:cs="Arial"/>
                <w:b/>
                <w:sz w:val="20"/>
                <w:szCs w:val="20"/>
              </w:rPr>
            </w:pPr>
            <w:r w:rsidRPr="00A441AE">
              <w:rPr>
                <w:rFonts w:ascii="Cambria" w:eastAsia="Calibri" w:hAnsi="Cambria" w:cs="Arial"/>
                <w:b/>
                <w:sz w:val="20"/>
                <w:szCs w:val="20"/>
              </w:rPr>
              <w:t>Nevertebrate</w:t>
            </w:r>
          </w:p>
        </w:tc>
        <w:tc>
          <w:tcPr>
            <w:tcW w:w="9442" w:type="dxa"/>
            <w:shd w:val="clear" w:color="auto" w:fill="auto"/>
            <w:noWrap/>
          </w:tcPr>
          <w:p w:rsidR="00FE4B41" w:rsidRPr="00A441AE" w:rsidRDefault="00FE4B41" w:rsidP="00F3590D">
            <w:pPr>
              <w:ind w:left="-40" w:firstLine="425"/>
              <w:jc w:val="both"/>
              <w:rPr>
                <w:rFonts w:ascii="Cambria" w:eastAsia="Calibri" w:hAnsi="Cambria" w:cs="Arial"/>
                <w:b/>
                <w:sz w:val="20"/>
                <w:szCs w:val="20"/>
              </w:rPr>
            </w:pPr>
            <w:r w:rsidRPr="00A441AE">
              <w:rPr>
                <w:rFonts w:ascii="Cambria" w:eastAsia="Calibri" w:hAnsi="Cambria" w:cs="Arial"/>
                <w:b/>
                <w:sz w:val="20"/>
                <w:szCs w:val="20"/>
              </w:rPr>
              <w:t xml:space="preserve">Impact direct pe termen scurt: </w:t>
            </w:r>
          </w:p>
          <w:p w:rsidR="00FE4B41" w:rsidRPr="00A441AE" w:rsidRDefault="00FE4B41" w:rsidP="00704B15">
            <w:pPr>
              <w:pStyle w:val="Listparagraf"/>
              <w:numPr>
                <w:ilvl w:val="0"/>
                <w:numId w:val="9"/>
              </w:numPr>
              <w:tabs>
                <w:tab w:val="clear" w:pos="0"/>
              </w:tabs>
              <w:suppressAutoHyphens/>
              <w:ind w:left="246" w:hanging="246"/>
              <w:contextualSpacing w:val="0"/>
              <w:jc w:val="both"/>
              <w:rPr>
                <w:rFonts w:ascii="Cambria" w:eastAsia="Calibri" w:hAnsi="Cambria" w:cs="Arial"/>
                <w:sz w:val="20"/>
                <w:szCs w:val="20"/>
              </w:rPr>
            </w:pPr>
            <w:r w:rsidRPr="00A441AE">
              <w:rPr>
                <w:rFonts w:ascii="Cambria" w:eastAsia="Calibri" w:hAnsi="Cambria" w:cs="Arial"/>
                <w:sz w:val="20"/>
                <w:szCs w:val="20"/>
              </w:rPr>
              <w:t xml:space="preserve">în faza de realizare a obiectivelor PUG se va înregistra un impact redus asupra nevertebratelor, deoarece microhabitatele din sol vor fi afectate total prin lucrări specifice de </w:t>
            </w:r>
            <w:r w:rsidR="00425D7F" w:rsidRPr="00A441AE">
              <w:rPr>
                <w:rFonts w:ascii="Cambria" w:eastAsia="Calibri" w:hAnsi="Cambria" w:cs="Arial"/>
                <w:sz w:val="20"/>
                <w:szCs w:val="20"/>
              </w:rPr>
              <w:t>construc</w:t>
            </w:r>
            <w:r w:rsidR="00067AA6" w:rsidRPr="00A441AE">
              <w:rPr>
                <w:rFonts w:ascii="Cambria" w:eastAsia="Calibri" w:hAnsi="Cambria" w:cs="Arial"/>
                <w:sz w:val="20"/>
                <w:szCs w:val="20"/>
              </w:rPr>
              <w:t>ţ</w:t>
            </w:r>
            <w:r w:rsidR="00425D7F" w:rsidRPr="00A441AE">
              <w:rPr>
                <w:rFonts w:ascii="Cambria" w:eastAsia="Calibri" w:hAnsi="Cambria" w:cs="Arial"/>
                <w:sz w:val="20"/>
                <w:szCs w:val="20"/>
              </w:rPr>
              <w:t>ie</w:t>
            </w:r>
            <w:r w:rsidR="00A21D0F" w:rsidRPr="00A441AE">
              <w:rPr>
                <w:rFonts w:ascii="Cambria" w:eastAsia="Calibri" w:hAnsi="Cambria" w:cs="Arial"/>
                <w:sz w:val="20"/>
                <w:szCs w:val="20"/>
              </w:rPr>
              <w:t xml:space="preserve"> şi </w:t>
            </w:r>
            <w:r w:rsidRPr="00A441AE">
              <w:rPr>
                <w:rFonts w:ascii="Cambria" w:eastAsia="Calibri" w:hAnsi="Cambria" w:cs="Arial"/>
                <w:sz w:val="20"/>
                <w:szCs w:val="20"/>
              </w:rPr>
              <w:t>reabilitare atribuite obiectivelor planului;</w:t>
            </w:r>
          </w:p>
          <w:p w:rsidR="00FE4B41" w:rsidRPr="00A441AE" w:rsidRDefault="00FE4B41" w:rsidP="00704B15">
            <w:pPr>
              <w:pStyle w:val="Listparagraf"/>
              <w:numPr>
                <w:ilvl w:val="0"/>
                <w:numId w:val="9"/>
              </w:numPr>
              <w:tabs>
                <w:tab w:val="clear" w:pos="0"/>
              </w:tabs>
              <w:suppressAutoHyphens/>
              <w:ind w:left="246" w:hanging="246"/>
              <w:contextualSpacing w:val="0"/>
              <w:jc w:val="both"/>
              <w:rPr>
                <w:rFonts w:ascii="Cambria" w:eastAsia="Calibri" w:hAnsi="Cambria" w:cs="Arial"/>
                <w:sz w:val="20"/>
                <w:szCs w:val="20"/>
              </w:rPr>
            </w:pPr>
            <w:r w:rsidRPr="00A441AE">
              <w:rPr>
                <w:rFonts w:ascii="Cambria" w:eastAsia="Calibri" w:hAnsi="Cambria" w:cs="Arial"/>
                <w:sz w:val="20"/>
                <w:szCs w:val="20"/>
              </w:rPr>
              <w:t>impactul negativ direct este local asupra nevertebratelor, în special asupra celor nezburătoare sau a celor cu mobilitate redusă va fi punctual, nu va afecta decât o mică frac</w:t>
            </w:r>
            <w:r w:rsidR="00067AA6" w:rsidRPr="00A441AE">
              <w:rPr>
                <w:rFonts w:ascii="Cambria" w:eastAsia="Calibri" w:hAnsi="Cambria" w:cs="Arial"/>
                <w:sz w:val="20"/>
                <w:szCs w:val="20"/>
              </w:rPr>
              <w:t>ţ</w:t>
            </w:r>
            <w:r w:rsidRPr="00A441AE">
              <w:rPr>
                <w:rFonts w:ascii="Cambria" w:eastAsia="Calibri" w:hAnsi="Cambria" w:cs="Arial"/>
                <w:sz w:val="20"/>
                <w:szCs w:val="20"/>
              </w:rPr>
              <w:t>iune a popula</w:t>
            </w:r>
            <w:r w:rsidR="00067AA6" w:rsidRPr="00A441AE">
              <w:rPr>
                <w:rFonts w:ascii="Cambria" w:eastAsia="Calibri" w:hAnsi="Cambria" w:cs="Arial"/>
                <w:sz w:val="20"/>
                <w:szCs w:val="20"/>
              </w:rPr>
              <w:t>ţ</w:t>
            </w:r>
            <w:r w:rsidRPr="00A441AE">
              <w:rPr>
                <w:rFonts w:ascii="Cambria" w:eastAsia="Calibri" w:hAnsi="Cambria" w:cs="Arial"/>
                <w:sz w:val="20"/>
                <w:szCs w:val="20"/>
              </w:rPr>
              <w:t>iilor, care de altfel apar</w:t>
            </w:r>
            <w:r w:rsidR="00067AA6" w:rsidRPr="00A441AE">
              <w:rPr>
                <w:rFonts w:ascii="Cambria" w:eastAsia="Calibri" w:hAnsi="Cambria" w:cs="Arial"/>
                <w:sz w:val="20"/>
                <w:szCs w:val="20"/>
              </w:rPr>
              <w:t>ţ</w:t>
            </w:r>
            <w:r w:rsidRPr="00A441AE">
              <w:rPr>
                <w:rFonts w:ascii="Cambria" w:eastAsia="Calibri" w:hAnsi="Cambria" w:cs="Arial"/>
                <w:sz w:val="20"/>
                <w:szCs w:val="20"/>
              </w:rPr>
              <w:t>in unor specii comune cu valoare conservativă redusă şi capacitate de înmul</w:t>
            </w:r>
            <w:r w:rsidR="00067AA6" w:rsidRPr="00A441AE">
              <w:rPr>
                <w:rFonts w:ascii="Cambria" w:eastAsia="Calibri" w:hAnsi="Cambria" w:cs="Arial"/>
                <w:sz w:val="20"/>
                <w:szCs w:val="20"/>
              </w:rPr>
              <w:t>ţ</w:t>
            </w:r>
            <w:r w:rsidRPr="00A441AE">
              <w:rPr>
                <w:rFonts w:ascii="Cambria" w:eastAsia="Calibri" w:hAnsi="Cambria" w:cs="Arial"/>
                <w:sz w:val="20"/>
                <w:szCs w:val="20"/>
              </w:rPr>
              <w:t>ire mare a indivizilor. Cum popula</w:t>
            </w:r>
            <w:r w:rsidR="00067AA6" w:rsidRPr="00A441AE">
              <w:rPr>
                <w:rFonts w:ascii="Cambria" w:eastAsia="Calibri" w:hAnsi="Cambria" w:cs="Arial"/>
                <w:sz w:val="20"/>
                <w:szCs w:val="20"/>
              </w:rPr>
              <w:t>ţ</w:t>
            </w:r>
            <w:r w:rsidRPr="00A441AE">
              <w:rPr>
                <w:rFonts w:ascii="Cambria" w:eastAsia="Calibri" w:hAnsi="Cambria" w:cs="Arial"/>
                <w:sz w:val="20"/>
                <w:szCs w:val="20"/>
              </w:rPr>
              <w:t>iile mari de nevertebrate nu sunt strict localizate în zona de impact sau dependente de habitatul ce se va restrânge la nivel local, impactul va fi doar punctual fără să determine pierderi iremediabile de biodiversitate.</w:t>
            </w:r>
          </w:p>
        </w:tc>
      </w:tr>
      <w:tr w:rsidR="00FE4B41" w:rsidRPr="00A441AE" w:rsidTr="00876F47">
        <w:trPr>
          <w:trHeight w:val="57"/>
          <w:jc w:val="center"/>
        </w:trPr>
        <w:tc>
          <w:tcPr>
            <w:tcW w:w="3707" w:type="dxa"/>
            <w:shd w:val="clear" w:color="auto" w:fill="auto"/>
            <w:noWrap/>
            <w:vAlign w:val="center"/>
          </w:tcPr>
          <w:p w:rsidR="00FE4B41" w:rsidRPr="00A441AE" w:rsidRDefault="00FE4B41" w:rsidP="00876F47">
            <w:pPr>
              <w:rPr>
                <w:rFonts w:ascii="Cambria" w:eastAsia="Calibri" w:hAnsi="Cambria" w:cs="Arial"/>
                <w:b/>
                <w:sz w:val="20"/>
                <w:szCs w:val="20"/>
              </w:rPr>
            </w:pPr>
            <w:r w:rsidRPr="00A441AE">
              <w:rPr>
                <w:rFonts w:ascii="Cambria" w:eastAsia="Calibri" w:hAnsi="Cambria" w:cs="Arial"/>
                <w:b/>
                <w:sz w:val="20"/>
                <w:szCs w:val="20"/>
              </w:rPr>
              <w:t>Vertebrate</w:t>
            </w:r>
          </w:p>
          <w:p w:rsidR="00FE4B41" w:rsidRPr="00A441AE" w:rsidRDefault="00FE4B41" w:rsidP="00876F47">
            <w:pPr>
              <w:rPr>
                <w:rFonts w:ascii="Cambria" w:eastAsia="Calibri" w:hAnsi="Cambria" w:cs="Arial"/>
                <w:sz w:val="20"/>
                <w:szCs w:val="20"/>
              </w:rPr>
            </w:pPr>
            <w:r w:rsidRPr="00A441AE">
              <w:rPr>
                <w:rFonts w:ascii="Cambria" w:eastAsia="Calibri" w:hAnsi="Cambria" w:cs="Arial"/>
                <w:b/>
                <w:sz w:val="20"/>
                <w:szCs w:val="20"/>
              </w:rPr>
              <w:t>Amfibieni şi reptile</w:t>
            </w:r>
          </w:p>
        </w:tc>
        <w:tc>
          <w:tcPr>
            <w:tcW w:w="9442" w:type="dxa"/>
            <w:shd w:val="clear" w:color="auto" w:fill="auto"/>
            <w:noWrap/>
          </w:tcPr>
          <w:p w:rsidR="00FE4B41" w:rsidRPr="00A441AE" w:rsidRDefault="00FE4B41" w:rsidP="00F3590D">
            <w:pPr>
              <w:ind w:left="-40" w:firstLine="425"/>
              <w:jc w:val="both"/>
              <w:rPr>
                <w:rFonts w:ascii="Cambria" w:eastAsia="Calibri" w:hAnsi="Cambria" w:cs="Arial"/>
                <w:b/>
                <w:sz w:val="20"/>
                <w:szCs w:val="20"/>
              </w:rPr>
            </w:pPr>
            <w:r w:rsidRPr="00A441AE">
              <w:rPr>
                <w:rFonts w:ascii="Cambria" w:eastAsia="Calibri" w:hAnsi="Cambria" w:cs="Arial"/>
                <w:b/>
                <w:sz w:val="20"/>
                <w:szCs w:val="20"/>
              </w:rPr>
              <w:t>Impactul direct pe termen scurt:</w:t>
            </w:r>
          </w:p>
          <w:p w:rsidR="00FE4B41" w:rsidRPr="00A441AE" w:rsidRDefault="00FE4B41" w:rsidP="00704B15">
            <w:pPr>
              <w:pStyle w:val="Listparagraf"/>
              <w:numPr>
                <w:ilvl w:val="0"/>
                <w:numId w:val="9"/>
              </w:numPr>
              <w:tabs>
                <w:tab w:val="clear" w:pos="0"/>
              </w:tabs>
              <w:suppressAutoHyphens/>
              <w:ind w:left="246" w:hanging="246"/>
              <w:contextualSpacing w:val="0"/>
              <w:jc w:val="both"/>
              <w:rPr>
                <w:rFonts w:ascii="Cambria" w:eastAsia="Calibri" w:hAnsi="Cambria" w:cs="Arial"/>
                <w:sz w:val="20"/>
                <w:szCs w:val="20"/>
              </w:rPr>
            </w:pPr>
            <w:r w:rsidRPr="00A441AE">
              <w:rPr>
                <w:rFonts w:ascii="Cambria" w:eastAsia="Calibri" w:hAnsi="Cambria" w:cs="Arial"/>
                <w:sz w:val="20"/>
                <w:szCs w:val="20"/>
              </w:rPr>
              <w:t>În urma observa</w:t>
            </w:r>
            <w:r w:rsidR="00067AA6" w:rsidRPr="00A441AE">
              <w:rPr>
                <w:rFonts w:ascii="Cambria" w:eastAsia="Calibri" w:hAnsi="Cambria" w:cs="Arial"/>
                <w:sz w:val="20"/>
                <w:szCs w:val="20"/>
              </w:rPr>
              <w:t>ţ</w:t>
            </w:r>
            <w:r w:rsidRPr="00A441AE">
              <w:rPr>
                <w:rFonts w:ascii="Cambria" w:eastAsia="Calibri" w:hAnsi="Cambria" w:cs="Arial"/>
                <w:sz w:val="20"/>
                <w:szCs w:val="20"/>
              </w:rPr>
              <w:t xml:space="preserve">iilor din teren speciile de amfibieni şi reptile identificate sunt reprezentate printr-un </w:t>
            </w:r>
            <w:r w:rsidR="00425D7F" w:rsidRPr="00A441AE">
              <w:rPr>
                <w:rFonts w:ascii="Cambria" w:eastAsia="Calibri" w:hAnsi="Cambria" w:cs="Arial"/>
                <w:sz w:val="20"/>
                <w:szCs w:val="20"/>
              </w:rPr>
              <w:t>număr</w:t>
            </w:r>
            <w:r w:rsidRPr="00A441AE">
              <w:rPr>
                <w:rFonts w:ascii="Cambria" w:eastAsia="Calibri" w:hAnsi="Cambria" w:cs="Arial"/>
                <w:sz w:val="20"/>
                <w:szCs w:val="20"/>
              </w:rPr>
              <w:t xml:space="preserve"> redus de indivizi, </w:t>
            </w:r>
            <w:r w:rsidR="00425D7F" w:rsidRPr="00A441AE">
              <w:rPr>
                <w:rFonts w:ascii="Cambria" w:eastAsia="Calibri" w:hAnsi="Cambria" w:cs="Arial"/>
                <w:sz w:val="20"/>
                <w:szCs w:val="20"/>
              </w:rPr>
              <w:t>izola</w:t>
            </w:r>
            <w:r w:rsidR="00067AA6" w:rsidRPr="00A441AE">
              <w:rPr>
                <w:rFonts w:ascii="Cambria" w:eastAsia="Calibri" w:hAnsi="Cambria" w:cs="Arial"/>
                <w:sz w:val="20"/>
                <w:szCs w:val="20"/>
              </w:rPr>
              <w:t>ţ</w:t>
            </w:r>
            <w:r w:rsidR="00425D7F" w:rsidRPr="00A441AE">
              <w:rPr>
                <w:rFonts w:ascii="Cambria" w:eastAsia="Calibri" w:hAnsi="Cambria" w:cs="Arial"/>
                <w:sz w:val="20"/>
                <w:szCs w:val="20"/>
              </w:rPr>
              <w:t>i</w:t>
            </w:r>
            <w:r w:rsidR="00F21E2D" w:rsidRPr="00A441AE">
              <w:rPr>
                <w:rFonts w:ascii="Cambria" w:eastAsia="Calibri" w:hAnsi="Cambria" w:cs="Arial"/>
                <w:sz w:val="20"/>
                <w:szCs w:val="20"/>
              </w:rPr>
              <w:t xml:space="preserve"> în </w:t>
            </w:r>
            <w:r w:rsidRPr="00A441AE">
              <w:rPr>
                <w:rFonts w:ascii="Cambria" w:eastAsia="Calibri" w:hAnsi="Cambria" w:cs="Arial"/>
                <w:sz w:val="20"/>
                <w:szCs w:val="20"/>
              </w:rPr>
              <w:t>cea mai mare parte ce apar</w:t>
            </w:r>
            <w:r w:rsidR="00067AA6" w:rsidRPr="00A441AE">
              <w:rPr>
                <w:rFonts w:ascii="Cambria" w:eastAsia="Calibri" w:hAnsi="Cambria" w:cs="Arial"/>
                <w:sz w:val="20"/>
                <w:szCs w:val="20"/>
              </w:rPr>
              <w:t>ţ</w:t>
            </w:r>
            <w:r w:rsidRPr="00A441AE">
              <w:rPr>
                <w:rFonts w:ascii="Cambria" w:eastAsia="Calibri" w:hAnsi="Cambria" w:cs="Arial"/>
                <w:sz w:val="20"/>
                <w:szCs w:val="20"/>
              </w:rPr>
              <w:t>in unor specii comune, fără interes conservativ şi nu necesită ac</w:t>
            </w:r>
            <w:r w:rsidR="00067AA6" w:rsidRPr="00A441AE">
              <w:rPr>
                <w:rFonts w:ascii="Cambria" w:eastAsia="Calibri" w:hAnsi="Cambria" w:cs="Arial"/>
                <w:sz w:val="20"/>
                <w:szCs w:val="20"/>
              </w:rPr>
              <w:t>ţ</w:t>
            </w:r>
            <w:r w:rsidRPr="00A441AE">
              <w:rPr>
                <w:rFonts w:ascii="Cambria" w:eastAsia="Calibri" w:hAnsi="Cambria" w:cs="Arial"/>
                <w:sz w:val="20"/>
                <w:szCs w:val="20"/>
              </w:rPr>
              <w:t>iuni de relocare.</w:t>
            </w:r>
          </w:p>
          <w:p w:rsidR="00FE4B41" w:rsidRPr="00A441AE" w:rsidRDefault="00FE4B41" w:rsidP="00F3590D">
            <w:pPr>
              <w:pStyle w:val="Listparagraf"/>
              <w:ind w:left="246"/>
              <w:jc w:val="both"/>
              <w:rPr>
                <w:rFonts w:ascii="Cambria" w:eastAsia="Calibri" w:hAnsi="Cambria" w:cs="Arial"/>
                <w:b/>
                <w:sz w:val="20"/>
                <w:szCs w:val="20"/>
              </w:rPr>
            </w:pPr>
            <w:r w:rsidRPr="00A441AE">
              <w:rPr>
                <w:rFonts w:ascii="Cambria" w:eastAsia="Calibri" w:hAnsi="Cambria" w:cs="Arial"/>
                <w:b/>
                <w:sz w:val="20"/>
                <w:szCs w:val="20"/>
              </w:rPr>
              <w:t xml:space="preserve">Impactul indirect </w:t>
            </w:r>
          </w:p>
          <w:p w:rsidR="00FE4B41" w:rsidRPr="00A441AE" w:rsidRDefault="00FE4B41" w:rsidP="00425D7F">
            <w:pPr>
              <w:pStyle w:val="Listparagraf"/>
              <w:numPr>
                <w:ilvl w:val="0"/>
                <w:numId w:val="9"/>
              </w:numPr>
              <w:tabs>
                <w:tab w:val="clear" w:pos="0"/>
              </w:tabs>
              <w:suppressAutoHyphens/>
              <w:ind w:left="246" w:hanging="246"/>
              <w:contextualSpacing w:val="0"/>
              <w:jc w:val="both"/>
              <w:rPr>
                <w:rFonts w:ascii="Cambria" w:eastAsia="Calibri" w:hAnsi="Cambria" w:cs="Arial"/>
                <w:sz w:val="20"/>
                <w:szCs w:val="20"/>
              </w:rPr>
            </w:pPr>
            <w:r w:rsidRPr="00A441AE">
              <w:rPr>
                <w:rFonts w:ascii="Cambria" w:eastAsia="Calibri" w:hAnsi="Cambria" w:cs="Arial"/>
                <w:sz w:val="20"/>
                <w:szCs w:val="20"/>
              </w:rPr>
              <w:t xml:space="preserve">restrângerea a habitatelor (habitate majoritar antropice – terenuri agricole, terenuri ruderalizate, pajişti puternic antropizate din cauza </w:t>
            </w:r>
            <w:r w:rsidR="00425D7F" w:rsidRPr="00A441AE">
              <w:rPr>
                <w:rFonts w:ascii="Cambria" w:eastAsia="Calibri" w:hAnsi="Cambria" w:cs="Arial"/>
                <w:sz w:val="20"/>
                <w:szCs w:val="20"/>
              </w:rPr>
              <w:t>pășunatului</w:t>
            </w:r>
            <w:r w:rsidRPr="00A441AE">
              <w:rPr>
                <w:rFonts w:ascii="Cambria" w:eastAsia="Calibri" w:hAnsi="Cambria" w:cs="Arial"/>
                <w:sz w:val="20"/>
                <w:szCs w:val="20"/>
              </w:rPr>
              <w:t xml:space="preserve"> în zonă) destinate </w:t>
            </w:r>
            <w:r w:rsidR="00425D7F" w:rsidRPr="00A441AE">
              <w:rPr>
                <w:rFonts w:ascii="Cambria" w:eastAsia="Calibri" w:hAnsi="Cambria" w:cs="Arial"/>
                <w:sz w:val="20"/>
                <w:szCs w:val="20"/>
              </w:rPr>
              <w:t>implementării</w:t>
            </w:r>
            <w:r w:rsidRPr="00A441AE">
              <w:rPr>
                <w:rFonts w:ascii="Cambria" w:eastAsia="Calibri" w:hAnsi="Cambria" w:cs="Arial"/>
                <w:sz w:val="20"/>
                <w:szCs w:val="20"/>
              </w:rPr>
              <w:t xml:space="preserve"> PUG au un efect local de scurta durata în migrarea speciilor de reptile şi amfibieni către zonele din jur cu habitate identice care oferă condi</w:t>
            </w:r>
            <w:r w:rsidR="00067AA6" w:rsidRPr="00A441AE">
              <w:rPr>
                <w:rFonts w:ascii="Cambria" w:eastAsia="Calibri" w:hAnsi="Cambria" w:cs="Arial"/>
                <w:sz w:val="20"/>
                <w:szCs w:val="20"/>
              </w:rPr>
              <w:t>ţ</w:t>
            </w:r>
            <w:r w:rsidRPr="00A441AE">
              <w:rPr>
                <w:rFonts w:ascii="Cambria" w:eastAsia="Calibri" w:hAnsi="Cambria" w:cs="Arial"/>
                <w:sz w:val="20"/>
                <w:szCs w:val="20"/>
              </w:rPr>
              <w:t>ii la fel de bune de hrănire şi reproducere, numite habitate „receptori”;</w:t>
            </w:r>
          </w:p>
        </w:tc>
      </w:tr>
      <w:tr w:rsidR="00FE4B41" w:rsidRPr="00A441AE" w:rsidTr="00876F47">
        <w:trPr>
          <w:trHeight w:val="57"/>
          <w:jc w:val="center"/>
        </w:trPr>
        <w:tc>
          <w:tcPr>
            <w:tcW w:w="3707" w:type="dxa"/>
            <w:shd w:val="clear" w:color="auto" w:fill="auto"/>
            <w:noWrap/>
            <w:vAlign w:val="center"/>
          </w:tcPr>
          <w:p w:rsidR="00FE4B41" w:rsidRPr="00A441AE" w:rsidRDefault="00FE4B41" w:rsidP="00876F47">
            <w:pPr>
              <w:rPr>
                <w:rFonts w:ascii="Cambria" w:eastAsia="Calibri" w:hAnsi="Cambria" w:cs="Arial"/>
                <w:b/>
                <w:sz w:val="20"/>
                <w:szCs w:val="20"/>
              </w:rPr>
            </w:pPr>
            <w:r w:rsidRPr="00A441AE">
              <w:rPr>
                <w:rFonts w:ascii="Cambria" w:eastAsia="Calibri" w:hAnsi="Cambria" w:cs="Arial"/>
                <w:b/>
                <w:sz w:val="20"/>
                <w:szCs w:val="20"/>
              </w:rPr>
              <w:t>Vertebrate</w:t>
            </w:r>
          </w:p>
          <w:p w:rsidR="00FE4B41" w:rsidRPr="00A441AE" w:rsidRDefault="00FE4B41" w:rsidP="00876F47">
            <w:pPr>
              <w:rPr>
                <w:rFonts w:ascii="Cambria" w:eastAsia="Calibri" w:hAnsi="Cambria" w:cs="Arial"/>
                <w:sz w:val="20"/>
                <w:szCs w:val="20"/>
              </w:rPr>
            </w:pPr>
            <w:r w:rsidRPr="00A441AE">
              <w:rPr>
                <w:rFonts w:ascii="Cambria" w:eastAsia="Calibri" w:hAnsi="Cambria" w:cs="Arial"/>
                <w:b/>
                <w:sz w:val="20"/>
                <w:szCs w:val="20"/>
              </w:rPr>
              <w:t>Avifauna</w:t>
            </w:r>
          </w:p>
        </w:tc>
        <w:tc>
          <w:tcPr>
            <w:tcW w:w="9442" w:type="dxa"/>
            <w:shd w:val="clear" w:color="auto" w:fill="auto"/>
            <w:noWrap/>
          </w:tcPr>
          <w:p w:rsidR="00FE4B41" w:rsidRPr="00A441AE" w:rsidRDefault="00FE4B41" w:rsidP="00F3590D">
            <w:pPr>
              <w:ind w:left="-40" w:firstLine="425"/>
              <w:jc w:val="both"/>
              <w:rPr>
                <w:rFonts w:ascii="Cambria" w:eastAsia="Calibri" w:hAnsi="Cambria" w:cs="Arial"/>
                <w:b/>
                <w:sz w:val="20"/>
                <w:szCs w:val="20"/>
              </w:rPr>
            </w:pPr>
            <w:r w:rsidRPr="00A441AE">
              <w:rPr>
                <w:rFonts w:ascii="Cambria" w:eastAsia="Calibri" w:hAnsi="Cambria" w:cs="Arial"/>
                <w:b/>
                <w:sz w:val="20"/>
                <w:szCs w:val="20"/>
              </w:rPr>
              <w:t>Impact direct:</w:t>
            </w:r>
          </w:p>
          <w:p w:rsidR="00FE4B41" w:rsidRPr="00A441AE" w:rsidRDefault="00FE4B41" w:rsidP="00704B15">
            <w:pPr>
              <w:pStyle w:val="Listparagraf"/>
              <w:numPr>
                <w:ilvl w:val="0"/>
                <w:numId w:val="9"/>
              </w:numPr>
              <w:tabs>
                <w:tab w:val="clear" w:pos="0"/>
              </w:tabs>
              <w:suppressAutoHyphens/>
              <w:ind w:left="246" w:hanging="246"/>
              <w:contextualSpacing w:val="0"/>
              <w:jc w:val="both"/>
              <w:rPr>
                <w:rFonts w:ascii="Cambria" w:eastAsia="Calibri" w:hAnsi="Cambria" w:cs="Arial"/>
                <w:sz w:val="20"/>
                <w:szCs w:val="20"/>
              </w:rPr>
            </w:pPr>
            <w:r w:rsidRPr="00A441AE">
              <w:rPr>
                <w:rFonts w:ascii="Cambria" w:eastAsia="Calibri" w:hAnsi="Cambria" w:cs="Arial"/>
                <w:sz w:val="20"/>
                <w:szCs w:val="20"/>
              </w:rPr>
              <w:t xml:space="preserve">posibil deranj generat pe o perioadă scurtă de timp (implementarea unui obiectiv specific PUG) creat asupra speciilor comune </w:t>
            </w:r>
            <w:r w:rsidR="00425D7F" w:rsidRPr="00A441AE">
              <w:rPr>
                <w:rFonts w:ascii="Cambria" w:eastAsia="Calibri" w:hAnsi="Cambria" w:cs="Arial"/>
                <w:sz w:val="20"/>
                <w:szCs w:val="20"/>
              </w:rPr>
              <w:t>întâlnite</w:t>
            </w:r>
            <w:r w:rsidRPr="00A441AE">
              <w:rPr>
                <w:rFonts w:ascii="Cambria" w:eastAsia="Calibri" w:hAnsi="Cambria" w:cs="Arial"/>
                <w:sz w:val="20"/>
                <w:szCs w:val="20"/>
              </w:rPr>
              <w:t xml:space="preserve"> pe raza </w:t>
            </w:r>
            <w:r w:rsidR="00425D7F" w:rsidRPr="00A441AE">
              <w:rPr>
                <w:rFonts w:ascii="Cambria" w:eastAsia="Calibri" w:hAnsi="Cambria" w:cs="Arial"/>
                <w:sz w:val="20"/>
                <w:szCs w:val="20"/>
              </w:rPr>
              <w:t>localită</w:t>
            </w:r>
            <w:r w:rsidR="00067AA6" w:rsidRPr="00A441AE">
              <w:rPr>
                <w:rFonts w:ascii="Cambria" w:eastAsia="Calibri" w:hAnsi="Cambria" w:cs="Arial"/>
                <w:sz w:val="20"/>
                <w:szCs w:val="20"/>
              </w:rPr>
              <w:t>ţ</w:t>
            </w:r>
            <w:r w:rsidR="00425D7F" w:rsidRPr="00A441AE">
              <w:rPr>
                <w:rFonts w:ascii="Cambria" w:eastAsia="Calibri" w:hAnsi="Cambria" w:cs="Arial"/>
                <w:sz w:val="20"/>
                <w:szCs w:val="20"/>
              </w:rPr>
              <w:t>ilor</w:t>
            </w:r>
            <w:r w:rsidRPr="00A441AE">
              <w:rPr>
                <w:rFonts w:ascii="Cambria" w:eastAsia="Calibri" w:hAnsi="Cambria" w:cs="Arial"/>
                <w:sz w:val="20"/>
                <w:szCs w:val="20"/>
              </w:rPr>
              <w:t xml:space="preserve"> comunei </w:t>
            </w:r>
            <w:r w:rsidR="00876F47" w:rsidRPr="00A441AE">
              <w:rPr>
                <w:rFonts w:ascii="Cambria" w:eastAsia="Calibri" w:hAnsi="Cambria" w:cs="Arial"/>
                <w:sz w:val="20"/>
                <w:szCs w:val="20"/>
              </w:rPr>
              <w:t>Nalbant</w:t>
            </w:r>
            <w:r w:rsidR="00276C1F" w:rsidRPr="00A441AE">
              <w:rPr>
                <w:rFonts w:ascii="Cambria" w:eastAsia="Calibri" w:hAnsi="Cambria" w:cs="Arial"/>
                <w:sz w:val="20"/>
                <w:szCs w:val="20"/>
              </w:rPr>
              <w:t xml:space="preserve"> </w:t>
            </w:r>
            <w:r w:rsidRPr="00A441AE">
              <w:rPr>
                <w:rFonts w:ascii="Cambria" w:eastAsia="Calibri" w:hAnsi="Cambria" w:cs="Arial"/>
                <w:sz w:val="20"/>
                <w:szCs w:val="20"/>
              </w:rPr>
              <w:t>(passeriforme); Obiectivele planului nu se vor implementa</w:t>
            </w:r>
            <w:r w:rsidR="00F21E2D" w:rsidRPr="00A441AE">
              <w:rPr>
                <w:rFonts w:ascii="Cambria" w:eastAsia="Calibri" w:hAnsi="Cambria" w:cs="Arial"/>
                <w:sz w:val="20"/>
                <w:szCs w:val="20"/>
              </w:rPr>
              <w:t xml:space="preserve"> în </w:t>
            </w:r>
            <w:r w:rsidRPr="00A441AE">
              <w:rPr>
                <w:rFonts w:ascii="Cambria" w:eastAsia="Calibri" w:hAnsi="Cambria" w:cs="Arial"/>
                <w:sz w:val="20"/>
                <w:szCs w:val="20"/>
              </w:rPr>
              <w:t>zonele/habitatele specifice avifaunei caracteristice ROSPA 00</w:t>
            </w:r>
            <w:r w:rsidR="00876F47" w:rsidRPr="00A441AE">
              <w:rPr>
                <w:rFonts w:ascii="Cambria" w:eastAsia="Calibri" w:hAnsi="Cambria" w:cs="Arial"/>
                <w:sz w:val="20"/>
                <w:szCs w:val="20"/>
              </w:rPr>
              <w:t>91 respectiv ROSPA 0073,</w:t>
            </w:r>
            <w:r w:rsidRPr="00A441AE">
              <w:rPr>
                <w:rFonts w:ascii="Cambria" w:eastAsia="Calibri" w:hAnsi="Cambria" w:cs="Arial"/>
                <w:sz w:val="20"/>
                <w:szCs w:val="20"/>
              </w:rPr>
              <w:t xml:space="preserve"> nefiind afectata integritatea ariei naturale protejate.</w:t>
            </w:r>
          </w:p>
          <w:p w:rsidR="00FE4B41" w:rsidRPr="00A441AE" w:rsidRDefault="00FE4B41" w:rsidP="00F3590D">
            <w:pPr>
              <w:pStyle w:val="Listparagraf"/>
              <w:ind w:left="246"/>
              <w:jc w:val="both"/>
              <w:rPr>
                <w:rFonts w:ascii="Cambria" w:eastAsia="Calibri" w:hAnsi="Cambria" w:cs="Arial"/>
                <w:sz w:val="20"/>
                <w:szCs w:val="20"/>
              </w:rPr>
            </w:pPr>
            <w:r w:rsidRPr="00A441AE">
              <w:rPr>
                <w:rFonts w:ascii="Cambria" w:eastAsia="Calibri" w:hAnsi="Cambria" w:cs="Arial"/>
                <w:b/>
                <w:sz w:val="20"/>
                <w:szCs w:val="20"/>
              </w:rPr>
              <w:t>Impactul indirect</w:t>
            </w:r>
            <w:r w:rsidRPr="00A441AE">
              <w:rPr>
                <w:rFonts w:ascii="Cambria" w:eastAsia="Calibri" w:hAnsi="Cambria" w:cs="Arial"/>
                <w:sz w:val="20"/>
                <w:szCs w:val="20"/>
              </w:rPr>
              <w:t xml:space="preserve"> </w:t>
            </w:r>
          </w:p>
          <w:p w:rsidR="00FE4B41" w:rsidRPr="00A441AE" w:rsidRDefault="00FE4B41" w:rsidP="00425D7F">
            <w:pPr>
              <w:pStyle w:val="Listparagraf"/>
              <w:numPr>
                <w:ilvl w:val="0"/>
                <w:numId w:val="9"/>
              </w:numPr>
              <w:tabs>
                <w:tab w:val="clear" w:pos="0"/>
              </w:tabs>
              <w:suppressAutoHyphens/>
              <w:ind w:left="246" w:hanging="246"/>
              <w:contextualSpacing w:val="0"/>
              <w:jc w:val="both"/>
              <w:rPr>
                <w:rFonts w:ascii="Cambria" w:eastAsia="Calibri" w:hAnsi="Cambria" w:cs="Arial"/>
                <w:sz w:val="20"/>
                <w:szCs w:val="20"/>
              </w:rPr>
            </w:pPr>
            <w:r w:rsidRPr="00A441AE">
              <w:rPr>
                <w:rFonts w:ascii="Cambria" w:eastAsia="Calibri" w:hAnsi="Cambria" w:cs="Arial"/>
                <w:sz w:val="20"/>
                <w:szCs w:val="20"/>
              </w:rPr>
              <w:t xml:space="preserve"> Pe termen mediu, impactul direct singular este </w:t>
            </w:r>
            <w:r w:rsidR="00425D7F" w:rsidRPr="00A441AE">
              <w:rPr>
                <w:rFonts w:ascii="Cambria" w:eastAsia="Calibri" w:hAnsi="Cambria" w:cs="Arial"/>
                <w:sz w:val="20"/>
                <w:szCs w:val="20"/>
              </w:rPr>
              <w:t>prognozat</w:t>
            </w:r>
            <w:r w:rsidRPr="00A441AE">
              <w:rPr>
                <w:rFonts w:ascii="Cambria" w:eastAsia="Calibri" w:hAnsi="Cambria" w:cs="Arial"/>
                <w:sz w:val="20"/>
                <w:szCs w:val="20"/>
              </w:rPr>
              <w:t xml:space="preserve"> ca urmare a </w:t>
            </w:r>
            <w:r w:rsidR="00425D7F" w:rsidRPr="00A441AE">
              <w:rPr>
                <w:rFonts w:ascii="Cambria" w:eastAsia="Calibri" w:hAnsi="Cambria" w:cs="Arial"/>
                <w:sz w:val="20"/>
                <w:szCs w:val="20"/>
              </w:rPr>
              <w:t>activită</w:t>
            </w:r>
            <w:r w:rsidR="00067AA6" w:rsidRPr="00A441AE">
              <w:rPr>
                <w:rFonts w:ascii="Cambria" w:eastAsia="Calibri" w:hAnsi="Cambria" w:cs="Arial"/>
                <w:sz w:val="20"/>
                <w:szCs w:val="20"/>
              </w:rPr>
              <w:t>ţ</w:t>
            </w:r>
            <w:r w:rsidR="00425D7F" w:rsidRPr="00A441AE">
              <w:rPr>
                <w:rFonts w:ascii="Cambria" w:eastAsia="Calibri" w:hAnsi="Cambria" w:cs="Arial"/>
                <w:sz w:val="20"/>
                <w:szCs w:val="20"/>
              </w:rPr>
              <w:t>ile</w:t>
            </w:r>
            <w:r w:rsidRPr="00A441AE">
              <w:rPr>
                <w:rFonts w:ascii="Cambria" w:eastAsia="Calibri" w:hAnsi="Cambria" w:cs="Arial"/>
                <w:sz w:val="20"/>
                <w:szCs w:val="20"/>
              </w:rPr>
              <w:t xml:space="preserve"> turistice propuse</w:t>
            </w:r>
            <w:r w:rsidR="00F21E2D" w:rsidRPr="00A441AE">
              <w:rPr>
                <w:rFonts w:ascii="Cambria" w:eastAsia="Calibri" w:hAnsi="Cambria" w:cs="Arial"/>
                <w:sz w:val="20"/>
                <w:szCs w:val="20"/>
              </w:rPr>
              <w:t xml:space="preserve"> în </w:t>
            </w:r>
            <w:r w:rsidRPr="00A441AE">
              <w:rPr>
                <w:rFonts w:ascii="Cambria" w:eastAsia="Calibri" w:hAnsi="Cambria" w:cs="Arial"/>
                <w:sz w:val="20"/>
                <w:szCs w:val="20"/>
              </w:rPr>
              <w:t xml:space="preserve">cadrul PUG, </w:t>
            </w:r>
            <w:r w:rsidR="00425D7F" w:rsidRPr="00A441AE">
              <w:rPr>
                <w:rFonts w:ascii="Cambria" w:eastAsia="Calibri" w:hAnsi="Cambria" w:cs="Arial"/>
                <w:sz w:val="20"/>
                <w:szCs w:val="20"/>
              </w:rPr>
              <w:t>activită</w:t>
            </w:r>
            <w:r w:rsidR="00067AA6" w:rsidRPr="00A441AE">
              <w:rPr>
                <w:rFonts w:ascii="Cambria" w:eastAsia="Calibri" w:hAnsi="Cambria" w:cs="Arial"/>
                <w:sz w:val="20"/>
                <w:szCs w:val="20"/>
              </w:rPr>
              <w:t>ţ</w:t>
            </w:r>
            <w:r w:rsidR="00425D7F" w:rsidRPr="00A441AE">
              <w:rPr>
                <w:rFonts w:ascii="Cambria" w:eastAsia="Calibri" w:hAnsi="Cambria" w:cs="Arial"/>
                <w:sz w:val="20"/>
                <w:szCs w:val="20"/>
              </w:rPr>
              <w:t>i</w:t>
            </w:r>
            <w:r w:rsidRPr="00A441AE">
              <w:rPr>
                <w:rFonts w:ascii="Cambria" w:eastAsia="Calibri" w:hAnsi="Cambria" w:cs="Arial"/>
                <w:sz w:val="20"/>
                <w:szCs w:val="20"/>
              </w:rPr>
              <w:t xml:space="preserve"> ce au o </w:t>
            </w:r>
            <w:r w:rsidR="00425D7F" w:rsidRPr="00A441AE">
              <w:rPr>
                <w:rFonts w:ascii="Cambria" w:eastAsia="Calibri" w:hAnsi="Cambria" w:cs="Arial"/>
                <w:sz w:val="20"/>
                <w:szCs w:val="20"/>
              </w:rPr>
              <w:t>desfășurare</w:t>
            </w:r>
            <w:r w:rsidRPr="00A441AE">
              <w:rPr>
                <w:rFonts w:ascii="Cambria" w:eastAsia="Calibri" w:hAnsi="Cambria" w:cs="Arial"/>
                <w:sz w:val="20"/>
                <w:szCs w:val="20"/>
              </w:rPr>
              <w:t xml:space="preserve"> </w:t>
            </w:r>
            <w:r w:rsidR="00425D7F" w:rsidRPr="00A441AE">
              <w:rPr>
                <w:rFonts w:ascii="Cambria" w:eastAsia="Calibri" w:hAnsi="Cambria" w:cs="Arial"/>
                <w:sz w:val="20"/>
                <w:szCs w:val="20"/>
              </w:rPr>
              <w:t>sus</w:t>
            </w:r>
            <w:r w:rsidR="00067AA6" w:rsidRPr="00A441AE">
              <w:rPr>
                <w:rFonts w:ascii="Cambria" w:eastAsia="Calibri" w:hAnsi="Cambria" w:cs="Arial"/>
                <w:sz w:val="20"/>
                <w:szCs w:val="20"/>
              </w:rPr>
              <w:t>ţ</w:t>
            </w:r>
            <w:r w:rsidR="00425D7F" w:rsidRPr="00A441AE">
              <w:rPr>
                <w:rFonts w:ascii="Cambria" w:eastAsia="Calibri" w:hAnsi="Cambria" w:cs="Arial"/>
                <w:sz w:val="20"/>
                <w:szCs w:val="20"/>
              </w:rPr>
              <w:t>inută</w:t>
            </w:r>
            <w:r w:rsidRPr="00A441AE">
              <w:rPr>
                <w:rFonts w:ascii="Cambria" w:eastAsia="Calibri" w:hAnsi="Cambria" w:cs="Arial"/>
                <w:sz w:val="20"/>
                <w:szCs w:val="20"/>
              </w:rPr>
              <w:t xml:space="preserve"> pe termen lung,</w:t>
            </w:r>
            <w:r w:rsidR="00A21D0F" w:rsidRPr="00A441AE">
              <w:rPr>
                <w:rFonts w:ascii="Cambria" w:eastAsia="Calibri" w:hAnsi="Cambria" w:cs="Arial"/>
                <w:sz w:val="20"/>
                <w:szCs w:val="20"/>
              </w:rPr>
              <w:t xml:space="preserve"> şi </w:t>
            </w:r>
            <w:r w:rsidRPr="00A441AE">
              <w:rPr>
                <w:rFonts w:ascii="Cambria" w:eastAsia="Calibri" w:hAnsi="Cambria" w:cs="Arial"/>
                <w:sz w:val="20"/>
                <w:szCs w:val="20"/>
              </w:rPr>
              <w:t xml:space="preserve">se </w:t>
            </w:r>
            <w:r w:rsidR="00425D7F" w:rsidRPr="00A441AE">
              <w:rPr>
                <w:rFonts w:ascii="Cambria" w:eastAsia="Calibri" w:hAnsi="Cambria" w:cs="Arial"/>
                <w:sz w:val="20"/>
                <w:szCs w:val="20"/>
              </w:rPr>
              <w:t>desfășoară</w:t>
            </w:r>
            <w:r w:rsidRPr="00A441AE">
              <w:rPr>
                <w:rFonts w:ascii="Cambria" w:eastAsia="Calibri" w:hAnsi="Cambria" w:cs="Arial"/>
                <w:sz w:val="20"/>
                <w:szCs w:val="20"/>
              </w:rPr>
              <w:t xml:space="preserve"> într-un </w:t>
            </w:r>
            <w:r w:rsidR="00425D7F" w:rsidRPr="00A441AE">
              <w:rPr>
                <w:rFonts w:ascii="Cambria" w:eastAsia="Calibri" w:hAnsi="Cambria" w:cs="Arial"/>
                <w:sz w:val="20"/>
                <w:szCs w:val="20"/>
              </w:rPr>
              <w:t>spa</w:t>
            </w:r>
            <w:r w:rsidR="00067AA6" w:rsidRPr="00A441AE">
              <w:rPr>
                <w:rFonts w:ascii="Cambria" w:eastAsia="Calibri" w:hAnsi="Cambria" w:cs="Arial"/>
                <w:sz w:val="20"/>
                <w:szCs w:val="20"/>
              </w:rPr>
              <w:t>ţ</w:t>
            </w:r>
            <w:r w:rsidR="00425D7F" w:rsidRPr="00A441AE">
              <w:rPr>
                <w:rFonts w:ascii="Cambria" w:eastAsia="Calibri" w:hAnsi="Cambria" w:cs="Arial"/>
                <w:sz w:val="20"/>
                <w:szCs w:val="20"/>
              </w:rPr>
              <w:t>iu</w:t>
            </w:r>
            <w:r w:rsidRPr="00A441AE">
              <w:rPr>
                <w:rFonts w:ascii="Cambria" w:eastAsia="Calibri" w:hAnsi="Cambria" w:cs="Arial"/>
                <w:sz w:val="20"/>
                <w:szCs w:val="20"/>
              </w:rPr>
              <w:t xml:space="preserve"> restrâns, unde speciile prezente în mod constant sunt specii </w:t>
            </w:r>
            <w:r w:rsidR="00425D7F" w:rsidRPr="00A441AE">
              <w:rPr>
                <w:rFonts w:ascii="Cambria" w:eastAsia="Calibri" w:hAnsi="Cambria" w:cs="Arial"/>
                <w:sz w:val="20"/>
                <w:szCs w:val="20"/>
              </w:rPr>
              <w:t>comune</w:t>
            </w:r>
            <w:r w:rsidRPr="00A441AE">
              <w:rPr>
                <w:rFonts w:ascii="Cambria" w:eastAsia="Calibri" w:hAnsi="Cambria" w:cs="Arial"/>
                <w:sz w:val="20"/>
                <w:szCs w:val="20"/>
              </w:rPr>
              <w:t xml:space="preserve"> care sunt adaptate habitatelor antropizate, aceste activit</w:t>
            </w:r>
            <w:r w:rsidR="00425D7F" w:rsidRPr="00A441AE">
              <w:rPr>
                <w:rFonts w:ascii="Cambria" w:eastAsia="Calibri" w:hAnsi="Cambria" w:cs="Arial"/>
                <w:sz w:val="20"/>
                <w:szCs w:val="20"/>
              </w:rPr>
              <w:t>ă</w:t>
            </w:r>
            <w:r w:rsidR="00067AA6" w:rsidRPr="00A441AE">
              <w:rPr>
                <w:rFonts w:ascii="Cambria" w:eastAsia="Calibri" w:hAnsi="Cambria" w:cs="Arial"/>
                <w:sz w:val="20"/>
                <w:szCs w:val="20"/>
              </w:rPr>
              <w:t>ţ</w:t>
            </w:r>
            <w:r w:rsidRPr="00A441AE">
              <w:rPr>
                <w:rFonts w:ascii="Cambria" w:eastAsia="Calibri" w:hAnsi="Cambria" w:cs="Arial"/>
                <w:sz w:val="20"/>
                <w:szCs w:val="20"/>
              </w:rPr>
              <w:t xml:space="preserve">i </w:t>
            </w:r>
            <w:r w:rsidR="00425D7F" w:rsidRPr="00A441AE">
              <w:rPr>
                <w:rFonts w:ascii="Cambria" w:eastAsia="Calibri" w:hAnsi="Cambria" w:cs="Arial"/>
                <w:sz w:val="20"/>
                <w:szCs w:val="20"/>
              </w:rPr>
              <w:t>neinfluen</w:t>
            </w:r>
            <w:r w:rsidR="00067AA6" w:rsidRPr="00A441AE">
              <w:rPr>
                <w:rFonts w:ascii="Cambria" w:eastAsia="Calibri" w:hAnsi="Cambria" w:cs="Arial"/>
                <w:sz w:val="20"/>
                <w:szCs w:val="20"/>
              </w:rPr>
              <w:t>ţ</w:t>
            </w:r>
            <w:r w:rsidR="00425D7F" w:rsidRPr="00A441AE">
              <w:rPr>
                <w:rFonts w:ascii="Cambria" w:eastAsia="Calibri" w:hAnsi="Cambria" w:cs="Arial"/>
                <w:sz w:val="20"/>
                <w:szCs w:val="20"/>
              </w:rPr>
              <w:t>ând</w:t>
            </w:r>
            <w:r w:rsidRPr="00A441AE">
              <w:rPr>
                <w:rFonts w:ascii="Cambria" w:eastAsia="Calibri" w:hAnsi="Cambria" w:cs="Arial"/>
                <w:sz w:val="20"/>
                <w:szCs w:val="20"/>
              </w:rPr>
              <w:t xml:space="preserve"> </w:t>
            </w:r>
            <w:r w:rsidR="00425D7F" w:rsidRPr="00A441AE">
              <w:rPr>
                <w:rFonts w:ascii="Cambria" w:eastAsia="Calibri" w:hAnsi="Cambria" w:cs="Arial"/>
                <w:sz w:val="20"/>
                <w:szCs w:val="20"/>
              </w:rPr>
              <w:t>distribu</w:t>
            </w:r>
            <w:r w:rsidR="00067AA6" w:rsidRPr="00A441AE">
              <w:rPr>
                <w:rFonts w:ascii="Cambria" w:eastAsia="Calibri" w:hAnsi="Cambria" w:cs="Arial"/>
                <w:sz w:val="20"/>
                <w:szCs w:val="20"/>
              </w:rPr>
              <w:t>ţ</w:t>
            </w:r>
            <w:r w:rsidR="00425D7F" w:rsidRPr="00A441AE">
              <w:rPr>
                <w:rFonts w:ascii="Cambria" w:eastAsia="Calibri" w:hAnsi="Cambria" w:cs="Arial"/>
                <w:sz w:val="20"/>
                <w:szCs w:val="20"/>
              </w:rPr>
              <w:t>ia</w:t>
            </w:r>
            <w:r w:rsidRPr="00A441AE">
              <w:rPr>
                <w:rFonts w:ascii="Cambria" w:eastAsia="Calibri" w:hAnsi="Cambria" w:cs="Arial"/>
                <w:sz w:val="20"/>
                <w:szCs w:val="20"/>
              </w:rPr>
              <w:t xml:space="preserve"> speciilor de </w:t>
            </w:r>
            <w:r w:rsidR="00425D7F" w:rsidRPr="00A441AE">
              <w:rPr>
                <w:rFonts w:ascii="Cambria" w:eastAsia="Calibri" w:hAnsi="Cambria" w:cs="Arial"/>
                <w:sz w:val="20"/>
                <w:szCs w:val="20"/>
              </w:rPr>
              <w:t>păsări</w:t>
            </w:r>
            <w:r w:rsidRPr="00A441AE">
              <w:rPr>
                <w:rFonts w:ascii="Cambria" w:eastAsia="Calibri" w:hAnsi="Cambria" w:cs="Arial"/>
                <w:sz w:val="20"/>
                <w:szCs w:val="20"/>
              </w:rPr>
              <w:t xml:space="preserve"> de importanta pentru situl Natura 2000 ROSPA 00</w:t>
            </w:r>
            <w:r w:rsidR="00876F47" w:rsidRPr="00A441AE">
              <w:rPr>
                <w:rFonts w:ascii="Cambria" w:eastAsia="Calibri" w:hAnsi="Cambria" w:cs="Arial"/>
                <w:sz w:val="20"/>
                <w:szCs w:val="20"/>
              </w:rPr>
              <w:t>9</w:t>
            </w:r>
            <w:r w:rsidRPr="00A441AE">
              <w:rPr>
                <w:rFonts w:ascii="Cambria" w:eastAsia="Calibri" w:hAnsi="Cambria" w:cs="Arial"/>
                <w:sz w:val="20"/>
                <w:szCs w:val="20"/>
              </w:rPr>
              <w:t>1</w:t>
            </w:r>
            <w:r w:rsidR="00276C1F" w:rsidRPr="00A441AE">
              <w:rPr>
                <w:rFonts w:ascii="Cambria" w:eastAsia="Calibri" w:hAnsi="Cambria" w:cs="Arial"/>
                <w:sz w:val="20"/>
                <w:szCs w:val="20"/>
              </w:rPr>
              <w:t xml:space="preserve"> respectiv ROSPA 00</w:t>
            </w:r>
            <w:r w:rsidR="00876F47" w:rsidRPr="00A441AE">
              <w:rPr>
                <w:rFonts w:ascii="Cambria" w:eastAsia="Calibri" w:hAnsi="Cambria" w:cs="Arial"/>
                <w:sz w:val="20"/>
                <w:szCs w:val="20"/>
              </w:rPr>
              <w:t>73</w:t>
            </w:r>
            <w:r w:rsidRPr="00A441AE">
              <w:rPr>
                <w:rFonts w:ascii="Cambria" w:eastAsia="Calibri" w:hAnsi="Cambria" w:cs="Arial"/>
                <w:sz w:val="20"/>
                <w:szCs w:val="20"/>
              </w:rPr>
              <w:t>.</w:t>
            </w:r>
          </w:p>
        </w:tc>
      </w:tr>
      <w:tr w:rsidR="00FE4B41" w:rsidRPr="00A441AE" w:rsidTr="00876F47">
        <w:trPr>
          <w:trHeight w:val="57"/>
          <w:jc w:val="center"/>
        </w:trPr>
        <w:tc>
          <w:tcPr>
            <w:tcW w:w="3707" w:type="dxa"/>
            <w:shd w:val="clear" w:color="auto" w:fill="auto"/>
            <w:noWrap/>
            <w:vAlign w:val="center"/>
          </w:tcPr>
          <w:p w:rsidR="00FE4B41" w:rsidRPr="00A441AE" w:rsidRDefault="00FE4B41" w:rsidP="00876F47">
            <w:pPr>
              <w:rPr>
                <w:rFonts w:ascii="Cambria" w:eastAsia="Calibri" w:hAnsi="Cambria" w:cs="Arial"/>
                <w:b/>
                <w:sz w:val="20"/>
                <w:szCs w:val="20"/>
              </w:rPr>
            </w:pPr>
            <w:r w:rsidRPr="00A441AE">
              <w:rPr>
                <w:rFonts w:ascii="Cambria" w:eastAsia="Calibri" w:hAnsi="Cambria" w:cs="Arial"/>
                <w:b/>
                <w:sz w:val="20"/>
                <w:szCs w:val="20"/>
              </w:rPr>
              <w:t>Vertebrate</w:t>
            </w:r>
          </w:p>
          <w:p w:rsidR="00FE4B41" w:rsidRPr="00A441AE" w:rsidRDefault="00FE4B41" w:rsidP="00876F47">
            <w:pPr>
              <w:rPr>
                <w:rFonts w:ascii="Cambria" w:eastAsia="Calibri" w:hAnsi="Cambria" w:cs="Arial"/>
                <w:b/>
                <w:sz w:val="20"/>
                <w:szCs w:val="20"/>
              </w:rPr>
            </w:pPr>
            <w:r w:rsidRPr="00A441AE">
              <w:rPr>
                <w:rFonts w:ascii="Cambria" w:eastAsia="Calibri" w:hAnsi="Cambria" w:cs="Arial"/>
                <w:b/>
                <w:sz w:val="20"/>
                <w:szCs w:val="20"/>
              </w:rPr>
              <w:t>Mamifere</w:t>
            </w:r>
          </w:p>
        </w:tc>
        <w:tc>
          <w:tcPr>
            <w:tcW w:w="9442" w:type="dxa"/>
            <w:shd w:val="clear" w:color="auto" w:fill="auto"/>
            <w:noWrap/>
          </w:tcPr>
          <w:p w:rsidR="00FE4B41" w:rsidRPr="00A441AE" w:rsidRDefault="00FE4B41" w:rsidP="00F3590D">
            <w:pPr>
              <w:ind w:left="-40" w:firstLine="425"/>
              <w:jc w:val="both"/>
              <w:rPr>
                <w:rFonts w:ascii="Cambria" w:eastAsia="Calibri" w:hAnsi="Cambria" w:cs="Arial"/>
                <w:b/>
                <w:sz w:val="20"/>
                <w:szCs w:val="20"/>
              </w:rPr>
            </w:pPr>
            <w:r w:rsidRPr="00A441AE">
              <w:rPr>
                <w:rFonts w:ascii="Cambria" w:eastAsia="Calibri" w:hAnsi="Cambria" w:cs="Arial"/>
                <w:b/>
                <w:sz w:val="20"/>
                <w:szCs w:val="20"/>
              </w:rPr>
              <w:t xml:space="preserve">Impactul direct </w:t>
            </w:r>
          </w:p>
          <w:p w:rsidR="00FE4B41" w:rsidRPr="00A441AE" w:rsidRDefault="00FE4B41" w:rsidP="00F3590D">
            <w:pPr>
              <w:ind w:left="-40" w:firstLine="425"/>
              <w:jc w:val="both"/>
              <w:rPr>
                <w:rFonts w:ascii="Cambria" w:eastAsia="Calibri" w:hAnsi="Cambria" w:cs="Arial"/>
                <w:sz w:val="20"/>
                <w:szCs w:val="20"/>
              </w:rPr>
            </w:pPr>
            <w:r w:rsidRPr="00A441AE">
              <w:rPr>
                <w:rFonts w:ascii="Cambria" w:eastAsia="Calibri" w:hAnsi="Cambria" w:cs="Arial"/>
                <w:sz w:val="20"/>
                <w:szCs w:val="20"/>
              </w:rPr>
              <w:t xml:space="preserve">Obiectivele specifice PUG nu propun afectarea speciilor de mamifere. </w:t>
            </w:r>
            <w:r w:rsidRPr="00A441AE">
              <w:rPr>
                <w:rFonts w:ascii="Cambria" w:eastAsia="Calibri" w:hAnsi="Cambria" w:cs="Arial"/>
                <w:b/>
                <w:sz w:val="20"/>
                <w:szCs w:val="20"/>
              </w:rPr>
              <w:t xml:space="preserve">Nu se </w:t>
            </w:r>
            <w:r w:rsidR="00425D7F" w:rsidRPr="00A441AE">
              <w:rPr>
                <w:rFonts w:ascii="Cambria" w:eastAsia="Calibri" w:hAnsi="Cambria" w:cs="Arial"/>
                <w:b/>
                <w:sz w:val="20"/>
                <w:szCs w:val="20"/>
              </w:rPr>
              <w:t>prognozează</w:t>
            </w:r>
            <w:r w:rsidRPr="00A441AE">
              <w:rPr>
                <w:rFonts w:ascii="Cambria" w:eastAsia="Calibri" w:hAnsi="Cambria" w:cs="Arial"/>
                <w:b/>
                <w:sz w:val="20"/>
                <w:szCs w:val="20"/>
              </w:rPr>
              <w:t xml:space="preserve"> un impact direct, indirect pe termen scurt şi lung. </w:t>
            </w:r>
            <w:r w:rsidRPr="00A441AE">
              <w:rPr>
                <w:rFonts w:ascii="Cambria" w:eastAsia="Calibri" w:hAnsi="Cambria" w:cs="Arial"/>
                <w:sz w:val="20"/>
                <w:szCs w:val="20"/>
              </w:rPr>
              <w:t>Având o mobilitate ridicată acestea se vor retrage din zonele posibil a fi afectate în imediata vecinătate a planului.</w:t>
            </w:r>
          </w:p>
          <w:p w:rsidR="00FE4B41" w:rsidRPr="00A441AE" w:rsidRDefault="00FE4B41" w:rsidP="00F3590D">
            <w:pPr>
              <w:pStyle w:val="Listparagraf"/>
              <w:suppressAutoHyphens/>
              <w:ind w:left="0"/>
              <w:contextualSpacing w:val="0"/>
              <w:jc w:val="both"/>
              <w:rPr>
                <w:rFonts w:ascii="Cambria" w:eastAsia="Calibri" w:hAnsi="Cambria" w:cs="Arial"/>
                <w:sz w:val="20"/>
                <w:szCs w:val="20"/>
              </w:rPr>
            </w:pPr>
          </w:p>
        </w:tc>
      </w:tr>
      <w:tr w:rsidR="00FE4B41" w:rsidRPr="00A441AE" w:rsidTr="00876F47">
        <w:trPr>
          <w:trHeight w:val="57"/>
          <w:jc w:val="center"/>
        </w:trPr>
        <w:tc>
          <w:tcPr>
            <w:tcW w:w="3707" w:type="dxa"/>
            <w:shd w:val="clear" w:color="auto" w:fill="auto"/>
            <w:noWrap/>
            <w:vAlign w:val="center"/>
          </w:tcPr>
          <w:p w:rsidR="00FE4B41" w:rsidRPr="00A441AE" w:rsidRDefault="00FE4B41" w:rsidP="00876F47">
            <w:pPr>
              <w:pStyle w:val="Style7"/>
              <w:widowControl/>
              <w:spacing w:line="240" w:lineRule="auto"/>
              <w:rPr>
                <w:rFonts w:ascii="Cambria" w:eastAsia="Calibri" w:hAnsi="Cambria" w:cs="Arial"/>
                <w:b/>
                <w:sz w:val="20"/>
                <w:szCs w:val="20"/>
                <w:lang w:val="ro-RO"/>
              </w:rPr>
            </w:pPr>
            <w:r w:rsidRPr="00A441AE">
              <w:rPr>
                <w:rFonts w:ascii="Cambria" w:eastAsia="Calibri" w:hAnsi="Cambria" w:cs="Arial"/>
                <w:b/>
                <w:sz w:val="20"/>
                <w:szCs w:val="20"/>
                <w:lang w:val="ro-RO"/>
              </w:rPr>
              <w:t xml:space="preserve">Habitate </w:t>
            </w:r>
            <w:r w:rsidR="00876F47" w:rsidRPr="00A441AE">
              <w:rPr>
                <w:rFonts w:ascii="Cambria" w:eastAsia="Calibri" w:hAnsi="Cambria" w:cs="Arial"/>
                <w:b/>
                <w:sz w:val="20"/>
                <w:szCs w:val="20"/>
                <w:lang w:val="ro-RO"/>
              </w:rPr>
              <w:t>ş</w:t>
            </w:r>
            <w:r w:rsidRPr="00A441AE">
              <w:rPr>
                <w:rFonts w:ascii="Cambria" w:eastAsia="Calibri" w:hAnsi="Cambria" w:cs="Arial"/>
                <w:b/>
                <w:sz w:val="20"/>
                <w:szCs w:val="20"/>
                <w:lang w:val="ro-RO"/>
              </w:rPr>
              <w:t>i flor</w:t>
            </w:r>
            <w:r w:rsidR="00876F47" w:rsidRPr="00A441AE">
              <w:rPr>
                <w:rFonts w:ascii="Cambria" w:eastAsia="Calibri" w:hAnsi="Cambria" w:cs="Arial"/>
                <w:b/>
                <w:sz w:val="20"/>
                <w:szCs w:val="20"/>
                <w:lang w:val="ro-RO"/>
              </w:rPr>
              <w:t>ă</w:t>
            </w:r>
          </w:p>
        </w:tc>
        <w:tc>
          <w:tcPr>
            <w:tcW w:w="9442" w:type="dxa"/>
            <w:shd w:val="clear" w:color="auto" w:fill="auto"/>
            <w:noWrap/>
          </w:tcPr>
          <w:p w:rsidR="00FE4B41" w:rsidRPr="00A441AE" w:rsidRDefault="00FE4B41" w:rsidP="00F3590D">
            <w:pPr>
              <w:ind w:left="-40" w:firstLine="425"/>
              <w:jc w:val="both"/>
              <w:rPr>
                <w:rFonts w:ascii="Cambria" w:eastAsia="Calibri" w:hAnsi="Cambria" w:cs="Arial"/>
                <w:b/>
                <w:sz w:val="20"/>
                <w:szCs w:val="20"/>
              </w:rPr>
            </w:pPr>
            <w:r w:rsidRPr="00A441AE">
              <w:rPr>
                <w:rFonts w:ascii="Cambria" w:eastAsia="Calibri" w:hAnsi="Cambria" w:cs="Arial"/>
                <w:b/>
                <w:sz w:val="20"/>
                <w:szCs w:val="20"/>
              </w:rPr>
              <w:t>Impact direct pe termen scurt:</w:t>
            </w:r>
          </w:p>
          <w:p w:rsidR="00FE4B41" w:rsidRPr="00A441AE" w:rsidRDefault="00FE4B41" w:rsidP="00704B15">
            <w:pPr>
              <w:pStyle w:val="Listparagraf"/>
              <w:numPr>
                <w:ilvl w:val="0"/>
                <w:numId w:val="9"/>
              </w:numPr>
              <w:tabs>
                <w:tab w:val="clear" w:pos="0"/>
              </w:tabs>
              <w:suppressAutoHyphens/>
              <w:ind w:left="246" w:hanging="246"/>
              <w:contextualSpacing w:val="0"/>
              <w:jc w:val="both"/>
              <w:rPr>
                <w:rFonts w:ascii="Cambria" w:eastAsia="Calibri" w:hAnsi="Cambria" w:cs="Arial"/>
                <w:sz w:val="20"/>
                <w:szCs w:val="20"/>
              </w:rPr>
            </w:pPr>
            <w:r w:rsidRPr="00A441AE">
              <w:rPr>
                <w:rFonts w:ascii="Cambria" w:eastAsia="Calibri" w:hAnsi="Cambria" w:cs="Arial"/>
                <w:sz w:val="20"/>
                <w:szCs w:val="20"/>
              </w:rPr>
              <w:t>Afectarea pe termen scurt a speciilor ce compun structura unor ha</w:t>
            </w:r>
            <w:r w:rsidR="00876F47" w:rsidRPr="00A441AE">
              <w:rPr>
                <w:rFonts w:ascii="Cambria" w:eastAsia="Calibri" w:hAnsi="Cambria" w:cs="Arial"/>
                <w:sz w:val="20"/>
                <w:szCs w:val="20"/>
              </w:rPr>
              <w:t xml:space="preserve">bitate </w:t>
            </w:r>
            <w:r w:rsidR="00425D7F" w:rsidRPr="00A441AE">
              <w:rPr>
                <w:rFonts w:ascii="Cambria" w:eastAsia="Calibri" w:hAnsi="Cambria" w:cs="Arial"/>
                <w:sz w:val="20"/>
                <w:szCs w:val="20"/>
              </w:rPr>
              <w:t>fără</w:t>
            </w:r>
            <w:r w:rsidR="00876F47" w:rsidRPr="00A441AE">
              <w:rPr>
                <w:rFonts w:ascii="Cambria" w:eastAsia="Calibri" w:hAnsi="Cambria" w:cs="Arial"/>
                <w:sz w:val="20"/>
                <w:szCs w:val="20"/>
              </w:rPr>
              <w:t xml:space="preserve"> interes conservativ</w:t>
            </w:r>
            <w:r w:rsidRPr="00A441AE">
              <w:rPr>
                <w:rFonts w:ascii="Cambria" w:eastAsia="Calibri" w:hAnsi="Cambria" w:cs="Arial"/>
                <w:sz w:val="20"/>
                <w:szCs w:val="20"/>
              </w:rPr>
              <w:t>: terenuri agricole, terenuri ruderalizate, caracterizate prin prezen</w:t>
            </w:r>
            <w:r w:rsidR="00067AA6" w:rsidRPr="00A441AE">
              <w:rPr>
                <w:rFonts w:ascii="Cambria" w:eastAsia="Calibri" w:hAnsi="Cambria" w:cs="Arial"/>
                <w:sz w:val="20"/>
                <w:szCs w:val="20"/>
              </w:rPr>
              <w:t>ţ</w:t>
            </w:r>
            <w:r w:rsidR="00876F47" w:rsidRPr="00A441AE">
              <w:rPr>
                <w:rFonts w:ascii="Cambria" w:eastAsia="Calibri" w:hAnsi="Cambria" w:cs="Arial"/>
                <w:sz w:val="20"/>
                <w:szCs w:val="20"/>
              </w:rPr>
              <w:t>a</w:t>
            </w:r>
            <w:r w:rsidRPr="00A441AE">
              <w:rPr>
                <w:rFonts w:ascii="Cambria" w:eastAsia="Calibri" w:hAnsi="Cambria" w:cs="Arial"/>
                <w:sz w:val="20"/>
                <w:szCs w:val="20"/>
              </w:rPr>
              <w:t xml:space="preserve"> speciilor ruderale, invazive </w:t>
            </w:r>
            <w:r w:rsidR="00876F47" w:rsidRPr="00A441AE">
              <w:rPr>
                <w:rFonts w:ascii="Cambria" w:eastAsia="Calibri" w:hAnsi="Cambria" w:cs="Arial"/>
                <w:sz w:val="20"/>
                <w:szCs w:val="20"/>
              </w:rPr>
              <w:t>ş</w:t>
            </w:r>
            <w:r w:rsidRPr="00A441AE">
              <w:rPr>
                <w:rFonts w:ascii="Cambria" w:eastAsia="Calibri" w:hAnsi="Cambria" w:cs="Arial"/>
                <w:sz w:val="20"/>
                <w:szCs w:val="20"/>
              </w:rPr>
              <w:t>i care formeaz</w:t>
            </w:r>
            <w:r w:rsidR="00876F47" w:rsidRPr="00A441AE">
              <w:rPr>
                <w:rFonts w:ascii="Cambria" w:eastAsia="Calibri" w:hAnsi="Cambria" w:cs="Arial"/>
                <w:sz w:val="20"/>
                <w:szCs w:val="20"/>
              </w:rPr>
              <w:t>ă</w:t>
            </w:r>
            <w:r w:rsidRPr="00A441AE">
              <w:rPr>
                <w:rFonts w:ascii="Cambria" w:eastAsia="Calibri" w:hAnsi="Cambria" w:cs="Arial"/>
                <w:sz w:val="20"/>
                <w:szCs w:val="20"/>
              </w:rPr>
              <w:t xml:space="preserve"> asocia</w:t>
            </w:r>
            <w:r w:rsidR="00067AA6" w:rsidRPr="00A441AE">
              <w:rPr>
                <w:rFonts w:ascii="Cambria" w:eastAsia="Calibri" w:hAnsi="Cambria" w:cs="Arial"/>
                <w:sz w:val="20"/>
                <w:szCs w:val="20"/>
              </w:rPr>
              <w:t>ţ</w:t>
            </w:r>
            <w:r w:rsidRPr="00A441AE">
              <w:rPr>
                <w:rFonts w:ascii="Cambria" w:eastAsia="Calibri" w:hAnsi="Cambria" w:cs="Arial"/>
                <w:sz w:val="20"/>
                <w:szCs w:val="20"/>
              </w:rPr>
              <w:t xml:space="preserve">ii </w:t>
            </w:r>
            <w:r w:rsidR="00425D7F" w:rsidRPr="00A441AE">
              <w:rPr>
                <w:rFonts w:ascii="Cambria" w:eastAsia="Calibri" w:hAnsi="Cambria" w:cs="Arial"/>
                <w:sz w:val="20"/>
                <w:szCs w:val="20"/>
              </w:rPr>
              <w:t>fără</w:t>
            </w:r>
            <w:r w:rsidRPr="00A441AE">
              <w:rPr>
                <w:rFonts w:ascii="Cambria" w:eastAsia="Calibri" w:hAnsi="Cambria" w:cs="Arial"/>
                <w:sz w:val="20"/>
                <w:szCs w:val="20"/>
              </w:rPr>
              <w:t xml:space="preserve"> interes conservativ.</w:t>
            </w:r>
          </w:p>
          <w:p w:rsidR="00FE4B41" w:rsidRPr="00A441AE" w:rsidRDefault="00FE4B41" w:rsidP="00425D7F">
            <w:pPr>
              <w:pStyle w:val="Listparagraf"/>
              <w:numPr>
                <w:ilvl w:val="0"/>
                <w:numId w:val="9"/>
              </w:numPr>
              <w:tabs>
                <w:tab w:val="clear" w:pos="0"/>
              </w:tabs>
              <w:suppressAutoHyphens/>
              <w:ind w:left="246" w:hanging="246"/>
              <w:contextualSpacing w:val="0"/>
              <w:jc w:val="both"/>
              <w:rPr>
                <w:rFonts w:ascii="Cambria" w:eastAsia="Calibri" w:hAnsi="Cambria" w:cs="Arial"/>
                <w:sz w:val="20"/>
                <w:szCs w:val="20"/>
              </w:rPr>
            </w:pPr>
            <w:r w:rsidRPr="00A441AE">
              <w:rPr>
                <w:rFonts w:ascii="Cambria" w:eastAsia="Calibri" w:hAnsi="Cambria" w:cs="Arial"/>
                <w:sz w:val="20"/>
                <w:szCs w:val="20"/>
              </w:rPr>
              <w:t>Sunt prezente</w:t>
            </w:r>
            <w:r w:rsidR="00F21E2D" w:rsidRPr="00A441AE">
              <w:rPr>
                <w:rFonts w:ascii="Cambria" w:eastAsia="Calibri" w:hAnsi="Cambria" w:cs="Arial"/>
                <w:sz w:val="20"/>
                <w:szCs w:val="20"/>
              </w:rPr>
              <w:t xml:space="preserve"> în </w:t>
            </w:r>
            <w:r w:rsidRPr="00A441AE">
              <w:rPr>
                <w:rFonts w:ascii="Cambria" w:eastAsia="Calibri" w:hAnsi="Cambria" w:cs="Arial"/>
                <w:sz w:val="20"/>
                <w:szCs w:val="20"/>
              </w:rPr>
              <w:t>zona de implementare a PUG</w:t>
            </w:r>
            <w:r w:rsidR="00A21D0F" w:rsidRPr="00A441AE">
              <w:rPr>
                <w:rFonts w:ascii="Cambria" w:eastAsia="Calibri" w:hAnsi="Cambria" w:cs="Arial"/>
                <w:sz w:val="20"/>
                <w:szCs w:val="20"/>
              </w:rPr>
              <w:t xml:space="preserve"> şi </w:t>
            </w:r>
            <w:r w:rsidRPr="00A441AE">
              <w:rPr>
                <w:rFonts w:ascii="Cambria" w:eastAsia="Calibri" w:hAnsi="Cambria" w:cs="Arial"/>
                <w:sz w:val="20"/>
                <w:szCs w:val="20"/>
              </w:rPr>
              <w:t>habitate reprezentative pentru structura ariei naturale protejate ROSCI 0</w:t>
            </w:r>
            <w:r w:rsidR="00876F47" w:rsidRPr="00A441AE">
              <w:rPr>
                <w:rFonts w:ascii="Cambria" w:eastAsia="Calibri" w:hAnsi="Cambria" w:cs="Arial"/>
                <w:sz w:val="20"/>
                <w:szCs w:val="20"/>
              </w:rPr>
              <w:t>201</w:t>
            </w:r>
            <w:r w:rsidR="00276C1F" w:rsidRPr="00A441AE">
              <w:rPr>
                <w:rFonts w:ascii="Cambria" w:eastAsia="Calibri" w:hAnsi="Cambria" w:cs="Arial"/>
                <w:sz w:val="20"/>
                <w:szCs w:val="20"/>
              </w:rPr>
              <w:t xml:space="preserve">, precum şi a celor </w:t>
            </w:r>
            <w:r w:rsidR="00876F47" w:rsidRPr="00A441AE">
              <w:rPr>
                <w:rFonts w:ascii="Cambria" w:eastAsia="Calibri" w:hAnsi="Cambria" w:cs="Arial"/>
                <w:sz w:val="20"/>
                <w:szCs w:val="20"/>
              </w:rPr>
              <w:t>trei</w:t>
            </w:r>
            <w:r w:rsidR="00276C1F" w:rsidRPr="00A441AE">
              <w:rPr>
                <w:rFonts w:ascii="Cambria" w:eastAsia="Calibri" w:hAnsi="Cambria" w:cs="Arial"/>
                <w:sz w:val="20"/>
                <w:szCs w:val="20"/>
              </w:rPr>
              <w:t xml:space="preserve"> rezerva</w:t>
            </w:r>
            <w:r w:rsidR="00067AA6" w:rsidRPr="00A441AE">
              <w:rPr>
                <w:rFonts w:ascii="Cambria" w:eastAsia="Calibri" w:hAnsi="Cambria" w:cs="Arial"/>
                <w:sz w:val="20"/>
                <w:szCs w:val="20"/>
              </w:rPr>
              <w:t>ţ</w:t>
            </w:r>
            <w:r w:rsidR="00276C1F" w:rsidRPr="00A441AE">
              <w:rPr>
                <w:rFonts w:ascii="Cambria" w:eastAsia="Calibri" w:hAnsi="Cambria" w:cs="Arial"/>
                <w:sz w:val="20"/>
                <w:szCs w:val="20"/>
              </w:rPr>
              <w:t xml:space="preserve">ii naturale semnalate în cadrul UAT </w:t>
            </w:r>
            <w:r w:rsidR="00876F47" w:rsidRPr="00A441AE">
              <w:rPr>
                <w:rFonts w:ascii="Cambria" w:eastAsia="Calibri" w:hAnsi="Cambria" w:cs="Arial"/>
                <w:sz w:val="20"/>
                <w:szCs w:val="20"/>
              </w:rPr>
              <w:t>Nalbant</w:t>
            </w:r>
            <w:r w:rsidRPr="00A441AE">
              <w:rPr>
                <w:rFonts w:ascii="Cambria" w:eastAsia="Calibri" w:hAnsi="Cambria" w:cs="Arial"/>
                <w:sz w:val="20"/>
                <w:szCs w:val="20"/>
              </w:rPr>
              <w:t xml:space="preserve"> – habitate a </w:t>
            </w:r>
            <w:r w:rsidR="00425D7F" w:rsidRPr="00A441AE">
              <w:rPr>
                <w:rFonts w:ascii="Cambria" w:eastAsia="Calibri" w:hAnsi="Cambria" w:cs="Arial"/>
                <w:sz w:val="20"/>
                <w:szCs w:val="20"/>
              </w:rPr>
              <w:t>căror</w:t>
            </w:r>
            <w:r w:rsidRPr="00A441AE">
              <w:rPr>
                <w:rFonts w:ascii="Cambria" w:eastAsia="Calibri" w:hAnsi="Cambria" w:cs="Arial"/>
                <w:sz w:val="20"/>
                <w:szCs w:val="20"/>
              </w:rPr>
              <w:t xml:space="preserve"> structura </w:t>
            </w:r>
            <w:r w:rsidR="00425D7F" w:rsidRPr="00A441AE">
              <w:rPr>
                <w:rFonts w:ascii="Cambria" w:eastAsia="Calibri" w:hAnsi="Cambria" w:cs="Arial"/>
                <w:sz w:val="20"/>
                <w:szCs w:val="20"/>
              </w:rPr>
              <w:t>rămânând</w:t>
            </w:r>
            <w:r w:rsidRPr="00A441AE">
              <w:rPr>
                <w:rFonts w:ascii="Cambria" w:eastAsia="Calibri" w:hAnsi="Cambria" w:cs="Arial"/>
                <w:sz w:val="20"/>
                <w:szCs w:val="20"/>
              </w:rPr>
              <w:t xml:space="preserve"> intactă nefiind afectate de implementarea planului PUG. </w:t>
            </w:r>
          </w:p>
        </w:tc>
      </w:tr>
      <w:tr w:rsidR="00FE4B41" w:rsidRPr="00A441AE" w:rsidTr="00FE4B41">
        <w:trPr>
          <w:trHeight w:val="57"/>
          <w:jc w:val="center"/>
        </w:trPr>
        <w:tc>
          <w:tcPr>
            <w:tcW w:w="3707" w:type="dxa"/>
            <w:shd w:val="clear" w:color="auto" w:fill="auto"/>
            <w:noWrap/>
          </w:tcPr>
          <w:p w:rsidR="00FE4B41" w:rsidRPr="00A441AE" w:rsidRDefault="00FE4B41" w:rsidP="00F3590D">
            <w:pPr>
              <w:pStyle w:val="Style7"/>
              <w:widowControl/>
              <w:spacing w:line="240" w:lineRule="auto"/>
              <w:rPr>
                <w:rFonts w:ascii="Cambria" w:eastAsia="Calibri" w:hAnsi="Cambria" w:cs="Arial"/>
                <w:b/>
                <w:sz w:val="20"/>
                <w:szCs w:val="20"/>
                <w:lang w:val="ro-RO"/>
              </w:rPr>
            </w:pPr>
            <w:r w:rsidRPr="00A441AE">
              <w:rPr>
                <w:rFonts w:ascii="Cambria" w:eastAsia="Calibri" w:hAnsi="Cambria" w:cs="Arial"/>
                <w:b/>
                <w:sz w:val="20"/>
                <w:szCs w:val="20"/>
                <w:lang w:val="ro-RO"/>
              </w:rPr>
              <w:t>Impactul implementării proiectului asupra stării de conservare</w:t>
            </w:r>
          </w:p>
        </w:tc>
        <w:tc>
          <w:tcPr>
            <w:tcW w:w="9442" w:type="dxa"/>
            <w:shd w:val="clear" w:color="auto" w:fill="auto"/>
            <w:noWrap/>
          </w:tcPr>
          <w:p w:rsidR="00FE4B41" w:rsidRPr="00A441AE" w:rsidRDefault="00FE4B41" w:rsidP="00876F47">
            <w:pPr>
              <w:pStyle w:val="Style7"/>
              <w:widowControl/>
              <w:spacing w:line="240" w:lineRule="auto"/>
              <w:jc w:val="both"/>
              <w:rPr>
                <w:rFonts w:ascii="Cambria" w:eastAsia="Calibri" w:hAnsi="Cambria" w:cs="Arial"/>
                <w:b/>
                <w:sz w:val="20"/>
                <w:szCs w:val="20"/>
                <w:lang w:val="ro-RO"/>
              </w:rPr>
            </w:pPr>
            <w:r w:rsidRPr="00A441AE">
              <w:rPr>
                <w:rFonts w:ascii="Cambria" w:eastAsia="Calibri" w:hAnsi="Cambria" w:cs="Arial"/>
                <w:b/>
                <w:sz w:val="20"/>
                <w:szCs w:val="20"/>
                <w:lang w:val="ro-RO"/>
              </w:rPr>
              <w:t>Impact direct pe termen lung:</w:t>
            </w:r>
          </w:p>
          <w:p w:rsidR="00FE4B41" w:rsidRPr="00A441AE" w:rsidRDefault="00FE4B41" w:rsidP="00704B15">
            <w:pPr>
              <w:pStyle w:val="Listparagraf"/>
              <w:numPr>
                <w:ilvl w:val="0"/>
                <w:numId w:val="9"/>
              </w:numPr>
              <w:tabs>
                <w:tab w:val="clear" w:pos="0"/>
              </w:tabs>
              <w:suppressAutoHyphens/>
              <w:ind w:left="246" w:hanging="246"/>
              <w:contextualSpacing w:val="0"/>
              <w:jc w:val="both"/>
              <w:rPr>
                <w:rFonts w:ascii="Cambria" w:eastAsia="Calibri" w:hAnsi="Cambria" w:cs="Arial"/>
                <w:sz w:val="20"/>
                <w:szCs w:val="20"/>
              </w:rPr>
            </w:pPr>
            <w:r w:rsidRPr="00A441AE">
              <w:rPr>
                <w:rFonts w:ascii="Cambria" w:eastAsia="Calibri" w:hAnsi="Cambria" w:cs="Arial"/>
                <w:sz w:val="20"/>
                <w:szCs w:val="20"/>
              </w:rPr>
              <w:t>apari</w:t>
            </w:r>
            <w:r w:rsidR="00067AA6" w:rsidRPr="00A441AE">
              <w:rPr>
                <w:rFonts w:ascii="Cambria" w:eastAsia="Calibri" w:hAnsi="Cambria" w:cs="Arial"/>
                <w:sz w:val="20"/>
                <w:szCs w:val="20"/>
              </w:rPr>
              <w:t>ţ</w:t>
            </w:r>
            <w:r w:rsidRPr="00A441AE">
              <w:rPr>
                <w:rFonts w:ascii="Cambria" w:eastAsia="Calibri" w:hAnsi="Cambria" w:cs="Arial"/>
                <w:sz w:val="20"/>
                <w:szCs w:val="20"/>
              </w:rPr>
              <w:t>ia unor fenomene de deteriorare a habitatelor prioritare (habitate prioritare men</w:t>
            </w:r>
            <w:r w:rsidR="00067AA6" w:rsidRPr="00A441AE">
              <w:rPr>
                <w:rFonts w:ascii="Cambria" w:eastAsia="Calibri" w:hAnsi="Cambria" w:cs="Arial"/>
                <w:sz w:val="20"/>
                <w:szCs w:val="20"/>
              </w:rPr>
              <w:t>ţ</w:t>
            </w:r>
            <w:r w:rsidRPr="00A441AE">
              <w:rPr>
                <w:rFonts w:ascii="Cambria" w:eastAsia="Calibri" w:hAnsi="Cambria" w:cs="Arial"/>
                <w:sz w:val="20"/>
                <w:szCs w:val="20"/>
              </w:rPr>
              <w:t>ionate în fişa sitului ROSCI 0</w:t>
            </w:r>
            <w:r w:rsidR="00876F47" w:rsidRPr="00A441AE">
              <w:rPr>
                <w:rFonts w:ascii="Cambria" w:eastAsia="Calibri" w:hAnsi="Cambria" w:cs="Arial"/>
                <w:sz w:val="20"/>
                <w:szCs w:val="20"/>
              </w:rPr>
              <w:t>201</w:t>
            </w:r>
            <w:r w:rsidRPr="00A441AE">
              <w:rPr>
                <w:rFonts w:ascii="Cambria" w:eastAsia="Calibri" w:hAnsi="Cambria" w:cs="Arial"/>
                <w:sz w:val="20"/>
                <w:szCs w:val="20"/>
              </w:rPr>
              <w:t>), datorită creşterii numărului de specii comune/invazive cu posibilită</w:t>
            </w:r>
            <w:r w:rsidR="00067AA6" w:rsidRPr="00A441AE">
              <w:rPr>
                <w:rFonts w:ascii="Cambria" w:eastAsia="Calibri" w:hAnsi="Cambria" w:cs="Arial"/>
                <w:sz w:val="20"/>
                <w:szCs w:val="20"/>
              </w:rPr>
              <w:t>ţ</w:t>
            </w:r>
            <w:r w:rsidRPr="00A441AE">
              <w:rPr>
                <w:rFonts w:ascii="Cambria" w:eastAsia="Calibri" w:hAnsi="Cambria" w:cs="Arial"/>
                <w:sz w:val="20"/>
                <w:szCs w:val="20"/>
              </w:rPr>
              <w:t>i de înmul</w:t>
            </w:r>
            <w:r w:rsidR="00067AA6" w:rsidRPr="00A441AE">
              <w:rPr>
                <w:rFonts w:ascii="Cambria" w:eastAsia="Calibri" w:hAnsi="Cambria" w:cs="Arial"/>
                <w:sz w:val="20"/>
                <w:szCs w:val="20"/>
              </w:rPr>
              <w:t>ţ</w:t>
            </w:r>
            <w:r w:rsidRPr="00A441AE">
              <w:rPr>
                <w:rFonts w:ascii="Cambria" w:eastAsia="Calibri" w:hAnsi="Cambria" w:cs="Arial"/>
                <w:sz w:val="20"/>
                <w:szCs w:val="20"/>
              </w:rPr>
              <w:t xml:space="preserve">ire şi creştere rapidă; </w:t>
            </w:r>
            <w:r w:rsidR="00425D7F" w:rsidRPr="00A441AE">
              <w:rPr>
                <w:rFonts w:ascii="Cambria" w:eastAsia="Calibri" w:hAnsi="Cambria" w:cs="Arial"/>
                <w:sz w:val="20"/>
                <w:szCs w:val="20"/>
              </w:rPr>
              <w:t>men</w:t>
            </w:r>
            <w:r w:rsidR="00067AA6" w:rsidRPr="00A441AE">
              <w:rPr>
                <w:rFonts w:ascii="Cambria" w:eastAsia="Calibri" w:hAnsi="Cambria" w:cs="Arial"/>
                <w:sz w:val="20"/>
                <w:szCs w:val="20"/>
              </w:rPr>
              <w:t>ţ</w:t>
            </w:r>
            <w:r w:rsidR="00425D7F" w:rsidRPr="00A441AE">
              <w:rPr>
                <w:rFonts w:ascii="Cambria" w:eastAsia="Calibri" w:hAnsi="Cambria" w:cs="Arial"/>
                <w:sz w:val="20"/>
                <w:szCs w:val="20"/>
              </w:rPr>
              <w:t>ionam</w:t>
            </w:r>
            <w:r w:rsidRPr="00A441AE">
              <w:rPr>
                <w:rFonts w:ascii="Cambria" w:eastAsia="Calibri" w:hAnsi="Cambria" w:cs="Arial"/>
                <w:sz w:val="20"/>
                <w:szCs w:val="20"/>
              </w:rPr>
              <w:t xml:space="preserve"> ca zona are o influen</w:t>
            </w:r>
            <w:r w:rsidR="00067AA6" w:rsidRPr="00A441AE">
              <w:rPr>
                <w:rFonts w:ascii="Cambria" w:eastAsia="Calibri" w:hAnsi="Cambria" w:cs="Arial"/>
                <w:sz w:val="20"/>
                <w:szCs w:val="20"/>
              </w:rPr>
              <w:t>ţ</w:t>
            </w:r>
            <w:r w:rsidR="00425D7F" w:rsidRPr="00A441AE">
              <w:rPr>
                <w:rFonts w:ascii="Cambria" w:eastAsia="Calibri" w:hAnsi="Cambria" w:cs="Arial"/>
                <w:sz w:val="20"/>
                <w:szCs w:val="20"/>
              </w:rPr>
              <w:t>ă</w:t>
            </w:r>
            <w:r w:rsidRPr="00A441AE">
              <w:rPr>
                <w:rFonts w:ascii="Cambria" w:eastAsia="Calibri" w:hAnsi="Cambria" w:cs="Arial"/>
                <w:sz w:val="20"/>
                <w:szCs w:val="20"/>
              </w:rPr>
              <w:t xml:space="preserve"> </w:t>
            </w:r>
            <w:r w:rsidR="00425D7F" w:rsidRPr="00A441AE">
              <w:rPr>
                <w:rFonts w:ascii="Cambria" w:eastAsia="Calibri" w:hAnsi="Cambria" w:cs="Arial"/>
                <w:sz w:val="20"/>
                <w:szCs w:val="20"/>
              </w:rPr>
              <w:t>antropizată</w:t>
            </w:r>
            <w:r w:rsidRPr="00A441AE">
              <w:rPr>
                <w:rFonts w:ascii="Cambria" w:eastAsia="Calibri" w:hAnsi="Cambria" w:cs="Arial"/>
                <w:sz w:val="20"/>
                <w:szCs w:val="20"/>
              </w:rPr>
              <w:t xml:space="preserve"> datorit</w:t>
            </w:r>
            <w:r w:rsidR="00425D7F" w:rsidRPr="00A441AE">
              <w:rPr>
                <w:rFonts w:ascii="Cambria" w:eastAsia="Calibri" w:hAnsi="Cambria" w:cs="Arial"/>
                <w:sz w:val="20"/>
                <w:szCs w:val="20"/>
              </w:rPr>
              <w:t>ă</w:t>
            </w:r>
            <w:r w:rsidRPr="00A441AE">
              <w:rPr>
                <w:rFonts w:ascii="Cambria" w:eastAsia="Calibri" w:hAnsi="Cambria" w:cs="Arial"/>
                <w:sz w:val="20"/>
                <w:szCs w:val="20"/>
              </w:rPr>
              <w:t xml:space="preserve"> </w:t>
            </w:r>
            <w:r w:rsidR="00425D7F" w:rsidRPr="00A441AE">
              <w:rPr>
                <w:rFonts w:ascii="Cambria" w:eastAsia="Calibri" w:hAnsi="Cambria" w:cs="Arial"/>
                <w:sz w:val="20"/>
                <w:szCs w:val="20"/>
              </w:rPr>
              <w:t>activită</w:t>
            </w:r>
            <w:r w:rsidR="00067AA6" w:rsidRPr="00A441AE">
              <w:rPr>
                <w:rFonts w:ascii="Cambria" w:eastAsia="Calibri" w:hAnsi="Cambria" w:cs="Arial"/>
                <w:sz w:val="20"/>
                <w:szCs w:val="20"/>
              </w:rPr>
              <w:t>ţ</w:t>
            </w:r>
            <w:r w:rsidR="00425D7F" w:rsidRPr="00A441AE">
              <w:rPr>
                <w:rFonts w:ascii="Cambria" w:eastAsia="Calibri" w:hAnsi="Cambria" w:cs="Arial"/>
                <w:sz w:val="20"/>
                <w:szCs w:val="20"/>
              </w:rPr>
              <w:t>ilor</w:t>
            </w:r>
            <w:r w:rsidRPr="00A441AE">
              <w:rPr>
                <w:rFonts w:ascii="Cambria" w:eastAsia="Calibri" w:hAnsi="Cambria" w:cs="Arial"/>
                <w:sz w:val="20"/>
                <w:szCs w:val="20"/>
              </w:rPr>
              <w:t xml:space="preserve"> umane </w:t>
            </w:r>
            <w:r w:rsidR="00425D7F" w:rsidRPr="00A441AE">
              <w:rPr>
                <w:rFonts w:ascii="Cambria" w:eastAsia="Calibri" w:hAnsi="Cambria" w:cs="Arial"/>
                <w:sz w:val="20"/>
                <w:szCs w:val="20"/>
              </w:rPr>
              <w:t>învecinate</w:t>
            </w:r>
            <w:r w:rsidRPr="00A441AE">
              <w:rPr>
                <w:rFonts w:ascii="Cambria" w:eastAsia="Calibri" w:hAnsi="Cambria" w:cs="Arial"/>
                <w:sz w:val="20"/>
                <w:szCs w:val="20"/>
              </w:rPr>
              <w:t>, terenuri agricole, p</w:t>
            </w:r>
            <w:r w:rsidR="00876F47" w:rsidRPr="00A441AE">
              <w:rPr>
                <w:rFonts w:ascii="Cambria" w:eastAsia="Calibri" w:hAnsi="Cambria" w:cs="Arial"/>
                <w:sz w:val="20"/>
                <w:szCs w:val="20"/>
              </w:rPr>
              <w:t>ăş</w:t>
            </w:r>
            <w:r w:rsidRPr="00A441AE">
              <w:rPr>
                <w:rFonts w:ascii="Cambria" w:eastAsia="Calibri" w:hAnsi="Cambria" w:cs="Arial"/>
                <w:sz w:val="20"/>
                <w:szCs w:val="20"/>
              </w:rPr>
              <w:t>unat.</w:t>
            </w:r>
          </w:p>
          <w:p w:rsidR="00FE4B41" w:rsidRPr="00A441AE" w:rsidRDefault="00FE4B41" w:rsidP="00425D7F">
            <w:pPr>
              <w:pStyle w:val="Listparagraf"/>
              <w:numPr>
                <w:ilvl w:val="0"/>
                <w:numId w:val="9"/>
              </w:numPr>
              <w:tabs>
                <w:tab w:val="clear" w:pos="0"/>
              </w:tabs>
              <w:suppressAutoHyphens/>
              <w:ind w:left="246" w:hanging="246"/>
              <w:contextualSpacing w:val="0"/>
              <w:jc w:val="both"/>
              <w:rPr>
                <w:rFonts w:ascii="Cambria" w:eastAsia="Calibri" w:hAnsi="Cambria" w:cs="Arial"/>
                <w:sz w:val="20"/>
                <w:szCs w:val="20"/>
              </w:rPr>
            </w:pPr>
            <w:r w:rsidRPr="00A441AE">
              <w:rPr>
                <w:rFonts w:ascii="Cambria" w:eastAsia="Calibri" w:hAnsi="Cambria" w:cs="Arial"/>
                <w:sz w:val="20"/>
                <w:szCs w:val="20"/>
              </w:rPr>
              <w:t>afectarea popula</w:t>
            </w:r>
            <w:r w:rsidR="00067AA6" w:rsidRPr="00A441AE">
              <w:rPr>
                <w:rFonts w:ascii="Cambria" w:eastAsia="Calibri" w:hAnsi="Cambria" w:cs="Arial"/>
                <w:sz w:val="20"/>
                <w:szCs w:val="20"/>
              </w:rPr>
              <w:t>ţ</w:t>
            </w:r>
            <w:r w:rsidRPr="00A441AE">
              <w:rPr>
                <w:rFonts w:ascii="Cambria" w:eastAsia="Calibri" w:hAnsi="Cambria" w:cs="Arial"/>
                <w:sz w:val="20"/>
                <w:szCs w:val="20"/>
              </w:rPr>
              <w:t>iilor de floră şi faună; D</w:t>
            </w:r>
            <w:r w:rsidR="00425D7F" w:rsidRPr="00A441AE">
              <w:rPr>
                <w:rFonts w:ascii="Cambria" w:eastAsia="Calibri" w:hAnsi="Cambria" w:cs="Arial"/>
                <w:sz w:val="20"/>
                <w:szCs w:val="20"/>
              </w:rPr>
              <w:t>atorita fenomenului de ruderalizare</w:t>
            </w:r>
            <w:r w:rsidRPr="00A441AE">
              <w:rPr>
                <w:rFonts w:ascii="Cambria" w:eastAsia="Calibri" w:hAnsi="Cambria" w:cs="Arial"/>
                <w:sz w:val="20"/>
                <w:szCs w:val="20"/>
              </w:rPr>
              <w:t xml:space="preserve"> prin activit</w:t>
            </w:r>
            <w:r w:rsidR="00425D7F" w:rsidRPr="00A441AE">
              <w:rPr>
                <w:rFonts w:ascii="Cambria" w:eastAsia="Calibri" w:hAnsi="Cambria" w:cs="Arial"/>
                <w:sz w:val="20"/>
                <w:szCs w:val="20"/>
              </w:rPr>
              <w:t>ă</w:t>
            </w:r>
            <w:r w:rsidR="00067AA6" w:rsidRPr="00A441AE">
              <w:rPr>
                <w:rFonts w:ascii="Cambria" w:eastAsia="Calibri" w:hAnsi="Cambria" w:cs="Arial"/>
                <w:sz w:val="20"/>
                <w:szCs w:val="20"/>
              </w:rPr>
              <w:t>ţ</w:t>
            </w:r>
            <w:r w:rsidRPr="00A441AE">
              <w:rPr>
                <w:rFonts w:ascii="Cambria" w:eastAsia="Calibri" w:hAnsi="Cambria" w:cs="Arial"/>
                <w:sz w:val="20"/>
                <w:szCs w:val="20"/>
              </w:rPr>
              <w:t xml:space="preserve">i antropice ce nu sunt specifice PUG (depozitari </w:t>
            </w:r>
            <w:r w:rsidR="00425D7F" w:rsidRPr="00A441AE">
              <w:rPr>
                <w:rFonts w:ascii="Cambria" w:eastAsia="Calibri" w:hAnsi="Cambria" w:cs="Arial"/>
                <w:sz w:val="20"/>
                <w:szCs w:val="20"/>
              </w:rPr>
              <w:t>deșeuri</w:t>
            </w:r>
            <w:r w:rsidRPr="00A441AE">
              <w:rPr>
                <w:rFonts w:ascii="Cambria" w:eastAsia="Calibri" w:hAnsi="Cambria" w:cs="Arial"/>
                <w:sz w:val="20"/>
                <w:szCs w:val="20"/>
              </w:rPr>
              <w:t xml:space="preserve"> neautorizate, accesul animalelor</w:t>
            </w:r>
            <w:r w:rsidR="00F21E2D" w:rsidRPr="00A441AE">
              <w:rPr>
                <w:rFonts w:ascii="Cambria" w:eastAsia="Calibri" w:hAnsi="Cambria" w:cs="Arial"/>
                <w:sz w:val="20"/>
                <w:szCs w:val="20"/>
              </w:rPr>
              <w:t xml:space="preserve"> în </w:t>
            </w:r>
            <w:r w:rsidRPr="00A441AE">
              <w:rPr>
                <w:rFonts w:ascii="Cambria" w:eastAsia="Calibri" w:hAnsi="Cambria" w:cs="Arial"/>
                <w:sz w:val="20"/>
                <w:szCs w:val="20"/>
              </w:rPr>
              <w:t xml:space="preserve">zona habitatelor specifice ariei naturale protejate, incendieri ale </w:t>
            </w:r>
            <w:r w:rsidR="00425D7F" w:rsidRPr="00A441AE">
              <w:rPr>
                <w:rFonts w:ascii="Cambria" w:eastAsia="Calibri" w:hAnsi="Cambria" w:cs="Arial"/>
                <w:sz w:val="20"/>
                <w:szCs w:val="20"/>
              </w:rPr>
              <w:t>vegeta</w:t>
            </w:r>
            <w:r w:rsidR="00067AA6" w:rsidRPr="00A441AE">
              <w:rPr>
                <w:rFonts w:ascii="Cambria" w:eastAsia="Calibri" w:hAnsi="Cambria" w:cs="Arial"/>
                <w:sz w:val="20"/>
                <w:szCs w:val="20"/>
              </w:rPr>
              <w:t>ţ</w:t>
            </w:r>
            <w:r w:rsidR="00425D7F" w:rsidRPr="00A441AE">
              <w:rPr>
                <w:rFonts w:ascii="Cambria" w:eastAsia="Calibri" w:hAnsi="Cambria" w:cs="Arial"/>
                <w:sz w:val="20"/>
                <w:szCs w:val="20"/>
              </w:rPr>
              <w:t>iei</w:t>
            </w:r>
            <w:r w:rsidRPr="00A441AE">
              <w:rPr>
                <w:rFonts w:ascii="Cambria" w:eastAsia="Calibri" w:hAnsi="Cambria" w:cs="Arial"/>
                <w:sz w:val="20"/>
                <w:szCs w:val="20"/>
              </w:rPr>
              <w:t xml:space="preserve">) pe </w:t>
            </w:r>
            <w:r w:rsidR="00425D7F" w:rsidRPr="00A441AE">
              <w:rPr>
                <w:rFonts w:ascii="Cambria" w:eastAsia="Calibri" w:hAnsi="Cambria" w:cs="Arial"/>
                <w:sz w:val="20"/>
                <w:szCs w:val="20"/>
              </w:rPr>
              <w:t>lângă</w:t>
            </w:r>
            <w:r w:rsidRPr="00A441AE">
              <w:rPr>
                <w:rFonts w:ascii="Cambria" w:eastAsia="Calibri" w:hAnsi="Cambria" w:cs="Arial"/>
                <w:sz w:val="20"/>
                <w:szCs w:val="20"/>
              </w:rPr>
              <w:t xml:space="preserve"> speciile comune pot fi afectate</w:t>
            </w:r>
            <w:r w:rsidR="00A21D0F" w:rsidRPr="00A441AE">
              <w:rPr>
                <w:rFonts w:ascii="Cambria" w:eastAsia="Calibri" w:hAnsi="Cambria" w:cs="Arial"/>
                <w:sz w:val="20"/>
                <w:szCs w:val="20"/>
              </w:rPr>
              <w:t xml:space="preserve"> şi </w:t>
            </w:r>
            <w:r w:rsidRPr="00A441AE">
              <w:rPr>
                <w:rFonts w:ascii="Cambria" w:eastAsia="Calibri" w:hAnsi="Cambria" w:cs="Arial"/>
                <w:sz w:val="20"/>
                <w:szCs w:val="20"/>
              </w:rPr>
              <w:t>specii de interes conservativ.</w:t>
            </w:r>
          </w:p>
        </w:tc>
      </w:tr>
      <w:tr w:rsidR="00FE4B41" w:rsidRPr="00A441AE" w:rsidTr="00876F47">
        <w:trPr>
          <w:trHeight w:val="57"/>
          <w:jc w:val="center"/>
        </w:trPr>
        <w:tc>
          <w:tcPr>
            <w:tcW w:w="3707" w:type="dxa"/>
            <w:shd w:val="clear" w:color="auto" w:fill="auto"/>
            <w:noWrap/>
            <w:vAlign w:val="center"/>
          </w:tcPr>
          <w:p w:rsidR="00FE4B41" w:rsidRPr="00A441AE" w:rsidRDefault="00FE4B41" w:rsidP="00876F47">
            <w:pPr>
              <w:pStyle w:val="Style7"/>
              <w:widowControl/>
              <w:spacing w:line="240" w:lineRule="auto"/>
              <w:rPr>
                <w:rFonts w:ascii="Cambria" w:eastAsia="Calibri" w:hAnsi="Cambria" w:cs="Arial"/>
                <w:b/>
                <w:sz w:val="20"/>
                <w:szCs w:val="20"/>
                <w:lang w:val="ro-RO"/>
              </w:rPr>
            </w:pPr>
            <w:r w:rsidRPr="00A441AE">
              <w:rPr>
                <w:rFonts w:ascii="Cambria" w:eastAsia="Calibri" w:hAnsi="Cambria" w:cs="Arial"/>
                <w:b/>
                <w:sz w:val="20"/>
                <w:szCs w:val="20"/>
                <w:lang w:val="ro-RO"/>
              </w:rPr>
              <w:t xml:space="preserve">Impactul cumulativ </w:t>
            </w:r>
            <w:r w:rsidRPr="00A441AE">
              <w:rPr>
                <w:rFonts w:ascii="Cambria" w:eastAsia="ArialNarrow" w:hAnsi="Cambria" w:cs="Arial"/>
                <w:b/>
                <w:bCs/>
                <w:sz w:val="20"/>
                <w:szCs w:val="20"/>
                <w:lang w:val="ro-RO"/>
              </w:rPr>
              <w:t>asupra biodiversită</w:t>
            </w:r>
            <w:r w:rsidR="00067AA6" w:rsidRPr="00A441AE">
              <w:rPr>
                <w:rFonts w:ascii="Cambria" w:eastAsia="ArialNarrow" w:hAnsi="Cambria" w:cs="Arial"/>
                <w:b/>
                <w:bCs/>
                <w:sz w:val="20"/>
                <w:szCs w:val="20"/>
                <w:lang w:val="ro-RO"/>
              </w:rPr>
              <w:t>ţ</w:t>
            </w:r>
            <w:r w:rsidRPr="00A441AE">
              <w:rPr>
                <w:rFonts w:ascii="Cambria" w:eastAsia="ArialNarrow" w:hAnsi="Cambria" w:cs="Arial"/>
                <w:b/>
                <w:bCs/>
                <w:sz w:val="20"/>
                <w:szCs w:val="20"/>
                <w:lang w:val="ro-RO"/>
              </w:rPr>
              <w:t>ii</w:t>
            </w:r>
          </w:p>
        </w:tc>
        <w:tc>
          <w:tcPr>
            <w:tcW w:w="9442" w:type="dxa"/>
            <w:shd w:val="clear" w:color="auto" w:fill="auto"/>
            <w:noWrap/>
          </w:tcPr>
          <w:p w:rsidR="00FE4B41" w:rsidRPr="00A441AE" w:rsidRDefault="00FE4B41" w:rsidP="00704B15">
            <w:pPr>
              <w:pStyle w:val="Listparagraf"/>
              <w:numPr>
                <w:ilvl w:val="0"/>
                <w:numId w:val="9"/>
              </w:numPr>
              <w:tabs>
                <w:tab w:val="clear" w:pos="0"/>
              </w:tabs>
              <w:suppressAutoHyphens/>
              <w:ind w:left="246" w:hanging="246"/>
              <w:contextualSpacing w:val="0"/>
              <w:jc w:val="both"/>
              <w:rPr>
                <w:rFonts w:ascii="Cambria" w:eastAsia="Calibri" w:hAnsi="Cambria" w:cs="Arial"/>
                <w:sz w:val="20"/>
                <w:szCs w:val="20"/>
              </w:rPr>
            </w:pPr>
            <w:r w:rsidRPr="00A441AE">
              <w:rPr>
                <w:rFonts w:ascii="Cambria" w:eastAsia="Calibri" w:hAnsi="Cambria" w:cs="Arial"/>
                <w:sz w:val="20"/>
                <w:szCs w:val="20"/>
              </w:rPr>
              <w:t xml:space="preserve">Arealul PUG ce face obiectul evaluării adecvate este cunoscut ca </w:t>
            </w:r>
            <w:r w:rsidR="00425D7F" w:rsidRPr="00A441AE">
              <w:rPr>
                <w:rFonts w:ascii="Cambria" w:eastAsia="Calibri" w:hAnsi="Cambria" w:cs="Arial"/>
                <w:sz w:val="20"/>
                <w:szCs w:val="20"/>
              </w:rPr>
              <w:t>având</w:t>
            </w:r>
            <w:r w:rsidRPr="00A441AE">
              <w:rPr>
                <w:rFonts w:ascii="Cambria" w:eastAsia="Calibri" w:hAnsi="Cambria" w:cs="Arial"/>
                <w:sz w:val="20"/>
                <w:szCs w:val="20"/>
              </w:rPr>
              <w:t xml:space="preserve"> o stare de conservare favorabile, </w:t>
            </w:r>
            <w:r w:rsidR="00425D7F" w:rsidRPr="00A441AE">
              <w:rPr>
                <w:rFonts w:ascii="Cambria" w:eastAsia="Calibri" w:hAnsi="Cambria" w:cs="Arial"/>
                <w:sz w:val="20"/>
                <w:szCs w:val="20"/>
              </w:rPr>
              <w:t>existând</w:t>
            </w:r>
            <w:r w:rsidRPr="00A441AE">
              <w:rPr>
                <w:rFonts w:ascii="Cambria" w:eastAsia="Calibri" w:hAnsi="Cambria" w:cs="Arial"/>
                <w:sz w:val="20"/>
                <w:szCs w:val="20"/>
              </w:rPr>
              <w:t xml:space="preserve"> </w:t>
            </w:r>
            <w:r w:rsidR="00425D7F" w:rsidRPr="00A441AE">
              <w:rPr>
                <w:rFonts w:ascii="Cambria" w:eastAsia="Calibri" w:hAnsi="Cambria" w:cs="Arial"/>
                <w:sz w:val="20"/>
                <w:szCs w:val="20"/>
              </w:rPr>
              <w:t>însă</w:t>
            </w:r>
            <w:r w:rsidRPr="00A441AE">
              <w:rPr>
                <w:rFonts w:ascii="Cambria" w:eastAsia="Calibri" w:hAnsi="Cambria" w:cs="Arial"/>
                <w:sz w:val="20"/>
                <w:szCs w:val="20"/>
              </w:rPr>
              <w:t xml:space="preserve"> zone afectate datorită </w:t>
            </w:r>
            <w:r w:rsidR="00425D7F" w:rsidRPr="00A441AE">
              <w:rPr>
                <w:rFonts w:ascii="Cambria" w:eastAsia="Calibri" w:hAnsi="Cambria" w:cs="Arial"/>
                <w:sz w:val="20"/>
                <w:szCs w:val="20"/>
              </w:rPr>
              <w:t>activită</w:t>
            </w:r>
            <w:r w:rsidR="00067AA6" w:rsidRPr="00A441AE">
              <w:rPr>
                <w:rFonts w:ascii="Cambria" w:eastAsia="Calibri" w:hAnsi="Cambria" w:cs="Arial"/>
                <w:sz w:val="20"/>
                <w:szCs w:val="20"/>
              </w:rPr>
              <w:t>ţ</w:t>
            </w:r>
            <w:r w:rsidR="00425D7F" w:rsidRPr="00A441AE">
              <w:rPr>
                <w:rFonts w:ascii="Cambria" w:eastAsia="Calibri" w:hAnsi="Cambria" w:cs="Arial"/>
                <w:sz w:val="20"/>
                <w:szCs w:val="20"/>
              </w:rPr>
              <w:t>ilor</w:t>
            </w:r>
            <w:r w:rsidRPr="00A441AE">
              <w:rPr>
                <w:rFonts w:ascii="Cambria" w:eastAsia="Calibri" w:hAnsi="Cambria" w:cs="Arial"/>
                <w:sz w:val="20"/>
                <w:szCs w:val="20"/>
              </w:rPr>
              <w:t xml:space="preserve"> agricole, umane, depozitărilor ilegale de deşeuri, </w:t>
            </w:r>
            <w:r w:rsidR="00425D7F" w:rsidRPr="00A441AE">
              <w:rPr>
                <w:rFonts w:ascii="Cambria" w:eastAsia="Calibri" w:hAnsi="Cambria" w:cs="Arial"/>
                <w:sz w:val="20"/>
                <w:szCs w:val="20"/>
              </w:rPr>
              <w:t>pășunat</w:t>
            </w:r>
            <w:r w:rsidRPr="00A441AE">
              <w:rPr>
                <w:rFonts w:ascii="Cambria" w:eastAsia="Calibri" w:hAnsi="Cambria" w:cs="Arial"/>
                <w:sz w:val="20"/>
                <w:szCs w:val="20"/>
              </w:rPr>
              <w:t xml:space="preserve"> excesiv, invadarea unor specii perene etc. Obiectivele PUG nu propun </w:t>
            </w:r>
            <w:r w:rsidR="00425D7F" w:rsidRPr="00A441AE">
              <w:rPr>
                <w:rFonts w:ascii="Cambria" w:eastAsia="Calibri" w:hAnsi="Cambria" w:cs="Arial"/>
                <w:sz w:val="20"/>
                <w:szCs w:val="20"/>
              </w:rPr>
              <w:t>activită</w:t>
            </w:r>
            <w:r w:rsidR="00067AA6" w:rsidRPr="00A441AE">
              <w:rPr>
                <w:rFonts w:ascii="Cambria" w:eastAsia="Calibri" w:hAnsi="Cambria" w:cs="Arial"/>
                <w:sz w:val="20"/>
                <w:szCs w:val="20"/>
              </w:rPr>
              <w:t>ţ</w:t>
            </w:r>
            <w:r w:rsidR="00425D7F" w:rsidRPr="00A441AE">
              <w:rPr>
                <w:rFonts w:ascii="Cambria" w:eastAsia="Calibri" w:hAnsi="Cambria" w:cs="Arial"/>
                <w:sz w:val="20"/>
                <w:szCs w:val="20"/>
              </w:rPr>
              <w:t>i</w:t>
            </w:r>
            <w:r w:rsidRPr="00A441AE">
              <w:rPr>
                <w:rFonts w:ascii="Cambria" w:eastAsia="Calibri" w:hAnsi="Cambria" w:cs="Arial"/>
                <w:sz w:val="20"/>
                <w:szCs w:val="20"/>
              </w:rPr>
              <w:t xml:space="preserve"> de antropizare a ariilor naturale protejate, implementarea acestora nu </w:t>
            </w:r>
            <w:r w:rsidR="00425D7F" w:rsidRPr="00A441AE">
              <w:rPr>
                <w:rFonts w:ascii="Cambria" w:eastAsia="Calibri" w:hAnsi="Cambria" w:cs="Arial"/>
                <w:sz w:val="20"/>
                <w:szCs w:val="20"/>
              </w:rPr>
              <w:t>reprezintă</w:t>
            </w:r>
            <w:r w:rsidRPr="00A441AE">
              <w:rPr>
                <w:rFonts w:ascii="Cambria" w:eastAsia="Calibri" w:hAnsi="Cambria" w:cs="Arial"/>
                <w:sz w:val="20"/>
                <w:szCs w:val="20"/>
              </w:rPr>
              <w:t xml:space="preserve"> o influen</w:t>
            </w:r>
            <w:r w:rsidR="00067AA6" w:rsidRPr="00A441AE">
              <w:rPr>
                <w:rFonts w:ascii="Cambria" w:eastAsia="Calibri" w:hAnsi="Cambria" w:cs="Arial"/>
                <w:sz w:val="20"/>
                <w:szCs w:val="20"/>
              </w:rPr>
              <w:t>ţ</w:t>
            </w:r>
            <w:r w:rsidRPr="00A441AE">
              <w:rPr>
                <w:rFonts w:ascii="Cambria" w:eastAsia="Calibri" w:hAnsi="Cambria" w:cs="Arial"/>
                <w:sz w:val="20"/>
                <w:szCs w:val="20"/>
              </w:rPr>
              <w:t>ă negativă majoră asupra biodiversită</w:t>
            </w:r>
            <w:r w:rsidR="00067AA6" w:rsidRPr="00A441AE">
              <w:rPr>
                <w:rFonts w:ascii="Cambria" w:eastAsia="Calibri" w:hAnsi="Cambria" w:cs="Arial"/>
                <w:sz w:val="20"/>
                <w:szCs w:val="20"/>
              </w:rPr>
              <w:t>ţ</w:t>
            </w:r>
            <w:r w:rsidRPr="00A441AE">
              <w:rPr>
                <w:rFonts w:ascii="Cambria" w:eastAsia="Calibri" w:hAnsi="Cambria" w:cs="Arial"/>
                <w:sz w:val="20"/>
                <w:szCs w:val="20"/>
              </w:rPr>
              <w:t>ii locale;</w:t>
            </w:r>
          </w:p>
          <w:p w:rsidR="00FE4B41" w:rsidRPr="00A441AE" w:rsidRDefault="00FE4B41" w:rsidP="00704B15">
            <w:pPr>
              <w:pStyle w:val="Listparagraf"/>
              <w:numPr>
                <w:ilvl w:val="0"/>
                <w:numId w:val="9"/>
              </w:numPr>
              <w:tabs>
                <w:tab w:val="clear" w:pos="0"/>
              </w:tabs>
              <w:suppressAutoHyphens/>
              <w:ind w:left="246" w:hanging="246"/>
              <w:contextualSpacing w:val="0"/>
              <w:jc w:val="both"/>
              <w:rPr>
                <w:rFonts w:ascii="Cambria" w:eastAsia="Calibri" w:hAnsi="Cambria" w:cs="Arial"/>
                <w:sz w:val="20"/>
                <w:szCs w:val="20"/>
              </w:rPr>
            </w:pPr>
            <w:r w:rsidRPr="00A441AE">
              <w:rPr>
                <w:rFonts w:ascii="Cambria" w:eastAsia="Calibri" w:hAnsi="Cambria" w:cs="Arial"/>
                <w:sz w:val="20"/>
                <w:szCs w:val="20"/>
              </w:rPr>
              <w:t>Astfel, impactul cumulativ datorat existen</w:t>
            </w:r>
            <w:r w:rsidR="00067AA6" w:rsidRPr="00A441AE">
              <w:rPr>
                <w:rFonts w:ascii="Cambria" w:eastAsia="Calibri" w:hAnsi="Cambria" w:cs="Arial"/>
                <w:sz w:val="20"/>
                <w:szCs w:val="20"/>
              </w:rPr>
              <w:t>ţ</w:t>
            </w:r>
            <w:r w:rsidRPr="00A441AE">
              <w:rPr>
                <w:rFonts w:ascii="Cambria" w:eastAsia="Calibri" w:hAnsi="Cambria" w:cs="Arial"/>
                <w:sz w:val="20"/>
                <w:szCs w:val="20"/>
              </w:rPr>
              <w:t>ei unor alte proiecte în zonă dar cu activită</w:t>
            </w:r>
            <w:r w:rsidR="00067AA6" w:rsidRPr="00A441AE">
              <w:rPr>
                <w:rFonts w:ascii="Cambria" w:eastAsia="Calibri" w:hAnsi="Cambria" w:cs="Arial"/>
                <w:sz w:val="20"/>
                <w:szCs w:val="20"/>
              </w:rPr>
              <w:t>ţ</w:t>
            </w:r>
            <w:r w:rsidRPr="00A441AE">
              <w:rPr>
                <w:rFonts w:ascii="Cambria" w:eastAsia="Calibri" w:hAnsi="Cambria" w:cs="Arial"/>
                <w:sz w:val="20"/>
                <w:szCs w:val="20"/>
              </w:rPr>
              <w:t xml:space="preserve">i diferite este nesemnificativ, planul propus neexercitând un impact negativ suplimentar. </w:t>
            </w:r>
          </w:p>
          <w:p w:rsidR="00FE4B41" w:rsidRPr="00A441AE" w:rsidRDefault="009375A0" w:rsidP="00F3590D">
            <w:pPr>
              <w:jc w:val="both"/>
              <w:rPr>
                <w:rFonts w:ascii="Cambria" w:eastAsia="ArialNarrow" w:hAnsi="Cambria" w:cs="Arial"/>
                <w:sz w:val="20"/>
                <w:szCs w:val="20"/>
              </w:rPr>
            </w:pPr>
            <w:r>
              <w:rPr>
                <w:rFonts w:ascii="Cambria" w:eastAsia="ArialNarrow" w:hAnsi="Cambria" w:cs="Arial"/>
                <w:sz w:val="20"/>
                <w:szCs w:val="20"/>
              </w:rPr>
              <w:t xml:space="preserve"> </w:t>
            </w:r>
            <w:r w:rsidR="00FE4B41" w:rsidRPr="00A441AE">
              <w:rPr>
                <w:rFonts w:ascii="Cambria" w:eastAsia="ArialNarrow" w:hAnsi="Cambria" w:cs="Arial"/>
                <w:sz w:val="20"/>
                <w:szCs w:val="20"/>
              </w:rPr>
              <w:t xml:space="preserve">Obiectivele aferente PUG nu implica reducerea </w:t>
            </w:r>
            <w:r w:rsidR="00425D7F" w:rsidRPr="00A441AE">
              <w:rPr>
                <w:rFonts w:ascii="Cambria" w:eastAsia="ArialNarrow" w:hAnsi="Cambria" w:cs="Arial"/>
                <w:sz w:val="20"/>
                <w:szCs w:val="20"/>
              </w:rPr>
              <w:t>suprafe</w:t>
            </w:r>
            <w:r w:rsidR="00067AA6" w:rsidRPr="00A441AE">
              <w:rPr>
                <w:rFonts w:ascii="Cambria" w:eastAsia="ArialNarrow" w:hAnsi="Cambria" w:cs="Arial"/>
                <w:sz w:val="20"/>
                <w:szCs w:val="20"/>
              </w:rPr>
              <w:t>ţ</w:t>
            </w:r>
            <w:r w:rsidR="00425D7F" w:rsidRPr="00A441AE">
              <w:rPr>
                <w:rFonts w:ascii="Cambria" w:eastAsia="ArialNarrow" w:hAnsi="Cambria" w:cs="Arial"/>
                <w:sz w:val="20"/>
                <w:szCs w:val="20"/>
              </w:rPr>
              <w:t>elor</w:t>
            </w:r>
            <w:r w:rsidR="00FE4B41" w:rsidRPr="00A441AE">
              <w:rPr>
                <w:rFonts w:ascii="Cambria" w:eastAsia="ArialNarrow" w:hAnsi="Cambria" w:cs="Arial"/>
                <w:sz w:val="20"/>
                <w:szCs w:val="20"/>
              </w:rPr>
              <w:t xml:space="preserve"> acoperite de habitate prioritare, de interes comunitar sau importante din punct de vedere floristic, ce pot asigura un climat propice </w:t>
            </w:r>
            <w:r w:rsidR="00425D7F" w:rsidRPr="00A441AE">
              <w:rPr>
                <w:rFonts w:ascii="Cambria" w:eastAsia="ArialNarrow" w:hAnsi="Cambria" w:cs="Arial"/>
                <w:sz w:val="20"/>
                <w:szCs w:val="20"/>
              </w:rPr>
              <w:t>vie</w:t>
            </w:r>
            <w:r w:rsidR="00067AA6" w:rsidRPr="00A441AE">
              <w:rPr>
                <w:rFonts w:ascii="Cambria" w:eastAsia="ArialNarrow" w:hAnsi="Cambria" w:cs="Arial"/>
                <w:sz w:val="20"/>
                <w:szCs w:val="20"/>
              </w:rPr>
              <w:t>ţ</w:t>
            </w:r>
            <w:r w:rsidR="00425D7F" w:rsidRPr="00A441AE">
              <w:rPr>
                <w:rFonts w:ascii="Cambria" w:eastAsia="ArialNarrow" w:hAnsi="Cambria" w:cs="Arial"/>
                <w:sz w:val="20"/>
                <w:szCs w:val="20"/>
              </w:rPr>
              <w:t>uitoarelor</w:t>
            </w:r>
            <w:r w:rsidR="00FE4B41" w:rsidRPr="00A441AE">
              <w:rPr>
                <w:rFonts w:ascii="Cambria" w:eastAsia="ArialNarrow" w:hAnsi="Cambria" w:cs="Arial"/>
                <w:sz w:val="20"/>
                <w:szCs w:val="20"/>
              </w:rPr>
              <w:t xml:space="preserve"> din arealul analizat. Majoritatea obiectivelor propuse prin prezentul PUG nu vor afecta habitatele prioritare, deoarece acestea se vor implementa în afara habitatelor de intere comunitar. </w:t>
            </w:r>
          </w:p>
        </w:tc>
      </w:tr>
      <w:tr w:rsidR="00FE4B41" w:rsidRPr="00A441AE" w:rsidTr="00FE4B41">
        <w:trPr>
          <w:trHeight w:val="57"/>
          <w:jc w:val="center"/>
        </w:trPr>
        <w:tc>
          <w:tcPr>
            <w:tcW w:w="13149" w:type="dxa"/>
            <w:gridSpan w:val="2"/>
            <w:shd w:val="clear" w:color="auto" w:fill="auto"/>
            <w:noWrap/>
          </w:tcPr>
          <w:p w:rsidR="00FE4B41" w:rsidRPr="00A441AE" w:rsidRDefault="00FE4B41" w:rsidP="00F3590D">
            <w:pPr>
              <w:pStyle w:val="Style7"/>
              <w:widowControl/>
              <w:spacing w:line="240" w:lineRule="auto"/>
              <w:ind w:left="-40"/>
              <w:rPr>
                <w:rFonts w:ascii="Cambria" w:eastAsia="ArialNarrow" w:hAnsi="Cambria" w:cs="Arial"/>
                <w:sz w:val="20"/>
                <w:szCs w:val="20"/>
                <w:lang w:val="ro-RO"/>
              </w:rPr>
            </w:pPr>
            <w:r w:rsidRPr="00A441AE">
              <w:rPr>
                <w:rStyle w:val="FontStyle21"/>
                <w:rFonts w:ascii="Cambria" w:eastAsia="Calibri" w:hAnsi="Cambria" w:cs="Arial"/>
                <w:lang w:val="ro-RO"/>
              </w:rPr>
              <w:t>Faza de implementare a planului</w:t>
            </w:r>
          </w:p>
        </w:tc>
      </w:tr>
      <w:tr w:rsidR="00FE4B41" w:rsidRPr="00A441AE" w:rsidTr="009B7E8E">
        <w:trPr>
          <w:trHeight w:val="57"/>
          <w:jc w:val="center"/>
        </w:trPr>
        <w:tc>
          <w:tcPr>
            <w:tcW w:w="3707" w:type="dxa"/>
            <w:shd w:val="clear" w:color="auto" w:fill="auto"/>
            <w:noWrap/>
            <w:vAlign w:val="center"/>
          </w:tcPr>
          <w:p w:rsidR="00FE4B41" w:rsidRPr="00A441AE" w:rsidRDefault="00FE4B41" w:rsidP="009B7E8E">
            <w:pPr>
              <w:pStyle w:val="Style7"/>
              <w:widowControl/>
              <w:spacing w:line="240" w:lineRule="auto"/>
              <w:ind w:left="-40"/>
              <w:rPr>
                <w:rStyle w:val="FontStyle21"/>
                <w:rFonts w:ascii="Cambria" w:eastAsia="Calibri" w:hAnsi="Cambria" w:cs="Arial"/>
                <w:lang w:val="ro-RO"/>
              </w:rPr>
            </w:pPr>
            <w:r w:rsidRPr="00A441AE">
              <w:rPr>
                <w:rFonts w:ascii="Cambria" w:eastAsia="Calibri" w:hAnsi="Cambria" w:cs="Arial"/>
                <w:b/>
                <w:sz w:val="20"/>
                <w:szCs w:val="20"/>
                <w:lang w:val="ro-RO"/>
              </w:rPr>
              <w:t>Impactul proiectului asupra integrită</w:t>
            </w:r>
            <w:r w:rsidR="00067AA6" w:rsidRPr="00A441AE">
              <w:rPr>
                <w:rFonts w:ascii="Cambria" w:eastAsia="Calibri" w:hAnsi="Cambria" w:cs="Arial"/>
                <w:b/>
                <w:sz w:val="20"/>
                <w:szCs w:val="20"/>
                <w:lang w:val="ro-RO"/>
              </w:rPr>
              <w:t>ţ</w:t>
            </w:r>
            <w:r w:rsidRPr="00A441AE">
              <w:rPr>
                <w:rFonts w:ascii="Cambria" w:eastAsia="Calibri" w:hAnsi="Cambria" w:cs="Arial"/>
                <w:b/>
                <w:sz w:val="20"/>
                <w:szCs w:val="20"/>
                <w:lang w:val="ro-RO"/>
              </w:rPr>
              <w:t>ii ariilor naturale protejate adiacente planului</w:t>
            </w:r>
          </w:p>
        </w:tc>
        <w:tc>
          <w:tcPr>
            <w:tcW w:w="9442" w:type="dxa"/>
            <w:shd w:val="clear" w:color="auto" w:fill="auto"/>
            <w:noWrap/>
          </w:tcPr>
          <w:p w:rsidR="00FE4B41" w:rsidRPr="00A441AE" w:rsidRDefault="00FE4B41" w:rsidP="009B7E8E">
            <w:pPr>
              <w:pStyle w:val="Style7"/>
              <w:widowControl/>
              <w:spacing w:line="240" w:lineRule="auto"/>
              <w:jc w:val="left"/>
              <w:rPr>
                <w:rFonts w:ascii="Cambria" w:eastAsia="Calibri" w:hAnsi="Cambria" w:cs="Arial"/>
                <w:b/>
                <w:sz w:val="20"/>
                <w:szCs w:val="20"/>
                <w:lang w:val="ro-RO"/>
              </w:rPr>
            </w:pPr>
            <w:r w:rsidRPr="00A441AE">
              <w:rPr>
                <w:rFonts w:ascii="Cambria" w:eastAsia="Calibri" w:hAnsi="Cambria" w:cs="Arial"/>
                <w:b/>
                <w:sz w:val="20"/>
                <w:szCs w:val="20"/>
                <w:lang w:val="ro-RO"/>
              </w:rPr>
              <w:t>Impact direct:</w:t>
            </w:r>
          </w:p>
          <w:p w:rsidR="00FE4B41" w:rsidRPr="00A441AE" w:rsidRDefault="00FE4B41" w:rsidP="00704B15">
            <w:pPr>
              <w:pStyle w:val="Listparagraf"/>
              <w:numPr>
                <w:ilvl w:val="0"/>
                <w:numId w:val="9"/>
              </w:numPr>
              <w:tabs>
                <w:tab w:val="clear" w:pos="0"/>
              </w:tabs>
              <w:suppressAutoHyphens/>
              <w:ind w:left="246" w:hanging="246"/>
              <w:contextualSpacing w:val="0"/>
              <w:jc w:val="both"/>
              <w:rPr>
                <w:rFonts w:ascii="Cambria" w:eastAsia="Calibri" w:hAnsi="Cambria" w:cs="Arial"/>
                <w:sz w:val="20"/>
                <w:szCs w:val="20"/>
              </w:rPr>
            </w:pPr>
            <w:r w:rsidRPr="00A441AE">
              <w:rPr>
                <w:rFonts w:ascii="Cambria" w:eastAsia="Calibri" w:hAnsi="Cambria" w:cs="Arial"/>
                <w:sz w:val="20"/>
                <w:szCs w:val="20"/>
              </w:rPr>
              <w:t xml:space="preserve">Habitatele </w:t>
            </w:r>
            <w:r w:rsidR="009B7E8E" w:rsidRPr="00A441AE">
              <w:rPr>
                <w:rFonts w:ascii="Cambria" w:eastAsia="Calibri" w:hAnsi="Cambria" w:cs="Arial"/>
                <w:sz w:val="20"/>
                <w:szCs w:val="20"/>
              </w:rPr>
              <w:t>afectate prin implementarea PUG</w:t>
            </w:r>
            <w:r w:rsidRPr="00A441AE">
              <w:rPr>
                <w:rFonts w:ascii="Cambria" w:eastAsia="Calibri" w:hAnsi="Cambria" w:cs="Arial"/>
                <w:sz w:val="20"/>
                <w:szCs w:val="20"/>
              </w:rPr>
              <w:t xml:space="preserve">, nu </w:t>
            </w:r>
            <w:r w:rsidR="00425D7F" w:rsidRPr="00A441AE">
              <w:rPr>
                <w:rFonts w:ascii="Cambria" w:eastAsia="Calibri" w:hAnsi="Cambria" w:cs="Arial"/>
                <w:sz w:val="20"/>
                <w:szCs w:val="20"/>
              </w:rPr>
              <w:t>reprezintă</w:t>
            </w:r>
            <w:r w:rsidRPr="00A441AE">
              <w:rPr>
                <w:rFonts w:ascii="Cambria" w:eastAsia="Calibri" w:hAnsi="Cambria" w:cs="Arial"/>
                <w:sz w:val="20"/>
                <w:szCs w:val="20"/>
              </w:rPr>
              <w:t xml:space="preserve"> habitate prioritare</w:t>
            </w:r>
            <w:r w:rsidR="00A21D0F" w:rsidRPr="00A441AE">
              <w:rPr>
                <w:rFonts w:ascii="Cambria" w:eastAsia="Calibri" w:hAnsi="Cambria" w:cs="Arial"/>
                <w:sz w:val="20"/>
                <w:szCs w:val="20"/>
              </w:rPr>
              <w:t xml:space="preserve"> şi </w:t>
            </w:r>
            <w:r w:rsidRPr="00A441AE">
              <w:rPr>
                <w:rFonts w:ascii="Cambria" w:eastAsia="Calibri" w:hAnsi="Cambria" w:cs="Arial"/>
                <w:sz w:val="20"/>
                <w:szCs w:val="20"/>
              </w:rPr>
              <w:t xml:space="preserve">nu satisfac nevoile de </w:t>
            </w:r>
            <w:r w:rsidR="00425D7F" w:rsidRPr="00A441AE">
              <w:rPr>
                <w:rFonts w:ascii="Cambria" w:eastAsia="Calibri" w:hAnsi="Cambria" w:cs="Arial"/>
                <w:sz w:val="20"/>
                <w:szCs w:val="20"/>
              </w:rPr>
              <w:t>cuibărire</w:t>
            </w:r>
            <w:r w:rsidR="00A21D0F" w:rsidRPr="00A441AE">
              <w:rPr>
                <w:rFonts w:ascii="Cambria" w:eastAsia="Calibri" w:hAnsi="Cambria" w:cs="Arial"/>
                <w:sz w:val="20"/>
                <w:szCs w:val="20"/>
              </w:rPr>
              <w:t xml:space="preserve"> şi </w:t>
            </w:r>
            <w:r w:rsidRPr="00A441AE">
              <w:rPr>
                <w:rFonts w:ascii="Cambria" w:eastAsia="Calibri" w:hAnsi="Cambria" w:cs="Arial"/>
                <w:sz w:val="20"/>
                <w:szCs w:val="20"/>
              </w:rPr>
              <w:t xml:space="preserve">hrana a speciilor de fauna </w:t>
            </w:r>
            <w:r w:rsidR="00425D7F" w:rsidRPr="00A441AE">
              <w:rPr>
                <w:rFonts w:ascii="Cambria" w:eastAsia="Calibri" w:hAnsi="Cambria" w:cs="Arial"/>
                <w:sz w:val="20"/>
                <w:szCs w:val="20"/>
              </w:rPr>
              <w:t>eviden</w:t>
            </w:r>
            <w:r w:rsidR="00067AA6" w:rsidRPr="00A441AE">
              <w:rPr>
                <w:rFonts w:ascii="Cambria" w:eastAsia="Calibri" w:hAnsi="Cambria" w:cs="Arial"/>
                <w:sz w:val="20"/>
                <w:szCs w:val="20"/>
              </w:rPr>
              <w:t>ţ</w:t>
            </w:r>
            <w:r w:rsidR="00425D7F" w:rsidRPr="00A441AE">
              <w:rPr>
                <w:rFonts w:ascii="Cambria" w:eastAsia="Calibri" w:hAnsi="Cambria" w:cs="Arial"/>
                <w:sz w:val="20"/>
                <w:szCs w:val="20"/>
              </w:rPr>
              <w:t>iate</w:t>
            </w:r>
            <w:r w:rsidR="00F21E2D" w:rsidRPr="00A441AE">
              <w:rPr>
                <w:rFonts w:ascii="Cambria" w:eastAsia="Calibri" w:hAnsi="Cambria" w:cs="Arial"/>
                <w:sz w:val="20"/>
                <w:szCs w:val="20"/>
              </w:rPr>
              <w:t xml:space="preserve"> în </w:t>
            </w:r>
            <w:r w:rsidRPr="00A441AE">
              <w:rPr>
                <w:rFonts w:ascii="Cambria" w:eastAsia="Calibri" w:hAnsi="Cambria" w:cs="Arial"/>
                <w:sz w:val="20"/>
                <w:szCs w:val="20"/>
              </w:rPr>
              <w:t>cadrul ariilor naturale protejate. Nu sunt afectate specii</w:t>
            </w:r>
            <w:r w:rsidR="00A21D0F" w:rsidRPr="00A441AE">
              <w:rPr>
                <w:rFonts w:ascii="Cambria" w:eastAsia="Calibri" w:hAnsi="Cambria" w:cs="Arial"/>
                <w:sz w:val="20"/>
                <w:szCs w:val="20"/>
              </w:rPr>
              <w:t xml:space="preserve"> şi </w:t>
            </w:r>
            <w:r w:rsidRPr="00A441AE">
              <w:rPr>
                <w:rFonts w:ascii="Cambria" w:eastAsia="Calibri" w:hAnsi="Cambria" w:cs="Arial"/>
                <w:sz w:val="20"/>
                <w:szCs w:val="20"/>
              </w:rPr>
              <w:t>habitate ce asigura integritatea ariei naturale protejate. Lucrările propuse aferente obiectivelor prevăzute în prezentul PUG se vor desfăşura în afara habitatelor de interes comunitar, fără a afecta integritatea acestora.</w:t>
            </w:r>
          </w:p>
          <w:p w:rsidR="00FE4B41" w:rsidRPr="00A441AE" w:rsidRDefault="00FE4B41" w:rsidP="009B7E8E">
            <w:pPr>
              <w:pStyle w:val="Style7"/>
              <w:widowControl/>
              <w:spacing w:line="240" w:lineRule="auto"/>
              <w:jc w:val="left"/>
              <w:rPr>
                <w:rFonts w:ascii="Cambria" w:eastAsia="Calibri" w:hAnsi="Cambria" w:cs="Arial"/>
                <w:b/>
                <w:sz w:val="20"/>
                <w:szCs w:val="20"/>
                <w:lang w:val="ro-RO"/>
              </w:rPr>
            </w:pPr>
            <w:r w:rsidRPr="00A441AE">
              <w:rPr>
                <w:rFonts w:ascii="Cambria" w:eastAsia="Calibri" w:hAnsi="Cambria" w:cs="Arial"/>
                <w:b/>
                <w:sz w:val="20"/>
                <w:szCs w:val="20"/>
                <w:lang w:val="ro-RO"/>
              </w:rPr>
              <w:t>Impact indirect:</w:t>
            </w:r>
          </w:p>
          <w:p w:rsidR="00FE4B41" w:rsidRPr="00A441AE" w:rsidRDefault="00FE4B41" w:rsidP="00704B15">
            <w:pPr>
              <w:pStyle w:val="Listparagraf"/>
              <w:numPr>
                <w:ilvl w:val="0"/>
                <w:numId w:val="9"/>
              </w:numPr>
              <w:tabs>
                <w:tab w:val="clear" w:pos="0"/>
              </w:tabs>
              <w:suppressAutoHyphens/>
              <w:ind w:left="246" w:hanging="246"/>
              <w:contextualSpacing w:val="0"/>
              <w:jc w:val="both"/>
              <w:rPr>
                <w:rFonts w:ascii="Cambria" w:eastAsia="Calibri" w:hAnsi="Cambria" w:cs="Arial"/>
                <w:sz w:val="20"/>
                <w:szCs w:val="20"/>
              </w:rPr>
            </w:pPr>
            <w:r w:rsidRPr="00A441AE">
              <w:rPr>
                <w:rFonts w:ascii="Cambria" w:eastAsia="Calibri" w:hAnsi="Cambria" w:cs="Arial"/>
                <w:sz w:val="20"/>
                <w:szCs w:val="20"/>
              </w:rPr>
              <w:t>Posibila introducere a unor specii invazive de floră şi faună (de ex. aducerea de sol vegetal de pe terenurile agricole);</w:t>
            </w:r>
          </w:p>
          <w:p w:rsidR="00FE4B41" w:rsidRPr="00A441AE" w:rsidRDefault="00425D7F" w:rsidP="00704B15">
            <w:pPr>
              <w:pStyle w:val="Listparagraf"/>
              <w:numPr>
                <w:ilvl w:val="0"/>
                <w:numId w:val="9"/>
              </w:numPr>
              <w:tabs>
                <w:tab w:val="clear" w:pos="0"/>
              </w:tabs>
              <w:suppressAutoHyphens/>
              <w:ind w:left="246" w:hanging="246"/>
              <w:contextualSpacing w:val="0"/>
              <w:jc w:val="both"/>
              <w:rPr>
                <w:rStyle w:val="FontStyle21"/>
                <w:rFonts w:ascii="Cambria" w:eastAsia="Calibri" w:hAnsi="Cambria" w:cs="Arial"/>
                <w:b w:val="0"/>
                <w:bCs w:val="0"/>
              </w:rPr>
            </w:pPr>
            <w:r w:rsidRPr="00A441AE">
              <w:rPr>
                <w:rFonts w:ascii="Cambria" w:eastAsia="Calibri" w:hAnsi="Cambria" w:cs="Arial"/>
                <w:sz w:val="20"/>
                <w:szCs w:val="20"/>
              </w:rPr>
              <w:t>Apari</w:t>
            </w:r>
            <w:r w:rsidR="00067AA6" w:rsidRPr="00A441AE">
              <w:rPr>
                <w:rFonts w:ascii="Cambria" w:eastAsia="Calibri" w:hAnsi="Cambria" w:cs="Arial"/>
                <w:sz w:val="20"/>
                <w:szCs w:val="20"/>
              </w:rPr>
              <w:t>ţ</w:t>
            </w:r>
            <w:r w:rsidRPr="00A441AE">
              <w:rPr>
                <w:rFonts w:ascii="Cambria" w:eastAsia="Calibri" w:hAnsi="Cambria" w:cs="Arial"/>
                <w:sz w:val="20"/>
                <w:szCs w:val="20"/>
              </w:rPr>
              <w:t>ia</w:t>
            </w:r>
            <w:r w:rsidR="00FE4B41" w:rsidRPr="00A441AE">
              <w:rPr>
                <w:rFonts w:ascii="Cambria" w:eastAsia="Calibri" w:hAnsi="Cambria" w:cs="Arial"/>
                <w:sz w:val="20"/>
                <w:szCs w:val="20"/>
              </w:rPr>
              <w:t xml:space="preserve"> unor poluan</w:t>
            </w:r>
            <w:r w:rsidR="00067AA6" w:rsidRPr="00A441AE">
              <w:rPr>
                <w:rFonts w:ascii="Cambria" w:eastAsia="Calibri" w:hAnsi="Cambria" w:cs="Arial"/>
                <w:sz w:val="20"/>
                <w:szCs w:val="20"/>
              </w:rPr>
              <w:t>ţ</w:t>
            </w:r>
            <w:r w:rsidR="00FE4B41" w:rsidRPr="00A441AE">
              <w:rPr>
                <w:rFonts w:ascii="Cambria" w:eastAsia="Calibri" w:hAnsi="Cambria" w:cs="Arial"/>
                <w:sz w:val="20"/>
                <w:szCs w:val="20"/>
              </w:rPr>
              <w:t xml:space="preserve">i caracteristici turismului în zonă (ape menajere, </w:t>
            </w:r>
            <w:r w:rsidRPr="00A441AE">
              <w:rPr>
                <w:rFonts w:ascii="Cambria" w:eastAsia="Calibri" w:hAnsi="Cambria" w:cs="Arial"/>
                <w:sz w:val="20"/>
                <w:szCs w:val="20"/>
              </w:rPr>
              <w:t>poluan</w:t>
            </w:r>
            <w:r w:rsidR="00067AA6" w:rsidRPr="00A441AE">
              <w:rPr>
                <w:rFonts w:ascii="Cambria" w:eastAsia="Calibri" w:hAnsi="Cambria" w:cs="Arial"/>
                <w:sz w:val="20"/>
                <w:szCs w:val="20"/>
              </w:rPr>
              <w:t>ţ</w:t>
            </w:r>
            <w:r w:rsidRPr="00A441AE">
              <w:rPr>
                <w:rFonts w:ascii="Cambria" w:eastAsia="Calibri" w:hAnsi="Cambria" w:cs="Arial"/>
                <w:sz w:val="20"/>
                <w:szCs w:val="20"/>
              </w:rPr>
              <w:t>i</w:t>
            </w:r>
            <w:r w:rsidR="00FE4B41" w:rsidRPr="00A441AE">
              <w:rPr>
                <w:rFonts w:ascii="Cambria" w:eastAsia="Calibri" w:hAnsi="Cambria" w:cs="Arial"/>
                <w:sz w:val="20"/>
                <w:szCs w:val="20"/>
              </w:rPr>
              <w:t xml:space="preserve"> atmosferici, deşeuri);</w:t>
            </w:r>
          </w:p>
        </w:tc>
      </w:tr>
      <w:tr w:rsidR="00FE4B41" w:rsidRPr="00A441AE" w:rsidTr="00FE4B41">
        <w:trPr>
          <w:trHeight w:val="57"/>
          <w:jc w:val="center"/>
        </w:trPr>
        <w:tc>
          <w:tcPr>
            <w:tcW w:w="3707" w:type="dxa"/>
            <w:shd w:val="clear" w:color="auto" w:fill="auto"/>
            <w:noWrap/>
          </w:tcPr>
          <w:p w:rsidR="00FE4B41" w:rsidRPr="00A441AE" w:rsidRDefault="00FE4B41" w:rsidP="00F3590D">
            <w:pPr>
              <w:pStyle w:val="Style7"/>
              <w:widowControl/>
              <w:spacing w:line="240" w:lineRule="auto"/>
              <w:ind w:left="-40"/>
              <w:rPr>
                <w:rFonts w:ascii="Cambria" w:eastAsia="Calibri" w:hAnsi="Cambria" w:cs="Arial"/>
                <w:b/>
                <w:sz w:val="20"/>
                <w:szCs w:val="20"/>
                <w:lang w:val="ro-RO"/>
              </w:rPr>
            </w:pPr>
            <w:r w:rsidRPr="00A441AE">
              <w:rPr>
                <w:rFonts w:ascii="Cambria" w:eastAsia="Calibri" w:hAnsi="Cambria" w:cs="Arial"/>
                <w:b/>
                <w:sz w:val="20"/>
                <w:szCs w:val="20"/>
                <w:lang w:val="ro-RO"/>
              </w:rPr>
              <w:t xml:space="preserve">Impactul cumulativ </w:t>
            </w:r>
            <w:r w:rsidRPr="00A441AE">
              <w:rPr>
                <w:rFonts w:ascii="Cambria" w:eastAsia="ArialNarrow" w:hAnsi="Cambria" w:cs="Arial"/>
                <w:b/>
                <w:bCs/>
                <w:sz w:val="20"/>
                <w:szCs w:val="20"/>
                <w:lang w:val="ro-RO"/>
              </w:rPr>
              <w:t>asupra biodiversită</w:t>
            </w:r>
            <w:r w:rsidR="00067AA6" w:rsidRPr="00A441AE">
              <w:rPr>
                <w:rFonts w:ascii="Cambria" w:eastAsia="ArialNarrow" w:hAnsi="Cambria" w:cs="Arial"/>
                <w:b/>
                <w:bCs/>
                <w:sz w:val="20"/>
                <w:szCs w:val="20"/>
                <w:lang w:val="ro-RO"/>
              </w:rPr>
              <w:t>ţ</w:t>
            </w:r>
            <w:r w:rsidRPr="00A441AE">
              <w:rPr>
                <w:rFonts w:ascii="Cambria" w:eastAsia="ArialNarrow" w:hAnsi="Cambria" w:cs="Arial"/>
                <w:b/>
                <w:bCs/>
                <w:sz w:val="20"/>
                <w:szCs w:val="20"/>
                <w:lang w:val="ro-RO"/>
              </w:rPr>
              <w:t>ii</w:t>
            </w:r>
          </w:p>
        </w:tc>
        <w:tc>
          <w:tcPr>
            <w:tcW w:w="9442" w:type="dxa"/>
            <w:shd w:val="clear" w:color="auto" w:fill="auto"/>
            <w:noWrap/>
          </w:tcPr>
          <w:p w:rsidR="00FE4B41" w:rsidRPr="00A441AE" w:rsidRDefault="00FE4B41" w:rsidP="00F3590D">
            <w:pPr>
              <w:autoSpaceDE w:val="0"/>
              <w:autoSpaceDN w:val="0"/>
              <w:adjustRightInd w:val="0"/>
              <w:jc w:val="both"/>
              <w:rPr>
                <w:rFonts w:ascii="Cambria" w:eastAsia="Calibri" w:hAnsi="Cambria" w:cs="Arial"/>
                <w:sz w:val="20"/>
                <w:szCs w:val="20"/>
              </w:rPr>
            </w:pPr>
            <w:r w:rsidRPr="00A441AE">
              <w:rPr>
                <w:rFonts w:ascii="Cambria" w:eastAsia="Calibri" w:hAnsi="Cambria" w:cs="Arial"/>
                <w:sz w:val="20"/>
                <w:szCs w:val="20"/>
              </w:rPr>
              <w:t>Planurile, proiectele</w:t>
            </w:r>
            <w:r w:rsidR="00A21D0F" w:rsidRPr="00A441AE">
              <w:rPr>
                <w:rFonts w:ascii="Cambria" w:eastAsia="Calibri" w:hAnsi="Cambria" w:cs="Arial"/>
                <w:sz w:val="20"/>
                <w:szCs w:val="20"/>
              </w:rPr>
              <w:t xml:space="preserve"> şi </w:t>
            </w:r>
            <w:r w:rsidR="00425D7F" w:rsidRPr="00A441AE">
              <w:rPr>
                <w:rFonts w:ascii="Cambria" w:eastAsia="Calibri" w:hAnsi="Cambria" w:cs="Arial"/>
                <w:sz w:val="20"/>
                <w:szCs w:val="20"/>
              </w:rPr>
              <w:t>activită</w:t>
            </w:r>
            <w:r w:rsidR="00067AA6" w:rsidRPr="00A441AE">
              <w:rPr>
                <w:rFonts w:ascii="Cambria" w:eastAsia="Calibri" w:hAnsi="Cambria" w:cs="Arial"/>
                <w:sz w:val="20"/>
                <w:szCs w:val="20"/>
              </w:rPr>
              <w:t>ţ</w:t>
            </w:r>
            <w:r w:rsidR="00425D7F" w:rsidRPr="00A441AE">
              <w:rPr>
                <w:rFonts w:ascii="Cambria" w:eastAsia="Calibri" w:hAnsi="Cambria" w:cs="Arial"/>
                <w:sz w:val="20"/>
                <w:szCs w:val="20"/>
              </w:rPr>
              <w:t>ile</w:t>
            </w:r>
            <w:r w:rsidRPr="00A441AE">
              <w:rPr>
                <w:rFonts w:ascii="Cambria" w:eastAsia="Calibri" w:hAnsi="Cambria" w:cs="Arial"/>
                <w:sz w:val="20"/>
                <w:szCs w:val="20"/>
              </w:rPr>
              <w:t xml:space="preserve"> care au fost luate în considerare pentru evaluarea efectelor semnificative, singulare sau cumulate sunt reprezentate de </w:t>
            </w:r>
            <w:r w:rsidR="00B533B6" w:rsidRPr="00A441AE">
              <w:rPr>
                <w:rFonts w:ascii="Cambria" w:eastAsia="Calibri" w:hAnsi="Cambria" w:cs="Arial"/>
                <w:sz w:val="20"/>
                <w:szCs w:val="20"/>
              </w:rPr>
              <w:t>activită</w:t>
            </w:r>
            <w:r w:rsidR="00067AA6" w:rsidRPr="00A441AE">
              <w:rPr>
                <w:rFonts w:ascii="Cambria" w:eastAsia="Calibri" w:hAnsi="Cambria" w:cs="Arial"/>
                <w:sz w:val="20"/>
                <w:szCs w:val="20"/>
              </w:rPr>
              <w:t>ţ</w:t>
            </w:r>
            <w:r w:rsidR="00B533B6" w:rsidRPr="00A441AE">
              <w:rPr>
                <w:rFonts w:ascii="Cambria" w:eastAsia="Calibri" w:hAnsi="Cambria" w:cs="Arial"/>
                <w:sz w:val="20"/>
                <w:szCs w:val="20"/>
              </w:rPr>
              <w:t>ile</w:t>
            </w:r>
            <w:r w:rsidRPr="00A441AE">
              <w:rPr>
                <w:rFonts w:ascii="Cambria" w:eastAsia="Calibri" w:hAnsi="Cambria" w:cs="Arial"/>
                <w:sz w:val="20"/>
                <w:szCs w:val="20"/>
              </w:rPr>
              <w:t xml:space="preserve"> umane, activit</w:t>
            </w:r>
            <w:r w:rsidR="00B533B6" w:rsidRPr="00A441AE">
              <w:rPr>
                <w:rFonts w:ascii="Cambria" w:eastAsia="Calibri" w:hAnsi="Cambria" w:cs="Arial"/>
                <w:sz w:val="20"/>
                <w:szCs w:val="20"/>
              </w:rPr>
              <w:t>ă</w:t>
            </w:r>
            <w:r w:rsidR="00067AA6" w:rsidRPr="00A441AE">
              <w:rPr>
                <w:rFonts w:ascii="Cambria" w:eastAsia="Calibri" w:hAnsi="Cambria" w:cs="Arial"/>
                <w:sz w:val="20"/>
                <w:szCs w:val="20"/>
              </w:rPr>
              <w:t>ţ</w:t>
            </w:r>
            <w:r w:rsidRPr="00A441AE">
              <w:rPr>
                <w:rFonts w:ascii="Cambria" w:eastAsia="Calibri" w:hAnsi="Cambria" w:cs="Arial"/>
                <w:sz w:val="20"/>
                <w:szCs w:val="20"/>
              </w:rPr>
              <w:t>i industriale</w:t>
            </w:r>
            <w:r w:rsidR="00A21D0F" w:rsidRPr="00A441AE">
              <w:rPr>
                <w:rFonts w:ascii="Cambria" w:eastAsia="Calibri" w:hAnsi="Cambria" w:cs="Arial"/>
                <w:sz w:val="20"/>
                <w:szCs w:val="20"/>
              </w:rPr>
              <w:t xml:space="preserve"> şi </w:t>
            </w:r>
            <w:r w:rsidR="00B533B6" w:rsidRPr="00A441AE">
              <w:rPr>
                <w:rFonts w:ascii="Cambria" w:eastAsia="Calibri" w:hAnsi="Cambria" w:cs="Arial"/>
                <w:sz w:val="20"/>
                <w:szCs w:val="20"/>
              </w:rPr>
              <w:t>activită</w:t>
            </w:r>
            <w:r w:rsidR="00067AA6" w:rsidRPr="00A441AE">
              <w:rPr>
                <w:rFonts w:ascii="Cambria" w:eastAsia="Calibri" w:hAnsi="Cambria" w:cs="Arial"/>
                <w:sz w:val="20"/>
                <w:szCs w:val="20"/>
              </w:rPr>
              <w:t>ţ</w:t>
            </w:r>
            <w:r w:rsidR="00B533B6" w:rsidRPr="00A441AE">
              <w:rPr>
                <w:rFonts w:ascii="Cambria" w:eastAsia="Calibri" w:hAnsi="Cambria" w:cs="Arial"/>
                <w:sz w:val="20"/>
                <w:szCs w:val="20"/>
              </w:rPr>
              <w:t>ile</w:t>
            </w:r>
            <w:r w:rsidRPr="00A441AE">
              <w:rPr>
                <w:rFonts w:ascii="Cambria" w:eastAsia="Calibri" w:hAnsi="Cambria" w:cs="Arial"/>
                <w:sz w:val="20"/>
                <w:szCs w:val="20"/>
              </w:rPr>
              <w:t xml:space="preserve"> de transport prezente în intravilanul</w:t>
            </w:r>
            <w:r w:rsidR="00A21D0F" w:rsidRPr="00A441AE">
              <w:rPr>
                <w:rFonts w:ascii="Cambria" w:eastAsia="Calibri" w:hAnsi="Cambria" w:cs="Arial"/>
                <w:sz w:val="20"/>
                <w:szCs w:val="20"/>
              </w:rPr>
              <w:t xml:space="preserve"> şi </w:t>
            </w:r>
            <w:r w:rsidRPr="00A441AE">
              <w:rPr>
                <w:rFonts w:ascii="Cambria" w:eastAsia="Calibri" w:hAnsi="Cambria" w:cs="Arial"/>
                <w:sz w:val="20"/>
                <w:szCs w:val="20"/>
              </w:rPr>
              <w:t xml:space="preserve">extravilanul comunei </w:t>
            </w:r>
            <w:r w:rsidR="009B7E8E" w:rsidRPr="00A441AE">
              <w:rPr>
                <w:rFonts w:ascii="Cambria" w:eastAsia="Calibri" w:hAnsi="Cambria" w:cs="Arial"/>
                <w:sz w:val="20"/>
                <w:szCs w:val="20"/>
              </w:rPr>
              <w:t>Nalbant</w:t>
            </w:r>
            <w:r w:rsidRPr="00A441AE">
              <w:rPr>
                <w:rFonts w:ascii="Cambria" w:eastAsia="Calibri" w:hAnsi="Cambria" w:cs="Arial"/>
                <w:sz w:val="20"/>
                <w:szCs w:val="20"/>
              </w:rPr>
              <w:t xml:space="preserve">. </w:t>
            </w:r>
          </w:p>
          <w:p w:rsidR="00FE4B41" w:rsidRPr="00A441AE" w:rsidRDefault="00B533B6" w:rsidP="00F3590D">
            <w:pPr>
              <w:autoSpaceDE w:val="0"/>
              <w:autoSpaceDN w:val="0"/>
              <w:adjustRightInd w:val="0"/>
              <w:jc w:val="both"/>
              <w:rPr>
                <w:rFonts w:ascii="Cambria" w:eastAsia="Calibri" w:hAnsi="Cambria" w:cs="Arial"/>
                <w:sz w:val="20"/>
                <w:szCs w:val="20"/>
              </w:rPr>
            </w:pPr>
            <w:r w:rsidRPr="00A441AE">
              <w:rPr>
                <w:rFonts w:ascii="Cambria" w:eastAsia="Calibri" w:hAnsi="Cambria" w:cs="Arial"/>
                <w:sz w:val="20"/>
                <w:szCs w:val="20"/>
              </w:rPr>
              <w:t>Posibilită</w:t>
            </w:r>
            <w:r w:rsidR="00067AA6" w:rsidRPr="00A441AE">
              <w:rPr>
                <w:rFonts w:ascii="Cambria" w:eastAsia="Calibri" w:hAnsi="Cambria" w:cs="Arial"/>
                <w:sz w:val="20"/>
                <w:szCs w:val="20"/>
              </w:rPr>
              <w:t>ţ</w:t>
            </w:r>
            <w:r w:rsidRPr="00A441AE">
              <w:rPr>
                <w:rFonts w:ascii="Cambria" w:eastAsia="Calibri" w:hAnsi="Cambria" w:cs="Arial"/>
                <w:sz w:val="20"/>
                <w:szCs w:val="20"/>
              </w:rPr>
              <w:t>ile</w:t>
            </w:r>
            <w:r w:rsidR="00FE4B41" w:rsidRPr="00A441AE">
              <w:rPr>
                <w:rFonts w:ascii="Cambria" w:eastAsia="Calibri" w:hAnsi="Cambria" w:cs="Arial"/>
                <w:sz w:val="20"/>
                <w:szCs w:val="20"/>
              </w:rPr>
              <w:t xml:space="preserve"> de cumulare a </w:t>
            </w:r>
            <w:r w:rsidRPr="00A441AE">
              <w:rPr>
                <w:rFonts w:ascii="Cambria" w:eastAsia="Calibri" w:hAnsi="Cambria" w:cs="Arial"/>
                <w:sz w:val="20"/>
                <w:szCs w:val="20"/>
              </w:rPr>
              <w:t>poten</w:t>
            </w:r>
            <w:r w:rsidR="00067AA6" w:rsidRPr="00A441AE">
              <w:rPr>
                <w:rFonts w:ascii="Cambria" w:eastAsia="Calibri" w:hAnsi="Cambria" w:cs="Arial"/>
                <w:sz w:val="20"/>
                <w:szCs w:val="20"/>
              </w:rPr>
              <w:t>ţ</w:t>
            </w:r>
            <w:r w:rsidRPr="00A441AE">
              <w:rPr>
                <w:rFonts w:ascii="Cambria" w:eastAsia="Calibri" w:hAnsi="Cambria" w:cs="Arial"/>
                <w:sz w:val="20"/>
                <w:szCs w:val="20"/>
              </w:rPr>
              <w:t>ialelor</w:t>
            </w:r>
            <w:r w:rsidR="00FE4B41" w:rsidRPr="00A441AE">
              <w:rPr>
                <w:rFonts w:ascii="Cambria" w:eastAsia="Calibri" w:hAnsi="Cambria" w:cs="Arial"/>
                <w:sz w:val="20"/>
                <w:szCs w:val="20"/>
              </w:rPr>
              <w:t xml:space="preserve"> efecte asupra mediului pentru diferite planuri şi proiecte din zona administrativă a comunei </w:t>
            </w:r>
            <w:r w:rsidR="009B7E8E" w:rsidRPr="00A441AE">
              <w:rPr>
                <w:rFonts w:ascii="Cambria" w:eastAsia="Calibri" w:hAnsi="Cambria" w:cs="Arial"/>
                <w:sz w:val="20"/>
                <w:szCs w:val="20"/>
              </w:rPr>
              <w:t>Nalbant</w:t>
            </w:r>
            <w:r w:rsidR="00FE4B41" w:rsidRPr="00A441AE">
              <w:rPr>
                <w:rFonts w:ascii="Cambria" w:eastAsia="Calibri" w:hAnsi="Cambria" w:cs="Arial"/>
                <w:sz w:val="20"/>
                <w:szCs w:val="20"/>
              </w:rPr>
              <w:t xml:space="preserve">, sunt reprezentate de acele fluxuri din fiecare activitate specifica, fluxuri care în punctele în care se </w:t>
            </w:r>
            <w:r w:rsidRPr="00A441AE">
              <w:rPr>
                <w:rFonts w:ascii="Cambria" w:eastAsia="Calibri" w:hAnsi="Cambria" w:cs="Arial"/>
                <w:sz w:val="20"/>
                <w:szCs w:val="20"/>
              </w:rPr>
              <w:t>intersectează</w:t>
            </w:r>
            <w:r w:rsidR="00FE4B41" w:rsidRPr="00A441AE">
              <w:rPr>
                <w:rFonts w:ascii="Cambria" w:eastAsia="Calibri" w:hAnsi="Cambria" w:cs="Arial"/>
                <w:sz w:val="20"/>
                <w:szCs w:val="20"/>
              </w:rPr>
              <w:t xml:space="preserve"> pot da </w:t>
            </w:r>
            <w:r w:rsidRPr="00A441AE">
              <w:rPr>
                <w:rFonts w:ascii="Cambria" w:eastAsia="Calibri" w:hAnsi="Cambria" w:cs="Arial"/>
                <w:sz w:val="20"/>
                <w:szCs w:val="20"/>
              </w:rPr>
              <w:t>naștere</w:t>
            </w:r>
            <w:r w:rsidR="00FE4B41" w:rsidRPr="00A441AE">
              <w:rPr>
                <w:rFonts w:ascii="Cambria" w:eastAsia="Calibri" w:hAnsi="Cambria" w:cs="Arial"/>
                <w:sz w:val="20"/>
                <w:szCs w:val="20"/>
              </w:rPr>
              <w:t xml:space="preserve"> unor efecte de tip cumulat. </w:t>
            </w:r>
          </w:p>
          <w:p w:rsidR="00FE4B41" w:rsidRPr="00A441AE" w:rsidRDefault="00FE4B41" w:rsidP="009B7E8E">
            <w:pPr>
              <w:jc w:val="both"/>
              <w:rPr>
                <w:rFonts w:ascii="Cambria" w:eastAsia="ArialNarrow" w:hAnsi="Cambria" w:cs="Arial"/>
                <w:sz w:val="20"/>
                <w:szCs w:val="20"/>
              </w:rPr>
            </w:pPr>
            <w:r w:rsidRPr="00A441AE">
              <w:rPr>
                <w:rFonts w:ascii="Cambria" w:eastAsia="ArialNarrow" w:hAnsi="Cambria" w:cs="Arial"/>
                <w:sz w:val="20"/>
                <w:szCs w:val="20"/>
              </w:rPr>
              <w:t xml:space="preserve">Astfel, impactul cumulativ datorat existentei unor </w:t>
            </w:r>
            <w:r w:rsidR="00B533B6" w:rsidRPr="00A441AE">
              <w:rPr>
                <w:rFonts w:ascii="Cambria" w:eastAsia="ArialNarrow" w:hAnsi="Cambria" w:cs="Arial"/>
                <w:sz w:val="20"/>
                <w:szCs w:val="20"/>
              </w:rPr>
              <w:t>investi</w:t>
            </w:r>
            <w:r w:rsidR="00067AA6" w:rsidRPr="00A441AE">
              <w:rPr>
                <w:rFonts w:ascii="Cambria" w:eastAsia="ArialNarrow" w:hAnsi="Cambria" w:cs="Arial"/>
                <w:sz w:val="20"/>
                <w:szCs w:val="20"/>
              </w:rPr>
              <w:t>ţ</w:t>
            </w:r>
            <w:r w:rsidR="00B533B6" w:rsidRPr="00A441AE">
              <w:rPr>
                <w:rFonts w:ascii="Cambria" w:eastAsia="ArialNarrow" w:hAnsi="Cambria" w:cs="Arial"/>
                <w:sz w:val="20"/>
                <w:szCs w:val="20"/>
              </w:rPr>
              <w:t>ii</w:t>
            </w:r>
            <w:r w:rsidRPr="00A441AE">
              <w:rPr>
                <w:rFonts w:ascii="Cambria" w:eastAsia="ArialNarrow" w:hAnsi="Cambria" w:cs="Arial"/>
                <w:sz w:val="20"/>
                <w:szCs w:val="20"/>
              </w:rPr>
              <w:t xml:space="preserve"> de alta natura în zona PUG (ferme, </w:t>
            </w:r>
            <w:r w:rsidR="00B533B6" w:rsidRPr="00A441AE">
              <w:rPr>
                <w:rFonts w:ascii="Cambria" w:eastAsia="ArialNarrow" w:hAnsi="Cambria" w:cs="Arial"/>
                <w:sz w:val="20"/>
                <w:szCs w:val="20"/>
              </w:rPr>
              <w:t>asocia</w:t>
            </w:r>
            <w:r w:rsidR="00067AA6" w:rsidRPr="00A441AE">
              <w:rPr>
                <w:rFonts w:ascii="Cambria" w:eastAsia="ArialNarrow" w:hAnsi="Cambria" w:cs="Arial"/>
                <w:sz w:val="20"/>
                <w:szCs w:val="20"/>
              </w:rPr>
              <w:t>ţ</w:t>
            </w:r>
            <w:r w:rsidR="00B533B6" w:rsidRPr="00A441AE">
              <w:rPr>
                <w:rFonts w:ascii="Cambria" w:eastAsia="ArialNarrow" w:hAnsi="Cambria" w:cs="Arial"/>
                <w:sz w:val="20"/>
                <w:szCs w:val="20"/>
              </w:rPr>
              <w:t>ii</w:t>
            </w:r>
            <w:r w:rsidRPr="00A441AE">
              <w:rPr>
                <w:rFonts w:ascii="Cambria" w:eastAsia="ArialNarrow" w:hAnsi="Cambria" w:cs="Arial"/>
                <w:sz w:val="20"/>
                <w:szCs w:val="20"/>
              </w:rPr>
              <w:t xml:space="preserve"> agricole,) este nesemnificativ chiar şi în </w:t>
            </w:r>
            <w:r w:rsidR="00B533B6" w:rsidRPr="00A441AE">
              <w:rPr>
                <w:rFonts w:ascii="Cambria" w:eastAsia="ArialNarrow" w:hAnsi="Cambria" w:cs="Arial"/>
                <w:sz w:val="20"/>
                <w:szCs w:val="20"/>
              </w:rPr>
              <w:t>condi</w:t>
            </w:r>
            <w:r w:rsidR="00067AA6" w:rsidRPr="00A441AE">
              <w:rPr>
                <w:rFonts w:ascii="Cambria" w:eastAsia="ArialNarrow" w:hAnsi="Cambria" w:cs="Arial"/>
                <w:sz w:val="20"/>
                <w:szCs w:val="20"/>
              </w:rPr>
              <w:t>ţ</w:t>
            </w:r>
            <w:r w:rsidR="00B533B6" w:rsidRPr="00A441AE">
              <w:rPr>
                <w:rFonts w:ascii="Cambria" w:eastAsia="ArialNarrow" w:hAnsi="Cambria" w:cs="Arial"/>
                <w:sz w:val="20"/>
                <w:szCs w:val="20"/>
              </w:rPr>
              <w:t>iile</w:t>
            </w:r>
            <w:r w:rsidRPr="00A441AE">
              <w:rPr>
                <w:rFonts w:ascii="Cambria" w:eastAsia="ArialNarrow" w:hAnsi="Cambria" w:cs="Arial"/>
                <w:sz w:val="20"/>
                <w:szCs w:val="20"/>
              </w:rPr>
              <w:t xml:space="preserve"> </w:t>
            </w:r>
            <w:r w:rsidR="00B533B6" w:rsidRPr="00A441AE">
              <w:rPr>
                <w:rFonts w:ascii="Cambria" w:eastAsia="ArialNarrow" w:hAnsi="Cambria" w:cs="Arial"/>
                <w:sz w:val="20"/>
                <w:szCs w:val="20"/>
              </w:rPr>
              <w:t>dezvoltării</w:t>
            </w:r>
            <w:r w:rsidRPr="00A441AE">
              <w:rPr>
                <w:rFonts w:ascii="Cambria" w:eastAsia="ArialNarrow" w:hAnsi="Cambria" w:cs="Arial"/>
                <w:sz w:val="20"/>
                <w:szCs w:val="20"/>
              </w:rPr>
              <w:t xml:space="preserve"> tuturor obiectivelor PUG, aceasta </w:t>
            </w:r>
            <w:r w:rsidR="00B533B6" w:rsidRPr="00A441AE">
              <w:rPr>
                <w:rFonts w:ascii="Cambria" w:eastAsia="ArialNarrow" w:hAnsi="Cambria" w:cs="Arial"/>
                <w:sz w:val="20"/>
                <w:szCs w:val="20"/>
              </w:rPr>
              <w:t>neexercitând</w:t>
            </w:r>
            <w:r w:rsidRPr="00A441AE">
              <w:rPr>
                <w:rFonts w:ascii="Cambria" w:eastAsia="ArialNarrow" w:hAnsi="Cambria" w:cs="Arial"/>
                <w:sz w:val="20"/>
                <w:szCs w:val="20"/>
              </w:rPr>
              <w:t xml:space="preserve"> un impact negativ suplimentar asupra </w:t>
            </w:r>
            <w:r w:rsidR="00B533B6" w:rsidRPr="00A441AE">
              <w:rPr>
                <w:rFonts w:ascii="Cambria" w:eastAsia="ArialNarrow" w:hAnsi="Cambria" w:cs="Arial"/>
                <w:sz w:val="20"/>
                <w:szCs w:val="20"/>
              </w:rPr>
              <w:t>integrită</w:t>
            </w:r>
            <w:r w:rsidR="00067AA6" w:rsidRPr="00A441AE">
              <w:rPr>
                <w:rFonts w:ascii="Cambria" w:eastAsia="ArialNarrow" w:hAnsi="Cambria" w:cs="Arial"/>
                <w:sz w:val="20"/>
                <w:szCs w:val="20"/>
              </w:rPr>
              <w:t>ţ</w:t>
            </w:r>
            <w:r w:rsidR="00B533B6" w:rsidRPr="00A441AE">
              <w:rPr>
                <w:rFonts w:ascii="Cambria" w:eastAsia="ArialNarrow" w:hAnsi="Cambria" w:cs="Arial"/>
                <w:sz w:val="20"/>
                <w:szCs w:val="20"/>
              </w:rPr>
              <w:t>ii</w:t>
            </w:r>
            <w:r w:rsidRPr="00A441AE">
              <w:rPr>
                <w:rFonts w:ascii="Cambria" w:eastAsia="ArialNarrow" w:hAnsi="Cambria" w:cs="Arial"/>
                <w:sz w:val="20"/>
                <w:szCs w:val="20"/>
              </w:rPr>
              <w:t xml:space="preserve"> ariilor naturale protejate prezente</w:t>
            </w:r>
            <w:r w:rsidR="00F21E2D" w:rsidRPr="00A441AE">
              <w:rPr>
                <w:rFonts w:ascii="Cambria" w:eastAsia="ArialNarrow" w:hAnsi="Cambria" w:cs="Arial"/>
                <w:sz w:val="20"/>
                <w:szCs w:val="20"/>
              </w:rPr>
              <w:t xml:space="preserve"> în </w:t>
            </w:r>
            <w:r w:rsidRPr="00A441AE">
              <w:rPr>
                <w:rFonts w:ascii="Cambria" w:eastAsia="ArialNarrow" w:hAnsi="Cambria" w:cs="Arial"/>
                <w:sz w:val="20"/>
                <w:szCs w:val="20"/>
              </w:rPr>
              <w:t xml:space="preserve">unitatea comunei </w:t>
            </w:r>
            <w:r w:rsidR="009B7E8E" w:rsidRPr="00A441AE">
              <w:rPr>
                <w:rFonts w:ascii="Cambria" w:eastAsia="Calibri" w:hAnsi="Cambria" w:cs="Arial"/>
                <w:sz w:val="20"/>
                <w:szCs w:val="20"/>
              </w:rPr>
              <w:t>Nalbant</w:t>
            </w:r>
            <w:r w:rsidRPr="00A441AE">
              <w:rPr>
                <w:rFonts w:ascii="Cambria" w:eastAsia="ArialNarrow" w:hAnsi="Cambria" w:cs="Arial"/>
                <w:sz w:val="20"/>
                <w:szCs w:val="20"/>
              </w:rPr>
              <w:t xml:space="preserve">. </w:t>
            </w:r>
          </w:p>
        </w:tc>
      </w:tr>
    </w:tbl>
    <w:p w:rsidR="00EF372E" w:rsidRPr="00A441AE" w:rsidRDefault="00EF372E" w:rsidP="00FE4B41">
      <w:pPr>
        <w:autoSpaceDE w:val="0"/>
        <w:autoSpaceDN w:val="0"/>
        <w:adjustRightInd w:val="0"/>
        <w:spacing w:line="360" w:lineRule="auto"/>
        <w:ind w:firstLine="578"/>
        <w:jc w:val="both"/>
        <w:rPr>
          <w:rFonts w:ascii="Cambria" w:hAnsi="Cambria" w:cs="Arial"/>
          <w:highlight w:val="yellow"/>
        </w:rPr>
      </w:pPr>
    </w:p>
    <w:p w:rsidR="00B85EC0" w:rsidRPr="00A441AE" w:rsidRDefault="00B85EC0" w:rsidP="00B85EC0">
      <w:pPr>
        <w:spacing w:line="360" w:lineRule="auto"/>
        <w:ind w:firstLine="720"/>
        <w:jc w:val="both"/>
        <w:rPr>
          <w:rFonts w:ascii="Cambria" w:hAnsi="Cambria" w:cs="Arial"/>
          <w:b/>
        </w:rPr>
      </w:pPr>
      <w:r w:rsidRPr="00A441AE">
        <w:rPr>
          <w:rFonts w:ascii="Cambria" w:hAnsi="Cambria" w:cs="Arial"/>
          <w:b/>
        </w:rPr>
        <w:t>Concluzii:</w:t>
      </w:r>
    </w:p>
    <w:p w:rsidR="00B85EC0" w:rsidRPr="00A441AE" w:rsidRDefault="00B85EC0" w:rsidP="00B85EC0">
      <w:pPr>
        <w:spacing w:line="360" w:lineRule="auto"/>
        <w:ind w:firstLine="720"/>
        <w:jc w:val="both"/>
        <w:rPr>
          <w:rFonts w:ascii="Cambria" w:hAnsi="Cambria" w:cs="Arial"/>
          <w:b/>
        </w:rPr>
      </w:pPr>
      <w:r w:rsidRPr="00A441AE">
        <w:rPr>
          <w:rFonts w:ascii="Cambria" w:hAnsi="Cambria" w:cs="Arial"/>
          <w:b/>
        </w:rPr>
        <w:t xml:space="preserve">Impactul produs de implementarea obiectivelor PUG este nesemnificativ, deoarece zona destinată planului a fost stabilita cu scopul de a nu afecta ariile natural de </w:t>
      </w:r>
      <w:r w:rsidR="00B533B6" w:rsidRPr="00A441AE">
        <w:rPr>
          <w:rFonts w:ascii="Cambria" w:hAnsi="Cambria" w:cs="Arial"/>
          <w:b/>
        </w:rPr>
        <w:t>interes</w:t>
      </w:r>
      <w:r w:rsidRPr="00A441AE">
        <w:rPr>
          <w:rFonts w:ascii="Cambria" w:hAnsi="Cambria" w:cs="Arial"/>
          <w:b/>
        </w:rPr>
        <w:t xml:space="preserve"> comunitar/avifaunistic şi implicit popula</w:t>
      </w:r>
      <w:r w:rsidR="00067AA6" w:rsidRPr="00A441AE">
        <w:rPr>
          <w:rFonts w:ascii="Cambria" w:hAnsi="Cambria" w:cs="Arial"/>
          <w:b/>
        </w:rPr>
        <w:t>ţ</w:t>
      </w:r>
      <w:r w:rsidRPr="00A441AE">
        <w:rPr>
          <w:rFonts w:ascii="Cambria" w:hAnsi="Cambria" w:cs="Arial"/>
          <w:b/>
        </w:rPr>
        <w:t xml:space="preserve">iile de plante şi animale ce se regăsesc în lista speciilor de interes comunitar. </w:t>
      </w:r>
    </w:p>
    <w:p w:rsidR="00B85EC0" w:rsidRPr="00A441AE" w:rsidRDefault="00B85EC0" w:rsidP="00B85EC0">
      <w:pPr>
        <w:spacing w:line="360" w:lineRule="auto"/>
        <w:ind w:firstLine="720"/>
        <w:jc w:val="both"/>
        <w:rPr>
          <w:rFonts w:ascii="Cambria" w:hAnsi="Cambria" w:cs="Arial"/>
          <w:b/>
        </w:rPr>
      </w:pPr>
      <w:r w:rsidRPr="00A441AE">
        <w:rPr>
          <w:rFonts w:ascii="Cambria" w:hAnsi="Cambria" w:cs="Arial"/>
          <w:b/>
        </w:rPr>
        <w:t xml:space="preserve">Lucrările </w:t>
      </w:r>
      <w:r w:rsidR="00B533B6" w:rsidRPr="00A441AE">
        <w:rPr>
          <w:rFonts w:ascii="Cambria" w:hAnsi="Cambria" w:cs="Arial"/>
          <w:b/>
        </w:rPr>
        <w:t>propune</w:t>
      </w:r>
      <w:r w:rsidRPr="00A441AE">
        <w:rPr>
          <w:rFonts w:ascii="Cambria" w:hAnsi="Cambria" w:cs="Arial"/>
          <w:b/>
        </w:rPr>
        <w:t xml:space="preserve"> prin prezentul PUG, nu vor afecta habitatele de interes comunitar, deoarece habitatele semnalate în limitele intravilanului propus, nu sunt de interes comunitar, iar lucrările se vor desfăşura fără a afecta integritatea habitatelor prioritare din vecinătate acestora. În ceea ce priveşte speciile de vertebrate/nevertebrate, impactul obiectivelor propuse prin prezentul PUG, asupra acestora, va fi de scurtă durată, fără a avea un efect negativ semnificativ asupra acestora.</w:t>
      </w:r>
    </w:p>
    <w:p w:rsidR="00EF372E" w:rsidRPr="00A441AE" w:rsidRDefault="00EF372E" w:rsidP="00FE4B41">
      <w:pPr>
        <w:autoSpaceDE w:val="0"/>
        <w:autoSpaceDN w:val="0"/>
        <w:adjustRightInd w:val="0"/>
        <w:spacing w:line="360" w:lineRule="auto"/>
        <w:ind w:firstLine="578"/>
        <w:jc w:val="both"/>
        <w:rPr>
          <w:rFonts w:ascii="Cambria" w:hAnsi="Cambria" w:cs="Arial"/>
          <w:highlight w:val="yellow"/>
        </w:rPr>
      </w:pPr>
    </w:p>
    <w:p w:rsidR="00EF372E" w:rsidRPr="00A441AE" w:rsidRDefault="00EF372E" w:rsidP="00FE4B41">
      <w:pPr>
        <w:autoSpaceDE w:val="0"/>
        <w:autoSpaceDN w:val="0"/>
        <w:adjustRightInd w:val="0"/>
        <w:spacing w:line="360" w:lineRule="auto"/>
        <w:ind w:firstLine="578"/>
        <w:jc w:val="both"/>
        <w:rPr>
          <w:rFonts w:ascii="Cambria" w:hAnsi="Cambria" w:cs="Arial"/>
          <w:highlight w:val="yellow"/>
        </w:rPr>
      </w:pPr>
    </w:p>
    <w:p w:rsidR="00EF372E" w:rsidRPr="00A441AE" w:rsidRDefault="00EF372E" w:rsidP="00D9617D">
      <w:pPr>
        <w:autoSpaceDE w:val="0"/>
        <w:autoSpaceDN w:val="0"/>
        <w:adjustRightInd w:val="0"/>
        <w:spacing w:line="360" w:lineRule="auto"/>
        <w:ind w:firstLine="578"/>
        <w:jc w:val="both"/>
        <w:rPr>
          <w:rFonts w:ascii="Cambria" w:hAnsi="Cambria" w:cs="Arial"/>
          <w:highlight w:val="yellow"/>
        </w:rPr>
      </w:pPr>
    </w:p>
    <w:p w:rsidR="00EF372E" w:rsidRPr="00A441AE" w:rsidRDefault="00EF372E" w:rsidP="00D9617D">
      <w:pPr>
        <w:autoSpaceDE w:val="0"/>
        <w:autoSpaceDN w:val="0"/>
        <w:adjustRightInd w:val="0"/>
        <w:spacing w:line="360" w:lineRule="auto"/>
        <w:ind w:firstLine="578"/>
        <w:jc w:val="both"/>
        <w:rPr>
          <w:rFonts w:ascii="Cambria" w:hAnsi="Cambria" w:cs="Arial"/>
          <w:highlight w:val="yellow"/>
        </w:rPr>
      </w:pPr>
    </w:p>
    <w:p w:rsidR="00EF372E" w:rsidRPr="00A441AE" w:rsidRDefault="00EF372E" w:rsidP="00D9617D">
      <w:pPr>
        <w:autoSpaceDE w:val="0"/>
        <w:autoSpaceDN w:val="0"/>
        <w:adjustRightInd w:val="0"/>
        <w:spacing w:line="360" w:lineRule="auto"/>
        <w:ind w:firstLine="578"/>
        <w:jc w:val="both"/>
        <w:rPr>
          <w:rFonts w:ascii="Cambria" w:hAnsi="Cambria" w:cs="Arial"/>
          <w:highlight w:val="yellow"/>
        </w:rPr>
      </w:pPr>
    </w:p>
    <w:p w:rsidR="00FE4B41" w:rsidRPr="00A441AE" w:rsidRDefault="00FE4B41" w:rsidP="00D9617D">
      <w:pPr>
        <w:autoSpaceDE w:val="0"/>
        <w:autoSpaceDN w:val="0"/>
        <w:adjustRightInd w:val="0"/>
        <w:spacing w:line="360" w:lineRule="auto"/>
        <w:ind w:firstLine="578"/>
        <w:jc w:val="both"/>
        <w:rPr>
          <w:rFonts w:ascii="Cambria" w:hAnsi="Cambria" w:cs="Arial"/>
          <w:highlight w:val="yellow"/>
        </w:rPr>
        <w:sectPr w:rsidR="00FE4B41" w:rsidRPr="00A441AE" w:rsidSect="00FE4B41">
          <w:pgSz w:w="16838" w:h="11906" w:orient="landscape" w:code="9"/>
          <w:pgMar w:top="1418" w:right="1418" w:bottom="1134" w:left="1559" w:header="709" w:footer="709" w:gutter="0"/>
          <w:cols w:space="708"/>
          <w:titlePg/>
          <w:docGrid w:linePitch="360"/>
        </w:sectPr>
      </w:pPr>
    </w:p>
    <w:p w:rsidR="00B85EC0" w:rsidRPr="00A441AE" w:rsidRDefault="00B85EC0" w:rsidP="00B85EC0">
      <w:pPr>
        <w:pStyle w:val="Titlu2"/>
        <w:spacing w:before="0" w:after="0" w:line="360" w:lineRule="auto"/>
        <w:ind w:firstLine="720"/>
        <w:jc w:val="both"/>
        <w:rPr>
          <w:rFonts w:ascii="Cambria" w:hAnsi="Cambria"/>
          <w:bCs w:val="0"/>
          <w:sz w:val="24"/>
          <w:szCs w:val="24"/>
        </w:rPr>
      </w:pPr>
      <w:bookmarkStart w:id="136" w:name="_Toc481230138"/>
      <w:r w:rsidRPr="00A441AE">
        <w:rPr>
          <w:rFonts w:ascii="Cambria" w:hAnsi="Cambria"/>
          <w:bCs w:val="0"/>
          <w:sz w:val="24"/>
          <w:szCs w:val="24"/>
        </w:rPr>
        <w:t>Evaluarea semnifica</w:t>
      </w:r>
      <w:r w:rsidR="00067AA6" w:rsidRPr="00A441AE">
        <w:rPr>
          <w:rFonts w:ascii="Cambria" w:hAnsi="Cambria"/>
          <w:bCs w:val="0"/>
          <w:sz w:val="24"/>
          <w:szCs w:val="24"/>
        </w:rPr>
        <w:t>ţ</w:t>
      </w:r>
      <w:r w:rsidRPr="00A441AE">
        <w:rPr>
          <w:rFonts w:ascii="Cambria" w:hAnsi="Cambria"/>
          <w:bCs w:val="0"/>
          <w:sz w:val="24"/>
          <w:szCs w:val="24"/>
        </w:rPr>
        <w:t>iei impactului pe baza indicatorilor cheie cuantificabili prezen</w:t>
      </w:r>
      <w:r w:rsidR="00067AA6" w:rsidRPr="00A441AE">
        <w:rPr>
          <w:rFonts w:ascii="Cambria" w:hAnsi="Cambria"/>
          <w:bCs w:val="0"/>
          <w:sz w:val="24"/>
          <w:szCs w:val="24"/>
        </w:rPr>
        <w:t>ţ</w:t>
      </w:r>
      <w:r w:rsidRPr="00A441AE">
        <w:rPr>
          <w:rFonts w:ascii="Cambria" w:hAnsi="Cambria"/>
          <w:bCs w:val="0"/>
          <w:sz w:val="24"/>
          <w:szCs w:val="24"/>
        </w:rPr>
        <w:t>i în cele ce urmează:</w:t>
      </w:r>
      <w:bookmarkEnd w:id="136"/>
    </w:p>
    <w:p w:rsidR="00B85EC0" w:rsidRPr="00A441AE" w:rsidRDefault="00B85EC0" w:rsidP="00B85EC0">
      <w:pPr>
        <w:pStyle w:val="Titlu3"/>
        <w:spacing w:before="0" w:after="0" w:line="360" w:lineRule="auto"/>
        <w:ind w:left="720"/>
        <w:jc w:val="both"/>
        <w:rPr>
          <w:rFonts w:ascii="Cambria" w:hAnsi="Cambria"/>
          <w:i/>
          <w:iCs/>
          <w:sz w:val="24"/>
          <w:szCs w:val="24"/>
        </w:rPr>
      </w:pPr>
      <w:bookmarkStart w:id="137" w:name="_Toc479020541"/>
      <w:bookmarkStart w:id="138" w:name="_Toc481230139"/>
      <w:r w:rsidRPr="00A441AE">
        <w:rPr>
          <w:rFonts w:ascii="Cambria" w:hAnsi="Cambria"/>
          <w:i/>
          <w:iCs/>
          <w:sz w:val="24"/>
          <w:szCs w:val="24"/>
        </w:rPr>
        <w:t>Procentul din suprafa</w:t>
      </w:r>
      <w:r w:rsidR="00067AA6" w:rsidRPr="00A441AE">
        <w:rPr>
          <w:rFonts w:ascii="Cambria" w:hAnsi="Cambria"/>
          <w:i/>
          <w:iCs/>
          <w:sz w:val="24"/>
          <w:szCs w:val="24"/>
        </w:rPr>
        <w:t>ţ</w:t>
      </w:r>
      <w:r w:rsidRPr="00A441AE">
        <w:rPr>
          <w:rFonts w:ascii="Cambria" w:hAnsi="Cambria"/>
          <w:i/>
          <w:iCs/>
          <w:sz w:val="24"/>
          <w:szCs w:val="24"/>
        </w:rPr>
        <w:t>a habitatului care va fi pierdut</w:t>
      </w:r>
      <w:bookmarkEnd w:id="137"/>
      <w:bookmarkEnd w:id="138"/>
    </w:p>
    <w:p w:rsidR="00B85EC0" w:rsidRPr="00A441AE" w:rsidRDefault="00B85EC0" w:rsidP="00B85EC0">
      <w:pPr>
        <w:spacing w:line="360" w:lineRule="auto"/>
        <w:ind w:firstLine="709"/>
        <w:jc w:val="both"/>
        <w:rPr>
          <w:rFonts w:ascii="Cambria" w:hAnsi="Cambria" w:cs="Arial"/>
        </w:rPr>
      </w:pPr>
      <w:r w:rsidRPr="00A441AE">
        <w:rPr>
          <w:rFonts w:ascii="Cambria" w:hAnsi="Cambria" w:cs="Arial"/>
        </w:rPr>
        <w:t>Implementarea obiectivelor PUG nu propune reducerea suprafe</w:t>
      </w:r>
      <w:r w:rsidR="00067AA6" w:rsidRPr="00A441AE">
        <w:rPr>
          <w:rFonts w:ascii="Cambria" w:hAnsi="Cambria" w:cs="Arial"/>
        </w:rPr>
        <w:t>ţ</w:t>
      </w:r>
      <w:r w:rsidRPr="00A441AE">
        <w:rPr>
          <w:rFonts w:ascii="Cambria" w:hAnsi="Cambria" w:cs="Arial"/>
        </w:rPr>
        <w:t>ei ariei protejate ariei naturale protejate de interes comunitar ROSCI 0</w:t>
      </w:r>
      <w:r w:rsidR="009B7E8E" w:rsidRPr="00A441AE">
        <w:rPr>
          <w:rFonts w:ascii="Cambria" w:hAnsi="Cambria" w:cs="Arial"/>
        </w:rPr>
        <w:t>201</w:t>
      </w:r>
      <w:r w:rsidRPr="00A441AE">
        <w:rPr>
          <w:rFonts w:ascii="Cambria" w:hAnsi="Cambria" w:cs="Arial"/>
        </w:rPr>
        <w:t xml:space="preserve">, respectiv asupra celor </w:t>
      </w:r>
      <w:r w:rsidR="009B7E8E" w:rsidRPr="00A441AE">
        <w:rPr>
          <w:rFonts w:ascii="Cambria" w:hAnsi="Cambria" w:cs="Arial"/>
        </w:rPr>
        <w:t>treu</w:t>
      </w:r>
      <w:r w:rsidRPr="00A441AE">
        <w:rPr>
          <w:rFonts w:ascii="Cambria" w:hAnsi="Cambria" w:cs="Arial"/>
        </w:rPr>
        <w:t xml:space="preserve"> rezerva</w:t>
      </w:r>
      <w:r w:rsidR="00067AA6" w:rsidRPr="00A441AE">
        <w:rPr>
          <w:rFonts w:ascii="Cambria" w:hAnsi="Cambria" w:cs="Arial"/>
        </w:rPr>
        <w:t>ţ</w:t>
      </w:r>
      <w:r w:rsidRPr="00A441AE">
        <w:rPr>
          <w:rFonts w:ascii="Cambria" w:hAnsi="Cambria" w:cs="Arial"/>
        </w:rPr>
        <w:t xml:space="preserve">ii naturale care se suprapun cu UAT </w:t>
      </w:r>
      <w:r w:rsidR="009B7E8E" w:rsidRPr="00A441AE">
        <w:rPr>
          <w:rFonts w:ascii="Cambria" w:hAnsi="Cambria" w:cs="Arial"/>
        </w:rPr>
        <w:t>Nalbant</w:t>
      </w:r>
      <w:r w:rsidRPr="00A441AE">
        <w:rPr>
          <w:rFonts w:ascii="Cambria" w:hAnsi="Cambria" w:cs="Arial"/>
        </w:rPr>
        <w:t>. În ceea ce priveşte situl NATURA 2000 ROSPA 00</w:t>
      </w:r>
      <w:r w:rsidR="009B7E8E" w:rsidRPr="00A441AE">
        <w:rPr>
          <w:rFonts w:ascii="Cambria" w:hAnsi="Cambria" w:cs="Arial"/>
        </w:rPr>
        <w:t>9</w:t>
      </w:r>
      <w:r w:rsidRPr="00A441AE">
        <w:rPr>
          <w:rFonts w:ascii="Cambria" w:hAnsi="Cambria" w:cs="Arial"/>
        </w:rPr>
        <w:t>1 respectiv ROSPA 00</w:t>
      </w:r>
      <w:r w:rsidR="009B7E8E" w:rsidRPr="00A441AE">
        <w:rPr>
          <w:rFonts w:ascii="Cambria" w:hAnsi="Cambria" w:cs="Arial"/>
        </w:rPr>
        <w:t>73</w:t>
      </w:r>
      <w:r w:rsidRPr="00A441AE">
        <w:rPr>
          <w:rFonts w:ascii="Cambria" w:hAnsi="Cambria" w:cs="Arial"/>
        </w:rPr>
        <w:t xml:space="preserve">, nu vor fi afectate habitate specifice de </w:t>
      </w:r>
      <w:r w:rsidR="00B533B6" w:rsidRPr="00A441AE">
        <w:rPr>
          <w:rFonts w:ascii="Cambria" w:hAnsi="Cambria" w:cs="Arial"/>
        </w:rPr>
        <w:t>hrănire</w:t>
      </w:r>
      <w:r w:rsidRPr="00A441AE">
        <w:rPr>
          <w:rFonts w:ascii="Cambria" w:hAnsi="Cambria" w:cs="Arial"/>
        </w:rPr>
        <w:t xml:space="preserve">, </w:t>
      </w:r>
      <w:r w:rsidR="00B533B6" w:rsidRPr="00A441AE">
        <w:rPr>
          <w:rFonts w:ascii="Cambria" w:hAnsi="Cambria" w:cs="Arial"/>
        </w:rPr>
        <w:t>cuibărire</w:t>
      </w:r>
      <w:r w:rsidRPr="00A441AE">
        <w:rPr>
          <w:rFonts w:ascii="Cambria" w:hAnsi="Cambria" w:cs="Arial"/>
        </w:rPr>
        <w:t xml:space="preserve"> sau odihna pentru speciile de </w:t>
      </w:r>
      <w:r w:rsidR="00B533B6" w:rsidRPr="00A441AE">
        <w:rPr>
          <w:rFonts w:ascii="Cambria" w:hAnsi="Cambria" w:cs="Arial"/>
        </w:rPr>
        <w:t>pasări</w:t>
      </w:r>
      <w:r w:rsidRPr="00A441AE">
        <w:rPr>
          <w:rFonts w:ascii="Cambria" w:hAnsi="Cambria" w:cs="Arial"/>
        </w:rPr>
        <w:t xml:space="preserve"> </w:t>
      </w:r>
      <w:r w:rsidR="00B533B6" w:rsidRPr="00A441AE">
        <w:rPr>
          <w:rFonts w:ascii="Cambria" w:hAnsi="Cambria" w:cs="Arial"/>
        </w:rPr>
        <w:t>specifice</w:t>
      </w:r>
      <w:r w:rsidRPr="00A441AE">
        <w:rPr>
          <w:rFonts w:ascii="Cambria" w:hAnsi="Cambria" w:cs="Arial"/>
        </w:rPr>
        <w:t xml:space="preserve"> sitului Natura 2000, practic suprafa</w:t>
      </w:r>
      <w:r w:rsidR="00067AA6" w:rsidRPr="00A441AE">
        <w:rPr>
          <w:rFonts w:ascii="Cambria" w:hAnsi="Cambria" w:cs="Arial"/>
        </w:rPr>
        <w:t>ţ</w:t>
      </w:r>
      <w:r w:rsidRPr="00A441AE">
        <w:rPr>
          <w:rFonts w:ascii="Cambria" w:hAnsi="Cambria" w:cs="Arial"/>
        </w:rPr>
        <w:t>a habitatelor specifice ariilor naturale protejate/rezerva</w:t>
      </w:r>
      <w:r w:rsidR="00067AA6" w:rsidRPr="00A441AE">
        <w:rPr>
          <w:rFonts w:ascii="Cambria" w:hAnsi="Cambria" w:cs="Arial"/>
        </w:rPr>
        <w:t>ţ</w:t>
      </w:r>
      <w:r w:rsidRPr="00A441AE">
        <w:rPr>
          <w:rFonts w:ascii="Cambria" w:hAnsi="Cambria" w:cs="Arial"/>
        </w:rPr>
        <w:t xml:space="preserve">iilor naturale nu se vor </w:t>
      </w:r>
      <w:r w:rsidR="00B533B6" w:rsidRPr="00A441AE">
        <w:rPr>
          <w:rFonts w:ascii="Cambria" w:hAnsi="Cambria" w:cs="Arial"/>
        </w:rPr>
        <w:t>restrânge</w:t>
      </w:r>
      <w:r w:rsidRPr="00A441AE">
        <w:rPr>
          <w:rFonts w:ascii="Cambria" w:hAnsi="Cambria" w:cs="Arial"/>
        </w:rPr>
        <w:t xml:space="preserve">. </w:t>
      </w:r>
    </w:p>
    <w:p w:rsidR="00B85EC0" w:rsidRPr="00A441AE" w:rsidRDefault="00B85EC0" w:rsidP="00B85EC0">
      <w:pPr>
        <w:pStyle w:val="Titlu3"/>
        <w:spacing w:before="0" w:after="0" w:line="360" w:lineRule="auto"/>
        <w:ind w:firstLine="709"/>
        <w:jc w:val="both"/>
        <w:rPr>
          <w:rFonts w:ascii="Cambria" w:hAnsi="Cambria"/>
          <w:i/>
          <w:iCs/>
          <w:sz w:val="24"/>
          <w:szCs w:val="24"/>
        </w:rPr>
      </w:pPr>
    </w:p>
    <w:p w:rsidR="00B85EC0" w:rsidRPr="00A441AE" w:rsidRDefault="00B85EC0" w:rsidP="00B85EC0">
      <w:pPr>
        <w:pStyle w:val="Titlu3"/>
        <w:spacing w:before="0" w:after="0" w:line="360" w:lineRule="auto"/>
        <w:ind w:firstLine="567"/>
        <w:jc w:val="both"/>
        <w:rPr>
          <w:rFonts w:ascii="Cambria" w:hAnsi="Cambria"/>
          <w:i/>
          <w:iCs/>
          <w:sz w:val="24"/>
          <w:szCs w:val="24"/>
        </w:rPr>
      </w:pPr>
      <w:bookmarkStart w:id="139" w:name="_Toc479020542"/>
      <w:bookmarkStart w:id="140" w:name="_Toc481230140"/>
      <w:r w:rsidRPr="00A441AE">
        <w:rPr>
          <w:rFonts w:ascii="Cambria" w:hAnsi="Cambria"/>
          <w:i/>
          <w:iCs/>
          <w:sz w:val="24"/>
          <w:szCs w:val="24"/>
        </w:rPr>
        <w:t>Procentul ce va fi pierdut din suprafe</w:t>
      </w:r>
      <w:r w:rsidR="00067AA6" w:rsidRPr="00A441AE">
        <w:rPr>
          <w:rFonts w:ascii="Cambria" w:hAnsi="Cambria"/>
          <w:i/>
          <w:iCs/>
          <w:sz w:val="24"/>
          <w:szCs w:val="24"/>
        </w:rPr>
        <w:t>ţ</w:t>
      </w:r>
      <w:r w:rsidRPr="00A441AE">
        <w:rPr>
          <w:rFonts w:ascii="Cambria" w:hAnsi="Cambria"/>
          <w:i/>
          <w:iCs/>
          <w:sz w:val="24"/>
          <w:szCs w:val="24"/>
        </w:rPr>
        <w:t>ele habitatelor folosite pentru necesită</w:t>
      </w:r>
      <w:r w:rsidR="00067AA6" w:rsidRPr="00A441AE">
        <w:rPr>
          <w:rFonts w:ascii="Cambria" w:hAnsi="Cambria"/>
          <w:i/>
          <w:iCs/>
          <w:sz w:val="24"/>
          <w:szCs w:val="24"/>
        </w:rPr>
        <w:t>ţ</w:t>
      </w:r>
      <w:r w:rsidRPr="00A441AE">
        <w:rPr>
          <w:rFonts w:ascii="Cambria" w:hAnsi="Cambria"/>
          <w:i/>
          <w:iCs/>
          <w:sz w:val="24"/>
          <w:szCs w:val="24"/>
        </w:rPr>
        <w:t>ile de hrană, odihnă şi reproducere ale speciilor de interes comunitar</w:t>
      </w:r>
      <w:bookmarkEnd w:id="139"/>
      <w:bookmarkEnd w:id="140"/>
    </w:p>
    <w:p w:rsidR="00B85EC0" w:rsidRPr="00A441AE" w:rsidRDefault="00B85EC0" w:rsidP="00B85EC0">
      <w:pPr>
        <w:spacing w:line="360" w:lineRule="auto"/>
        <w:ind w:firstLine="567"/>
        <w:jc w:val="both"/>
        <w:rPr>
          <w:rFonts w:ascii="Cambria" w:hAnsi="Cambria" w:cs="Arial"/>
        </w:rPr>
      </w:pPr>
      <w:r w:rsidRPr="00A441AE">
        <w:rPr>
          <w:rFonts w:ascii="Cambria" w:hAnsi="Cambria" w:cs="Arial"/>
        </w:rPr>
        <w:t>Prin implementarea PUG, suprafa</w:t>
      </w:r>
      <w:r w:rsidR="00067AA6" w:rsidRPr="00A441AE">
        <w:rPr>
          <w:rFonts w:ascii="Cambria" w:hAnsi="Cambria" w:cs="Arial"/>
        </w:rPr>
        <w:t>ţ</w:t>
      </w:r>
      <w:r w:rsidRPr="00A441AE">
        <w:rPr>
          <w:rFonts w:ascii="Cambria" w:hAnsi="Cambria" w:cs="Arial"/>
        </w:rPr>
        <w:t>a habitatelor caracteristice ariei naturale protejate ROSPA 00</w:t>
      </w:r>
      <w:r w:rsidR="009B7E8E" w:rsidRPr="00A441AE">
        <w:rPr>
          <w:rFonts w:ascii="Cambria" w:hAnsi="Cambria" w:cs="Arial"/>
        </w:rPr>
        <w:t>9</w:t>
      </w:r>
      <w:r w:rsidRPr="00A441AE">
        <w:rPr>
          <w:rFonts w:ascii="Cambria" w:hAnsi="Cambria" w:cs="Arial"/>
        </w:rPr>
        <w:t>1, ROSPA 00</w:t>
      </w:r>
      <w:r w:rsidR="009B7E8E" w:rsidRPr="00A441AE">
        <w:rPr>
          <w:rFonts w:ascii="Cambria" w:hAnsi="Cambria" w:cs="Arial"/>
        </w:rPr>
        <w:t>73</w:t>
      </w:r>
      <w:r w:rsidRPr="00A441AE">
        <w:rPr>
          <w:rFonts w:ascii="Cambria" w:hAnsi="Cambria" w:cs="Arial"/>
        </w:rPr>
        <w:t>, ROSCI 0</w:t>
      </w:r>
      <w:r w:rsidR="009B7E8E" w:rsidRPr="00A441AE">
        <w:rPr>
          <w:rFonts w:ascii="Cambria" w:hAnsi="Cambria" w:cs="Arial"/>
        </w:rPr>
        <w:t>201</w:t>
      </w:r>
      <w:r w:rsidRPr="00A441AE">
        <w:rPr>
          <w:rFonts w:ascii="Cambria" w:hAnsi="Cambria" w:cs="Arial"/>
        </w:rPr>
        <w:t xml:space="preserve"> respectiv a rezerva</w:t>
      </w:r>
      <w:r w:rsidR="00067AA6" w:rsidRPr="00A441AE">
        <w:rPr>
          <w:rFonts w:ascii="Cambria" w:hAnsi="Cambria" w:cs="Arial"/>
        </w:rPr>
        <w:t>ţ</w:t>
      </w:r>
      <w:r w:rsidRPr="00A441AE">
        <w:rPr>
          <w:rFonts w:ascii="Cambria" w:hAnsi="Cambria" w:cs="Arial"/>
        </w:rPr>
        <w:t xml:space="preserve">iilor naturale, nu se va modifica, </w:t>
      </w:r>
      <w:r w:rsidR="00B533B6" w:rsidRPr="00A441AE">
        <w:rPr>
          <w:rFonts w:ascii="Cambria" w:hAnsi="Cambria" w:cs="Arial"/>
        </w:rPr>
        <w:t>suprafe</w:t>
      </w:r>
      <w:r w:rsidR="00067AA6" w:rsidRPr="00A441AE">
        <w:rPr>
          <w:rFonts w:ascii="Cambria" w:hAnsi="Cambria" w:cs="Arial"/>
        </w:rPr>
        <w:t>ţ</w:t>
      </w:r>
      <w:r w:rsidR="00B533B6" w:rsidRPr="00A441AE">
        <w:rPr>
          <w:rFonts w:ascii="Cambria" w:hAnsi="Cambria" w:cs="Arial"/>
        </w:rPr>
        <w:t>ele</w:t>
      </w:r>
      <w:r w:rsidRPr="00A441AE">
        <w:rPr>
          <w:rFonts w:ascii="Cambria" w:hAnsi="Cambria" w:cs="Arial"/>
        </w:rPr>
        <w:t xml:space="preserve"> destinate </w:t>
      </w:r>
      <w:r w:rsidR="00B533B6" w:rsidRPr="00A441AE">
        <w:rPr>
          <w:rFonts w:ascii="Cambria" w:hAnsi="Cambria" w:cs="Arial"/>
        </w:rPr>
        <w:t>implementării</w:t>
      </w:r>
      <w:r w:rsidRPr="00A441AE">
        <w:rPr>
          <w:rFonts w:ascii="Cambria" w:hAnsi="Cambria" w:cs="Arial"/>
        </w:rPr>
        <w:t xml:space="preserve"> planului </w:t>
      </w:r>
      <w:r w:rsidR="00B533B6" w:rsidRPr="00A441AE">
        <w:rPr>
          <w:rFonts w:ascii="Cambria" w:hAnsi="Cambria" w:cs="Arial"/>
        </w:rPr>
        <w:t>reprezentând</w:t>
      </w:r>
      <w:r w:rsidRPr="00A441AE">
        <w:rPr>
          <w:rFonts w:ascii="Cambria" w:hAnsi="Cambria" w:cs="Arial"/>
        </w:rPr>
        <w:t xml:space="preserve"> habitate antropice: terenuri agricole, terenuri ruderalizate, acestea neconstituind habitate de interes comunitar, astfel implementarea planului nu va genera un impact semnificativ asupra speciilor de interes comunitar, asupra necesită</w:t>
      </w:r>
      <w:r w:rsidR="00067AA6" w:rsidRPr="00A441AE">
        <w:rPr>
          <w:rFonts w:ascii="Cambria" w:hAnsi="Cambria" w:cs="Arial"/>
        </w:rPr>
        <w:t>ţ</w:t>
      </w:r>
      <w:r w:rsidRPr="00A441AE">
        <w:rPr>
          <w:rFonts w:ascii="Cambria" w:hAnsi="Cambria" w:cs="Arial"/>
        </w:rPr>
        <w:t>ilor de hrana</w:t>
      </w:r>
      <w:r w:rsidR="00A21D0F" w:rsidRPr="00A441AE">
        <w:rPr>
          <w:rFonts w:ascii="Cambria" w:hAnsi="Cambria" w:cs="Arial"/>
        </w:rPr>
        <w:t xml:space="preserve"> şi </w:t>
      </w:r>
      <w:r w:rsidR="00B533B6" w:rsidRPr="00A441AE">
        <w:rPr>
          <w:rFonts w:ascii="Cambria" w:hAnsi="Cambria" w:cs="Arial"/>
        </w:rPr>
        <w:t>cuibărit</w:t>
      </w:r>
      <w:r w:rsidRPr="00A441AE">
        <w:rPr>
          <w:rFonts w:ascii="Cambria" w:hAnsi="Cambria" w:cs="Arial"/>
        </w:rPr>
        <w:t xml:space="preserve"> ale acestora.</w:t>
      </w:r>
    </w:p>
    <w:p w:rsidR="00B85EC0" w:rsidRPr="00A441AE" w:rsidRDefault="00B85EC0" w:rsidP="00B85EC0">
      <w:pPr>
        <w:pStyle w:val="Titlu3"/>
        <w:spacing w:before="0" w:after="0" w:line="360" w:lineRule="auto"/>
        <w:ind w:firstLine="567"/>
        <w:jc w:val="both"/>
        <w:rPr>
          <w:rFonts w:ascii="Cambria" w:hAnsi="Cambria"/>
          <w:i/>
          <w:iCs/>
          <w:sz w:val="24"/>
          <w:szCs w:val="24"/>
        </w:rPr>
      </w:pPr>
    </w:p>
    <w:p w:rsidR="00B85EC0" w:rsidRPr="00A441AE" w:rsidRDefault="00B85EC0" w:rsidP="00B85EC0">
      <w:pPr>
        <w:pStyle w:val="Titlu3"/>
        <w:spacing w:before="0" w:after="0" w:line="360" w:lineRule="auto"/>
        <w:ind w:firstLine="567"/>
        <w:jc w:val="both"/>
        <w:rPr>
          <w:rFonts w:ascii="Cambria" w:hAnsi="Cambria"/>
          <w:i/>
          <w:iCs/>
          <w:sz w:val="24"/>
          <w:szCs w:val="24"/>
        </w:rPr>
      </w:pPr>
      <w:bookmarkStart w:id="141" w:name="_Toc479020543"/>
      <w:bookmarkStart w:id="142" w:name="_Toc481230141"/>
      <w:r w:rsidRPr="00A441AE">
        <w:rPr>
          <w:rFonts w:ascii="Cambria" w:hAnsi="Cambria"/>
          <w:i/>
          <w:iCs/>
          <w:sz w:val="24"/>
          <w:szCs w:val="24"/>
        </w:rPr>
        <w:t>Fragmentarea habitatelor de interes comunitar (exprimată în procente)</w:t>
      </w:r>
      <w:bookmarkEnd w:id="141"/>
      <w:bookmarkEnd w:id="142"/>
    </w:p>
    <w:p w:rsidR="00B85EC0" w:rsidRPr="00A441AE" w:rsidRDefault="00B85EC0" w:rsidP="00B85EC0">
      <w:pPr>
        <w:pStyle w:val="Listparagraf"/>
        <w:spacing w:line="360" w:lineRule="auto"/>
        <w:ind w:left="0" w:firstLine="567"/>
        <w:jc w:val="both"/>
        <w:rPr>
          <w:rFonts w:ascii="Cambria" w:hAnsi="Cambria" w:cs="Arial"/>
          <w:i/>
          <w:iCs/>
        </w:rPr>
      </w:pPr>
      <w:r w:rsidRPr="00A441AE">
        <w:rPr>
          <w:rFonts w:ascii="Cambria" w:hAnsi="Cambria" w:cs="Arial"/>
        </w:rPr>
        <w:t xml:space="preserve">Nu se poate considera o fragmentare a habitatelor naturale, deoarece implementarea planului propune obiective ce se vor realiza în afara habitatelor de interes conservativ, zonele destinate </w:t>
      </w:r>
      <w:r w:rsidR="00B533B6" w:rsidRPr="00A441AE">
        <w:rPr>
          <w:rFonts w:ascii="Cambria" w:hAnsi="Cambria" w:cs="Arial"/>
        </w:rPr>
        <w:t>având</w:t>
      </w:r>
      <w:r w:rsidRPr="00A441AE">
        <w:rPr>
          <w:rFonts w:ascii="Cambria" w:hAnsi="Cambria" w:cs="Arial"/>
        </w:rPr>
        <w:t xml:space="preserve"> o valoare nesemnificativă atât din punct de vedere floral cât şi din punct de vedere speciilor de faună (se remarca prezenta în </w:t>
      </w:r>
      <w:r w:rsidR="00B533B6" w:rsidRPr="00A441AE">
        <w:rPr>
          <w:rFonts w:ascii="Cambria" w:hAnsi="Cambria" w:cs="Arial"/>
        </w:rPr>
        <w:t>număr</w:t>
      </w:r>
      <w:r w:rsidRPr="00A441AE">
        <w:rPr>
          <w:rFonts w:ascii="Cambria" w:hAnsi="Cambria" w:cs="Arial"/>
        </w:rPr>
        <w:t xml:space="preserve"> mare a speciilor ruderale, perene</w:t>
      </w:r>
      <w:r w:rsidR="00A21D0F" w:rsidRPr="00A441AE">
        <w:rPr>
          <w:rFonts w:ascii="Cambria" w:hAnsi="Cambria" w:cs="Arial"/>
        </w:rPr>
        <w:t xml:space="preserve"> şi </w:t>
      </w:r>
      <w:r w:rsidRPr="00A441AE">
        <w:rPr>
          <w:rFonts w:ascii="Cambria" w:hAnsi="Cambria" w:cs="Arial"/>
        </w:rPr>
        <w:t>invazive). Limitele acestuia nu va diferi cu mult fa</w:t>
      </w:r>
      <w:r w:rsidR="00067AA6" w:rsidRPr="00A441AE">
        <w:rPr>
          <w:rFonts w:ascii="Cambria" w:hAnsi="Cambria" w:cs="Arial"/>
        </w:rPr>
        <w:t>ţ</w:t>
      </w:r>
      <w:r w:rsidRPr="00A441AE">
        <w:rPr>
          <w:rFonts w:ascii="Cambria" w:hAnsi="Cambria" w:cs="Arial"/>
        </w:rPr>
        <w:t xml:space="preserve">ă de limitele intravilanului actual. </w:t>
      </w:r>
      <w:r w:rsidRPr="00A441AE">
        <w:rPr>
          <w:rFonts w:ascii="Cambria" w:hAnsi="Cambria" w:cs="Arial"/>
          <w:i/>
          <w:iCs/>
        </w:rPr>
        <w:tab/>
      </w:r>
    </w:p>
    <w:p w:rsidR="00B85EC0" w:rsidRPr="00A441AE" w:rsidRDefault="00B85EC0" w:rsidP="00B85EC0">
      <w:pPr>
        <w:pStyle w:val="Listparagraf"/>
        <w:spacing w:line="360" w:lineRule="auto"/>
        <w:ind w:left="0" w:firstLine="567"/>
        <w:jc w:val="both"/>
        <w:rPr>
          <w:rFonts w:ascii="Cambria" w:hAnsi="Cambria" w:cs="Arial"/>
          <w:i/>
          <w:iCs/>
          <w:highlight w:val="yellow"/>
        </w:rPr>
      </w:pPr>
    </w:p>
    <w:p w:rsidR="00B85EC0" w:rsidRPr="00A441AE" w:rsidRDefault="00B85EC0" w:rsidP="00B85EC0">
      <w:pPr>
        <w:pStyle w:val="Titlu3"/>
        <w:spacing w:before="0" w:after="0" w:line="360" w:lineRule="auto"/>
        <w:ind w:left="709"/>
        <w:jc w:val="both"/>
        <w:rPr>
          <w:rFonts w:ascii="Cambria" w:hAnsi="Cambria"/>
          <w:i/>
          <w:iCs/>
          <w:sz w:val="24"/>
          <w:szCs w:val="24"/>
        </w:rPr>
      </w:pPr>
      <w:bookmarkStart w:id="143" w:name="_Toc479020544"/>
      <w:bookmarkStart w:id="144" w:name="_Toc481230142"/>
      <w:r w:rsidRPr="00A441AE">
        <w:rPr>
          <w:rFonts w:ascii="Cambria" w:hAnsi="Cambria"/>
          <w:i/>
          <w:iCs/>
          <w:sz w:val="24"/>
          <w:szCs w:val="24"/>
        </w:rPr>
        <w:t>Durata sau persisten</w:t>
      </w:r>
      <w:r w:rsidR="00067AA6" w:rsidRPr="00A441AE">
        <w:rPr>
          <w:rFonts w:ascii="Cambria" w:hAnsi="Cambria"/>
          <w:i/>
          <w:iCs/>
          <w:sz w:val="24"/>
          <w:szCs w:val="24"/>
        </w:rPr>
        <w:t>ţ</w:t>
      </w:r>
      <w:r w:rsidRPr="00A441AE">
        <w:rPr>
          <w:rFonts w:ascii="Cambria" w:hAnsi="Cambria"/>
          <w:i/>
          <w:iCs/>
          <w:sz w:val="24"/>
          <w:szCs w:val="24"/>
        </w:rPr>
        <w:t>a fragmentării</w:t>
      </w:r>
      <w:bookmarkEnd w:id="143"/>
      <w:bookmarkEnd w:id="144"/>
    </w:p>
    <w:p w:rsidR="00B85EC0" w:rsidRPr="00A441AE" w:rsidRDefault="00B85EC0" w:rsidP="00B85EC0">
      <w:pPr>
        <w:spacing w:line="360" w:lineRule="auto"/>
        <w:ind w:firstLine="709"/>
        <w:jc w:val="both"/>
        <w:rPr>
          <w:rFonts w:ascii="Cambria" w:hAnsi="Cambria" w:cs="Arial"/>
        </w:rPr>
      </w:pPr>
      <w:r w:rsidRPr="00A441AE">
        <w:rPr>
          <w:rFonts w:ascii="Cambria" w:hAnsi="Cambria" w:cs="Arial"/>
        </w:rPr>
        <w:t>Nu este cazul.</w:t>
      </w:r>
    </w:p>
    <w:p w:rsidR="00B85EC0" w:rsidRPr="00A441AE" w:rsidRDefault="00B85EC0" w:rsidP="00B85EC0">
      <w:pPr>
        <w:pStyle w:val="Titlu3"/>
        <w:spacing w:before="0" w:after="0" w:line="360" w:lineRule="auto"/>
        <w:ind w:firstLine="709"/>
        <w:jc w:val="both"/>
        <w:rPr>
          <w:rFonts w:ascii="Cambria" w:hAnsi="Cambria"/>
          <w:i/>
          <w:iCs/>
          <w:sz w:val="24"/>
          <w:szCs w:val="24"/>
        </w:rPr>
      </w:pPr>
      <w:bookmarkStart w:id="145" w:name="_Toc479020545"/>
      <w:bookmarkStart w:id="146" w:name="_Toc481230143"/>
      <w:r w:rsidRPr="00A441AE">
        <w:rPr>
          <w:rFonts w:ascii="Cambria" w:hAnsi="Cambria"/>
          <w:i/>
          <w:iCs/>
          <w:sz w:val="24"/>
          <w:szCs w:val="24"/>
        </w:rPr>
        <w:t>Durata sau persisten</w:t>
      </w:r>
      <w:r w:rsidR="00067AA6" w:rsidRPr="00A441AE">
        <w:rPr>
          <w:rFonts w:ascii="Cambria" w:hAnsi="Cambria"/>
          <w:i/>
          <w:iCs/>
          <w:sz w:val="24"/>
          <w:szCs w:val="24"/>
        </w:rPr>
        <w:t>ţ</w:t>
      </w:r>
      <w:r w:rsidRPr="00A441AE">
        <w:rPr>
          <w:rFonts w:ascii="Cambria" w:hAnsi="Cambria"/>
          <w:i/>
          <w:iCs/>
          <w:sz w:val="24"/>
          <w:szCs w:val="24"/>
        </w:rPr>
        <w:t>a perturbării speciilor de interes comunitar, distan</w:t>
      </w:r>
      <w:r w:rsidR="00067AA6" w:rsidRPr="00A441AE">
        <w:rPr>
          <w:rFonts w:ascii="Cambria" w:hAnsi="Cambria"/>
          <w:i/>
          <w:iCs/>
          <w:sz w:val="24"/>
          <w:szCs w:val="24"/>
        </w:rPr>
        <w:t>ţ</w:t>
      </w:r>
      <w:r w:rsidRPr="00A441AE">
        <w:rPr>
          <w:rFonts w:ascii="Cambria" w:hAnsi="Cambria"/>
          <w:i/>
          <w:iCs/>
          <w:sz w:val="24"/>
          <w:szCs w:val="24"/>
        </w:rPr>
        <w:t>a fa</w:t>
      </w:r>
      <w:r w:rsidR="00067AA6" w:rsidRPr="00A441AE">
        <w:rPr>
          <w:rFonts w:ascii="Cambria" w:hAnsi="Cambria"/>
          <w:i/>
          <w:iCs/>
          <w:sz w:val="24"/>
          <w:szCs w:val="24"/>
        </w:rPr>
        <w:t>ţ</w:t>
      </w:r>
      <w:r w:rsidRPr="00A441AE">
        <w:rPr>
          <w:rFonts w:ascii="Cambria" w:hAnsi="Cambria"/>
          <w:i/>
          <w:iCs/>
          <w:sz w:val="24"/>
          <w:szCs w:val="24"/>
        </w:rPr>
        <w:t>ă de aria naturală protejată de interes comunitar</w:t>
      </w:r>
      <w:bookmarkEnd w:id="145"/>
      <w:bookmarkEnd w:id="146"/>
    </w:p>
    <w:p w:rsidR="00B85EC0" w:rsidRPr="00A441AE" w:rsidRDefault="00B533B6" w:rsidP="00B85EC0">
      <w:pPr>
        <w:spacing w:line="360" w:lineRule="auto"/>
        <w:ind w:firstLine="709"/>
        <w:jc w:val="both"/>
        <w:rPr>
          <w:rFonts w:ascii="Cambria" w:hAnsi="Cambria" w:cs="Arial"/>
        </w:rPr>
      </w:pPr>
      <w:r w:rsidRPr="00A441AE">
        <w:rPr>
          <w:rFonts w:ascii="Cambria" w:hAnsi="Cambria" w:cs="Arial"/>
        </w:rPr>
        <w:t>Având</w:t>
      </w:r>
      <w:r w:rsidR="00F21E2D" w:rsidRPr="00A441AE">
        <w:rPr>
          <w:rFonts w:ascii="Cambria" w:hAnsi="Cambria" w:cs="Arial"/>
        </w:rPr>
        <w:t xml:space="preserve"> în </w:t>
      </w:r>
      <w:r w:rsidR="00B85EC0" w:rsidRPr="00A441AE">
        <w:rPr>
          <w:rFonts w:ascii="Cambria" w:hAnsi="Cambria" w:cs="Arial"/>
        </w:rPr>
        <w:t>vedere specificul obiectivelor PUG, perturbarea speciilor de mamifere, păsări, reptile şi nevertebrate se va resim</w:t>
      </w:r>
      <w:r w:rsidR="00067AA6" w:rsidRPr="00A441AE">
        <w:rPr>
          <w:rFonts w:ascii="Cambria" w:hAnsi="Cambria" w:cs="Arial"/>
        </w:rPr>
        <w:t>ţ</w:t>
      </w:r>
      <w:r w:rsidR="00B85EC0" w:rsidRPr="00A441AE">
        <w:rPr>
          <w:rFonts w:ascii="Cambria" w:hAnsi="Cambria" w:cs="Arial"/>
        </w:rPr>
        <w:t>i</w:t>
      </w:r>
      <w:r w:rsidR="00F21E2D" w:rsidRPr="00A441AE">
        <w:rPr>
          <w:rFonts w:ascii="Cambria" w:hAnsi="Cambria" w:cs="Arial"/>
        </w:rPr>
        <w:t xml:space="preserve"> în </w:t>
      </w:r>
      <w:r w:rsidR="00B85EC0" w:rsidRPr="00A441AE">
        <w:rPr>
          <w:rFonts w:ascii="Cambria" w:hAnsi="Cambria" w:cs="Arial"/>
        </w:rPr>
        <w:t>perioada de implementare ca urmare a obiectivelor specifice propuse prin prezentul plan. Obiectivele propuse sunt</w:t>
      </w:r>
      <w:r w:rsidR="00F21E2D" w:rsidRPr="00A441AE">
        <w:rPr>
          <w:rFonts w:ascii="Cambria" w:hAnsi="Cambria" w:cs="Arial"/>
        </w:rPr>
        <w:t xml:space="preserve"> în </w:t>
      </w:r>
      <w:r w:rsidR="00B85EC0" w:rsidRPr="00A441AE">
        <w:rPr>
          <w:rFonts w:ascii="Cambria" w:hAnsi="Cambria" w:cs="Arial"/>
        </w:rPr>
        <w:t xml:space="preserve">concordanta cu strategia de mediu la nivel </w:t>
      </w:r>
      <w:r w:rsidR="002A1845" w:rsidRPr="00A441AE">
        <w:rPr>
          <w:rFonts w:ascii="Cambria" w:hAnsi="Cambria" w:cs="Arial"/>
        </w:rPr>
        <w:t>jude</w:t>
      </w:r>
      <w:r w:rsidR="00067AA6" w:rsidRPr="00A441AE">
        <w:rPr>
          <w:rFonts w:ascii="Cambria" w:hAnsi="Cambria" w:cs="Arial"/>
        </w:rPr>
        <w:t>ţ</w:t>
      </w:r>
      <w:r w:rsidR="002A1845" w:rsidRPr="00A441AE">
        <w:rPr>
          <w:rFonts w:ascii="Cambria" w:hAnsi="Cambria" w:cs="Arial"/>
        </w:rPr>
        <w:t>ean</w:t>
      </w:r>
      <w:r w:rsidR="00A21D0F" w:rsidRPr="00A441AE">
        <w:rPr>
          <w:rFonts w:ascii="Cambria" w:hAnsi="Cambria" w:cs="Arial"/>
        </w:rPr>
        <w:t xml:space="preserve"> şi </w:t>
      </w:r>
      <w:r w:rsidR="002A1845" w:rsidRPr="00A441AE">
        <w:rPr>
          <w:rFonts w:ascii="Cambria" w:hAnsi="Cambria" w:cs="Arial"/>
        </w:rPr>
        <w:t>na</w:t>
      </w:r>
      <w:r w:rsidR="00067AA6" w:rsidRPr="00A441AE">
        <w:rPr>
          <w:rFonts w:ascii="Cambria" w:hAnsi="Cambria" w:cs="Arial"/>
        </w:rPr>
        <w:t>ţ</w:t>
      </w:r>
      <w:r w:rsidR="002A1845" w:rsidRPr="00A441AE">
        <w:rPr>
          <w:rFonts w:ascii="Cambria" w:hAnsi="Cambria" w:cs="Arial"/>
        </w:rPr>
        <w:t>ional</w:t>
      </w:r>
      <w:r w:rsidR="00B85EC0" w:rsidRPr="00A441AE">
        <w:rPr>
          <w:rFonts w:ascii="Cambria" w:hAnsi="Cambria" w:cs="Arial"/>
        </w:rPr>
        <w:t xml:space="preserve"> conducând la o dezvoltare durabilă a comunei </w:t>
      </w:r>
      <w:r w:rsidR="009B7E8E" w:rsidRPr="00A441AE">
        <w:rPr>
          <w:rFonts w:ascii="Cambria" w:hAnsi="Cambria" w:cs="Arial"/>
        </w:rPr>
        <w:t>Nalbant</w:t>
      </w:r>
      <w:r w:rsidR="00B85EC0" w:rsidRPr="00A441AE">
        <w:rPr>
          <w:rFonts w:ascii="Cambria" w:hAnsi="Cambria" w:cs="Arial"/>
        </w:rPr>
        <w:t xml:space="preserve">. </w:t>
      </w:r>
    </w:p>
    <w:p w:rsidR="00B85EC0" w:rsidRPr="00A441AE" w:rsidRDefault="00B85EC0" w:rsidP="00B85EC0">
      <w:pPr>
        <w:autoSpaceDE w:val="0"/>
        <w:autoSpaceDN w:val="0"/>
        <w:adjustRightInd w:val="0"/>
        <w:spacing w:line="360" w:lineRule="auto"/>
        <w:ind w:firstLine="709"/>
        <w:jc w:val="both"/>
        <w:rPr>
          <w:rFonts w:ascii="Cambria" w:hAnsi="Cambria" w:cs="Arial"/>
        </w:rPr>
      </w:pPr>
      <w:r w:rsidRPr="00A441AE">
        <w:rPr>
          <w:rFonts w:ascii="Cambria" w:hAnsi="Cambria" w:cs="Arial"/>
        </w:rPr>
        <w:t xml:space="preserve">Planul de Urbanism General al comunei </w:t>
      </w:r>
      <w:r w:rsidR="00375658" w:rsidRPr="00A441AE">
        <w:rPr>
          <w:rFonts w:ascii="Cambria" w:hAnsi="Cambria" w:cs="Arial"/>
        </w:rPr>
        <w:t>Nalbant</w:t>
      </w:r>
      <w:r w:rsidRPr="00A441AE">
        <w:rPr>
          <w:rFonts w:ascii="Cambria" w:hAnsi="Cambria" w:cs="Arial"/>
        </w:rPr>
        <w:t xml:space="preserve"> îşi propune o </w:t>
      </w:r>
      <w:r w:rsidR="002A1845" w:rsidRPr="00A441AE">
        <w:rPr>
          <w:rFonts w:ascii="Cambria" w:hAnsi="Cambria" w:cs="Arial"/>
        </w:rPr>
        <w:t>strategie</w:t>
      </w:r>
      <w:r w:rsidRPr="00A441AE">
        <w:rPr>
          <w:rFonts w:ascii="Cambria" w:hAnsi="Cambria" w:cs="Arial"/>
        </w:rPr>
        <w:t xml:space="preserve"> de dezvoltare pe o durata de 10 ani, durata </w:t>
      </w:r>
      <w:r w:rsidR="002A1845" w:rsidRPr="00A441AE">
        <w:rPr>
          <w:rFonts w:ascii="Cambria" w:hAnsi="Cambria" w:cs="Arial"/>
        </w:rPr>
        <w:t>fiecărui</w:t>
      </w:r>
      <w:r w:rsidRPr="00A441AE">
        <w:rPr>
          <w:rFonts w:ascii="Cambria" w:hAnsi="Cambria" w:cs="Arial"/>
        </w:rPr>
        <w:t xml:space="preserve"> obiectiv de implementare </w:t>
      </w:r>
      <w:r w:rsidR="002A1845" w:rsidRPr="00A441AE">
        <w:rPr>
          <w:rFonts w:ascii="Cambria" w:hAnsi="Cambria" w:cs="Arial"/>
        </w:rPr>
        <w:t>făcând</w:t>
      </w:r>
      <w:r w:rsidRPr="00A441AE">
        <w:rPr>
          <w:rFonts w:ascii="Cambria" w:hAnsi="Cambria" w:cs="Arial"/>
        </w:rPr>
        <w:t xml:space="preserve"> obiectul strategiei locale de dezvoltare. </w:t>
      </w:r>
    </w:p>
    <w:p w:rsidR="00B85EC0" w:rsidRPr="00A441AE" w:rsidRDefault="00B85EC0" w:rsidP="00375658">
      <w:pPr>
        <w:spacing w:line="360" w:lineRule="auto"/>
        <w:jc w:val="both"/>
        <w:rPr>
          <w:rFonts w:ascii="Cambria" w:hAnsi="Cambria" w:cs="Arial"/>
        </w:rPr>
      </w:pPr>
      <w:r w:rsidRPr="00A441AE">
        <w:rPr>
          <w:rFonts w:ascii="Cambria" w:hAnsi="Cambria" w:cs="Arial"/>
        </w:rPr>
        <w:t xml:space="preserve">În ceea ce priveşte suprapunerea UAT </w:t>
      </w:r>
      <w:r w:rsidR="00375658" w:rsidRPr="00A441AE">
        <w:rPr>
          <w:rFonts w:ascii="Cambria" w:hAnsi="Cambria" w:cs="Arial"/>
        </w:rPr>
        <w:t>Nalbant</w:t>
      </w:r>
      <w:r w:rsidRPr="00A441AE">
        <w:rPr>
          <w:rFonts w:ascii="Cambria" w:hAnsi="Cambria" w:cs="Arial"/>
        </w:rPr>
        <w:t xml:space="preserve"> cu siturile Natura 2000 aceasta se suprapune</w:t>
      </w:r>
      <w:r w:rsidR="009375A0">
        <w:rPr>
          <w:rFonts w:ascii="Cambria" w:hAnsi="Cambria" w:cs="Arial"/>
        </w:rPr>
        <w:t xml:space="preserve"> </w:t>
      </w:r>
      <w:r w:rsidRPr="00A441AE">
        <w:rPr>
          <w:rFonts w:ascii="Cambria" w:hAnsi="Cambria" w:cs="Arial"/>
        </w:rPr>
        <w:t>par</w:t>
      </w:r>
      <w:r w:rsidR="00067AA6" w:rsidRPr="00A441AE">
        <w:rPr>
          <w:rFonts w:ascii="Cambria" w:hAnsi="Cambria" w:cs="Arial"/>
        </w:rPr>
        <w:t>ţ</w:t>
      </w:r>
      <w:r w:rsidRPr="00A441AE">
        <w:rPr>
          <w:rFonts w:ascii="Cambria" w:hAnsi="Cambria" w:cs="Arial"/>
        </w:rPr>
        <w:t>ial cu ROSCI 0</w:t>
      </w:r>
      <w:r w:rsidR="00375658" w:rsidRPr="00A441AE">
        <w:rPr>
          <w:rFonts w:ascii="Cambria" w:hAnsi="Cambria" w:cs="Arial"/>
        </w:rPr>
        <w:t>201</w:t>
      </w:r>
      <w:r w:rsidRPr="00A441AE">
        <w:rPr>
          <w:rFonts w:ascii="Cambria" w:hAnsi="Cambria" w:cs="Arial"/>
        </w:rPr>
        <w:t>, ROSPA 00</w:t>
      </w:r>
      <w:r w:rsidR="00375658" w:rsidRPr="00A441AE">
        <w:rPr>
          <w:rFonts w:ascii="Cambria" w:hAnsi="Cambria" w:cs="Arial"/>
        </w:rPr>
        <w:t>73</w:t>
      </w:r>
      <w:r w:rsidRPr="00A441AE">
        <w:rPr>
          <w:rFonts w:ascii="Cambria" w:hAnsi="Cambria" w:cs="Arial"/>
        </w:rPr>
        <w:t>, ROSPA 00</w:t>
      </w:r>
      <w:r w:rsidR="00375658" w:rsidRPr="00A441AE">
        <w:rPr>
          <w:rFonts w:ascii="Cambria" w:hAnsi="Cambria" w:cs="Arial"/>
        </w:rPr>
        <w:t>9</w:t>
      </w:r>
      <w:r w:rsidRPr="00A441AE">
        <w:rPr>
          <w:rFonts w:ascii="Cambria" w:hAnsi="Cambria" w:cs="Arial"/>
        </w:rPr>
        <w:t xml:space="preserve">1 respectiv </w:t>
      </w:r>
      <w:r w:rsidR="00375658" w:rsidRPr="00A441AE">
        <w:rPr>
          <w:rFonts w:ascii="Cambria" w:hAnsi="Cambria" w:cs="Arial"/>
          <w:bCs/>
        </w:rPr>
        <w:t>Rezerva</w:t>
      </w:r>
      <w:r w:rsidR="00067AA6" w:rsidRPr="00A441AE">
        <w:rPr>
          <w:rFonts w:ascii="Cambria" w:hAnsi="Cambria" w:cs="Arial"/>
          <w:bCs/>
        </w:rPr>
        <w:t>ţ</w:t>
      </w:r>
      <w:r w:rsidR="00375658" w:rsidRPr="00A441AE">
        <w:rPr>
          <w:rFonts w:ascii="Cambria" w:hAnsi="Cambria" w:cs="Arial"/>
          <w:bCs/>
        </w:rPr>
        <w:t>ia de liliac „Valea Oilor”, Rezerva</w:t>
      </w:r>
      <w:r w:rsidR="00067AA6" w:rsidRPr="00A441AE">
        <w:rPr>
          <w:rFonts w:ascii="Cambria" w:hAnsi="Cambria" w:cs="Arial"/>
          <w:bCs/>
        </w:rPr>
        <w:t>ţ</w:t>
      </w:r>
      <w:r w:rsidR="00375658" w:rsidRPr="00A441AE">
        <w:rPr>
          <w:rFonts w:ascii="Cambria" w:hAnsi="Cambria" w:cs="Arial"/>
          <w:bCs/>
        </w:rPr>
        <w:t>ia naturală „Dealul Bujorului” şi Rezerva</w:t>
      </w:r>
      <w:r w:rsidR="00067AA6" w:rsidRPr="00A441AE">
        <w:rPr>
          <w:rFonts w:ascii="Cambria" w:hAnsi="Cambria" w:cs="Arial"/>
          <w:bCs/>
        </w:rPr>
        <w:t>ţ</w:t>
      </w:r>
      <w:r w:rsidR="00375658" w:rsidRPr="00A441AE">
        <w:rPr>
          <w:rFonts w:ascii="Cambria" w:hAnsi="Cambria" w:cs="Arial"/>
          <w:bCs/>
        </w:rPr>
        <w:t xml:space="preserve">ia naturală </w:t>
      </w:r>
      <w:r w:rsidR="00375658" w:rsidRPr="00A441AE">
        <w:rPr>
          <w:rFonts w:ascii="Cambria" w:hAnsi="Cambria" w:cs="Arial"/>
        </w:rPr>
        <w:t>„Carasan –Teke”</w:t>
      </w:r>
      <w:r w:rsidRPr="00A441AE">
        <w:rPr>
          <w:rFonts w:ascii="Cambria" w:hAnsi="Cambria" w:cs="Arial"/>
        </w:rPr>
        <w:t xml:space="preserve">. </w:t>
      </w:r>
    </w:p>
    <w:p w:rsidR="00B85EC0" w:rsidRPr="00A441AE" w:rsidRDefault="00B85EC0" w:rsidP="00B85EC0">
      <w:pPr>
        <w:pStyle w:val="Titlu3"/>
        <w:spacing w:before="0" w:after="0" w:line="360" w:lineRule="auto"/>
        <w:ind w:left="709"/>
        <w:jc w:val="both"/>
        <w:rPr>
          <w:rFonts w:ascii="Cambria" w:hAnsi="Cambria"/>
          <w:i/>
          <w:iCs/>
          <w:sz w:val="24"/>
          <w:szCs w:val="24"/>
          <w:highlight w:val="yellow"/>
        </w:rPr>
      </w:pPr>
    </w:p>
    <w:p w:rsidR="00B85EC0" w:rsidRPr="00A441AE" w:rsidRDefault="00B85EC0" w:rsidP="00B85EC0">
      <w:pPr>
        <w:pStyle w:val="Titlu3"/>
        <w:spacing w:before="0" w:after="0" w:line="360" w:lineRule="auto"/>
        <w:ind w:left="709"/>
        <w:jc w:val="both"/>
        <w:rPr>
          <w:rFonts w:ascii="Cambria" w:hAnsi="Cambria"/>
          <w:i/>
          <w:iCs/>
          <w:sz w:val="24"/>
          <w:szCs w:val="24"/>
        </w:rPr>
      </w:pPr>
      <w:bookmarkStart w:id="147" w:name="_Toc479020546"/>
      <w:bookmarkStart w:id="148" w:name="_Toc481230144"/>
      <w:r w:rsidRPr="00A441AE">
        <w:rPr>
          <w:rFonts w:ascii="Cambria" w:hAnsi="Cambria"/>
          <w:i/>
          <w:iCs/>
          <w:sz w:val="24"/>
          <w:szCs w:val="24"/>
        </w:rPr>
        <w:t>Schimbări în densitatea popula</w:t>
      </w:r>
      <w:r w:rsidR="00067AA6" w:rsidRPr="00A441AE">
        <w:rPr>
          <w:rFonts w:ascii="Cambria" w:hAnsi="Cambria"/>
          <w:i/>
          <w:iCs/>
          <w:sz w:val="24"/>
          <w:szCs w:val="24"/>
        </w:rPr>
        <w:t>ţ</w:t>
      </w:r>
      <w:r w:rsidRPr="00A441AE">
        <w:rPr>
          <w:rFonts w:ascii="Cambria" w:hAnsi="Cambria"/>
          <w:i/>
          <w:iCs/>
          <w:sz w:val="24"/>
          <w:szCs w:val="24"/>
        </w:rPr>
        <w:t>iilor (nr. de indivizi/suprafa</w:t>
      </w:r>
      <w:r w:rsidR="00067AA6" w:rsidRPr="00A441AE">
        <w:rPr>
          <w:rFonts w:ascii="Cambria" w:hAnsi="Cambria"/>
          <w:i/>
          <w:iCs/>
          <w:sz w:val="24"/>
          <w:szCs w:val="24"/>
        </w:rPr>
        <w:t>ţ</w:t>
      </w:r>
      <w:r w:rsidRPr="00A441AE">
        <w:rPr>
          <w:rFonts w:ascii="Cambria" w:hAnsi="Cambria"/>
          <w:i/>
          <w:iCs/>
          <w:sz w:val="24"/>
          <w:szCs w:val="24"/>
        </w:rPr>
        <w:t>ă)</w:t>
      </w:r>
      <w:bookmarkEnd w:id="147"/>
      <w:bookmarkEnd w:id="148"/>
    </w:p>
    <w:p w:rsidR="00B85EC0" w:rsidRPr="00A441AE" w:rsidRDefault="00B85EC0" w:rsidP="00B85EC0">
      <w:pPr>
        <w:autoSpaceDE w:val="0"/>
        <w:autoSpaceDN w:val="0"/>
        <w:adjustRightInd w:val="0"/>
        <w:spacing w:line="360" w:lineRule="auto"/>
        <w:ind w:firstLine="709"/>
        <w:jc w:val="both"/>
        <w:rPr>
          <w:rFonts w:ascii="Cambria" w:hAnsi="Cambria" w:cs="Arial"/>
        </w:rPr>
      </w:pPr>
      <w:r w:rsidRPr="00A441AE">
        <w:rPr>
          <w:rFonts w:ascii="Cambria" w:hAnsi="Cambria" w:cs="Arial"/>
        </w:rPr>
        <w:t xml:space="preserve">Implementarea obiectivelor planului analizat, nu va produce </w:t>
      </w:r>
      <w:r w:rsidR="002A1845" w:rsidRPr="00A441AE">
        <w:rPr>
          <w:rFonts w:ascii="Cambria" w:hAnsi="Cambria" w:cs="Arial"/>
        </w:rPr>
        <w:t>schimbări</w:t>
      </w:r>
      <w:r w:rsidRPr="00A441AE">
        <w:rPr>
          <w:rFonts w:ascii="Cambria" w:hAnsi="Cambria" w:cs="Arial"/>
        </w:rPr>
        <w:t xml:space="preserve"> asupra habitatelor</w:t>
      </w:r>
      <w:r w:rsidR="00A21D0F" w:rsidRPr="00A441AE">
        <w:rPr>
          <w:rFonts w:ascii="Cambria" w:hAnsi="Cambria" w:cs="Arial"/>
        </w:rPr>
        <w:t xml:space="preserve"> şi </w:t>
      </w:r>
      <w:r w:rsidRPr="00A441AE">
        <w:rPr>
          <w:rFonts w:ascii="Cambria" w:hAnsi="Cambria" w:cs="Arial"/>
        </w:rPr>
        <w:t xml:space="preserve">speciilor de interes conservativ pentru care au fost desemnate cele </w:t>
      </w:r>
      <w:r w:rsidR="00375658" w:rsidRPr="00A441AE">
        <w:rPr>
          <w:rFonts w:ascii="Cambria" w:hAnsi="Cambria" w:cs="Arial"/>
        </w:rPr>
        <w:t xml:space="preserve">trei </w:t>
      </w:r>
      <w:r w:rsidR="002A1845" w:rsidRPr="00A441AE">
        <w:rPr>
          <w:rFonts w:ascii="Cambria" w:hAnsi="Cambria" w:cs="Arial"/>
        </w:rPr>
        <w:t>arii</w:t>
      </w:r>
      <w:r w:rsidR="00375658" w:rsidRPr="00A441AE">
        <w:rPr>
          <w:rFonts w:ascii="Cambria" w:hAnsi="Cambria" w:cs="Arial"/>
        </w:rPr>
        <w:t xml:space="preserve"> naturale protejate</w:t>
      </w:r>
      <w:r w:rsidRPr="00A441AE">
        <w:rPr>
          <w:rFonts w:ascii="Cambria" w:hAnsi="Cambria" w:cs="Arial"/>
        </w:rPr>
        <w:t xml:space="preserve"> </w:t>
      </w:r>
      <w:r w:rsidR="00375658" w:rsidRPr="00A441AE">
        <w:rPr>
          <w:rFonts w:ascii="Cambria" w:hAnsi="Cambria" w:cs="Arial"/>
        </w:rPr>
        <w:t>şi</w:t>
      </w:r>
      <w:r w:rsidRPr="00A441AE">
        <w:rPr>
          <w:rFonts w:ascii="Cambria" w:hAnsi="Cambria" w:cs="Arial"/>
        </w:rPr>
        <w:t xml:space="preserve"> rezerva</w:t>
      </w:r>
      <w:r w:rsidR="00067AA6" w:rsidRPr="00A441AE">
        <w:rPr>
          <w:rFonts w:ascii="Cambria" w:hAnsi="Cambria" w:cs="Arial"/>
        </w:rPr>
        <w:t>ţ</w:t>
      </w:r>
      <w:r w:rsidRPr="00A441AE">
        <w:rPr>
          <w:rFonts w:ascii="Cambria" w:hAnsi="Cambria" w:cs="Arial"/>
        </w:rPr>
        <w:t xml:space="preserve">ii naturale. Habitatele naturale de </w:t>
      </w:r>
      <w:r w:rsidR="00375658" w:rsidRPr="00A441AE">
        <w:rPr>
          <w:rFonts w:ascii="Cambria" w:hAnsi="Cambria" w:cs="Arial"/>
        </w:rPr>
        <w:t>interes comunitar identificate î</w:t>
      </w:r>
      <w:r w:rsidRPr="00A441AE">
        <w:rPr>
          <w:rFonts w:ascii="Cambria" w:hAnsi="Cambria" w:cs="Arial"/>
        </w:rPr>
        <w:t xml:space="preserve">n zona administrativa a comunei </w:t>
      </w:r>
      <w:r w:rsidR="00375658" w:rsidRPr="00A441AE">
        <w:rPr>
          <w:rFonts w:ascii="Cambria" w:hAnsi="Cambria" w:cs="Arial"/>
        </w:rPr>
        <w:t>Nalbant</w:t>
      </w:r>
      <w:r w:rsidRPr="00A441AE">
        <w:rPr>
          <w:rFonts w:ascii="Cambria" w:hAnsi="Cambria" w:cs="Arial"/>
        </w:rPr>
        <w:t xml:space="preserve"> nu se vor </w:t>
      </w:r>
      <w:r w:rsidR="002A1845" w:rsidRPr="00A441AE">
        <w:rPr>
          <w:rFonts w:ascii="Cambria" w:hAnsi="Cambria" w:cs="Arial"/>
        </w:rPr>
        <w:t>restrânge</w:t>
      </w:r>
      <w:r w:rsidRPr="00A441AE">
        <w:rPr>
          <w:rFonts w:ascii="Cambria" w:hAnsi="Cambria" w:cs="Arial"/>
        </w:rPr>
        <w:t xml:space="preserve"> ca </w:t>
      </w:r>
      <w:r w:rsidR="002A1845" w:rsidRPr="00A441AE">
        <w:rPr>
          <w:rFonts w:ascii="Cambria" w:hAnsi="Cambria" w:cs="Arial"/>
        </w:rPr>
        <w:t>suprafa</w:t>
      </w:r>
      <w:r w:rsidR="00067AA6" w:rsidRPr="00A441AE">
        <w:rPr>
          <w:rFonts w:ascii="Cambria" w:hAnsi="Cambria" w:cs="Arial"/>
        </w:rPr>
        <w:t>ţ</w:t>
      </w:r>
      <w:r w:rsidR="002A1845" w:rsidRPr="00A441AE">
        <w:rPr>
          <w:rFonts w:ascii="Cambria" w:hAnsi="Cambria" w:cs="Arial"/>
        </w:rPr>
        <w:t>ă</w:t>
      </w:r>
      <w:r w:rsidRPr="00A441AE">
        <w:rPr>
          <w:rFonts w:ascii="Cambria" w:hAnsi="Cambria" w:cs="Arial"/>
        </w:rPr>
        <w:t xml:space="preserve"> fapt ce asigura </w:t>
      </w:r>
      <w:r w:rsidR="002A1845" w:rsidRPr="00A441AE">
        <w:rPr>
          <w:rFonts w:ascii="Cambria" w:hAnsi="Cambria" w:cs="Arial"/>
        </w:rPr>
        <w:t>integritatea</w:t>
      </w:r>
      <w:r w:rsidRPr="00A441AE">
        <w:rPr>
          <w:rFonts w:ascii="Cambria" w:hAnsi="Cambria" w:cs="Arial"/>
        </w:rPr>
        <w:t xml:space="preserve"> ariei naturale protejate. Lucrările propuse se vor desfăşura în afara habitatelor de interes conservativ, fără a afecta integritatea acestora.</w:t>
      </w:r>
    </w:p>
    <w:p w:rsidR="00B85EC0" w:rsidRPr="00A441AE" w:rsidRDefault="00B85EC0" w:rsidP="00B85EC0">
      <w:pPr>
        <w:pStyle w:val="Titlu3"/>
        <w:spacing w:before="0" w:after="0" w:line="360" w:lineRule="auto"/>
        <w:ind w:left="720" w:hanging="720"/>
        <w:jc w:val="both"/>
        <w:rPr>
          <w:rFonts w:ascii="Cambria" w:hAnsi="Cambria"/>
          <w:i/>
          <w:iCs/>
          <w:sz w:val="24"/>
          <w:szCs w:val="24"/>
          <w:highlight w:val="yellow"/>
        </w:rPr>
      </w:pPr>
    </w:p>
    <w:p w:rsidR="00B85EC0" w:rsidRPr="00A441AE" w:rsidRDefault="00B85EC0" w:rsidP="00B85EC0">
      <w:pPr>
        <w:pStyle w:val="Titlu3"/>
        <w:spacing w:before="0" w:after="0" w:line="360" w:lineRule="auto"/>
        <w:ind w:firstLine="709"/>
        <w:jc w:val="both"/>
        <w:rPr>
          <w:rFonts w:ascii="Cambria" w:hAnsi="Cambria"/>
          <w:i/>
          <w:iCs/>
          <w:sz w:val="24"/>
          <w:szCs w:val="24"/>
        </w:rPr>
      </w:pPr>
      <w:bookmarkStart w:id="149" w:name="_Toc479020547"/>
      <w:bookmarkStart w:id="150" w:name="_Toc481230145"/>
      <w:r w:rsidRPr="00A441AE">
        <w:rPr>
          <w:rFonts w:ascii="Cambria" w:hAnsi="Cambria"/>
          <w:i/>
          <w:iCs/>
          <w:sz w:val="24"/>
          <w:szCs w:val="24"/>
        </w:rPr>
        <w:t>Scara de timp pentru înlocuirea speciilor/habitatelor afectate de implementarea planului</w:t>
      </w:r>
      <w:bookmarkEnd w:id="149"/>
      <w:bookmarkEnd w:id="150"/>
    </w:p>
    <w:p w:rsidR="00B85EC0" w:rsidRPr="00A441AE" w:rsidRDefault="00B85EC0" w:rsidP="00B85EC0">
      <w:pPr>
        <w:spacing w:line="360" w:lineRule="auto"/>
        <w:ind w:firstLine="720"/>
        <w:jc w:val="both"/>
        <w:rPr>
          <w:rFonts w:ascii="Cambria" w:hAnsi="Cambria" w:cs="Arial"/>
        </w:rPr>
      </w:pPr>
      <w:r w:rsidRPr="00A441AE">
        <w:rPr>
          <w:rFonts w:ascii="Cambria" w:hAnsi="Cambria" w:cs="Arial"/>
        </w:rPr>
        <w:t>Având în vedere compozi</w:t>
      </w:r>
      <w:r w:rsidR="00067AA6" w:rsidRPr="00A441AE">
        <w:rPr>
          <w:rFonts w:ascii="Cambria" w:hAnsi="Cambria" w:cs="Arial"/>
        </w:rPr>
        <w:t>ţ</w:t>
      </w:r>
      <w:r w:rsidRPr="00A441AE">
        <w:rPr>
          <w:rFonts w:ascii="Cambria" w:hAnsi="Cambria" w:cs="Arial"/>
        </w:rPr>
        <w:t xml:space="preserve">ia habitatelor </w:t>
      </w:r>
      <w:r w:rsidR="002A1845" w:rsidRPr="00A441AE">
        <w:rPr>
          <w:rFonts w:ascii="Cambria" w:hAnsi="Cambria" w:cs="Arial"/>
        </w:rPr>
        <w:t>identificate</w:t>
      </w:r>
      <w:r w:rsidRPr="00A441AE">
        <w:rPr>
          <w:rFonts w:ascii="Cambria" w:hAnsi="Cambria" w:cs="Arial"/>
        </w:rPr>
        <w:t>, speciilor</w:t>
      </w:r>
      <w:r w:rsidR="00A21D0F" w:rsidRPr="00A441AE">
        <w:rPr>
          <w:rFonts w:ascii="Cambria" w:hAnsi="Cambria" w:cs="Arial"/>
        </w:rPr>
        <w:t xml:space="preserve"> şi </w:t>
      </w:r>
      <w:r w:rsidR="002A1845" w:rsidRPr="00A441AE">
        <w:rPr>
          <w:rFonts w:ascii="Cambria" w:hAnsi="Cambria" w:cs="Arial"/>
        </w:rPr>
        <w:t>asocia</w:t>
      </w:r>
      <w:r w:rsidR="00067AA6" w:rsidRPr="00A441AE">
        <w:rPr>
          <w:rFonts w:ascii="Cambria" w:hAnsi="Cambria" w:cs="Arial"/>
        </w:rPr>
        <w:t>ţ</w:t>
      </w:r>
      <w:r w:rsidR="002A1845" w:rsidRPr="00A441AE">
        <w:rPr>
          <w:rFonts w:ascii="Cambria" w:hAnsi="Cambria" w:cs="Arial"/>
        </w:rPr>
        <w:t>iilor</w:t>
      </w:r>
      <w:r w:rsidRPr="00A441AE">
        <w:rPr>
          <w:rFonts w:ascii="Cambria" w:hAnsi="Cambria" w:cs="Arial"/>
        </w:rPr>
        <w:t xml:space="preserve"> vegetale pe care acestea le </w:t>
      </w:r>
      <w:r w:rsidR="002A1845" w:rsidRPr="00A441AE">
        <w:rPr>
          <w:rFonts w:ascii="Cambria" w:hAnsi="Cambria" w:cs="Arial"/>
        </w:rPr>
        <w:t>formează</w:t>
      </w:r>
      <w:r w:rsidRPr="00A441AE">
        <w:rPr>
          <w:rFonts w:ascii="Cambria" w:hAnsi="Cambria" w:cs="Arial"/>
        </w:rPr>
        <w:t xml:space="preserve"> în zona studiata, obiectivele propuse PUG nu </w:t>
      </w:r>
      <w:r w:rsidR="002A1845" w:rsidRPr="00A441AE">
        <w:rPr>
          <w:rFonts w:ascii="Cambria" w:hAnsi="Cambria" w:cs="Arial"/>
        </w:rPr>
        <w:t>afectează</w:t>
      </w:r>
      <w:r w:rsidRPr="00A441AE">
        <w:rPr>
          <w:rFonts w:ascii="Cambria" w:hAnsi="Cambria" w:cs="Arial"/>
        </w:rPr>
        <w:t xml:space="preserve"> ecosistemului natural şi a exemplarele de floră şi faună specifice ariilor naturale protejate ROSPA 00</w:t>
      </w:r>
      <w:r w:rsidR="00375658" w:rsidRPr="00A441AE">
        <w:rPr>
          <w:rFonts w:ascii="Cambria" w:hAnsi="Cambria" w:cs="Arial"/>
        </w:rPr>
        <w:t>9</w:t>
      </w:r>
      <w:r w:rsidRPr="00A441AE">
        <w:rPr>
          <w:rFonts w:ascii="Cambria" w:hAnsi="Cambria" w:cs="Arial"/>
        </w:rPr>
        <w:t>1</w:t>
      </w:r>
      <w:r w:rsidR="00FE55C5" w:rsidRPr="00A441AE">
        <w:rPr>
          <w:rFonts w:ascii="Cambria" w:hAnsi="Cambria" w:cs="Arial"/>
        </w:rPr>
        <w:t>, ROSPA 00</w:t>
      </w:r>
      <w:r w:rsidR="00375658" w:rsidRPr="00A441AE">
        <w:rPr>
          <w:rFonts w:ascii="Cambria" w:hAnsi="Cambria" w:cs="Arial"/>
        </w:rPr>
        <w:t>73</w:t>
      </w:r>
      <w:r w:rsidRPr="00A441AE">
        <w:rPr>
          <w:rFonts w:ascii="Cambria" w:hAnsi="Cambria" w:cs="Arial"/>
        </w:rPr>
        <w:t xml:space="preserve"> şi ROSCI 0</w:t>
      </w:r>
      <w:r w:rsidR="00375658" w:rsidRPr="00A441AE">
        <w:rPr>
          <w:rFonts w:ascii="Cambria" w:hAnsi="Cambria" w:cs="Arial"/>
        </w:rPr>
        <w:t>201</w:t>
      </w:r>
      <w:r w:rsidRPr="00A441AE">
        <w:rPr>
          <w:rFonts w:ascii="Cambria" w:hAnsi="Cambria" w:cs="Arial"/>
        </w:rPr>
        <w:t xml:space="preserve">, respectiv cele </w:t>
      </w:r>
      <w:r w:rsidR="00375658" w:rsidRPr="00A441AE">
        <w:rPr>
          <w:rFonts w:ascii="Cambria" w:hAnsi="Cambria" w:cs="Arial"/>
        </w:rPr>
        <w:t>trei</w:t>
      </w:r>
      <w:r w:rsidRPr="00A441AE">
        <w:rPr>
          <w:rFonts w:ascii="Cambria" w:hAnsi="Cambria" w:cs="Arial"/>
        </w:rPr>
        <w:t xml:space="preserve"> rezerva</w:t>
      </w:r>
      <w:r w:rsidR="00067AA6" w:rsidRPr="00A441AE">
        <w:rPr>
          <w:rFonts w:ascii="Cambria" w:hAnsi="Cambria" w:cs="Arial"/>
        </w:rPr>
        <w:t>ţ</w:t>
      </w:r>
      <w:r w:rsidRPr="00A441AE">
        <w:rPr>
          <w:rFonts w:ascii="Cambria" w:hAnsi="Cambria" w:cs="Arial"/>
        </w:rPr>
        <w:t>ii, chiar şi fără măsuri de reducere a impactului, ceea ce denotă, pe de o parte impactul nesemnificativ, iar pe de alta parte gradul redus de vulnerabilitate a florei, faunei, respectiv a ecosistemelor din zonă.</w:t>
      </w:r>
    </w:p>
    <w:p w:rsidR="00B85EC0" w:rsidRPr="00A441AE" w:rsidRDefault="00B85EC0" w:rsidP="00B85EC0">
      <w:pPr>
        <w:spacing w:line="360" w:lineRule="auto"/>
        <w:ind w:firstLine="720"/>
        <w:jc w:val="both"/>
        <w:rPr>
          <w:rFonts w:ascii="Cambria" w:hAnsi="Cambria" w:cs="Arial"/>
        </w:rPr>
      </w:pPr>
    </w:p>
    <w:p w:rsidR="00B85EC0" w:rsidRPr="00A441AE" w:rsidRDefault="00B85EC0" w:rsidP="00B85EC0">
      <w:pPr>
        <w:pStyle w:val="Titlu3"/>
        <w:spacing w:before="0" w:after="0" w:line="360" w:lineRule="auto"/>
        <w:ind w:firstLine="709"/>
        <w:jc w:val="both"/>
        <w:rPr>
          <w:rFonts w:ascii="Cambria" w:hAnsi="Cambria"/>
          <w:i/>
          <w:iCs/>
          <w:sz w:val="24"/>
          <w:szCs w:val="24"/>
        </w:rPr>
      </w:pPr>
      <w:bookmarkStart w:id="151" w:name="_Toc479020548"/>
      <w:bookmarkStart w:id="152" w:name="_Toc481230146"/>
      <w:r w:rsidRPr="00A441AE">
        <w:rPr>
          <w:rFonts w:ascii="Cambria" w:hAnsi="Cambria"/>
          <w:i/>
          <w:iCs/>
          <w:sz w:val="24"/>
          <w:szCs w:val="24"/>
        </w:rPr>
        <w:t>Indicatorii chimici-cheie care pot determina modificări legate de resursele de apă sau de alte resurse naturale, care pot determina modificarea func</w:t>
      </w:r>
      <w:r w:rsidR="00067AA6" w:rsidRPr="00A441AE">
        <w:rPr>
          <w:rFonts w:ascii="Cambria" w:hAnsi="Cambria"/>
          <w:i/>
          <w:iCs/>
          <w:sz w:val="24"/>
          <w:szCs w:val="24"/>
        </w:rPr>
        <w:t>ţ</w:t>
      </w:r>
      <w:r w:rsidRPr="00A441AE">
        <w:rPr>
          <w:rFonts w:ascii="Cambria" w:hAnsi="Cambria"/>
          <w:i/>
          <w:iCs/>
          <w:sz w:val="24"/>
          <w:szCs w:val="24"/>
        </w:rPr>
        <w:t>iilor ecologice ale unei arii naturale protejate de interes comunitar</w:t>
      </w:r>
      <w:bookmarkEnd w:id="151"/>
      <w:bookmarkEnd w:id="152"/>
    </w:p>
    <w:p w:rsidR="00B85EC0" w:rsidRPr="00A441AE" w:rsidRDefault="00B85EC0" w:rsidP="00B85EC0">
      <w:pPr>
        <w:spacing w:line="360" w:lineRule="auto"/>
        <w:ind w:firstLine="709"/>
        <w:jc w:val="both"/>
        <w:rPr>
          <w:rFonts w:ascii="Cambria" w:hAnsi="Cambria" w:cs="Arial"/>
        </w:rPr>
      </w:pPr>
      <w:r w:rsidRPr="00A441AE">
        <w:rPr>
          <w:rFonts w:ascii="Cambria" w:hAnsi="Cambria" w:cs="Arial"/>
        </w:rPr>
        <w:t xml:space="preserve">Prin implementarea Planului Urbanistic General, a obiectivelor </w:t>
      </w:r>
      <w:r w:rsidR="00375658" w:rsidRPr="00A441AE">
        <w:rPr>
          <w:rFonts w:ascii="Cambria" w:hAnsi="Cambria" w:cs="Arial"/>
        </w:rPr>
        <w:t>î</w:t>
      </w:r>
      <w:r w:rsidRPr="00A441AE">
        <w:rPr>
          <w:rFonts w:ascii="Cambria" w:hAnsi="Cambria" w:cs="Arial"/>
        </w:rPr>
        <w:t xml:space="preserve">n contextul </w:t>
      </w:r>
      <w:r w:rsidR="002A1845" w:rsidRPr="00A441AE">
        <w:rPr>
          <w:rFonts w:ascii="Cambria" w:hAnsi="Cambria" w:cs="Arial"/>
        </w:rPr>
        <w:t>dezvoltării</w:t>
      </w:r>
      <w:r w:rsidRPr="00A441AE">
        <w:rPr>
          <w:rFonts w:ascii="Cambria" w:hAnsi="Cambria" w:cs="Arial"/>
        </w:rPr>
        <w:t xml:space="preserve"> durabile, nu se generează poluan</w:t>
      </w:r>
      <w:r w:rsidR="00067AA6" w:rsidRPr="00A441AE">
        <w:rPr>
          <w:rFonts w:ascii="Cambria" w:hAnsi="Cambria" w:cs="Arial"/>
        </w:rPr>
        <w:t>ţ</w:t>
      </w:r>
      <w:r w:rsidRPr="00A441AE">
        <w:rPr>
          <w:rFonts w:ascii="Cambria" w:hAnsi="Cambria" w:cs="Arial"/>
        </w:rPr>
        <w:t>i care pot determina modificări legate de resursele de ap</w:t>
      </w:r>
      <w:r w:rsidR="00375658" w:rsidRPr="00A441AE">
        <w:rPr>
          <w:rFonts w:ascii="Cambria" w:hAnsi="Cambria" w:cs="Arial"/>
        </w:rPr>
        <w:t>ă</w:t>
      </w:r>
      <w:r w:rsidRPr="00A441AE">
        <w:rPr>
          <w:rFonts w:ascii="Cambria" w:hAnsi="Cambria" w:cs="Arial"/>
        </w:rPr>
        <w:t xml:space="preserve"> sau alte resurse natural</w:t>
      </w:r>
      <w:r w:rsidR="00375658" w:rsidRPr="00A441AE">
        <w:rPr>
          <w:rFonts w:ascii="Cambria" w:hAnsi="Cambria" w:cs="Arial"/>
        </w:rPr>
        <w:t>e</w:t>
      </w:r>
      <w:r w:rsidRPr="00A441AE">
        <w:rPr>
          <w:rFonts w:ascii="Cambria" w:hAnsi="Cambria" w:cs="Arial"/>
        </w:rPr>
        <w:t xml:space="preserve"> şi nu necesită stabilirea indicatorilor chimici-cheie. Obiectivele de dezvoltare</w:t>
      </w:r>
      <w:r w:rsidR="00A21D0F" w:rsidRPr="00A441AE">
        <w:rPr>
          <w:rFonts w:ascii="Cambria" w:hAnsi="Cambria" w:cs="Arial"/>
        </w:rPr>
        <w:t xml:space="preserve"> şi </w:t>
      </w:r>
      <w:r w:rsidRPr="00A441AE">
        <w:rPr>
          <w:rFonts w:ascii="Cambria" w:hAnsi="Cambria" w:cs="Arial"/>
        </w:rPr>
        <w:t xml:space="preserve">reabilitare a </w:t>
      </w:r>
      <w:r w:rsidR="002A1845" w:rsidRPr="00A441AE">
        <w:rPr>
          <w:rFonts w:ascii="Cambria" w:hAnsi="Cambria" w:cs="Arial"/>
        </w:rPr>
        <w:t>infrastructurii</w:t>
      </w:r>
      <w:r w:rsidRPr="00A441AE">
        <w:rPr>
          <w:rFonts w:ascii="Cambria" w:hAnsi="Cambria" w:cs="Arial"/>
        </w:rPr>
        <w:t xml:space="preserve"> edilitare au ca scop reducerea influentei negative existente asupra factorilor de mediu sol, ape de suprafa</w:t>
      </w:r>
      <w:r w:rsidR="00067AA6" w:rsidRPr="00A441AE">
        <w:rPr>
          <w:rFonts w:ascii="Cambria" w:hAnsi="Cambria" w:cs="Arial"/>
        </w:rPr>
        <w:t>ţ</w:t>
      </w:r>
      <w:r w:rsidR="002A1845" w:rsidRPr="00A441AE">
        <w:rPr>
          <w:rFonts w:ascii="Cambria" w:hAnsi="Cambria" w:cs="Arial"/>
        </w:rPr>
        <w:t>ă</w:t>
      </w:r>
      <w:r w:rsidR="00A21D0F" w:rsidRPr="00A441AE">
        <w:rPr>
          <w:rFonts w:ascii="Cambria" w:hAnsi="Cambria" w:cs="Arial"/>
        </w:rPr>
        <w:t xml:space="preserve"> şi </w:t>
      </w:r>
      <w:r w:rsidRPr="00A441AE">
        <w:rPr>
          <w:rFonts w:ascii="Cambria" w:hAnsi="Cambria" w:cs="Arial"/>
        </w:rPr>
        <w:t xml:space="preserve">subterane, obiective cu </w:t>
      </w:r>
      <w:r w:rsidR="002A1845" w:rsidRPr="00A441AE">
        <w:rPr>
          <w:rFonts w:ascii="Cambria" w:hAnsi="Cambria" w:cs="Arial"/>
        </w:rPr>
        <w:t>ac</w:t>
      </w:r>
      <w:r w:rsidR="00067AA6" w:rsidRPr="00A441AE">
        <w:rPr>
          <w:rFonts w:ascii="Cambria" w:hAnsi="Cambria" w:cs="Arial"/>
        </w:rPr>
        <w:t>ţ</w:t>
      </w:r>
      <w:r w:rsidR="002A1845" w:rsidRPr="00A441AE">
        <w:rPr>
          <w:rFonts w:ascii="Cambria" w:hAnsi="Cambria" w:cs="Arial"/>
        </w:rPr>
        <w:t>iune</w:t>
      </w:r>
      <w:r w:rsidRPr="00A441AE">
        <w:rPr>
          <w:rFonts w:ascii="Cambria" w:hAnsi="Cambria" w:cs="Arial"/>
        </w:rPr>
        <w:t xml:space="preserve"> directa ce </w:t>
      </w:r>
      <w:r w:rsidR="002A1845" w:rsidRPr="00A441AE">
        <w:rPr>
          <w:rFonts w:ascii="Cambria" w:hAnsi="Cambria" w:cs="Arial"/>
        </w:rPr>
        <w:t>men</w:t>
      </w:r>
      <w:r w:rsidR="00067AA6" w:rsidRPr="00A441AE">
        <w:rPr>
          <w:rFonts w:ascii="Cambria" w:hAnsi="Cambria" w:cs="Arial"/>
        </w:rPr>
        <w:t>ţ</w:t>
      </w:r>
      <w:r w:rsidR="002A1845" w:rsidRPr="00A441AE">
        <w:rPr>
          <w:rFonts w:ascii="Cambria" w:hAnsi="Cambria" w:cs="Arial"/>
        </w:rPr>
        <w:t>in</w:t>
      </w:r>
      <w:r w:rsidRPr="00A441AE">
        <w:rPr>
          <w:rFonts w:ascii="Cambria" w:hAnsi="Cambria" w:cs="Arial"/>
        </w:rPr>
        <w:t xml:space="preserve"> starea de conservare a ariilor naturale protejate Natura 2000. </w:t>
      </w:r>
    </w:p>
    <w:p w:rsidR="00B85EC0" w:rsidRPr="00A441AE" w:rsidRDefault="00B85EC0" w:rsidP="00B85EC0">
      <w:pPr>
        <w:spacing w:line="360" w:lineRule="auto"/>
        <w:rPr>
          <w:rFonts w:ascii="Cambria" w:hAnsi="Cambria" w:cs="Arial"/>
          <w:highlight w:val="yellow"/>
        </w:rPr>
      </w:pPr>
    </w:p>
    <w:p w:rsidR="00B85EC0" w:rsidRPr="00A441AE" w:rsidRDefault="00B85EC0" w:rsidP="00B85EC0">
      <w:pPr>
        <w:pStyle w:val="Titlu3"/>
        <w:spacing w:before="0" w:after="0" w:line="360" w:lineRule="auto"/>
        <w:ind w:firstLine="709"/>
        <w:jc w:val="both"/>
        <w:rPr>
          <w:rFonts w:ascii="Cambria" w:hAnsi="Cambria"/>
          <w:i/>
          <w:iCs/>
          <w:sz w:val="24"/>
          <w:szCs w:val="24"/>
        </w:rPr>
      </w:pPr>
      <w:bookmarkStart w:id="153" w:name="_Toc479020549"/>
      <w:bookmarkStart w:id="154" w:name="_Toc481230147"/>
      <w:r w:rsidRPr="00A441AE">
        <w:rPr>
          <w:rFonts w:ascii="Cambria" w:hAnsi="Cambria"/>
          <w:i/>
          <w:iCs/>
          <w:sz w:val="24"/>
          <w:szCs w:val="24"/>
        </w:rPr>
        <w:t>Evaluarea impactului cauzat de plan fără a lua în considerare măsurile de reducere a impactului</w:t>
      </w:r>
      <w:bookmarkEnd w:id="153"/>
      <w:bookmarkEnd w:id="154"/>
    </w:p>
    <w:p w:rsidR="00B85EC0" w:rsidRPr="00A441AE" w:rsidRDefault="00B85EC0" w:rsidP="00B85EC0">
      <w:pPr>
        <w:spacing w:line="360" w:lineRule="auto"/>
        <w:ind w:firstLine="709"/>
        <w:jc w:val="both"/>
        <w:rPr>
          <w:rFonts w:ascii="Cambria" w:hAnsi="Cambria" w:cs="Arial"/>
        </w:rPr>
      </w:pPr>
      <w:r w:rsidRPr="00A441AE">
        <w:rPr>
          <w:rFonts w:ascii="Cambria" w:hAnsi="Cambria" w:cs="Arial"/>
        </w:rPr>
        <w:t>Impactul generat de implementarea planului analizat este direct şi nesemnificativ datorită faptului că aduce modificări popula</w:t>
      </w:r>
      <w:r w:rsidR="00067AA6" w:rsidRPr="00A441AE">
        <w:rPr>
          <w:rFonts w:ascii="Cambria" w:hAnsi="Cambria" w:cs="Arial"/>
        </w:rPr>
        <w:t>ţ</w:t>
      </w:r>
      <w:r w:rsidRPr="00A441AE">
        <w:rPr>
          <w:rFonts w:ascii="Cambria" w:hAnsi="Cambria" w:cs="Arial"/>
        </w:rPr>
        <w:t>iilor de floră, dar fără reducerea/afectarea unor specii de interes comunitar sau a unor specii cu regenerare dificilă.</w:t>
      </w:r>
    </w:p>
    <w:p w:rsidR="00B85EC0" w:rsidRPr="00A441AE" w:rsidRDefault="00B85EC0" w:rsidP="00B85EC0">
      <w:pPr>
        <w:pStyle w:val="Titlu3"/>
        <w:spacing w:before="0" w:after="0" w:line="360" w:lineRule="auto"/>
        <w:ind w:left="720" w:hanging="720"/>
        <w:jc w:val="both"/>
        <w:rPr>
          <w:rFonts w:ascii="Cambria" w:hAnsi="Cambria"/>
          <w:i/>
          <w:iCs/>
          <w:sz w:val="24"/>
          <w:szCs w:val="24"/>
          <w:highlight w:val="yellow"/>
        </w:rPr>
      </w:pPr>
    </w:p>
    <w:p w:rsidR="00B85EC0" w:rsidRPr="00A441AE" w:rsidRDefault="00B85EC0" w:rsidP="00B85EC0">
      <w:pPr>
        <w:pStyle w:val="Titlu3"/>
        <w:spacing w:before="0" w:after="0" w:line="360" w:lineRule="auto"/>
        <w:ind w:firstLine="579"/>
        <w:jc w:val="both"/>
        <w:rPr>
          <w:rFonts w:ascii="Cambria" w:hAnsi="Cambria"/>
          <w:i/>
          <w:iCs/>
          <w:sz w:val="24"/>
          <w:szCs w:val="24"/>
        </w:rPr>
      </w:pPr>
      <w:bookmarkStart w:id="155" w:name="_Toc479020550"/>
      <w:bookmarkStart w:id="156" w:name="_Toc481230148"/>
      <w:r w:rsidRPr="00A441AE">
        <w:rPr>
          <w:rFonts w:ascii="Cambria" w:hAnsi="Cambria"/>
          <w:i/>
          <w:iCs/>
          <w:sz w:val="24"/>
          <w:szCs w:val="24"/>
        </w:rPr>
        <w:t>Evaluarea impactului rezidual care va rămâne după implementarea măsurilor de reducere a impactului</w:t>
      </w:r>
      <w:bookmarkEnd w:id="155"/>
      <w:bookmarkEnd w:id="156"/>
    </w:p>
    <w:p w:rsidR="00B85EC0" w:rsidRPr="00A441AE" w:rsidRDefault="00B85EC0" w:rsidP="00B85EC0">
      <w:pPr>
        <w:autoSpaceDE w:val="0"/>
        <w:autoSpaceDN w:val="0"/>
        <w:adjustRightInd w:val="0"/>
        <w:spacing w:line="360" w:lineRule="auto"/>
        <w:ind w:firstLine="579"/>
        <w:jc w:val="both"/>
        <w:rPr>
          <w:rFonts w:ascii="Cambria" w:hAnsi="Cambria" w:cs="Arial"/>
        </w:rPr>
      </w:pPr>
      <w:r w:rsidRPr="00A441AE">
        <w:rPr>
          <w:rFonts w:ascii="Cambria" w:hAnsi="Cambria" w:cs="Arial"/>
        </w:rPr>
        <w:t>Ca urmare a implementării măsurilor de reducere/eliminare a impactului pentru fiecare din impacturile identificate (directe, indirecte, pe termen scurt, mediu sau lung, singulare</w:t>
      </w:r>
      <w:r w:rsidR="00A21D0F" w:rsidRPr="00A441AE">
        <w:rPr>
          <w:rFonts w:ascii="Cambria" w:hAnsi="Cambria" w:cs="Arial"/>
        </w:rPr>
        <w:t xml:space="preserve"> şi </w:t>
      </w:r>
      <w:r w:rsidRPr="00A441AE">
        <w:rPr>
          <w:rFonts w:ascii="Cambria" w:hAnsi="Cambria" w:cs="Arial"/>
        </w:rPr>
        <w:t xml:space="preserve">cumulate), </w:t>
      </w:r>
      <w:r w:rsidR="00DD4CFF" w:rsidRPr="00A441AE">
        <w:rPr>
          <w:rFonts w:ascii="Cambria" w:hAnsi="Cambria" w:cs="Arial"/>
        </w:rPr>
        <w:t>poten</w:t>
      </w:r>
      <w:r w:rsidR="00067AA6" w:rsidRPr="00A441AE">
        <w:rPr>
          <w:rFonts w:ascii="Cambria" w:hAnsi="Cambria" w:cs="Arial"/>
        </w:rPr>
        <w:t>ţ</w:t>
      </w:r>
      <w:r w:rsidR="00DD4CFF" w:rsidRPr="00A441AE">
        <w:rPr>
          <w:rFonts w:ascii="Cambria" w:hAnsi="Cambria" w:cs="Arial"/>
        </w:rPr>
        <w:t>ialul</w:t>
      </w:r>
      <w:r w:rsidRPr="00A441AE">
        <w:rPr>
          <w:rFonts w:ascii="Cambria" w:hAnsi="Cambria" w:cs="Arial"/>
        </w:rPr>
        <w:t xml:space="preserve"> impactului identificat pentru fiecare obiectiv specific PUG se va schimba, ca urmare a reevaluării acestora. </w:t>
      </w:r>
    </w:p>
    <w:p w:rsidR="00B85EC0" w:rsidRPr="00A441AE" w:rsidRDefault="00B85EC0" w:rsidP="00B85EC0">
      <w:pPr>
        <w:autoSpaceDE w:val="0"/>
        <w:autoSpaceDN w:val="0"/>
        <w:adjustRightInd w:val="0"/>
        <w:spacing w:line="360" w:lineRule="auto"/>
        <w:ind w:firstLine="579"/>
        <w:jc w:val="both"/>
        <w:rPr>
          <w:rFonts w:ascii="Cambria" w:hAnsi="Cambria" w:cs="Arial"/>
        </w:rPr>
      </w:pPr>
      <w:r w:rsidRPr="00A441AE">
        <w:rPr>
          <w:rFonts w:ascii="Cambria" w:hAnsi="Cambria" w:cs="Arial"/>
        </w:rPr>
        <w:t xml:space="preserve">Astfel, dacă se implementează măsurile de reducere/eliminare propuse, se poate </w:t>
      </w:r>
      <w:r w:rsidR="00DD4CFF" w:rsidRPr="00A441AE">
        <w:rPr>
          <w:rFonts w:ascii="Cambria" w:hAnsi="Cambria" w:cs="Arial"/>
        </w:rPr>
        <w:t>men</w:t>
      </w:r>
      <w:r w:rsidR="00067AA6" w:rsidRPr="00A441AE">
        <w:rPr>
          <w:rFonts w:ascii="Cambria" w:hAnsi="Cambria" w:cs="Arial"/>
        </w:rPr>
        <w:t>ţ</w:t>
      </w:r>
      <w:r w:rsidR="00DD4CFF" w:rsidRPr="00A441AE">
        <w:rPr>
          <w:rFonts w:ascii="Cambria" w:hAnsi="Cambria" w:cs="Arial"/>
        </w:rPr>
        <w:t>iona</w:t>
      </w:r>
      <w:r w:rsidRPr="00A441AE">
        <w:rPr>
          <w:rFonts w:ascii="Cambria" w:hAnsi="Cambria" w:cs="Arial"/>
        </w:rPr>
        <w:t xml:space="preserve"> că nivelul impactului rezidual scade</w:t>
      </w:r>
      <w:r w:rsidR="00A21D0F" w:rsidRPr="00A441AE">
        <w:rPr>
          <w:rFonts w:ascii="Cambria" w:hAnsi="Cambria" w:cs="Arial"/>
        </w:rPr>
        <w:t xml:space="preserve"> şi </w:t>
      </w:r>
      <w:r w:rsidRPr="00A441AE">
        <w:rPr>
          <w:rFonts w:ascii="Cambria" w:hAnsi="Cambria" w:cs="Arial"/>
        </w:rPr>
        <w:t xml:space="preserve">se încadrează în limita impactului de tip nesemnificativ în cazul </w:t>
      </w:r>
      <w:r w:rsidR="00DD4CFF" w:rsidRPr="00A441AE">
        <w:rPr>
          <w:rFonts w:ascii="Cambria" w:hAnsi="Cambria" w:cs="Arial"/>
        </w:rPr>
        <w:t>evaluării</w:t>
      </w:r>
      <w:r w:rsidRPr="00A441AE">
        <w:rPr>
          <w:rFonts w:ascii="Cambria" w:hAnsi="Cambria" w:cs="Arial"/>
        </w:rPr>
        <w:t xml:space="preserve"> </w:t>
      </w:r>
      <w:r w:rsidR="00DD4CFF" w:rsidRPr="00A441AE">
        <w:rPr>
          <w:rFonts w:ascii="Cambria" w:hAnsi="Cambria" w:cs="Arial"/>
        </w:rPr>
        <w:t>tuturor</w:t>
      </w:r>
      <w:r w:rsidRPr="00A441AE">
        <w:rPr>
          <w:rFonts w:ascii="Cambria" w:hAnsi="Cambria" w:cs="Arial"/>
        </w:rPr>
        <w:t xml:space="preserve"> obiectivelor de implementare.</w:t>
      </w:r>
    </w:p>
    <w:p w:rsidR="00B85EC0" w:rsidRPr="00A441AE" w:rsidRDefault="00B85EC0" w:rsidP="00B85EC0">
      <w:pPr>
        <w:autoSpaceDE w:val="0"/>
        <w:autoSpaceDN w:val="0"/>
        <w:adjustRightInd w:val="0"/>
        <w:spacing w:line="360" w:lineRule="auto"/>
        <w:ind w:firstLine="579"/>
        <w:jc w:val="both"/>
        <w:rPr>
          <w:rFonts w:ascii="Cambria" w:hAnsi="Cambria" w:cs="Arial"/>
        </w:rPr>
      </w:pPr>
      <w:r w:rsidRPr="00A441AE">
        <w:rPr>
          <w:rFonts w:ascii="Cambria" w:hAnsi="Cambria" w:cs="Arial"/>
        </w:rPr>
        <w:t xml:space="preserve">Măsurile de reducere/eliminare a impactului sunt individualizate pentru fiecare categorie de impact identificat </w:t>
      </w:r>
      <w:r w:rsidR="00DD4CFF" w:rsidRPr="00A441AE">
        <w:rPr>
          <w:rFonts w:ascii="Cambria" w:hAnsi="Cambria" w:cs="Arial"/>
        </w:rPr>
        <w:t>astfel</w:t>
      </w:r>
      <w:r w:rsidRPr="00A441AE">
        <w:rPr>
          <w:rFonts w:ascii="Cambria" w:hAnsi="Cambria" w:cs="Arial"/>
        </w:rPr>
        <w:t xml:space="preserve"> încât să asigure o reducere la minim până la eliminarea impactului vizat.</w:t>
      </w:r>
    </w:p>
    <w:p w:rsidR="00B85EC0" w:rsidRPr="00A441AE" w:rsidRDefault="00B85EC0" w:rsidP="00B85EC0">
      <w:pPr>
        <w:autoSpaceDE w:val="0"/>
        <w:autoSpaceDN w:val="0"/>
        <w:adjustRightInd w:val="0"/>
        <w:spacing w:line="360" w:lineRule="auto"/>
        <w:ind w:firstLine="579"/>
        <w:jc w:val="both"/>
        <w:rPr>
          <w:rFonts w:ascii="Cambria" w:hAnsi="Cambria" w:cs="Arial"/>
        </w:rPr>
      </w:pPr>
      <w:r w:rsidRPr="00A441AE">
        <w:rPr>
          <w:rFonts w:ascii="Cambria" w:hAnsi="Cambria" w:cs="Arial"/>
        </w:rPr>
        <w:t>Astfel, conform tuturor aspectelor analizate</w:t>
      </w:r>
      <w:r w:rsidR="00A21D0F" w:rsidRPr="00A441AE">
        <w:rPr>
          <w:rFonts w:ascii="Cambria" w:hAnsi="Cambria" w:cs="Arial"/>
        </w:rPr>
        <w:t xml:space="preserve"> şi </w:t>
      </w:r>
      <w:r w:rsidR="00DD4CFF" w:rsidRPr="00A441AE">
        <w:rPr>
          <w:rFonts w:ascii="Cambria" w:hAnsi="Cambria" w:cs="Arial"/>
        </w:rPr>
        <w:t>men</w:t>
      </w:r>
      <w:r w:rsidR="00067AA6" w:rsidRPr="00A441AE">
        <w:rPr>
          <w:rFonts w:ascii="Cambria" w:hAnsi="Cambria" w:cs="Arial"/>
        </w:rPr>
        <w:t>ţ</w:t>
      </w:r>
      <w:r w:rsidR="00DD4CFF" w:rsidRPr="00A441AE">
        <w:rPr>
          <w:rFonts w:ascii="Cambria" w:hAnsi="Cambria" w:cs="Arial"/>
        </w:rPr>
        <w:t>ionate</w:t>
      </w:r>
      <w:r w:rsidRPr="00A441AE">
        <w:rPr>
          <w:rFonts w:ascii="Cambria" w:hAnsi="Cambria" w:cs="Arial"/>
        </w:rPr>
        <w:t xml:space="preserve"> putem spune că pe perioadă scurtă, medie</w:t>
      </w:r>
      <w:r w:rsidR="00A21D0F" w:rsidRPr="00A441AE">
        <w:rPr>
          <w:rFonts w:ascii="Cambria" w:hAnsi="Cambria" w:cs="Arial"/>
        </w:rPr>
        <w:t xml:space="preserve"> şi </w:t>
      </w:r>
      <w:r w:rsidRPr="00A441AE">
        <w:rPr>
          <w:rFonts w:ascii="Cambria" w:hAnsi="Cambria" w:cs="Arial"/>
        </w:rPr>
        <w:t>lungă impactul negativ rezidual poate avea valori nesemnificative, însă acest lucru trebuie asigurat</w:t>
      </w:r>
      <w:r w:rsidR="00A21D0F" w:rsidRPr="00A441AE">
        <w:rPr>
          <w:rFonts w:ascii="Cambria" w:hAnsi="Cambria" w:cs="Arial"/>
        </w:rPr>
        <w:t xml:space="preserve"> şi </w:t>
      </w:r>
      <w:r w:rsidRPr="00A441AE">
        <w:rPr>
          <w:rFonts w:ascii="Cambria" w:hAnsi="Cambria" w:cs="Arial"/>
        </w:rPr>
        <w:t xml:space="preserve">prin evaluarea impactului fiecărui </w:t>
      </w:r>
      <w:r w:rsidR="00DD4CFF" w:rsidRPr="00A441AE">
        <w:rPr>
          <w:rFonts w:ascii="Cambria" w:hAnsi="Cambria" w:cs="Arial"/>
        </w:rPr>
        <w:t>obiectiv</w:t>
      </w:r>
      <w:r w:rsidRPr="00A441AE">
        <w:rPr>
          <w:rFonts w:ascii="Cambria" w:hAnsi="Cambria" w:cs="Arial"/>
        </w:rPr>
        <w:t xml:space="preserve"> specific PUG în sine, la momentul implementării sale, </w:t>
      </w:r>
      <w:r w:rsidR="00067AA6" w:rsidRPr="00A441AE">
        <w:rPr>
          <w:rFonts w:ascii="Cambria" w:hAnsi="Cambria" w:cs="Arial"/>
        </w:rPr>
        <w:t>ţ</w:t>
      </w:r>
      <w:r w:rsidR="00DD4CFF" w:rsidRPr="00A441AE">
        <w:rPr>
          <w:rFonts w:ascii="Cambria" w:hAnsi="Cambria" w:cs="Arial"/>
        </w:rPr>
        <w:t>inând</w:t>
      </w:r>
      <w:r w:rsidRPr="00A441AE">
        <w:rPr>
          <w:rFonts w:ascii="Cambria" w:hAnsi="Cambria" w:cs="Arial"/>
        </w:rPr>
        <w:t xml:space="preserve"> cont de toate aspectele</w:t>
      </w:r>
      <w:r w:rsidR="00A21D0F" w:rsidRPr="00A441AE">
        <w:rPr>
          <w:rFonts w:ascii="Cambria" w:hAnsi="Cambria" w:cs="Arial"/>
        </w:rPr>
        <w:t xml:space="preserve"> şi </w:t>
      </w:r>
      <w:r w:rsidRPr="00A441AE">
        <w:rPr>
          <w:rFonts w:ascii="Cambria" w:hAnsi="Cambria" w:cs="Arial"/>
        </w:rPr>
        <w:t>detaliile necesare realizării sale.</w:t>
      </w:r>
    </w:p>
    <w:p w:rsidR="009E4D26" w:rsidRPr="00A441AE" w:rsidRDefault="009E4D26" w:rsidP="00EB779D">
      <w:pPr>
        <w:spacing w:line="360" w:lineRule="auto"/>
        <w:ind w:firstLine="720"/>
        <w:jc w:val="both"/>
        <w:rPr>
          <w:rFonts w:ascii="Cambria" w:hAnsi="Cambria" w:cs="Arial"/>
          <w:highlight w:val="yellow"/>
        </w:rPr>
      </w:pPr>
    </w:p>
    <w:p w:rsidR="00F178F8" w:rsidRPr="00A441AE" w:rsidRDefault="00F178F8" w:rsidP="00F178F8">
      <w:pPr>
        <w:pStyle w:val="Titlu1"/>
        <w:shd w:val="clear" w:color="auto" w:fill="A6A6A6"/>
        <w:tabs>
          <w:tab w:val="num" w:pos="851"/>
        </w:tabs>
        <w:spacing w:before="0" w:after="0" w:line="360" w:lineRule="auto"/>
        <w:ind w:firstLine="540"/>
        <w:jc w:val="both"/>
        <w:rPr>
          <w:rFonts w:ascii="Cambria" w:hAnsi="Cambria"/>
          <w:sz w:val="24"/>
          <w:szCs w:val="24"/>
        </w:rPr>
      </w:pPr>
      <w:bookmarkStart w:id="157" w:name="_Toc276474927"/>
      <w:bookmarkStart w:id="158" w:name="_Toc283202246"/>
      <w:bookmarkStart w:id="159" w:name="_Toc289073837"/>
      <w:bookmarkStart w:id="160" w:name="_Toc308615778"/>
      <w:bookmarkStart w:id="161" w:name="_Toc424287167"/>
      <w:bookmarkStart w:id="162" w:name="_Toc481230149"/>
      <w:r w:rsidRPr="00A441AE">
        <w:rPr>
          <w:rFonts w:ascii="Cambria" w:hAnsi="Cambria"/>
          <w:sz w:val="24"/>
          <w:szCs w:val="24"/>
        </w:rPr>
        <w:t>5.</w:t>
      </w:r>
      <w:r w:rsidRPr="00A441AE">
        <w:rPr>
          <w:rFonts w:ascii="Cambria" w:hAnsi="Cambria"/>
          <w:sz w:val="24"/>
          <w:szCs w:val="24"/>
        </w:rPr>
        <w:tab/>
        <w:t>MĂSURILE DE REDUCERE A IMPACTULUI</w:t>
      </w:r>
      <w:bookmarkEnd w:id="157"/>
      <w:bookmarkEnd w:id="158"/>
      <w:bookmarkEnd w:id="159"/>
      <w:bookmarkEnd w:id="160"/>
      <w:bookmarkEnd w:id="161"/>
      <w:bookmarkEnd w:id="162"/>
    </w:p>
    <w:p w:rsidR="00F178F8" w:rsidRPr="00A441AE" w:rsidRDefault="00F178F8" w:rsidP="00F178F8">
      <w:pPr>
        <w:pStyle w:val="Titlu2"/>
        <w:shd w:val="clear" w:color="auto" w:fill="BFBFBF"/>
        <w:spacing w:before="0" w:after="0" w:line="360" w:lineRule="auto"/>
        <w:ind w:firstLine="567"/>
        <w:jc w:val="both"/>
        <w:rPr>
          <w:rFonts w:ascii="Cambria" w:hAnsi="Cambria"/>
          <w:i w:val="0"/>
          <w:iCs w:val="0"/>
          <w:sz w:val="24"/>
          <w:szCs w:val="24"/>
        </w:rPr>
      </w:pPr>
      <w:bookmarkStart w:id="163" w:name="_Toc308615779"/>
      <w:bookmarkStart w:id="164" w:name="_Toc424287168"/>
      <w:bookmarkStart w:id="165" w:name="_Toc481230150"/>
      <w:r w:rsidRPr="00A441AE">
        <w:rPr>
          <w:rFonts w:ascii="Cambria" w:hAnsi="Cambria"/>
          <w:i w:val="0"/>
          <w:iCs w:val="0"/>
          <w:sz w:val="24"/>
          <w:szCs w:val="24"/>
        </w:rPr>
        <w:t>5.1.</w:t>
      </w:r>
      <w:r w:rsidRPr="00A441AE">
        <w:rPr>
          <w:rFonts w:ascii="Cambria" w:hAnsi="Cambria"/>
          <w:i w:val="0"/>
          <w:iCs w:val="0"/>
          <w:sz w:val="24"/>
          <w:szCs w:val="24"/>
        </w:rPr>
        <w:tab/>
        <w:t xml:space="preserve">Identificarea </w:t>
      </w:r>
      <w:r w:rsidR="00797C9B" w:rsidRPr="00A441AE">
        <w:rPr>
          <w:rFonts w:ascii="Cambria" w:hAnsi="Cambria"/>
          <w:i w:val="0"/>
          <w:iCs w:val="0"/>
          <w:sz w:val="24"/>
          <w:szCs w:val="24"/>
        </w:rPr>
        <w:t>ș</w:t>
      </w:r>
      <w:r w:rsidRPr="00A441AE">
        <w:rPr>
          <w:rFonts w:ascii="Cambria" w:hAnsi="Cambria"/>
          <w:i w:val="0"/>
          <w:iCs w:val="0"/>
          <w:sz w:val="24"/>
          <w:szCs w:val="24"/>
        </w:rPr>
        <w:t xml:space="preserve">i descrierea măsurilor de reducere care vor fi implementate pentru fiecare specie </w:t>
      </w:r>
      <w:r w:rsidR="00797C9B" w:rsidRPr="00A441AE">
        <w:rPr>
          <w:rFonts w:ascii="Cambria" w:hAnsi="Cambria"/>
          <w:i w:val="0"/>
          <w:iCs w:val="0"/>
          <w:sz w:val="24"/>
          <w:szCs w:val="24"/>
        </w:rPr>
        <w:t>ș</w:t>
      </w:r>
      <w:r w:rsidRPr="00A441AE">
        <w:rPr>
          <w:rFonts w:ascii="Cambria" w:hAnsi="Cambria"/>
          <w:i w:val="0"/>
          <w:iCs w:val="0"/>
          <w:sz w:val="24"/>
          <w:szCs w:val="24"/>
        </w:rPr>
        <w:t xml:space="preserve">i/sau tip de habitat afectat de plan </w:t>
      </w:r>
      <w:r w:rsidR="00797C9B" w:rsidRPr="00A441AE">
        <w:rPr>
          <w:rFonts w:ascii="Cambria" w:hAnsi="Cambria"/>
          <w:i w:val="0"/>
          <w:iCs w:val="0"/>
          <w:sz w:val="24"/>
          <w:szCs w:val="24"/>
        </w:rPr>
        <w:t>ș</w:t>
      </w:r>
      <w:r w:rsidRPr="00A441AE">
        <w:rPr>
          <w:rFonts w:ascii="Cambria" w:hAnsi="Cambria"/>
          <w:i w:val="0"/>
          <w:iCs w:val="0"/>
          <w:sz w:val="24"/>
          <w:szCs w:val="24"/>
        </w:rPr>
        <w:t>i modul în care acestea vor reduce/elimina impactul negativ asupra ariei naturale protejate de interes comunitar</w:t>
      </w:r>
      <w:bookmarkEnd w:id="163"/>
      <w:bookmarkEnd w:id="164"/>
      <w:bookmarkEnd w:id="165"/>
    </w:p>
    <w:p w:rsidR="00F178F8" w:rsidRPr="00A441AE" w:rsidRDefault="0029738B" w:rsidP="002F7570">
      <w:pPr>
        <w:pStyle w:val="Legend"/>
        <w:spacing w:line="240" w:lineRule="auto"/>
        <w:rPr>
          <w:b w:val="0"/>
          <w:i/>
          <w:noProof w:val="0"/>
        </w:rPr>
      </w:pPr>
      <w:bookmarkStart w:id="166" w:name="_Toc459169090"/>
      <w:r w:rsidRPr="00A441AE">
        <w:rPr>
          <w:b w:val="0"/>
          <w:i/>
          <w:noProof w:val="0"/>
        </w:rPr>
        <w:t>Tabel</w:t>
      </w:r>
      <w:r w:rsidR="009375A0">
        <w:rPr>
          <w:b w:val="0"/>
          <w:i/>
          <w:noProof w:val="0"/>
        </w:rPr>
        <w:t xml:space="preserve"> </w:t>
      </w:r>
      <w:r w:rsidRPr="00A441AE">
        <w:rPr>
          <w:b w:val="0"/>
          <w:i/>
          <w:noProof w:val="0"/>
        </w:rPr>
        <w:t xml:space="preserve">nr. </w:t>
      </w:r>
      <w:r w:rsidR="00D55AA5" w:rsidRPr="00A441AE">
        <w:rPr>
          <w:b w:val="0"/>
          <w:i/>
          <w:noProof w:val="0"/>
        </w:rPr>
        <w:t>3</w:t>
      </w:r>
      <w:r w:rsidR="002F7570" w:rsidRPr="00A441AE">
        <w:rPr>
          <w:b w:val="0"/>
          <w:i/>
          <w:noProof w:val="0"/>
        </w:rPr>
        <w:t>1</w:t>
      </w:r>
      <w:r w:rsidRPr="00A441AE">
        <w:rPr>
          <w:b w:val="0"/>
          <w:i/>
          <w:noProof w:val="0"/>
        </w:rPr>
        <w:t xml:space="preserve"> - </w:t>
      </w:r>
      <w:r w:rsidR="00F178F8" w:rsidRPr="00A441AE">
        <w:rPr>
          <w:b w:val="0"/>
          <w:i/>
          <w:noProof w:val="0"/>
        </w:rPr>
        <w:t>Măsuri de diminuare a impactului prin planul propus spre implementare</w:t>
      </w:r>
      <w:bookmarkEnd w:id="166"/>
    </w:p>
    <w:tbl>
      <w:tblPr>
        <w:tblW w:w="9303" w:type="dxa"/>
        <w:jc w:val="center"/>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Look w:val="04A0" w:firstRow="1" w:lastRow="0" w:firstColumn="1" w:lastColumn="0" w:noHBand="0" w:noVBand="1"/>
      </w:tblPr>
      <w:tblGrid>
        <w:gridCol w:w="4059"/>
        <w:gridCol w:w="5244"/>
      </w:tblGrid>
      <w:tr w:rsidR="00046396" w:rsidRPr="00A441AE" w:rsidTr="005D72B4">
        <w:trPr>
          <w:tblHeader/>
          <w:jc w:val="center"/>
        </w:trPr>
        <w:tc>
          <w:tcPr>
            <w:tcW w:w="4059" w:type="dxa"/>
            <w:shd w:val="clear" w:color="auto" w:fill="auto"/>
            <w:vAlign w:val="center"/>
          </w:tcPr>
          <w:p w:rsidR="00046396" w:rsidRPr="00A441AE" w:rsidRDefault="00046396" w:rsidP="00F3590D">
            <w:pPr>
              <w:rPr>
                <w:rFonts w:ascii="Cambria" w:eastAsia="Calibri" w:hAnsi="Cambria" w:cs="Arial"/>
                <w:b/>
              </w:rPr>
            </w:pPr>
            <w:r w:rsidRPr="00A441AE">
              <w:rPr>
                <w:rFonts w:ascii="Cambria" w:eastAsia="Calibri" w:hAnsi="Cambria" w:cs="Arial"/>
                <w:b/>
              </w:rPr>
              <w:t>Impactul posibil prognozat asupra mediului</w:t>
            </w:r>
          </w:p>
        </w:tc>
        <w:tc>
          <w:tcPr>
            <w:tcW w:w="5244" w:type="dxa"/>
            <w:shd w:val="clear" w:color="auto" w:fill="auto"/>
            <w:vAlign w:val="center"/>
          </w:tcPr>
          <w:p w:rsidR="00046396" w:rsidRPr="00A441AE" w:rsidRDefault="00046396" w:rsidP="00F3590D">
            <w:pPr>
              <w:rPr>
                <w:rFonts w:ascii="Cambria" w:eastAsia="Calibri" w:hAnsi="Cambria" w:cs="Arial"/>
                <w:b/>
              </w:rPr>
            </w:pPr>
            <w:r w:rsidRPr="00A441AE">
              <w:rPr>
                <w:rFonts w:ascii="Cambria" w:eastAsia="Calibri" w:hAnsi="Cambria" w:cs="Arial"/>
                <w:b/>
              </w:rPr>
              <w:t>Măsuri de diminuare a impactului prin planul propus spre implementare</w:t>
            </w:r>
          </w:p>
        </w:tc>
      </w:tr>
      <w:tr w:rsidR="00046396" w:rsidRPr="00A441AE" w:rsidTr="005D72B4">
        <w:trPr>
          <w:jc w:val="center"/>
        </w:trPr>
        <w:tc>
          <w:tcPr>
            <w:tcW w:w="9303" w:type="dxa"/>
            <w:gridSpan w:val="2"/>
            <w:shd w:val="clear" w:color="auto" w:fill="auto"/>
            <w:vAlign w:val="center"/>
          </w:tcPr>
          <w:p w:rsidR="00046396" w:rsidRPr="00A441AE" w:rsidRDefault="00046396" w:rsidP="00F3590D">
            <w:pPr>
              <w:rPr>
                <w:rFonts w:ascii="Cambria" w:eastAsia="Calibri" w:hAnsi="Cambria" w:cs="Arial"/>
                <w:b/>
              </w:rPr>
            </w:pPr>
            <w:r w:rsidRPr="00A441AE">
              <w:rPr>
                <w:rFonts w:ascii="Cambria" w:eastAsia="Calibri" w:hAnsi="Cambria" w:cs="Arial"/>
                <w:b/>
              </w:rPr>
              <w:t>Habitate/Specii</w:t>
            </w:r>
          </w:p>
        </w:tc>
      </w:tr>
      <w:tr w:rsidR="00046396" w:rsidRPr="00A441AE" w:rsidTr="005D72B4">
        <w:trPr>
          <w:trHeight w:val="3527"/>
          <w:jc w:val="center"/>
        </w:trPr>
        <w:tc>
          <w:tcPr>
            <w:tcW w:w="4059" w:type="dxa"/>
            <w:shd w:val="clear" w:color="auto" w:fill="auto"/>
            <w:vAlign w:val="center"/>
          </w:tcPr>
          <w:p w:rsidR="00046396" w:rsidRPr="00A441AE" w:rsidRDefault="00046396" w:rsidP="00F3590D">
            <w:pPr>
              <w:jc w:val="both"/>
              <w:rPr>
                <w:rFonts w:ascii="Cambria" w:eastAsia="Calibri" w:hAnsi="Cambria" w:cs="Arial"/>
                <w:bCs/>
              </w:rPr>
            </w:pPr>
            <w:r w:rsidRPr="00A441AE">
              <w:rPr>
                <w:rFonts w:ascii="Cambria" w:eastAsia="Calibri" w:hAnsi="Cambria" w:cs="Arial"/>
                <w:bCs/>
              </w:rPr>
              <w:t xml:space="preserve">În urma implementării planului </w:t>
            </w:r>
            <w:r w:rsidRPr="00A441AE">
              <w:rPr>
                <w:rFonts w:ascii="Cambria" w:eastAsia="Calibri" w:hAnsi="Cambria" w:cs="Arial"/>
                <w:b/>
                <w:bCs/>
              </w:rPr>
              <w:t xml:space="preserve">NU </w:t>
            </w:r>
            <w:r w:rsidRPr="00A441AE">
              <w:rPr>
                <w:rFonts w:ascii="Cambria" w:eastAsia="Calibri" w:hAnsi="Cambria" w:cs="Arial"/>
                <w:bCs/>
              </w:rPr>
              <w:t>se va genera un impact negativ asupra zonei analizate:</w:t>
            </w:r>
          </w:p>
          <w:p w:rsidR="00046396" w:rsidRPr="00A441AE" w:rsidRDefault="00046396" w:rsidP="00704B15">
            <w:pPr>
              <w:numPr>
                <w:ilvl w:val="0"/>
                <w:numId w:val="11"/>
              </w:numPr>
              <w:tabs>
                <w:tab w:val="left" w:pos="522"/>
              </w:tabs>
              <w:ind w:left="0" w:firstLine="252"/>
              <w:jc w:val="both"/>
              <w:rPr>
                <w:rFonts w:ascii="Cambria" w:eastAsia="Calibri" w:hAnsi="Cambria" w:cs="Arial"/>
                <w:bCs/>
              </w:rPr>
            </w:pPr>
            <w:r w:rsidRPr="00A441AE">
              <w:rPr>
                <w:rFonts w:ascii="Cambria" w:eastAsia="Calibri" w:hAnsi="Cambria" w:cs="Arial"/>
                <w:b/>
                <w:bCs/>
              </w:rPr>
              <w:t>NU</w:t>
            </w:r>
            <w:r w:rsidRPr="00A441AE">
              <w:rPr>
                <w:rFonts w:ascii="Cambria" w:eastAsia="Calibri" w:hAnsi="Cambria" w:cs="Arial"/>
                <w:bCs/>
              </w:rPr>
              <w:t xml:space="preserve"> se vor modifica suprafe</w:t>
            </w:r>
            <w:r w:rsidR="00067AA6" w:rsidRPr="00A441AE">
              <w:rPr>
                <w:rFonts w:ascii="Cambria" w:eastAsia="Calibri" w:hAnsi="Cambria" w:cs="Arial"/>
                <w:bCs/>
              </w:rPr>
              <w:t>ţ</w:t>
            </w:r>
            <w:r w:rsidRPr="00A441AE">
              <w:rPr>
                <w:rFonts w:ascii="Cambria" w:eastAsia="Calibri" w:hAnsi="Cambria" w:cs="Arial"/>
                <w:bCs/>
              </w:rPr>
              <w:t xml:space="preserve">ele biotopurile din imediata vecinătate a </w:t>
            </w:r>
            <w:r w:rsidR="002A1272" w:rsidRPr="00A441AE">
              <w:rPr>
                <w:rFonts w:ascii="Cambria" w:eastAsia="Calibri" w:hAnsi="Cambria" w:cs="Arial"/>
                <w:bCs/>
              </w:rPr>
              <w:t>habitatelor forestiere şi nu numai</w:t>
            </w:r>
            <w:r w:rsidRPr="00A441AE">
              <w:rPr>
                <w:rFonts w:ascii="Cambria" w:eastAsia="Calibri" w:hAnsi="Cambria" w:cs="Arial"/>
                <w:bCs/>
              </w:rPr>
              <w:t xml:space="preserve"> - nefiind afectate habitatele de interes comunitar. Lucrările propuse se vor desfăşura în afara acestora;</w:t>
            </w:r>
          </w:p>
          <w:p w:rsidR="00046396" w:rsidRPr="00A441AE" w:rsidRDefault="00046396" w:rsidP="00704B15">
            <w:pPr>
              <w:numPr>
                <w:ilvl w:val="0"/>
                <w:numId w:val="11"/>
              </w:numPr>
              <w:tabs>
                <w:tab w:val="left" w:pos="522"/>
              </w:tabs>
              <w:ind w:left="0" w:firstLine="252"/>
              <w:jc w:val="both"/>
              <w:rPr>
                <w:rFonts w:ascii="Cambria" w:eastAsia="Calibri" w:hAnsi="Cambria" w:cs="Arial"/>
                <w:bCs/>
              </w:rPr>
            </w:pPr>
            <w:r w:rsidRPr="00A441AE">
              <w:rPr>
                <w:rFonts w:ascii="Cambria" w:eastAsia="Calibri" w:hAnsi="Cambria" w:cs="Arial"/>
                <w:b/>
                <w:bCs/>
              </w:rPr>
              <w:t>NU</w:t>
            </w:r>
            <w:r w:rsidRPr="00A441AE">
              <w:rPr>
                <w:rFonts w:ascii="Cambria" w:eastAsia="Calibri" w:hAnsi="Cambria" w:cs="Arial"/>
                <w:bCs/>
              </w:rPr>
              <w:t xml:space="preserve"> apar modificări ale popula</w:t>
            </w:r>
            <w:r w:rsidR="00067AA6" w:rsidRPr="00A441AE">
              <w:rPr>
                <w:rFonts w:ascii="Cambria" w:eastAsia="Calibri" w:hAnsi="Cambria" w:cs="Arial"/>
                <w:bCs/>
              </w:rPr>
              <w:t>ţ</w:t>
            </w:r>
            <w:r w:rsidRPr="00A441AE">
              <w:rPr>
                <w:rFonts w:ascii="Cambria" w:eastAsia="Calibri" w:hAnsi="Cambria" w:cs="Arial"/>
                <w:bCs/>
              </w:rPr>
              <w:t>iilor de plante, nu sunt afectate specii de interes comunitar sau specii cu capacitate de regenerare dificilă;</w:t>
            </w:r>
          </w:p>
          <w:p w:rsidR="00046396" w:rsidRPr="00A441AE" w:rsidRDefault="00046396" w:rsidP="00F3590D">
            <w:pPr>
              <w:jc w:val="both"/>
              <w:rPr>
                <w:rFonts w:ascii="Cambria" w:eastAsia="Calibri" w:hAnsi="Cambria" w:cs="Arial"/>
                <w:bCs/>
              </w:rPr>
            </w:pPr>
            <w:r w:rsidRPr="00A441AE">
              <w:rPr>
                <w:rFonts w:ascii="Cambria" w:eastAsia="Calibri" w:hAnsi="Cambria" w:cs="Arial"/>
                <w:bCs/>
              </w:rPr>
              <w:t>Impactul după implementarea obiectivelor (în faza de</w:t>
            </w:r>
            <w:r w:rsidR="009375A0">
              <w:rPr>
                <w:rFonts w:ascii="Cambria" w:eastAsia="Calibri" w:hAnsi="Cambria" w:cs="Arial"/>
                <w:bCs/>
              </w:rPr>
              <w:t xml:space="preserve"> </w:t>
            </w:r>
            <w:r w:rsidRPr="00A441AE">
              <w:rPr>
                <w:rFonts w:ascii="Cambria" w:eastAsia="Calibri" w:hAnsi="Cambria" w:cs="Arial"/>
                <w:bCs/>
              </w:rPr>
              <w:t xml:space="preserve">exploatare) este </w:t>
            </w:r>
            <w:r w:rsidR="002A1272" w:rsidRPr="00A441AE">
              <w:rPr>
                <w:rFonts w:ascii="Cambria" w:eastAsia="Calibri" w:hAnsi="Cambria" w:cs="Arial"/>
                <w:bCs/>
              </w:rPr>
              <w:t>u</w:t>
            </w:r>
            <w:r w:rsidRPr="00A441AE">
              <w:rPr>
                <w:rFonts w:ascii="Cambria" w:eastAsia="Calibri" w:hAnsi="Cambria" w:cs="Arial"/>
                <w:bCs/>
              </w:rPr>
              <w:t>nul pentru habitate, floră şi vegeta</w:t>
            </w:r>
            <w:r w:rsidR="00067AA6" w:rsidRPr="00A441AE">
              <w:rPr>
                <w:rFonts w:ascii="Cambria" w:eastAsia="Calibri" w:hAnsi="Cambria" w:cs="Arial"/>
                <w:bCs/>
              </w:rPr>
              <w:t>ţ</w:t>
            </w:r>
            <w:r w:rsidRPr="00A441AE">
              <w:rPr>
                <w:rFonts w:ascii="Cambria" w:eastAsia="Calibri" w:hAnsi="Cambria" w:cs="Arial"/>
                <w:bCs/>
              </w:rPr>
              <w:t xml:space="preserve">ie daca se vor respecta normele în vigoare. </w:t>
            </w:r>
          </w:p>
          <w:p w:rsidR="00046396" w:rsidRPr="00A441AE" w:rsidRDefault="00046396" w:rsidP="00F3590D">
            <w:pPr>
              <w:jc w:val="both"/>
              <w:rPr>
                <w:rFonts w:ascii="Cambria" w:eastAsia="Calibri" w:hAnsi="Cambria" w:cs="Arial"/>
                <w:bCs/>
              </w:rPr>
            </w:pPr>
            <w:r w:rsidRPr="00A441AE">
              <w:rPr>
                <w:rFonts w:ascii="Cambria" w:eastAsia="Calibri" w:hAnsi="Cambria" w:cs="Arial"/>
                <w:bCs/>
              </w:rPr>
              <w:t xml:space="preserve"> </w:t>
            </w:r>
          </w:p>
        </w:tc>
        <w:tc>
          <w:tcPr>
            <w:tcW w:w="5244" w:type="dxa"/>
            <w:shd w:val="clear" w:color="auto" w:fill="auto"/>
            <w:vAlign w:val="center"/>
          </w:tcPr>
          <w:p w:rsidR="00046396" w:rsidRPr="00A441AE" w:rsidRDefault="00046396" w:rsidP="00F3590D">
            <w:pPr>
              <w:ind w:firstLine="318"/>
              <w:jc w:val="both"/>
              <w:rPr>
                <w:rFonts w:ascii="Cambria" w:eastAsia="Calibri" w:hAnsi="Cambria" w:cs="Arial"/>
              </w:rPr>
            </w:pPr>
            <w:r w:rsidRPr="00A441AE">
              <w:rPr>
                <w:rFonts w:ascii="Cambria" w:eastAsia="Calibri" w:hAnsi="Cambria" w:cs="Arial"/>
              </w:rPr>
              <w:t xml:space="preserve">Pentru reducerea impactului în timpul implementării obiectivelor PUG se propun următoarele masuri: </w:t>
            </w:r>
          </w:p>
          <w:p w:rsidR="00046396" w:rsidRPr="00A441AE" w:rsidRDefault="00DD4CFF" w:rsidP="00704B15">
            <w:pPr>
              <w:numPr>
                <w:ilvl w:val="0"/>
                <w:numId w:val="12"/>
              </w:numPr>
              <w:suppressAutoHyphens/>
              <w:ind w:left="0" w:firstLine="318"/>
              <w:jc w:val="both"/>
              <w:rPr>
                <w:rFonts w:ascii="Cambria" w:eastAsia="Calibri" w:hAnsi="Cambria" w:cs="Arial"/>
              </w:rPr>
            </w:pPr>
            <w:r w:rsidRPr="00A441AE">
              <w:rPr>
                <w:rFonts w:ascii="Cambria" w:eastAsia="Calibri" w:hAnsi="Cambria" w:cs="Arial"/>
              </w:rPr>
              <w:t>implementarea</w:t>
            </w:r>
            <w:r w:rsidR="00046396" w:rsidRPr="00A441AE">
              <w:rPr>
                <w:rFonts w:ascii="Cambria" w:eastAsia="Calibri" w:hAnsi="Cambria" w:cs="Arial"/>
              </w:rPr>
              <w:t xml:space="preserve"> obiectivelor din PUG să respecte strict suprafe</w:t>
            </w:r>
            <w:r w:rsidR="00067AA6" w:rsidRPr="00A441AE">
              <w:rPr>
                <w:rFonts w:ascii="Cambria" w:eastAsia="Calibri" w:hAnsi="Cambria" w:cs="Arial"/>
              </w:rPr>
              <w:t>ţ</w:t>
            </w:r>
            <w:r w:rsidR="00046396" w:rsidRPr="00A441AE">
              <w:rPr>
                <w:rFonts w:ascii="Cambria" w:eastAsia="Calibri" w:hAnsi="Cambria" w:cs="Arial"/>
              </w:rPr>
              <w:t>ele destinate fără să afecteze vecinătă</w:t>
            </w:r>
            <w:r w:rsidR="00067AA6" w:rsidRPr="00A441AE">
              <w:rPr>
                <w:rFonts w:ascii="Cambria" w:eastAsia="Calibri" w:hAnsi="Cambria" w:cs="Arial"/>
              </w:rPr>
              <w:t>ţ</w:t>
            </w:r>
            <w:r w:rsidR="00046396" w:rsidRPr="00A441AE">
              <w:rPr>
                <w:rFonts w:ascii="Cambria" w:eastAsia="Calibri" w:hAnsi="Cambria" w:cs="Arial"/>
              </w:rPr>
              <w:t>ile;</w:t>
            </w:r>
          </w:p>
          <w:p w:rsidR="00046396" w:rsidRPr="00A441AE" w:rsidRDefault="00046396" w:rsidP="00704B15">
            <w:pPr>
              <w:numPr>
                <w:ilvl w:val="0"/>
                <w:numId w:val="12"/>
              </w:numPr>
              <w:suppressAutoHyphens/>
              <w:ind w:left="0" w:firstLine="318"/>
              <w:jc w:val="both"/>
              <w:rPr>
                <w:rFonts w:ascii="Cambria" w:eastAsia="Calibri" w:hAnsi="Cambria" w:cs="Arial"/>
              </w:rPr>
            </w:pPr>
            <w:r w:rsidRPr="00A441AE">
              <w:rPr>
                <w:rFonts w:ascii="Cambria" w:eastAsia="Calibri" w:hAnsi="Cambria" w:cs="Arial"/>
              </w:rPr>
              <w:t>Reabilitarea suprafe</w:t>
            </w:r>
            <w:r w:rsidR="00067AA6" w:rsidRPr="00A441AE">
              <w:rPr>
                <w:rFonts w:ascii="Cambria" w:eastAsia="Calibri" w:hAnsi="Cambria" w:cs="Arial"/>
              </w:rPr>
              <w:t>ţ</w:t>
            </w:r>
            <w:r w:rsidRPr="00A441AE">
              <w:rPr>
                <w:rFonts w:ascii="Cambria" w:eastAsia="Calibri" w:hAnsi="Cambria" w:cs="Arial"/>
              </w:rPr>
              <w:t>elor ocupate de spa</w:t>
            </w:r>
            <w:r w:rsidR="00067AA6" w:rsidRPr="00A441AE">
              <w:rPr>
                <w:rFonts w:ascii="Cambria" w:eastAsia="Calibri" w:hAnsi="Cambria" w:cs="Arial"/>
              </w:rPr>
              <w:t>ţ</w:t>
            </w:r>
            <w:r w:rsidRPr="00A441AE">
              <w:rPr>
                <w:rFonts w:ascii="Cambria" w:eastAsia="Calibri" w:hAnsi="Cambria" w:cs="Arial"/>
              </w:rPr>
              <w:t>iile verzi din intravilan, în scopul restabilirii echilibrului ecologic şi al reducerii poluării;</w:t>
            </w:r>
          </w:p>
          <w:p w:rsidR="00046396" w:rsidRPr="00A441AE" w:rsidRDefault="00046396" w:rsidP="00704B15">
            <w:pPr>
              <w:numPr>
                <w:ilvl w:val="0"/>
                <w:numId w:val="12"/>
              </w:numPr>
              <w:suppressAutoHyphens/>
              <w:ind w:left="0" w:firstLine="318"/>
              <w:jc w:val="both"/>
              <w:rPr>
                <w:rFonts w:ascii="Cambria" w:eastAsia="Calibri" w:hAnsi="Cambria" w:cs="Arial"/>
              </w:rPr>
            </w:pPr>
            <w:r w:rsidRPr="00A441AE">
              <w:rPr>
                <w:rFonts w:ascii="Cambria" w:eastAsia="Calibri" w:hAnsi="Cambria" w:cs="Arial"/>
              </w:rPr>
              <w:t>protejarea habitatelor instalate de-a lungul zonelor umede existente la nivelul UAT, să nu fie afectate de lucrările de implementare a obiectivelor din PUG;</w:t>
            </w:r>
          </w:p>
          <w:p w:rsidR="00046396" w:rsidRPr="00A441AE" w:rsidRDefault="00046396" w:rsidP="00704B15">
            <w:pPr>
              <w:numPr>
                <w:ilvl w:val="0"/>
                <w:numId w:val="12"/>
              </w:numPr>
              <w:suppressAutoHyphens/>
              <w:ind w:left="0" w:firstLine="318"/>
              <w:jc w:val="both"/>
              <w:rPr>
                <w:rFonts w:ascii="Cambria" w:eastAsia="Calibri" w:hAnsi="Cambria" w:cs="Arial"/>
              </w:rPr>
            </w:pPr>
            <w:r w:rsidRPr="00A441AE">
              <w:rPr>
                <w:rFonts w:ascii="Cambria" w:eastAsia="Calibri" w:hAnsi="Cambria" w:cs="Arial"/>
              </w:rPr>
              <w:t>găsirea solu</w:t>
            </w:r>
            <w:r w:rsidR="00067AA6" w:rsidRPr="00A441AE">
              <w:rPr>
                <w:rFonts w:ascii="Cambria" w:eastAsia="Calibri" w:hAnsi="Cambria" w:cs="Arial"/>
              </w:rPr>
              <w:t>ţ</w:t>
            </w:r>
            <w:r w:rsidRPr="00A441AE">
              <w:rPr>
                <w:rFonts w:ascii="Cambria" w:eastAsia="Calibri" w:hAnsi="Cambria" w:cs="Arial"/>
              </w:rPr>
              <w:t>iilor pentru păstrarea arborilor existen</w:t>
            </w:r>
            <w:r w:rsidR="00067AA6" w:rsidRPr="00A441AE">
              <w:rPr>
                <w:rFonts w:ascii="Cambria" w:eastAsia="Calibri" w:hAnsi="Cambria" w:cs="Arial"/>
              </w:rPr>
              <w:t>ţ</w:t>
            </w:r>
            <w:r w:rsidRPr="00A441AE">
              <w:rPr>
                <w:rFonts w:ascii="Cambria" w:eastAsia="Calibri" w:hAnsi="Cambria" w:cs="Arial"/>
              </w:rPr>
              <w:t>i de pe amplasamentele unde se vor efectua lucrări de implementare a obiectivelor;</w:t>
            </w:r>
            <w:r w:rsidR="009375A0">
              <w:rPr>
                <w:rFonts w:ascii="Cambria" w:eastAsia="Calibri" w:hAnsi="Cambria" w:cs="Arial"/>
              </w:rPr>
              <w:t xml:space="preserve"> </w:t>
            </w:r>
          </w:p>
          <w:p w:rsidR="00046396" w:rsidRPr="00A441AE" w:rsidRDefault="00046396" w:rsidP="00704B15">
            <w:pPr>
              <w:numPr>
                <w:ilvl w:val="0"/>
                <w:numId w:val="12"/>
              </w:numPr>
              <w:suppressAutoHyphens/>
              <w:ind w:left="0" w:firstLine="318"/>
              <w:jc w:val="both"/>
              <w:rPr>
                <w:rFonts w:ascii="Cambria" w:eastAsia="Calibri" w:hAnsi="Cambria" w:cs="Arial"/>
              </w:rPr>
            </w:pPr>
            <w:r w:rsidRPr="00A441AE">
              <w:rPr>
                <w:rFonts w:ascii="Cambria" w:eastAsia="Calibri" w:hAnsi="Cambria" w:cs="Arial"/>
              </w:rPr>
              <w:t>aplicarea măsurilor pentru reducerea impactului asupra factorilor de mediu</w:t>
            </w:r>
            <w:r w:rsidR="009375A0">
              <w:rPr>
                <w:rFonts w:ascii="Cambria" w:eastAsia="Calibri" w:hAnsi="Cambria" w:cs="Arial"/>
              </w:rPr>
              <w:t xml:space="preserve"> </w:t>
            </w:r>
            <w:r w:rsidRPr="00A441AE">
              <w:rPr>
                <w:rFonts w:ascii="Cambria" w:eastAsia="Calibri" w:hAnsi="Cambria" w:cs="Arial"/>
              </w:rPr>
              <w:t>va diminua impactul asupra biodiversită</w:t>
            </w:r>
            <w:r w:rsidR="00067AA6" w:rsidRPr="00A441AE">
              <w:rPr>
                <w:rFonts w:ascii="Cambria" w:eastAsia="Calibri" w:hAnsi="Cambria" w:cs="Arial"/>
              </w:rPr>
              <w:t>ţ</w:t>
            </w:r>
            <w:r w:rsidRPr="00A441AE">
              <w:rPr>
                <w:rFonts w:ascii="Cambria" w:eastAsia="Calibri" w:hAnsi="Cambria" w:cs="Arial"/>
              </w:rPr>
              <w:t>ii din</w:t>
            </w:r>
            <w:r w:rsidR="009375A0">
              <w:rPr>
                <w:rFonts w:ascii="Cambria" w:eastAsia="Calibri" w:hAnsi="Cambria" w:cs="Arial"/>
              </w:rPr>
              <w:t xml:space="preserve"> </w:t>
            </w:r>
            <w:r w:rsidRPr="00A441AE">
              <w:rPr>
                <w:rFonts w:ascii="Cambria" w:eastAsia="Calibri" w:hAnsi="Cambria" w:cs="Arial"/>
              </w:rPr>
              <w:t>intravilanul localită</w:t>
            </w:r>
            <w:r w:rsidR="00067AA6" w:rsidRPr="00A441AE">
              <w:rPr>
                <w:rFonts w:ascii="Cambria" w:eastAsia="Calibri" w:hAnsi="Cambria" w:cs="Arial"/>
              </w:rPr>
              <w:t>ţ</w:t>
            </w:r>
            <w:r w:rsidRPr="00A441AE">
              <w:rPr>
                <w:rFonts w:ascii="Cambria" w:eastAsia="Calibri" w:hAnsi="Cambria" w:cs="Arial"/>
              </w:rPr>
              <w:t>ii şi vecinătatea acestuia;</w:t>
            </w:r>
          </w:p>
          <w:p w:rsidR="00046396" w:rsidRPr="00A441AE" w:rsidRDefault="00046396" w:rsidP="00704B15">
            <w:pPr>
              <w:numPr>
                <w:ilvl w:val="0"/>
                <w:numId w:val="12"/>
              </w:numPr>
              <w:suppressAutoHyphens/>
              <w:ind w:left="0" w:firstLine="318"/>
              <w:jc w:val="both"/>
              <w:rPr>
                <w:rFonts w:ascii="Cambria" w:eastAsia="Calibri" w:hAnsi="Cambria" w:cs="Arial"/>
              </w:rPr>
            </w:pPr>
            <w:r w:rsidRPr="00A441AE">
              <w:rPr>
                <w:rFonts w:ascii="Cambria" w:eastAsia="Calibri" w:hAnsi="Cambria" w:cs="Arial"/>
              </w:rPr>
              <w:t>utilizarea în faza de construc</w:t>
            </w:r>
            <w:r w:rsidR="00067AA6" w:rsidRPr="00A441AE">
              <w:rPr>
                <w:rFonts w:ascii="Cambria" w:eastAsia="Calibri" w:hAnsi="Cambria" w:cs="Arial"/>
              </w:rPr>
              <w:t>ţ</w:t>
            </w:r>
            <w:r w:rsidRPr="00A441AE">
              <w:rPr>
                <w:rFonts w:ascii="Cambria" w:eastAsia="Calibri" w:hAnsi="Cambria" w:cs="Arial"/>
              </w:rPr>
              <w:t>ie şi exploatare a drumurilor existente de acces;</w:t>
            </w:r>
          </w:p>
          <w:p w:rsidR="00046396" w:rsidRPr="00A441AE" w:rsidRDefault="00046396" w:rsidP="00704B15">
            <w:pPr>
              <w:numPr>
                <w:ilvl w:val="0"/>
                <w:numId w:val="12"/>
              </w:numPr>
              <w:suppressAutoHyphens/>
              <w:ind w:left="0" w:firstLine="318"/>
              <w:jc w:val="both"/>
              <w:rPr>
                <w:rFonts w:ascii="Cambria" w:eastAsia="Calibri" w:hAnsi="Cambria" w:cs="Arial"/>
              </w:rPr>
            </w:pPr>
            <w:r w:rsidRPr="00A441AE">
              <w:rPr>
                <w:rFonts w:ascii="Cambria" w:eastAsia="Calibri" w:hAnsi="Cambria" w:cs="Arial"/>
              </w:rPr>
              <w:t xml:space="preserve">lărgirea drumurilor de exploatare şi acces se va face cu </w:t>
            </w:r>
            <w:r w:rsidR="00DD4CFF" w:rsidRPr="00A441AE">
              <w:rPr>
                <w:rFonts w:ascii="Cambria" w:eastAsia="Calibri" w:hAnsi="Cambria" w:cs="Arial"/>
              </w:rPr>
              <w:t>precădere</w:t>
            </w:r>
            <w:r w:rsidRPr="00A441AE">
              <w:rPr>
                <w:rFonts w:ascii="Cambria" w:eastAsia="Calibri" w:hAnsi="Cambria" w:cs="Arial"/>
              </w:rPr>
              <w:t xml:space="preserve"> pe terenurile agricole pentru a limita efectul asupra habitatelor existente.</w:t>
            </w:r>
          </w:p>
          <w:p w:rsidR="00046396" w:rsidRPr="00A441AE" w:rsidRDefault="00046396" w:rsidP="00704B15">
            <w:pPr>
              <w:numPr>
                <w:ilvl w:val="0"/>
                <w:numId w:val="12"/>
              </w:numPr>
              <w:suppressAutoHyphens/>
              <w:ind w:left="0" w:firstLine="318"/>
              <w:jc w:val="both"/>
              <w:rPr>
                <w:rFonts w:ascii="Cambria" w:eastAsia="Calibri" w:hAnsi="Cambria" w:cs="Arial"/>
              </w:rPr>
            </w:pPr>
            <w:r w:rsidRPr="00A441AE">
              <w:rPr>
                <w:rFonts w:ascii="Cambria" w:eastAsia="Calibri" w:hAnsi="Cambria" w:cs="Arial"/>
              </w:rPr>
              <w:t>limitarea la minimum a suprafe</w:t>
            </w:r>
            <w:r w:rsidR="00067AA6" w:rsidRPr="00A441AE">
              <w:rPr>
                <w:rFonts w:ascii="Cambria" w:eastAsia="Calibri" w:hAnsi="Cambria" w:cs="Arial"/>
              </w:rPr>
              <w:t>ţ</w:t>
            </w:r>
            <w:r w:rsidRPr="00A441AE">
              <w:rPr>
                <w:rFonts w:ascii="Cambria" w:eastAsia="Calibri" w:hAnsi="Cambria" w:cs="Arial"/>
              </w:rPr>
              <w:t>elor de teren perturbate în etapa de construc</w:t>
            </w:r>
            <w:r w:rsidR="00067AA6" w:rsidRPr="00A441AE">
              <w:rPr>
                <w:rFonts w:ascii="Cambria" w:eastAsia="Calibri" w:hAnsi="Cambria" w:cs="Arial"/>
              </w:rPr>
              <w:t>ţ</w:t>
            </w:r>
            <w:r w:rsidRPr="00A441AE">
              <w:rPr>
                <w:rFonts w:ascii="Cambria" w:eastAsia="Calibri" w:hAnsi="Cambria" w:cs="Arial"/>
              </w:rPr>
              <w:t>ie;</w:t>
            </w:r>
          </w:p>
          <w:p w:rsidR="00046396" w:rsidRPr="00A441AE" w:rsidRDefault="00046396" w:rsidP="00704B15">
            <w:pPr>
              <w:numPr>
                <w:ilvl w:val="0"/>
                <w:numId w:val="12"/>
              </w:numPr>
              <w:suppressAutoHyphens/>
              <w:ind w:left="0" w:firstLine="318"/>
              <w:jc w:val="both"/>
              <w:rPr>
                <w:rFonts w:ascii="Cambria" w:eastAsia="Calibri" w:hAnsi="Cambria" w:cs="Arial"/>
              </w:rPr>
            </w:pPr>
            <w:r w:rsidRPr="00A441AE">
              <w:rPr>
                <w:rFonts w:ascii="Cambria" w:eastAsia="Calibri" w:hAnsi="Cambria" w:cs="Arial"/>
              </w:rPr>
              <w:t>depozitarea materialelor în spa</w:t>
            </w:r>
            <w:r w:rsidR="00067AA6" w:rsidRPr="00A441AE">
              <w:rPr>
                <w:rFonts w:ascii="Cambria" w:eastAsia="Calibri" w:hAnsi="Cambria" w:cs="Arial"/>
              </w:rPr>
              <w:t>ţ</w:t>
            </w:r>
            <w:r w:rsidRPr="00A441AE">
              <w:rPr>
                <w:rFonts w:ascii="Cambria" w:eastAsia="Calibri" w:hAnsi="Cambria" w:cs="Arial"/>
              </w:rPr>
              <w:t>ii amenajate.</w:t>
            </w:r>
          </w:p>
          <w:p w:rsidR="00046396" w:rsidRPr="00A441AE" w:rsidRDefault="00046396" w:rsidP="00704B15">
            <w:pPr>
              <w:numPr>
                <w:ilvl w:val="0"/>
                <w:numId w:val="12"/>
              </w:numPr>
              <w:suppressAutoHyphens/>
              <w:ind w:left="0" w:firstLine="318"/>
              <w:jc w:val="both"/>
              <w:rPr>
                <w:rFonts w:ascii="Cambria" w:eastAsia="Calibri" w:hAnsi="Cambria" w:cs="Arial"/>
              </w:rPr>
            </w:pPr>
            <w:r w:rsidRPr="00A441AE">
              <w:rPr>
                <w:rFonts w:ascii="Cambria" w:eastAsia="Calibri" w:hAnsi="Cambria" w:cs="Arial"/>
              </w:rPr>
              <w:t>implementarea elementelor planului sa nu afecteze sub nici o forma (respectarea planului) integritatea habitatelor identificate</w:t>
            </w:r>
            <w:r w:rsidR="00F21E2D" w:rsidRPr="00A441AE">
              <w:rPr>
                <w:rFonts w:ascii="Cambria" w:eastAsia="Calibri" w:hAnsi="Cambria" w:cs="Arial"/>
              </w:rPr>
              <w:t xml:space="preserve"> în </w:t>
            </w:r>
            <w:r w:rsidR="00DD4CFF" w:rsidRPr="00A441AE">
              <w:rPr>
                <w:rFonts w:ascii="Cambria" w:eastAsia="Calibri" w:hAnsi="Cambria" w:cs="Arial"/>
              </w:rPr>
              <w:t>vecinătate</w:t>
            </w:r>
            <w:r w:rsidRPr="00A441AE">
              <w:rPr>
                <w:rFonts w:ascii="Cambria" w:eastAsia="Calibri" w:hAnsi="Cambria" w:cs="Arial"/>
              </w:rPr>
              <w:t>;</w:t>
            </w:r>
          </w:p>
          <w:p w:rsidR="00046396" w:rsidRPr="00A441AE" w:rsidRDefault="00046396" w:rsidP="00704B15">
            <w:pPr>
              <w:numPr>
                <w:ilvl w:val="0"/>
                <w:numId w:val="12"/>
              </w:numPr>
              <w:suppressAutoHyphens/>
              <w:ind w:left="0" w:firstLine="318"/>
              <w:jc w:val="both"/>
              <w:rPr>
                <w:rFonts w:ascii="Cambria" w:eastAsia="Calibri" w:hAnsi="Cambria" w:cs="Arial"/>
              </w:rPr>
            </w:pPr>
            <w:r w:rsidRPr="00A441AE">
              <w:rPr>
                <w:rFonts w:ascii="Cambria" w:eastAsia="Calibri" w:hAnsi="Cambria" w:cs="Arial"/>
              </w:rPr>
              <w:t>asigurarea unui management adecvat al deşeurilor şi a apelor uzate generate în faza de implementare a obiectivelor prevăzute în prezentul PUG;</w:t>
            </w:r>
          </w:p>
          <w:p w:rsidR="00046396" w:rsidRPr="00A441AE" w:rsidRDefault="00046396" w:rsidP="00704B15">
            <w:pPr>
              <w:numPr>
                <w:ilvl w:val="0"/>
                <w:numId w:val="13"/>
              </w:numPr>
              <w:tabs>
                <w:tab w:val="left" w:pos="600"/>
              </w:tabs>
              <w:autoSpaceDE w:val="0"/>
              <w:autoSpaceDN w:val="0"/>
              <w:adjustRightInd w:val="0"/>
              <w:ind w:left="33" w:firstLine="284"/>
              <w:jc w:val="both"/>
              <w:rPr>
                <w:rFonts w:ascii="Cambria" w:eastAsia="Calibri" w:hAnsi="Cambria" w:cs="Arial"/>
              </w:rPr>
            </w:pPr>
            <w:r w:rsidRPr="00A441AE">
              <w:rPr>
                <w:rFonts w:ascii="Cambria" w:eastAsia="Calibri" w:hAnsi="Cambria" w:cs="Arial"/>
              </w:rPr>
              <w:t>interzicerea recoltării florilor şi a fructelor, culegerea, tăierea, dezrădăcinarea sau distrugerea cu inten</w:t>
            </w:r>
            <w:r w:rsidR="00067AA6" w:rsidRPr="00A441AE">
              <w:rPr>
                <w:rFonts w:ascii="Cambria" w:eastAsia="Calibri" w:hAnsi="Cambria" w:cs="Arial"/>
              </w:rPr>
              <w:t>ţ</w:t>
            </w:r>
            <w:r w:rsidRPr="00A441AE">
              <w:rPr>
                <w:rFonts w:ascii="Cambria" w:eastAsia="Calibri" w:hAnsi="Cambria" w:cs="Arial"/>
              </w:rPr>
              <w:t>ie a acestor plante în habitatele lor naturale, în oricare dintre stadiile ciclului lor biologic;</w:t>
            </w:r>
          </w:p>
          <w:p w:rsidR="00046396" w:rsidRPr="00A441AE" w:rsidRDefault="00046396" w:rsidP="00704B15">
            <w:pPr>
              <w:numPr>
                <w:ilvl w:val="0"/>
                <w:numId w:val="13"/>
              </w:numPr>
              <w:tabs>
                <w:tab w:val="left" w:pos="600"/>
              </w:tabs>
              <w:autoSpaceDE w:val="0"/>
              <w:autoSpaceDN w:val="0"/>
              <w:adjustRightInd w:val="0"/>
              <w:ind w:left="33" w:firstLine="284"/>
              <w:jc w:val="both"/>
              <w:rPr>
                <w:rFonts w:ascii="Cambria" w:eastAsia="Calibri" w:hAnsi="Cambria" w:cs="Arial"/>
                <w:b/>
              </w:rPr>
            </w:pPr>
            <w:r w:rsidRPr="00A441AE">
              <w:rPr>
                <w:rFonts w:ascii="Cambria" w:eastAsia="Calibri" w:hAnsi="Cambria" w:cs="Arial"/>
              </w:rPr>
              <w:t>interzicerea construc</w:t>
            </w:r>
            <w:r w:rsidR="00067AA6" w:rsidRPr="00A441AE">
              <w:rPr>
                <w:rFonts w:ascii="Cambria" w:eastAsia="Calibri" w:hAnsi="Cambria" w:cs="Arial"/>
              </w:rPr>
              <w:t>ţ</w:t>
            </w:r>
            <w:r w:rsidRPr="00A441AE">
              <w:rPr>
                <w:rFonts w:ascii="Cambria" w:eastAsia="Calibri" w:hAnsi="Cambria" w:cs="Arial"/>
              </w:rPr>
              <w:t>iilor în cadrul habitatelor de interes comunitar.</w:t>
            </w:r>
          </w:p>
        </w:tc>
      </w:tr>
      <w:tr w:rsidR="00046396" w:rsidRPr="00A441AE" w:rsidTr="005D72B4">
        <w:trPr>
          <w:trHeight w:val="396"/>
          <w:jc w:val="center"/>
        </w:trPr>
        <w:tc>
          <w:tcPr>
            <w:tcW w:w="9303" w:type="dxa"/>
            <w:gridSpan w:val="2"/>
            <w:shd w:val="clear" w:color="auto" w:fill="auto"/>
            <w:vAlign w:val="center"/>
          </w:tcPr>
          <w:p w:rsidR="00046396" w:rsidRPr="00A441AE" w:rsidRDefault="00046396" w:rsidP="00F3590D">
            <w:pPr>
              <w:rPr>
                <w:rFonts w:ascii="Cambria" w:eastAsia="Calibri" w:hAnsi="Cambria" w:cs="Arial"/>
                <w:b/>
              </w:rPr>
            </w:pPr>
            <w:r w:rsidRPr="00A441AE">
              <w:rPr>
                <w:rFonts w:ascii="Cambria" w:eastAsia="Calibri" w:hAnsi="Cambria" w:cs="Arial"/>
                <w:b/>
              </w:rPr>
              <w:t>Avifaună</w:t>
            </w:r>
          </w:p>
        </w:tc>
      </w:tr>
      <w:tr w:rsidR="00046396" w:rsidRPr="00A441AE" w:rsidTr="005D72B4">
        <w:trPr>
          <w:trHeight w:val="24081"/>
          <w:jc w:val="center"/>
        </w:trPr>
        <w:tc>
          <w:tcPr>
            <w:tcW w:w="4059" w:type="dxa"/>
            <w:shd w:val="clear" w:color="auto" w:fill="auto"/>
            <w:vAlign w:val="center"/>
          </w:tcPr>
          <w:p w:rsidR="00046396" w:rsidRPr="00A441AE" w:rsidRDefault="00046396" w:rsidP="00F3590D">
            <w:pPr>
              <w:ind w:firstLine="426"/>
              <w:jc w:val="both"/>
              <w:rPr>
                <w:rFonts w:ascii="Cambria" w:hAnsi="Cambria" w:cs="Arial"/>
              </w:rPr>
            </w:pPr>
            <w:r w:rsidRPr="00A441AE">
              <w:rPr>
                <w:rFonts w:ascii="Cambria" w:hAnsi="Cambria" w:cs="Arial"/>
              </w:rPr>
              <w:t>Nu estimam impact semnificativ în faza de implementare a obiectivelor PUG asupra avifaunei existente.</w:t>
            </w:r>
          </w:p>
          <w:p w:rsidR="00046396" w:rsidRPr="00A441AE" w:rsidRDefault="00046396" w:rsidP="00F3590D">
            <w:pPr>
              <w:ind w:firstLine="426"/>
              <w:jc w:val="both"/>
              <w:rPr>
                <w:rFonts w:ascii="Cambria" w:hAnsi="Cambria" w:cs="Arial"/>
              </w:rPr>
            </w:pPr>
            <w:r w:rsidRPr="00A441AE">
              <w:rPr>
                <w:rFonts w:ascii="Cambria" w:hAnsi="Cambria" w:cs="Arial"/>
              </w:rPr>
              <w:t xml:space="preserve"> Obiectivele planului sunt implementate în zone care nu sunt foarte productive din punctul de vedere atât a speciilor de păsări prezente, precum</w:t>
            </w:r>
            <w:r w:rsidR="00A21D0F" w:rsidRPr="00A441AE">
              <w:rPr>
                <w:rFonts w:ascii="Cambria" w:hAnsi="Cambria" w:cs="Arial"/>
              </w:rPr>
              <w:t xml:space="preserve"> şi </w:t>
            </w:r>
            <w:r w:rsidRPr="00A441AE">
              <w:rPr>
                <w:rFonts w:ascii="Cambria" w:hAnsi="Cambria" w:cs="Arial"/>
              </w:rPr>
              <w:t xml:space="preserve">a efectivelor acestora. </w:t>
            </w:r>
          </w:p>
          <w:p w:rsidR="00046396" w:rsidRPr="00A441AE" w:rsidRDefault="00046396" w:rsidP="00F3590D">
            <w:pPr>
              <w:jc w:val="both"/>
              <w:rPr>
                <w:rFonts w:ascii="Cambria" w:hAnsi="Cambria" w:cs="Arial"/>
              </w:rPr>
            </w:pPr>
            <w:r w:rsidRPr="00A441AE">
              <w:rPr>
                <w:rFonts w:ascii="Cambria" w:hAnsi="Cambria" w:cs="Arial"/>
              </w:rPr>
              <w:t xml:space="preserve">Implementarea obiectivelor PUG nu va influenta culoarele de zbor, proiectul propus neconstituind o bariera în </w:t>
            </w:r>
            <w:r w:rsidR="00DD4CFF" w:rsidRPr="00A441AE">
              <w:rPr>
                <w:rFonts w:ascii="Cambria" w:hAnsi="Cambria" w:cs="Arial"/>
              </w:rPr>
              <w:t>migra</w:t>
            </w:r>
            <w:r w:rsidR="00067AA6" w:rsidRPr="00A441AE">
              <w:rPr>
                <w:rFonts w:ascii="Cambria" w:hAnsi="Cambria" w:cs="Arial"/>
              </w:rPr>
              <w:t>ţ</w:t>
            </w:r>
            <w:r w:rsidR="00DD4CFF" w:rsidRPr="00A441AE">
              <w:rPr>
                <w:rFonts w:ascii="Cambria" w:hAnsi="Cambria" w:cs="Arial"/>
              </w:rPr>
              <w:t>ia</w:t>
            </w:r>
            <w:r w:rsidRPr="00A441AE">
              <w:rPr>
                <w:rFonts w:ascii="Cambria" w:hAnsi="Cambria" w:cs="Arial"/>
              </w:rPr>
              <w:t xml:space="preserve"> speciilor de </w:t>
            </w:r>
            <w:r w:rsidR="00DD4CFF" w:rsidRPr="00A441AE">
              <w:rPr>
                <w:rFonts w:ascii="Cambria" w:hAnsi="Cambria" w:cs="Arial"/>
              </w:rPr>
              <w:t>păsări</w:t>
            </w:r>
            <w:r w:rsidRPr="00A441AE">
              <w:rPr>
                <w:rFonts w:ascii="Cambria" w:hAnsi="Cambria" w:cs="Arial"/>
              </w:rPr>
              <w:t>.</w:t>
            </w:r>
          </w:p>
          <w:p w:rsidR="00046396" w:rsidRPr="00A441AE" w:rsidRDefault="00046396" w:rsidP="00F3590D">
            <w:pPr>
              <w:jc w:val="both"/>
              <w:rPr>
                <w:rFonts w:ascii="Cambria" w:hAnsi="Cambria" w:cs="Arial"/>
              </w:rPr>
            </w:pPr>
            <w:r w:rsidRPr="00A441AE">
              <w:rPr>
                <w:rFonts w:ascii="Cambria" w:hAnsi="Cambria" w:cs="Arial"/>
              </w:rPr>
              <w:t xml:space="preserve">Obiectivele planului şi natura lucrărilor efectuate </w:t>
            </w:r>
            <w:r w:rsidRPr="00A441AE">
              <w:rPr>
                <w:rFonts w:ascii="Cambria" w:hAnsi="Cambria" w:cs="Arial"/>
                <w:b/>
              </w:rPr>
              <w:t>NU</w:t>
            </w:r>
            <w:r w:rsidRPr="00A441AE">
              <w:rPr>
                <w:rFonts w:ascii="Cambria" w:hAnsi="Cambria" w:cs="Arial"/>
              </w:rPr>
              <w:t xml:space="preserve"> </w:t>
            </w:r>
            <w:r w:rsidR="00DD4CFF" w:rsidRPr="00A441AE">
              <w:rPr>
                <w:rFonts w:ascii="Cambria" w:hAnsi="Cambria" w:cs="Arial"/>
              </w:rPr>
              <w:t>prognozează</w:t>
            </w:r>
            <w:r w:rsidRPr="00A441AE">
              <w:rPr>
                <w:rFonts w:ascii="Cambria" w:hAnsi="Cambria" w:cs="Arial"/>
              </w:rPr>
              <w:t xml:space="preserve"> un impact semnificativ cuantificabil prin </w:t>
            </w:r>
            <w:r w:rsidR="00DD4CFF" w:rsidRPr="00A441AE">
              <w:rPr>
                <w:rFonts w:ascii="Cambria" w:hAnsi="Cambria" w:cs="Arial"/>
              </w:rPr>
              <w:t>scăderea</w:t>
            </w:r>
            <w:r w:rsidRPr="00A441AE">
              <w:rPr>
                <w:rFonts w:ascii="Cambria" w:hAnsi="Cambria" w:cs="Arial"/>
              </w:rPr>
              <w:t xml:space="preserve"> numărului de indivizi, deranjarea zonelor de </w:t>
            </w:r>
            <w:r w:rsidR="00DD4CFF" w:rsidRPr="00A441AE">
              <w:rPr>
                <w:rFonts w:ascii="Cambria" w:hAnsi="Cambria" w:cs="Arial"/>
              </w:rPr>
              <w:t>cuibărire</w:t>
            </w:r>
            <w:r w:rsidRPr="00A441AE">
              <w:rPr>
                <w:rFonts w:ascii="Cambria" w:hAnsi="Cambria" w:cs="Arial"/>
              </w:rPr>
              <w:t xml:space="preserve">, de </w:t>
            </w:r>
            <w:r w:rsidR="00DD4CFF" w:rsidRPr="00A441AE">
              <w:rPr>
                <w:rFonts w:ascii="Cambria" w:hAnsi="Cambria" w:cs="Arial"/>
              </w:rPr>
              <w:t>hrănire</w:t>
            </w:r>
            <w:r w:rsidRPr="00A441AE">
              <w:rPr>
                <w:rFonts w:ascii="Cambria" w:hAnsi="Cambria" w:cs="Arial"/>
              </w:rPr>
              <w:t>, de zbor asupra speciilor men</w:t>
            </w:r>
            <w:r w:rsidR="00067AA6" w:rsidRPr="00A441AE">
              <w:rPr>
                <w:rFonts w:ascii="Cambria" w:hAnsi="Cambria" w:cs="Arial"/>
              </w:rPr>
              <w:t>ţ</w:t>
            </w:r>
            <w:r w:rsidRPr="00A441AE">
              <w:rPr>
                <w:rFonts w:ascii="Cambria" w:hAnsi="Cambria" w:cs="Arial"/>
              </w:rPr>
              <w:t>ionate în anexele OUG 57/2007 şi fisa sitului Natura 2000.</w:t>
            </w:r>
          </w:p>
          <w:p w:rsidR="00046396" w:rsidRPr="00A441AE" w:rsidRDefault="00046396" w:rsidP="00F3590D">
            <w:pPr>
              <w:rPr>
                <w:rFonts w:ascii="Cambria" w:eastAsia="Calibri" w:hAnsi="Cambria" w:cs="Arial"/>
              </w:rPr>
            </w:pPr>
          </w:p>
        </w:tc>
        <w:tc>
          <w:tcPr>
            <w:tcW w:w="5244" w:type="dxa"/>
            <w:shd w:val="clear" w:color="auto" w:fill="auto"/>
            <w:vAlign w:val="center"/>
          </w:tcPr>
          <w:p w:rsidR="00046396" w:rsidRPr="00A441AE" w:rsidRDefault="00046396" w:rsidP="00F3590D">
            <w:pPr>
              <w:tabs>
                <w:tab w:val="left" w:pos="382"/>
              </w:tabs>
              <w:jc w:val="both"/>
              <w:rPr>
                <w:rFonts w:ascii="Cambria" w:hAnsi="Cambria" w:cs="Arial"/>
              </w:rPr>
            </w:pPr>
            <w:r w:rsidRPr="00A441AE">
              <w:rPr>
                <w:rFonts w:ascii="Cambria" w:hAnsi="Cambria" w:cs="Arial"/>
              </w:rPr>
              <w:t>Pentru protec</w:t>
            </w:r>
            <w:r w:rsidR="00067AA6" w:rsidRPr="00A441AE">
              <w:rPr>
                <w:rFonts w:ascii="Cambria" w:hAnsi="Cambria" w:cs="Arial"/>
              </w:rPr>
              <w:t>ţ</w:t>
            </w:r>
            <w:r w:rsidRPr="00A441AE">
              <w:rPr>
                <w:rFonts w:ascii="Cambria" w:hAnsi="Cambria" w:cs="Arial"/>
              </w:rPr>
              <w:t>ia speciilor de păsări identificate în perimetrul şi vecinătatea planului se impun următoarele măsuri stabilite de către constructor şi beneficiarul planului:</w:t>
            </w:r>
          </w:p>
          <w:p w:rsidR="00046396" w:rsidRPr="00A441AE" w:rsidRDefault="00046396" w:rsidP="00704B15">
            <w:pPr>
              <w:pStyle w:val="Listparagraf"/>
              <w:numPr>
                <w:ilvl w:val="0"/>
                <w:numId w:val="10"/>
              </w:numPr>
              <w:tabs>
                <w:tab w:val="left" w:pos="382"/>
              </w:tabs>
              <w:ind w:left="0" w:firstLine="0"/>
              <w:jc w:val="both"/>
              <w:rPr>
                <w:rFonts w:ascii="Cambria" w:hAnsi="Cambria" w:cs="Arial"/>
              </w:rPr>
            </w:pPr>
            <w:r w:rsidRPr="00A441AE">
              <w:rPr>
                <w:rFonts w:ascii="Cambria" w:hAnsi="Cambria" w:cs="Arial"/>
              </w:rPr>
              <w:t>interzicerea capturării, izgonirii şi distrugerii speciilor de păsări de către personalul angrenat în implementarea/exploatarea planului;</w:t>
            </w:r>
          </w:p>
          <w:p w:rsidR="00046396" w:rsidRPr="00A441AE" w:rsidRDefault="00046396" w:rsidP="00704B15">
            <w:pPr>
              <w:pStyle w:val="Listparagraf"/>
              <w:numPr>
                <w:ilvl w:val="0"/>
                <w:numId w:val="10"/>
              </w:numPr>
              <w:tabs>
                <w:tab w:val="left" w:pos="382"/>
              </w:tabs>
              <w:ind w:left="0" w:firstLine="0"/>
              <w:jc w:val="both"/>
              <w:rPr>
                <w:rFonts w:ascii="Cambria" w:hAnsi="Cambria" w:cs="Arial"/>
              </w:rPr>
            </w:pPr>
            <w:r w:rsidRPr="00A441AE">
              <w:rPr>
                <w:rFonts w:ascii="Cambria" w:hAnsi="Cambria" w:cs="Arial"/>
              </w:rPr>
              <w:t xml:space="preserve">respectarea căilor de acces stabilite pe perimetrul planului; </w:t>
            </w:r>
          </w:p>
          <w:p w:rsidR="00046396" w:rsidRPr="00A441AE" w:rsidRDefault="00046396" w:rsidP="00704B15">
            <w:pPr>
              <w:pStyle w:val="Listparagraf"/>
              <w:numPr>
                <w:ilvl w:val="0"/>
                <w:numId w:val="10"/>
              </w:numPr>
              <w:tabs>
                <w:tab w:val="left" w:pos="382"/>
              </w:tabs>
              <w:ind w:left="0" w:firstLine="0"/>
              <w:jc w:val="both"/>
              <w:rPr>
                <w:rFonts w:ascii="Cambria" w:hAnsi="Cambria" w:cs="Arial"/>
              </w:rPr>
            </w:pPr>
            <w:r w:rsidRPr="00A441AE">
              <w:rPr>
                <w:rFonts w:ascii="Cambria" w:hAnsi="Cambria" w:cs="Arial"/>
              </w:rPr>
              <w:t>planificarea lucrărilor: pentru activită</w:t>
            </w:r>
            <w:r w:rsidR="00067AA6" w:rsidRPr="00A441AE">
              <w:rPr>
                <w:rFonts w:ascii="Cambria" w:hAnsi="Cambria" w:cs="Arial"/>
              </w:rPr>
              <w:t>ţ</w:t>
            </w:r>
            <w:r w:rsidRPr="00A441AE">
              <w:rPr>
                <w:rFonts w:ascii="Cambria" w:hAnsi="Cambria" w:cs="Arial"/>
              </w:rPr>
              <w:t>ile de construc</w:t>
            </w:r>
            <w:r w:rsidR="00067AA6" w:rsidRPr="00A441AE">
              <w:rPr>
                <w:rFonts w:ascii="Cambria" w:hAnsi="Cambria" w:cs="Arial"/>
              </w:rPr>
              <w:t>ţ</w:t>
            </w:r>
            <w:r w:rsidRPr="00A441AE">
              <w:rPr>
                <w:rFonts w:ascii="Cambria" w:hAnsi="Cambria" w:cs="Arial"/>
              </w:rPr>
              <w:t>ie</w:t>
            </w:r>
            <w:r w:rsidR="00A21D0F" w:rsidRPr="00A441AE">
              <w:rPr>
                <w:rFonts w:ascii="Cambria" w:hAnsi="Cambria" w:cs="Arial"/>
              </w:rPr>
              <w:t xml:space="preserve"> şi </w:t>
            </w:r>
            <w:r w:rsidRPr="00A441AE">
              <w:rPr>
                <w:rFonts w:ascii="Cambria" w:hAnsi="Cambria" w:cs="Arial"/>
              </w:rPr>
              <w:t>amenajare, etapizarea lucrărilor, mentenan</w:t>
            </w:r>
            <w:r w:rsidR="00067AA6" w:rsidRPr="00A441AE">
              <w:rPr>
                <w:rFonts w:ascii="Cambria" w:hAnsi="Cambria" w:cs="Arial"/>
              </w:rPr>
              <w:t>ţ</w:t>
            </w:r>
            <w:r w:rsidRPr="00A441AE">
              <w:rPr>
                <w:rFonts w:ascii="Cambria" w:hAnsi="Cambria" w:cs="Arial"/>
              </w:rPr>
              <w:t xml:space="preserve">a utilajelor, instruirea personalului, gestionarea </w:t>
            </w:r>
            <w:r w:rsidR="00DD4CFF" w:rsidRPr="00A441AE">
              <w:rPr>
                <w:rFonts w:ascii="Cambria" w:hAnsi="Cambria" w:cs="Arial"/>
              </w:rPr>
              <w:t>deșeurilor</w:t>
            </w:r>
            <w:r w:rsidRPr="00A441AE">
              <w:rPr>
                <w:rFonts w:ascii="Cambria" w:hAnsi="Cambria" w:cs="Arial"/>
              </w:rPr>
              <w:t xml:space="preserve">, toate aceste aspecte putând exercita un efect negativ asupra </w:t>
            </w:r>
            <w:r w:rsidR="00DD4CFF" w:rsidRPr="00A441AE">
              <w:rPr>
                <w:rFonts w:ascii="Cambria" w:hAnsi="Cambria" w:cs="Arial"/>
              </w:rPr>
              <w:t>biodiversită</w:t>
            </w:r>
            <w:r w:rsidR="00067AA6" w:rsidRPr="00A441AE">
              <w:rPr>
                <w:rFonts w:ascii="Cambria" w:hAnsi="Cambria" w:cs="Arial"/>
              </w:rPr>
              <w:t>ţ</w:t>
            </w:r>
            <w:r w:rsidR="00DD4CFF" w:rsidRPr="00A441AE">
              <w:rPr>
                <w:rFonts w:ascii="Cambria" w:hAnsi="Cambria" w:cs="Arial"/>
              </w:rPr>
              <w:t>ii</w:t>
            </w:r>
            <w:r w:rsidRPr="00A441AE">
              <w:rPr>
                <w:rFonts w:ascii="Cambria" w:hAnsi="Cambria" w:cs="Arial"/>
              </w:rPr>
              <w:t xml:space="preserve"> dacă nu sunt gestionate corect;</w:t>
            </w:r>
          </w:p>
          <w:p w:rsidR="00046396" w:rsidRPr="00A441AE" w:rsidRDefault="00046396" w:rsidP="00704B15">
            <w:pPr>
              <w:pStyle w:val="Listparagraf"/>
              <w:numPr>
                <w:ilvl w:val="0"/>
                <w:numId w:val="10"/>
              </w:numPr>
              <w:tabs>
                <w:tab w:val="left" w:pos="382"/>
              </w:tabs>
              <w:ind w:left="0" w:firstLine="0"/>
              <w:jc w:val="both"/>
              <w:rPr>
                <w:rFonts w:ascii="Cambria" w:hAnsi="Cambria" w:cs="Arial"/>
              </w:rPr>
            </w:pPr>
            <w:r w:rsidRPr="00A441AE">
              <w:rPr>
                <w:rFonts w:ascii="Cambria" w:hAnsi="Cambria" w:cs="Arial"/>
              </w:rPr>
              <w:t>reducerea perturbării avifaunei prin emisii de praf, zgomot şi vibra</w:t>
            </w:r>
            <w:r w:rsidR="00067AA6" w:rsidRPr="00A441AE">
              <w:rPr>
                <w:rFonts w:ascii="Cambria" w:hAnsi="Cambria" w:cs="Arial"/>
              </w:rPr>
              <w:t>ţ</w:t>
            </w:r>
            <w:r w:rsidRPr="00A441AE">
              <w:rPr>
                <w:rFonts w:ascii="Cambria" w:hAnsi="Cambria" w:cs="Arial"/>
              </w:rPr>
              <w:t>ii (zgomotul provenit de la utilajele de construc</w:t>
            </w:r>
            <w:r w:rsidR="00067AA6" w:rsidRPr="00A441AE">
              <w:rPr>
                <w:rFonts w:ascii="Cambria" w:hAnsi="Cambria" w:cs="Arial"/>
              </w:rPr>
              <w:t>ţ</w:t>
            </w:r>
            <w:r w:rsidRPr="00A441AE">
              <w:rPr>
                <w:rFonts w:ascii="Cambria" w:hAnsi="Cambria" w:cs="Arial"/>
              </w:rPr>
              <w:t>ie (ex: camioane, betoniere, excavatoare);</w:t>
            </w:r>
          </w:p>
          <w:p w:rsidR="00046396" w:rsidRPr="00A441AE" w:rsidRDefault="00046396" w:rsidP="00704B15">
            <w:pPr>
              <w:pStyle w:val="Listparagraf"/>
              <w:numPr>
                <w:ilvl w:val="0"/>
                <w:numId w:val="14"/>
              </w:numPr>
              <w:ind w:left="338" w:hanging="142"/>
              <w:jc w:val="both"/>
              <w:rPr>
                <w:rFonts w:ascii="Cambria" w:hAnsi="Cambria" w:cs="Arial"/>
              </w:rPr>
            </w:pPr>
            <w:r w:rsidRPr="00A441AE">
              <w:rPr>
                <w:rFonts w:ascii="Cambria" w:hAnsi="Cambria" w:cs="Arial"/>
              </w:rPr>
              <w:t>astfel lucrările identificate ca surse de emisii, zgomot</w:t>
            </w:r>
            <w:r w:rsidR="00A21D0F" w:rsidRPr="00A441AE">
              <w:rPr>
                <w:rFonts w:ascii="Cambria" w:hAnsi="Cambria" w:cs="Arial"/>
              </w:rPr>
              <w:t xml:space="preserve"> şi </w:t>
            </w:r>
            <w:r w:rsidR="00DD4CFF" w:rsidRPr="00A441AE">
              <w:rPr>
                <w:rFonts w:ascii="Cambria" w:hAnsi="Cambria" w:cs="Arial"/>
              </w:rPr>
              <w:t>vibra</w:t>
            </w:r>
            <w:r w:rsidR="00067AA6" w:rsidRPr="00A441AE">
              <w:rPr>
                <w:rFonts w:ascii="Cambria" w:hAnsi="Cambria" w:cs="Arial"/>
              </w:rPr>
              <w:t>ţ</w:t>
            </w:r>
            <w:r w:rsidR="00DD4CFF" w:rsidRPr="00A441AE">
              <w:rPr>
                <w:rFonts w:ascii="Cambria" w:hAnsi="Cambria" w:cs="Arial"/>
              </w:rPr>
              <w:t>ii</w:t>
            </w:r>
            <w:r w:rsidRPr="00A441AE">
              <w:rPr>
                <w:rFonts w:ascii="Cambria" w:hAnsi="Cambria" w:cs="Arial"/>
              </w:rPr>
              <w:t xml:space="preserve"> în zona PUG (in special</w:t>
            </w:r>
            <w:r w:rsidR="00F21E2D" w:rsidRPr="00A441AE">
              <w:rPr>
                <w:rFonts w:ascii="Cambria" w:hAnsi="Cambria" w:cs="Arial"/>
              </w:rPr>
              <w:t xml:space="preserve"> în </w:t>
            </w:r>
            <w:r w:rsidRPr="00A441AE">
              <w:rPr>
                <w:rFonts w:ascii="Cambria" w:hAnsi="Cambria" w:cs="Arial"/>
              </w:rPr>
              <w:t xml:space="preserve">zonele </w:t>
            </w:r>
            <w:r w:rsidR="00DD4CFF" w:rsidRPr="00A441AE">
              <w:rPr>
                <w:rFonts w:ascii="Cambria" w:hAnsi="Cambria" w:cs="Arial"/>
              </w:rPr>
              <w:t>învecinate</w:t>
            </w:r>
            <w:r w:rsidRPr="00A441AE">
              <w:rPr>
                <w:rFonts w:ascii="Cambria" w:hAnsi="Cambria" w:cs="Arial"/>
              </w:rPr>
              <w:t xml:space="preserve"> ariilor natural protejate) se vor efectua în afara perioadelor de cuibărit</w:t>
            </w:r>
            <w:r w:rsidR="00A21D0F" w:rsidRPr="00A441AE">
              <w:rPr>
                <w:rFonts w:ascii="Cambria" w:hAnsi="Cambria" w:cs="Arial"/>
              </w:rPr>
              <w:t xml:space="preserve"> şi </w:t>
            </w:r>
            <w:r w:rsidR="00DD4CFF" w:rsidRPr="00A441AE">
              <w:rPr>
                <w:rFonts w:ascii="Cambria" w:hAnsi="Cambria" w:cs="Arial"/>
              </w:rPr>
              <w:t>creștere</w:t>
            </w:r>
            <w:r w:rsidRPr="00A441AE">
              <w:rPr>
                <w:rFonts w:ascii="Cambria" w:hAnsi="Cambria" w:cs="Arial"/>
              </w:rPr>
              <w:t xml:space="preserve"> a puilor pentru păsările identificate în zona de studiu, respectiv perioada 15 mai – 15 iulie, iar perioada din zi optimă pentru </w:t>
            </w:r>
            <w:r w:rsidR="00DD4CFF" w:rsidRPr="00A441AE">
              <w:rPr>
                <w:rFonts w:ascii="Cambria" w:hAnsi="Cambria" w:cs="Arial"/>
              </w:rPr>
              <w:t>desfășurarea</w:t>
            </w:r>
            <w:r w:rsidR="009375A0">
              <w:rPr>
                <w:rFonts w:ascii="Cambria" w:hAnsi="Cambria" w:cs="Arial"/>
              </w:rPr>
              <w:t xml:space="preserve"> </w:t>
            </w:r>
            <w:r w:rsidRPr="00A441AE">
              <w:rPr>
                <w:rFonts w:ascii="Cambria" w:hAnsi="Cambria" w:cs="Arial"/>
              </w:rPr>
              <w:t xml:space="preserve">lucrărilor netrebuind să </w:t>
            </w:r>
            <w:r w:rsidR="00DD4CFF" w:rsidRPr="00A441AE">
              <w:rPr>
                <w:rFonts w:ascii="Cambria" w:hAnsi="Cambria" w:cs="Arial"/>
              </w:rPr>
              <w:t>depășească</w:t>
            </w:r>
            <w:r w:rsidRPr="00A441AE">
              <w:rPr>
                <w:rFonts w:ascii="Cambria" w:hAnsi="Cambria" w:cs="Arial"/>
              </w:rPr>
              <w:t xml:space="preserve"> intervalul orar 09</w:t>
            </w:r>
            <w:r w:rsidRPr="00A441AE">
              <w:rPr>
                <w:rFonts w:ascii="Cambria" w:hAnsi="Cambria" w:cs="Arial"/>
                <w:vertAlign w:val="superscript"/>
              </w:rPr>
              <w:t>00</w:t>
            </w:r>
            <w:r w:rsidRPr="00A441AE">
              <w:rPr>
                <w:rFonts w:ascii="Cambria" w:hAnsi="Cambria" w:cs="Arial"/>
              </w:rPr>
              <w:t xml:space="preserve"> – 17</w:t>
            </w:r>
            <w:r w:rsidRPr="00A441AE">
              <w:rPr>
                <w:rFonts w:ascii="Cambria" w:hAnsi="Cambria" w:cs="Arial"/>
                <w:vertAlign w:val="superscript"/>
              </w:rPr>
              <w:t>00</w:t>
            </w:r>
            <w:r w:rsidRPr="00A441AE">
              <w:rPr>
                <w:rFonts w:ascii="Cambria" w:hAnsi="Cambria" w:cs="Arial"/>
              </w:rPr>
              <w:t>, pentru a evita suprapunerea cu perioadele foarte active din zi pentru speciile de păsări identificate;</w:t>
            </w:r>
          </w:p>
          <w:p w:rsidR="00046396" w:rsidRPr="00A441AE" w:rsidRDefault="00046396" w:rsidP="00704B15">
            <w:pPr>
              <w:pStyle w:val="Listparagraf"/>
              <w:numPr>
                <w:ilvl w:val="0"/>
                <w:numId w:val="14"/>
              </w:numPr>
              <w:ind w:left="338" w:hanging="142"/>
              <w:jc w:val="both"/>
              <w:rPr>
                <w:rFonts w:ascii="Cambria" w:hAnsi="Cambria" w:cs="Arial"/>
              </w:rPr>
            </w:pPr>
            <w:r w:rsidRPr="00A441AE">
              <w:rPr>
                <w:rFonts w:ascii="Cambria" w:hAnsi="Cambria" w:cs="Arial"/>
              </w:rPr>
              <w:t>etapizarea lucrărilor: pe perioada de amenajare</w:t>
            </w:r>
            <w:r w:rsidR="00A21D0F" w:rsidRPr="00A441AE">
              <w:rPr>
                <w:rFonts w:ascii="Cambria" w:hAnsi="Cambria" w:cs="Arial"/>
              </w:rPr>
              <w:t xml:space="preserve"> şi </w:t>
            </w:r>
            <w:r w:rsidRPr="00A441AE">
              <w:rPr>
                <w:rFonts w:ascii="Cambria" w:hAnsi="Cambria" w:cs="Arial"/>
              </w:rPr>
              <w:t>construc</w:t>
            </w:r>
            <w:r w:rsidR="00067AA6" w:rsidRPr="00A441AE">
              <w:rPr>
                <w:rFonts w:ascii="Cambria" w:hAnsi="Cambria" w:cs="Arial"/>
              </w:rPr>
              <w:t>ţ</w:t>
            </w:r>
            <w:r w:rsidRPr="00A441AE">
              <w:rPr>
                <w:rFonts w:ascii="Cambria" w:hAnsi="Cambria" w:cs="Arial"/>
              </w:rPr>
              <w:t xml:space="preserve">ie, se recomandă ca lucrările să se efectueze etapizat, astfel încât să evite efectuarea a două sau mai multe lucrări cu caracter diferit în </w:t>
            </w:r>
            <w:r w:rsidR="00DD4CFF" w:rsidRPr="00A441AE">
              <w:rPr>
                <w:rFonts w:ascii="Cambria" w:hAnsi="Cambria" w:cs="Arial"/>
              </w:rPr>
              <w:t>același</w:t>
            </w:r>
            <w:r w:rsidRPr="00A441AE">
              <w:rPr>
                <w:rFonts w:ascii="Cambria" w:hAnsi="Cambria" w:cs="Arial"/>
              </w:rPr>
              <w:t xml:space="preserve"> timp, pentru prevenirea cumulării mai multor surse generatoare de zgomot;</w:t>
            </w:r>
          </w:p>
          <w:p w:rsidR="00046396" w:rsidRPr="00A441AE" w:rsidRDefault="00046396" w:rsidP="00704B15">
            <w:pPr>
              <w:pStyle w:val="Listparagraf"/>
              <w:numPr>
                <w:ilvl w:val="0"/>
                <w:numId w:val="14"/>
              </w:numPr>
              <w:ind w:left="338" w:hanging="142"/>
              <w:jc w:val="both"/>
              <w:rPr>
                <w:rFonts w:ascii="Cambria" w:hAnsi="Cambria" w:cs="Arial"/>
              </w:rPr>
            </w:pPr>
            <w:r w:rsidRPr="00A441AE">
              <w:rPr>
                <w:rFonts w:ascii="Cambria" w:hAnsi="Cambria" w:cs="Arial"/>
              </w:rPr>
              <w:t>rutele vehiculelor şi a utilajelor grele care sus</w:t>
            </w:r>
            <w:r w:rsidR="00067AA6" w:rsidRPr="00A441AE">
              <w:rPr>
                <w:rFonts w:ascii="Cambria" w:hAnsi="Cambria" w:cs="Arial"/>
              </w:rPr>
              <w:t>ţ</w:t>
            </w:r>
            <w:r w:rsidRPr="00A441AE">
              <w:rPr>
                <w:rFonts w:ascii="Cambria" w:hAnsi="Cambria" w:cs="Arial"/>
              </w:rPr>
              <w:t>in activită</w:t>
            </w:r>
            <w:r w:rsidR="00067AA6" w:rsidRPr="00A441AE">
              <w:rPr>
                <w:rFonts w:ascii="Cambria" w:hAnsi="Cambria" w:cs="Arial"/>
              </w:rPr>
              <w:t>ţ</w:t>
            </w:r>
            <w:r w:rsidRPr="00A441AE">
              <w:rPr>
                <w:rFonts w:ascii="Cambria" w:hAnsi="Cambria" w:cs="Arial"/>
              </w:rPr>
              <w:t>ile de construc</w:t>
            </w:r>
            <w:r w:rsidR="00067AA6" w:rsidRPr="00A441AE">
              <w:rPr>
                <w:rFonts w:ascii="Cambria" w:hAnsi="Cambria" w:cs="Arial"/>
              </w:rPr>
              <w:t>ţ</w:t>
            </w:r>
            <w:r w:rsidRPr="00A441AE">
              <w:rPr>
                <w:rFonts w:ascii="Cambria" w:hAnsi="Cambria" w:cs="Arial"/>
              </w:rPr>
              <w:t>ie (camioane, macarale, excavatoare, buldozere) vor fi stabilite cât mai departe de receptorii sensibili.</w:t>
            </w:r>
          </w:p>
          <w:p w:rsidR="00046396" w:rsidRPr="00A441AE" w:rsidRDefault="00046396" w:rsidP="00704B15">
            <w:pPr>
              <w:pStyle w:val="Listparagraf"/>
              <w:numPr>
                <w:ilvl w:val="0"/>
                <w:numId w:val="14"/>
              </w:numPr>
              <w:ind w:left="338" w:hanging="142"/>
              <w:jc w:val="both"/>
              <w:rPr>
                <w:rFonts w:ascii="Cambria" w:hAnsi="Cambria" w:cs="Arial"/>
              </w:rPr>
            </w:pPr>
            <w:r w:rsidRPr="00A441AE">
              <w:rPr>
                <w:rFonts w:ascii="Cambria" w:hAnsi="Cambria" w:cs="Arial"/>
              </w:rPr>
              <w:t>reducere a emisiilor de praf pe drumurile nepavate şi pe terenurile decopertate (sau fără vegeta</w:t>
            </w:r>
            <w:r w:rsidR="00067AA6" w:rsidRPr="00A441AE">
              <w:rPr>
                <w:rFonts w:ascii="Cambria" w:hAnsi="Cambria" w:cs="Arial"/>
              </w:rPr>
              <w:t>ţ</w:t>
            </w:r>
            <w:r w:rsidRPr="00A441AE">
              <w:rPr>
                <w:rFonts w:ascii="Cambria" w:hAnsi="Cambria" w:cs="Arial"/>
              </w:rPr>
              <w:t>ie)</w:t>
            </w:r>
          </w:p>
          <w:p w:rsidR="00046396" w:rsidRPr="00A441AE" w:rsidRDefault="00046396" w:rsidP="00704B15">
            <w:pPr>
              <w:pStyle w:val="Listparagraf"/>
              <w:numPr>
                <w:ilvl w:val="0"/>
                <w:numId w:val="10"/>
              </w:numPr>
              <w:tabs>
                <w:tab w:val="left" w:pos="382"/>
              </w:tabs>
              <w:ind w:left="0" w:firstLine="0"/>
              <w:jc w:val="both"/>
              <w:rPr>
                <w:rFonts w:ascii="Cambria" w:hAnsi="Cambria" w:cs="Arial"/>
              </w:rPr>
            </w:pPr>
            <w:r w:rsidRPr="00A441AE">
              <w:rPr>
                <w:rFonts w:ascii="Cambria" w:hAnsi="Cambria" w:cs="Arial"/>
              </w:rPr>
              <w:t>reducerea impactului antropic ce poate genera disconfort sau ac</w:t>
            </w:r>
            <w:r w:rsidR="00067AA6" w:rsidRPr="00A441AE">
              <w:rPr>
                <w:rFonts w:ascii="Cambria" w:hAnsi="Cambria" w:cs="Arial"/>
              </w:rPr>
              <w:t>ţ</w:t>
            </w:r>
            <w:r w:rsidRPr="00A441AE">
              <w:rPr>
                <w:rFonts w:ascii="Cambria" w:hAnsi="Cambria" w:cs="Arial"/>
              </w:rPr>
              <w:t>iuni privind deranjarea cuiburilor, colectarea ouălor şi /sau a puilor etc. din arealul analizat).</w:t>
            </w:r>
          </w:p>
          <w:p w:rsidR="00046396" w:rsidRPr="00A441AE" w:rsidRDefault="00046396" w:rsidP="00704B15">
            <w:pPr>
              <w:pStyle w:val="Listparagraf"/>
              <w:numPr>
                <w:ilvl w:val="0"/>
                <w:numId w:val="14"/>
              </w:numPr>
              <w:ind w:left="338" w:hanging="142"/>
              <w:jc w:val="both"/>
              <w:rPr>
                <w:rFonts w:ascii="Cambria" w:hAnsi="Cambria" w:cs="Arial"/>
              </w:rPr>
            </w:pPr>
            <w:r w:rsidRPr="00A441AE">
              <w:rPr>
                <w:rFonts w:ascii="Cambria" w:hAnsi="Cambria" w:cs="Arial"/>
              </w:rPr>
              <w:t>este necesara instruirea personalului, contractorilor şi a vizitatorilor în scopul evitării hăr</w:t>
            </w:r>
            <w:r w:rsidR="00067AA6" w:rsidRPr="00A441AE">
              <w:rPr>
                <w:rFonts w:ascii="Cambria" w:hAnsi="Cambria" w:cs="Arial"/>
              </w:rPr>
              <w:t>ţ</w:t>
            </w:r>
            <w:r w:rsidRPr="00A441AE">
              <w:rPr>
                <w:rFonts w:ascii="Cambria" w:hAnsi="Cambria" w:cs="Arial"/>
              </w:rPr>
              <w:t>uirii sau perturbării biodiversită</w:t>
            </w:r>
            <w:r w:rsidR="00067AA6" w:rsidRPr="00A441AE">
              <w:rPr>
                <w:rFonts w:ascii="Cambria" w:hAnsi="Cambria" w:cs="Arial"/>
              </w:rPr>
              <w:t>ţ</w:t>
            </w:r>
            <w:r w:rsidRPr="00A441AE">
              <w:rPr>
                <w:rFonts w:ascii="Cambria" w:hAnsi="Cambria" w:cs="Arial"/>
              </w:rPr>
              <w:t>ii</w:t>
            </w:r>
          </w:p>
          <w:p w:rsidR="00046396" w:rsidRPr="00A441AE" w:rsidRDefault="00046396" w:rsidP="00704B15">
            <w:pPr>
              <w:pStyle w:val="Listparagraf"/>
              <w:numPr>
                <w:ilvl w:val="0"/>
                <w:numId w:val="14"/>
              </w:numPr>
              <w:ind w:left="338" w:hanging="142"/>
              <w:jc w:val="both"/>
              <w:rPr>
                <w:rFonts w:ascii="Cambria" w:hAnsi="Cambria" w:cs="Arial"/>
              </w:rPr>
            </w:pPr>
            <w:r w:rsidRPr="00A441AE">
              <w:rPr>
                <w:rFonts w:ascii="Cambria" w:hAnsi="Cambria" w:cs="Arial"/>
              </w:rPr>
              <w:t>este interzis accesul</w:t>
            </w:r>
            <w:r w:rsidR="00F21E2D" w:rsidRPr="00A441AE">
              <w:rPr>
                <w:rFonts w:ascii="Cambria" w:hAnsi="Cambria" w:cs="Arial"/>
              </w:rPr>
              <w:t xml:space="preserve"> în </w:t>
            </w:r>
            <w:r w:rsidRPr="00A441AE">
              <w:rPr>
                <w:rFonts w:ascii="Cambria" w:hAnsi="Cambria" w:cs="Arial"/>
              </w:rPr>
              <w:t>zonele specifice de cuibarire a personalului neavizat.</w:t>
            </w:r>
          </w:p>
          <w:p w:rsidR="00046396" w:rsidRPr="00A441AE" w:rsidRDefault="00046396" w:rsidP="00704B15">
            <w:pPr>
              <w:pStyle w:val="Listparagraf"/>
              <w:numPr>
                <w:ilvl w:val="0"/>
                <w:numId w:val="10"/>
              </w:numPr>
              <w:tabs>
                <w:tab w:val="left" w:pos="382"/>
              </w:tabs>
              <w:ind w:left="0" w:firstLine="0"/>
              <w:jc w:val="both"/>
              <w:rPr>
                <w:rFonts w:ascii="Cambria" w:hAnsi="Cambria" w:cs="Arial"/>
              </w:rPr>
            </w:pPr>
            <w:r w:rsidRPr="00A441AE">
              <w:rPr>
                <w:rFonts w:ascii="Cambria" w:hAnsi="Cambria" w:cs="Arial"/>
              </w:rPr>
              <w:t>interzicerea depozitării deşeurilor menajere şi a celor de origine animală pe malurile cursurilor de ape, limitând astfel atragerea efectivelor de păsări.</w:t>
            </w:r>
          </w:p>
          <w:p w:rsidR="00046396" w:rsidRPr="00A441AE" w:rsidRDefault="00046396" w:rsidP="00704B15">
            <w:pPr>
              <w:pStyle w:val="Listparagraf"/>
              <w:numPr>
                <w:ilvl w:val="0"/>
                <w:numId w:val="10"/>
              </w:numPr>
              <w:tabs>
                <w:tab w:val="left" w:pos="382"/>
              </w:tabs>
              <w:ind w:left="0" w:firstLine="0"/>
              <w:jc w:val="both"/>
              <w:rPr>
                <w:rFonts w:ascii="Cambria" w:eastAsia="Calibri" w:hAnsi="Cambria" w:cs="Arial"/>
              </w:rPr>
            </w:pPr>
            <w:r w:rsidRPr="00A441AE">
              <w:rPr>
                <w:rFonts w:ascii="Cambria" w:hAnsi="Cambria" w:cs="Arial"/>
              </w:rPr>
              <w:t>depozitarea controlată a deşeurilor, în containere adecvate, pe categorii de deşeuri şi îndepărtarea periodică a acestora de pe amplasament prin firme specializate şi autorizate;</w:t>
            </w:r>
          </w:p>
        </w:tc>
      </w:tr>
      <w:tr w:rsidR="00046396" w:rsidRPr="00A441AE" w:rsidTr="005D72B4">
        <w:trPr>
          <w:jc w:val="center"/>
        </w:trPr>
        <w:tc>
          <w:tcPr>
            <w:tcW w:w="9303" w:type="dxa"/>
            <w:gridSpan w:val="2"/>
            <w:shd w:val="clear" w:color="auto" w:fill="auto"/>
            <w:vAlign w:val="center"/>
          </w:tcPr>
          <w:p w:rsidR="00046396" w:rsidRPr="00A441AE" w:rsidRDefault="00046396" w:rsidP="00F3590D">
            <w:pPr>
              <w:rPr>
                <w:rFonts w:ascii="Cambria" w:eastAsia="Calibri" w:hAnsi="Cambria" w:cs="Arial"/>
                <w:b/>
              </w:rPr>
            </w:pPr>
            <w:r w:rsidRPr="00A441AE">
              <w:rPr>
                <w:rFonts w:ascii="Cambria" w:eastAsia="Calibri" w:hAnsi="Cambria" w:cs="Arial"/>
                <w:b/>
              </w:rPr>
              <w:t>Amfibieni/reptile</w:t>
            </w:r>
          </w:p>
        </w:tc>
      </w:tr>
      <w:tr w:rsidR="00046396" w:rsidRPr="00A441AE" w:rsidTr="005D72B4">
        <w:trPr>
          <w:trHeight w:val="281"/>
          <w:jc w:val="center"/>
        </w:trPr>
        <w:tc>
          <w:tcPr>
            <w:tcW w:w="4059" w:type="dxa"/>
            <w:vMerge w:val="restart"/>
            <w:shd w:val="clear" w:color="auto" w:fill="auto"/>
            <w:vAlign w:val="center"/>
          </w:tcPr>
          <w:p w:rsidR="00046396" w:rsidRPr="00A441AE" w:rsidRDefault="00046396" w:rsidP="00F3590D">
            <w:pPr>
              <w:ind w:firstLine="342"/>
              <w:jc w:val="both"/>
              <w:rPr>
                <w:rFonts w:ascii="Cambria" w:hAnsi="Cambria" w:cs="Arial"/>
              </w:rPr>
            </w:pPr>
            <w:r w:rsidRPr="00A441AE">
              <w:rPr>
                <w:rFonts w:ascii="Cambria" w:hAnsi="Cambria" w:cs="Arial"/>
              </w:rPr>
              <w:t>În urma monitorizării zonei studiate pentru implementarea obiectivelor PUG</w:t>
            </w:r>
            <w:r w:rsidR="009375A0">
              <w:rPr>
                <w:rFonts w:ascii="Cambria" w:hAnsi="Cambria" w:cs="Arial"/>
              </w:rPr>
              <w:t xml:space="preserve"> </w:t>
            </w:r>
            <w:r w:rsidRPr="00A441AE">
              <w:rPr>
                <w:rFonts w:ascii="Cambria" w:hAnsi="Cambria" w:cs="Arial"/>
              </w:rPr>
              <w:t xml:space="preserve">au fost observate un număr redus de exemplare de amfibieni şi reptile acestea fiind specii comune zonei analizate. </w:t>
            </w:r>
          </w:p>
          <w:p w:rsidR="00046396" w:rsidRPr="00A441AE" w:rsidRDefault="00046396" w:rsidP="00F3590D">
            <w:pPr>
              <w:ind w:firstLine="342"/>
              <w:jc w:val="both"/>
              <w:rPr>
                <w:rFonts w:ascii="Cambria" w:hAnsi="Cambria" w:cs="Arial"/>
              </w:rPr>
            </w:pPr>
          </w:p>
        </w:tc>
        <w:tc>
          <w:tcPr>
            <w:tcW w:w="5244" w:type="dxa"/>
            <w:vMerge w:val="restart"/>
            <w:shd w:val="clear" w:color="auto" w:fill="auto"/>
            <w:vAlign w:val="center"/>
          </w:tcPr>
          <w:p w:rsidR="00046396" w:rsidRPr="00A441AE" w:rsidRDefault="00046396" w:rsidP="00F3590D">
            <w:pPr>
              <w:ind w:firstLine="342"/>
              <w:jc w:val="both"/>
              <w:rPr>
                <w:rFonts w:ascii="Cambria" w:hAnsi="Cambria" w:cs="Arial"/>
              </w:rPr>
            </w:pPr>
          </w:p>
          <w:p w:rsidR="00046396" w:rsidRPr="00A441AE" w:rsidRDefault="00046396" w:rsidP="00F3590D">
            <w:pPr>
              <w:ind w:firstLine="342"/>
              <w:jc w:val="both"/>
              <w:rPr>
                <w:rFonts w:ascii="Cambria" w:hAnsi="Cambria" w:cs="Arial"/>
              </w:rPr>
            </w:pPr>
            <w:r w:rsidRPr="00A441AE">
              <w:rPr>
                <w:rFonts w:ascii="Cambria" w:hAnsi="Cambria" w:cs="Arial"/>
              </w:rPr>
              <w:t>Pentru speciile de reptile</w:t>
            </w:r>
            <w:r w:rsidR="009375A0">
              <w:rPr>
                <w:rFonts w:ascii="Cambria" w:hAnsi="Cambria" w:cs="Arial"/>
              </w:rPr>
              <w:t xml:space="preserve"> </w:t>
            </w:r>
            <w:r w:rsidR="00A21D0F" w:rsidRPr="00A441AE">
              <w:rPr>
                <w:rFonts w:ascii="Cambria" w:hAnsi="Cambria" w:cs="Arial"/>
              </w:rPr>
              <w:t xml:space="preserve">şi </w:t>
            </w:r>
            <w:r w:rsidRPr="00A441AE">
              <w:rPr>
                <w:rFonts w:ascii="Cambria" w:hAnsi="Cambria" w:cs="Arial"/>
              </w:rPr>
              <w:t>amfibieni identificate în zona de studiu nu este necesară implementarea unor măsuri de diminuare a impactului deoarece acesta este nesemnificativ, singurul moment când există un deranj minor este pe durata fazelor de construc</w:t>
            </w:r>
            <w:r w:rsidR="00067AA6" w:rsidRPr="00A441AE">
              <w:rPr>
                <w:rFonts w:ascii="Cambria" w:hAnsi="Cambria" w:cs="Arial"/>
              </w:rPr>
              <w:t>ţ</w:t>
            </w:r>
            <w:r w:rsidRPr="00A441AE">
              <w:rPr>
                <w:rFonts w:ascii="Cambria" w:hAnsi="Cambria" w:cs="Arial"/>
              </w:rPr>
              <w:t>ie, dar care nu va afecta nici ireversibil</w:t>
            </w:r>
            <w:r w:rsidR="00A21D0F" w:rsidRPr="00A441AE">
              <w:rPr>
                <w:rFonts w:ascii="Cambria" w:hAnsi="Cambria" w:cs="Arial"/>
              </w:rPr>
              <w:t xml:space="preserve"> şi </w:t>
            </w:r>
            <w:r w:rsidRPr="00A441AE">
              <w:rPr>
                <w:rFonts w:ascii="Cambria" w:hAnsi="Cambria" w:cs="Arial"/>
              </w:rPr>
              <w:t>nici semnificativ popula</w:t>
            </w:r>
            <w:r w:rsidR="00067AA6" w:rsidRPr="00A441AE">
              <w:rPr>
                <w:rFonts w:ascii="Cambria" w:hAnsi="Cambria" w:cs="Arial"/>
              </w:rPr>
              <w:t>ţ</w:t>
            </w:r>
            <w:r w:rsidRPr="00A441AE">
              <w:rPr>
                <w:rFonts w:ascii="Cambria" w:hAnsi="Cambria" w:cs="Arial"/>
              </w:rPr>
              <w:t>iile locale.</w:t>
            </w:r>
          </w:p>
          <w:p w:rsidR="00046396" w:rsidRPr="00A441AE" w:rsidRDefault="00046396" w:rsidP="00F3590D">
            <w:pPr>
              <w:ind w:firstLine="342"/>
              <w:jc w:val="both"/>
              <w:rPr>
                <w:rFonts w:ascii="Cambria" w:hAnsi="Cambria" w:cs="Arial"/>
              </w:rPr>
            </w:pPr>
            <w:r w:rsidRPr="00A441AE">
              <w:rPr>
                <w:rFonts w:ascii="Cambria" w:hAnsi="Cambria" w:cs="Arial"/>
              </w:rPr>
              <w:t xml:space="preserve">Este necesar a se stabili unele masuri cu caracter organizatoric ce stabilesc: </w:t>
            </w:r>
          </w:p>
          <w:p w:rsidR="00046396" w:rsidRPr="00A441AE" w:rsidRDefault="00046396" w:rsidP="00F3590D">
            <w:pPr>
              <w:ind w:firstLine="342"/>
              <w:jc w:val="both"/>
              <w:rPr>
                <w:rFonts w:ascii="Cambria" w:hAnsi="Cambria" w:cs="Arial"/>
              </w:rPr>
            </w:pPr>
            <w:r w:rsidRPr="00A441AE">
              <w:rPr>
                <w:rFonts w:ascii="Cambria" w:hAnsi="Cambria" w:cs="Arial"/>
              </w:rPr>
              <w:t>-</w:t>
            </w:r>
            <w:r w:rsidR="00DD4CFF" w:rsidRPr="00A441AE">
              <w:rPr>
                <w:rFonts w:ascii="Cambria" w:hAnsi="Cambria" w:cs="Arial"/>
              </w:rPr>
              <w:t xml:space="preserve"> </w:t>
            </w:r>
            <w:r w:rsidRPr="00A441AE">
              <w:rPr>
                <w:rFonts w:ascii="Cambria" w:hAnsi="Cambria" w:cs="Arial"/>
              </w:rPr>
              <w:t>desfăşurarea activită</w:t>
            </w:r>
            <w:r w:rsidR="00067AA6" w:rsidRPr="00A441AE">
              <w:rPr>
                <w:rFonts w:ascii="Cambria" w:hAnsi="Cambria" w:cs="Arial"/>
              </w:rPr>
              <w:t>ţ</w:t>
            </w:r>
            <w:r w:rsidRPr="00A441AE">
              <w:rPr>
                <w:rFonts w:ascii="Cambria" w:hAnsi="Cambria" w:cs="Arial"/>
              </w:rPr>
              <w:t>ilor din cadrul perimetrului analizat pe suprafe</w:t>
            </w:r>
            <w:r w:rsidR="00067AA6" w:rsidRPr="00A441AE">
              <w:rPr>
                <w:rFonts w:ascii="Cambria" w:hAnsi="Cambria" w:cs="Arial"/>
              </w:rPr>
              <w:t>ţ</w:t>
            </w:r>
            <w:r w:rsidRPr="00A441AE">
              <w:rPr>
                <w:rFonts w:ascii="Cambria" w:hAnsi="Cambria" w:cs="Arial"/>
              </w:rPr>
              <w:t xml:space="preserve">ele strict necesare; </w:t>
            </w:r>
          </w:p>
          <w:p w:rsidR="00046396" w:rsidRPr="00A441AE" w:rsidRDefault="00046396" w:rsidP="00F3590D">
            <w:pPr>
              <w:ind w:firstLine="342"/>
              <w:jc w:val="both"/>
              <w:rPr>
                <w:rFonts w:ascii="Cambria" w:hAnsi="Cambria" w:cs="Arial"/>
              </w:rPr>
            </w:pPr>
            <w:r w:rsidRPr="00A441AE">
              <w:rPr>
                <w:rFonts w:ascii="Cambria" w:hAnsi="Cambria" w:cs="Arial"/>
              </w:rPr>
              <w:t>- respectarea căilor de acces stabilite (existente sau nou create);</w:t>
            </w:r>
          </w:p>
          <w:p w:rsidR="00046396" w:rsidRPr="00A441AE" w:rsidRDefault="00046396" w:rsidP="00F3590D">
            <w:pPr>
              <w:ind w:firstLine="342"/>
              <w:jc w:val="both"/>
              <w:rPr>
                <w:rFonts w:ascii="Cambria" w:eastAsia="Calibri" w:hAnsi="Cambria" w:cs="Arial"/>
              </w:rPr>
            </w:pPr>
          </w:p>
        </w:tc>
      </w:tr>
      <w:tr w:rsidR="00046396" w:rsidRPr="00A441AE" w:rsidTr="005D72B4">
        <w:trPr>
          <w:trHeight w:val="281"/>
          <w:jc w:val="center"/>
        </w:trPr>
        <w:tc>
          <w:tcPr>
            <w:tcW w:w="4059" w:type="dxa"/>
            <w:vMerge/>
            <w:shd w:val="clear" w:color="auto" w:fill="auto"/>
            <w:vAlign w:val="center"/>
          </w:tcPr>
          <w:p w:rsidR="00046396" w:rsidRPr="00A441AE" w:rsidRDefault="00046396" w:rsidP="00F3590D">
            <w:pPr>
              <w:rPr>
                <w:rFonts w:ascii="Cambria" w:eastAsia="Calibri" w:hAnsi="Cambria" w:cs="Arial"/>
                <w:highlight w:val="yellow"/>
              </w:rPr>
            </w:pPr>
          </w:p>
        </w:tc>
        <w:tc>
          <w:tcPr>
            <w:tcW w:w="5244" w:type="dxa"/>
            <w:vMerge/>
            <w:shd w:val="clear" w:color="auto" w:fill="auto"/>
            <w:vAlign w:val="center"/>
          </w:tcPr>
          <w:p w:rsidR="00046396" w:rsidRPr="00A441AE" w:rsidRDefault="00046396" w:rsidP="00F3590D">
            <w:pPr>
              <w:rPr>
                <w:rFonts w:ascii="Cambria" w:eastAsia="Calibri" w:hAnsi="Cambria" w:cs="Arial"/>
                <w:highlight w:val="yellow"/>
              </w:rPr>
            </w:pPr>
          </w:p>
        </w:tc>
      </w:tr>
      <w:tr w:rsidR="00046396" w:rsidRPr="00A441AE" w:rsidTr="005D72B4">
        <w:trPr>
          <w:trHeight w:val="281"/>
          <w:jc w:val="center"/>
        </w:trPr>
        <w:tc>
          <w:tcPr>
            <w:tcW w:w="4059" w:type="dxa"/>
            <w:vMerge/>
            <w:shd w:val="clear" w:color="auto" w:fill="auto"/>
            <w:vAlign w:val="center"/>
          </w:tcPr>
          <w:p w:rsidR="00046396" w:rsidRPr="00A441AE" w:rsidRDefault="00046396" w:rsidP="00F3590D">
            <w:pPr>
              <w:rPr>
                <w:rFonts w:ascii="Cambria" w:eastAsia="Calibri" w:hAnsi="Cambria" w:cs="Arial"/>
                <w:highlight w:val="yellow"/>
              </w:rPr>
            </w:pPr>
          </w:p>
        </w:tc>
        <w:tc>
          <w:tcPr>
            <w:tcW w:w="5244" w:type="dxa"/>
            <w:vMerge/>
            <w:shd w:val="clear" w:color="auto" w:fill="auto"/>
            <w:vAlign w:val="center"/>
          </w:tcPr>
          <w:p w:rsidR="00046396" w:rsidRPr="00A441AE" w:rsidRDefault="00046396" w:rsidP="00F3590D">
            <w:pPr>
              <w:rPr>
                <w:rFonts w:ascii="Cambria" w:eastAsia="Calibri" w:hAnsi="Cambria" w:cs="Arial"/>
                <w:highlight w:val="yellow"/>
              </w:rPr>
            </w:pPr>
          </w:p>
        </w:tc>
      </w:tr>
      <w:tr w:rsidR="00046396" w:rsidRPr="00A441AE" w:rsidTr="005D72B4">
        <w:trPr>
          <w:trHeight w:val="281"/>
          <w:jc w:val="center"/>
        </w:trPr>
        <w:tc>
          <w:tcPr>
            <w:tcW w:w="4059" w:type="dxa"/>
            <w:vMerge/>
            <w:shd w:val="clear" w:color="auto" w:fill="auto"/>
            <w:vAlign w:val="center"/>
          </w:tcPr>
          <w:p w:rsidR="00046396" w:rsidRPr="00A441AE" w:rsidRDefault="00046396" w:rsidP="00F3590D">
            <w:pPr>
              <w:rPr>
                <w:rFonts w:ascii="Cambria" w:eastAsia="Calibri" w:hAnsi="Cambria" w:cs="Arial"/>
                <w:highlight w:val="yellow"/>
              </w:rPr>
            </w:pPr>
          </w:p>
        </w:tc>
        <w:tc>
          <w:tcPr>
            <w:tcW w:w="5244" w:type="dxa"/>
            <w:vMerge/>
            <w:shd w:val="clear" w:color="auto" w:fill="auto"/>
            <w:vAlign w:val="center"/>
          </w:tcPr>
          <w:p w:rsidR="00046396" w:rsidRPr="00A441AE" w:rsidRDefault="00046396" w:rsidP="00F3590D">
            <w:pPr>
              <w:rPr>
                <w:rFonts w:ascii="Cambria" w:eastAsia="Calibri" w:hAnsi="Cambria" w:cs="Arial"/>
                <w:highlight w:val="yellow"/>
              </w:rPr>
            </w:pPr>
          </w:p>
        </w:tc>
      </w:tr>
      <w:tr w:rsidR="00046396" w:rsidRPr="00A441AE" w:rsidTr="005D72B4">
        <w:trPr>
          <w:trHeight w:val="281"/>
          <w:jc w:val="center"/>
        </w:trPr>
        <w:tc>
          <w:tcPr>
            <w:tcW w:w="4059" w:type="dxa"/>
            <w:vMerge/>
            <w:shd w:val="clear" w:color="auto" w:fill="auto"/>
            <w:vAlign w:val="center"/>
          </w:tcPr>
          <w:p w:rsidR="00046396" w:rsidRPr="00A441AE" w:rsidRDefault="00046396" w:rsidP="00F3590D">
            <w:pPr>
              <w:rPr>
                <w:rFonts w:ascii="Cambria" w:eastAsia="Calibri" w:hAnsi="Cambria" w:cs="Arial"/>
                <w:highlight w:val="yellow"/>
              </w:rPr>
            </w:pPr>
          </w:p>
        </w:tc>
        <w:tc>
          <w:tcPr>
            <w:tcW w:w="5244" w:type="dxa"/>
            <w:vMerge/>
            <w:shd w:val="clear" w:color="auto" w:fill="auto"/>
            <w:vAlign w:val="center"/>
          </w:tcPr>
          <w:p w:rsidR="00046396" w:rsidRPr="00A441AE" w:rsidRDefault="00046396" w:rsidP="00F3590D">
            <w:pPr>
              <w:rPr>
                <w:rFonts w:ascii="Cambria" w:eastAsia="Calibri" w:hAnsi="Cambria" w:cs="Arial"/>
                <w:highlight w:val="yellow"/>
              </w:rPr>
            </w:pPr>
          </w:p>
        </w:tc>
      </w:tr>
      <w:tr w:rsidR="00046396" w:rsidRPr="00A441AE" w:rsidTr="005D72B4">
        <w:trPr>
          <w:trHeight w:val="281"/>
          <w:jc w:val="center"/>
        </w:trPr>
        <w:tc>
          <w:tcPr>
            <w:tcW w:w="4059" w:type="dxa"/>
            <w:vMerge/>
            <w:shd w:val="clear" w:color="auto" w:fill="auto"/>
            <w:vAlign w:val="center"/>
          </w:tcPr>
          <w:p w:rsidR="00046396" w:rsidRPr="00A441AE" w:rsidRDefault="00046396" w:rsidP="00F3590D">
            <w:pPr>
              <w:rPr>
                <w:rFonts w:ascii="Cambria" w:eastAsia="Calibri" w:hAnsi="Cambria" w:cs="Arial"/>
                <w:highlight w:val="yellow"/>
              </w:rPr>
            </w:pPr>
          </w:p>
        </w:tc>
        <w:tc>
          <w:tcPr>
            <w:tcW w:w="5244" w:type="dxa"/>
            <w:vMerge/>
            <w:shd w:val="clear" w:color="auto" w:fill="auto"/>
            <w:vAlign w:val="center"/>
          </w:tcPr>
          <w:p w:rsidR="00046396" w:rsidRPr="00A441AE" w:rsidRDefault="00046396" w:rsidP="00F3590D">
            <w:pPr>
              <w:rPr>
                <w:rFonts w:ascii="Cambria" w:eastAsia="Calibri" w:hAnsi="Cambria" w:cs="Arial"/>
                <w:highlight w:val="yellow"/>
              </w:rPr>
            </w:pPr>
          </w:p>
        </w:tc>
      </w:tr>
      <w:tr w:rsidR="00046396" w:rsidRPr="00A441AE" w:rsidTr="005D72B4">
        <w:trPr>
          <w:trHeight w:val="281"/>
          <w:jc w:val="center"/>
        </w:trPr>
        <w:tc>
          <w:tcPr>
            <w:tcW w:w="4059" w:type="dxa"/>
            <w:vMerge/>
            <w:shd w:val="clear" w:color="auto" w:fill="auto"/>
            <w:vAlign w:val="center"/>
          </w:tcPr>
          <w:p w:rsidR="00046396" w:rsidRPr="00A441AE" w:rsidRDefault="00046396" w:rsidP="00F3590D">
            <w:pPr>
              <w:rPr>
                <w:rFonts w:ascii="Cambria" w:eastAsia="Calibri" w:hAnsi="Cambria" w:cs="Arial"/>
                <w:highlight w:val="yellow"/>
              </w:rPr>
            </w:pPr>
          </w:p>
        </w:tc>
        <w:tc>
          <w:tcPr>
            <w:tcW w:w="5244" w:type="dxa"/>
            <w:vMerge/>
            <w:shd w:val="clear" w:color="auto" w:fill="auto"/>
            <w:vAlign w:val="center"/>
          </w:tcPr>
          <w:p w:rsidR="00046396" w:rsidRPr="00A441AE" w:rsidRDefault="00046396" w:rsidP="00F3590D">
            <w:pPr>
              <w:rPr>
                <w:rFonts w:ascii="Cambria" w:eastAsia="Calibri" w:hAnsi="Cambria" w:cs="Arial"/>
                <w:highlight w:val="yellow"/>
              </w:rPr>
            </w:pPr>
          </w:p>
        </w:tc>
      </w:tr>
      <w:tr w:rsidR="00046396" w:rsidRPr="00A441AE" w:rsidTr="005D72B4">
        <w:trPr>
          <w:trHeight w:val="281"/>
          <w:jc w:val="center"/>
        </w:trPr>
        <w:tc>
          <w:tcPr>
            <w:tcW w:w="4059" w:type="dxa"/>
            <w:vMerge/>
            <w:shd w:val="clear" w:color="auto" w:fill="auto"/>
            <w:vAlign w:val="center"/>
          </w:tcPr>
          <w:p w:rsidR="00046396" w:rsidRPr="00A441AE" w:rsidRDefault="00046396" w:rsidP="00F3590D">
            <w:pPr>
              <w:rPr>
                <w:rFonts w:ascii="Cambria" w:eastAsia="Calibri" w:hAnsi="Cambria" w:cs="Arial"/>
                <w:highlight w:val="yellow"/>
              </w:rPr>
            </w:pPr>
          </w:p>
        </w:tc>
        <w:tc>
          <w:tcPr>
            <w:tcW w:w="5244" w:type="dxa"/>
            <w:vMerge/>
            <w:shd w:val="clear" w:color="auto" w:fill="auto"/>
            <w:vAlign w:val="center"/>
          </w:tcPr>
          <w:p w:rsidR="00046396" w:rsidRPr="00A441AE" w:rsidRDefault="00046396" w:rsidP="00F3590D">
            <w:pPr>
              <w:rPr>
                <w:rFonts w:ascii="Cambria" w:eastAsia="Calibri" w:hAnsi="Cambria" w:cs="Arial"/>
                <w:highlight w:val="yellow"/>
              </w:rPr>
            </w:pPr>
          </w:p>
        </w:tc>
      </w:tr>
      <w:tr w:rsidR="00046396" w:rsidRPr="00A441AE" w:rsidTr="005D72B4">
        <w:trPr>
          <w:jc w:val="center"/>
        </w:trPr>
        <w:tc>
          <w:tcPr>
            <w:tcW w:w="9303" w:type="dxa"/>
            <w:gridSpan w:val="2"/>
            <w:shd w:val="clear" w:color="auto" w:fill="auto"/>
            <w:vAlign w:val="center"/>
          </w:tcPr>
          <w:p w:rsidR="00046396" w:rsidRPr="00A441AE" w:rsidRDefault="00046396" w:rsidP="00F3590D">
            <w:pPr>
              <w:rPr>
                <w:rFonts w:ascii="Cambria" w:eastAsia="Calibri" w:hAnsi="Cambria" w:cs="Arial"/>
                <w:b/>
              </w:rPr>
            </w:pPr>
            <w:r w:rsidRPr="00A441AE">
              <w:rPr>
                <w:rFonts w:ascii="Cambria" w:eastAsia="Calibri" w:hAnsi="Cambria" w:cs="Arial"/>
                <w:b/>
              </w:rPr>
              <w:t xml:space="preserve">Mamifere </w:t>
            </w:r>
          </w:p>
        </w:tc>
      </w:tr>
      <w:tr w:rsidR="00046396" w:rsidRPr="00A441AE" w:rsidTr="005D72B4">
        <w:trPr>
          <w:trHeight w:val="281"/>
          <w:jc w:val="center"/>
        </w:trPr>
        <w:tc>
          <w:tcPr>
            <w:tcW w:w="4059" w:type="dxa"/>
            <w:vMerge w:val="restart"/>
            <w:shd w:val="clear" w:color="auto" w:fill="auto"/>
            <w:vAlign w:val="center"/>
          </w:tcPr>
          <w:p w:rsidR="00046396" w:rsidRPr="00A441AE" w:rsidRDefault="00046396" w:rsidP="00F3590D">
            <w:pPr>
              <w:ind w:firstLine="342"/>
              <w:jc w:val="both"/>
              <w:rPr>
                <w:rFonts w:ascii="Cambria" w:hAnsi="Cambria" w:cs="Arial"/>
              </w:rPr>
            </w:pPr>
            <w:r w:rsidRPr="00A441AE">
              <w:rPr>
                <w:rFonts w:ascii="Cambria" w:hAnsi="Cambria" w:cs="Arial"/>
              </w:rPr>
              <w:t>În urma monitorizării, a fost observat un număr restrâns de mamifere.</w:t>
            </w:r>
          </w:p>
          <w:p w:rsidR="00046396" w:rsidRPr="00A441AE" w:rsidRDefault="00046396" w:rsidP="00F3590D">
            <w:pPr>
              <w:ind w:firstLine="342"/>
              <w:jc w:val="both"/>
              <w:rPr>
                <w:rFonts w:ascii="Cambria" w:hAnsi="Cambria" w:cs="Arial"/>
              </w:rPr>
            </w:pPr>
            <w:r w:rsidRPr="00A441AE">
              <w:rPr>
                <w:rFonts w:ascii="Cambria" w:hAnsi="Cambria" w:cs="Arial"/>
              </w:rPr>
              <w:t xml:space="preserve"> De asemeni au fost semnalate galerii/vizuini/ specifice pentru speciile de rozătoare în special în zona </w:t>
            </w:r>
            <w:r w:rsidR="002A1272" w:rsidRPr="00A441AE">
              <w:rPr>
                <w:rFonts w:ascii="Cambria" w:hAnsi="Cambria" w:cs="Arial"/>
              </w:rPr>
              <w:t>şi</w:t>
            </w:r>
            <w:r w:rsidRPr="00A441AE">
              <w:rPr>
                <w:rFonts w:ascii="Cambria" w:hAnsi="Cambria" w:cs="Arial"/>
              </w:rPr>
              <w:t xml:space="preserve"> imediata vecinătate a terenurilor agricole. </w:t>
            </w:r>
          </w:p>
          <w:p w:rsidR="00046396" w:rsidRPr="00A441AE" w:rsidRDefault="00046396" w:rsidP="00DD4CFF">
            <w:pPr>
              <w:ind w:firstLine="342"/>
              <w:jc w:val="both"/>
              <w:rPr>
                <w:rFonts w:ascii="Cambria" w:eastAsia="Calibri" w:hAnsi="Cambria" w:cs="Arial"/>
              </w:rPr>
            </w:pPr>
            <w:r w:rsidRPr="00A441AE">
              <w:rPr>
                <w:rFonts w:ascii="Cambria" w:hAnsi="Cambria" w:cs="Arial"/>
              </w:rPr>
              <w:t>În urma perioadei de monitorizare nu au fost observa</w:t>
            </w:r>
            <w:r w:rsidR="00067AA6" w:rsidRPr="00A441AE">
              <w:rPr>
                <w:rFonts w:ascii="Cambria" w:hAnsi="Cambria" w:cs="Arial"/>
              </w:rPr>
              <w:t>ţ</w:t>
            </w:r>
            <w:r w:rsidRPr="00A441AE">
              <w:rPr>
                <w:rFonts w:ascii="Cambria" w:hAnsi="Cambria" w:cs="Arial"/>
              </w:rPr>
              <w:t>i indivizi apar</w:t>
            </w:r>
            <w:r w:rsidR="00067AA6" w:rsidRPr="00A441AE">
              <w:rPr>
                <w:rFonts w:ascii="Cambria" w:hAnsi="Cambria" w:cs="Arial"/>
              </w:rPr>
              <w:t>ţ</w:t>
            </w:r>
            <w:r w:rsidRPr="00A441AE">
              <w:rPr>
                <w:rFonts w:ascii="Cambria" w:hAnsi="Cambria" w:cs="Arial"/>
              </w:rPr>
              <w:t xml:space="preserve">inând speciei </w:t>
            </w:r>
            <w:r w:rsidRPr="00A441AE">
              <w:rPr>
                <w:rFonts w:ascii="Cambria" w:hAnsi="Cambria" w:cs="Arial"/>
                <w:i/>
              </w:rPr>
              <w:t xml:space="preserve">Spermophilus </w:t>
            </w:r>
            <w:r w:rsidR="00DD4CFF" w:rsidRPr="00A441AE">
              <w:rPr>
                <w:rFonts w:ascii="Cambria" w:hAnsi="Cambria" w:cs="Arial"/>
                <w:i/>
              </w:rPr>
              <w:t>c</w:t>
            </w:r>
            <w:r w:rsidRPr="00A441AE">
              <w:rPr>
                <w:rFonts w:ascii="Cambria" w:hAnsi="Cambria" w:cs="Arial"/>
                <w:i/>
              </w:rPr>
              <w:t>itellus</w:t>
            </w:r>
            <w:r w:rsidRPr="00A441AE">
              <w:rPr>
                <w:rFonts w:ascii="Cambria" w:hAnsi="Cambria" w:cs="Arial"/>
              </w:rPr>
              <w:t xml:space="preserve"> în zona de implementare a obiectivelor din PUG.</w:t>
            </w:r>
          </w:p>
        </w:tc>
        <w:tc>
          <w:tcPr>
            <w:tcW w:w="5244" w:type="dxa"/>
            <w:vMerge w:val="restart"/>
            <w:shd w:val="clear" w:color="auto" w:fill="auto"/>
            <w:vAlign w:val="center"/>
          </w:tcPr>
          <w:p w:rsidR="00046396" w:rsidRPr="00A441AE" w:rsidRDefault="00046396" w:rsidP="00F3590D">
            <w:pPr>
              <w:ind w:firstLine="342"/>
              <w:jc w:val="both"/>
              <w:rPr>
                <w:rFonts w:ascii="Cambria" w:hAnsi="Cambria" w:cs="Arial"/>
              </w:rPr>
            </w:pPr>
            <w:r w:rsidRPr="00A441AE">
              <w:rPr>
                <w:rFonts w:ascii="Cambria" w:hAnsi="Cambria" w:cs="Arial"/>
              </w:rPr>
              <w:t xml:space="preserve">Implementarea obiectivele PUG nu au un impact semnificativ asupra </w:t>
            </w:r>
            <w:r w:rsidR="00DD4CFF" w:rsidRPr="00A441AE">
              <w:rPr>
                <w:rFonts w:ascii="Cambria" w:hAnsi="Cambria" w:cs="Arial"/>
              </w:rPr>
              <w:t>popula</w:t>
            </w:r>
            <w:r w:rsidR="00067AA6" w:rsidRPr="00A441AE">
              <w:rPr>
                <w:rFonts w:ascii="Cambria" w:hAnsi="Cambria" w:cs="Arial"/>
              </w:rPr>
              <w:t>ţ</w:t>
            </w:r>
            <w:r w:rsidR="00DD4CFF" w:rsidRPr="00A441AE">
              <w:rPr>
                <w:rFonts w:ascii="Cambria" w:hAnsi="Cambria" w:cs="Arial"/>
              </w:rPr>
              <w:t>iilor</w:t>
            </w:r>
            <w:r w:rsidRPr="00A441AE">
              <w:rPr>
                <w:rFonts w:ascii="Cambria" w:hAnsi="Cambria" w:cs="Arial"/>
              </w:rPr>
              <w:t xml:space="preserve"> de mamifere din zona studiata. Prin urmare se stabilesc doar masuri cu caracter general: </w:t>
            </w:r>
          </w:p>
          <w:p w:rsidR="00046396" w:rsidRPr="00A441AE" w:rsidRDefault="00046396" w:rsidP="00704B15">
            <w:pPr>
              <w:pStyle w:val="Listparagraf"/>
              <w:numPr>
                <w:ilvl w:val="0"/>
                <w:numId w:val="15"/>
              </w:numPr>
              <w:tabs>
                <w:tab w:val="left" w:pos="267"/>
              </w:tabs>
              <w:ind w:left="0" w:firstLine="0"/>
              <w:jc w:val="both"/>
              <w:rPr>
                <w:rFonts w:ascii="Cambria" w:hAnsi="Cambria" w:cs="Arial"/>
              </w:rPr>
            </w:pPr>
            <w:r w:rsidRPr="00A441AE">
              <w:rPr>
                <w:rFonts w:ascii="Cambria" w:hAnsi="Cambria" w:cs="Arial"/>
              </w:rPr>
              <w:t xml:space="preserve">interzicerea </w:t>
            </w:r>
            <w:r w:rsidR="00DD4CFF" w:rsidRPr="00A441AE">
              <w:rPr>
                <w:rFonts w:ascii="Cambria" w:hAnsi="Cambria" w:cs="Arial"/>
              </w:rPr>
              <w:t>capturării</w:t>
            </w:r>
            <w:r w:rsidRPr="00A441AE">
              <w:rPr>
                <w:rFonts w:ascii="Cambria" w:hAnsi="Cambria" w:cs="Arial"/>
              </w:rPr>
              <w:t>/omorârii acestor specii.</w:t>
            </w:r>
          </w:p>
          <w:p w:rsidR="00046396" w:rsidRPr="00A441AE" w:rsidRDefault="00046396" w:rsidP="00704B15">
            <w:pPr>
              <w:pStyle w:val="Listparagraf"/>
              <w:numPr>
                <w:ilvl w:val="0"/>
                <w:numId w:val="15"/>
              </w:numPr>
              <w:tabs>
                <w:tab w:val="left" w:pos="267"/>
              </w:tabs>
              <w:ind w:left="0" w:firstLine="0"/>
              <w:jc w:val="both"/>
              <w:rPr>
                <w:rFonts w:ascii="Cambria" w:hAnsi="Cambria" w:cs="Arial"/>
              </w:rPr>
            </w:pPr>
            <w:r w:rsidRPr="00A441AE">
              <w:rPr>
                <w:rFonts w:ascii="Cambria" w:hAnsi="Cambria" w:cs="Arial"/>
              </w:rPr>
              <w:t>în cazul în care vor fi identifica</w:t>
            </w:r>
            <w:r w:rsidR="00067AA6" w:rsidRPr="00A441AE">
              <w:rPr>
                <w:rFonts w:ascii="Cambria" w:hAnsi="Cambria" w:cs="Arial"/>
              </w:rPr>
              <w:t>ţ</w:t>
            </w:r>
            <w:r w:rsidRPr="00A441AE">
              <w:rPr>
                <w:rFonts w:ascii="Cambria" w:hAnsi="Cambria" w:cs="Arial"/>
              </w:rPr>
              <w:t>i indivizi răni</w:t>
            </w:r>
            <w:r w:rsidR="00067AA6" w:rsidRPr="00A441AE">
              <w:rPr>
                <w:rFonts w:ascii="Cambria" w:hAnsi="Cambria" w:cs="Arial"/>
              </w:rPr>
              <w:t>ţ</w:t>
            </w:r>
            <w:r w:rsidRPr="00A441AE">
              <w:rPr>
                <w:rFonts w:ascii="Cambria" w:hAnsi="Cambria" w:cs="Arial"/>
              </w:rPr>
              <w:t>i/mor</w:t>
            </w:r>
            <w:r w:rsidR="00067AA6" w:rsidRPr="00A441AE">
              <w:rPr>
                <w:rFonts w:ascii="Cambria" w:hAnsi="Cambria" w:cs="Arial"/>
              </w:rPr>
              <w:t>ţ</w:t>
            </w:r>
            <w:r w:rsidRPr="00A441AE">
              <w:rPr>
                <w:rFonts w:ascii="Cambria" w:hAnsi="Cambria" w:cs="Arial"/>
              </w:rPr>
              <w:t>i, beneficiarul are obliga</w:t>
            </w:r>
            <w:r w:rsidR="00067AA6" w:rsidRPr="00A441AE">
              <w:rPr>
                <w:rFonts w:ascii="Cambria" w:hAnsi="Cambria" w:cs="Arial"/>
              </w:rPr>
              <w:t>ţ</w:t>
            </w:r>
            <w:r w:rsidRPr="00A441AE">
              <w:rPr>
                <w:rFonts w:ascii="Cambria" w:hAnsi="Cambria" w:cs="Arial"/>
              </w:rPr>
              <w:t>ia de a anun</w:t>
            </w:r>
            <w:r w:rsidR="00067AA6" w:rsidRPr="00A441AE">
              <w:rPr>
                <w:rFonts w:ascii="Cambria" w:hAnsi="Cambria" w:cs="Arial"/>
              </w:rPr>
              <w:t>ţ</w:t>
            </w:r>
            <w:r w:rsidRPr="00A441AE">
              <w:rPr>
                <w:rFonts w:ascii="Cambria" w:hAnsi="Cambria" w:cs="Arial"/>
              </w:rPr>
              <w:t>a institu</w:t>
            </w:r>
            <w:r w:rsidR="00067AA6" w:rsidRPr="00A441AE">
              <w:rPr>
                <w:rFonts w:ascii="Cambria" w:hAnsi="Cambria" w:cs="Arial"/>
              </w:rPr>
              <w:t>ţ</w:t>
            </w:r>
            <w:r w:rsidRPr="00A441AE">
              <w:rPr>
                <w:rFonts w:ascii="Cambria" w:hAnsi="Cambria" w:cs="Arial"/>
              </w:rPr>
              <w:t>iile competente.</w:t>
            </w:r>
          </w:p>
          <w:p w:rsidR="00046396" w:rsidRPr="00A441AE" w:rsidRDefault="00046396" w:rsidP="00704B15">
            <w:pPr>
              <w:pStyle w:val="Listparagraf"/>
              <w:numPr>
                <w:ilvl w:val="0"/>
                <w:numId w:val="15"/>
              </w:numPr>
              <w:tabs>
                <w:tab w:val="left" w:pos="267"/>
              </w:tabs>
              <w:ind w:left="0" w:firstLine="0"/>
              <w:jc w:val="both"/>
              <w:rPr>
                <w:rFonts w:ascii="Cambria" w:hAnsi="Cambria" w:cs="Arial"/>
              </w:rPr>
            </w:pPr>
            <w:r w:rsidRPr="00A441AE">
              <w:rPr>
                <w:rFonts w:ascii="Cambria" w:hAnsi="Cambria" w:cs="Arial"/>
              </w:rPr>
              <w:t>în situa</w:t>
            </w:r>
            <w:r w:rsidR="00067AA6" w:rsidRPr="00A441AE">
              <w:rPr>
                <w:rFonts w:ascii="Cambria" w:hAnsi="Cambria" w:cs="Arial"/>
              </w:rPr>
              <w:t>ţ</w:t>
            </w:r>
            <w:r w:rsidRPr="00A441AE">
              <w:rPr>
                <w:rFonts w:ascii="Cambria" w:hAnsi="Cambria" w:cs="Arial"/>
              </w:rPr>
              <w:t>ia capturării involuntare în perioada de construc</w:t>
            </w:r>
            <w:r w:rsidR="00067AA6" w:rsidRPr="00A441AE">
              <w:rPr>
                <w:rFonts w:ascii="Cambria" w:hAnsi="Cambria" w:cs="Arial"/>
              </w:rPr>
              <w:t>ţ</w:t>
            </w:r>
            <w:r w:rsidRPr="00A441AE">
              <w:rPr>
                <w:rFonts w:ascii="Cambria" w:hAnsi="Cambria" w:cs="Arial"/>
              </w:rPr>
              <w:t xml:space="preserve">ie a unor astfel de specii li se va asigura preventiv un culoar de trecere către habitatele limitrofe. </w:t>
            </w:r>
          </w:p>
          <w:p w:rsidR="00046396" w:rsidRPr="00A441AE" w:rsidRDefault="00046396" w:rsidP="00704B15">
            <w:pPr>
              <w:pStyle w:val="Listparagraf"/>
              <w:numPr>
                <w:ilvl w:val="0"/>
                <w:numId w:val="15"/>
              </w:numPr>
              <w:tabs>
                <w:tab w:val="left" w:pos="267"/>
              </w:tabs>
              <w:ind w:left="0" w:firstLine="0"/>
              <w:jc w:val="both"/>
              <w:rPr>
                <w:rFonts w:ascii="Cambria" w:eastAsia="Calibri" w:hAnsi="Cambria" w:cs="Arial"/>
              </w:rPr>
            </w:pPr>
            <w:r w:rsidRPr="00A441AE">
              <w:rPr>
                <w:rFonts w:ascii="Cambria" w:hAnsi="Cambria" w:cs="Arial"/>
              </w:rPr>
              <w:t>în perioada de func</w:t>
            </w:r>
            <w:r w:rsidR="00067AA6" w:rsidRPr="00A441AE">
              <w:rPr>
                <w:rFonts w:ascii="Cambria" w:hAnsi="Cambria" w:cs="Arial"/>
              </w:rPr>
              <w:t>ţ</w:t>
            </w:r>
            <w:r w:rsidRPr="00A441AE">
              <w:rPr>
                <w:rFonts w:ascii="Cambria" w:hAnsi="Cambria" w:cs="Arial"/>
              </w:rPr>
              <w:t>ionare unele obiective din PUG vor fi împrejmuite cu gard, accesul în zonă fiind aproape nul.</w:t>
            </w:r>
          </w:p>
        </w:tc>
      </w:tr>
      <w:tr w:rsidR="00046396" w:rsidRPr="00A441AE" w:rsidTr="005D72B4">
        <w:trPr>
          <w:trHeight w:val="281"/>
          <w:jc w:val="center"/>
        </w:trPr>
        <w:tc>
          <w:tcPr>
            <w:tcW w:w="4059" w:type="dxa"/>
            <w:vMerge/>
            <w:shd w:val="clear" w:color="auto" w:fill="auto"/>
            <w:vAlign w:val="center"/>
          </w:tcPr>
          <w:p w:rsidR="00046396" w:rsidRPr="00A441AE" w:rsidRDefault="00046396" w:rsidP="00F3590D">
            <w:pPr>
              <w:rPr>
                <w:rFonts w:ascii="Cambria" w:eastAsia="Calibri" w:hAnsi="Cambria" w:cs="Arial"/>
                <w:highlight w:val="yellow"/>
              </w:rPr>
            </w:pPr>
          </w:p>
        </w:tc>
        <w:tc>
          <w:tcPr>
            <w:tcW w:w="5244" w:type="dxa"/>
            <w:vMerge/>
            <w:shd w:val="clear" w:color="auto" w:fill="auto"/>
            <w:vAlign w:val="center"/>
          </w:tcPr>
          <w:p w:rsidR="00046396" w:rsidRPr="00A441AE" w:rsidRDefault="00046396" w:rsidP="00F3590D">
            <w:pPr>
              <w:rPr>
                <w:rFonts w:ascii="Cambria" w:eastAsia="Calibri" w:hAnsi="Cambria" w:cs="Arial"/>
                <w:highlight w:val="yellow"/>
              </w:rPr>
            </w:pPr>
          </w:p>
        </w:tc>
      </w:tr>
      <w:tr w:rsidR="00046396" w:rsidRPr="00A441AE" w:rsidTr="005D72B4">
        <w:trPr>
          <w:trHeight w:val="281"/>
          <w:jc w:val="center"/>
        </w:trPr>
        <w:tc>
          <w:tcPr>
            <w:tcW w:w="4059" w:type="dxa"/>
            <w:vMerge/>
            <w:shd w:val="clear" w:color="auto" w:fill="auto"/>
            <w:vAlign w:val="center"/>
          </w:tcPr>
          <w:p w:rsidR="00046396" w:rsidRPr="00A441AE" w:rsidRDefault="00046396" w:rsidP="00F3590D">
            <w:pPr>
              <w:rPr>
                <w:rFonts w:ascii="Cambria" w:eastAsia="Calibri" w:hAnsi="Cambria" w:cs="Arial"/>
                <w:highlight w:val="yellow"/>
              </w:rPr>
            </w:pPr>
          </w:p>
        </w:tc>
        <w:tc>
          <w:tcPr>
            <w:tcW w:w="5244" w:type="dxa"/>
            <w:vMerge/>
            <w:shd w:val="clear" w:color="auto" w:fill="auto"/>
            <w:vAlign w:val="center"/>
          </w:tcPr>
          <w:p w:rsidR="00046396" w:rsidRPr="00A441AE" w:rsidRDefault="00046396" w:rsidP="00F3590D">
            <w:pPr>
              <w:rPr>
                <w:rFonts w:ascii="Cambria" w:eastAsia="Calibri" w:hAnsi="Cambria" w:cs="Arial"/>
                <w:highlight w:val="yellow"/>
              </w:rPr>
            </w:pPr>
          </w:p>
        </w:tc>
      </w:tr>
      <w:tr w:rsidR="00046396" w:rsidRPr="00A441AE" w:rsidTr="005D72B4">
        <w:trPr>
          <w:trHeight w:val="281"/>
          <w:jc w:val="center"/>
        </w:trPr>
        <w:tc>
          <w:tcPr>
            <w:tcW w:w="4059" w:type="dxa"/>
            <w:vMerge/>
            <w:shd w:val="clear" w:color="auto" w:fill="auto"/>
            <w:vAlign w:val="center"/>
          </w:tcPr>
          <w:p w:rsidR="00046396" w:rsidRPr="00A441AE" w:rsidRDefault="00046396" w:rsidP="00F3590D">
            <w:pPr>
              <w:rPr>
                <w:rFonts w:ascii="Cambria" w:eastAsia="Calibri" w:hAnsi="Cambria" w:cs="Arial"/>
                <w:highlight w:val="yellow"/>
              </w:rPr>
            </w:pPr>
          </w:p>
        </w:tc>
        <w:tc>
          <w:tcPr>
            <w:tcW w:w="5244" w:type="dxa"/>
            <w:vMerge/>
            <w:shd w:val="clear" w:color="auto" w:fill="auto"/>
            <w:vAlign w:val="center"/>
          </w:tcPr>
          <w:p w:rsidR="00046396" w:rsidRPr="00A441AE" w:rsidRDefault="00046396" w:rsidP="00F3590D">
            <w:pPr>
              <w:rPr>
                <w:rFonts w:ascii="Cambria" w:eastAsia="Calibri" w:hAnsi="Cambria" w:cs="Arial"/>
                <w:highlight w:val="yellow"/>
              </w:rPr>
            </w:pPr>
          </w:p>
        </w:tc>
      </w:tr>
      <w:tr w:rsidR="00046396" w:rsidRPr="00A441AE" w:rsidTr="005D72B4">
        <w:trPr>
          <w:trHeight w:val="228"/>
          <w:jc w:val="center"/>
        </w:trPr>
        <w:tc>
          <w:tcPr>
            <w:tcW w:w="9303" w:type="dxa"/>
            <w:gridSpan w:val="2"/>
            <w:shd w:val="clear" w:color="auto" w:fill="auto"/>
            <w:vAlign w:val="center"/>
          </w:tcPr>
          <w:p w:rsidR="00046396" w:rsidRPr="00A441AE" w:rsidRDefault="00046396" w:rsidP="00F3590D">
            <w:pPr>
              <w:rPr>
                <w:rFonts w:ascii="Cambria" w:eastAsia="Calibri" w:hAnsi="Cambria" w:cs="Arial"/>
                <w:b/>
              </w:rPr>
            </w:pPr>
            <w:r w:rsidRPr="00A441AE">
              <w:rPr>
                <w:rFonts w:ascii="Cambria" w:eastAsia="Calibri" w:hAnsi="Cambria" w:cs="Arial"/>
                <w:b/>
              </w:rPr>
              <w:t>Nevertebrate</w:t>
            </w:r>
          </w:p>
        </w:tc>
      </w:tr>
      <w:tr w:rsidR="00046396" w:rsidRPr="00A441AE" w:rsidTr="005D72B4">
        <w:trPr>
          <w:trHeight w:val="281"/>
          <w:jc w:val="center"/>
        </w:trPr>
        <w:tc>
          <w:tcPr>
            <w:tcW w:w="4059" w:type="dxa"/>
            <w:vMerge w:val="restart"/>
            <w:shd w:val="clear" w:color="auto" w:fill="auto"/>
            <w:vAlign w:val="center"/>
          </w:tcPr>
          <w:p w:rsidR="00046396" w:rsidRPr="00A441AE" w:rsidRDefault="00046396" w:rsidP="00F3590D">
            <w:pPr>
              <w:ind w:firstLine="342"/>
              <w:jc w:val="both"/>
              <w:rPr>
                <w:rFonts w:ascii="Cambria" w:hAnsi="Cambria" w:cs="Arial"/>
              </w:rPr>
            </w:pPr>
            <w:r w:rsidRPr="00A441AE">
              <w:rPr>
                <w:rFonts w:ascii="Cambria" w:hAnsi="Cambria" w:cs="Arial"/>
              </w:rPr>
              <w:t xml:space="preserve">În perimetrul analizat, în perioada de monitorizare s-au identificat mai multe specii de nevertebrate. </w:t>
            </w:r>
          </w:p>
          <w:p w:rsidR="00046396" w:rsidRPr="00A441AE" w:rsidRDefault="00046396" w:rsidP="00F3590D">
            <w:pPr>
              <w:ind w:firstLine="342"/>
              <w:jc w:val="both"/>
              <w:rPr>
                <w:rFonts w:ascii="Cambria" w:hAnsi="Cambria" w:cs="Arial"/>
              </w:rPr>
            </w:pPr>
            <w:r w:rsidRPr="00A441AE">
              <w:rPr>
                <w:rFonts w:ascii="Cambria" w:hAnsi="Cambria" w:cs="Arial"/>
              </w:rPr>
              <w:t>Nu se prognozează un impact negativ asupra speciilor în faza de construc</w:t>
            </w:r>
            <w:r w:rsidR="00067AA6" w:rsidRPr="00A441AE">
              <w:rPr>
                <w:rFonts w:ascii="Cambria" w:hAnsi="Cambria" w:cs="Arial"/>
              </w:rPr>
              <w:t>ţ</w:t>
            </w:r>
            <w:r w:rsidRPr="00A441AE">
              <w:rPr>
                <w:rFonts w:ascii="Cambria" w:hAnsi="Cambria" w:cs="Arial"/>
              </w:rPr>
              <w:t xml:space="preserve">ie/operare. </w:t>
            </w:r>
          </w:p>
          <w:p w:rsidR="00046396" w:rsidRPr="00A441AE" w:rsidRDefault="00046396" w:rsidP="00F3590D">
            <w:pPr>
              <w:ind w:firstLine="342"/>
              <w:jc w:val="both"/>
              <w:rPr>
                <w:rFonts w:ascii="Cambria" w:hAnsi="Cambria" w:cs="Arial"/>
              </w:rPr>
            </w:pPr>
          </w:p>
        </w:tc>
        <w:tc>
          <w:tcPr>
            <w:tcW w:w="5244" w:type="dxa"/>
            <w:vMerge w:val="restart"/>
            <w:shd w:val="clear" w:color="auto" w:fill="auto"/>
            <w:vAlign w:val="center"/>
          </w:tcPr>
          <w:p w:rsidR="00046396" w:rsidRPr="00A441AE" w:rsidRDefault="00046396" w:rsidP="00F3590D">
            <w:pPr>
              <w:jc w:val="both"/>
              <w:rPr>
                <w:rFonts w:ascii="Cambria" w:hAnsi="Cambria" w:cs="Arial"/>
              </w:rPr>
            </w:pPr>
            <w:r w:rsidRPr="00A441AE">
              <w:rPr>
                <w:rFonts w:ascii="Cambria" w:hAnsi="Cambria" w:cs="Arial"/>
              </w:rPr>
              <w:t xml:space="preserve">Respectarea căilor de acces stabilite (existente sau nou create). </w:t>
            </w:r>
          </w:p>
          <w:p w:rsidR="00046396" w:rsidRPr="00A441AE" w:rsidRDefault="00046396" w:rsidP="00F3590D">
            <w:pPr>
              <w:suppressAutoHyphens/>
              <w:jc w:val="both"/>
              <w:rPr>
                <w:rFonts w:ascii="Cambria" w:eastAsia="Calibri" w:hAnsi="Cambria" w:cs="Arial"/>
              </w:rPr>
            </w:pPr>
            <w:r w:rsidRPr="00A441AE">
              <w:rPr>
                <w:rFonts w:ascii="Cambria" w:eastAsia="Calibri" w:hAnsi="Cambria" w:cs="Arial"/>
              </w:rPr>
              <w:t xml:space="preserve">Depozitarea materialului săpat să se facă doar pe terenurile agricole evitându-se acoperirea cu material săpat a unor habitate ce asigura </w:t>
            </w:r>
            <w:r w:rsidR="00DD4CFF" w:rsidRPr="00A441AE">
              <w:rPr>
                <w:rFonts w:ascii="Cambria" w:eastAsia="Calibri" w:hAnsi="Cambria" w:cs="Arial"/>
              </w:rPr>
              <w:t>adăpost</w:t>
            </w:r>
            <w:r w:rsidRPr="00A441AE">
              <w:rPr>
                <w:rFonts w:ascii="Cambria" w:eastAsia="Calibri" w:hAnsi="Cambria" w:cs="Arial"/>
              </w:rPr>
              <w:t xml:space="preserve"> pentru fauna locala; </w:t>
            </w:r>
          </w:p>
          <w:p w:rsidR="00046396" w:rsidRPr="00A441AE" w:rsidRDefault="00046396" w:rsidP="00F3590D">
            <w:pPr>
              <w:suppressAutoHyphens/>
              <w:jc w:val="both"/>
              <w:rPr>
                <w:rFonts w:ascii="Cambria" w:eastAsia="Calibri" w:hAnsi="Cambria" w:cs="Arial"/>
              </w:rPr>
            </w:pPr>
            <w:r w:rsidRPr="00A441AE">
              <w:rPr>
                <w:rFonts w:ascii="Cambria" w:eastAsia="Calibri" w:hAnsi="Cambria" w:cs="Arial"/>
              </w:rPr>
              <w:t>Utilizarea în faza de construc</w:t>
            </w:r>
            <w:r w:rsidR="00067AA6" w:rsidRPr="00A441AE">
              <w:rPr>
                <w:rFonts w:ascii="Cambria" w:eastAsia="Calibri" w:hAnsi="Cambria" w:cs="Arial"/>
              </w:rPr>
              <w:t>ţ</w:t>
            </w:r>
            <w:r w:rsidRPr="00A441AE">
              <w:rPr>
                <w:rFonts w:ascii="Cambria" w:eastAsia="Calibri" w:hAnsi="Cambria" w:cs="Arial"/>
              </w:rPr>
              <w:t>ie şi exploatare a drumurilor existente de acces;</w:t>
            </w:r>
          </w:p>
          <w:p w:rsidR="00046396" w:rsidRPr="00A441AE" w:rsidRDefault="00046396" w:rsidP="00F3590D">
            <w:pPr>
              <w:suppressAutoHyphens/>
              <w:jc w:val="both"/>
              <w:rPr>
                <w:rFonts w:ascii="Cambria" w:eastAsia="Calibri" w:hAnsi="Cambria" w:cs="Arial"/>
              </w:rPr>
            </w:pPr>
            <w:r w:rsidRPr="00A441AE">
              <w:rPr>
                <w:rFonts w:ascii="Cambria" w:eastAsia="Calibri" w:hAnsi="Cambria" w:cs="Arial"/>
              </w:rPr>
              <w:t xml:space="preserve">Lărgirea drumurilor de exploatare şi acces se vor face cu </w:t>
            </w:r>
            <w:r w:rsidR="00DD4CFF" w:rsidRPr="00A441AE">
              <w:rPr>
                <w:rFonts w:ascii="Cambria" w:eastAsia="Calibri" w:hAnsi="Cambria" w:cs="Arial"/>
              </w:rPr>
              <w:t>precădere</w:t>
            </w:r>
            <w:r w:rsidRPr="00A441AE">
              <w:rPr>
                <w:rFonts w:ascii="Cambria" w:eastAsia="Calibri" w:hAnsi="Cambria" w:cs="Arial"/>
              </w:rPr>
              <w:t xml:space="preserve"> pe terenurile agricole pentru a limita efectul asupra habitatelor existente.</w:t>
            </w:r>
          </w:p>
          <w:p w:rsidR="00046396" w:rsidRPr="00A441AE" w:rsidRDefault="00046396" w:rsidP="00F3590D">
            <w:pPr>
              <w:suppressAutoHyphens/>
              <w:jc w:val="both"/>
              <w:rPr>
                <w:rFonts w:ascii="Cambria" w:eastAsia="Calibri" w:hAnsi="Cambria" w:cs="Arial"/>
              </w:rPr>
            </w:pPr>
            <w:r w:rsidRPr="00A441AE">
              <w:rPr>
                <w:rFonts w:ascii="Cambria" w:eastAsia="Calibri" w:hAnsi="Cambria" w:cs="Arial"/>
              </w:rPr>
              <w:t>Limitarea la minimum a suprafe</w:t>
            </w:r>
            <w:r w:rsidR="00067AA6" w:rsidRPr="00A441AE">
              <w:rPr>
                <w:rFonts w:ascii="Cambria" w:eastAsia="Calibri" w:hAnsi="Cambria" w:cs="Arial"/>
              </w:rPr>
              <w:t>ţ</w:t>
            </w:r>
            <w:r w:rsidRPr="00A441AE">
              <w:rPr>
                <w:rFonts w:ascii="Cambria" w:eastAsia="Calibri" w:hAnsi="Cambria" w:cs="Arial"/>
              </w:rPr>
              <w:t>elor de teren perturbate în etapa de construc</w:t>
            </w:r>
            <w:r w:rsidR="00067AA6" w:rsidRPr="00A441AE">
              <w:rPr>
                <w:rFonts w:ascii="Cambria" w:eastAsia="Calibri" w:hAnsi="Cambria" w:cs="Arial"/>
              </w:rPr>
              <w:t>ţ</w:t>
            </w:r>
            <w:r w:rsidRPr="00A441AE">
              <w:rPr>
                <w:rFonts w:ascii="Cambria" w:eastAsia="Calibri" w:hAnsi="Cambria" w:cs="Arial"/>
              </w:rPr>
              <w:t>ie;</w:t>
            </w:r>
          </w:p>
          <w:p w:rsidR="00046396" w:rsidRPr="00A441AE" w:rsidRDefault="00046396" w:rsidP="00F3590D">
            <w:pPr>
              <w:suppressAutoHyphens/>
              <w:jc w:val="both"/>
              <w:rPr>
                <w:rFonts w:ascii="Cambria" w:eastAsia="Calibri" w:hAnsi="Cambria" w:cs="Arial"/>
              </w:rPr>
            </w:pPr>
            <w:r w:rsidRPr="00A441AE">
              <w:rPr>
                <w:rFonts w:ascii="Cambria" w:eastAsia="Calibri" w:hAnsi="Cambria" w:cs="Arial"/>
              </w:rPr>
              <w:t>Depozitarea materialelor în spa</w:t>
            </w:r>
            <w:r w:rsidR="00067AA6" w:rsidRPr="00A441AE">
              <w:rPr>
                <w:rFonts w:ascii="Cambria" w:eastAsia="Calibri" w:hAnsi="Cambria" w:cs="Arial"/>
              </w:rPr>
              <w:t>ţ</w:t>
            </w:r>
            <w:r w:rsidRPr="00A441AE">
              <w:rPr>
                <w:rFonts w:ascii="Cambria" w:eastAsia="Calibri" w:hAnsi="Cambria" w:cs="Arial"/>
              </w:rPr>
              <w:t>ii amenajate.</w:t>
            </w:r>
          </w:p>
          <w:p w:rsidR="00046396" w:rsidRPr="00A441AE" w:rsidRDefault="00046396" w:rsidP="00F3590D">
            <w:pPr>
              <w:suppressAutoHyphens/>
              <w:jc w:val="both"/>
              <w:rPr>
                <w:rFonts w:ascii="Cambria" w:eastAsia="Calibri" w:hAnsi="Cambria" w:cs="Arial"/>
              </w:rPr>
            </w:pPr>
            <w:r w:rsidRPr="00A441AE">
              <w:rPr>
                <w:rFonts w:ascii="Cambria" w:eastAsia="Calibri" w:hAnsi="Cambria" w:cs="Arial"/>
              </w:rPr>
              <w:t>Implementarea elementelor planului sa nu afecteze sub nici o forma (respectarea planului) integritatea habitatelor identificate</w:t>
            </w:r>
            <w:r w:rsidR="00DD4CFF" w:rsidRPr="00A441AE">
              <w:rPr>
                <w:rFonts w:ascii="Cambria" w:eastAsia="Calibri" w:hAnsi="Cambria" w:cs="Arial"/>
              </w:rPr>
              <w:t xml:space="preserve"> în </w:t>
            </w:r>
            <w:r w:rsidRPr="00A441AE">
              <w:rPr>
                <w:rFonts w:ascii="Cambria" w:eastAsia="Calibri" w:hAnsi="Cambria" w:cs="Arial"/>
              </w:rPr>
              <w:t>vecin</w:t>
            </w:r>
            <w:r w:rsidR="00DD4CFF" w:rsidRPr="00A441AE">
              <w:rPr>
                <w:rFonts w:ascii="Cambria" w:eastAsia="Calibri" w:hAnsi="Cambria" w:cs="Arial"/>
              </w:rPr>
              <w:t>ă</w:t>
            </w:r>
            <w:r w:rsidRPr="00A441AE">
              <w:rPr>
                <w:rFonts w:ascii="Cambria" w:eastAsia="Calibri" w:hAnsi="Cambria" w:cs="Arial"/>
              </w:rPr>
              <w:t>tate.</w:t>
            </w:r>
          </w:p>
          <w:p w:rsidR="00046396" w:rsidRPr="00A441AE" w:rsidRDefault="00046396" w:rsidP="00F3590D">
            <w:pPr>
              <w:ind w:firstLine="252"/>
              <w:jc w:val="both"/>
              <w:rPr>
                <w:rFonts w:ascii="Cambria" w:hAnsi="Cambria" w:cs="Arial"/>
              </w:rPr>
            </w:pPr>
          </w:p>
        </w:tc>
      </w:tr>
      <w:tr w:rsidR="00046396" w:rsidRPr="00A441AE" w:rsidTr="005D72B4">
        <w:trPr>
          <w:trHeight w:val="281"/>
          <w:jc w:val="center"/>
        </w:trPr>
        <w:tc>
          <w:tcPr>
            <w:tcW w:w="4059" w:type="dxa"/>
            <w:vMerge/>
            <w:shd w:val="clear" w:color="auto" w:fill="auto"/>
            <w:vAlign w:val="center"/>
          </w:tcPr>
          <w:p w:rsidR="00046396" w:rsidRPr="00A441AE" w:rsidRDefault="00046396" w:rsidP="00F3590D">
            <w:pPr>
              <w:rPr>
                <w:rFonts w:ascii="Cambria" w:eastAsia="Calibri" w:hAnsi="Cambria" w:cs="Arial"/>
                <w:highlight w:val="yellow"/>
              </w:rPr>
            </w:pPr>
          </w:p>
        </w:tc>
        <w:tc>
          <w:tcPr>
            <w:tcW w:w="5244" w:type="dxa"/>
            <w:vMerge/>
            <w:shd w:val="clear" w:color="auto" w:fill="auto"/>
            <w:vAlign w:val="center"/>
          </w:tcPr>
          <w:p w:rsidR="00046396" w:rsidRPr="00A441AE" w:rsidRDefault="00046396" w:rsidP="00F3590D">
            <w:pPr>
              <w:rPr>
                <w:rFonts w:ascii="Cambria" w:eastAsia="Calibri" w:hAnsi="Cambria" w:cs="Arial"/>
                <w:highlight w:val="yellow"/>
              </w:rPr>
            </w:pPr>
          </w:p>
        </w:tc>
      </w:tr>
      <w:tr w:rsidR="00046396" w:rsidRPr="00A441AE" w:rsidTr="005D72B4">
        <w:trPr>
          <w:trHeight w:val="281"/>
          <w:jc w:val="center"/>
        </w:trPr>
        <w:tc>
          <w:tcPr>
            <w:tcW w:w="4059" w:type="dxa"/>
            <w:vMerge/>
            <w:shd w:val="clear" w:color="auto" w:fill="auto"/>
            <w:vAlign w:val="center"/>
          </w:tcPr>
          <w:p w:rsidR="00046396" w:rsidRPr="00A441AE" w:rsidRDefault="00046396" w:rsidP="00F3590D">
            <w:pPr>
              <w:rPr>
                <w:rFonts w:ascii="Cambria" w:eastAsia="Calibri" w:hAnsi="Cambria" w:cs="Arial"/>
                <w:highlight w:val="yellow"/>
              </w:rPr>
            </w:pPr>
          </w:p>
        </w:tc>
        <w:tc>
          <w:tcPr>
            <w:tcW w:w="5244" w:type="dxa"/>
            <w:vMerge/>
            <w:shd w:val="clear" w:color="auto" w:fill="auto"/>
            <w:vAlign w:val="center"/>
          </w:tcPr>
          <w:p w:rsidR="00046396" w:rsidRPr="00A441AE" w:rsidRDefault="00046396" w:rsidP="00F3590D">
            <w:pPr>
              <w:rPr>
                <w:rFonts w:ascii="Cambria" w:eastAsia="Calibri" w:hAnsi="Cambria" w:cs="Arial"/>
                <w:highlight w:val="yellow"/>
              </w:rPr>
            </w:pPr>
          </w:p>
        </w:tc>
      </w:tr>
      <w:tr w:rsidR="00046396" w:rsidRPr="00A441AE" w:rsidTr="005D72B4">
        <w:trPr>
          <w:trHeight w:val="281"/>
          <w:jc w:val="center"/>
        </w:trPr>
        <w:tc>
          <w:tcPr>
            <w:tcW w:w="4059" w:type="dxa"/>
            <w:vMerge/>
            <w:shd w:val="clear" w:color="auto" w:fill="auto"/>
            <w:vAlign w:val="center"/>
          </w:tcPr>
          <w:p w:rsidR="00046396" w:rsidRPr="00A441AE" w:rsidRDefault="00046396" w:rsidP="00F3590D">
            <w:pPr>
              <w:rPr>
                <w:rFonts w:ascii="Cambria" w:eastAsia="Calibri" w:hAnsi="Cambria" w:cs="Arial"/>
                <w:highlight w:val="yellow"/>
              </w:rPr>
            </w:pPr>
          </w:p>
        </w:tc>
        <w:tc>
          <w:tcPr>
            <w:tcW w:w="5244" w:type="dxa"/>
            <w:vMerge/>
            <w:shd w:val="clear" w:color="auto" w:fill="auto"/>
            <w:vAlign w:val="center"/>
          </w:tcPr>
          <w:p w:rsidR="00046396" w:rsidRPr="00A441AE" w:rsidRDefault="00046396" w:rsidP="00F3590D">
            <w:pPr>
              <w:rPr>
                <w:rFonts w:ascii="Cambria" w:eastAsia="Calibri" w:hAnsi="Cambria" w:cs="Arial"/>
                <w:highlight w:val="yellow"/>
              </w:rPr>
            </w:pPr>
          </w:p>
        </w:tc>
      </w:tr>
      <w:tr w:rsidR="00046396" w:rsidRPr="00A441AE" w:rsidTr="005D72B4">
        <w:trPr>
          <w:trHeight w:val="281"/>
          <w:jc w:val="center"/>
        </w:trPr>
        <w:tc>
          <w:tcPr>
            <w:tcW w:w="4059" w:type="dxa"/>
            <w:vMerge/>
            <w:shd w:val="clear" w:color="auto" w:fill="auto"/>
            <w:vAlign w:val="center"/>
          </w:tcPr>
          <w:p w:rsidR="00046396" w:rsidRPr="00A441AE" w:rsidRDefault="00046396" w:rsidP="00F3590D">
            <w:pPr>
              <w:rPr>
                <w:rFonts w:ascii="Cambria" w:eastAsia="Calibri" w:hAnsi="Cambria" w:cs="Arial"/>
                <w:highlight w:val="yellow"/>
              </w:rPr>
            </w:pPr>
          </w:p>
        </w:tc>
        <w:tc>
          <w:tcPr>
            <w:tcW w:w="5244" w:type="dxa"/>
            <w:vMerge/>
            <w:shd w:val="clear" w:color="auto" w:fill="auto"/>
            <w:vAlign w:val="center"/>
          </w:tcPr>
          <w:p w:rsidR="00046396" w:rsidRPr="00A441AE" w:rsidRDefault="00046396" w:rsidP="00F3590D">
            <w:pPr>
              <w:rPr>
                <w:rFonts w:ascii="Cambria" w:eastAsia="Calibri" w:hAnsi="Cambria" w:cs="Arial"/>
                <w:highlight w:val="yellow"/>
              </w:rPr>
            </w:pPr>
          </w:p>
        </w:tc>
      </w:tr>
      <w:tr w:rsidR="00046396" w:rsidRPr="00A441AE" w:rsidTr="005D72B4">
        <w:trPr>
          <w:trHeight w:val="281"/>
          <w:jc w:val="center"/>
        </w:trPr>
        <w:tc>
          <w:tcPr>
            <w:tcW w:w="4059" w:type="dxa"/>
            <w:vMerge/>
            <w:shd w:val="clear" w:color="auto" w:fill="auto"/>
            <w:vAlign w:val="center"/>
          </w:tcPr>
          <w:p w:rsidR="00046396" w:rsidRPr="00A441AE" w:rsidRDefault="00046396" w:rsidP="00F3590D">
            <w:pPr>
              <w:rPr>
                <w:rFonts w:ascii="Cambria" w:eastAsia="Calibri" w:hAnsi="Cambria" w:cs="Arial"/>
                <w:highlight w:val="yellow"/>
              </w:rPr>
            </w:pPr>
          </w:p>
        </w:tc>
        <w:tc>
          <w:tcPr>
            <w:tcW w:w="5244" w:type="dxa"/>
            <w:vMerge/>
            <w:shd w:val="clear" w:color="auto" w:fill="auto"/>
            <w:vAlign w:val="center"/>
          </w:tcPr>
          <w:p w:rsidR="00046396" w:rsidRPr="00A441AE" w:rsidRDefault="00046396" w:rsidP="00F3590D">
            <w:pPr>
              <w:rPr>
                <w:rFonts w:ascii="Cambria" w:eastAsia="Calibri" w:hAnsi="Cambria" w:cs="Arial"/>
                <w:highlight w:val="yellow"/>
              </w:rPr>
            </w:pPr>
          </w:p>
        </w:tc>
      </w:tr>
      <w:tr w:rsidR="00046396" w:rsidRPr="00A441AE" w:rsidTr="005D72B4">
        <w:trPr>
          <w:trHeight w:val="281"/>
          <w:jc w:val="center"/>
        </w:trPr>
        <w:tc>
          <w:tcPr>
            <w:tcW w:w="4059" w:type="dxa"/>
            <w:vMerge/>
            <w:shd w:val="clear" w:color="auto" w:fill="auto"/>
            <w:vAlign w:val="center"/>
          </w:tcPr>
          <w:p w:rsidR="00046396" w:rsidRPr="00A441AE" w:rsidRDefault="00046396" w:rsidP="00F3590D">
            <w:pPr>
              <w:rPr>
                <w:rFonts w:ascii="Cambria" w:eastAsia="Calibri" w:hAnsi="Cambria" w:cs="Arial"/>
                <w:highlight w:val="yellow"/>
              </w:rPr>
            </w:pPr>
          </w:p>
        </w:tc>
        <w:tc>
          <w:tcPr>
            <w:tcW w:w="5244" w:type="dxa"/>
            <w:vMerge/>
            <w:shd w:val="clear" w:color="auto" w:fill="auto"/>
            <w:vAlign w:val="center"/>
          </w:tcPr>
          <w:p w:rsidR="00046396" w:rsidRPr="00A441AE" w:rsidRDefault="00046396" w:rsidP="00F3590D">
            <w:pPr>
              <w:rPr>
                <w:rFonts w:ascii="Cambria" w:eastAsia="Calibri" w:hAnsi="Cambria" w:cs="Arial"/>
                <w:highlight w:val="yellow"/>
              </w:rPr>
            </w:pPr>
          </w:p>
        </w:tc>
      </w:tr>
      <w:tr w:rsidR="00046396" w:rsidRPr="00A441AE" w:rsidTr="005D72B4">
        <w:trPr>
          <w:trHeight w:val="281"/>
          <w:jc w:val="center"/>
        </w:trPr>
        <w:tc>
          <w:tcPr>
            <w:tcW w:w="4059" w:type="dxa"/>
            <w:vMerge/>
            <w:shd w:val="clear" w:color="auto" w:fill="auto"/>
            <w:vAlign w:val="center"/>
          </w:tcPr>
          <w:p w:rsidR="00046396" w:rsidRPr="00A441AE" w:rsidRDefault="00046396" w:rsidP="00F3590D">
            <w:pPr>
              <w:rPr>
                <w:rFonts w:ascii="Cambria" w:eastAsia="Calibri" w:hAnsi="Cambria" w:cs="Arial"/>
                <w:highlight w:val="yellow"/>
              </w:rPr>
            </w:pPr>
          </w:p>
        </w:tc>
        <w:tc>
          <w:tcPr>
            <w:tcW w:w="5244" w:type="dxa"/>
            <w:vMerge/>
            <w:shd w:val="clear" w:color="auto" w:fill="auto"/>
            <w:vAlign w:val="center"/>
          </w:tcPr>
          <w:p w:rsidR="00046396" w:rsidRPr="00A441AE" w:rsidRDefault="00046396" w:rsidP="00F3590D">
            <w:pPr>
              <w:rPr>
                <w:rFonts w:ascii="Cambria" w:eastAsia="Calibri" w:hAnsi="Cambria" w:cs="Arial"/>
                <w:highlight w:val="yellow"/>
              </w:rPr>
            </w:pPr>
          </w:p>
        </w:tc>
      </w:tr>
      <w:tr w:rsidR="00046396" w:rsidRPr="00A441AE" w:rsidTr="005D72B4">
        <w:trPr>
          <w:trHeight w:val="281"/>
          <w:jc w:val="center"/>
        </w:trPr>
        <w:tc>
          <w:tcPr>
            <w:tcW w:w="4059" w:type="dxa"/>
            <w:vMerge/>
            <w:shd w:val="clear" w:color="auto" w:fill="auto"/>
            <w:vAlign w:val="center"/>
          </w:tcPr>
          <w:p w:rsidR="00046396" w:rsidRPr="00A441AE" w:rsidRDefault="00046396" w:rsidP="00F3590D">
            <w:pPr>
              <w:rPr>
                <w:rFonts w:ascii="Cambria" w:eastAsia="Calibri" w:hAnsi="Cambria" w:cs="Arial"/>
                <w:highlight w:val="yellow"/>
              </w:rPr>
            </w:pPr>
          </w:p>
        </w:tc>
        <w:tc>
          <w:tcPr>
            <w:tcW w:w="5244" w:type="dxa"/>
            <w:vMerge/>
            <w:shd w:val="clear" w:color="auto" w:fill="auto"/>
            <w:vAlign w:val="center"/>
          </w:tcPr>
          <w:p w:rsidR="00046396" w:rsidRPr="00A441AE" w:rsidRDefault="00046396" w:rsidP="00F3590D">
            <w:pPr>
              <w:rPr>
                <w:rFonts w:ascii="Cambria" w:eastAsia="Calibri" w:hAnsi="Cambria" w:cs="Arial"/>
                <w:highlight w:val="yellow"/>
              </w:rPr>
            </w:pPr>
          </w:p>
        </w:tc>
      </w:tr>
      <w:tr w:rsidR="00046396" w:rsidRPr="00A441AE" w:rsidTr="005D72B4">
        <w:trPr>
          <w:trHeight w:val="281"/>
          <w:jc w:val="center"/>
        </w:trPr>
        <w:tc>
          <w:tcPr>
            <w:tcW w:w="4059" w:type="dxa"/>
            <w:vMerge/>
            <w:shd w:val="clear" w:color="auto" w:fill="auto"/>
            <w:vAlign w:val="center"/>
          </w:tcPr>
          <w:p w:rsidR="00046396" w:rsidRPr="00A441AE" w:rsidRDefault="00046396" w:rsidP="00F3590D">
            <w:pPr>
              <w:rPr>
                <w:rFonts w:ascii="Cambria" w:eastAsia="Calibri" w:hAnsi="Cambria" w:cs="Arial"/>
                <w:highlight w:val="yellow"/>
              </w:rPr>
            </w:pPr>
          </w:p>
        </w:tc>
        <w:tc>
          <w:tcPr>
            <w:tcW w:w="5244" w:type="dxa"/>
            <w:vMerge/>
            <w:shd w:val="clear" w:color="auto" w:fill="auto"/>
            <w:vAlign w:val="center"/>
          </w:tcPr>
          <w:p w:rsidR="00046396" w:rsidRPr="00A441AE" w:rsidRDefault="00046396" w:rsidP="00F3590D">
            <w:pPr>
              <w:rPr>
                <w:rFonts w:ascii="Cambria" w:eastAsia="Calibri" w:hAnsi="Cambria" w:cs="Arial"/>
                <w:highlight w:val="yellow"/>
              </w:rPr>
            </w:pPr>
          </w:p>
        </w:tc>
      </w:tr>
      <w:tr w:rsidR="00046396" w:rsidRPr="00A441AE" w:rsidTr="005D72B4">
        <w:trPr>
          <w:trHeight w:val="281"/>
          <w:jc w:val="center"/>
        </w:trPr>
        <w:tc>
          <w:tcPr>
            <w:tcW w:w="4059" w:type="dxa"/>
            <w:vMerge/>
            <w:shd w:val="clear" w:color="auto" w:fill="auto"/>
            <w:vAlign w:val="center"/>
          </w:tcPr>
          <w:p w:rsidR="00046396" w:rsidRPr="00A441AE" w:rsidRDefault="00046396" w:rsidP="00F3590D">
            <w:pPr>
              <w:rPr>
                <w:rFonts w:ascii="Cambria" w:eastAsia="Calibri" w:hAnsi="Cambria" w:cs="Arial"/>
                <w:highlight w:val="yellow"/>
              </w:rPr>
            </w:pPr>
          </w:p>
        </w:tc>
        <w:tc>
          <w:tcPr>
            <w:tcW w:w="5244" w:type="dxa"/>
            <w:vMerge/>
            <w:shd w:val="clear" w:color="auto" w:fill="auto"/>
            <w:vAlign w:val="center"/>
          </w:tcPr>
          <w:p w:rsidR="00046396" w:rsidRPr="00A441AE" w:rsidRDefault="00046396" w:rsidP="00F3590D">
            <w:pPr>
              <w:rPr>
                <w:rFonts w:ascii="Cambria" w:eastAsia="Calibri" w:hAnsi="Cambria" w:cs="Arial"/>
                <w:highlight w:val="yellow"/>
              </w:rPr>
            </w:pPr>
          </w:p>
        </w:tc>
      </w:tr>
      <w:tr w:rsidR="00046396" w:rsidRPr="00A441AE" w:rsidTr="005D72B4">
        <w:trPr>
          <w:trHeight w:val="281"/>
          <w:jc w:val="center"/>
        </w:trPr>
        <w:tc>
          <w:tcPr>
            <w:tcW w:w="4059" w:type="dxa"/>
            <w:vMerge/>
            <w:shd w:val="clear" w:color="auto" w:fill="auto"/>
            <w:vAlign w:val="center"/>
          </w:tcPr>
          <w:p w:rsidR="00046396" w:rsidRPr="00A441AE" w:rsidRDefault="00046396" w:rsidP="00F3590D">
            <w:pPr>
              <w:rPr>
                <w:rFonts w:ascii="Cambria" w:eastAsia="Calibri" w:hAnsi="Cambria" w:cs="Arial"/>
                <w:highlight w:val="yellow"/>
              </w:rPr>
            </w:pPr>
          </w:p>
        </w:tc>
        <w:tc>
          <w:tcPr>
            <w:tcW w:w="5244" w:type="dxa"/>
            <w:vMerge/>
            <w:shd w:val="clear" w:color="auto" w:fill="auto"/>
            <w:vAlign w:val="center"/>
          </w:tcPr>
          <w:p w:rsidR="00046396" w:rsidRPr="00A441AE" w:rsidRDefault="00046396" w:rsidP="00F3590D">
            <w:pPr>
              <w:rPr>
                <w:rFonts w:ascii="Cambria" w:eastAsia="Calibri" w:hAnsi="Cambria" w:cs="Arial"/>
                <w:highlight w:val="yellow"/>
              </w:rPr>
            </w:pPr>
          </w:p>
        </w:tc>
      </w:tr>
      <w:tr w:rsidR="00046396" w:rsidRPr="00A441AE" w:rsidTr="005D72B4">
        <w:trPr>
          <w:trHeight w:val="281"/>
          <w:jc w:val="center"/>
        </w:trPr>
        <w:tc>
          <w:tcPr>
            <w:tcW w:w="4059" w:type="dxa"/>
            <w:vMerge/>
            <w:shd w:val="clear" w:color="auto" w:fill="auto"/>
            <w:vAlign w:val="center"/>
          </w:tcPr>
          <w:p w:rsidR="00046396" w:rsidRPr="00A441AE" w:rsidRDefault="00046396" w:rsidP="00F3590D">
            <w:pPr>
              <w:rPr>
                <w:rFonts w:ascii="Cambria" w:eastAsia="Calibri" w:hAnsi="Cambria" w:cs="Arial"/>
                <w:highlight w:val="yellow"/>
              </w:rPr>
            </w:pPr>
          </w:p>
        </w:tc>
        <w:tc>
          <w:tcPr>
            <w:tcW w:w="5244" w:type="dxa"/>
            <w:vMerge/>
            <w:shd w:val="clear" w:color="auto" w:fill="auto"/>
            <w:vAlign w:val="center"/>
          </w:tcPr>
          <w:p w:rsidR="00046396" w:rsidRPr="00A441AE" w:rsidRDefault="00046396" w:rsidP="00F3590D">
            <w:pPr>
              <w:rPr>
                <w:rFonts w:ascii="Cambria" w:eastAsia="Calibri" w:hAnsi="Cambria" w:cs="Arial"/>
                <w:highlight w:val="yellow"/>
              </w:rPr>
            </w:pPr>
          </w:p>
        </w:tc>
      </w:tr>
      <w:tr w:rsidR="00046396" w:rsidRPr="00A441AE" w:rsidTr="005D72B4">
        <w:trPr>
          <w:trHeight w:val="281"/>
          <w:jc w:val="center"/>
        </w:trPr>
        <w:tc>
          <w:tcPr>
            <w:tcW w:w="4059" w:type="dxa"/>
            <w:vMerge/>
            <w:shd w:val="clear" w:color="auto" w:fill="auto"/>
            <w:vAlign w:val="center"/>
          </w:tcPr>
          <w:p w:rsidR="00046396" w:rsidRPr="00A441AE" w:rsidRDefault="00046396" w:rsidP="00F3590D">
            <w:pPr>
              <w:rPr>
                <w:rFonts w:ascii="Cambria" w:eastAsia="Calibri" w:hAnsi="Cambria" w:cs="Arial"/>
                <w:highlight w:val="yellow"/>
              </w:rPr>
            </w:pPr>
          </w:p>
        </w:tc>
        <w:tc>
          <w:tcPr>
            <w:tcW w:w="5244" w:type="dxa"/>
            <w:vMerge/>
            <w:shd w:val="clear" w:color="auto" w:fill="auto"/>
            <w:vAlign w:val="center"/>
          </w:tcPr>
          <w:p w:rsidR="00046396" w:rsidRPr="00A441AE" w:rsidRDefault="00046396" w:rsidP="00F3590D">
            <w:pPr>
              <w:rPr>
                <w:rFonts w:ascii="Cambria" w:eastAsia="Calibri" w:hAnsi="Cambria" w:cs="Arial"/>
                <w:highlight w:val="yellow"/>
              </w:rPr>
            </w:pPr>
          </w:p>
        </w:tc>
      </w:tr>
      <w:tr w:rsidR="00046396" w:rsidRPr="00A441AE" w:rsidTr="005D72B4">
        <w:trPr>
          <w:trHeight w:val="281"/>
          <w:jc w:val="center"/>
        </w:trPr>
        <w:tc>
          <w:tcPr>
            <w:tcW w:w="4059" w:type="dxa"/>
            <w:vMerge/>
            <w:shd w:val="clear" w:color="auto" w:fill="auto"/>
            <w:vAlign w:val="center"/>
          </w:tcPr>
          <w:p w:rsidR="00046396" w:rsidRPr="00A441AE" w:rsidRDefault="00046396" w:rsidP="00F3590D">
            <w:pPr>
              <w:rPr>
                <w:rFonts w:ascii="Cambria" w:eastAsia="Calibri" w:hAnsi="Cambria" w:cs="Arial"/>
                <w:highlight w:val="yellow"/>
              </w:rPr>
            </w:pPr>
          </w:p>
        </w:tc>
        <w:tc>
          <w:tcPr>
            <w:tcW w:w="5244" w:type="dxa"/>
            <w:vMerge/>
            <w:shd w:val="clear" w:color="auto" w:fill="auto"/>
            <w:vAlign w:val="center"/>
          </w:tcPr>
          <w:p w:rsidR="00046396" w:rsidRPr="00A441AE" w:rsidRDefault="00046396" w:rsidP="00F3590D">
            <w:pPr>
              <w:rPr>
                <w:rFonts w:ascii="Cambria" w:eastAsia="Calibri" w:hAnsi="Cambria" w:cs="Arial"/>
                <w:highlight w:val="yellow"/>
              </w:rPr>
            </w:pPr>
          </w:p>
        </w:tc>
      </w:tr>
      <w:tr w:rsidR="00046396" w:rsidRPr="00A441AE" w:rsidTr="005D72B4">
        <w:trPr>
          <w:trHeight w:val="281"/>
          <w:jc w:val="center"/>
        </w:trPr>
        <w:tc>
          <w:tcPr>
            <w:tcW w:w="4059" w:type="dxa"/>
            <w:vMerge/>
            <w:shd w:val="clear" w:color="auto" w:fill="auto"/>
            <w:vAlign w:val="center"/>
          </w:tcPr>
          <w:p w:rsidR="00046396" w:rsidRPr="00A441AE" w:rsidRDefault="00046396" w:rsidP="00F3590D">
            <w:pPr>
              <w:rPr>
                <w:rFonts w:ascii="Cambria" w:eastAsia="Calibri" w:hAnsi="Cambria" w:cs="Arial"/>
                <w:highlight w:val="yellow"/>
              </w:rPr>
            </w:pPr>
          </w:p>
        </w:tc>
        <w:tc>
          <w:tcPr>
            <w:tcW w:w="5244" w:type="dxa"/>
            <w:vMerge/>
            <w:shd w:val="clear" w:color="auto" w:fill="auto"/>
            <w:vAlign w:val="center"/>
          </w:tcPr>
          <w:p w:rsidR="00046396" w:rsidRPr="00A441AE" w:rsidRDefault="00046396" w:rsidP="00F3590D">
            <w:pPr>
              <w:rPr>
                <w:rFonts w:ascii="Cambria" w:eastAsia="Calibri" w:hAnsi="Cambria" w:cs="Arial"/>
                <w:highlight w:val="yellow"/>
              </w:rPr>
            </w:pPr>
          </w:p>
        </w:tc>
      </w:tr>
      <w:tr w:rsidR="00046396" w:rsidRPr="00A441AE" w:rsidTr="005D72B4">
        <w:trPr>
          <w:trHeight w:val="281"/>
          <w:jc w:val="center"/>
        </w:trPr>
        <w:tc>
          <w:tcPr>
            <w:tcW w:w="4059" w:type="dxa"/>
            <w:vMerge/>
            <w:shd w:val="clear" w:color="auto" w:fill="auto"/>
            <w:vAlign w:val="center"/>
          </w:tcPr>
          <w:p w:rsidR="00046396" w:rsidRPr="00A441AE" w:rsidRDefault="00046396" w:rsidP="00F3590D">
            <w:pPr>
              <w:rPr>
                <w:rFonts w:ascii="Cambria" w:eastAsia="Calibri" w:hAnsi="Cambria" w:cs="Arial"/>
                <w:highlight w:val="yellow"/>
              </w:rPr>
            </w:pPr>
          </w:p>
        </w:tc>
        <w:tc>
          <w:tcPr>
            <w:tcW w:w="5244" w:type="dxa"/>
            <w:vMerge/>
            <w:shd w:val="clear" w:color="auto" w:fill="auto"/>
            <w:vAlign w:val="center"/>
          </w:tcPr>
          <w:p w:rsidR="00046396" w:rsidRPr="00A441AE" w:rsidRDefault="00046396" w:rsidP="00F3590D">
            <w:pPr>
              <w:rPr>
                <w:rFonts w:ascii="Cambria" w:eastAsia="Calibri" w:hAnsi="Cambria" w:cs="Arial"/>
                <w:highlight w:val="yellow"/>
              </w:rPr>
            </w:pPr>
          </w:p>
        </w:tc>
      </w:tr>
      <w:tr w:rsidR="00046396" w:rsidRPr="00A441AE" w:rsidTr="005D72B4">
        <w:trPr>
          <w:trHeight w:val="281"/>
          <w:jc w:val="center"/>
        </w:trPr>
        <w:tc>
          <w:tcPr>
            <w:tcW w:w="4059" w:type="dxa"/>
            <w:vMerge/>
            <w:shd w:val="clear" w:color="auto" w:fill="auto"/>
            <w:vAlign w:val="center"/>
          </w:tcPr>
          <w:p w:rsidR="00046396" w:rsidRPr="00A441AE" w:rsidRDefault="00046396" w:rsidP="00F3590D">
            <w:pPr>
              <w:rPr>
                <w:rFonts w:ascii="Cambria" w:eastAsia="Calibri" w:hAnsi="Cambria" w:cs="Arial"/>
                <w:highlight w:val="yellow"/>
              </w:rPr>
            </w:pPr>
          </w:p>
        </w:tc>
        <w:tc>
          <w:tcPr>
            <w:tcW w:w="5244" w:type="dxa"/>
            <w:vMerge/>
            <w:shd w:val="clear" w:color="auto" w:fill="auto"/>
            <w:vAlign w:val="center"/>
          </w:tcPr>
          <w:p w:rsidR="00046396" w:rsidRPr="00A441AE" w:rsidRDefault="00046396" w:rsidP="00F3590D">
            <w:pPr>
              <w:rPr>
                <w:rFonts w:ascii="Cambria" w:eastAsia="Calibri" w:hAnsi="Cambria" w:cs="Arial"/>
                <w:highlight w:val="yellow"/>
              </w:rPr>
            </w:pPr>
          </w:p>
        </w:tc>
      </w:tr>
    </w:tbl>
    <w:p w:rsidR="00F178F8" w:rsidRPr="00A441AE" w:rsidRDefault="00F178F8" w:rsidP="00F178F8">
      <w:pPr>
        <w:rPr>
          <w:rFonts w:ascii="Cambria" w:hAnsi="Cambria" w:cs="Arial"/>
          <w:highlight w:val="yellow"/>
        </w:rPr>
      </w:pPr>
    </w:p>
    <w:p w:rsidR="0029738B" w:rsidRPr="00A441AE" w:rsidRDefault="00797C9B" w:rsidP="0029738B">
      <w:pPr>
        <w:spacing w:line="360" w:lineRule="auto"/>
        <w:ind w:firstLine="567"/>
        <w:jc w:val="both"/>
        <w:rPr>
          <w:rFonts w:ascii="Cambria" w:hAnsi="Cambria" w:cs="Arial"/>
          <w:b/>
        </w:rPr>
      </w:pPr>
      <w:r w:rsidRPr="00A441AE">
        <w:rPr>
          <w:rFonts w:ascii="Cambria" w:hAnsi="Cambria" w:cs="Arial"/>
          <w:b/>
        </w:rPr>
        <w:t xml:space="preserve">Concluzii </w:t>
      </w:r>
    </w:p>
    <w:p w:rsidR="0029738B" w:rsidRPr="00A441AE" w:rsidRDefault="0029738B" w:rsidP="0029738B">
      <w:pPr>
        <w:spacing w:line="360" w:lineRule="auto"/>
        <w:ind w:firstLine="567"/>
        <w:jc w:val="both"/>
        <w:rPr>
          <w:rFonts w:ascii="Cambria" w:hAnsi="Cambria" w:cs="Arial"/>
        </w:rPr>
      </w:pPr>
      <w:r w:rsidRPr="00A441AE">
        <w:rPr>
          <w:rFonts w:ascii="Cambria" w:hAnsi="Cambria" w:cs="Arial"/>
        </w:rPr>
        <w:t xml:space="preserve">Planul Urbanistic General împreună cu RLU devine după aprobare „act de autoritate al </w:t>
      </w:r>
      <w:r w:rsidR="00797C9B" w:rsidRPr="00A441AE">
        <w:rPr>
          <w:rFonts w:ascii="Cambria" w:hAnsi="Cambria" w:cs="Arial"/>
        </w:rPr>
        <w:t>administra</w:t>
      </w:r>
      <w:r w:rsidR="00067AA6" w:rsidRPr="00A441AE">
        <w:rPr>
          <w:rFonts w:ascii="Cambria" w:hAnsi="Cambria" w:cs="Arial"/>
        </w:rPr>
        <w:t>ţ</w:t>
      </w:r>
      <w:r w:rsidR="00797C9B" w:rsidRPr="00A441AE">
        <w:rPr>
          <w:rFonts w:ascii="Cambria" w:hAnsi="Cambria" w:cs="Arial"/>
        </w:rPr>
        <w:t>iei</w:t>
      </w:r>
      <w:r w:rsidRPr="00A441AE">
        <w:rPr>
          <w:rFonts w:ascii="Cambria" w:hAnsi="Cambria" w:cs="Arial"/>
        </w:rPr>
        <w:t xml:space="preserve"> publice locale” pe baza căruia se eliberează certificate de urbanism </w:t>
      </w:r>
      <w:r w:rsidR="00797C9B" w:rsidRPr="00A441AE">
        <w:rPr>
          <w:rFonts w:ascii="Cambria" w:hAnsi="Cambria" w:cs="Arial"/>
        </w:rPr>
        <w:t>ș</w:t>
      </w:r>
      <w:r w:rsidRPr="00A441AE">
        <w:rPr>
          <w:rFonts w:ascii="Cambria" w:hAnsi="Cambria" w:cs="Arial"/>
        </w:rPr>
        <w:t>i autoriza</w:t>
      </w:r>
      <w:r w:rsidR="00067AA6" w:rsidRPr="00A441AE">
        <w:rPr>
          <w:rFonts w:ascii="Cambria" w:hAnsi="Cambria" w:cs="Arial"/>
        </w:rPr>
        <w:t>ţ</w:t>
      </w:r>
      <w:r w:rsidRPr="00A441AE">
        <w:rPr>
          <w:rFonts w:ascii="Cambria" w:hAnsi="Cambria" w:cs="Arial"/>
        </w:rPr>
        <w:t>ii de construire pe teritoriul localită</w:t>
      </w:r>
      <w:r w:rsidR="00067AA6" w:rsidRPr="00A441AE">
        <w:rPr>
          <w:rFonts w:ascii="Cambria" w:hAnsi="Cambria" w:cs="Arial"/>
        </w:rPr>
        <w:t>ţ</w:t>
      </w:r>
      <w:r w:rsidRPr="00A441AE">
        <w:rPr>
          <w:rFonts w:ascii="Cambria" w:hAnsi="Cambria" w:cs="Arial"/>
        </w:rPr>
        <w:t xml:space="preserve">ii, pentru viitoarele proiecte - PUZ-uri. </w:t>
      </w:r>
    </w:p>
    <w:p w:rsidR="0029738B" w:rsidRPr="00A441AE" w:rsidRDefault="0029738B" w:rsidP="0029738B">
      <w:pPr>
        <w:spacing w:line="360" w:lineRule="auto"/>
        <w:ind w:firstLine="567"/>
        <w:jc w:val="both"/>
        <w:rPr>
          <w:rFonts w:ascii="Cambria" w:hAnsi="Cambria" w:cs="Arial"/>
        </w:rPr>
      </w:pPr>
      <w:r w:rsidRPr="00A441AE">
        <w:rPr>
          <w:rFonts w:ascii="Cambria" w:hAnsi="Cambria" w:cs="Arial"/>
        </w:rPr>
        <w:t xml:space="preserve">PUG </w:t>
      </w:r>
      <w:r w:rsidR="002A1272" w:rsidRPr="00A441AE">
        <w:rPr>
          <w:rFonts w:ascii="Cambria" w:hAnsi="Cambria" w:cs="Arial"/>
        </w:rPr>
        <w:t>Nalbant</w:t>
      </w:r>
      <w:r w:rsidRPr="00A441AE">
        <w:rPr>
          <w:rFonts w:ascii="Cambria" w:hAnsi="Cambria" w:cs="Arial"/>
        </w:rPr>
        <w:t xml:space="preserve"> reglementează func</w:t>
      </w:r>
      <w:r w:rsidR="00067AA6" w:rsidRPr="00A441AE">
        <w:rPr>
          <w:rFonts w:ascii="Cambria" w:hAnsi="Cambria" w:cs="Arial"/>
        </w:rPr>
        <w:t>ţ</w:t>
      </w:r>
      <w:r w:rsidRPr="00A441AE">
        <w:rPr>
          <w:rFonts w:ascii="Cambria" w:hAnsi="Cambria" w:cs="Arial"/>
        </w:rPr>
        <w:t xml:space="preserve">ional </w:t>
      </w:r>
      <w:r w:rsidR="00797C9B" w:rsidRPr="00A441AE">
        <w:rPr>
          <w:rFonts w:ascii="Cambria" w:hAnsi="Cambria" w:cs="Arial"/>
        </w:rPr>
        <w:t>ș</w:t>
      </w:r>
      <w:r w:rsidRPr="00A441AE">
        <w:rPr>
          <w:rFonts w:ascii="Cambria" w:hAnsi="Cambria" w:cs="Arial"/>
        </w:rPr>
        <w:t>i propune extinderea suprafe</w:t>
      </w:r>
      <w:r w:rsidR="00067AA6" w:rsidRPr="00A441AE">
        <w:rPr>
          <w:rFonts w:ascii="Cambria" w:hAnsi="Cambria" w:cs="Arial"/>
        </w:rPr>
        <w:t>ţ</w:t>
      </w:r>
      <w:r w:rsidRPr="00A441AE">
        <w:rPr>
          <w:rFonts w:ascii="Cambria" w:hAnsi="Cambria" w:cs="Arial"/>
        </w:rPr>
        <w:t xml:space="preserve">ei intravilanului pe terenuri arabile </w:t>
      </w:r>
      <w:r w:rsidR="00797C9B" w:rsidRPr="00A441AE">
        <w:rPr>
          <w:rFonts w:ascii="Cambria" w:hAnsi="Cambria" w:cs="Arial"/>
        </w:rPr>
        <w:t>ș</w:t>
      </w:r>
      <w:r w:rsidRPr="00A441AE">
        <w:rPr>
          <w:rFonts w:ascii="Cambria" w:hAnsi="Cambria" w:cs="Arial"/>
        </w:rPr>
        <w:t xml:space="preserve">i agricole. Nu vor fi afectate habitatele de interes comunitar </w:t>
      </w:r>
      <w:r w:rsidR="00797C9B" w:rsidRPr="00A441AE">
        <w:rPr>
          <w:rFonts w:ascii="Cambria" w:hAnsi="Cambria" w:cs="Arial"/>
        </w:rPr>
        <w:t>ș</w:t>
      </w:r>
      <w:r w:rsidR="002B46EF" w:rsidRPr="00A441AE">
        <w:rPr>
          <w:rFonts w:ascii="Cambria" w:hAnsi="Cambria" w:cs="Arial"/>
        </w:rPr>
        <w:t xml:space="preserve">i speciile </w:t>
      </w:r>
      <w:r w:rsidRPr="00A441AE">
        <w:rPr>
          <w:rFonts w:ascii="Cambria" w:hAnsi="Cambria" w:cs="Arial"/>
        </w:rPr>
        <w:t>pentru care a</w:t>
      </w:r>
      <w:r w:rsidR="00046396" w:rsidRPr="00A441AE">
        <w:rPr>
          <w:rFonts w:ascii="Cambria" w:hAnsi="Cambria" w:cs="Arial"/>
        </w:rPr>
        <w:t>u</w:t>
      </w:r>
      <w:r w:rsidRPr="00A441AE">
        <w:rPr>
          <w:rFonts w:ascii="Cambria" w:hAnsi="Cambria" w:cs="Arial"/>
        </w:rPr>
        <w:t xml:space="preserve"> fost </w:t>
      </w:r>
      <w:r w:rsidR="002B46EF" w:rsidRPr="00A441AE">
        <w:rPr>
          <w:rFonts w:ascii="Cambria" w:hAnsi="Cambria" w:cs="Arial"/>
        </w:rPr>
        <w:t>desemnat</w:t>
      </w:r>
      <w:r w:rsidR="00046396" w:rsidRPr="00A441AE">
        <w:rPr>
          <w:rFonts w:ascii="Cambria" w:hAnsi="Cambria" w:cs="Arial"/>
        </w:rPr>
        <w:t xml:space="preserve">e </w:t>
      </w:r>
      <w:r w:rsidR="00DD4CFF" w:rsidRPr="00A441AE">
        <w:rPr>
          <w:rFonts w:ascii="Cambria" w:hAnsi="Cambria" w:cs="Arial"/>
          <w:lang w:eastAsia="ar-SA"/>
        </w:rPr>
        <w:t>ariile</w:t>
      </w:r>
      <w:r w:rsidR="00046396" w:rsidRPr="00A441AE">
        <w:rPr>
          <w:rFonts w:ascii="Cambria" w:hAnsi="Cambria" w:cs="Arial"/>
          <w:lang w:eastAsia="ar-SA"/>
        </w:rPr>
        <w:t xml:space="preserve"> naturale de importanta comunitara ROSCI 0</w:t>
      </w:r>
      <w:r w:rsidR="002A1272" w:rsidRPr="00A441AE">
        <w:rPr>
          <w:rFonts w:ascii="Cambria" w:hAnsi="Cambria" w:cs="Arial"/>
          <w:lang w:eastAsia="ar-SA"/>
        </w:rPr>
        <w:t>201</w:t>
      </w:r>
      <w:r w:rsidR="00A21D0F" w:rsidRPr="00A441AE">
        <w:rPr>
          <w:rFonts w:ascii="Cambria" w:hAnsi="Cambria" w:cs="Arial"/>
          <w:lang w:eastAsia="ar-SA"/>
        </w:rPr>
        <w:t xml:space="preserve"> şi </w:t>
      </w:r>
      <w:r w:rsidR="00046396" w:rsidRPr="00A441AE">
        <w:rPr>
          <w:rFonts w:ascii="Cambria" w:hAnsi="Cambria" w:cs="Arial"/>
          <w:lang w:eastAsia="ar-SA"/>
        </w:rPr>
        <w:t>de interes conservativ ROSPA00</w:t>
      </w:r>
      <w:r w:rsidR="002A1272" w:rsidRPr="00A441AE">
        <w:rPr>
          <w:rFonts w:ascii="Cambria" w:hAnsi="Cambria" w:cs="Arial"/>
          <w:lang w:eastAsia="ar-SA"/>
        </w:rPr>
        <w:t>91, ROSPA0073</w:t>
      </w:r>
      <w:r w:rsidR="00046396" w:rsidRPr="00A441AE">
        <w:rPr>
          <w:rFonts w:ascii="Cambria" w:hAnsi="Cambria" w:cs="Arial"/>
          <w:lang w:eastAsia="ar-SA"/>
        </w:rPr>
        <w:t>, precum şi a rezerva</w:t>
      </w:r>
      <w:r w:rsidR="00067AA6" w:rsidRPr="00A441AE">
        <w:rPr>
          <w:rFonts w:ascii="Cambria" w:hAnsi="Cambria" w:cs="Arial"/>
          <w:lang w:eastAsia="ar-SA"/>
        </w:rPr>
        <w:t>ţ</w:t>
      </w:r>
      <w:r w:rsidR="00046396" w:rsidRPr="00A441AE">
        <w:rPr>
          <w:rFonts w:ascii="Cambria" w:hAnsi="Cambria" w:cs="Arial"/>
          <w:lang w:eastAsia="ar-SA"/>
        </w:rPr>
        <w:t xml:space="preserve">iilor naturale semnalate în cadrul UAT </w:t>
      </w:r>
      <w:r w:rsidR="002A1272" w:rsidRPr="00A441AE">
        <w:rPr>
          <w:rFonts w:ascii="Cambria" w:hAnsi="Cambria" w:cs="Arial"/>
          <w:lang w:eastAsia="ar-SA"/>
        </w:rPr>
        <w:t>Nalbant</w:t>
      </w:r>
      <w:r w:rsidRPr="00A441AE">
        <w:rPr>
          <w:rFonts w:ascii="Cambria" w:hAnsi="Cambria" w:cs="Arial"/>
        </w:rPr>
        <w:t>, deoarece lucrările propuse se vor limita doar la intravilanul existent/nou propus, cu excep</w:t>
      </w:r>
      <w:r w:rsidR="00067AA6" w:rsidRPr="00A441AE">
        <w:rPr>
          <w:rFonts w:ascii="Cambria" w:hAnsi="Cambria" w:cs="Arial"/>
        </w:rPr>
        <w:t>ţ</w:t>
      </w:r>
      <w:r w:rsidRPr="00A441AE">
        <w:rPr>
          <w:rFonts w:ascii="Cambria" w:hAnsi="Cambria" w:cs="Arial"/>
        </w:rPr>
        <w:t>ia modernizării căilor de acces, nefiind semnalate habitate de interes comunitar, ori specii de floră protejate atât de legisla</w:t>
      </w:r>
      <w:r w:rsidR="00067AA6" w:rsidRPr="00A441AE">
        <w:rPr>
          <w:rFonts w:ascii="Cambria" w:hAnsi="Cambria" w:cs="Arial"/>
        </w:rPr>
        <w:t>ţ</w:t>
      </w:r>
      <w:r w:rsidRPr="00A441AE">
        <w:rPr>
          <w:rFonts w:ascii="Cambria" w:hAnsi="Cambria" w:cs="Arial"/>
        </w:rPr>
        <w:t xml:space="preserve">ia europeană cât </w:t>
      </w:r>
      <w:r w:rsidR="00797C9B" w:rsidRPr="00A441AE">
        <w:rPr>
          <w:rFonts w:ascii="Cambria" w:hAnsi="Cambria" w:cs="Arial"/>
        </w:rPr>
        <w:t>ș</w:t>
      </w:r>
      <w:r w:rsidRPr="00A441AE">
        <w:rPr>
          <w:rFonts w:ascii="Cambria" w:hAnsi="Cambria" w:cs="Arial"/>
        </w:rPr>
        <w:t>i de cea românească în zona de impact.</w:t>
      </w:r>
    </w:p>
    <w:p w:rsidR="0029738B" w:rsidRPr="00A441AE" w:rsidRDefault="0029738B" w:rsidP="00046396">
      <w:pPr>
        <w:spacing w:line="360" w:lineRule="auto"/>
        <w:ind w:firstLine="567"/>
        <w:jc w:val="both"/>
        <w:rPr>
          <w:rFonts w:ascii="Cambria" w:hAnsi="Cambria" w:cs="Arial"/>
        </w:rPr>
      </w:pPr>
      <w:r w:rsidRPr="00A441AE">
        <w:rPr>
          <w:rFonts w:ascii="Cambria" w:hAnsi="Cambria" w:cs="Arial"/>
        </w:rPr>
        <w:t>Implementarea obiectivelor propuse de PUG ca reabilitarea/extinderea infrastructurii rutiere, de apă</w:t>
      </w:r>
      <w:r w:rsidR="009375A0">
        <w:rPr>
          <w:rFonts w:ascii="Cambria" w:hAnsi="Cambria" w:cs="Arial"/>
        </w:rPr>
        <w:t xml:space="preserve"> </w:t>
      </w:r>
      <w:r w:rsidRPr="00A441AE">
        <w:rPr>
          <w:rFonts w:ascii="Cambria" w:hAnsi="Cambria" w:cs="Arial"/>
        </w:rPr>
        <w:t>–</w:t>
      </w:r>
      <w:r w:rsidR="009375A0">
        <w:rPr>
          <w:rFonts w:ascii="Cambria" w:hAnsi="Cambria" w:cs="Arial"/>
        </w:rPr>
        <w:t xml:space="preserve"> </w:t>
      </w:r>
      <w:r w:rsidRPr="00A441AE">
        <w:rPr>
          <w:rFonts w:ascii="Cambria" w:hAnsi="Cambria" w:cs="Arial"/>
        </w:rPr>
        <w:t>canalizare, va duce la</w:t>
      </w:r>
      <w:r w:rsidR="009375A0">
        <w:rPr>
          <w:rFonts w:ascii="Cambria" w:hAnsi="Cambria" w:cs="Arial"/>
        </w:rPr>
        <w:t xml:space="preserve"> </w:t>
      </w:r>
      <w:r w:rsidRPr="00A441AE">
        <w:rPr>
          <w:rFonts w:ascii="Cambria" w:hAnsi="Cambria" w:cs="Arial"/>
        </w:rPr>
        <w:t>remedierea situa</w:t>
      </w:r>
      <w:r w:rsidR="00067AA6" w:rsidRPr="00A441AE">
        <w:rPr>
          <w:rFonts w:ascii="Cambria" w:hAnsi="Cambria" w:cs="Arial"/>
        </w:rPr>
        <w:t>ţ</w:t>
      </w:r>
      <w:r w:rsidRPr="00A441AE">
        <w:rPr>
          <w:rFonts w:ascii="Cambria" w:hAnsi="Cambria" w:cs="Arial"/>
        </w:rPr>
        <w:t>iei de poluare a apei de suprafa</w:t>
      </w:r>
      <w:r w:rsidR="00067AA6" w:rsidRPr="00A441AE">
        <w:rPr>
          <w:rFonts w:ascii="Cambria" w:hAnsi="Cambria" w:cs="Arial"/>
        </w:rPr>
        <w:t>ţ</w:t>
      </w:r>
      <w:r w:rsidRPr="00A441AE">
        <w:rPr>
          <w:rFonts w:ascii="Cambria" w:hAnsi="Cambria" w:cs="Arial"/>
        </w:rPr>
        <w:t xml:space="preserve">ă </w:t>
      </w:r>
      <w:r w:rsidR="00797C9B" w:rsidRPr="00A441AE">
        <w:rPr>
          <w:rFonts w:ascii="Cambria" w:hAnsi="Cambria" w:cs="Arial"/>
        </w:rPr>
        <w:t>ș</w:t>
      </w:r>
      <w:r w:rsidRPr="00A441AE">
        <w:rPr>
          <w:rFonts w:ascii="Cambria" w:hAnsi="Cambria" w:cs="Arial"/>
        </w:rPr>
        <w:t xml:space="preserve">i a solului, în zonele de impact </w:t>
      </w:r>
      <w:r w:rsidR="00797C9B" w:rsidRPr="00A441AE">
        <w:rPr>
          <w:rFonts w:ascii="Cambria" w:hAnsi="Cambria" w:cs="Arial"/>
        </w:rPr>
        <w:t>ș</w:t>
      </w:r>
      <w:r w:rsidRPr="00A441AE">
        <w:rPr>
          <w:rFonts w:ascii="Cambria" w:hAnsi="Cambria" w:cs="Arial"/>
        </w:rPr>
        <w:t>i implicit la îmbunătă</w:t>
      </w:r>
      <w:r w:rsidR="00067AA6" w:rsidRPr="00A441AE">
        <w:rPr>
          <w:rFonts w:ascii="Cambria" w:hAnsi="Cambria" w:cs="Arial"/>
        </w:rPr>
        <w:t>ţ</w:t>
      </w:r>
      <w:r w:rsidRPr="00A441AE">
        <w:rPr>
          <w:rFonts w:ascii="Cambria" w:hAnsi="Cambria" w:cs="Arial"/>
        </w:rPr>
        <w:t>irea condi</w:t>
      </w:r>
      <w:r w:rsidR="00067AA6" w:rsidRPr="00A441AE">
        <w:rPr>
          <w:rFonts w:ascii="Cambria" w:hAnsi="Cambria" w:cs="Arial"/>
        </w:rPr>
        <w:t>ţ</w:t>
      </w:r>
      <w:r w:rsidRPr="00A441AE">
        <w:rPr>
          <w:rFonts w:ascii="Cambria" w:hAnsi="Cambria" w:cs="Arial"/>
        </w:rPr>
        <w:t>iilor de mediu.</w:t>
      </w:r>
    </w:p>
    <w:p w:rsidR="0029738B" w:rsidRPr="00A441AE" w:rsidRDefault="0029738B" w:rsidP="0029738B">
      <w:pPr>
        <w:spacing w:line="360" w:lineRule="auto"/>
        <w:ind w:firstLine="567"/>
        <w:jc w:val="both"/>
        <w:rPr>
          <w:rFonts w:ascii="Cambria" w:hAnsi="Cambria" w:cs="Arial"/>
        </w:rPr>
      </w:pPr>
      <w:r w:rsidRPr="00A441AE">
        <w:rPr>
          <w:rFonts w:ascii="Cambria" w:hAnsi="Cambria" w:cs="Arial"/>
        </w:rPr>
        <w:t xml:space="preserve">Prin implementarea obiectivelor din PUG nu vor fi afectate ariile protejate din cadrul UAT, nici speciile/habitatele pentru care aceste situri au fost desemnate. </w:t>
      </w:r>
    </w:p>
    <w:p w:rsidR="0029738B" w:rsidRPr="00A441AE" w:rsidRDefault="0029738B" w:rsidP="0029738B">
      <w:pPr>
        <w:spacing w:line="360" w:lineRule="auto"/>
        <w:ind w:firstLine="567"/>
        <w:jc w:val="both"/>
        <w:rPr>
          <w:rFonts w:ascii="Cambria" w:hAnsi="Cambria" w:cs="Arial"/>
        </w:rPr>
      </w:pPr>
      <w:r w:rsidRPr="00A441AE">
        <w:rPr>
          <w:rFonts w:ascii="Cambria" w:hAnsi="Cambria" w:cs="Arial"/>
        </w:rPr>
        <w:t>Schimbarea categoriei de folosin</w:t>
      </w:r>
      <w:r w:rsidR="00067AA6" w:rsidRPr="00A441AE">
        <w:rPr>
          <w:rFonts w:ascii="Cambria" w:hAnsi="Cambria" w:cs="Arial"/>
        </w:rPr>
        <w:t>ţ</w:t>
      </w:r>
      <w:r w:rsidRPr="00A441AE">
        <w:rPr>
          <w:rFonts w:ascii="Cambria" w:hAnsi="Cambria" w:cs="Arial"/>
        </w:rPr>
        <w:t>ă de pe suprafa</w:t>
      </w:r>
      <w:r w:rsidR="00067AA6" w:rsidRPr="00A441AE">
        <w:rPr>
          <w:rFonts w:ascii="Cambria" w:hAnsi="Cambria" w:cs="Arial"/>
        </w:rPr>
        <w:t>ţ</w:t>
      </w:r>
      <w:r w:rsidRPr="00A441AE">
        <w:rPr>
          <w:rFonts w:ascii="Cambria" w:hAnsi="Cambria" w:cs="Arial"/>
        </w:rPr>
        <w:t>a extinderilor de intravilan reprezintă</w:t>
      </w:r>
      <w:r w:rsidR="00797C9B" w:rsidRPr="00A441AE">
        <w:rPr>
          <w:rFonts w:ascii="Cambria" w:hAnsi="Cambria" w:cs="Arial"/>
        </w:rPr>
        <w:t xml:space="preserve"> </w:t>
      </w:r>
      <w:r w:rsidRPr="00A441AE">
        <w:rPr>
          <w:rFonts w:ascii="Cambria" w:hAnsi="Cambria" w:cs="Arial"/>
        </w:rPr>
        <w:t>un impact negativ semnificativ, de lungă durată, ireversibil, manifestat însă pe plan</w:t>
      </w:r>
      <w:r w:rsidR="009375A0">
        <w:rPr>
          <w:rFonts w:ascii="Cambria" w:hAnsi="Cambria" w:cs="Arial"/>
        </w:rPr>
        <w:t xml:space="preserve"> </w:t>
      </w:r>
      <w:r w:rsidRPr="00A441AE">
        <w:rPr>
          <w:rFonts w:ascii="Cambria" w:hAnsi="Cambria" w:cs="Arial"/>
        </w:rPr>
        <w:t>local. Ocuparea cu construc</w:t>
      </w:r>
      <w:r w:rsidR="00067AA6" w:rsidRPr="00A441AE">
        <w:rPr>
          <w:rFonts w:ascii="Cambria" w:hAnsi="Cambria" w:cs="Arial"/>
        </w:rPr>
        <w:t>ţ</w:t>
      </w:r>
      <w:r w:rsidRPr="00A441AE">
        <w:rPr>
          <w:rFonts w:ascii="Cambria" w:hAnsi="Cambria" w:cs="Arial"/>
        </w:rPr>
        <w:t>ii civile se va face e</w:t>
      </w:r>
      <w:r w:rsidR="00797C9B" w:rsidRPr="00A441AE">
        <w:rPr>
          <w:rFonts w:ascii="Cambria" w:hAnsi="Cambria" w:cs="Arial"/>
        </w:rPr>
        <w:t>ș</w:t>
      </w:r>
      <w:r w:rsidRPr="00A441AE">
        <w:rPr>
          <w:rFonts w:ascii="Cambria" w:hAnsi="Cambria" w:cs="Arial"/>
        </w:rPr>
        <w:t>alonat în func</w:t>
      </w:r>
      <w:r w:rsidR="00067AA6" w:rsidRPr="00A441AE">
        <w:rPr>
          <w:rFonts w:ascii="Cambria" w:hAnsi="Cambria" w:cs="Arial"/>
        </w:rPr>
        <w:t>ţ</w:t>
      </w:r>
      <w:r w:rsidRPr="00A441AE">
        <w:rPr>
          <w:rFonts w:ascii="Cambria" w:hAnsi="Cambria" w:cs="Arial"/>
        </w:rPr>
        <w:t xml:space="preserve">ie de </w:t>
      </w:r>
      <w:r w:rsidR="00797C9B" w:rsidRPr="00A441AE">
        <w:rPr>
          <w:rFonts w:ascii="Cambria" w:hAnsi="Cambria" w:cs="Arial"/>
        </w:rPr>
        <w:t>necesită</w:t>
      </w:r>
      <w:r w:rsidR="00067AA6" w:rsidRPr="00A441AE">
        <w:rPr>
          <w:rFonts w:ascii="Cambria" w:hAnsi="Cambria" w:cs="Arial"/>
        </w:rPr>
        <w:t>ţ</w:t>
      </w:r>
      <w:r w:rsidR="00797C9B" w:rsidRPr="00A441AE">
        <w:rPr>
          <w:rFonts w:ascii="Cambria" w:hAnsi="Cambria" w:cs="Arial"/>
        </w:rPr>
        <w:t>i</w:t>
      </w:r>
      <w:r w:rsidRPr="00A441AE">
        <w:rPr>
          <w:rFonts w:ascii="Cambria" w:hAnsi="Cambria" w:cs="Arial"/>
        </w:rPr>
        <w:t xml:space="preserve">. </w:t>
      </w:r>
    </w:p>
    <w:p w:rsidR="0029738B" w:rsidRPr="00A441AE" w:rsidRDefault="0029738B" w:rsidP="0029738B">
      <w:pPr>
        <w:spacing w:line="360" w:lineRule="auto"/>
        <w:ind w:firstLine="567"/>
        <w:jc w:val="both"/>
        <w:rPr>
          <w:rFonts w:ascii="Cambria" w:hAnsi="Cambria" w:cs="Arial"/>
        </w:rPr>
      </w:pPr>
      <w:r w:rsidRPr="00A441AE">
        <w:rPr>
          <w:rFonts w:ascii="Cambria" w:hAnsi="Cambria" w:cs="Arial"/>
        </w:rPr>
        <w:t xml:space="preserve">Pe amplasamentul intravilanului propus de PUG, luat în studiu, nu există zone umede cu ecosisteme acvatice folosite de speciile pentru care au fost desemnate siturile protejate la nivel de UAT, care să fie afectate de obiectivele PUG. </w:t>
      </w:r>
    </w:p>
    <w:p w:rsidR="0029738B" w:rsidRPr="00A441AE" w:rsidRDefault="0029738B" w:rsidP="0029738B">
      <w:pPr>
        <w:spacing w:line="360" w:lineRule="auto"/>
        <w:ind w:firstLine="567"/>
        <w:jc w:val="both"/>
        <w:rPr>
          <w:rFonts w:ascii="Cambria" w:hAnsi="Cambria" w:cs="Arial"/>
        </w:rPr>
      </w:pPr>
      <w:r w:rsidRPr="00A441AE">
        <w:rPr>
          <w:rFonts w:ascii="Cambria" w:hAnsi="Cambria" w:cs="Arial"/>
        </w:rPr>
        <w:t>In perimetrul PUG nu sunt necesare defri</w:t>
      </w:r>
      <w:r w:rsidR="00797C9B" w:rsidRPr="00A441AE">
        <w:rPr>
          <w:rFonts w:ascii="Cambria" w:hAnsi="Cambria" w:cs="Arial"/>
        </w:rPr>
        <w:t>ș</w:t>
      </w:r>
      <w:r w:rsidRPr="00A441AE">
        <w:rPr>
          <w:rFonts w:ascii="Cambria" w:hAnsi="Cambria" w:cs="Arial"/>
        </w:rPr>
        <w:t xml:space="preserve">ări </w:t>
      </w:r>
      <w:r w:rsidR="00797C9B" w:rsidRPr="00A441AE">
        <w:rPr>
          <w:rFonts w:ascii="Cambria" w:hAnsi="Cambria" w:cs="Arial"/>
        </w:rPr>
        <w:t>ș</w:t>
      </w:r>
      <w:r w:rsidRPr="00A441AE">
        <w:rPr>
          <w:rFonts w:ascii="Cambria" w:hAnsi="Cambria" w:cs="Arial"/>
        </w:rPr>
        <w:t xml:space="preserve">i nu se va produce impact negativ asupra habitatelor forestiere existente la nivelul UAT </w:t>
      </w:r>
      <w:r w:rsidR="0006258B" w:rsidRPr="00A441AE">
        <w:rPr>
          <w:rFonts w:ascii="Cambria" w:hAnsi="Cambria" w:cs="Arial"/>
        </w:rPr>
        <w:t>Nalbant</w:t>
      </w:r>
      <w:r w:rsidRPr="00A441AE">
        <w:rPr>
          <w:rFonts w:ascii="Cambria" w:hAnsi="Cambria" w:cs="Arial"/>
        </w:rPr>
        <w:t xml:space="preserve">. </w:t>
      </w:r>
    </w:p>
    <w:p w:rsidR="0029738B" w:rsidRPr="00A441AE" w:rsidRDefault="0029738B" w:rsidP="0029738B">
      <w:pPr>
        <w:spacing w:line="360" w:lineRule="auto"/>
        <w:ind w:firstLine="567"/>
        <w:jc w:val="both"/>
        <w:rPr>
          <w:rFonts w:ascii="Cambria" w:hAnsi="Cambria" w:cs="Arial"/>
        </w:rPr>
      </w:pPr>
      <w:r w:rsidRPr="00A441AE">
        <w:rPr>
          <w:rFonts w:ascii="Cambria" w:hAnsi="Cambria" w:cs="Arial"/>
        </w:rPr>
        <w:t xml:space="preserve">Implementarea obiectivelor PUG nu va conduce la întârzierea sau blocarea realizării obiectivelor pentru conservarea ariilor protejate </w:t>
      </w:r>
      <w:r w:rsidR="00797C9B" w:rsidRPr="00A441AE">
        <w:rPr>
          <w:rFonts w:ascii="Cambria" w:hAnsi="Cambria" w:cs="Arial"/>
        </w:rPr>
        <w:t>ș</w:t>
      </w:r>
      <w:r w:rsidRPr="00A441AE">
        <w:rPr>
          <w:rFonts w:ascii="Cambria" w:hAnsi="Cambria" w:cs="Arial"/>
        </w:rPr>
        <w:t>i nici nu va ac</w:t>
      </w:r>
      <w:r w:rsidR="00067AA6" w:rsidRPr="00A441AE">
        <w:rPr>
          <w:rFonts w:ascii="Cambria" w:hAnsi="Cambria" w:cs="Arial"/>
        </w:rPr>
        <w:t>ţ</w:t>
      </w:r>
      <w:r w:rsidRPr="00A441AE">
        <w:rPr>
          <w:rFonts w:ascii="Cambria" w:hAnsi="Cambria" w:cs="Arial"/>
        </w:rPr>
        <w:t>iona negativ asupra factorilor care determină men</w:t>
      </w:r>
      <w:r w:rsidR="00067AA6" w:rsidRPr="00A441AE">
        <w:rPr>
          <w:rFonts w:ascii="Cambria" w:hAnsi="Cambria" w:cs="Arial"/>
        </w:rPr>
        <w:t>ţ</w:t>
      </w:r>
      <w:r w:rsidRPr="00A441AE">
        <w:rPr>
          <w:rFonts w:ascii="Cambria" w:hAnsi="Cambria" w:cs="Arial"/>
        </w:rPr>
        <w:t>inerea stării favorabile de conservare a siturilor</w:t>
      </w:r>
      <w:r w:rsidR="006264AF" w:rsidRPr="00A441AE">
        <w:rPr>
          <w:rFonts w:ascii="Cambria" w:hAnsi="Cambria" w:cs="Arial"/>
        </w:rPr>
        <w:t xml:space="preserve"> </w:t>
      </w:r>
      <w:r w:rsidR="002B46EF" w:rsidRPr="00A441AE">
        <w:rPr>
          <w:rFonts w:ascii="Cambria" w:hAnsi="Cambria" w:cs="Arial"/>
        </w:rPr>
        <w:t>Natura 2000</w:t>
      </w:r>
      <w:r w:rsidR="009375A0">
        <w:rPr>
          <w:rFonts w:ascii="Cambria" w:hAnsi="Cambria" w:cs="Arial"/>
        </w:rPr>
        <w:t xml:space="preserve"> </w:t>
      </w:r>
      <w:r w:rsidR="00797C9B" w:rsidRPr="00A441AE">
        <w:rPr>
          <w:rFonts w:ascii="Cambria" w:hAnsi="Cambria" w:cs="Arial"/>
        </w:rPr>
        <w:t>ș</w:t>
      </w:r>
      <w:r w:rsidRPr="00A441AE">
        <w:rPr>
          <w:rFonts w:ascii="Cambria" w:hAnsi="Cambria" w:cs="Arial"/>
        </w:rPr>
        <w:t>i implicit, nu va pune în pericol coeren</w:t>
      </w:r>
      <w:r w:rsidR="00067AA6" w:rsidRPr="00A441AE">
        <w:rPr>
          <w:rFonts w:ascii="Cambria" w:hAnsi="Cambria" w:cs="Arial"/>
        </w:rPr>
        <w:t>ţ</w:t>
      </w:r>
      <w:r w:rsidRPr="00A441AE">
        <w:rPr>
          <w:rFonts w:ascii="Cambria" w:hAnsi="Cambria" w:cs="Arial"/>
        </w:rPr>
        <w:t>a re</w:t>
      </w:r>
      <w:r w:rsidR="00067AA6" w:rsidRPr="00A441AE">
        <w:rPr>
          <w:rFonts w:ascii="Cambria" w:hAnsi="Cambria" w:cs="Arial"/>
        </w:rPr>
        <w:t>ţ</w:t>
      </w:r>
      <w:r w:rsidRPr="00A441AE">
        <w:rPr>
          <w:rFonts w:ascii="Cambria" w:hAnsi="Cambria" w:cs="Arial"/>
        </w:rPr>
        <w:t>elei NATURA 2000.</w:t>
      </w:r>
    </w:p>
    <w:p w:rsidR="0029738B" w:rsidRPr="00A441AE" w:rsidRDefault="0029738B" w:rsidP="0029738B">
      <w:pPr>
        <w:spacing w:line="360" w:lineRule="auto"/>
        <w:ind w:firstLine="567"/>
        <w:jc w:val="both"/>
        <w:rPr>
          <w:rFonts w:ascii="Cambria" w:hAnsi="Cambria" w:cs="Arial"/>
        </w:rPr>
      </w:pPr>
      <w:r w:rsidRPr="00A441AE">
        <w:rPr>
          <w:rFonts w:ascii="Cambria" w:hAnsi="Cambria" w:cs="Arial"/>
        </w:rPr>
        <w:t>Bilan</w:t>
      </w:r>
      <w:r w:rsidR="00067AA6" w:rsidRPr="00A441AE">
        <w:rPr>
          <w:rFonts w:ascii="Cambria" w:hAnsi="Cambria" w:cs="Arial"/>
        </w:rPr>
        <w:t>ţ</w:t>
      </w:r>
      <w:r w:rsidRPr="00A441AE">
        <w:rPr>
          <w:rFonts w:ascii="Cambria" w:hAnsi="Cambria" w:cs="Arial"/>
        </w:rPr>
        <w:t>ul teritorial al suprafe</w:t>
      </w:r>
      <w:r w:rsidR="00067AA6" w:rsidRPr="00A441AE">
        <w:rPr>
          <w:rFonts w:ascii="Cambria" w:hAnsi="Cambria" w:cs="Arial"/>
        </w:rPr>
        <w:t>ţ</w:t>
      </w:r>
      <w:r w:rsidRPr="00A441AE">
        <w:rPr>
          <w:rFonts w:ascii="Cambria" w:hAnsi="Cambria" w:cs="Arial"/>
        </w:rPr>
        <w:t>elor cuprinse în intravilanul propus are la bază bilan</w:t>
      </w:r>
      <w:r w:rsidR="00067AA6" w:rsidRPr="00A441AE">
        <w:rPr>
          <w:rFonts w:ascii="Cambria" w:hAnsi="Cambria" w:cs="Arial"/>
        </w:rPr>
        <w:t>ţ</w:t>
      </w:r>
      <w:r w:rsidRPr="00A441AE">
        <w:rPr>
          <w:rFonts w:ascii="Cambria" w:hAnsi="Cambria" w:cs="Arial"/>
        </w:rPr>
        <w:t>ul teritorial al intravilanului existent, corelat cu muta</w:t>
      </w:r>
      <w:r w:rsidR="00067AA6" w:rsidRPr="00A441AE">
        <w:rPr>
          <w:rFonts w:ascii="Cambria" w:hAnsi="Cambria" w:cs="Arial"/>
        </w:rPr>
        <w:t>ţ</w:t>
      </w:r>
      <w:r w:rsidRPr="00A441AE">
        <w:rPr>
          <w:rFonts w:ascii="Cambria" w:hAnsi="Cambria" w:cs="Arial"/>
        </w:rPr>
        <w:t>iile de suprafe</w:t>
      </w:r>
      <w:r w:rsidR="00067AA6" w:rsidRPr="00A441AE">
        <w:rPr>
          <w:rFonts w:ascii="Cambria" w:hAnsi="Cambria" w:cs="Arial"/>
        </w:rPr>
        <w:t>ţ</w:t>
      </w:r>
      <w:r w:rsidRPr="00A441AE">
        <w:rPr>
          <w:rFonts w:ascii="Cambria" w:hAnsi="Cambria" w:cs="Arial"/>
        </w:rPr>
        <w:t>e între zonele func</w:t>
      </w:r>
      <w:r w:rsidR="00067AA6" w:rsidRPr="00A441AE">
        <w:rPr>
          <w:rFonts w:ascii="Cambria" w:hAnsi="Cambria" w:cs="Arial"/>
        </w:rPr>
        <w:t>ţ</w:t>
      </w:r>
      <w:r w:rsidRPr="00A441AE">
        <w:rPr>
          <w:rFonts w:ascii="Cambria" w:hAnsi="Cambria" w:cs="Arial"/>
        </w:rPr>
        <w:t>ionale sau majorat cu suprafe</w:t>
      </w:r>
      <w:r w:rsidR="00067AA6" w:rsidRPr="00A441AE">
        <w:rPr>
          <w:rFonts w:ascii="Cambria" w:hAnsi="Cambria" w:cs="Arial"/>
        </w:rPr>
        <w:t>ţ</w:t>
      </w:r>
      <w:r w:rsidRPr="00A441AE">
        <w:rPr>
          <w:rFonts w:ascii="Cambria" w:hAnsi="Cambria" w:cs="Arial"/>
        </w:rPr>
        <w:t xml:space="preserve">ele nou introduse în intravilan. </w:t>
      </w:r>
    </w:p>
    <w:p w:rsidR="00D9617D" w:rsidRPr="00A441AE" w:rsidRDefault="00D9617D" w:rsidP="00A01A1E">
      <w:pPr>
        <w:rPr>
          <w:rFonts w:ascii="Cambria" w:hAnsi="Cambria"/>
          <w:highlight w:val="yellow"/>
        </w:rPr>
      </w:pPr>
    </w:p>
    <w:p w:rsidR="00046396" w:rsidRPr="00A441AE" w:rsidRDefault="00046396" w:rsidP="00A01A1E">
      <w:pPr>
        <w:rPr>
          <w:rFonts w:ascii="Cambria" w:hAnsi="Cambria"/>
          <w:highlight w:val="yellow"/>
        </w:rPr>
      </w:pPr>
    </w:p>
    <w:p w:rsidR="00046396" w:rsidRPr="00A441AE" w:rsidRDefault="00046396" w:rsidP="00A01A1E">
      <w:pPr>
        <w:rPr>
          <w:rFonts w:ascii="Cambria" w:hAnsi="Cambria"/>
          <w:highlight w:val="yellow"/>
        </w:rPr>
      </w:pPr>
    </w:p>
    <w:p w:rsidR="00046396" w:rsidRPr="00A441AE" w:rsidRDefault="00046396" w:rsidP="00A01A1E">
      <w:pPr>
        <w:rPr>
          <w:rFonts w:ascii="Cambria" w:hAnsi="Cambria"/>
          <w:highlight w:val="yellow"/>
        </w:rPr>
      </w:pPr>
    </w:p>
    <w:p w:rsidR="00046396" w:rsidRPr="00A441AE" w:rsidRDefault="00046396" w:rsidP="00A01A1E">
      <w:pPr>
        <w:rPr>
          <w:rFonts w:ascii="Cambria" w:hAnsi="Cambria"/>
          <w:highlight w:val="yellow"/>
        </w:rPr>
      </w:pPr>
    </w:p>
    <w:p w:rsidR="00046396" w:rsidRPr="00A441AE" w:rsidRDefault="00046396" w:rsidP="00A01A1E">
      <w:pPr>
        <w:rPr>
          <w:rFonts w:ascii="Cambria" w:hAnsi="Cambria"/>
          <w:highlight w:val="yellow"/>
        </w:rPr>
      </w:pPr>
    </w:p>
    <w:p w:rsidR="00046396" w:rsidRPr="00A441AE" w:rsidRDefault="00046396" w:rsidP="00A01A1E">
      <w:pPr>
        <w:rPr>
          <w:rFonts w:ascii="Cambria" w:hAnsi="Cambria"/>
          <w:highlight w:val="yellow"/>
        </w:rPr>
      </w:pPr>
    </w:p>
    <w:p w:rsidR="00046396" w:rsidRPr="00A441AE" w:rsidRDefault="00046396" w:rsidP="00A01A1E">
      <w:pPr>
        <w:rPr>
          <w:rFonts w:ascii="Cambria" w:hAnsi="Cambria"/>
          <w:highlight w:val="yellow"/>
        </w:rPr>
      </w:pPr>
    </w:p>
    <w:p w:rsidR="00046396" w:rsidRPr="00A441AE" w:rsidRDefault="00046396" w:rsidP="00A01A1E">
      <w:pPr>
        <w:rPr>
          <w:rFonts w:ascii="Cambria" w:hAnsi="Cambria"/>
          <w:highlight w:val="yellow"/>
        </w:rPr>
      </w:pPr>
    </w:p>
    <w:p w:rsidR="00046396" w:rsidRPr="00A441AE" w:rsidRDefault="00046396" w:rsidP="00A01A1E">
      <w:pPr>
        <w:rPr>
          <w:rFonts w:ascii="Cambria" w:hAnsi="Cambria"/>
          <w:highlight w:val="yellow"/>
        </w:rPr>
      </w:pPr>
    </w:p>
    <w:p w:rsidR="00046396" w:rsidRPr="00A441AE" w:rsidRDefault="00046396" w:rsidP="00A01A1E">
      <w:pPr>
        <w:rPr>
          <w:rFonts w:ascii="Cambria" w:hAnsi="Cambria"/>
          <w:highlight w:val="yellow"/>
        </w:rPr>
      </w:pPr>
    </w:p>
    <w:p w:rsidR="00046396" w:rsidRPr="00A441AE" w:rsidRDefault="00046396" w:rsidP="00A01A1E">
      <w:pPr>
        <w:rPr>
          <w:rFonts w:ascii="Cambria" w:hAnsi="Cambria"/>
          <w:highlight w:val="yellow"/>
        </w:rPr>
      </w:pPr>
    </w:p>
    <w:p w:rsidR="00046396" w:rsidRPr="00A441AE" w:rsidRDefault="00046396" w:rsidP="00A01A1E">
      <w:pPr>
        <w:rPr>
          <w:rFonts w:ascii="Cambria" w:hAnsi="Cambria"/>
          <w:highlight w:val="yellow"/>
        </w:rPr>
      </w:pPr>
    </w:p>
    <w:p w:rsidR="00046396" w:rsidRPr="00A441AE" w:rsidRDefault="00046396" w:rsidP="00A01A1E">
      <w:pPr>
        <w:rPr>
          <w:rFonts w:ascii="Cambria" w:hAnsi="Cambria"/>
          <w:highlight w:val="yellow"/>
        </w:rPr>
      </w:pPr>
    </w:p>
    <w:p w:rsidR="00046396" w:rsidRPr="00A441AE" w:rsidRDefault="00046396" w:rsidP="00A01A1E">
      <w:pPr>
        <w:rPr>
          <w:rFonts w:ascii="Cambria" w:hAnsi="Cambria"/>
          <w:highlight w:val="yellow"/>
        </w:rPr>
      </w:pPr>
    </w:p>
    <w:p w:rsidR="00046396" w:rsidRPr="00A441AE" w:rsidRDefault="00046396" w:rsidP="00A01A1E">
      <w:pPr>
        <w:rPr>
          <w:rFonts w:ascii="Cambria" w:hAnsi="Cambria"/>
          <w:highlight w:val="yellow"/>
        </w:rPr>
      </w:pPr>
    </w:p>
    <w:p w:rsidR="00046396" w:rsidRPr="00A441AE" w:rsidRDefault="00046396" w:rsidP="00A01A1E">
      <w:pPr>
        <w:rPr>
          <w:rFonts w:ascii="Cambria" w:hAnsi="Cambria"/>
          <w:highlight w:val="yellow"/>
        </w:rPr>
      </w:pPr>
    </w:p>
    <w:p w:rsidR="00046396" w:rsidRPr="00A441AE" w:rsidRDefault="00046396" w:rsidP="00A01A1E">
      <w:pPr>
        <w:rPr>
          <w:rFonts w:ascii="Cambria" w:hAnsi="Cambria"/>
          <w:highlight w:val="yellow"/>
        </w:rPr>
      </w:pPr>
    </w:p>
    <w:p w:rsidR="00046396" w:rsidRPr="00A441AE" w:rsidRDefault="00046396" w:rsidP="00A01A1E">
      <w:pPr>
        <w:rPr>
          <w:rFonts w:ascii="Cambria" w:hAnsi="Cambria"/>
          <w:highlight w:val="yellow"/>
        </w:rPr>
      </w:pPr>
    </w:p>
    <w:p w:rsidR="00046396" w:rsidRPr="00A441AE" w:rsidRDefault="00046396" w:rsidP="00A01A1E">
      <w:pPr>
        <w:rPr>
          <w:rFonts w:ascii="Cambria" w:hAnsi="Cambria"/>
          <w:highlight w:val="yellow"/>
        </w:rPr>
      </w:pPr>
    </w:p>
    <w:p w:rsidR="00046396" w:rsidRPr="00A441AE" w:rsidRDefault="00046396" w:rsidP="002B46EF">
      <w:pPr>
        <w:pStyle w:val="Titlu2"/>
        <w:shd w:val="clear" w:color="auto" w:fill="BFBFBF"/>
        <w:spacing w:before="0" w:after="0" w:line="360" w:lineRule="auto"/>
        <w:ind w:firstLine="567"/>
        <w:jc w:val="both"/>
        <w:rPr>
          <w:rFonts w:ascii="Cambria" w:hAnsi="Cambria"/>
          <w:i w:val="0"/>
          <w:iCs w:val="0"/>
          <w:sz w:val="24"/>
          <w:szCs w:val="24"/>
          <w:highlight w:val="yellow"/>
        </w:rPr>
        <w:sectPr w:rsidR="00046396" w:rsidRPr="00A441AE" w:rsidSect="007E3471">
          <w:pgSz w:w="11906" w:h="16838" w:code="9"/>
          <w:pgMar w:top="1418" w:right="1134" w:bottom="1560" w:left="1418" w:header="709" w:footer="709" w:gutter="0"/>
          <w:cols w:space="708"/>
          <w:titlePg/>
          <w:docGrid w:linePitch="360"/>
        </w:sectPr>
      </w:pPr>
    </w:p>
    <w:p w:rsidR="00D9617D" w:rsidRPr="00A441AE" w:rsidRDefault="002B46EF" w:rsidP="002B46EF">
      <w:pPr>
        <w:pStyle w:val="Titlu2"/>
        <w:shd w:val="clear" w:color="auto" w:fill="BFBFBF"/>
        <w:spacing w:before="0" w:after="0" w:line="360" w:lineRule="auto"/>
        <w:ind w:firstLine="567"/>
        <w:jc w:val="both"/>
        <w:rPr>
          <w:rFonts w:ascii="Cambria" w:hAnsi="Cambria"/>
          <w:i w:val="0"/>
          <w:iCs w:val="0"/>
          <w:sz w:val="24"/>
          <w:szCs w:val="24"/>
        </w:rPr>
      </w:pPr>
      <w:bookmarkStart w:id="167" w:name="_Toc481230151"/>
      <w:r w:rsidRPr="00A441AE">
        <w:rPr>
          <w:rFonts w:ascii="Cambria" w:hAnsi="Cambria"/>
          <w:i w:val="0"/>
          <w:iCs w:val="0"/>
          <w:sz w:val="24"/>
          <w:szCs w:val="24"/>
        </w:rPr>
        <w:t>5.2.</w:t>
      </w:r>
      <w:r w:rsidRPr="00A441AE">
        <w:rPr>
          <w:rFonts w:ascii="Cambria" w:hAnsi="Cambria"/>
          <w:i w:val="0"/>
          <w:iCs w:val="0"/>
          <w:sz w:val="24"/>
          <w:szCs w:val="24"/>
        </w:rPr>
        <w:tab/>
        <w:t xml:space="preserve">Calendarului implementării </w:t>
      </w:r>
      <w:r w:rsidR="00797C9B" w:rsidRPr="00A441AE">
        <w:rPr>
          <w:rFonts w:ascii="Cambria" w:hAnsi="Cambria"/>
          <w:i w:val="0"/>
          <w:iCs w:val="0"/>
          <w:sz w:val="24"/>
          <w:szCs w:val="24"/>
        </w:rPr>
        <w:t>ș</w:t>
      </w:r>
      <w:r w:rsidRPr="00A441AE">
        <w:rPr>
          <w:rFonts w:ascii="Cambria" w:hAnsi="Cambria"/>
          <w:i w:val="0"/>
          <w:iCs w:val="0"/>
          <w:sz w:val="24"/>
          <w:szCs w:val="24"/>
        </w:rPr>
        <w:t>i monitorizării măsurilor de reducere a impactului</w:t>
      </w:r>
      <w:bookmarkEnd w:id="167"/>
    </w:p>
    <w:p w:rsidR="002B46EF" w:rsidRPr="00A441AE" w:rsidRDefault="000526EA" w:rsidP="002B46EF">
      <w:pPr>
        <w:pStyle w:val="Legend"/>
        <w:ind w:firstLine="567"/>
        <w:jc w:val="both"/>
        <w:rPr>
          <w:b w:val="0"/>
          <w:i/>
          <w:noProof w:val="0"/>
        </w:rPr>
      </w:pPr>
      <w:bookmarkStart w:id="168" w:name="_Toc459169091"/>
      <w:r w:rsidRPr="00A441AE">
        <w:rPr>
          <w:b w:val="0"/>
          <w:i/>
          <w:noProof w:val="0"/>
        </w:rPr>
        <w:t>Tabe</w:t>
      </w:r>
      <w:r w:rsidR="00D55AA5" w:rsidRPr="00A441AE">
        <w:rPr>
          <w:b w:val="0"/>
          <w:i/>
          <w:noProof w:val="0"/>
        </w:rPr>
        <w:t>l</w:t>
      </w:r>
      <w:r w:rsidR="002B46EF" w:rsidRPr="00A441AE">
        <w:rPr>
          <w:b w:val="0"/>
          <w:i/>
          <w:noProof w:val="0"/>
        </w:rPr>
        <w:t xml:space="preserve"> nr. </w:t>
      </w:r>
      <w:r w:rsidR="00D55AA5" w:rsidRPr="00A441AE">
        <w:rPr>
          <w:b w:val="0"/>
          <w:i/>
          <w:noProof w:val="0"/>
        </w:rPr>
        <w:t>3</w:t>
      </w:r>
      <w:r w:rsidR="002F7570" w:rsidRPr="00A441AE">
        <w:rPr>
          <w:b w:val="0"/>
          <w:i/>
          <w:noProof w:val="0"/>
        </w:rPr>
        <w:t>2</w:t>
      </w:r>
      <w:r w:rsidR="002B46EF" w:rsidRPr="00A441AE">
        <w:rPr>
          <w:b w:val="0"/>
          <w:i/>
          <w:noProof w:val="0"/>
        </w:rPr>
        <w:t xml:space="preserve"> - Planul de implementare a măsurilor de reducere a impactului asupra mediului –</w:t>
      </w:r>
      <w:r w:rsidR="00046396" w:rsidRPr="00A441AE">
        <w:rPr>
          <w:b w:val="0"/>
          <w:i/>
          <w:noProof w:val="0"/>
        </w:rPr>
        <w:t>PUG</w:t>
      </w:r>
      <w:r w:rsidR="002B46EF" w:rsidRPr="00A441AE">
        <w:rPr>
          <w:b w:val="0"/>
          <w:i/>
          <w:noProof w:val="0"/>
        </w:rPr>
        <w:t xml:space="preserve"> </w:t>
      </w:r>
      <w:r w:rsidR="006264AF" w:rsidRPr="00A441AE">
        <w:rPr>
          <w:b w:val="0"/>
          <w:i/>
          <w:noProof w:val="0"/>
        </w:rPr>
        <w:t>c</w:t>
      </w:r>
      <w:r w:rsidR="002B46EF" w:rsidRPr="00A441AE">
        <w:rPr>
          <w:b w:val="0"/>
          <w:i/>
          <w:noProof w:val="0"/>
        </w:rPr>
        <w:t xml:space="preserve">omuna </w:t>
      </w:r>
      <w:bookmarkEnd w:id="168"/>
      <w:r w:rsidR="0006258B" w:rsidRPr="00A441AE">
        <w:rPr>
          <w:b w:val="0"/>
          <w:bCs w:val="0"/>
          <w:i/>
          <w:noProof w:val="0"/>
        </w:rPr>
        <w:t>Nalbant</w:t>
      </w:r>
    </w:p>
    <w:tbl>
      <w:tblPr>
        <w:tblW w:w="14142" w:type="dxa"/>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Look w:val="04A0" w:firstRow="1" w:lastRow="0" w:firstColumn="1" w:lastColumn="0" w:noHBand="0" w:noVBand="1"/>
      </w:tblPr>
      <w:tblGrid>
        <w:gridCol w:w="3231"/>
        <w:gridCol w:w="5808"/>
        <w:gridCol w:w="2409"/>
        <w:gridCol w:w="2694"/>
      </w:tblGrid>
      <w:tr w:rsidR="00046396" w:rsidRPr="00A441AE" w:rsidTr="00F3590D">
        <w:trPr>
          <w:tblHeader/>
        </w:trPr>
        <w:tc>
          <w:tcPr>
            <w:tcW w:w="3231" w:type="dxa"/>
            <w:shd w:val="clear" w:color="auto" w:fill="auto"/>
            <w:vAlign w:val="center"/>
          </w:tcPr>
          <w:p w:rsidR="00046396" w:rsidRPr="00A441AE" w:rsidRDefault="00046396" w:rsidP="00F3590D">
            <w:pPr>
              <w:pStyle w:val="Style7"/>
              <w:widowControl/>
              <w:spacing w:line="240" w:lineRule="auto"/>
              <w:ind w:left="102"/>
              <w:rPr>
                <w:rStyle w:val="FontStyle21"/>
                <w:rFonts w:ascii="Cambria" w:hAnsi="Cambria" w:cs="Arial"/>
                <w:sz w:val="22"/>
                <w:szCs w:val="22"/>
                <w:lang w:val="ro-RO"/>
              </w:rPr>
            </w:pPr>
            <w:r w:rsidRPr="00A441AE">
              <w:rPr>
                <w:rStyle w:val="FontStyle21"/>
                <w:rFonts w:ascii="Cambria" w:hAnsi="Cambria" w:cs="Arial"/>
                <w:sz w:val="22"/>
                <w:szCs w:val="22"/>
                <w:lang w:val="ro-RO"/>
              </w:rPr>
              <w:t>Factori implica</w:t>
            </w:r>
            <w:r w:rsidR="00067AA6" w:rsidRPr="00A441AE">
              <w:rPr>
                <w:rStyle w:val="FontStyle21"/>
                <w:rFonts w:ascii="Cambria" w:hAnsi="Cambria" w:cs="Arial"/>
                <w:sz w:val="22"/>
                <w:szCs w:val="22"/>
                <w:lang w:val="ro-RO"/>
              </w:rPr>
              <w:t>ţ</w:t>
            </w:r>
            <w:r w:rsidRPr="00A441AE">
              <w:rPr>
                <w:rStyle w:val="FontStyle21"/>
                <w:rFonts w:ascii="Cambria" w:hAnsi="Cambria" w:cs="Arial"/>
                <w:sz w:val="22"/>
                <w:szCs w:val="22"/>
                <w:lang w:val="ro-RO"/>
              </w:rPr>
              <w:t>i</w:t>
            </w:r>
          </w:p>
        </w:tc>
        <w:tc>
          <w:tcPr>
            <w:tcW w:w="5808" w:type="dxa"/>
            <w:shd w:val="clear" w:color="auto" w:fill="auto"/>
            <w:vAlign w:val="center"/>
          </w:tcPr>
          <w:p w:rsidR="00046396" w:rsidRPr="00A441AE" w:rsidRDefault="00046396" w:rsidP="00F3590D">
            <w:pPr>
              <w:pStyle w:val="Style7"/>
              <w:widowControl/>
              <w:spacing w:line="240" w:lineRule="auto"/>
              <w:ind w:left="102"/>
              <w:rPr>
                <w:rStyle w:val="FontStyle21"/>
                <w:rFonts w:ascii="Cambria" w:hAnsi="Cambria" w:cs="Arial"/>
                <w:sz w:val="22"/>
                <w:szCs w:val="22"/>
                <w:lang w:val="ro-RO"/>
              </w:rPr>
            </w:pPr>
            <w:r w:rsidRPr="00A441AE">
              <w:rPr>
                <w:rStyle w:val="FontStyle21"/>
                <w:rFonts w:ascii="Cambria" w:hAnsi="Cambria" w:cs="Arial"/>
                <w:sz w:val="22"/>
                <w:szCs w:val="22"/>
                <w:lang w:val="ro-RO"/>
              </w:rPr>
              <w:t>Măsura de reducere a impactului</w:t>
            </w:r>
          </w:p>
        </w:tc>
        <w:tc>
          <w:tcPr>
            <w:tcW w:w="2409" w:type="dxa"/>
            <w:shd w:val="clear" w:color="auto" w:fill="auto"/>
            <w:vAlign w:val="center"/>
          </w:tcPr>
          <w:p w:rsidR="00046396" w:rsidRPr="00A441AE" w:rsidRDefault="00046396" w:rsidP="00F3590D">
            <w:pPr>
              <w:pStyle w:val="Style7"/>
              <w:widowControl/>
              <w:spacing w:line="240" w:lineRule="auto"/>
              <w:ind w:left="-40"/>
              <w:rPr>
                <w:rStyle w:val="FontStyle21"/>
                <w:rFonts w:ascii="Cambria" w:hAnsi="Cambria" w:cs="Arial"/>
                <w:sz w:val="22"/>
                <w:szCs w:val="22"/>
                <w:lang w:val="ro-RO"/>
              </w:rPr>
            </w:pPr>
            <w:r w:rsidRPr="00A441AE">
              <w:rPr>
                <w:rStyle w:val="FontStyle21"/>
                <w:rFonts w:ascii="Cambria" w:hAnsi="Cambria" w:cs="Arial"/>
                <w:sz w:val="22"/>
                <w:szCs w:val="22"/>
                <w:lang w:val="ro-RO"/>
              </w:rPr>
              <w:t>Factori</w:t>
            </w:r>
          </w:p>
          <w:p w:rsidR="00046396" w:rsidRPr="00A441AE" w:rsidRDefault="00046396" w:rsidP="00F3590D">
            <w:pPr>
              <w:pStyle w:val="Style7"/>
              <w:widowControl/>
              <w:spacing w:line="240" w:lineRule="auto"/>
              <w:ind w:left="-40"/>
              <w:rPr>
                <w:rStyle w:val="FontStyle21"/>
                <w:rFonts w:ascii="Cambria" w:hAnsi="Cambria" w:cs="Arial"/>
                <w:sz w:val="22"/>
                <w:szCs w:val="22"/>
                <w:lang w:val="ro-RO"/>
              </w:rPr>
            </w:pPr>
            <w:r w:rsidRPr="00A441AE">
              <w:rPr>
                <w:rStyle w:val="FontStyle21"/>
                <w:rFonts w:ascii="Cambria" w:hAnsi="Cambria" w:cs="Arial"/>
                <w:sz w:val="22"/>
                <w:szCs w:val="22"/>
                <w:lang w:val="ro-RO"/>
              </w:rPr>
              <w:t>implica</w:t>
            </w:r>
            <w:r w:rsidR="00067AA6" w:rsidRPr="00A441AE">
              <w:rPr>
                <w:rStyle w:val="FontStyle21"/>
                <w:rFonts w:ascii="Cambria" w:hAnsi="Cambria" w:cs="Arial"/>
                <w:sz w:val="22"/>
                <w:szCs w:val="22"/>
                <w:lang w:val="ro-RO"/>
              </w:rPr>
              <w:t>ţ</w:t>
            </w:r>
            <w:r w:rsidRPr="00A441AE">
              <w:rPr>
                <w:rStyle w:val="FontStyle21"/>
                <w:rFonts w:ascii="Cambria" w:hAnsi="Cambria" w:cs="Arial"/>
                <w:sz w:val="22"/>
                <w:szCs w:val="22"/>
                <w:lang w:val="ro-RO"/>
              </w:rPr>
              <w:t>i</w:t>
            </w:r>
          </w:p>
        </w:tc>
        <w:tc>
          <w:tcPr>
            <w:tcW w:w="2694" w:type="dxa"/>
            <w:shd w:val="clear" w:color="auto" w:fill="auto"/>
            <w:vAlign w:val="center"/>
          </w:tcPr>
          <w:p w:rsidR="00046396" w:rsidRPr="00A441AE" w:rsidRDefault="00046396" w:rsidP="00F3590D">
            <w:pPr>
              <w:pStyle w:val="Style7"/>
              <w:widowControl/>
              <w:spacing w:line="240" w:lineRule="auto"/>
              <w:ind w:left="-40"/>
              <w:rPr>
                <w:rStyle w:val="FontStyle21"/>
                <w:rFonts w:ascii="Cambria" w:hAnsi="Cambria" w:cs="Arial"/>
                <w:sz w:val="22"/>
                <w:szCs w:val="22"/>
                <w:lang w:val="ro-RO"/>
              </w:rPr>
            </w:pPr>
            <w:r w:rsidRPr="00A441AE">
              <w:rPr>
                <w:rStyle w:val="FontStyle21"/>
                <w:rFonts w:ascii="Cambria" w:hAnsi="Cambria" w:cs="Arial"/>
                <w:sz w:val="22"/>
                <w:szCs w:val="22"/>
                <w:lang w:val="ro-RO"/>
              </w:rPr>
              <w:t>Perioada de implementare a masurilor</w:t>
            </w:r>
          </w:p>
          <w:p w:rsidR="00046396" w:rsidRPr="00A441AE" w:rsidRDefault="00046396" w:rsidP="00F3590D">
            <w:pPr>
              <w:pStyle w:val="Style7"/>
              <w:widowControl/>
              <w:spacing w:line="240" w:lineRule="auto"/>
              <w:ind w:left="-40"/>
              <w:rPr>
                <w:rStyle w:val="FontStyle22"/>
                <w:rFonts w:ascii="Cambria" w:hAnsi="Cambria" w:cs="Arial"/>
                <w:sz w:val="22"/>
                <w:szCs w:val="22"/>
                <w:lang w:val="ro-RO"/>
              </w:rPr>
            </w:pPr>
            <w:r w:rsidRPr="00A441AE">
              <w:rPr>
                <w:rStyle w:val="FontStyle21"/>
                <w:rFonts w:ascii="Cambria" w:hAnsi="Cambria" w:cs="Arial"/>
                <w:sz w:val="22"/>
                <w:szCs w:val="22"/>
                <w:lang w:val="ro-RO"/>
              </w:rPr>
              <w:t>Responsabil</w:t>
            </w:r>
          </w:p>
        </w:tc>
      </w:tr>
      <w:tr w:rsidR="00046396" w:rsidRPr="00A441AE" w:rsidTr="00F3590D">
        <w:tc>
          <w:tcPr>
            <w:tcW w:w="14142" w:type="dxa"/>
            <w:gridSpan w:val="4"/>
            <w:shd w:val="clear" w:color="auto" w:fill="auto"/>
            <w:vAlign w:val="center"/>
          </w:tcPr>
          <w:p w:rsidR="00046396" w:rsidRPr="00A441AE" w:rsidRDefault="00046396" w:rsidP="00F3590D">
            <w:pPr>
              <w:rPr>
                <w:rFonts w:ascii="Cambria" w:hAnsi="Cambria" w:cs="Arial"/>
                <w:highlight w:val="yellow"/>
              </w:rPr>
            </w:pPr>
            <w:r w:rsidRPr="00A441AE">
              <w:rPr>
                <w:rStyle w:val="FontStyle21"/>
                <w:rFonts w:ascii="Cambria" w:hAnsi="Cambria" w:cs="Arial"/>
              </w:rPr>
              <w:t>Faza de implementare a planului</w:t>
            </w:r>
          </w:p>
        </w:tc>
      </w:tr>
      <w:tr w:rsidR="00046396" w:rsidRPr="00A441AE" w:rsidTr="00F3590D">
        <w:trPr>
          <w:trHeight w:val="480"/>
        </w:trPr>
        <w:tc>
          <w:tcPr>
            <w:tcW w:w="3231" w:type="dxa"/>
            <w:shd w:val="clear" w:color="auto" w:fill="auto"/>
            <w:vAlign w:val="center"/>
          </w:tcPr>
          <w:p w:rsidR="00046396" w:rsidRPr="00A441AE" w:rsidRDefault="00046396" w:rsidP="00F3590D">
            <w:pPr>
              <w:pStyle w:val="Style7"/>
              <w:widowControl/>
              <w:spacing w:line="240" w:lineRule="auto"/>
              <w:jc w:val="both"/>
              <w:rPr>
                <w:rStyle w:val="FontStyle21"/>
                <w:rFonts w:ascii="Cambria" w:hAnsi="Cambria" w:cs="Arial"/>
                <w:b w:val="0"/>
                <w:sz w:val="22"/>
                <w:szCs w:val="22"/>
                <w:u w:val="single"/>
                <w:lang w:val="ro-RO"/>
              </w:rPr>
            </w:pPr>
            <w:r w:rsidRPr="00A441AE">
              <w:rPr>
                <w:rStyle w:val="FontStyle21"/>
                <w:rFonts w:ascii="Cambria" w:hAnsi="Cambria" w:cs="Arial"/>
                <w:sz w:val="22"/>
                <w:szCs w:val="22"/>
                <w:u w:val="single"/>
                <w:lang w:val="ro-RO"/>
              </w:rPr>
              <w:t>Direct</w:t>
            </w:r>
          </w:p>
          <w:p w:rsidR="00046396" w:rsidRPr="00A441AE" w:rsidRDefault="00046396" w:rsidP="00F3590D">
            <w:pPr>
              <w:pStyle w:val="Style7"/>
              <w:widowControl/>
              <w:spacing w:line="240" w:lineRule="auto"/>
              <w:jc w:val="both"/>
              <w:rPr>
                <w:rStyle w:val="FontStyle21"/>
                <w:rFonts w:ascii="Cambria" w:hAnsi="Cambria" w:cs="Arial"/>
                <w:sz w:val="22"/>
                <w:szCs w:val="22"/>
                <w:u w:val="single"/>
                <w:lang w:val="ro-RO"/>
              </w:rPr>
            </w:pPr>
            <w:r w:rsidRPr="00A441AE">
              <w:rPr>
                <w:rStyle w:val="FontStyle21"/>
                <w:rFonts w:ascii="Cambria" w:hAnsi="Cambria" w:cs="Arial"/>
                <w:sz w:val="22"/>
                <w:szCs w:val="22"/>
                <w:u w:val="single"/>
                <w:lang w:val="ro-RO"/>
              </w:rPr>
              <w:t>Pe termen lung</w:t>
            </w:r>
          </w:p>
          <w:p w:rsidR="00046396" w:rsidRPr="00A441AE" w:rsidRDefault="00046396" w:rsidP="00F3590D">
            <w:pPr>
              <w:pStyle w:val="Style7"/>
              <w:widowControl/>
              <w:spacing w:line="240" w:lineRule="auto"/>
              <w:ind w:left="102"/>
              <w:jc w:val="both"/>
              <w:rPr>
                <w:rStyle w:val="FontStyle21"/>
                <w:rFonts w:ascii="Cambria" w:hAnsi="Cambria" w:cs="Arial"/>
                <w:sz w:val="22"/>
                <w:szCs w:val="22"/>
                <w:lang w:val="ro-RO"/>
              </w:rPr>
            </w:pPr>
          </w:p>
          <w:p w:rsidR="00046396" w:rsidRPr="00A441AE" w:rsidRDefault="00046396" w:rsidP="00F3590D">
            <w:pPr>
              <w:pStyle w:val="Style7"/>
              <w:widowControl/>
              <w:spacing w:line="240" w:lineRule="auto"/>
              <w:ind w:left="102"/>
              <w:jc w:val="both"/>
              <w:rPr>
                <w:rStyle w:val="FontStyle21"/>
                <w:rFonts w:ascii="Cambria" w:hAnsi="Cambria" w:cs="Arial"/>
                <w:sz w:val="22"/>
                <w:szCs w:val="22"/>
                <w:lang w:val="ro-RO"/>
              </w:rPr>
            </w:pPr>
            <w:r w:rsidRPr="00A441AE">
              <w:rPr>
                <w:rStyle w:val="FontStyle21"/>
                <w:rFonts w:ascii="Cambria" w:hAnsi="Cambria" w:cs="Arial"/>
                <w:sz w:val="22"/>
                <w:szCs w:val="22"/>
                <w:lang w:val="ro-RO"/>
              </w:rPr>
              <w:t>Biodiversitate</w:t>
            </w:r>
          </w:p>
          <w:p w:rsidR="00046396" w:rsidRPr="00A441AE" w:rsidRDefault="00046396" w:rsidP="00F3590D">
            <w:pPr>
              <w:pStyle w:val="Style7"/>
              <w:widowControl/>
              <w:spacing w:line="240" w:lineRule="auto"/>
              <w:ind w:left="102"/>
              <w:jc w:val="both"/>
              <w:rPr>
                <w:rStyle w:val="FontStyle21"/>
                <w:rFonts w:ascii="Cambria" w:hAnsi="Cambria" w:cs="Arial"/>
                <w:sz w:val="22"/>
                <w:szCs w:val="22"/>
                <w:lang w:val="ro-RO"/>
              </w:rPr>
            </w:pPr>
            <w:r w:rsidRPr="00A441AE">
              <w:rPr>
                <w:rStyle w:val="FontStyle21"/>
                <w:rFonts w:ascii="Cambria" w:hAnsi="Cambria" w:cs="Arial"/>
                <w:sz w:val="22"/>
                <w:szCs w:val="22"/>
                <w:lang w:val="ro-RO"/>
              </w:rPr>
              <w:t>Flora şi fauna</w:t>
            </w:r>
          </w:p>
          <w:p w:rsidR="00046396" w:rsidRPr="00A441AE" w:rsidRDefault="00046396" w:rsidP="00704B15">
            <w:pPr>
              <w:pStyle w:val="Style7"/>
              <w:widowControl/>
              <w:numPr>
                <w:ilvl w:val="0"/>
                <w:numId w:val="17"/>
              </w:numPr>
              <w:spacing w:line="240" w:lineRule="auto"/>
              <w:ind w:left="386" w:hanging="284"/>
              <w:jc w:val="both"/>
              <w:rPr>
                <w:rFonts w:ascii="Cambria" w:hAnsi="Cambria" w:cs="Arial"/>
                <w:lang w:val="ro-RO"/>
              </w:rPr>
            </w:pPr>
            <w:r w:rsidRPr="00A441AE">
              <w:rPr>
                <w:rFonts w:ascii="Cambria" w:hAnsi="Cambria" w:cs="Arial"/>
                <w:sz w:val="22"/>
                <w:szCs w:val="22"/>
                <w:lang w:val="ro-RO"/>
              </w:rPr>
              <w:t>Modificarea suprafe</w:t>
            </w:r>
            <w:r w:rsidR="00067AA6" w:rsidRPr="00A441AE">
              <w:rPr>
                <w:rFonts w:ascii="Cambria" w:hAnsi="Cambria" w:cs="Arial"/>
                <w:sz w:val="22"/>
                <w:szCs w:val="22"/>
                <w:lang w:val="ro-RO"/>
              </w:rPr>
              <w:t>ţ</w:t>
            </w:r>
            <w:r w:rsidRPr="00A441AE">
              <w:rPr>
                <w:rFonts w:ascii="Cambria" w:hAnsi="Cambria" w:cs="Arial"/>
                <w:sz w:val="22"/>
                <w:szCs w:val="22"/>
                <w:lang w:val="ro-RO"/>
              </w:rPr>
              <w:t>elor biotopurilor de pe amplasament;</w:t>
            </w:r>
          </w:p>
          <w:p w:rsidR="00046396" w:rsidRPr="00A441AE" w:rsidRDefault="00046396" w:rsidP="00704B15">
            <w:pPr>
              <w:pStyle w:val="Style7"/>
              <w:widowControl/>
              <w:numPr>
                <w:ilvl w:val="0"/>
                <w:numId w:val="17"/>
              </w:numPr>
              <w:spacing w:line="240" w:lineRule="auto"/>
              <w:ind w:left="386" w:hanging="284"/>
              <w:jc w:val="both"/>
              <w:rPr>
                <w:rFonts w:ascii="Cambria" w:hAnsi="Cambria" w:cs="Arial"/>
                <w:lang w:val="ro-RO"/>
              </w:rPr>
            </w:pPr>
            <w:r w:rsidRPr="00A441AE">
              <w:rPr>
                <w:rFonts w:ascii="Cambria" w:hAnsi="Cambria" w:cs="Arial"/>
                <w:sz w:val="22"/>
                <w:szCs w:val="22"/>
                <w:lang w:val="ro-RO"/>
              </w:rPr>
              <w:t>Implementarea obiectivelor din prezentul PUG nu va restrângerea nicio suprafa</w:t>
            </w:r>
            <w:r w:rsidR="00067AA6" w:rsidRPr="00A441AE">
              <w:rPr>
                <w:rFonts w:ascii="Cambria" w:hAnsi="Cambria" w:cs="Arial"/>
                <w:sz w:val="22"/>
                <w:szCs w:val="22"/>
                <w:lang w:val="ro-RO"/>
              </w:rPr>
              <w:t>ţ</w:t>
            </w:r>
            <w:r w:rsidRPr="00A441AE">
              <w:rPr>
                <w:rFonts w:ascii="Cambria" w:hAnsi="Cambria" w:cs="Arial"/>
                <w:sz w:val="22"/>
                <w:szCs w:val="22"/>
                <w:lang w:val="ro-RO"/>
              </w:rPr>
              <w:t>ă de arie protejata (SCI/SPA) la nivel de comună deoarece acestea nu se suprapun cu nicio arie protejată;</w:t>
            </w:r>
          </w:p>
          <w:p w:rsidR="00046396" w:rsidRPr="00A441AE" w:rsidRDefault="00046396" w:rsidP="00704B15">
            <w:pPr>
              <w:pStyle w:val="Style7"/>
              <w:widowControl/>
              <w:numPr>
                <w:ilvl w:val="0"/>
                <w:numId w:val="17"/>
              </w:numPr>
              <w:spacing w:line="240" w:lineRule="auto"/>
              <w:ind w:left="386" w:hanging="284"/>
              <w:jc w:val="both"/>
              <w:rPr>
                <w:rFonts w:ascii="Cambria" w:hAnsi="Cambria" w:cs="Arial"/>
                <w:lang w:val="ro-RO"/>
              </w:rPr>
            </w:pPr>
            <w:r w:rsidRPr="00A441AE">
              <w:rPr>
                <w:rFonts w:ascii="Cambria" w:hAnsi="Cambria" w:cs="Arial"/>
                <w:sz w:val="22"/>
                <w:szCs w:val="22"/>
                <w:lang w:val="ro-RO"/>
              </w:rPr>
              <w:t>Modificări minore ale popula</w:t>
            </w:r>
            <w:r w:rsidR="00067AA6" w:rsidRPr="00A441AE">
              <w:rPr>
                <w:rFonts w:ascii="Cambria" w:hAnsi="Cambria" w:cs="Arial"/>
                <w:sz w:val="22"/>
                <w:szCs w:val="22"/>
                <w:lang w:val="ro-RO"/>
              </w:rPr>
              <w:t>ţ</w:t>
            </w:r>
            <w:r w:rsidRPr="00A441AE">
              <w:rPr>
                <w:rFonts w:ascii="Cambria" w:hAnsi="Cambria" w:cs="Arial"/>
                <w:sz w:val="22"/>
                <w:szCs w:val="22"/>
                <w:lang w:val="ro-RO"/>
              </w:rPr>
              <w:t>iilor de floră şi faună;</w:t>
            </w:r>
          </w:p>
          <w:p w:rsidR="00046396" w:rsidRPr="00A441AE" w:rsidRDefault="00046396" w:rsidP="00704B15">
            <w:pPr>
              <w:pStyle w:val="Style7"/>
              <w:widowControl/>
              <w:numPr>
                <w:ilvl w:val="0"/>
                <w:numId w:val="17"/>
              </w:numPr>
              <w:spacing w:line="240" w:lineRule="auto"/>
              <w:ind w:left="386" w:hanging="284"/>
              <w:jc w:val="both"/>
              <w:rPr>
                <w:rStyle w:val="FontStyle21"/>
                <w:rFonts w:ascii="Cambria" w:hAnsi="Cambria" w:cs="Arial"/>
                <w:b w:val="0"/>
                <w:bCs w:val="0"/>
                <w:sz w:val="22"/>
                <w:szCs w:val="22"/>
                <w:lang w:val="ro-RO"/>
              </w:rPr>
            </w:pPr>
            <w:r w:rsidRPr="00A441AE">
              <w:rPr>
                <w:rFonts w:ascii="Cambria" w:hAnsi="Cambria" w:cs="Arial"/>
                <w:sz w:val="22"/>
                <w:szCs w:val="22"/>
                <w:lang w:val="ro-RO"/>
              </w:rPr>
              <w:t>Posibil efect de deranj şi restrângere a faunei specifice zonei datorită implementării obiectivelor din plan.</w:t>
            </w:r>
          </w:p>
        </w:tc>
        <w:tc>
          <w:tcPr>
            <w:tcW w:w="5808" w:type="dxa"/>
            <w:shd w:val="clear" w:color="auto" w:fill="auto"/>
            <w:vAlign w:val="center"/>
          </w:tcPr>
          <w:p w:rsidR="00046396" w:rsidRPr="00A441AE" w:rsidRDefault="00046396" w:rsidP="00704B15">
            <w:pPr>
              <w:pStyle w:val="Listparagraf"/>
              <w:numPr>
                <w:ilvl w:val="0"/>
                <w:numId w:val="16"/>
              </w:numPr>
              <w:autoSpaceDE w:val="0"/>
              <w:autoSpaceDN w:val="0"/>
              <w:adjustRightInd w:val="0"/>
              <w:ind w:left="244" w:hanging="283"/>
              <w:jc w:val="both"/>
              <w:rPr>
                <w:rFonts w:ascii="Cambria" w:hAnsi="Cambria" w:cs="Arial"/>
              </w:rPr>
            </w:pPr>
            <w:r w:rsidRPr="00A441AE">
              <w:rPr>
                <w:rFonts w:ascii="Cambria" w:hAnsi="Cambria" w:cs="Arial"/>
              </w:rPr>
              <w:t>interzicerea capturării, izgonirii şi distrugerii speciilor existente de către personalul ce îşi va desfăşura activitatea în perioada de construc</w:t>
            </w:r>
            <w:r w:rsidR="00067AA6" w:rsidRPr="00A441AE">
              <w:rPr>
                <w:rFonts w:ascii="Cambria" w:hAnsi="Cambria" w:cs="Arial"/>
              </w:rPr>
              <w:t>ţ</w:t>
            </w:r>
            <w:r w:rsidRPr="00A441AE">
              <w:rPr>
                <w:rFonts w:ascii="Cambria" w:hAnsi="Cambria" w:cs="Arial"/>
              </w:rPr>
              <w:t>ie;</w:t>
            </w:r>
          </w:p>
          <w:p w:rsidR="00046396" w:rsidRPr="00A441AE" w:rsidRDefault="00046396" w:rsidP="00704B15">
            <w:pPr>
              <w:pStyle w:val="Listparagraf"/>
              <w:numPr>
                <w:ilvl w:val="0"/>
                <w:numId w:val="16"/>
              </w:numPr>
              <w:autoSpaceDE w:val="0"/>
              <w:autoSpaceDN w:val="0"/>
              <w:adjustRightInd w:val="0"/>
              <w:ind w:left="244" w:hanging="283"/>
              <w:jc w:val="both"/>
              <w:rPr>
                <w:rFonts w:ascii="Cambria" w:hAnsi="Cambria" w:cs="Arial"/>
              </w:rPr>
            </w:pPr>
            <w:r w:rsidRPr="00A441AE">
              <w:rPr>
                <w:rFonts w:ascii="Cambria" w:hAnsi="Cambria" w:cs="Arial"/>
              </w:rPr>
              <w:t xml:space="preserve">înainte de începerea perioadei de implementare a </w:t>
            </w:r>
            <w:r w:rsidR="00DD4CFF" w:rsidRPr="00A441AE">
              <w:rPr>
                <w:rFonts w:ascii="Cambria" w:hAnsi="Cambria" w:cs="Arial"/>
              </w:rPr>
              <w:t>obiectivelor</w:t>
            </w:r>
            <w:r w:rsidRPr="00A441AE">
              <w:rPr>
                <w:rFonts w:ascii="Cambria" w:hAnsi="Cambria" w:cs="Arial"/>
              </w:rPr>
              <w:t xml:space="preserve"> prevăzute în PUG se va realiza o inspectarea periodică a amplasamentului pentru depistarea eventualelor cuibăriri ale speciilor de pasări în zonă;</w:t>
            </w:r>
          </w:p>
          <w:p w:rsidR="00046396" w:rsidRPr="00A441AE" w:rsidRDefault="00046396" w:rsidP="00704B15">
            <w:pPr>
              <w:pStyle w:val="Listparagraf"/>
              <w:numPr>
                <w:ilvl w:val="0"/>
                <w:numId w:val="16"/>
              </w:numPr>
              <w:autoSpaceDE w:val="0"/>
              <w:autoSpaceDN w:val="0"/>
              <w:adjustRightInd w:val="0"/>
              <w:ind w:left="244" w:hanging="283"/>
              <w:jc w:val="both"/>
              <w:rPr>
                <w:rFonts w:ascii="Cambria" w:hAnsi="Cambria" w:cs="Arial"/>
              </w:rPr>
            </w:pPr>
            <w:r w:rsidRPr="00A441AE">
              <w:rPr>
                <w:rFonts w:ascii="Cambria" w:hAnsi="Cambria" w:cs="Arial"/>
              </w:rPr>
              <w:t>desfăşurarea activită</w:t>
            </w:r>
            <w:r w:rsidR="00067AA6" w:rsidRPr="00A441AE">
              <w:rPr>
                <w:rFonts w:ascii="Cambria" w:hAnsi="Cambria" w:cs="Arial"/>
              </w:rPr>
              <w:t>ţ</w:t>
            </w:r>
            <w:r w:rsidRPr="00A441AE">
              <w:rPr>
                <w:rFonts w:ascii="Cambria" w:hAnsi="Cambria" w:cs="Arial"/>
              </w:rPr>
              <w:t>ilor din cadrul amplasamentului analizat pe suprafe</w:t>
            </w:r>
            <w:r w:rsidR="00067AA6" w:rsidRPr="00A441AE">
              <w:rPr>
                <w:rFonts w:ascii="Cambria" w:hAnsi="Cambria" w:cs="Arial"/>
              </w:rPr>
              <w:t>ţ</w:t>
            </w:r>
            <w:r w:rsidRPr="00A441AE">
              <w:rPr>
                <w:rFonts w:ascii="Cambria" w:hAnsi="Cambria" w:cs="Arial"/>
              </w:rPr>
              <w:t>ele strict necesare pentru a nu perturba fauna locală învecinată;</w:t>
            </w:r>
          </w:p>
          <w:p w:rsidR="00046396" w:rsidRPr="00A441AE" w:rsidRDefault="00046396" w:rsidP="00704B15">
            <w:pPr>
              <w:pStyle w:val="Listparagraf"/>
              <w:numPr>
                <w:ilvl w:val="0"/>
                <w:numId w:val="16"/>
              </w:numPr>
              <w:autoSpaceDE w:val="0"/>
              <w:autoSpaceDN w:val="0"/>
              <w:adjustRightInd w:val="0"/>
              <w:ind w:left="244" w:hanging="283"/>
              <w:jc w:val="both"/>
              <w:rPr>
                <w:rFonts w:ascii="Cambria" w:hAnsi="Cambria" w:cs="Arial"/>
              </w:rPr>
            </w:pPr>
            <w:r w:rsidRPr="00A441AE">
              <w:rPr>
                <w:rFonts w:ascii="Cambria" w:hAnsi="Cambria" w:cs="Arial"/>
              </w:rPr>
              <w:t>respectarea căilor de acces stabilite (existente sau nou create);</w:t>
            </w:r>
          </w:p>
          <w:p w:rsidR="00046396" w:rsidRPr="00A441AE" w:rsidRDefault="00046396" w:rsidP="00704B15">
            <w:pPr>
              <w:pStyle w:val="Listparagraf"/>
              <w:numPr>
                <w:ilvl w:val="0"/>
                <w:numId w:val="16"/>
              </w:numPr>
              <w:autoSpaceDE w:val="0"/>
              <w:autoSpaceDN w:val="0"/>
              <w:adjustRightInd w:val="0"/>
              <w:ind w:left="244" w:hanging="283"/>
              <w:jc w:val="both"/>
              <w:rPr>
                <w:rFonts w:ascii="Cambria" w:hAnsi="Cambria" w:cs="Arial"/>
              </w:rPr>
            </w:pPr>
            <w:r w:rsidRPr="00A441AE">
              <w:rPr>
                <w:rFonts w:ascii="Cambria" w:hAnsi="Cambria" w:cs="Arial"/>
              </w:rPr>
              <w:t>interzicerea unor activită</w:t>
            </w:r>
            <w:r w:rsidR="00067AA6" w:rsidRPr="00A441AE">
              <w:rPr>
                <w:rFonts w:ascii="Cambria" w:hAnsi="Cambria" w:cs="Arial"/>
              </w:rPr>
              <w:t>ţ</w:t>
            </w:r>
            <w:r w:rsidRPr="00A441AE">
              <w:rPr>
                <w:rFonts w:ascii="Cambria" w:hAnsi="Cambria" w:cs="Arial"/>
              </w:rPr>
              <w:t>i care să ducă la distrugerea speciilor de floră şi deranjarea popula</w:t>
            </w:r>
            <w:r w:rsidR="00067AA6" w:rsidRPr="00A441AE">
              <w:rPr>
                <w:rFonts w:ascii="Cambria" w:hAnsi="Cambria" w:cs="Arial"/>
              </w:rPr>
              <w:t>ţ</w:t>
            </w:r>
            <w:r w:rsidRPr="00A441AE">
              <w:rPr>
                <w:rFonts w:ascii="Cambria" w:hAnsi="Cambria" w:cs="Arial"/>
              </w:rPr>
              <w:t>iilor de faună prezente în habitatele limitrofe (ardere vegeta</w:t>
            </w:r>
            <w:r w:rsidR="00067AA6" w:rsidRPr="00A441AE">
              <w:rPr>
                <w:rFonts w:ascii="Cambria" w:hAnsi="Cambria" w:cs="Arial"/>
              </w:rPr>
              <w:t>ţ</w:t>
            </w:r>
            <w:r w:rsidRPr="00A441AE">
              <w:rPr>
                <w:rFonts w:ascii="Cambria" w:hAnsi="Cambria" w:cs="Arial"/>
              </w:rPr>
              <w:t>ie, distrugere locuri de cuibărit, capturare şi omorâre indivizi);</w:t>
            </w:r>
          </w:p>
          <w:p w:rsidR="00046396" w:rsidRPr="00A441AE" w:rsidRDefault="00046396" w:rsidP="00704B15">
            <w:pPr>
              <w:pStyle w:val="Listparagraf"/>
              <w:numPr>
                <w:ilvl w:val="0"/>
                <w:numId w:val="16"/>
              </w:numPr>
              <w:autoSpaceDE w:val="0"/>
              <w:autoSpaceDN w:val="0"/>
              <w:adjustRightInd w:val="0"/>
              <w:ind w:left="244" w:hanging="283"/>
              <w:jc w:val="both"/>
              <w:rPr>
                <w:rFonts w:ascii="Cambria" w:hAnsi="Cambria" w:cs="Arial"/>
              </w:rPr>
            </w:pPr>
            <w:r w:rsidRPr="00A441AE">
              <w:rPr>
                <w:rFonts w:ascii="Cambria" w:hAnsi="Cambria" w:cs="Arial"/>
              </w:rPr>
              <w:t>plantarea unor specii arboricole caracteristice zonei caracterizate de o creştere rapidă;</w:t>
            </w:r>
          </w:p>
          <w:p w:rsidR="00046396" w:rsidRPr="00A441AE" w:rsidRDefault="00046396" w:rsidP="00704B15">
            <w:pPr>
              <w:pStyle w:val="Listparagraf"/>
              <w:numPr>
                <w:ilvl w:val="0"/>
                <w:numId w:val="16"/>
              </w:numPr>
              <w:autoSpaceDE w:val="0"/>
              <w:autoSpaceDN w:val="0"/>
              <w:adjustRightInd w:val="0"/>
              <w:ind w:left="244" w:hanging="283"/>
              <w:jc w:val="both"/>
              <w:rPr>
                <w:rFonts w:ascii="Cambria" w:hAnsi="Cambria" w:cs="Arial"/>
              </w:rPr>
            </w:pPr>
            <w:r w:rsidRPr="00A441AE">
              <w:rPr>
                <w:rFonts w:ascii="Cambria" w:hAnsi="Cambria" w:cs="Arial"/>
              </w:rPr>
              <w:t>Întreaga comună va fi racordată la un sistem centralizat de canalizare, ia apele uzate vor fi tratate în sta</w:t>
            </w:r>
            <w:r w:rsidR="00067AA6" w:rsidRPr="00A441AE">
              <w:rPr>
                <w:rFonts w:ascii="Cambria" w:hAnsi="Cambria" w:cs="Arial"/>
              </w:rPr>
              <w:t>ţ</w:t>
            </w:r>
            <w:r w:rsidRPr="00A441AE">
              <w:rPr>
                <w:rFonts w:ascii="Cambria" w:hAnsi="Cambria" w:cs="Arial"/>
              </w:rPr>
              <w:t>ii de epure;</w:t>
            </w:r>
          </w:p>
          <w:p w:rsidR="00046396" w:rsidRPr="00A441AE" w:rsidRDefault="00046396" w:rsidP="00704B15">
            <w:pPr>
              <w:pStyle w:val="Listparagraf"/>
              <w:numPr>
                <w:ilvl w:val="0"/>
                <w:numId w:val="16"/>
              </w:numPr>
              <w:autoSpaceDE w:val="0"/>
              <w:autoSpaceDN w:val="0"/>
              <w:adjustRightInd w:val="0"/>
              <w:ind w:left="244" w:hanging="283"/>
              <w:jc w:val="both"/>
              <w:rPr>
                <w:rFonts w:ascii="Cambria" w:hAnsi="Cambria" w:cs="Arial"/>
              </w:rPr>
            </w:pPr>
            <w:r w:rsidRPr="00A441AE">
              <w:rPr>
                <w:rFonts w:ascii="Cambria" w:hAnsi="Cambria" w:cs="Arial"/>
              </w:rPr>
              <w:t>deşeurile menajere generate la nivel de comună vor fi gestionate conform SMID Tulcea;</w:t>
            </w:r>
          </w:p>
          <w:p w:rsidR="00046396" w:rsidRPr="00A441AE" w:rsidRDefault="00046396" w:rsidP="00F3590D">
            <w:pPr>
              <w:pStyle w:val="Listparagraf"/>
              <w:autoSpaceDE w:val="0"/>
              <w:autoSpaceDN w:val="0"/>
              <w:adjustRightInd w:val="0"/>
              <w:ind w:left="244"/>
              <w:jc w:val="both"/>
              <w:rPr>
                <w:rStyle w:val="FontStyle22"/>
                <w:rFonts w:ascii="Cambria" w:hAnsi="Cambria" w:cs="Arial"/>
                <w:sz w:val="22"/>
                <w:szCs w:val="22"/>
              </w:rPr>
            </w:pPr>
          </w:p>
        </w:tc>
        <w:tc>
          <w:tcPr>
            <w:tcW w:w="2409" w:type="dxa"/>
            <w:shd w:val="clear" w:color="auto" w:fill="auto"/>
            <w:vAlign w:val="center"/>
          </w:tcPr>
          <w:p w:rsidR="00046396" w:rsidRPr="00A441AE" w:rsidRDefault="00046396" w:rsidP="00F3590D">
            <w:pPr>
              <w:pStyle w:val="Style14"/>
              <w:widowControl/>
              <w:spacing w:line="240" w:lineRule="auto"/>
              <w:ind w:left="-40"/>
              <w:jc w:val="both"/>
              <w:rPr>
                <w:rFonts w:ascii="Cambria" w:hAnsi="Cambria" w:cs="Arial"/>
                <w:lang w:val="ro-RO"/>
              </w:rPr>
            </w:pPr>
            <w:r w:rsidRPr="00A441AE">
              <w:rPr>
                <w:rFonts w:ascii="Cambria" w:hAnsi="Cambria" w:cs="Arial"/>
                <w:szCs w:val="22"/>
                <w:lang w:val="ro-RO"/>
              </w:rPr>
              <w:t>Nu sunt afectate specii de interes comunitar sau specii cu regenerare dificilă;</w:t>
            </w:r>
          </w:p>
          <w:p w:rsidR="00046396" w:rsidRPr="00A441AE" w:rsidRDefault="00046396" w:rsidP="00F3590D">
            <w:pPr>
              <w:pStyle w:val="Style14"/>
              <w:widowControl/>
              <w:spacing w:line="240" w:lineRule="auto"/>
              <w:ind w:left="-40"/>
              <w:jc w:val="both"/>
              <w:rPr>
                <w:rFonts w:ascii="Cambria" w:hAnsi="Cambria" w:cs="Arial"/>
                <w:lang w:val="ro-RO"/>
              </w:rPr>
            </w:pPr>
            <w:r w:rsidRPr="00A441AE">
              <w:rPr>
                <w:rFonts w:ascii="Cambria" w:hAnsi="Cambria" w:cs="Arial"/>
                <w:szCs w:val="22"/>
                <w:lang w:val="ro-RO"/>
              </w:rPr>
              <w:t>Densitatea indivizilor vegetali în zona de implementare se va modifica mai ales în etapa de sistematizare pe verticală a terenului/OS.</w:t>
            </w:r>
          </w:p>
        </w:tc>
        <w:tc>
          <w:tcPr>
            <w:tcW w:w="2694" w:type="dxa"/>
            <w:shd w:val="clear" w:color="auto" w:fill="auto"/>
            <w:vAlign w:val="center"/>
          </w:tcPr>
          <w:p w:rsidR="00046396" w:rsidRPr="00A441AE" w:rsidRDefault="00046396" w:rsidP="00F3590D">
            <w:pPr>
              <w:pStyle w:val="Style14"/>
              <w:widowControl/>
              <w:spacing w:line="240" w:lineRule="auto"/>
              <w:ind w:left="-40"/>
              <w:jc w:val="both"/>
              <w:rPr>
                <w:rStyle w:val="FontStyle22"/>
                <w:rFonts w:ascii="Cambria" w:hAnsi="Cambria" w:cs="Arial"/>
                <w:sz w:val="24"/>
                <w:szCs w:val="22"/>
                <w:lang w:val="ro-RO"/>
              </w:rPr>
            </w:pPr>
            <w:r w:rsidRPr="00A441AE">
              <w:rPr>
                <w:rStyle w:val="FontStyle22"/>
                <w:rFonts w:ascii="Cambria" w:hAnsi="Cambria" w:cs="Arial"/>
                <w:sz w:val="24"/>
                <w:szCs w:val="22"/>
                <w:lang w:val="ro-RO"/>
              </w:rPr>
              <w:t xml:space="preserve">Implementarea masurilor se va realiza </w:t>
            </w:r>
            <w:r w:rsidR="00DD4CFF" w:rsidRPr="00A441AE">
              <w:rPr>
                <w:rStyle w:val="FontStyle22"/>
                <w:rFonts w:ascii="Cambria" w:hAnsi="Cambria" w:cs="Arial"/>
                <w:sz w:val="24"/>
                <w:szCs w:val="22"/>
                <w:lang w:val="ro-RO"/>
              </w:rPr>
              <w:t>atât</w:t>
            </w:r>
            <w:r w:rsidRPr="00A441AE">
              <w:rPr>
                <w:rStyle w:val="FontStyle22"/>
                <w:rFonts w:ascii="Cambria" w:hAnsi="Cambria" w:cs="Arial"/>
                <w:sz w:val="24"/>
                <w:szCs w:val="22"/>
                <w:lang w:val="ro-RO"/>
              </w:rPr>
              <w:t xml:space="preserve"> în perioada </w:t>
            </w:r>
            <w:r w:rsidR="00DD4CFF" w:rsidRPr="00A441AE">
              <w:rPr>
                <w:rStyle w:val="FontStyle22"/>
                <w:rFonts w:ascii="Cambria" w:hAnsi="Cambria" w:cs="Arial"/>
                <w:sz w:val="24"/>
                <w:szCs w:val="22"/>
                <w:lang w:val="ro-RO"/>
              </w:rPr>
              <w:t>organizării</w:t>
            </w:r>
            <w:r w:rsidRPr="00A441AE">
              <w:rPr>
                <w:rStyle w:val="FontStyle22"/>
                <w:rFonts w:ascii="Cambria" w:hAnsi="Cambria" w:cs="Arial"/>
                <w:sz w:val="24"/>
                <w:szCs w:val="22"/>
                <w:lang w:val="ro-RO"/>
              </w:rPr>
              <w:t xml:space="preserve"> de </w:t>
            </w:r>
            <w:r w:rsidR="00DD4CFF" w:rsidRPr="00A441AE">
              <w:rPr>
                <w:rStyle w:val="FontStyle22"/>
                <w:rFonts w:ascii="Cambria" w:hAnsi="Cambria" w:cs="Arial"/>
                <w:sz w:val="24"/>
                <w:szCs w:val="22"/>
                <w:lang w:val="ro-RO"/>
              </w:rPr>
              <w:t>șantier</w:t>
            </w:r>
            <w:r w:rsidRPr="00A441AE">
              <w:rPr>
                <w:rStyle w:val="FontStyle22"/>
                <w:rFonts w:ascii="Cambria" w:hAnsi="Cambria" w:cs="Arial"/>
                <w:sz w:val="24"/>
                <w:szCs w:val="22"/>
                <w:lang w:val="ro-RO"/>
              </w:rPr>
              <w:t>, cat şi în perioada de implementare a obiectivelor din prezentul PUG cât şi în perioada de func</w:t>
            </w:r>
            <w:r w:rsidR="00067AA6" w:rsidRPr="00A441AE">
              <w:rPr>
                <w:rStyle w:val="FontStyle22"/>
                <w:rFonts w:ascii="Cambria" w:hAnsi="Cambria" w:cs="Arial"/>
                <w:sz w:val="24"/>
                <w:szCs w:val="22"/>
                <w:lang w:val="ro-RO"/>
              </w:rPr>
              <w:t>ţ</w:t>
            </w:r>
            <w:r w:rsidRPr="00A441AE">
              <w:rPr>
                <w:rStyle w:val="FontStyle22"/>
                <w:rFonts w:ascii="Cambria" w:hAnsi="Cambria" w:cs="Arial"/>
                <w:sz w:val="24"/>
                <w:szCs w:val="22"/>
                <w:lang w:val="ro-RO"/>
              </w:rPr>
              <w:t>ionare/exploatare a acestora.</w:t>
            </w:r>
          </w:p>
          <w:p w:rsidR="00046396" w:rsidRPr="00A441AE" w:rsidRDefault="00046396" w:rsidP="00F3590D">
            <w:pPr>
              <w:pStyle w:val="Style14"/>
              <w:widowControl/>
              <w:spacing w:line="240" w:lineRule="auto"/>
              <w:ind w:left="-40"/>
              <w:jc w:val="both"/>
              <w:rPr>
                <w:rStyle w:val="FontStyle22"/>
                <w:rFonts w:ascii="Cambria" w:hAnsi="Cambria" w:cs="Arial"/>
                <w:sz w:val="24"/>
                <w:szCs w:val="22"/>
                <w:lang w:val="ro-RO"/>
              </w:rPr>
            </w:pPr>
          </w:p>
          <w:p w:rsidR="00046396" w:rsidRPr="00A441AE" w:rsidRDefault="00DD4CFF" w:rsidP="0006258B">
            <w:pPr>
              <w:pStyle w:val="Style14"/>
              <w:widowControl/>
              <w:spacing w:line="240" w:lineRule="auto"/>
              <w:ind w:left="-40"/>
              <w:jc w:val="both"/>
              <w:rPr>
                <w:rFonts w:ascii="Cambria" w:hAnsi="Cambria" w:cs="Arial"/>
                <w:lang w:val="ro-RO"/>
              </w:rPr>
            </w:pPr>
            <w:r w:rsidRPr="00A441AE">
              <w:rPr>
                <w:rStyle w:val="FontStyle22"/>
                <w:rFonts w:ascii="Cambria" w:hAnsi="Cambria" w:cs="Arial"/>
                <w:sz w:val="24"/>
                <w:szCs w:val="22"/>
                <w:lang w:val="ro-RO"/>
              </w:rPr>
              <w:t>Responsabilită</w:t>
            </w:r>
            <w:r w:rsidR="00067AA6" w:rsidRPr="00A441AE">
              <w:rPr>
                <w:rStyle w:val="FontStyle22"/>
                <w:rFonts w:ascii="Cambria" w:hAnsi="Cambria" w:cs="Arial"/>
                <w:sz w:val="24"/>
                <w:szCs w:val="22"/>
                <w:lang w:val="ro-RO"/>
              </w:rPr>
              <w:t>ţ</w:t>
            </w:r>
            <w:r w:rsidRPr="00A441AE">
              <w:rPr>
                <w:rStyle w:val="FontStyle22"/>
                <w:rFonts w:ascii="Cambria" w:hAnsi="Cambria" w:cs="Arial"/>
                <w:sz w:val="24"/>
                <w:szCs w:val="22"/>
                <w:lang w:val="ro-RO"/>
              </w:rPr>
              <w:t>ile</w:t>
            </w:r>
            <w:r w:rsidR="00046396" w:rsidRPr="00A441AE">
              <w:rPr>
                <w:rStyle w:val="FontStyle22"/>
                <w:rFonts w:ascii="Cambria" w:hAnsi="Cambria" w:cs="Arial"/>
                <w:sz w:val="24"/>
                <w:szCs w:val="22"/>
                <w:lang w:val="ro-RO"/>
              </w:rPr>
              <w:t xml:space="preserve"> de </w:t>
            </w:r>
            <w:r w:rsidRPr="00A441AE">
              <w:rPr>
                <w:rStyle w:val="FontStyle22"/>
                <w:rFonts w:ascii="Cambria" w:hAnsi="Cambria" w:cs="Arial"/>
                <w:sz w:val="24"/>
                <w:szCs w:val="22"/>
                <w:lang w:val="ro-RO"/>
              </w:rPr>
              <w:t>diminuare</w:t>
            </w:r>
            <w:r w:rsidR="00046396" w:rsidRPr="00A441AE">
              <w:rPr>
                <w:rStyle w:val="FontStyle22"/>
                <w:rFonts w:ascii="Cambria" w:hAnsi="Cambria" w:cs="Arial"/>
                <w:sz w:val="24"/>
                <w:szCs w:val="22"/>
                <w:lang w:val="ro-RO"/>
              </w:rPr>
              <w:t xml:space="preserve"> a impactului vor </w:t>
            </w:r>
            <w:r w:rsidRPr="00A441AE">
              <w:rPr>
                <w:rStyle w:val="FontStyle22"/>
                <w:rFonts w:ascii="Cambria" w:hAnsi="Cambria" w:cs="Arial"/>
                <w:sz w:val="24"/>
                <w:szCs w:val="22"/>
                <w:lang w:val="ro-RO"/>
              </w:rPr>
              <w:t>reveni</w:t>
            </w:r>
            <w:r w:rsidR="00046396" w:rsidRPr="00A441AE">
              <w:rPr>
                <w:rStyle w:val="FontStyle22"/>
                <w:rFonts w:ascii="Cambria" w:hAnsi="Cambria" w:cs="Arial"/>
                <w:sz w:val="24"/>
                <w:szCs w:val="22"/>
                <w:lang w:val="ro-RO"/>
              </w:rPr>
              <w:t xml:space="preserve"> </w:t>
            </w:r>
            <w:r w:rsidRPr="00A441AE">
              <w:rPr>
                <w:rStyle w:val="FontStyle22"/>
                <w:rFonts w:ascii="Cambria" w:hAnsi="Cambria" w:cs="Arial"/>
                <w:sz w:val="24"/>
                <w:szCs w:val="22"/>
                <w:lang w:val="ro-RO"/>
              </w:rPr>
              <w:t>atât</w:t>
            </w:r>
            <w:r w:rsidR="00046396" w:rsidRPr="00A441AE">
              <w:rPr>
                <w:rStyle w:val="FontStyle22"/>
                <w:rFonts w:ascii="Cambria" w:hAnsi="Cambria" w:cs="Arial"/>
                <w:sz w:val="24"/>
                <w:szCs w:val="22"/>
                <w:lang w:val="ro-RO"/>
              </w:rPr>
              <w:t xml:space="preserve"> constructorului în perioada de organizare de </w:t>
            </w:r>
            <w:r w:rsidRPr="00A441AE">
              <w:rPr>
                <w:rStyle w:val="FontStyle22"/>
                <w:rFonts w:ascii="Cambria" w:hAnsi="Cambria" w:cs="Arial"/>
                <w:sz w:val="24"/>
                <w:szCs w:val="22"/>
                <w:lang w:val="ro-RO"/>
              </w:rPr>
              <w:t>șantier</w:t>
            </w:r>
            <w:r w:rsidR="00046396" w:rsidRPr="00A441AE">
              <w:rPr>
                <w:rStyle w:val="FontStyle22"/>
                <w:rFonts w:ascii="Cambria" w:hAnsi="Cambria" w:cs="Arial"/>
                <w:sz w:val="24"/>
                <w:szCs w:val="22"/>
                <w:lang w:val="ro-RO"/>
              </w:rPr>
              <w:t xml:space="preserve">, cat şi a beneficiarului, respectiv Consiliul Local al comunei </w:t>
            </w:r>
            <w:r w:rsidR="0006258B" w:rsidRPr="00A441AE">
              <w:rPr>
                <w:rStyle w:val="FontStyle22"/>
                <w:rFonts w:ascii="Cambria" w:hAnsi="Cambria" w:cs="Arial"/>
                <w:sz w:val="24"/>
                <w:szCs w:val="22"/>
                <w:lang w:val="ro-RO"/>
              </w:rPr>
              <w:t>Nalbant</w:t>
            </w:r>
            <w:r w:rsidR="00046396" w:rsidRPr="00A441AE">
              <w:rPr>
                <w:rStyle w:val="FontStyle22"/>
                <w:rFonts w:ascii="Cambria" w:hAnsi="Cambria" w:cs="Arial"/>
                <w:sz w:val="24"/>
                <w:szCs w:val="22"/>
                <w:lang w:val="ro-RO"/>
              </w:rPr>
              <w:t xml:space="preserve">, în perioada de </w:t>
            </w:r>
            <w:r w:rsidRPr="00A441AE">
              <w:rPr>
                <w:rStyle w:val="FontStyle22"/>
                <w:rFonts w:ascii="Cambria" w:hAnsi="Cambria" w:cs="Arial"/>
                <w:sz w:val="24"/>
                <w:szCs w:val="22"/>
                <w:lang w:val="ro-RO"/>
              </w:rPr>
              <w:t>func</w:t>
            </w:r>
            <w:r w:rsidR="00067AA6" w:rsidRPr="00A441AE">
              <w:rPr>
                <w:rStyle w:val="FontStyle22"/>
                <w:rFonts w:ascii="Cambria" w:hAnsi="Cambria" w:cs="Arial"/>
                <w:sz w:val="24"/>
                <w:szCs w:val="22"/>
                <w:lang w:val="ro-RO"/>
              </w:rPr>
              <w:t>ţ</w:t>
            </w:r>
            <w:r w:rsidRPr="00A441AE">
              <w:rPr>
                <w:rStyle w:val="FontStyle22"/>
                <w:rFonts w:ascii="Cambria" w:hAnsi="Cambria" w:cs="Arial"/>
                <w:sz w:val="24"/>
                <w:szCs w:val="22"/>
                <w:lang w:val="ro-RO"/>
              </w:rPr>
              <w:t>ionare</w:t>
            </w:r>
            <w:r w:rsidR="00046396" w:rsidRPr="00A441AE">
              <w:rPr>
                <w:rStyle w:val="FontStyle22"/>
                <w:rFonts w:ascii="Cambria" w:hAnsi="Cambria" w:cs="Arial"/>
                <w:sz w:val="24"/>
                <w:szCs w:val="22"/>
                <w:lang w:val="ro-RO"/>
              </w:rPr>
              <w:t>/exploatare a obiectivelor.</w:t>
            </w:r>
          </w:p>
        </w:tc>
      </w:tr>
    </w:tbl>
    <w:p w:rsidR="00046396" w:rsidRPr="00A441AE" w:rsidRDefault="00046396" w:rsidP="00A01A1E">
      <w:pPr>
        <w:rPr>
          <w:rFonts w:ascii="Cambria" w:hAnsi="Cambria"/>
          <w:highlight w:val="yellow"/>
        </w:rPr>
        <w:sectPr w:rsidR="00046396" w:rsidRPr="00A441AE" w:rsidSect="00046396">
          <w:pgSz w:w="16838" w:h="11906" w:orient="landscape" w:code="9"/>
          <w:pgMar w:top="1418" w:right="1418" w:bottom="1134" w:left="1559" w:header="709" w:footer="709" w:gutter="0"/>
          <w:cols w:space="708"/>
          <w:titlePg/>
          <w:docGrid w:linePitch="360"/>
        </w:sectPr>
      </w:pPr>
    </w:p>
    <w:p w:rsidR="008605BA" w:rsidRPr="00A441AE" w:rsidRDefault="008605BA" w:rsidP="00A01A1E">
      <w:pPr>
        <w:rPr>
          <w:rFonts w:ascii="Cambria" w:hAnsi="Cambria"/>
        </w:rPr>
      </w:pPr>
    </w:p>
    <w:p w:rsidR="00F47772" w:rsidRPr="00A441AE" w:rsidRDefault="003E781B" w:rsidP="0006258B">
      <w:pPr>
        <w:pStyle w:val="Titlu2"/>
        <w:shd w:val="clear" w:color="auto" w:fill="BFBFBF"/>
        <w:spacing w:before="0" w:after="0" w:line="360" w:lineRule="auto"/>
        <w:ind w:firstLine="567"/>
        <w:jc w:val="both"/>
        <w:rPr>
          <w:rFonts w:ascii="Cambria" w:hAnsi="Cambria"/>
          <w:i w:val="0"/>
          <w:sz w:val="24"/>
          <w:szCs w:val="24"/>
        </w:rPr>
      </w:pPr>
      <w:bookmarkStart w:id="169" w:name="_Toc481230152"/>
      <w:r w:rsidRPr="00A441AE">
        <w:rPr>
          <w:rFonts w:ascii="Cambria" w:hAnsi="Cambria"/>
          <w:i w:val="0"/>
          <w:sz w:val="24"/>
          <w:szCs w:val="24"/>
        </w:rPr>
        <w:t>5.3.</w:t>
      </w:r>
      <w:r w:rsidRPr="00A441AE">
        <w:rPr>
          <w:rFonts w:ascii="Cambria" w:hAnsi="Cambria"/>
          <w:i w:val="0"/>
          <w:sz w:val="24"/>
          <w:szCs w:val="24"/>
        </w:rPr>
        <w:tab/>
        <w:t>Programul de monitorizare a factorilor de mediu</w:t>
      </w:r>
      <w:bookmarkEnd w:id="169"/>
    </w:p>
    <w:p w:rsidR="003E781B" w:rsidRPr="00A441AE" w:rsidRDefault="003E781B" w:rsidP="0006258B">
      <w:pPr>
        <w:autoSpaceDE w:val="0"/>
        <w:autoSpaceDN w:val="0"/>
        <w:adjustRightInd w:val="0"/>
        <w:spacing w:line="360" w:lineRule="auto"/>
        <w:ind w:firstLine="567"/>
        <w:jc w:val="both"/>
        <w:rPr>
          <w:rFonts w:ascii="Cambria" w:eastAsia="ArialNarrow" w:hAnsi="Cambria" w:cs="Arial"/>
        </w:rPr>
      </w:pPr>
      <w:r w:rsidRPr="00A441AE">
        <w:rPr>
          <w:rFonts w:ascii="Cambria" w:eastAsia="ArialNarrow" w:hAnsi="Cambria" w:cs="Arial"/>
        </w:rPr>
        <w:t>Se recomandă implementarea unui program de monitorizare a măsurilor de reducere a impactului toată perioada derulării investi</w:t>
      </w:r>
      <w:r w:rsidR="00067AA6" w:rsidRPr="00A441AE">
        <w:rPr>
          <w:rFonts w:ascii="Cambria" w:eastAsia="ArialNarrow" w:hAnsi="Cambria" w:cs="Arial"/>
        </w:rPr>
        <w:t>ţ</w:t>
      </w:r>
      <w:r w:rsidRPr="00A441AE">
        <w:rPr>
          <w:rFonts w:ascii="Cambria" w:eastAsia="ArialNarrow" w:hAnsi="Cambria" w:cs="Arial"/>
        </w:rPr>
        <w:t xml:space="preserve">iei începând din momentul derulării </w:t>
      </w:r>
      <w:r w:rsidR="006264AF" w:rsidRPr="00A441AE">
        <w:rPr>
          <w:rFonts w:ascii="Cambria" w:eastAsia="ArialNarrow" w:hAnsi="Cambria" w:cs="Arial"/>
        </w:rPr>
        <w:t>activită</w:t>
      </w:r>
      <w:r w:rsidR="00067AA6" w:rsidRPr="00A441AE">
        <w:rPr>
          <w:rFonts w:ascii="Cambria" w:eastAsia="ArialNarrow" w:hAnsi="Cambria" w:cs="Arial"/>
        </w:rPr>
        <w:t>ţ</w:t>
      </w:r>
      <w:r w:rsidR="006264AF" w:rsidRPr="00A441AE">
        <w:rPr>
          <w:rFonts w:ascii="Cambria" w:eastAsia="ArialNarrow" w:hAnsi="Cambria" w:cs="Arial"/>
        </w:rPr>
        <w:t>ilor</w:t>
      </w:r>
      <w:r w:rsidRPr="00A441AE">
        <w:rPr>
          <w:rFonts w:ascii="Cambria" w:eastAsia="ArialNarrow" w:hAnsi="Cambria" w:cs="Arial"/>
        </w:rPr>
        <w:t xml:space="preserve"> de </w:t>
      </w:r>
      <w:r w:rsidR="006264AF" w:rsidRPr="00A441AE">
        <w:rPr>
          <w:rFonts w:ascii="Cambria" w:eastAsia="ArialNarrow" w:hAnsi="Cambria" w:cs="Arial"/>
        </w:rPr>
        <w:t>construc</w:t>
      </w:r>
      <w:r w:rsidR="00067AA6" w:rsidRPr="00A441AE">
        <w:rPr>
          <w:rFonts w:ascii="Cambria" w:eastAsia="ArialNarrow" w:hAnsi="Cambria" w:cs="Arial"/>
        </w:rPr>
        <w:t>ţ</w:t>
      </w:r>
      <w:r w:rsidR="006264AF" w:rsidRPr="00A441AE">
        <w:rPr>
          <w:rFonts w:ascii="Cambria" w:eastAsia="ArialNarrow" w:hAnsi="Cambria" w:cs="Arial"/>
        </w:rPr>
        <w:t>ie</w:t>
      </w:r>
      <w:r w:rsidRPr="00A441AE">
        <w:rPr>
          <w:rFonts w:ascii="Cambria" w:eastAsia="ArialNarrow" w:hAnsi="Cambria" w:cs="Arial"/>
        </w:rPr>
        <w:t>. Pe lângă monitorizare impusă, pentru a putea observa evolu</w:t>
      </w:r>
      <w:r w:rsidR="00067AA6" w:rsidRPr="00A441AE">
        <w:rPr>
          <w:rFonts w:ascii="Cambria" w:eastAsia="ArialNarrow" w:hAnsi="Cambria" w:cs="Arial"/>
        </w:rPr>
        <w:t>ţ</w:t>
      </w:r>
      <w:r w:rsidRPr="00A441AE">
        <w:rPr>
          <w:rFonts w:ascii="Cambria" w:eastAsia="ArialNarrow" w:hAnsi="Cambria" w:cs="Arial"/>
        </w:rPr>
        <w:t>ia biodiversită</w:t>
      </w:r>
      <w:r w:rsidR="00067AA6" w:rsidRPr="00A441AE">
        <w:rPr>
          <w:rFonts w:ascii="Cambria" w:eastAsia="ArialNarrow" w:hAnsi="Cambria" w:cs="Arial"/>
        </w:rPr>
        <w:t>ţ</w:t>
      </w:r>
      <w:r w:rsidRPr="00A441AE">
        <w:rPr>
          <w:rFonts w:ascii="Cambria" w:eastAsia="ArialNarrow" w:hAnsi="Cambria" w:cs="Arial"/>
        </w:rPr>
        <w:t xml:space="preserve">ii </w:t>
      </w:r>
      <w:r w:rsidR="00797C9B" w:rsidRPr="00A441AE">
        <w:rPr>
          <w:rFonts w:ascii="Cambria" w:eastAsia="ArialNarrow" w:hAnsi="Cambria" w:cs="Arial"/>
        </w:rPr>
        <w:t>ș</w:t>
      </w:r>
      <w:r w:rsidRPr="00A441AE">
        <w:rPr>
          <w:rFonts w:ascii="Cambria" w:eastAsia="ArialNarrow" w:hAnsi="Cambria" w:cs="Arial"/>
        </w:rPr>
        <w:t>i a putea stabili măsuri suplimentare în cazul în care se constată că impactul evaluat ini</w:t>
      </w:r>
      <w:r w:rsidR="00067AA6" w:rsidRPr="00A441AE">
        <w:rPr>
          <w:rFonts w:ascii="Cambria" w:eastAsia="ArialNarrow" w:hAnsi="Cambria" w:cs="Arial"/>
        </w:rPr>
        <w:t>ţ</w:t>
      </w:r>
      <w:r w:rsidRPr="00A441AE">
        <w:rPr>
          <w:rFonts w:ascii="Cambria" w:eastAsia="ArialNarrow" w:hAnsi="Cambria" w:cs="Arial"/>
        </w:rPr>
        <w:t>ial se modifică, se recomandă monitorizarea biodiversită</w:t>
      </w:r>
      <w:r w:rsidR="00067AA6" w:rsidRPr="00A441AE">
        <w:rPr>
          <w:rFonts w:ascii="Cambria" w:eastAsia="ArialNarrow" w:hAnsi="Cambria" w:cs="Arial"/>
        </w:rPr>
        <w:t>ţ</w:t>
      </w:r>
      <w:r w:rsidRPr="00A441AE">
        <w:rPr>
          <w:rFonts w:ascii="Cambria" w:eastAsia="ArialNarrow" w:hAnsi="Cambria" w:cs="Arial"/>
        </w:rPr>
        <w:t xml:space="preserve">ii cel </w:t>
      </w:r>
      <w:r w:rsidR="006264AF" w:rsidRPr="00A441AE">
        <w:rPr>
          <w:rFonts w:ascii="Cambria" w:eastAsia="ArialNarrow" w:hAnsi="Cambria" w:cs="Arial"/>
        </w:rPr>
        <w:t>pu</w:t>
      </w:r>
      <w:r w:rsidR="00067AA6" w:rsidRPr="00A441AE">
        <w:rPr>
          <w:rFonts w:ascii="Cambria" w:eastAsia="ArialNarrow" w:hAnsi="Cambria" w:cs="Arial"/>
        </w:rPr>
        <w:t>ţ</w:t>
      </w:r>
      <w:r w:rsidR="006264AF" w:rsidRPr="00A441AE">
        <w:rPr>
          <w:rFonts w:ascii="Cambria" w:eastAsia="ArialNarrow" w:hAnsi="Cambria" w:cs="Arial"/>
        </w:rPr>
        <w:t>in</w:t>
      </w:r>
      <w:r w:rsidRPr="00A441AE">
        <w:rPr>
          <w:rFonts w:ascii="Cambria" w:eastAsia="ArialNarrow" w:hAnsi="Cambria" w:cs="Arial"/>
        </w:rPr>
        <w:t xml:space="preserve"> un an începând odată cu derularea activită</w:t>
      </w:r>
      <w:r w:rsidR="00067AA6" w:rsidRPr="00A441AE">
        <w:rPr>
          <w:rFonts w:ascii="Cambria" w:eastAsia="ArialNarrow" w:hAnsi="Cambria" w:cs="Arial"/>
        </w:rPr>
        <w:t>ţ</w:t>
      </w:r>
      <w:r w:rsidRPr="00A441AE">
        <w:rPr>
          <w:rFonts w:ascii="Cambria" w:eastAsia="ArialNarrow" w:hAnsi="Cambria" w:cs="Arial"/>
        </w:rPr>
        <w:t xml:space="preserve">ilor de </w:t>
      </w:r>
      <w:r w:rsidR="006264AF" w:rsidRPr="00A441AE">
        <w:rPr>
          <w:rFonts w:ascii="Cambria" w:eastAsia="ArialNarrow" w:hAnsi="Cambria" w:cs="Arial"/>
        </w:rPr>
        <w:t>construc</w:t>
      </w:r>
      <w:r w:rsidR="00067AA6" w:rsidRPr="00A441AE">
        <w:rPr>
          <w:rFonts w:ascii="Cambria" w:eastAsia="ArialNarrow" w:hAnsi="Cambria" w:cs="Arial"/>
        </w:rPr>
        <w:t>ţ</w:t>
      </w:r>
      <w:r w:rsidR="006264AF" w:rsidRPr="00A441AE">
        <w:rPr>
          <w:rFonts w:ascii="Cambria" w:eastAsia="ArialNarrow" w:hAnsi="Cambria" w:cs="Arial"/>
        </w:rPr>
        <w:t>ie</w:t>
      </w:r>
      <w:r w:rsidRPr="00A441AE">
        <w:rPr>
          <w:rFonts w:ascii="Cambria" w:eastAsia="ArialNarrow" w:hAnsi="Cambria" w:cs="Arial"/>
        </w:rPr>
        <w:t>, în vederea readucerii acestuia la un nivel minim acceptat.</w:t>
      </w:r>
    </w:p>
    <w:p w:rsidR="003E781B" w:rsidRPr="00A441AE" w:rsidRDefault="003E781B" w:rsidP="0006258B">
      <w:pPr>
        <w:autoSpaceDE w:val="0"/>
        <w:autoSpaceDN w:val="0"/>
        <w:adjustRightInd w:val="0"/>
        <w:spacing w:line="360" w:lineRule="auto"/>
        <w:ind w:firstLine="567"/>
        <w:jc w:val="both"/>
        <w:rPr>
          <w:rFonts w:ascii="Cambria" w:eastAsia="ArialNarrow" w:hAnsi="Cambria" w:cs="Arial"/>
        </w:rPr>
      </w:pPr>
      <w:r w:rsidRPr="00A441AE">
        <w:rPr>
          <w:rFonts w:ascii="Cambria" w:eastAsia="ArialNarrow" w:hAnsi="Cambria" w:cs="Arial"/>
        </w:rPr>
        <w:t xml:space="preserve">În tabelul următor se prezintă obiectivele, indicatorii </w:t>
      </w:r>
      <w:r w:rsidR="00797C9B" w:rsidRPr="00A441AE">
        <w:rPr>
          <w:rFonts w:ascii="Cambria" w:eastAsia="ArialNarrow" w:hAnsi="Cambria" w:cs="Arial"/>
        </w:rPr>
        <w:t>ș</w:t>
      </w:r>
      <w:r w:rsidRPr="00A441AE">
        <w:rPr>
          <w:rFonts w:ascii="Cambria" w:eastAsia="ArialNarrow" w:hAnsi="Cambria" w:cs="Arial"/>
        </w:rPr>
        <w:t>i frecven</w:t>
      </w:r>
      <w:r w:rsidR="00067AA6" w:rsidRPr="00A441AE">
        <w:rPr>
          <w:rFonts w:ascii="Cambria" w:eastAsia="ArialNarrow" w:hAnsi="Cambria" w:cs="Arial"/>
        </w:rPr>
        <w:t>ţ</w:t>
      </w:r>
      <w:r w:rsidRPr="00A441AE">
        <w:rPr>
          <w:rFonts w:ascii="Cambria" w:eastAsia="ArialNarrow" w:hAnsi="Cambria" w:cs="Arial"/>
        </w:rPr>
        <w:t>a monitorizării efectelor semnificative ale implementării planului propus.</w:t>
      </w:r>
    </w:p>
    <w:p w:rsidR="003E781B" w:rsidRPr="00A441AE" w:rsidRDefault="003E781B" w:rsidP="0006258B">
      <w:pPr>
        <w:autoSpaceDE w:val="0"/>
        <w:autoSpaceDN w:val="0"/>
        <w:adjustRightInd w:val="0"/>
        <w:spacing w:line="360" w:lineRule="auto"/>
        <w:ind w:firstLine="567"/>
        <w:jc w:val="both"/>
        <w:rPr>
          <w:rFonts w:ascii="Cambria" w:eastAsia="ArialNarrow" w:hAnsi="Cambria" w:cs="Arial"/>
        </w:rPr>
      </w:pPr>
      <w:r w:rsidRPr="00A441AE">
        <w:rPr>
          <w:rFonts w:ascii="Cambria" w:eastAsia="ArialNarrow" w:hAnsi="Cambria" w:cs="Arial"/>
        </w:rPr>
        <w:t xml:space="preserve">Programul de monitorizare propus are la bază obiectivele </w:t>
      </w:r>
      <w:r w:rsidR="00797C9B" w:rsidRPr="00A441AE">
        <w:rPr>
          <w:rFonts w:ascii="Cambria" w:eastAsia="ArialNarrow" w:hAnsi="Cambria" w:cs="Arial"/>
        </w:rPr>
        <w:t>ș</w:t>
      </w:r>
      <w:r w:rsidRPr="00A441AE">
        <w:rPr>
          <w:rFonts w:ascii="Cambria" w:eastAsia="ArialNarrow" w:hAnsi="Cambria" w:cs="Arial"/>
        </w:rPr>
        <w:t xml:space="preserve">i problemele de mediu identificate </w:t>
      </w:r>
      <w:r w:rsidR="00797C9B" w:rsidRPr="00A441AE">
        <w:rPr>
          <w:rFonts w:ascii="Cambria" w:eastAsia="ArialNarrow" w:hAnsi="Cambria" w:cs="Arial"/>
        </w:rPr>
        <w:t>ș</w:t>
      </w:r>
      <w:r w:rsidRPr="00A441AE">
        <w:rPr>
          <w:rFonts w:ascii="Cambria" w:eastAsia="ArialNarrow" w:hAnsi="Cambria" w:cs="Arial"/>
        </w:rPr>
        <w:t xml:space="preserve">i prezentate în capitolele anterioare, </w:t>
      </w:r>
      <w:r w:rsidR="00797C9B" w:rsidRPr="00A441AE">
        <w:rPr>
          <w:rFonts w:ascii="Cambria" w:eastAsia="ArialNarrow" w:hAnsi="Cambria" w:cs="Arial"/>
        </w:rPr>
        <w:t>ș</w:t>
      </w:r>
      <w:r w:rsidRPr="00A441AE">
        <w:rPr>
          <w:rFonts w:ascii="Cambria" w:eastAsia="ArialNarrow" w:hAnsi="Cambria" w:cs="Arial"/>
        </w:rPr>
        <w:t>i se referă la aspectele de mediu relevante care pot fi influen</w:t>
      </w:r>
      <w:r w:rsidR="00067AA6" w:rsidRPr="00A441AE">
        <w:rPr>
          <w:rFonts w:ascii="Cambria" w:eastAsia="ArialNarrow" w:hAnsi="Cambria" w:cs="Arial"/>
        </w:rPr>
        <w:t>ţ</w:t>
      </w:r>
      <w:r w:rsidRPr="00A441AE">
        <w:rPr>
          <w:rFonts w:ascii="Cambria" w:eastAsia="ArialNarrow" w:hAnsi="Cambria" w:cs="Arial"/>
        </w:rPr>
        <w:t xml:space="preserve">ate de implementarea </w:t>
      </w:r>
      <w:r w:rsidR="00CB4A9D" w:rsidRPr="00A441AE">
        <w:rPr>
          <w:rFonts w:ascii="Cambria" w:eastAsia="ArialNarrow" w:hAnsi="Cambria" w:cs="Arial"/>
        </w:rPr>
        <w:t>PUG</w:t>
      </w:r>
      <w:r w:rsidRPr="00A441AE">
        <w:rPr>
          <w:rFonts w:ascii="Cambria" w:eastAsia="ArialNarrow" w:hAnsi="Cambria" w:cs="Arial"/>
        </w:rPr>
        <w:t xml:space="preserve"> </w:t>
      </w:r>
      <w:r w:rsidR="0006258B" w:rsidRPr="00A441AE">
        <w:rPr>
          <w:rFonts w:ascii="Cambria" w:eastAsia="ArialNarrow" w:hAnsi="Cambria" w:cs="Arial"/>
        </w:rPr>
        <w:t>Nalbant</w:t>
      </w:r>
      <w:r w:rsidRPr="00A441AE">
        <w:rPr>
          <w:rFonts w:ascii="Cambria" w:eastAsia="ArialNarrow" w:hAnsi="Cambria" w:cs="Arial"/>
        </w:rPr>
        <w:t>, jude</w:t>
      </w:r>
      <w:r w:rsidR="00067AA6" w:rsidRPr="00A441AE">
        <w:rPr>
          <w:rFonts w:ascii="Cambria" w:eastAsia="ArialNarrow" w:hAnsi="Cambria" w:cs="Arial"/>
        </w:rPr>
        <w:t>ţ</w:t>
      </w:r>
      <w:r w:rsidRPr="00A441AE">
        <w:rPr>
          <w:rFonts w:ascii="Cambria" w:eastAsia="ArialNarrow" w:hAnsi="Cambria" w:cs="Arial"/>
        </w:rPr>
        <w:t>ul Tulcea propus.</w:t>
      </w:r>
    </w:p>
    <w:p w:rsidR="003E781B" w:rsidRPr="00A441AE" w:rsidRDefault="003E781B" w:rsidP="003E781B">
      <w:pPr>
        <w:autoSpaceDE w:val="0"/>
        <w:autoSpaceDN w:val="0"/>
        <w:adjustRightInd w:val="0"/>
        <w:rPr>
          <w:rFonts w:ascii="Cambria" w:hAnsi="Cambria" w:cs="Arial"/>
          <w:i/>
          <w:color w:val="FF0000"/>
          <w:highlight w:val="yellow"/>
        </w:rPr>
      </w:pPr>
    </w:p>
    <w:p w:rsidR="003E781B" w:rsidRPr="00A441AE" w:rsidRDefault="003E781B" w:rsidP="00D55AA5">
      <w:pPr>
        <w:spacing w:line="360" w:lineRule="auto"/>
        <w:ind w:firstLine="567"/>
        <w:rPr>
          <w:rFonts w:ascii="Cambria" w:hAnsi="Cambria" w:cs="Arial"/>
          <w:i/>
        </w:rPr>
      </w:pPr>
      <w:bookmarkStart w:id="170" w:name="_Toc459169092"/>
      <w:r w:rsidRPr="00A441AE">
        <w:rPr>
          <w:rFonts w:ascii="Cambria" w:hAnsi="Cambria"/>
          <w:i/>
        </w:rPr>
        <w:t>Tabel</w:t>
      </w:r>
      <w:r w:rsidR="009375A0">
        <w:rPr>
          <w:rFonts w:ascii="Cambria" w:hAnsi="Cambria"/>
          <w:i/>
        </w:rPr>
        <w:t xml:space="preserve"> </w:t>
      </w:r>
      <w:r w:rsidRPr="00A441AE">
        <w:rPr>
          <w:rFonts w:ascii="Cambria" w:hAnsi="Cambria"/>
          <w:i/>
        </w:rPr>
        <w:t xml:space="preserve">nr. </w:t>
      </w:r>
      <w:r w:rsidR="00D55AA5" w:rsidRPr="00A441AE">
        <w:rPr>
          <w:rFonts w:ascii="Cambria" w:hAnsi="Cambria"/>
          <w:i/>
        </w:rPr>
        <w:t>3</w:t>
      </w:r>
      <w:r w:rsidR="002F7570" w:rsidRPr="00A441AE">
        <w:rPr>
          <w:rFonts w:ascii="Cambria" w:hAnsi="Cambria"/>
          <w:i/>
        </w:rPr>
        <w:t>3</w:t>
      </w:r>
      <w:r w:rsidR="00C82136" w:rsidRPr="00A441AE">
        <w:rPr>
          <w:rFonts w:ascii="Cambria" w:hAnsi="Cambria"/>
          <w:i/>
        </w:rPr>
        <w:fldChar w:fldCharType="begin"/>
      </w:r>
      <w:r w:rsidRPr="00A441AE">
        <w:rPr>
          <w:rFonts w:ascii="Cambria" w:hAnsi="Cambria"/>
          <w:i/>
        </w:rPr>
        <w:instrText xml:space="preserve"> SEQ Tabel_nr. \* ARABIC </w:instrText>
      </w:r>
      <w:r w:rsidR="00C82136" w:rsidRPr="00A441AE">
        <w:rPr>
          <w:rFonts w:ascii="Cambria" w:hAnsi="Cambria"/>
          <w:i/>
        </w:rPr>
        <w:fldChar w:fldCharType="separate"/>
      </w:r>
      <w:r w:rsidR="00AA2638">
        <w:rPr>
          <w:rFonts w:ascii="Cambria" w:hAnsi="Cambria"/>
          <w:i/>
          <w:noProof/>
        </w:rPr>
        <w:t>14</w:t>
      </w:r>
      <w:r w:rsidR="00C82136" w:rsidRPr="00A441AE">
        <w:rPr>
          <w:rFonts w:ascii="Cambria" w:hAnsi="Cambria"/>
          <w:i/>
        </w:rPr>
        <w:fldChar w:fldCharType="end"/>
      </w:r>
      <w:r w:rsidRPr="00A441AE">
        <w:rPr>
          <w:rFonts w:ascii="Cambria" w:hAnsi="Cambria"/>
          <w:i/>
        </w:rPr>
        <w:t xml:space="preserve"> - </w:t>
      </w:r>
      <w:r w:rsidRPr="00A441AE">
        <w:rPr>
          <w:rFonts w:ascii="Cambria" w:hAnsi="Cambria" w:cs="Arial"/>
          <w:i/>
        </w:rPr>
        <w:t>Indicatori propu</w:t>
      </w:r>
      <w:r w:rsidR="00797C9B" w:rsidRPr="00A441AE">
        <w:rPr>
          <w:rFonts w:ascii="Cambria" w:hAnsi="Cambria" w:cs="Arial"/>
          <w:i/>
        </w:rPr>
        <w:t>ș</w:t>
      </w:r>
      <w:r w:rsidRPr="00A441AE">
        <w:rPr>
          <w:rFonts w:ascii="Cambria" w:hAnsi="Cambria" w:cs="Arial"/>
          <w:i/>
        </w:rPr>
        <w:t>i pentru monitorizarea efectelor asupra mediului</w:t>
      </w:r>
      <w:bookmarkEnd w:id="170"/>
    </w:p>
    <w:tbl>
      <w:tblPr>
        <w:tblW w:w="10314"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3740"/>
        <w:gridCol w:w="3018"/>
        <w:gridCol w:w="3556"/>
      </w:tblGrid>
      <w:tr w:rsidR="003E781B" w:rsidRPr="00A441AE" w:rsidTr="007C6BB2">
        <w:trPr>
          <w:tblHeader/>
          <w:jc w:val="center"/>
        </w:trPr>
        <w:tc>
          <w:tcPr>
            <w:tcW w:w="3740" w:type="dxa"/>
            <w:vAlign w:val="center"/>
          </w:tcPr>
          <w:p w:rsidR="003E781B" w:rsidRPr="00A441AE" w:rsidRDefault="003E781B" w:rsidP="007E3471">
            <w:pPr>
              <w:rPr>
                <w:rFonts w:ascii="Cambria" w:hAnsi="Cambria" w:cs="Arial"/>
                <w:b/>
              </w:rPr>
            </w:pPr>
            <w:r w:rsidRPr="00A441AE">
              <w:rPr>
                <w:rFonts w:ascii="Cambria" w:hAnsi="Cambria" w:cs="Arial"/>
                <w:b/>
              </w:rPr>
              <w:t>Indicatori propu</w:t>
            </w:r>
            <w:r w:rsidR="00797C9B" w:rsidRPr="00A441AE">
              <w:rPr>
                <w:rFonts w:ascii="Cambria" w:hAnsi="Cambria" w:cs="Arial"/>
                <w:b/>
              </w:rPr>
              <w:t>ș</w:t>
            </w:r>
            <w:r w:rsidRPr="00A441AE">
              <w:rPr>
                <w:rFonts w:ascii="Cambria" w:hAnsi="Cambria" w:cs="Arial"/>
                <w:b/>
              </w:rPr>
              <w:t>i</w:t>
            </w:r>
          </w:p>
        </w:tc>
        <w:tc>
          <w:tcPr>
            <w:tcW w:w="3018" w:type="dxa"/>
            <w:vAlign w:val="center"/>
          </w:tcPr>
          <w:p w:rsidR="003E781B" w:rsidRPr="00A441AE" w:rsidRDefault="003E781B" w:rsidP="007E3471">
            <w:pPr>
              <w:rPr>
                <w:rFonts w:ascii="Cambria" w:hAnsi="Cambria" w:cs="Arial"/>
                <w:b/>
              </w:rPr>
            </w:pPr>
            <w:r w:rsidRPr="00A441AE">
              <w:rPr>
                <w:rFonts w:ascii="Cambria" w:hAnsi="Cambria" w:cs="Arial"/>
                <w:b/>
              </w:rPr>
              <w:t>Descriere</w:t>
            </w:r>
          </w:p>
        </w:tc>
        <w:tc>
          <w:tcPr>
            <w:tcW w:w="3556" w:type="dxa"/>
            <w:vAlign w:val="center"/>
          </w:tcPr>
          <w:p w:rsidR="003E781B" w:rsidRPr="00A441AE" w:rsidRDefault="003E781B" w:rsidP="007E3471">
            <w:pPr>
              <w:rPr>
                <w:rFonts w:ascii="Cambria" w:hAnsi="Cambria" w:cs="Arial"/>
                <w:b/>
              </w:rPr>
            </w:pPr>
            <w:r w:rsidRPr="00A441AE">
              <w:rPr>
                <w:rFonts w:ascii="Cambria" w:hAnsi="Cambria" w:cs="Arial"/>
                <w:b/>
              </w:rPr>
              <w:t>Responsabilitate</w:t>
            </w:r>
          </w:p>
        </w:tc>
      </w:tr>
      <w:tr w:rsidR="003E781B" w:rsidRPr="00A441AE" w:rsidTr="007E3471">
        <w:trPr>
          <w:jc w:val="center"/>
        </w:trPr>
        <w:tc>
          <w:tcPr>
            <w:tcW w:w="3740" w:type="dxa"/>
            <w:vAlign w:val="center"/>
          </w:tcPr>
          <w:p w:rsidR="003E781B" w:rsidRPr="00A441AE" w:rsidRDefault="003E781B" w:rsidP="007E3471">
            <w:pPr>
              <w:jc w:val="both"/>
              <w:rPr>
                <w:rFonts w:ascii="Cambria" w:hAnsi="Cambria" w:cs="Arial"/>
              </w:rPr>
            </w:pPr>
            <w:r w:rsidRPr="00A441AE">
              <w:rPr>
                <w:rFonts w:ascii="Cambria" w:hAnsi="Cambria" w:cs="Arial"/>
              </w:rPr>
              <w:t>A.</w:t>
            </w:r>
            <w:r w:rsidR="009375A0">
              <w:rPr>
                <w:rFonts w:ascii="Cambria" w:hAnsi="Cambria" w:cs="Arial"/>
              </w:rPr>
              <w:t xml:space="preserve"> </w:t>
            </w:r>
            <w:r w:rsidRPr="00A441AE">
              <w:rPr>
                <w:rFonts w:ascii="Cambria" w:hAnsi="Cambria" w:cs="Arial"/>
              </w:rPr>
              <w:t>Suprafe</w:t>
            </w:r>
            <w:r w:rsidR="00067AA6" w:rsidRPr="00A441AE">
              <w:rPr>
                <w:rFonts w:ascii="Cambria" w:hAnsi="Cambria" w:cs="Arial"/>
              </w:rPr>
              <w:t>ţ</w:t>
            </w:r>
            <w:r w:rsidRPr="00A441AE">
              <w:rPr>
                <w:rFonts w:ascii="Cambria" w:hAnsi="Cambria" w:cs="Arial"/>
              </w:rPr>
              <w:t xml:space="preserve">ele anuale de teren </w:t>
            </w:r>
          </w:p>
          <w:p w:rsidR="003E781B" w:rsidRPr="00A441AE" w:rsidRDefault="003E781B" w:rsidP="007E3471">
            <w:pPr>
              <w:jc w:val="both"/>
              <w:rPr>
                <w:rFonts w:ascii="Cambria" w:hAnsi="Cambria" w:cs="Arial"/>
              </w:rPr>
            </w:pPr>
            <w:r w:rsidRPr="00A441AE">
              <w:rPr>
                <w:rFonts w:ascii="Cambria" w:hAnsi="Cambria" w:cs="Arial"/>
              </w:rPr>
              <w:t>plantate/împădurite</w:t>
            </w:r>
          </w:p>
        </w:tc>
        <w:tc>
          <w:tcPr>
            <w:tcW w:w="3018" w:type="dxa"/>
            <w:vAlign w:val="center"/>
          </w:tcPr>
          <w:p w:rsidR="003E781B" w:rsidRPr="00A441AE" w:rsidRDefault="003E781B" w:rsidP="007E3471">
            <w:pPr>
              <w:jc w:val="both"/>
              <w:rPr>
                <w:rFonts w:ascii="Cambria" w:hAnsi="Cambria" w:cs="Arial"/>
              </w:rPr>
            </w:pPr>
            <w:r w:rsidRPr="00A441AE">
              <w:rPr>
                <w:rFonts w:ascii="Cambria" w:hAnsi="Cambria" w:cs="Arial"/>
              </w:rPr>
              <w:t>Suprafa</w:t>
            </w:r>
            <w:r w:rsidR="00067AA6" w:rsidRPr="00A441AE">
              <w:rPr>
                <w:rFonts w:ascii="Cambria" w:hAnsi="Cambria" w:cs="Arial"/>
              </w:rPr>
              <w:t>ţ</w:t>
            </w:r>
            <w:r w:rsidRPr="00A441AE">
              <w:rPr>
                <w:rFonts w:ascii="Cambria" w:hAnsi="Cambria" w:cs="Arial"/>
              </w:rPr>
              <w:t>a (ha) de teren plantată/împădurită</w:t>
            </w:r>
          </w:p>
        </w:tc>
        <w:tc>
          <w:tcPr>
            <w:tcW w:w="3556" w:type="dxa"/>
            <w:vAlign w:val="center"/>
          </w:tcPr>
          <w:p w:rsidR="003E781B" w:rsidRPr="00A441AE" w:rsidRDefault="003E781B" w:rsidP="007E3471">
            <w:pPr>
              <w:jc w:val="both"/>
              <w:rPr>
                <w:rFonts w:ascii="Cambria" w:hAnsi="Cambria" w:cs="Arial"/>
              </w:rPr>
            </w:pPr>
            <w:r w:rsidRPr="00A441AE">
              <w:rPr>
                <w:rFonts w:ascii="Cambria" w:hAnsi="Cambria" w:cs="Arial"/>
              </w:rPr>
              <w:t xml:space="preserve">Primăria comunei </w:t>
            </w:r>
            <w:r w:rsidR="0006258B" w:rsidRPr="00A441AE">
              <w:rPr>
                <w:rFonts w:ascii="Cambria" w:hAnsi="Cambria" w:cs="Arial"/>
              </w:rPr>
              <w:t>Nalbant</w:t>
            </w:r>
            <w:r w:rsidRPr="00A441AE">
              <w:rPr>
                <w:rFonts w:ascii="Cambria" w:hAnsi="Cambria" w:cs="Arial"/>
              </w:rPr>
              <w:t xml:space="preserve"> cu </w:t>
            </w:r>
          </w:p>
          <w:p w:rsidR="003E781B" w:rsidRPr="00A441AE" w:rsidRDefault="003E781B" w:rsidP="007E3471">
            <w:pPr>
              <w:jc w:val="both"/>
              <w:rPr>
                <w:rFonts w:ascii="Cambria" w:hAnsi="Cambria" w:cs="Arial"/>
              </w:rPr>
            </w:pPr>
            <w:r w:rsidRPr="00A441AE">
              <w:rPr>
                <w:rFonts w:ascii="Cambria" w:hAnsi="Cambria" w:cs="Arial"/>
              </w:rPr>
              <w:t>sprijinul Direc</w:t>
            </w:r>
            <w:r w:rsidR="00067AA6" w:rsidRPr="00A441AE">
              <w:rPr>
                <w:rFonts w:ascii="Cambria" w:hAnsi="Cambria" w:cs="Arial"/>
              </w:rPr>
              <w:t>ţ</w:t>
            </w:r>
            <w:r w:rsidRPr="00A441AE">
              <w:rPr>
                <w:rFonts w:ascii="Cambria" w:hAnsi="Cambria" w:cs="Arial"/>
              </w:rPr>
              <w:t>iei Silvice</w:t>
            </w:r>
          </w:p>
        </w:tc>
      </w:tr>
      <w:tr w:rsidR="003E781B" w:rsidRPr="00A441AE" w:rsidTr="007E3471">
        <w:trPr>
          <w:jc w:val="center"/>
        </w:trPr>
        <w:tc>
          <w:tcPr>
            <w:tcW w:w="3740" w:type="dxa"/>
            <w:vAlign w:val="center"/>
          </w:tcPr>
          <w:p w:rsidR="003E781B" w:rsidRPr="00A441AE" w:rsidRDefault="003E781B" w:rsidP="007E3471">
            <w:pPr>
              <w:jc w:val="both"/>
              <w:rPr>
                <w:rFonts w:ascii="Cambria" w:hAnsi="Cambria" w:cs="Arial"/>
              </w:rPr>
            </w:pPr>
            <w:r w:rsidRPr="00A441AE">
              <w:rPr>
                <w:rFonts w:ascii="Cambria" w:hAnsi="Cambria" w:cs="Arial"/>
              </w:rPr>
              <w:t>B.</w:t>
            </w:r>
            <w:r w:rsidR="009375A0">
              <w:rPr>
                <w:rFonts w:ascii="Cambria" w:hAnsi="Cambria" w:cs="Arial"/>
              </w:rPr>
              <w:t xml:space="preserve"> </w:t>
            </w:r>
            <w:r w:rsidRPr="00A441AE">
              <w:rPr>
                <w:rFonts w:ascii="Cambria" w:hAnsi="Cambria" w:cs="Arial"/>
              </w:rPr>
              <w:t>Inventarul suprafe</w:t>
            </w:r>
            <w:r w:rsidR="00067AA6" w:rsidRPr="00A441AE">
              <w:rPr>
                <w:rFonts w:ascii="Cambria" w:hAnsi="Cambria" w:cs="Arial"/>
              </w:rPr>
              <w:t>ţ</w:t>
            </w:r>
            <w:r w:rsidRPr="00A441AE">
              <w:rPr>
                <w:rFonts w:ascii="Cambria" w:hAnsi="Cambria" w:cs="Arial"/>
              </w:rPr>
              <w:t xml:space="preserve">elor </w:t>
            </w:r>
          </w:p>
          <w:p w:rsidR="003E781B" w:rsidRPr="00A441AE" w:rsidRDefault="003E781B" w:rsidP="007E3471">
            <w:pPr>
              <w:jc w:val="both"/>
              <w:rPr>
                <w:rFonts w:ascii="Cambria" w:hAnsi="Cambria" w:cs="Arial"/>
              </w:rPr>
            </w:pPr>
            <w:r w:rsidRPr="00A441AE">
              <w:rPr>
                <w:rFonts w:ascii="Cambria" w:hAnsi="Cambria" w:cs="Arial"/>
              </w:rPr>
              <w:t>agricole abandonate/necultivate</w:t>
            </w:r>
          </w:p>
        </w:tc>
        <w:tc>
          <w:tcPr>
            <w:tcW w:w="3018" w:type="dxa"/>
            <w:vAlign w:val="center"/>
          </w:tcPr>
          <w:p w:rsidR="003E781B" w:rsidRPr="00A441AE" w:rsidRDefault="003E781B" w:rsidP="007E3471">
            <w:pPr>
              <w:jc w:val="both"/>
              <w:rPr>
                <w:rFonts w:ascii="Cambria" w:hAnsi="Cambria" w:cs="Arial"/>
              </w:rPr>
            </w:pPr>
            <w:r w:rsidRPr="00A441AE">
              <w:rPr>
                <w:rFonts w:ascii="Cambria" w:hAnsi="Cambria" w:cs="Arial"/>
              </w:rPr>
              <w:t>Suprafa</w:t>
            </w:r>
            <w:r w:rsidR="00067AA6" w:rsidRPr="00A441AE">
              <w:rPr>
                <w:rFonts w:ascii="Cambria" w:hAnsi="Cambria" w:cs="Arial"/>
              </w:rPr>
              <w:t>ţ</w:t>
            </w:r>
            <w:r w:rsidRPr="00A441AE">
              <w:rPr>
                <w:rFonts w:ascii="Cambria" w:hAnsi="Cambria" w:cs="Arial"/>
              </w:rPr>
              <w:t>a agricolă nelucrată (ha)</w:t>
            </w:r>
          </w:p>
        </w:tc>
        <w:tc>
          <w:tcPr>
            <w:tcW w:w="3556" w:type="dxa"/>
            <w:vAlign w:val="center"/>
          </w:tcPr>
          <w:p w:rsidR="003E781B" w:rsidRPr="00A441AE" w:rsidRDefault="003E781B" w:rsidP="007E3471">
            <w:pPr>
              <w:jc w:val="both"/>
              <w:rPr>
                <w:rFonts w:ascii="Cambria" w:hAnsi="Cambria" w:cs="Arial"/>
              </w:rPr>
            </w:pPr>
            <w:r w:rsidRPr="00A441AE">
              <w:rPr>
                <w:rFonts w:ascii="Cambria" w:hAnsi="Cambria" w:cs="Arial"/>
              </w:rPr>
              <w:t xml:space="preserve">Primăria comunei </w:t>
            </w:r>
            <w:r w:rsidR="0006258B" w:rsidRPr="00A441AE">
              <w:rPr>
                <w:rFonts w:ascii="Cambria" w:hAnsi="Cambria" w:cs="Arial"/>
              </w:rPr>
              <w:t>Nalbant</w:t>
            </w:r>
          </w:p>
        </w:tc>
      </w:tr>
      <w:tr w:rsidR="003E781B" w:rsidRPr="00A441AE" w:rsidTr="007E3471">
        <w:trPr>
          <w:jc w:val="center"/>
        </w:trPr>
        <w:tc>
          <w:tcPr>
            <w:tcW w:w="3740" w:type="dxa"/>
            <w:vAlign w:val="center"/>
          </w:tcPr>
          <w:p w:rsidR="003E781B" w:rsidRPr="00A441AE" w:rsidRDefault="003E781B" w:rsidP="007E3471">
            <w:pPr>
              <w:jc w:val="both"/>
              <w:rPr>
                <w:rFonts w:ascii="Cambria" w:hAnsi="Cambria" w:cs="Arial"/>
              </w:rPr>
            </w:pPr>
            <w:r w:rsidRPr="00A441AE">
              <w:rPr>
                <w:rFonts w:ascii="Cambria" w:hAnsi="Cambria" w:cs="Arial"/>
              </w:rPr>
              <w:t>C.</w:t>
            </w:r>
            <w:r w:rsidR="009375A0">
              <w:rPr>
                <w:rFonts w:ascii="Cambria" w:hAnsi="Cambria" w:cs="Arial"/>
              </w:rPr>
              <w:t xml:space="preserve"> </w:t>
            </w:r>
            <w:r w:rsidRPr="00A441AE">
              <w:rPr>
                <w:rFonts w:ascii="Cambria" w:hAnsi="Cambria" w:cs="Arial"/>
              </w:rPr>
              <w:t>Inventarul suprafe</w:t>
            </w:r>
            <w:r w:rsidR="00067AA6" w:rsidRPr="00A441AE">
              <w:rPr>
                <w:rFonts w:ascii="Cambria" w:hAnsi="Cambria" w:cs="Arial"/>
              </w:rPr>
              <w:t>ţ</w:t>
            </w:r>
            <w:r w:rsidRPr="00A441AE">
              <w:rPr>
                <w:rFonts w:ascii="Cambria" w:hAnsi="Cambria" w:cs="Arial"/>
              </w:rPr>
              <w:t xml:space="preserve">elor verzi </w:t>
            </w:r>
          </w:p>
          <w:p w:rsidR="003E781B" w:rsidRPr="00A441AE" w:rsidRDefault="003E781B" w:rsidP="0006258B">
            <w:pPr>
              <w:jc w:val="both"/>
              <w:rPr>
                <w:rFonts w:ascii="Cambria" w:hAnsi="Cambria" w:cs="Arial"/>
              </w:rPr>
            </w:pPr>
            <w:r w:rsidRPr="00A441AE">
              <w:rPr>
                <w:rFonts w:ascii="Cambria" w:hAnsi="Cambria" w:cs="Arial"/>
              </w:rPr>
              <w:t xml:space="preserve">existente la nivelul comunei </w:t>
            </w:r>
            <w:r w:rsidR="0006258B" w:rsidRPr="00A441AE">
              <w:rPr>
                <w:rFonts w:ascii="Cambria" w:hAnsi="Cambria" w:cs="Arial"/>
              </w:rPr>
              <w:t>Nalbant</w:t>
            </w:r>
            <w:r w:rsidRPr="00A441AE">
              <w:rPr>
                <w:rFonts w:ascii="Cambria" w:hAnsi="Cambria" w:cs="Arial"/>
              </w:rPr>
              <w:t xml:space="preserve"> (intravilan)</w:t>
            </w:r>
          </w:p>
        </w:tc>
        <w:tc>
          <w:tcPr>
            <w:tcW w:w="3018" w:type="dxa"/>
            <w:vAlign w:val="center"/>
          </w:tcPr>
          <w:p w:rsidR="003E781B" w:rsidRPr="00A441AE" w:rsidRDefault="003E781B" w:rsidP="007E3471">
            <w:pPr>
              <w:jc w:val="both"/>
              <w:rPr>
                <w:rFonts w:ascii="Cambria" w:hAnsi="Cambria" w:cs="Arial"/>
              </w:rPr>
            </w:pPr>
            <w:r w:rsidRPr="00A441AE">
              <w:rPr>
                <w:rFonts w:ascii="Cambria" w:hAnsi="Cambria" w:cs="Arial"/>
              </w:rPr>
              <w:t>Raportul m</w:t>
            </w:r>
            <w:r w:rsidRPr="00A441AE">
              <w:rPr>
                <w:rFonts w:ascii="Cambria" w:hAnsi="Cambria" w:cs="Arial"/>
                <w:vertAlign w:val="superscript"/>
              </w:rPr>
              <w:t>2</w:t>
            </w:r>
            <w:r w:rsidRPr="00A441AE">
              <w:rPr>
                <w:rFonts w:ascii="Cambria" w:hAnsi="Cambria" w:cs="Arial"/>
              </w:rPr>
              <w:t>/cap de locuitor</w:t>
            </w:r>
          </w:p>
        </w:tc>
        <w:tc>
          <w:tcPr>
            <w:tcW w:w="3556" w:type="dxa"/>
            <w:vAlign w:val="center"/>
          </w:tcPr>
          <w:p w:rsidR="003E781B" w:rsidRPr="00A441AE" w:rsidRDefault="003E781B" w:rsidP="007E3471">
            <w:pPr>
              <w:jc w:val="both"/>
              <w:rPr>
                <w:rFonts w:ascii="Cambria" w:hAnsi="Cambria" w:cs="Arial"/>
              </w:rPr>
            </w:pPr>
            <w:r w:rsidRPr="00A441AE">
              <w:rPr>
                <w:rFonts w:ascii="Cambria" w:hAnsi="Cambria" w:cs="Arial"/>
              </w:rPr>
              <w:t xml:space="preserve">Primăria comunei </w:t>
            </w:r>
            <w:r w:rsidR="0006258B" w:rsidRPr="00A441AE">
              <w:rPr>
                <w:rFonts w:ascii="Cambria" w:hAnsi="Cambria" w:cs="Arial"/>
              </w:rPr>
              <w:t>Nalbant</w:t>
            </w:r>
          </w:p>
        </w:tc>
      </w:tr>
      <w:tr w:rsidR="003E781B" w:rsidRPr="00A441AE" w:rsidTr="007E3471">
        <w:trPr>
          <w:jc w:val="center"/>
        </w:trPr>
        <w:tc>
          <w:tcPr>
            <w:tcW w:w="3740" w:type="dxa"/>
            <w:vAlign w:val="center"/>
          </w:tcPr>
          <w:p w:rsidR="003E781B" w:rsidRPr="00A441AE" w:rsidRDefault="003E781B" w:rsidP="007E3471">
            <w:pPr>
              <w:jc w:val="both"/>
              <w:rPr>
                <w:rFonts w:ascii="Cambria" w:hAnsi="Cambria" w:cs="Arial"/>
              </w:rPr>
            </w:pPr>
            <w:r w:rsidRPr="00A441AE">
              <w:rPr>
                <w:rFonts w:ascii="Cambria" w:hAnsi="Cambria" w:cs="Arial"/>
              </w:rPr>
              <w:t>D.</w:t>
            </w:r>
            <w:r w:rsidR="009375A0">
              <w:rPr>
                <w:rFonts w:ascii="Cambria" w:hAnsi="Cambria" w:cs="Arial"/>
              </w:rPr>
              <w:t xml:space="preserve"> </w:t>
            </w:r>
            <w:r w:rsidRPr="00A441AE">
              <w:rPr>
                <w:rFonts w:ascii="Cambria" w:hAnsi="Cambria" w:cs="Arial"/>
              </w:rPr>
              <w:t xml:space="preserve">Valoarea anuală a pagubelor </w:t>
            </w:r>
          </w:p>
          <w:p w:rsidR="003E781B" w:rsidRPr="00A441AE" w:rsidRDefault="003E781B" w:rsidP="007E3471">
            <w:pPr>
              <w:jc w:val="both"/>
              <w:rPr>
                <w:rFonts w:ascii="Cambria" w:hAnsi="Cambria" w:cs="Arial"/>
              </w:rPr>
            </w:pPr>
            <w:r w:rsidRPr="00A441AE">
              <w:rPr>
                <w:rFonts w:ascii="Cambria" w:hAnsi="Cambria" w:cs="Arial"/>
              </w:rPr>
              <w:t>produse de inunda</w:t>
            </w:r>
            <w:r w:rsidR="00067AA6" w:rsidRPr="00A441AE">
              <w:rPr>
                <w:rFonts w:ascii="Cambria" w:hAnsi="Cambria" w:cs="Arial"/>
              </w:rPr>
              <w:t>ţ</w:t>
            </w:r>
            <w:r w:rsidRPr="00A441AE">
              <w:rPr>
                <w:rFonts w:ascii="Cambria" w:hAnsi="Cambria" w:cs="Arial"/>
              </w:rPr>
              <w:t xml:space="preserve">ii </w:t>
            </w:r>
          </w:p>
        </w:tc>
        <w:tc>
          <w:tcPr>
            <w:tcW w:w="3018" w:type="dxa"/>
            <w:vAlign w:val="center"/>
          </w:tcPr>
          <w:p w:rsidR="003E781B" w:rsidRPr="00A441AE" w:rsidRDefault="003E781B" w:rsidP="007E3471">
            <w:pPr>
              <w:jc w:val="both"/>
              <w:rPr>
                <w:rFonts w:ascii="Cambria" w:hAnsi="Cambria" w:cs="Arial"/>
              </w:rPr>
            </w:pPr>
            <w:r w:rsidRPr="00A441AE">
              <w:rPr>
                <w:rFonts w:ascii="Cambria" w:hAnsi="Cambria" w:cs="Arial"/>
              </w:rPr>
              <w:t>Se va cuantifica în termen</w:t>
            </w:r>
          </w:p>
          <w:p w:rsidR="003E781B" w:rsidRPr="00A441AE" w:rsidRDefault="003E781B" w:rsidP="007E3471">
            <w:pPr>
              <w:jc w:val="both"/>
              <w:rPr>
                <w:rFonts w:ascii="Cambria" w:hAnsi="Cambria" w:cs="Arial"/>
              </w:rPr>
            </w:pPr>
            <w:r w:rsidRPr="00A441AE">
              <w:rPr>
                <w:rFonts w:ascii="Cambria" w:hAnsi="Cambria" w:cs="Arial"/>
              </w:rPr>
              <w:t>monetari</w:t>
            </w:r>
          </w:p>
        </w:tc>
        <w:tc>
          <w:tcPr>
            <w:tcW w:w="3556" w:type="dxa"/>
            <w:vAlign w:val="center"/>
          </w:tcPr>
          <w:p w:rsidR="003E781B" w:rsidRPr="00A441AE" w:rsidRDefault="003E781B" w:rsidP="007E3471">
            <w:pPr>
              <w:jc w:val="both"/>
              <w:rPr>
                <w:rFonts w:ascii="Cambria" w:hAnsi="Cambria" w:cs="Arial"/>
              </w:rPr>
            </w:pPr>
            <w:r w:rsidRPr="00A441AE">
              <w:rPr>
                <w:rFonts w:ascii="Cambria" w:hAnsi="Cambria" w:cs="Arial"/>
              </w:rPr>
              <w:t xml:space="preserve">Primăria comunei </w:t>
            </w:r>
            <w:r w:rsidR="0006258B" w:rsidRPr="00A441AE">
              <w:rPr>
                <w:rFonts w:ascii="Cambria" w:hAnsi="Cambria" w:cs="Arial"/>
              </w:rPr>
              <w:t>Nalbant</w:t>
            </w:r>
          </w:p>
        </w:tc>
      </w:tr>
      <w:tr w:rsidR="003E781B" w:rsidRPr="00A441AE" w:rsidTr="007E3471">
        <w:trPr>
          <w:jc w:val="center"/>
        </w:trPr>
        <w:tc>
          <w:tcPr>
            <w:tcW w:w="3740" w:type="dxa"/>
            <w:vAlign w:val="center"/>
          </w:tcPr>
          <w:p w:rsidR="003E781B" w:rsidRPr="00A441AE" w:rsidRDefault="003E781B" w:rsidP="007E3471">
            <w:pPr>
              <w:jc w:val="both"/>
              <w:rPr>
                <w:rFonts w:ascii="Cambria" w:hAnsi="Cambria" w:cs="Arial"/>
              </w:rPr>
            </w:pPr>
            <w:r w:rsidRPr="00A441AE">
              <w:rPr>
                <w:rFonts w:ascii="Cambria" w:hAnsi="Cambria" w:cs="Arial"/>
              </w:rPr>
              <w:t>E.</w:t>
            </w:r>
            <w:r w:rsidR="009375A0">
              <w:rPr>
                <w:rFonts w:ascii="Cambria" w:hAnsi="Cambria" w:cs="Arial"/>
              </w:rPr>
              <w:t xml:space="preserve"> </w:t>
            </w:r>
            <w:r w:rsidRPr="00A441AE">
              <w:rPr>
                <w:rFonts w:ascii="Cambria" w:hAnsi="Cambria" w:cs="Arial"/>
              </w:rPr>
              <w:t>Suprafa</w:t>
            </w:r>
            <w:r w:rsidR="00067AA6" w:rsidRPr="00A441AE">
              <w:rPr>
                <w:rFonts w:ascii="Cambria" w:hAnsi="Cambria" w:cs="Arial"/>
              </w:rPr>
              <w:t>ţ</w:t>
            </w:r>
            <w:r w:rsidRPr="00A441AE">
              <w:rPr>
                <w:rFonts w:ascii="Cambria" w:hAnsi="Cambria" w:cs="Arial"/>
              </w:rPr>
              <w:t xml:space="preserve">a anuală afectată de </w:t>
            </w:r>
          </w:p>
          <w:p w:rsidR="003E781B" w:rsidRPr="00A441AE" w:rsidRDefault="003E781B" w:rsidP="007E3471">
            <w:pPr>
              <w:jc w:val="both"/>
              <w:rPr>
                <w:rFonts w:ascii="Cambria" w:hAnsi="Cambria" w:cs="Arial"/>
              </w:rPr>
            </w:pPr>
            <w:r w:rsidRPr="00A441AE">
              <w:rPr>
                <w:rFonts w:ascii="Cambria" w:hAnsi="Cambria" w:cs="Arial"/>
              </w:rPr>
              <w:t>alunecări de teren</w:t>
            </w:r>
          </w:p>
        </w:tc>
        <w:tc>
          <w:tcPr>
            <w:tcW w:w="3018" w:type="dxa"/>
            <w:vAlign w:val="center"/>
          </w:tcPr>
          <w:p w:rsidR="003E781B" w:rsidRPr="00A441AE" w:rsidRDefault="003E781B" w:rsidP="007E3471">
            <w:pPr>
              <w:jc w:val="both"/>
              <w:rPr>
                <w:rFonts w:ascii="Cambria" w:hAnsi="Cambria" w:cs="Arial"/>
              </w:rPr>
            </w:pPr>
            <w:r w:rsidRPr="00A441AE">
              <w:rPr>
                <w:rFonts w:ascii="Cambria" w:hAnsi="Cambria" w:cs="Arial"/>
              </w:rPr>
              <w:t>Se va exprima în hectare de terenuri afectate/an</w:t>
            </w:r>
          </w:p>
        </w:tc>
        <w:tc>
          <w:tcPr>
            <w:tcW w:w="3556" w:type="dxa"/>
            <w:vAlign w:val="center"/>
          </w:tcPr>
          <w:p w:rsidR="003E781B" w:rsidRPr="00A441AE" w:rsidRDefault="003E781B" w:rsidP="007E3471">
            <w:pPr>
              <w:jc w:val="both"/>
              <w:rPr>
                <w:rFonts w:ascii="Cambria" w:hAnsi="Cambria" w:cs="Arial"/>
              </w:rPr>
            </w:pPr>
            <w:r w:rsidRPr="00A441AE">
              <w:rPr>
                <w:rFonts w:ascii="Cambria" w:hAnsi="Cambria" w:cs="Arial"/>
              </w:rPr>
              <w:t xml:space="preserve">Primăria comunei </w:t>
            </w:r>
            <w:r w:rsidR="0006258B" w:rsidRPr="00A441AE">
              <w:rPr>
                <w:rFonts w:ascii="Cambria" w:hAnsi="Cambria" w:cs="Arial"/>
              </w:rPr>
              <w:t>Nalbant</w:t>
            </w:r>
          </w:p>
        </w:tc>
      </w:tr>
      <w:tr w:rsidR="003E781B" w:rsidRPr="00A441AE" w:rsidTr="007E3471">
        <w:trPr>
          <w:jc w:val="center"/>
        </w:trPr>
        <w:tc>
          <w:tcPr>
            <w:tcW w:w="3740" w:type="dxa"/>
            <w:vAlign w:val="center"/>
          </w:tcPr>
          <w:p w:rsidR="003E781B" w:rsidRPr="00A441AE" w:rsidRDefault="003E781B" w:rsidP="007E3471">
            <w:pPr>
              <w:jc w:val="both"/>
              <w:rPr>
                <w:rFonts w:ascii="Cambria" w:hAnsi="Cambria" w:cs="Arial"/>
              </w:rPr>
            </w:pPr>
            <w:r w:rsidRPr="00A441AE">
              <w:rPr>
                <w:rFonts w:ascii="Cambria" w:hAnsi="Cambria" w:cs="Arial"/>
              </w:rPr>
              <w:t>F. Numărul anual al ini</w:t>
            </w:r>
            <w:r w:rsidR="00067AA6" w:rsidRPr="00A441AE">
              <w:rPr>
                <w:rFonts w:ascii="Cambria" w:hAnsi="Cambria" w:cs="Arial"/>
              </w:rPr>
              <w:t>ţ</w:t>
            </w:r>
            <w:r w:rsidRPr="00A441AE">
              <w:rPr>
                <w:rFonts w:ascii="Cambria" w:hAnsi="Cambria" w:cs="Arial"/>
              </w:rPr>
              <w:t xml:space="preserve">iativelor </w:t>
            </w:r>
          </w:p>
          <w:p w:rsidR="003E781B" w:rsidRPr="00A441AE" w:rsidRDefault="003E781B" w:rsidP="007E3471">
            <w:pPr>
              <w:jc w:val="both"/>
              <w:rPr>
                <w:rFonts w:ascii="Cambria" w:hAnsi="Cambria" w:cs="Arial"/>
              </w:rPr>
            </w:pPr>
            <w:r w:rsidRPr="00A441AE">
              <w:rPr>
                <w:rFonts w:ascii="Cambria" w:hAnsi="Cambria" w:cs="Arial"/>
              </w:rPr>
              <w:t>de utilizare a resurselor regenerabile</w:t>
            </w:r>
          </w:p>
        </w:tc>
        <w:tc>
          <w:tcPr>
            <w:tcW w:w="3018" w:type="dxa"/>
            <w:vAlign w:val="center"/>
          </w:tcPr>
          <w:p w:rsidR="003E781B" w:rsidRPr="00A441AE" w:rsidRDefault="003E781B" w:rsidP="007E3471">
            <w:pPr>
              <w:jc w:val="both"/>
              <w:rPr>
                <w:rFonts w:ascii="Cambria" w:hAnsi="Cambria" w:cs="Arial"/>
              </w:rPr>
            </w:pPr>
            <w:r w:rsidRPr="00A441AE">
              <w:rPr>
                <w:rFonts w:ascii="Cambria" w:hAnsi="Cambria" w:cs="Arial"/>
              </w:rPr>
              <w:t>Nr. agen</w:t>
            </w:r>
            <w:r w:rsidR="00067AA6" w:rsidRPr="00A441AE">
              <w:rPr>
                <w:rFonts w:ascii="Cambria" w:hAnsi="Cambria" w:cs="Arial"/>
              </w:rPr>
              <w:t>ţ</w:t>
            </w:r>
            <w:r w:rsidRPr="00A441AE">
              <w:rPr>
                <w:rFonts w:ascii="Cambria" w:hAnsi="Cambria" w:cs="Arial"/>
              </w:rPr>
              <w:t xml:space="preserve">i economici care </w:t>
            </w:r>
          </w:p>
          <w:p w:rsidR="003E781B" w:rsidRPr="00A441AE" w:rsidRDefault="003E781B" w:rsidP="007E3471">
            <w:pPr>
              <w:jc w:val="both"/>
              <w:rPr>
                <w:rFonts w:ascii="Cambria" w:hAnsi="Cambria" w:cs="Arial"/>
              </w:rPr>
            </w:pPr>
            <w:r w:rsidRPr="00A441AE">
              <w:rPr>
                <w:rFonts w:ascii="Cambria" w:hAnsi="Cambria" w:cs="Arial"/>
              </w:rPr>
              <w:t xml:space="preserve">utilizează energii regenerabile (solară/eoliană) </w:t>
            </w:r>
            <w:r w:rsidR="00797C9B" w:rsidRPr="00A441AE">
              <w:rPr>
                <w:rFonts w:ascii="Cambria" w:hAnsi="Cambria" w:cs="Arial"/>
              </w:rPr>
              <w:t>ș</w:t>
            </w:r>
            <w:r w:rsidRPr="00A441AE">
              <w:rPr>
                <w:rFonts w:ascii="Cambria" w:hAnsi="Cambria" w:cs="Arial"/>
              </w:rPr>
              <w:t>i capacitatea acestora</w:t>
            </w:r>
          </w:p>
        </w:tc>
        <w:tc>
          <w:tcPr>
            <w:tcW w:w="3556" w:type="dxa"/>
            <w:vAlign w:val="center"/>
          </w:tcPr>
          <w:p w:rsidR="003E781B" w:rsidRPr="00A441AE" w:rsidRDefault="003E781B" w:rsidP="007E3471">
            <w:pPr>
              <w:jc w:val="both"/>
              <w:rPr>
                <w:rFonts w:ascii="Cambria" w:hAnsi="Cambria" w:cs="Arial"/>
              </w:rPr>
            </w:pPr>
            <w:r w:rsidRPr="00A441AE">
              <w:rPr>
                <w:rFonts w:ascii="Cambria" w:hAnsi="Cambria" w:cs="Arial"/>
              </w:rPr>
              <w:t xml:space="preserve">Primăria comunei </w:t>
            </w:r>
            <w:r w:rsidR="0006258B" w:rsidRPr="00A441AE">
              <w:rPr>
                <w:rFonts w:ascii="Cambria" w:hAnsi="Cambria" w:cs="Arial"/>
              </w:rPr>
              <w:t>Nalbant</w:t>
            </w:r>
            <w:r w:rsidRPr="00A441AE">
              <w:rPr>
                <w:rFonts w:ascii="Cambria" w:hAnsi="Cambria" w:cs="Arial"/>
              </w:rPr>
              <w:t xml:space="preserve"> cu </w:t>
            </w:r>
          </w:p>
          <w:p w:rsidR="003E781B" w:rsidRPr="00A441AE" w:rsidRDefault="003E781B" w:rsidP="007E3471">
            <w:pPr>
              <w:jc w:val="both"/>
              <w:rPr>
                <w:rFonts w:ascii="Cambria" w:hAnsi="Cambria" w:cs="Arial"/>
              </w:rPr>
            </w:pPr>
            <w:r w:rsidRPr="00A441AE">
              <w:rPr>
                <w:rFonts w:ascii="Cambria" w:hAnsi="Cambria" w:cs="Arial"/>
              </w:rPr>
              <w:t>sprijinul APM Tulcea</w:t>
            </w:r>
          </w:p>
        </w:tc>
      </w:tr>
      <w:tr w:rsidR="003E781B" w:rsidRPr="00A441AE" w:rsidTr="007E3471">
        <w:trPr>
          <w:jc w:val="center"/>
        </w:trPr>
        <w:tc>
          <w:tcPr>
            <w:tcW w:w="3740" w:type="dxa"/>
            <w:vAlign w:val="center"/>
          </w:tcPr>
          <w:p w:rsidR="003E781B" w:rsidRPr="00A441AE" w:rsidRDefault="003E781B" w:rsidP="007E3471">
            <w:pPr>
              <w:jc w:val="both"/>
              <w:rPr>
                <w:rFonts w:ascii="Cambria" w:hAnsi="Cambria" w:cs="Arial"/>
              </w:rPr>
            </w:pPr>
            <w:r w:rsidRPr="00A441AE">
              <w:rPr>
                <w:rFonts w:ascii="Cambria" w:hAnsi="Cambria" w:cs="Arial"/>
              </w:rPr>
              <w:t>G.</w:t>
            </w:r>
            <w:r w:rsidR="009375A0">
              <w:rPr>
                <w:rFonts w:ascii="Cambria" w:hAnsi="Cambria" w:cs="Arial"/>
              </w:rPr>
              <w:t xml:space="preserve"> </w:t>
            </w:r>
            <w:r w:rsidRPr="00A441AE">
              <w:rPr>
                <w:rFonts w:ascii="Cambria" w:hAnsi="Cambria" w:cs="Arial"/>
              </w:rPr>
              <w:t>Cantitatea anuală de de</w:t>
            </w:r>
            <w:r w:rsidR="00797C9B" w:rsidRPr="00A441AE">
              <w:rPr>
                <w:rFonts w:ascii="Cambria" w:hAnsi="Cambria" w:cs="Arial"/>
              </w:rPr>
              <w:t>ș</w:t>
            </w:r>
            <w:r w:rsidRPr="00A441AE">
              <w:rPr>
                <w:rFonts w:ascii="Cambria" w:hAnsi="Cambria" w:cs="Arial"/>
              </w:rPr>
              <w:t xml:space="preserve">euri </w:t>
            </w:r>
          </w:p>
          <w:p w:rsidR="003E781B" w:rsidRPr="00A441AE" w:rsidRDefault="003E781B" w:rsidP="007E3471">
            <w:pPr>
              <w:jc w:val="both"/>
              <w:rPr>
                <w:rFonts w:ascii="Cambria" w:hAnsi="Cambria" w:cs="Arial"/>
              </w:rPr>
            </w:pPr>
            <w:r w:rsidRPr="00A441AE">
              <w:rPr>
                <w:rFonts w:ascii="Cambria" w:hAnsi="Cambria" w:cs="Arial"/>
              </w:rPr>
              <w:t>municipale colectate</w:t>
            </w:r>
          </w:p>
        </w:tc>
        <w:tc>
          <w:tcPr>
            <w:tcW w:w="3018" w:type="dxa"/>
            <w:vMerge w:val="restart"/>
            <w:vAlign w:val="center"/>
          </w:tcPr>
          <w:p w:rsidR="003E781B" w:rsidRPr="00A441AE" w:rsidRDefault="003E781B" w:rsidP="007E3471">
            <w:pPr>
              <w:jc w:val="both"/>
              <w:rPr>
                <w:rFonts w:ascii="Cambria" w:hAnsi="Cambria" w:cs="Arial"/>
              </w:rPr>
            </w:pPr>
            <w:r w:rsidRPr="00A441AE">
              <w:rPr>
                <w:rFonts w:ascii="Cambria" w:hAnsi="Cambria" w:cs="Arial"/>
              </w:rPr>
              <w:t xml:space="preserve">Exprimă măsura extinderii </w:t>
            </w:r>
            <w:r w:rsidR="00797C9B" w:rsidRPr="00A441AE">
              <w:rPr>
                <w:rFonts w:ascii="Cambria" w:hAnsi="Cambria" w:cs="Arial"/>
              </w:rPr>
              <w:t>ș</w:t>
            </w:r>
            <w:r w:rsidRPr="00A441AE">
              <w:rPr>
                <w:rFonts w:ascii="Cambria" w:hAnsi="Cambria" w:cs="Arial"/>
              </w:rPr>
              <w:t>i</w:t>
            </w:r>
            <w:r w:rsidR="009375A0">
              <w:rPr>
                <w:rFonts w:ascii="Cambria" w:hAnsi="Cambria" w:cs="Arial"/>
              </w:rPr>
              <w:t xml:space="preserve"> </w:t>
            </w:r>
            <w:r w:rsidRPr="00A441AE">
              <w:rPr>
                <w:rFonts w:ascii="Cambria" w:hAnsi="Cambria" w:cs="Arial"/>
              </w:rPr>
              <w:t>eficien</w:t>
            </w:r>
            <w:r w:rsidR="00067AA6" w:rsidRPr="00A441AE">
              <w:rPr>
                <w:rFonts w:ascii="Cambria" w:hAnsi="Cambria" w:cs="Arial"/>
              </w:rPr>
              <w:t>ţ</w:t>
            </w:r>
            <w:r w:rsidRPr="00A441AE">
              <w:rPr>
                <w:rFonts w:ascii="Cambria" w:hAnsi="Cambria" w:cs="Arial"/>
              </w:rPr>
              <w:t>ei sistemelor de colectare a de</w:t>
            </w:r>
            <w:r w:rsidR="00797C9B" w:rsidRPr="00A441AE">
              <w:rPr>
                <w:rFonts w:ascii="Cambria" w:hAnsi="Cambria" w:cs="Arial"/>
              </w:rPr>
              <w:t>ș</w:t>
            </w:r>
            <w:r w:rsidRPr="00A441AE">
              <w:rPr>
                <w:rFonts w:ascii="Cambria" w:hAnsi="Cambria" w:cs="Arial"/>
              </w:rPr>
              <w:t>eurilor</w:t>
            </w:r>
          </w:p>
        </w:tc>
        <w:tc>
          <w:tcPr>
            <w:tcW w:w="3556" w:type="dxa"/>
            <w:vMerge w:val="restart"/>
            <w:vAlign w:val="center"/>
          </w:tcPr>
          <w:p w:rsidR="003E781B" w:rsidRPr="00A441AE" w:rsidRDefault="003E781B" w:rsidP="007E3471">
            <w:pPr>
              <w:jc w:val="both"/>
              <w:rPr>
                <w:rFonts w:ascii="Cambria" w:hAnsi="Cambria" w:cs="Arial"/>
              </w:rPr>
            </w:pPr>
            <w:r w:rsidRPr="00A441AE">
              <w:rPr>
                <w:rFonts w:ascii="Cambria" w:hAnsi="Cambria" w:cs="Arial"/>
              </w:rPr>
              <w:t xml:space="preserve">Primăria comunei </w:t>
            </w:r>
            <w:r w:rsidR="0006258B" w:rsidRPr="00A441AE">
              <w:rPr>
                <w:rFonts w:ascii="Cambria" w:hAnsi="Cambria" w:cs="Arial"/>
              </w:rPr>
              <w:t>Nalbant</w:t>
            </w:r>
            <w:r w:rsidRPr="00A441AE">
              <w:rPr>
                <w:rFonts w:ascii="Cambria" w:hAnsi="Cambria" w:cs="Arial"/>
              </w:rPr>
              <w:t xml:space="preserve"> cu </w:t>
            </w:r>
          </w:p>
          <w:p w:rsidR="003E781B" w:rsidRPr="00A441AE" w:rsidRDefault="003E781B" w:rsidP="007E3471">
            <w:pPr>
              <w:jc w:val="both"/>
              <w:rPr>
                <w:rFonts w:ascii="Cambria" w:hAnsi="Cambria" w:cs="Arial"/>
              </w:rPr>
            </w:pPr>
            <w:r w:rsidRPr="00A441AE">
              <w:rPr>
                <w:rFonts w:ascii="Cambria" w:hAnsi="Cambria" w:cs="Arial"/>
              </w:rPr>
              <w:t>ajutorul operatorului de salubritate</w:t>
            </w:r>
          </w:p>
        </w:tc>
      </w:tr>
      <w:tr w:rsidR="003E781B" w:rsidRPr="00A441AE" w:rsidTr="007E3471">
        <w:trPr>
          <w:jc w:val="center"/>
        </w:trPr>
        <w:tc>
          <w:tcPr>
            <w:tcW w:w="3740" w:type="dxa"/>
            <w:vAlign w:val="center"/>
          </w:tcPr>
          <w:p w:rsidR="003E781B" w:rsidRPr="00A441AE" w:rsidRDefault="003E781B" w:rsidP="007E3471">
            <w:pPr>
              <w:jc w:val="both"/>
              <w:rPr>
                <w:rFonts w:ascii="Cambria" w:hAnsi="Cambria" w:cs="Arial"/>
              </w:rPr>
            </w:pPr>
            <w:r w:rsidRPr="00A441AE">
              <w:rPr>
                <w:rFonts w:ascii="Cambria" w:hAnsi="Cambria" w:cs="Arial"/>
              </w:rPr>
              <w:t>H.</w:t>
            </w:r>
            <w:r w:rsidR="009375A0">
              <w:rPr>
                <w:rFonts w:ascii="Cambria" w:hAnsi="Cambria" w:cs="Arial"/>
              </w:rPr>
              <w:t xml:space="preserve"> </w:t>
            </w:r>
            <w:r w:rsidRPr="00A441AE">
              <w:rPr>
                <w:rFonts w:ascii="Cambria" w:hAnsi="Cambria" w:cs="Arial"/>
              </w:rPr>
              <w:t>Cantitatea anuală de de</w:t>
            </w:r>
            <w:r w:rsidR="00797C9B" w:rsidRPr="00A441AE">
              <w:rPr>
                <w:rFonts w:ascii="Cambria" w:hAnsi="Cambria" w:cs="Arial"/>
              </w:rPr>
              <w:t>ș</w:t>
            </w:r>
            <w:r w:rsidRPr="00A441AE">
              <w:rPr>
                <w:rFonts w:ascii="Cambria" w:hAnsi="Cambria" w:cs="Arial"/>
              </w:rPr>
              <w:t xml:space="preserve">euri </w:t>
            </w:r>
          </w:p>
          <w:p w:rsidR="003E781B" w:rsidRPr="00A441AE" w:rsidRDefault="003E781B" w:rsidP="007E3471">
            <w:pPr>
              <w:jc w:val="both"/>
              <w:rPr>
                <w:rFonts w:ascii="Cambria" w:hAnsi="Cambria" w:cs="Arial"/>
              </w:rPr>
            </w:pPr>
            <w:r w:rsidRPr="00A441AE">
              <w:rPr>
                <w:rFonts w:ascii="Cambria" w:hAnsi="Cambria" w:cs="Arial"/>
              </w:rPr>
              <w:t>municipale valorificate</w:t>
            </w:r>
          </w:p>
        </w:tc>
        <w:tc>
          <w:tcPr>
            <w:tcW w:w="3018" w:type="dxa"/>
            <w:vMerge/>
            <w:vAlign w:val="center"/>
          </w:tcPr>
          <w:p w:rsidR="003E781B" w:rsidRPr="00A441AE" w:rsidRDefault="003E781B" w:rsidP="007E3471">
            <w:pPr>
              <w:jc w:val="both"/>
              <w:rPr>
                <w:rFonts w:ascii="Cambria" w:hAnsi="Cambria" w:cs="Arial"/>
              </w:rPr>
            </w:pPr>
          </w:p>
        </w:tc>
        <w:tc>
          <w:tcPr>
            <w:tcW w:w="3556" w:type="dxa"/>
            <w:vMerge/>
            <w:vAlign w:val="center"/>
          </w:tcPr>
          <w:p w:rsidR="003E781B" w:rsidRPr="00A441AE" w:rsidRDefault="003E781B" w:rsidP="007E3471">
            <w:pPr>
              <w:jc w:val="both"/>
              <w:rPr>
                <w:rFonts w:ascii="Cambria" w:hAnsi="Cambria" w:cs="Arial"/>
              </w:rPr>
            </w:pPr>
          </w:p>
        </w:tc>
      </w:tr>
      <w:tr w:rsidR="003E781B" w:rsidRPr="00A441AE" w:rsidTr="007E3471">
        <w:trPr>
          <w:jc w:val="center"/>
        </w:trPr>
        <w:tc>
          <w:tcPr>
            <w:tcW w:w="3740" w:type="dxa"/>
            <w:vAlign w:val="center"/>
          </w:tcPr>
          <w:p w:rsidR="003E781B" w:rsidRPr="00A441AE" w:rsidRDefault="003E781B" w:rsidP="007E3471">
            <w:pPr>
              <w:jc w:val="both"/>
              <w:rPr>
                <w:rFonts w:ascii="Cambria" w:hAnsi="Cambria" w:cs="Arial"/>
              </w:rPr>
            </w:pPr>
            <w:r w:rsidRPr="00A441AE">
              <w:rPr>
                <w:rFonts w:ascii="Cambria" w:hAnsi="Cambria" w:cs="Arial"/>
              </w:rPr>
              <w:t>I.</w:t>
            </w:r>
            <w:r w:rsidR="009375A0">
              <w:rPr>
                <w:rFonts w:ascii="Cambria" w:hAnsi="Cambria" w:cs="Arial"/>
              </w:rPr>
              <w:t xml:space="preserve"> </w:t>
            </w:r>
            <w:r w:rsidRPr="00A441AE">
              <w:rPr>
                <w:rFonts w:ascii="Cambria" w:hAnsi="Cambria" w:cs="Arial"/>
              </w:rPr>
              <w:t xml:space="preserve">Numărul de monumente </w:t>
            </w:r>
          </w:p>
          <w:p w:rsidR="003E781B" w:rsidRPr="00A441AE" w:rsidRDefault="003E781B" w:rsidP="007E3471">
            <w:pPr>
              <w:jc w:val="both"/>
              <w:rPr>
                <w:rFonts w:ascii="Cambria" w:hAnsi="Cambria" w:cs="Arial"/>
              </w:rPr>
            </w:pPr>
            <w:r w:rsidRPr="00A441AE">
              <w:rPr>
                <w:rFonts w:ascii="Cambria" w:hAnsi="Cambria" w:cs="Arial"/>
              </w:rPr>
              <w:t xml:space="preserve">istorice reabilitate/starea acestora precum </w:t>
            </w:r>
            <w:r w:rsidR="00797C9B" w:rsidRPr="00A441AE">
              <w:rPr>
                <w:rFonts w:ascii="Cambria" w:hAnsi="Cambria" w:cs="Arial"/>
              </w:rPr>
              <w:t>ș</w:t>
            </w:r>
            <w:r w:rsidRPr="00A441AE">
              <w:rPr>
                <w:rFonts w:ascii="Cambria" w:hAnsi="Cambria" w:cs="Arial"/>
              </w:rPr>
              <w:t>i asigurarea zonei de protec</w:t>
            </w:r>
            <w:r w:rsidR="00067AA6" w:rsidRPr="00A441AE">
              <w:rPr>
                <w:rFonts w:ascii="Cambria" w:hAnsi="Cambria" w:cs="Arial"/>
              </w:rPr>
              <w:t>ţ</w:t>
            </w:r>
            <w:r w:rsidRPr="00A441AE">
              <w:rPr>
                <w:rFonts w:ascii="Cambria" w:hAnsi="Cambria" w:cs="Arial"/>
              </w:rPr>
              <w:t>ie aferente</w:t>
            </w:r>
          </w:p>
        </w:tc>
        <w:tc>
          <w:tcPr>
            <w:tcW w:w="3018" w:type="dxa"/>
            <w:vAlign w:val="center"/>
          </w:tcPr>
          <w:p w:rsidR="003E781B" w:rsidRPr="00A441AE" w:rsidRDefault="003E781B" w:rsidP="007E3471">
            <w:pPr>
              <w:jc w:val="both"/>
              <w:rPr>
                <w:rFonts w:ascii="Cambria" w:hAnsi="Cambria" w:cs="Arial"/>
              </w:rPr>
            </w:pPr>
            <w:r w:rsidRPr="00A441AE">
              <w:rPr>
                <w:rFonts w:ascii="Cambria" w:hAnsi="Cambria" w:cs="Arial"/>
              </w:rPr>
              <w:t>Exprimă eficien</w:t>
            </w:r>
            <w:r w:rsidR="00067AA6" w:rsidRPr="00A441AE">
              <w:rPr>
                <w:rFonts w:ascii="Cambria" w:hAnsi="Cambria" w:cs="Arial"/>
              </w:rPr>
              <w:t>ţ</w:t>
            </w:r>
            <w:r w:rsidRPr="00A441AE">
              <w:rPr>
                <w:rFonts w:ascii="Cambria" w:hAnsi="Cambria" w:cs="Arial"/>
              </w:rPr>
              <w:t>a măsurilor de protejare a patrimoniului cultural</w:t>
            </w:r>
          </w:p>
        </w:tc>
        <w:tc>
          <w:tcPr>
            <w:tcW w:w="3556" w:type="dxa"/>
            <w:vAlign w:val="center"/>
          </w:tcPr>
          <w:p w:rsidR="003E781B" w:rsidRPr="00A441AE" w:rsidRDefault="003E781B" w:rsidP="007E3471">
            <w:pPr>
              <w:jc w:val="both"/>
              <w:rPr>
                <w:rFonts w:ascii="Cambria" w:hAnsi="Cambria" w:cs="Arial"/>
              </w:rPr>
            </w:pPr>
            <w:r w:rsidRPr="00A441AE">
              <w:rPr>
                <w:rFonts w:ascii="Cambria" w:hAnsi="Cambria" w:cs="Arial"/>
              </w:rPr>
              <w:t xml:space="preserve">Primăria comunei </w:t>
            </w:r>
            <w:r w:rsidR="0006258B" w:rsidRPr="00A441AE">
              <w:rPr>
                <w:rFonts w:ascii="Cambria" w:hAnsi="Cambria" w:cs="Arial"/>
              </w:rPr>
              <w:t>Nalbant</w:t>
            </w:r>
            <w:r w:rsidRPr="00A441AE">
              <w:rPr>
                <w:rFonts w:ascii="Cambria" w:hAnsi="Cambria" w:cs="Arial"/>
              </w:rPr>
              <w:t xml:space="preserve"> (pe baza datelor furnizate de Direc</w:t>
            </w:r>
            <w:r w:rsidR="00067AA6" w:rsidRPr="00A441AE">
              <w:rPr>
                <w:rFonts w:ascii="Cambria" w:hAnsi="Cambria" w:cs="Arial"/>
              </w:rPr>
              <w:t>ţ</w:t>
            </w:r>
            <w:r w:rsidRPr="00A441AE">
              <w:rPr>
                <w:rFonts w:ascii="Cambria" w:hAnsi="Cambria" w:cs="Arial"/>
              </w:rPr>
              <w:t>ia Jude</w:t>
            </w:r>
            <w:r w:rsidR="00067AA6" w:rsidRPr="00A441AE">
              <w:rPr>
                <w:rFonts w:ascii="Cambria" w:hAnsi="Cambria" w:cs="Arial"/>
              </w:rPr>
              <w:t>ţ</w:t>
            </w:r>
            <w:r w:rsidRPr="00A441AE">
              <w:rPr>
                <w:rFonts w:ascii="Cambria" w:hAnsi="Cambria" w:cs="Arial"/>
              </w:rPr>
              <w:t xml:space="preserve">eană pentru Cultură Culte </w:t>
            </w:r>
            <w:r w:rsidR="00797C9B" w:rsidRPr="00A441AE">
              <w:rPr>
                <w:rFonts w:ascii="Cambria" w:hAnsi="Cambria" w:cs="Arial"/>
              </w:rPr>
              <w:t>ș</w:t>
            </w:r>
            <w:r w:rsidRPr="00A441AE">
              <w:rPr>
                <w:rFonts w:ascii="Cambria" w:hAnsi="Cambria" w:cs="Arial"/>
              </w:rPr>
              <w:t>i Patrimoniu Cultural Tulcea)</w:t>
            </w:r>
          </w:p>
        </w:tc>
      </w:tr>
      <w:tr w:rsidR="003E781B" w:rsidRPr="00A441AE" w:rsidTr="007E3471">
        <w:trPr>
          <w:jc w:val="center"/>
        </w:trPr>
        <w:tc>
          <w:tcPr>
            <w:tcW w:w="3740" w:type="dxa"/>
            <w:vAlign w:val="center"/>
          </w:tcPr>
          <w:p w:rsidR="003E781B" w:rsidRPr="00A441AE" w:rsidRDefault="003E781B" w:rsidP="007E3471">
            <w:pPr>
              <w:jc w:val="both"/>
              <w:rPr>
                <w:rFonts w:ascii="Cambria" w:hAnsi="Cambria" w:cs="Arial"/>
              </w:rPr>
            </w:pPr>
            <w:r w:rsidRPr="00A441AE">
              <w:rPr>
                <w:rFonts w:ascii="Cambria" w:hAnsi="Cambria" w:cs="Arial"/>
              </w:rPr>
              <w:t>J.</w:t>
            </w:r>
            <w:r w:rsidR="009375A0">
              <w:rPr>
                <w:rFonts w:ascii="Cambria" w:hAnsi="Cambria" w:cs="Arial"/>
              </w:rPr>
              <w:t xml:space="preserve"> </w:t>
            </w:r>
            <w:r w:rsidRPr="00A441AE">
              <w:rPr>
                <w:rFonts w:ascii="Cambria" w:hAnsi="Cambria" w:cs="Arial"/>
              </w:rPr>
              <w:t xml:space="preserve">Lungimea totală a drumurilor </w:t>
            </w:r>
          </w:p>
          <w:p w:rsidR="003E781B" w:rsidRPr="00A441AE" w:rsidRDefault="003E781B" w:rsidP="007E3471">
            <w:pPr>
              <w:jc w:val="both"/>
              <w:rPr>
                <w:rFonts w:ascii="Cambria" w:hAnsi="Cambria" w:cs="Arial"/>
              </w:rPr>
            </w:pPr>
            <w:r w:rsidRPr="00A441AE">
              <w:rPr>
                <w:rFonts w:ascii="Cambria" w:hAnsi="Cambria" w:cs="Arial"/>
              </w:rPr>
              <w:t>reabilitate în anul curent</w:t>
            </w:r>
            <w:r w:rsidR="009375A0">
              <w:rPr>
                <w:rFonts w:ascii="Cambria" w:hAnsi="Cambria" w:cs="Arial"/>
              </w:rPr>
              <w:t xml:space="preserve"> </w:t>
            </w:r>
          </w:p>
        </w:tc>
        <w:tc>
          <w:tcPr>
            <w:tcW w:w="3018" w:type="dxa"/>
            <w:vAlign w:val="center"/>
          </w:tcPr>
          <w:p w:rsidR="003E781B" w:rsidRPr="00A441AE" w:rsidRDefault="003E781B" w:rsidP="007E3471">
            <w:pPr>
              <w:jc w:val="both"/>
              <w:rPr>
                <w:rFonts w:ascii="Cambria" w:hAnsi="Cambria" w:cs="Arial"/>
              </w:rPr>
            </w:pPr>
            <w:r w:rsidRPr="00A441AE">
              <w:rPr>
                <w:rFonts w:ascii="Cambria" w:hAnsi="Cambria" w:cs="Arial"/>
              </w:rPr>
              <w:t>Exprimă efortul de modernizare a infrastructurii de transport</w:t>
            </w:r>
          </w:p>
        </w:tc>
        <w:tc>
          <w:tcPr>
            <w:tcW w:w="3556" w:type="dxa"/>
            <w:vAlign w:val="center"/>
          </w:tcPr>
          <w:p w:rsidR="003E781B" w:rsidRPr="00A441AE" w:rsidRDefault="003E781B" w:rsidP="007E3471">
            <w:pPr>
              <w:jc w:val="both"/>
              <w:rPr>
                <w:rFonts w:ascii="Cambria" w:hAnsi="Cambria" w:cs="Arial"/>
              </w:rPr>
            </w:pPr>
            <w:r w:rsidRPr="00A441AE">
              <w:rPr>
                <w:rFonts w:ascii="Cambria" w:hAnsi="Cambria" w:cs="Arial"/>
              </w:rPr>
              <w:t xml:space="preserve">Primăria comunei </w:t>
            </w:r>
            <w:r w:rsidR="0006258B" w:rsidRPr="00A441AE">
              <w:rPr>
                <w:rFonts w:ascii="Cambria" w:hAnsi="Cambria" w:cs="Arial"/>
              </w:rPr>
              <w:t>Nalbant</w:t>
            </w:r>
          </w:p>
        </w:tc>
      </w:tr>
      <w:tr w:rsidR="003E781B" w:rsidRPr="00A441AE" w:rsidTr="007E3471">
        <w:trPr>
          <w:jc w:val="center"/>
        </w:trPr>
        <w:tc>
          <w:tcPr>
            <w:tcW w:w="3740" w:type="dxa"/>
            <w:vAlign w:val="center"/>
          </w:tcPr>
          <w:p w:rsidR="003E781B" w:rsidRPr="00A441AE" w:rsidRDefault="003E781B" w:rsidP="007E3471">
            <w:pPr>
              <w:jc w:val="both"/>
              <w:rPr>
                <w:rFonts w:ascii="Cambria" w:hAnsi="Cambria" w:cs="Arial"/>
              </w:rPr>
            </w:pPr>
            <w:r w:rsidRPr="00A441AE">
              <w:rPr>
                <w:rFonts w:ascii="Cambria" w:hAnsi="Cambria" w:cs="Arial"/>
              </w:rPr>
              <w:t>K. Numărul de ac</w:t>
            </w:r>
            <w:r w:rsidR="00067AA6" w:rsidRPr="00A441AE">
              <w:rPr>
                <w:rFonts w:ascii="Cambria" w:hAnsi="Cambria" w:cs="Arial"/>
              </w:rPr>
              <w:t>ţ</w:t>
            </w:r>
            <w:r w:rsidRPr="00A441AE">
              <w:rPr>
                <w:rFonts w:ascii="Cambria" w:hAnsi="Cambria" w:cs="Arial"/>
              </w:rPr>
              <w:t>iuni de informare/ instruire în probleme ce privesc mediul înconjurător</w:t>
            </w:r>
          </w:p>
        </w:tc>
        <w:tc>
          <w:tcPr>
            <w:tcW w:w="3018" w:type="dxa"/>
            <w:vAlign w:val="center"/>
          </w:tcPr>
          <w:p w:rsidR="003E781B" w:rsidRPr="00A441AE" w:rsidRDefault="003E781B" w:rsidP="007E3471">
            <w:pPr>
              <w:jc w:val="both"/>
              <w:rPr>
                <w:rFonts w:ascii="Cambria" w:hAnsi="Cambria" w:cs="Arial"/>
              </w:rPr>
            </w:pPr>
            <w:r w:rsidRPr="00A441AE">
              <w:rPr>
                <w:rFonts w:ascii="Cambria" w:hAnsi="Cambria" w:cs="Arial"/>
              </w:rPr>
              <w:t>Reflectă efortul comunită</w:t>
            </w:r>
            <w:r w:rsidR="00067AA6" w:rsidRPr="00A441AE">
              <w:rPr>
                <w:rFonts w:ascii="Cambria" w:hAnsi="Cambria" w:cs="Arial"/>
              </w:rPr>
              <w:t>ţ</w:t>
            </w:r>
            <w:r w:rsidRPr="00A441AE">
              <w:rPr>
                <w:rFonts w:ascii="Cambria" w:hAnsi="Cambria" w:cs="Arial"/>
              </w:rPr>
              <w:t>ii locale pentru cre</w:t>
            </w:r>
            <w:r w:rsidR="00797C9B" w:rsidRPr="00A441AE">
              <w:rPr>
                <w:rFonts w:ascii="Cambria" w:hAnsi="Cambria" w:cs="Arial"/>
              </w:rPr>
              <w:t>ș</w:t>
            </w:r>
            <w:r w:rsidRPr="00A441AE">
              <w:rPr>
                <w:rFonts w:ascii="Cambria" w:hAnsi="Cambria" w:cs="Arial"/>
              </w:rPr>
              <w:t>terea gradului de con</w:t>
            </w:r>
            <w:r w:rsidR="00797C9B" w:rsidRPr="00A441AE">
              <w:rPr>
                <w:rFonts w:ascii="Cambria" w:hAnsi="Cambria" w:cs="Arial"/>
              </w:rPr>
              <w:t>ș</w:t>
            </w:r>
            <w:r w:rsidRPr="00A441AE">
              <w:rPr>
                <w:rFonts w:ascii="Cambria" w:hAnsi="Cambria" w:cs="Arial"/>
              </w:rPr>
              <w:t>tientizare a problemelor de mediu la nivelul zonei.</w:t>
            </w:r>
          </w:p>
        </w:tc>
        <w:tc>
          <w:tcPr>
            <w:tcW w:w="3556" w:type="dxa"/>
            <w:vAlign w:val="center"/>
          </w:tcPr>
          <w:p w:rsidR="003E781B" w:rsidRPr="00A441AE" w:rsidRDefault="003E781B" w:rsidP="007E3471">
            <w:pPr>
              <w:jc w:val="both"/>
              <w:rPr>
                <w:rFonts w:ascii="Cambria" w:hAnsi="Cambria" w:cs="Arial"/>
              </w:rPr>
            </w:pPr>
            <w:r w:rsidRPr="00A441AE">
              <w:rPr>
                <w:rFonts w:ascii="Cambria" w:hAnsi="Cambria" w:cs="Arial"/>
              </w:rPr>
              <w:t xml:space="preserve">Primăria comunei </w:t>
            </w:r>
            <w:r w:rsidR="0006258B" w:rsidRPr="00A441AE">
              <w:rPr>
                <w:rFonts w:ascii="Cambria" w:hAnsi="Cambria" w:cs="Arial"/>
              </w:rPr>
              <w:t>Nalbant</w:t>
            </w:r>
          </w:p>
        </w:tc>
      </w:tr>
    </w:tbl>
    <w:p w:rsidR="00F47772" w:rsidRPr="00A441AE" w:rsidRDefault="00F47772" w:rsidP="00A01A1E">
      <w:pPr>
        <w:rPr>
          <w:rFonts w:ascii="Cambria" w:hAnsi="Cambria"/>
          <w:highlight w:val="yellow"/>
        </w:rPr>
      </w:pPr>
    </w:p>
    <w:p w:rsidR="00F47772" w:rsidRPr="00A441AE" w:rsidRDefault="003E781B" w:rsidP="003E781B">
      <w:pPr>
        <w:pStyle w:val="Titlu1"/>
        <w:shd w:val="clear" w:color="auto" w:fill="A6A6A6"/>
        <w:spacing w:before="0" w:after="0" w:line="360" w:lineRule="auto"/>
        <w:ind w:firstLine="539"/>
        <w:jc w:val="both"/>
        <w:rPr>
          <w:rFonts w:ascii="Cambria" w:hAnsi="Cambria"/>
          <w:sz w:val="24"/>
          <w:szCs w:val="24"/>
        </w:rPr>
      </w:pPr>
      <w:bookmarkStart w:id="171" w:name="_Toc481230153"/>
      <w:r w:rsidRPr="00A441AE">
        <w:rPr>
          <w:rFonts w:ascii="Cambria" w:hAnsi="Cambria"/>
          <w:sz w:val="24"/>
          <w:szCs w:val="24"/>
        </w:rPr>
        <w:t>6. METODELE UTILIZATE PENTRU CULEGEREA INFORMA</w:t>
      </w:r>
      <w:r w:rsidR="00067AA6" w:rsidRPr="00A441AE">
        <w:rPr>
          <w:rFonts w:ascii="Cambria" w:hAnsi="Cambria"/>
          <w:sz w:val="24"/>
          <w:szCs w:val="24"/>
        </w:rPr>
        <w:t>Ţ</w:t>
      </w:r>
      <w:r w:rsidRPr="00A441AE">
        <w:rPr>
          <w:rFonts w:ascii="Cambria" w:hAnsi="Cambria"/>
          <w:sz w:val="24"/>
          <w:szCs w:val="24"/>
        </w:rPr>
        <w:t>IILOR PRIVIND HABITATELE/SPECIILE DE INTERES COMUNITAR POTEN</w:t>
      </w:r>
      <w:r w:rsidR="00067AA6" w:rsidRPr="00A441AE">
        <w:rPr>
          <w:rFonts w:ascii="Cambria" w:hAnsi="Cambria"/>
          <w:sz w:val="24"/>
          <w:szCs w:val="24"/>
        </w:rPr>
        <w:t>Ţ</w:t>
      </w:r>
      <w:r w:rsidRPr="00A441AE">
        <w:rPr>
          <w:rFonts w:ascii="Cambria" w:hAnsi="Cambria"/>
          <w:sz w:val="24"/>
          <w:szCs w:val="24"/>
        </w:rPr>
        <w:t>IAL AFECTATE</w:t>
      </w:r>
      <w:bookmarkEnd w:id="171"/>
    </w:p>
    <w:p w:rsidR="00F47772" w:rsidRPr="00A441AE" w:rsidRDefault="003E781B" w:rsidP="003E781B">
      <w:pPr>
        <w:autoSpaceDE w:val="0"/>
        <w:autoSpaceDN w:val="0"/>
        <w:adjustRightInd w:val="0"/>
        <w:spacing w:line="360" w:lineRule="auto"/>
        <w:ind w:firstLine="567"/>
        <w:jc w:val="both"/>
        <w:rPr>
          <w:rFonts w:ascii="Cambria" w:eastAsia="ArialNarrow" w:hAnsi="Cambria" w:cs="Arial"/>
        </w:rPr>
      </w:pPr>
      <w:r w:rsidRPr="00A441AE">
        <w:rPr>
          <w:rFonts w:ascii="Cambria" w:eastAsia="ArialNarrow" w:hAnsi="Cambria" w:cs="Arial"/>
        </w:rPr>
        <w:t>Toate informa</w:t>
      </w:r>
      <w:r w:rsidR="00067AA6" w:rsidRPr="00A441AE">
        <w:rPr>
          <w:rFonts w:ascii="Cambria" w:eastAsia="ArialNarrow" w:hAnsi="Cambria" w:cs="Arial"/>
        </w:rPr>
        <w:t>ţ</w:t>
      </w:r>
      <w:r w:rsidRPr="00A441AE">
        <w:rPr>
          <w:rFonts w:ascii="Cambria" w:eastAsia="ArialNarrow" w:hAnsi="Cambria" w:cs="Arial"/>
        </w:rPr>
        <w:t>iile privind prezen</w:t>
      </w:r>
      <w:r w:rsidR="00067AA6" w:rsidRPr="00A441AE">
        <w:rPr>
          <w:rFonts w:ascii="Cambria" w:eastAsia="ArialNarrow" w:hAnsi="Cambria" w:cs="Arial"/>
        </w:rPr>
        <w:t>ţ</w:t>
      </w:r>
      <w:r w:rsidRPr="00A441AE">
        <w:rPr>
          <w:rFonts w:ascii="Cambria" w:eastAsia="ArialNarrow" w:hAnsi="Cambria" w:cs="Arial"/>
        </w:rPr>
        <w:t>a, efectivele, presiunile identificate la nivelul siturilor Natura 2000 din zona de studiu, au fost extrase exclusiv din Formularele standard Natura 2000, plecând de la prezum</w:t>
      </w:r>
      <w:r w:rsidR="00067AA6" w:rsidRPr="00A441AE">
        <w:rPr>
          <w:rFonts w:ascii="Cambria" w:eastAsia="ArialNarrow" w:hAnsi="Cambria" w:cs="Arial"/>
        </w:rPr>
        <w:t>ţ</w:t>
      </w:r>
      <w:r w:rsidRPr="00A441AE">
        <w:rPr>
          <w:rFonts w:ascii="Cambria" w:eastAsia="ArialNarrow" w:hAnsi="Cambria" w:cs="Arial"/>
        </w:rPr>
        <w:t>ia că datele con</w:t>
      </w:r>
      <w:r w:rsidR="00067AA6" w:rsidRPr="00A441AE">
        <w:rPr>
          <w:rFonts w:ascii="Cambria" w:eastAsia="ArialNarrow" w:hAnsi="Cambria" w:cs="Arial"/>
        </w:rPr>
        <w:t>ţ</w:t>
      </w:r>
      <w:r w:rsidRPr="00A441AE">
        <w:rPr>
          <w:rFonts w:ascii="Cambria" w:eastAsia="ArialNarrow" w:hAnsi="Cambria" w:cs="Arial"/>
        </w:rPr>
        <w:t xml:space="preserve">inute în acestea (actualizate conform Deciziei 2011/484/UE privind formularul-tip pentru siturile NATURA 2000 </w:t>
      </w:r>
      <w:r w:rsidR="00797C9B" w:rsidRPr="00A441AE">
        <w:rPr>
          <w:rFonts w:ascii="Cambria" w:eastAsia="ArialNarrow" w:hAnsi="Cambria" w:cs="Arial"/>
        </w:rPr>
        <w:t>ș</w:t>
      </w:r>
      <w:r w:rsidRPr="00A441AE">
        <w:rPr>
          <w:rFonts w:ascii="Cambria" w:eastAsia="ArialNarrow" w:hAnsi="Cambria" w:cs="Arial"/>
        </w:rPr>
        <w:t>i publicate pe site-ul MMAP în data de</w:t>
      </w:r>
      <w:r w:rsidR="009375A0">
        <w:rPr>
          <w:rFonts w:ascii="Cambria" w:eastAsia="ArialNarrow" w:hAnsi="Cambria" w:cs="Arial"/>
        </w:rPr>
        <w:t xml:space="preserve"> </w:t>
      </w:r>
      <w:r w:rsidRPr="00A441AE">
        <w:rPr>
          <w:rFonts w:ascii="Cambria" w:eastAsia="ArialNarrow" w:hAnsi="Cambria" w:cs="Arial"/>
        </w:rPr>
        <w:t xml:space="preserve">februarie 2016) sunt complete, actuale </w:t>
      </w:r>
      <w:r w:rsidR="00797C9B" w:rsidRPr="00A441AE">
        <w:rPr>
          <w:rFonts w:ascii="Cambria" w:eastAsia="ArialNarrow" w:hAnsi="Cambria" w:cs="Arial"/>
        </w:rPr>
        <w:t>ș</w:t>
      </w:r>
      <w:r w:rsidRPr="00A441AE">
        <w:rPr>
          <w:rFonts w:ascii="Cambria" w:eastAsia="ArialNarrow" w:hAnsi="Cambria" w:cs="Arial"/>
        </w:rPr>
        <w:t>i suficiente pentru derularea evaluării adecvate.</w:t>
      </w:r>
    </w:p>
    <w:p w:rsidR="00F47772" w:rsidRPr="00A441AE" w:rsidRDefault="003E781B" w:rsidP="003E781B">
      <w:pPr>
        <w:autoSpaceDE w:val="0"/>
        <w:autoSpaceDN w:val="0"/>
        <w:adjustRightInd w:val="0"/>
        <w:spacing w:line="360" w:lineRule="auto"/>
        <w:ind w:firstLine="567"/>
        <w:jc w:val="both"/>
        <w:rPr>
          <w:rFonts w:ascii="Cambria" w:eastAsia="ArialNarrow" w:hAnsi="Cambria" w:cs="Arial"/>
        </w:rPr>
      </w:pPr>
      <w:r w:rsidRPr="00A441AE">
        <w:rPr>
          <w:rFonts w:ascii="Cambria" w:eastAsia="ArialNarrow" w:hAnsi="Cambria" w:cs="Arial"/>
        </w:rPr>
        <w:t>Evaluarea a inclus doar acele resurse geospa</w:t>
      </w:r>
      <w:r w:rsidR="00067AA6" w:rsidRPr="00A441AE">
        <w:rPr>
          <w:rFonts w:ascii="Cambria" w:eastAsia="ArialNarrow" w:hAnsi="Cambria" w:cs="Arial"/>
        </w:rPr>
        <w:t>ţ</w:t>
      </w:r>
      <w:r w:rsidRPr="00A441AE">
        <w:rPr>
          <w:rFonts w:ascii="Cambria" w:eastAsia="ArialNarrow" w:hAnsi="Cambria" w:cs="Arial"/>
        </w:rPr>
        <w:t xml:space="preserve">iale care acoperă uniform </w:t>
      </w:r>
      <w:r w:rsidR="00797C9B" w:rsidRPr="00A441AE">
        <w:rPr>
          <w:rFonts w:ascii="Cambria" w:eastAsia="ArialNarrow" w:hAnsi="Cambria" w:cs="Arial"/>
        </w:rPr>
        <w:t>ș</w:t>
      </w:r>
      <w:r w:rsidRPr="00A441AE">
        <w:rPr>
          <w:rFonts w:ascii="Cambria" w:eastAsia="ArialNarrow" w:hAnsi="Cambria" w:cs="Arial"/>
        </w:rPr>
        <w:t>i integral teritoriul vizat de zona de studiu (ex: limitele ariilor naturale protejate de interes comunitar, utilizarea terenului – CLC, PUG,</w:t>
      </w:r>
      <w:r w:rsidR="009375A0">
        <w:rPr>
          <w:rFonts w:ascii="Cambria" w:eastAsia="ArialNarrow" w:hAnsi="Cambria" w:cs="Arial"/>
        </w:rPr>
        <w:t xml:space="preserve"> </w:t>
      </w:r>
      <w:r w:rsidRPr="00A441AE">
        <w:rPr>
          <w:rFonts w:ascii="Cambria" w:eastAsia="ArialNarrow" w:hAnsi="Cambria" w:cs="Arial"/>
        </w:rPr>
        <w:t>etc.);</w:t>
      </w:r>
    </w:p>
    <w:p w:rsidR="00F47772" w:rsidRPr="00A441AE" w:rsidRDefault="003E781B" w:rsidP="003E781B">
      <w:pPr>
        <w:autoSpaceDE w:val="0"/>
        <w:autoSpaceDN w:val="0"/>
        <w:adjustRightInd w:val="0"/>
        <w:spacing w:line="360" w:lineRule="auto"/>
        <w:ind w:firstLine="567"/>
        <w:jc w:val="both"/>
        <w:rPr>
          <w:rFonts w:ascii="Cambria" w:eastAsia="ArialNarrow" w:hAnsi="Cambria" w:cs="Arial"/>
        </w:rPr>
      </w:pPr>
      <w:r w:rsidRPr="00A441AE">
        <w:rPr>
          <w:rFonts w:ascii="Cambria" w:eastAsia="ArialNarrow" w:hAnsi="Cambria" w:cs="Arial"/>
        </w:rPr>
        <w:t>Informa</w:t>
      </w:r>
      <w:r w:rsidR="00067AA6" w:rsidRPr="00A441AE">
        <w:rPr>
          <w:rFonts w:ascii="Cambria" w:eastAsia="ArialNarrow" w:hAnsi="Cambria" w:cs="Arial"/>
        </w:rPr>
        <w:t>ţ</w:t>
      </w:r>
      <w:r w:rsidRPr="00A441AE">
        <w:rPr>
          <w:rFonts w:ascii="Cambria" w:eastAsia="ArialNarrow" w:hAnsi="Cambria" w:cs="Arial"/>
        </w:rPr>
        <w:t xml:space="preserve">ii </w:t>
      </w:r>
      <w:r w:rsidR="00797C9B" w:rsidRPr="00A441AE">
        <w:rPr>
          <w:rFonts w:ascii="Cambria" w:eastAsia="ArialNarrow" w:hAnsi="Cambria" w:cs="Arial"/>
        </w:rPr>
        <w:t>ș</w:t>
      </w:r>
      <w:r w:rsidRPr="00A441AE">
        <w:rPr>
          <w:rFonts w:ascii="Cambria" w:eastAsia="ArialNarrow" w:hAnsi="Cambria" w:cs="Arial"/>
        </w:rPr>
        <w:t>i date relevante s-au bazat pe informa</w:t>
      </w:r>
      <w:r w:rsidR="00067AA6" w:rsidRPr="00A441AE">
        <w:rPr>
          <w:rFonts w:ascii="Cambria" w:eastAsia="ArialNarrow" w:hAnsi="Cambria" w:cs="Arial"/>
        </w:rPr>
        <w:t>ţ</w:t>
      </w:r>
      <w:r w:rsidRPr="00A441AE">
        <w:rPr>
          <w:rFonts w:ascii="Cambria" w:eastAsia="ArialNarrow" w:hAnsi="Cambria" w:cs="Arial"/>
        </w:rPr>
        <w:t xml:space="preserve">iile publice cunoscute până în acest moment dar </w:t>
      </w:r>
      <w:r w:rsidR="00797C9B" w:rsidRPr="00A441AE">
        <w:rPr>
          <w:rFonts w:ascii="Cambria" w:eastAsia="ArialNarrow" w:hAnsi="Cambria" w:cs="Arial"/>
        </w:rPr>
        <w:t>ș</w:t>
      </w:r>
      <w:r w:rsidRPr="00A441AE">
        <w:rPr>
          <w:rFonts w:ascii="Cambria" w:eastAsia="ArialNarrow" w:hAnsi="Cambria" w:cs="Arial"/>
        </w:rPr>
        <w:t>i pe informa</w:t>
      </w:r>
      <w:r w:rsidR="00067AA6" w:rsidRPr="00A441AE">
        <w:rPr>
          <w:rFonts w:ascii="Cambria" w:eastAsia="ArialNarrow" w:hAnsi="Cambria" w:cs="Arial"/>
        </w:rPr>
        <w:t>ţ</w:t>
      </w:r>
      <w:r w:rsidRPr="00A441AE">
        <w:rPr>
          <w:rFonts w:ascii="Cambria" w:eastAsia="ArialNarrow" w:hAnsi="Cambria" w:cs="Arial"/>
        </w:rPr>
        <w:t xml:space="preserve">ii actuale privind evaluarea impactului proiectelor de producere energie (parcuri eoliene) în zona UAT </w:t>
      </w:r>
      <w:r w:rsidR="0006258B" w:rsidRPr="00A441AE">
        <w:rPr>
          <w:rFonts w:ascii="Cambria" w:eastAsia="ArialNarrow" w:hAnsi="Cambria" w:cs="Arial"/>
        </w:rPr>
        <w:t>Nalbant</w:t>
      </w:r>
      <w:r w:rsidRPr="00A441AE">
        <w:rPr>
          <w:rFonts w:ascii="Cambria" w:eastAsia="ArialNarrow" w:hAnsi="Cambria" w:cs="Arial"/>
        </w:rPr>
        <w:t>.</w:t>
      </w:r>
    </w:p>
    <w:p w:rsidR="00C839BC" w:rsidRPr="00A441AE" w:rsidRDefault="003E781B" w:rsidP="00710EC6">
      <w:pPr>
        <w:autoSpaceDE w:val="0"/>
        <w:autoSpaceDN w:val="0"/>
        <w:adjustRightInd w:val="0"/>
        <w:spacing w:line="360" w:lineRule="auto"/>
        <w:ind w:firstLine="567"/>
        <w:jc w:val="both"/>
        <w:rPr>
          <w:rFonts w:ascii="Cambria" w:eastAsia="ArialNarrow" w:hAnsi="Cambria" w:cs="Arial"/>
        </w:rPr>
      </w:pPr>
      <w:r w:rsidRPr="00A441AE">
        <w:rPr>
          <w:rFonts w:ascii="Cambria" w:eastAsia="ArialNarrow" w:hAnsi="Cambria" w:cs="Arial"/>
        </w:rPr>
        <w:t>Aprecierea impactului s-a realizat, pentru acele tipuri de interven</w:t>
      </w:r>
      <w:r w:rsidR="00067AA6" w:rsidRPr="00A441AE">
        <w:rPr>
          <w:rFonts w:ascii="Cambria" w:eastAsia="ArialNarrow" w:hAnsi="Cambria" w:cs="Arial"/>
        </w:rPr>
        <w:t>ţ</w:t>
      </w:r>
      <w:r w:rsidRPr="00A441AE">
        <w:rPr>
          <w:rFonts w:ascii="Cambria" w:eastAsia="ArialNarrow" w:hAnsi="Cambria" w:cs="Arial"/>
        </w:rPr>
        <w:t>ii/ proiecte cu o localizare concretă, pe baza analizei GIS, cuantificând suprafe</w:t>
      </w:r>
      <w:r w:rsidR="00067AA6" w:rsidRPr="00A441AE">
        <w:rPr>
          <w:rFonts w:ascii="Cambria" w:eastAsia="ArialNarrow" w:hAnsi="Cambria" w:cs="Arial"/>
        </w:rPr>
        <w:t>ţ</w:t>
      </w:r>
      <w:r w:rsidRPr="00A441AE">
        <w:rPr>
          <w:rFonts w:ascii="Cambria" w:eastAsia="ArialNarrow" w:hAnsi="Cambria" w:cs="Arial"/>
        </w:rPr>
        <w:t>ele siturilor Natura 2000 din zona de studiu care ar putea fi afectate de tipurile de interven</w:t>
      </w:r>
      <w:r w:rsidR="00067AA6" w:rsidRPr="00A441AE">
        <w:rPr>
          <w:rFonts w:ascii="Cambria" w:eastAsia="ArialNarrow" w:hAnsi="Cambria" w:cs="Arial"/>
        </w:rPr>
        <w:t>ţ</w:t>
      </w:r>
      <w:r w:rsidRPr="00A441AE">
        <w:rPr>
          <w:rFonts w:ascii="Cambria" w:eastAsia="ArialNarrow" w:hAnsi="Cambria" w:cs="Arial"/>
        </w:rPr>
        <w:t>ii/ proiectele propuse (distan</w:t>
      </w:r>
      <w:r w:rsidR="00067AA6" w:rsidRPr="00A441AE">
        <w:rPr>
          <w:rFonts w:ascii="Cambria" w:eastAsia="ArialNarrow" w:hAnsi="Cambria" w:cs="Arial"/>
        </w:rPr>
        <w:t>ţ</w:t>
      </w:r>
      <w:r w:rsidRPr="00A441AE">
        <w:rPr>
          <w:rFonts w:ascii="Cambria" w:eastAsia="ArialNarrow" w:hAnsi="Cambria" w:cs="Arial"/>
        </w:rPr>
        <w:t xml:space="preserve">ele </w:t>
      </w:r>
      <w:r w:rsidR="00797C9B" w:rsidRPr="00A441AE">
        <w:rPr>
          <w:rFonts w:ascii="Cambria" w:eastAsia="ArialNarrow" w:hAnsi="Cambria" w:cs="Arial"/>
        </w:rPr>
        <w:t>ș</w:t>
      </w:r>
      <w:r w:rsidRPr="00A441AE">
        <w:rPr>
          <w:rFonts w:ascii="Cambria" w:eastAsia="ArialNarrow" w:hAnsi="Cambria" w:cs="Arial"/>
        </w:rPr>
        <w:t>i suprafe</w:t>
      </w:r>
      <w:r w:rsidR="00067AA6" w:rsidRPr="00A441AE">
        <w:rPr>
          <w:rFonts w:ascii="Cambria" w:eastAsia="ArialNarrow" w:hAnsi="Cambria" w:cs="Arial"/>
        </w:rPr>
        <w:t>ţ</w:t>
      </w:r>
      <w:r w:rsidRPr="00A441AE">
        <w:rPr>
          <w:rFonts w:ascii="Cambria" w:eastAsia="ArialNarrow" w:hAnsi="Cambria" w:cs="Arial"/>
        </w:rPr>
        <w:t xml:space="preserve">ele de impact au fost calculate în plan). Pentru celelalte categorii de </w:t>
      </w:r>
      <w:r w:rsidR="00710EC6" w:rsidRPr="00A441AE">
        <w:rPr>
          <w:rFonts w:ascii="Cambria" w:eastAsia="ArialNarrow" w:hAnsi="Cambria" w:cs="Arial"/>
        </w:rPr>
        <w:t>obiective</w:t>
      </w:r>
      <w:r w:rsidRPr="00A441AE">
        <w:rPr>
          <w:rFonts w:ascii="Cambria" w:eastAsia="ArialNarrow" w:hAnsi="Cambria" w:cs="Arial"/>
        </w:rPr>
        <w:t>, cele cu localizare aproximativă/ incompletă</w:t>
      </w:r>
      <w:r w:rsidR="00710EC6" w:rsidRPr="00A441AE">
        <w:rPr>
          <w:rFonts w:ascii="Cambria" w:eastAsia="ArialNarrow" w:hAnsi="Cambria" w:cs="Arial"/>
        </w:rPr>
        <w:t xml:space="preserve"> </w:t>
      </w:r>
      <w:r w:rsidR="00797C9B" w:rsidRPr="00A441AE">
        <w:rPr>
          <w:rFonts w:ascii="Cambria" w:eastAsia="ArialNarrow" w:hAnsi="Cambria" w:cs="Arial"/>
        </w:rPr>
        <w:t>ș</w:t>
      </w:r>
      <w:r w:rsidRPr="00A441AE">
        <w:rPr>
          <w:rFonts w:ascii="Cambria" w:eastAsia="ArialNarrow" w:hAnsi="Cambria" w:cs="Arial"/>
        </w:rPr>
        <w:t>i cele pentru care nu se cunosc informa</w:t>
      </w:r>
      <w:r w:rsidR="00067AA6" w:rsidRPr="00A441AE">
        <w:rPr>
          <w:rFonts w:ascii="Cambria" w:eastAsia="ArialNarrow" w:hAnsi="Cambria" w:cs="Arial"/>
        </w:rPr>
        <w:t>ţ</w:t>
      </w:r>
      <w:r w:rsidRPr="00A441AE">
        <w:rPr>
          <w:rFonts w:ascii="Cambria" w:eastAsia="ArialNarrow" w:hAnsi="Cambria" w:cs="Arial"/>
        </w:rPr>
        <w:t>ii cu privire la l</w:t>
      </w:r>
      <w:r w:rsidR="00710EC6" w:rsidRPr="00A441AE">
        <w:rPr>
          <w:rFonts w:ascii="Cambria" w:eastAsia="ArialNarrow" w:hAnsi="Cambria" w:cs="Arial"/>
        </w:rPr>
        <w:t xml:space="preserve">ocalizarea acestora, aprecierea </w:t>
      </w:r>
      <w:r w:rsidRPr="00A441AE">
        <w:rPr>
          <w:rFonts w:ascii="Cambria" w:eastAsia="ArialNarrow" w:hAnsi="Cambria" w:cs="Arial"/>
        </w:rPr>
        <w:t xml:space="preserve">impactului s-a bazat pe utilizarea sistemului de </w:t>
      </w:r>
      <w:r w:rsidR="00710EC6" w:rsidRPr="00A441AE">
        <w:rPr>
          <w:rFonts w:ascii="Cambria" w:eastAsia="ArialNarrow" w:hAnsi="Cambria" w:cs="Arial"/>
        </w:rPr>
        <w:t xml:space="preserve">evaluare generală pe baza datelor </w:t>
      </w:r>
      <w:r w:rsidR="00797C9B" w:rsidRPr="00A441AE">
        <w:rPr>
          <w:rFonts w:ascii="Cambria" w:eastAsia="ArialNarrow" w:hAnsi="Cambria" w:cs="Arial"/>
        </w:rPr>
        <w:t>ș</w:t>
      </w:r>
      <w:r w:rsidRPr="00A441AE">
        <w:rPr>
          <w:rFonts w:ascii="Cambria" w:eastAsia="ArialNarrow" w:hAnsi="Cambria" w:cs="Arial"/>
        </w:rPr>
        <w:t>i informa</w:t>
      </w:r>
      <w:r w:rsidR="00067AA6" w:rsidRPr="00A441AE">
        <w:rPr>
          <w:rFonts w:ascii="Cambria" w:eastAsia="ArialNarrow" w:hAnsi="Cambria" w:cs="Arial"/>
        </w:rPr>
        <w:t>ţ</w:t>
      </w:r>
      <w:r w:rsidRPr="00A441AE">
        <w:rPr>
          <w:rFonts w:ascii="Cambria" w:eastAsia="ArialNarrow" w:hAnsi="Cambria" w:cs="Arial"/>
        </w:rPr>
        <w:t xml:space="preserve">ii din literatura de specialitate, precum </w:t>
      </w:r>
      <w:r w:rsidR="00797C9B" w:rsidRPr="00A441AE">
        <w:rPr>
          <w:rFonts w:ascii="Cambria" w:eastAsia="ArialNarrow" w:hAnsi="Cambria" w:cs="Arial"/>
        </w:rPr>
        <w:t>ș</w:t>
      </w:r>
      <w:r w:rsidRPr="00A441AE">
        <w:rPr>
          <w:rFonts w:ascii="Cambria" w:eastAsia="ArialNarrow" w:hAnsi="Cambria" w:cs="Arial"/>
        </w:rPr>
        <w:t>i pe opinia exper</w:t>
      </w:r>
      <w:r w:rsidR="00067AA6" w:rsidRPr="00A441AE">
        <w:rPr>
          <w:rFonts w:ascii="Cambria" w:eastAsia="ArialNarrow" w:hAnsi="Cambria" w:cs="Arial"/>
        </w:rPr>
        <w:t>ţ</w:t>
      </w:r>
      <w:r w:rsidR="00710EC6" w:rsidRPr="00A441AE">
        <w:rPr>
          <w:rFonts w:ascii="Cambria" w:eastAsia="ArialNarrow" w:hAnsi="Cambria" w:cs="Arial"/>
        </w:rPr>
        <w:t>ilor implica</w:t>
      </w:r>
      <w:r w:rsidR="00067AA6" w:rsidRPr="00A441AE">
        <w:rPr>
          <w:rFonts w:ascii="Cambria" w:eastAsia="ArialNarrow" w:hAnsi="Cambria" w:cs="Arial"/>
        </w:rPr>
        <w:t>ţ</w:t>
      </w:r>
      <w:r w:rsidR="00710EC6" w:rsidRPr="00A441AE">
        <w:rPr>
          <w:rFonts w:ascii="Cambria" w:eastAsia="ArialNarrow" w:hAnsi="Cambria" w:cs="Arial"/>
        </w:rPr>
        <w:t>i în analiza de impact.</w:t>
      </w:r>
    </w:p>
    <w:p w:rsidR="003E781B" w:rsidRPr="00A441AE" w:rsidRDefault="00710EC6" w:rsidP="00710EC6">
      <w:pPr>
        <w:autoSpaceDE w:val="0"/>
        <w:autoSpaceDN w:val="0"/>
        <w:adjustRightInd w:val="0"/>
        <w:spacing w:line="360" w:lineRule="auto"/>
        <w:ind w:firstLine="567"/>
        <w:jc w:val="both"/>
        <w:rPr>
          <w:rFonts w:ascii="Cambria" w:eastAsia="ArialNarrow" w:hAnsi="Cambria" w:cs="Arial"/>
        </w:rPr>
      </w:pPr>
      <w:r w:rsidRPr="00A441AE">
        <w:rPr>
          <w:rFonts w:ascii="Cambria" w:eastAsia="ArialNarrow" w:hAnsi="Cambria" w:cs="Arial"/>
        </w:rPr>
        <w:t>Informa</w:t>
      </w:r>
      <w:r w:rsidR="00067AA6" w:rsidRPr="00A441AE">
        <w:rPr>
          <w:rFonts w:ascii="Cambria" w:eastAsia="ArialNarrow" w:hAnsi="Cambria" w:cs="Arial"/>
        </w:rPr>
        <w:t>ţ</w:t>
      </w:r>
      <w:r w:rsidRPr="00A441AE">
        <w:rPr>
          <w:rFonts w:ascii="Cambria" w:eastAsia="ArialNarrow" w:hAnsi="Cambria" w:cs="Arial"/>
        </w:rPr>
        <w:t xml:space="preserve">iile privind listele de specii </w:t>
      </w:r>
      <w:r w:rsidR="00797C9B" w:rsidRPr="00A441AE">
        <w:rPr>
          <w:rFonts w:ascii="Cambria" w:eastAsia="ArialNarrow" w:hAnsi="Cambria" w:cs="Arial"/>
        </w:rPr>
        <w:t>ș</w:t>
      </w:r>
      <w:r w:rsidRPr="00A441AE">
        <w:rPr>
          <w:rFonts w:ascii="Cambria" w:eastAsia="ArialNarrow" w:hAnsi="Cambria" w:cs="Arial"/>
        </w:rPr>
        <w:t>i habitate poten</w:t>
      </w:r>
      <w:r w:rsidR="00067AA6" w:rsidRPr="00A441AE">
        <w:rPr>
          <w:rFonts w:ascii="Cambria" w:eastAsia="ArialNarrow" w:hAnsi="Cambria" w:cs="Arial"/>
        </w:rPr>
        <w:t>ţ</w:t>
      </w:r>
      <w:r w:rsidRPr="00A441AE">
        <w:rPr>
          <w:rFonts w:ascii="Cambria" w:eastAsia="ArialNarrow" w:hAnsi="Cambria" w:cs="Arial"/>
        </w:rPr>
        <w:t xml:space="preserve">ial afectate ca urmare a implementării obiectivelor PUG, s-au bazat exclusiv pe Raportările României către Uniunea Europeană în baza Articolului 12 din Directiva Păsări </w:t>
      </w:r>
      <w:r w:rsidR="00797C9B" w:rsidRPr="00A441AE">
        <w:rPr>
          <w:rFonts w:ascii="Cambria" w:eastAsia="ArialNarrow" w:hAnsi="Cambria" w:cs="Arial"/>
        </w:rPr>
        <w:t>ș</w:t>
      </w:r>
      <w:r w:rsidRPr="00A441AE">
        <w:rPr>
          <w:rFonts w:ascii="Cambria" w:eastAsia="ArialNarrow" w:hAnsi="Cambria" w:cs="Arial"/>
        </w:rPr>
        <w:t xml:space="preserve">i Articolului 17 din Directiva Habitate, ce vizează cartarea habitatelor </w:t>
      </w:r>
      <w:r w:rsidR="00797C9B" w:rsidRPr="00A441AE">
        <w:rPr>
          <w:rFonts w:ascii="Cambria" w:eastAsia="ArialNarrow" w:hAnsi="Cambria" w:cs="Arial"/>
        </w:rPr>
        <w:t>ș</w:t>
      </w:r>
      <w:r w:rsidRPr="00A441AE">
        <w:rPr>
          <w:rFonts w:ascii="Cambria" w:eastAsia="ArialNarrow" w:hAnsi="Cambria" w:cs="Arial"/>
        </w:rPr>
        <w:t xml:space="preserve">i inventarierea speciilor din siturile Natura 2000, disponibile pe site-ul Ministerului Mediului, Apelor </w:t>
      </w:r>
      <w:r w:rsidR="00797C9B" w:rsidRPr="00A441AE">
        <w:rPr>
          <w:rFonts w:ascii="Cambria" w:eastAsia="ArialNarrow" w:hAnsi="Cambria" w:cs="Arial"/>
        </w:rPr>
        <w:t>ș</w:t>
      </w:r>
      <w:r w:rsidRPr="00A441AE">
        <w:rPr>
          <w:rFonts w:ascii="Cambria" w:eastAsia="ArialNarrow" w:hAnsi="Cambria" w:cs="Arial"/>
        </w:rPr>
        <w:t>i Pădurilor</w:t>
      </w:r>
      <w:r w:rsidR="009375A0">
        <w:rPr>
          <w:rFonts w:ascii="Cambria" w:eastAsia="ArialNarrow" w:hAnsi="Cambria" w:cs="Arial"/>
        </w:rPr>
        <w:t xml:space="preserve">, </w:t>
      </w:r>
      <w:r w:rsidRPr="00A441AE">
        <w:rPr>
          <w:rFonts w:ascii="Cambria" w:eastAsia="ArialNarrow" w:hAnsi="Cambria" w:cs="Arial"/>
        </w:rPr>
        <w:t>datele con</w:t>
      </w:r>
      <w:r w:rsidR="00067AA6" w:rsidRPr="00A441AE">
        <w:rPr>
          <w:rFonts w:ascii="Cambria" w:eastAsia="ArialNarrow" w:hAnsi="Cambria" w:cs="Arial"/>
        </w:rPr>
        <w:t>ţ</w:t>
      </w:r>
      <w:r w:rsidRPr="00A441AE">
        <w:rPr>
          <w:rFonts w:ascii="Cambria" w:eastAsia="ArialNarrow" w:hAnsi="Cambria" w:cs="Arial"/>
        </w:rPr>
        <w:t xml:space="preserve">inute în acesta bază de date fiind complete, actuale </w:t>
      </w:r>
      <w:r w:rsidR="00797C9B" w:rsidRPr="00A441AE">
        <w:rPr>
          <w:rFonts w:ascii="Cambria" w:eastAsia="ArialNarrow" w:hAnsi="Cambria" w:cs="Arial"/>
        </w:rPr>
        <w:t>ș</w:t>
      </w:r>
      <w:r w:rsidRPr="00A441AE">
        <w:rPr>
          <w:rFonts w:ascii="Cambria" w:eastAsia="ArialNarrow" w:hAnsi="Cambria" w:cs="Arial"/>
        </w:rPr>
        <w:t xml:space="preserve">i suficiente pentru derularea evaluării impactului implementării PUG </w:t>
      </w:r>
      <w:r w:rsidR="0006258B" w:rsidRPr="00A441AE">
        <w:rPr>
          <w:rFonts w:ascii="Cambria" w:eastAsia="ArialNarrow" w:hAnsi="Cambria" w:cs="Arial"/>
        </w:rPr>
        <w:t>Nalbant</w:t>
      </w:r>
      <w:r w:rsidRPr="00A441AE">
        <w:rPr>
          <w:rFonts w:ascii="Cambria" w:eastAsia="ArialNarrow" w:hAnsi="Cambria" w:cs="Arial"/>
        </w:rPr>
        <w:t>.</w:t>
      </w:r>
    </w:p>
    <w:p w:rsidR="003E781B" w:rsidRPr="00A441AE" w:rsidRDefault="003E781B" w:rsidP="00A01A1E">
      <w:pPr>
        <w:rPr>
          <w:rFonts w:ascii="Cambria" w:hAnsi="Cambria"/>
          <w:highlight w:val="yellow"/>
        </w:rPr>
      </w:pPr>
    </w:p>
    <w:p w:rsidR="00710EC6" w:rsidRPr="00A441AE" w:rsidRDefault="00710EC6" w:rsidP="00710EC6">
      <w:pPr>
        <w:pStyle w:val="Titlu1"/>
        <w:shd w:val="clear" w:color="auto" w:fill="A6A6A6"/>
        <w:spacing w:before="0" w:after="0" w:line="360" w:lineRule="auto"/>
        <w:ind w:firstLine="539"/>
        <w:jc w:val="both"/>
        <w:rPr>
          <w:rFonts w:ascii="Cambria" w:hAnsi="Cambria"/>
          <w:sz w:val="24"/>
          <w:szCs w:val="24"/>
        </w:rPr>
      </w:pPr>
      <w:bookmarkStart w:id="172" w:name="_Toc481230154"/>
      <w:r w:rsidRPr="00A441AE">
        <w:rPr>
          <w:rFonts w:ascii="Cambria" w:hAnsi="Cambria"/>
          <w:sz w:val="24"/>
          <w:szCs w:val="24"/>
        </w:rPr>
        <w:t>7.</w:t>
      </w:r>
      <w:r w:rsidR="009375A0">
        <w:rPr>
          <w:rFonts w:ascii="Cambria" w:hAnsi="Cambria"/>
          <w:sz w:val="24"/>
          <w:szCs w:val="24"/>
        </w:rPr>
        <w:t xml:space="preserve"> </w:t>
      </w:r>
      <w:r w:rsidRPr="00A441AE">
        <w:rPr>
          <w:rFonts w:ascii="Cambria" w:hAnsi="Cambria"/>
          <w:sz w:val="24"/>
          <w:szCs w:val="24"/>
        </w:rPr>
        <w:t>ALTERNATIVELE PLANULUI</w:t>
      </w:r>
      <w:bookmarkEnd w:id="172"/>
    </w:p>
    <w:p w:rsidR="00710EC6" w:rsidRPr="00A441AE" w:rsidRDefault="00710EC6" w:rsidP="00710EC6">
      <w:pPr>
        <w:spacing w:line="360" w:lineRule="auto"/>
        <w:ind w:firstLine="567"/>
        <w:jc w:val="both"/>
        <w:rPr>
          <w:rFonts w:ascii="Cambria" w:hAnsi="Cambria" w:cs="Arial"/>
        </w:rPr>
      </w:pPr>
      <w:r w:rsidRPr="00A441AE">
        <w:rPr>
          <w:rFonts w:ascii="Cambria" w:hAnsi="Cambria" w:cs="Arial"/>
        </w:rPr>
        <w:t xml:space="preserve">Pentru selectarea alternativei optime din punct de vedere tehnico-economic </w:t>
      </w:r>
      <w:r w:rsidR="00797C9B" w:rsidRPr="00A441AE">
        <w:rPr>
          <w:rFonts w:ascii="Cambria" w:hAnsi="Cambria" w:cs="Arial"/>
        </w:rPr>
        <w:t>ș</w:t>
      </w:r>
      <w:r w:rsidRPr="00A441AE">
        <w:rPr>
          <w:rFonts w:ascii="Cambria" w:hAnsi="Cambria" w:cs="Arial"/>
        </w:rPr>
        <w:t xml:space="preserve">i al protejării mediului înconjurător s-a procedat la o analiză comparativă a alternativei „zero” </w:t>
      </w:r>
      <w:r w:rsidR="00797C9B" w:rsidRPr="00A441AE">
        <w:rPr>
          <w:rFonts w:ascii="Cambria" w:hAnsi="Cambria" w:cs="Arial"/>
        </w:rPr>
        <w:t>ș</w:t>
      </w:r>
      <w:r w:rsidRPr="00A441AE">
        <w:rPr>
          <w:rFonts w:ascii="Cambria" w:hAnsi="Cambria" w:cs="Arial"/>
        </w:rPr>
        <w:t>i a celei finale.</w:t>
      </w:r>
      <w:r w:rsidR="009375A0">
        <w:rPr>
          <w:rFonts w:ascii="Cambria" w:hAnsi="Cambria" w:cs="Arial"/>
        </w:rPr>
        <w:t xml:space="preserve"> </w:t>
      </w:r>
    </w:p>
    <w:p w:rsidR="00710EC6" w:rsidRPr="00A441AE" w:rsidRDefault="00710EC6" w:rsidP="00710EC6">
      <w:pPr>
        <w:spacing w:line="360" w:lineRule="auto"/>
        <w:ind w:firstLine="709"/>
        <w:jc w:val="both"/>
        <w:rPr>
          <w:rFonts w:ascii="Cambria" w:hAnsi="Cambria" w:cs="Arial"/>
          <w:b/>
        </w:rPr>
      </w:pPr>
      <w:r w:rsidRPr="00A441AE">
        <w:rPr>
          <w:rFonts w:ascii="Cambria" w:hAnsi="Cambria" w:cs="Arial"/>
          <w:b/>
        </w:rPr>
        <w:t xml:space="preserve">Varianta „0” alternativa neimplementării proiectului </w:t>
      </w:r>
    </w:p>
    <w:p w:rsidR="00710EC6" w:rsidRPr="00A441AE" w:rsidRDefault="00710EC6" w:rsidP="00710EC6">
      <w:pPr>
        <w:spacing w:line="360" w:lineRule="auto"/>
        <w:ind w:firstLine="709"/>
        <w:jc w:val="both"/>
        <w:rPr>
          <w:rFonts w:ascii="Cambria" w:hAnsi="Cambria" w:cs="Arial"/>
        </w:rPr>
      </w:pPr>
      <w:r w:rsidRPr="00A441AE">
        <w:rPr>
          <w:rFonts w:ascii="Cambria" w:hAnsi="Cambria" w:cs="Arial"/>
        </w:rPr>
        <w:t xml:space="preserve">Principalele forme de impact asociate adoptării alternativei „zero” sunt: </w:t>
      </w:r>
    </w:p>
    <w:p w:rsidR="00710EC6" w:rsidRPr="00A441AE" w:rsidRDefault="00710EC6" w:rsidP="00710EC6">
      <w:pPr>
        <w:spacing w:line="360" w:lineRule="auto"/>
        <w:ind w:firstLine="709"/>
        <w:jc w:val="both"/>
        <w:rPr>
          <w:rFonts w:ascii="Cambria" w:hAnsi="Cambria" w:cs="Arial"/>
        </w:rPr>
      </w:pPr>
      <w:r w:rsidRPr="00A441AE">
        <w:rPr>
          <w:rFonts w:ascii="Cambria" w:hAnsi="Cambria" w:cs="Arial"/>
        </w:rPr>
        <w:t>- pierderea oportunită</w:t>
      </w:r>
      <w:r w:rsidR="00067AA6" w:rsidRPr="00A441AE">
        <w:rPr>
          <w:rFonts w:ascii="Cambria" w:hAnsi="Cambria" w:cs="Arial"/>
        </w:rPr>
        <w:t>ţ</w:t>
      </w:r>
      <w:r w:rsidRPr="00A441AE">
        <w:rPr>
          <w:rFonts w:ascii="Cambria" w:hAnsi="Cambria" w:cs="Arial"/>
        </w:rPr>
        <w:t xml:space="preserve">ilor privind valorificarea urbana a unor terenuri disponibile în intravilan, respectiv ce pot fi introduse în intravilan; </w:t>
      </w:r>
    </w:p>
    <w:p w:rsidR="00710EC6" w:rsidRPr="00A441AE" w:rsidRDefault="00710EC6" w:rsidP="00710EC6">
      <w:pPr>
        <w:spacing w:line="360" w:lineRule="auto"/>
        <w:ind w:firstLine="709"/>
        <w:jc w:val="both"/>
        <w:rPr>
          <w:rFonts w:ascii="Cambria" w:hAnsi="Cambria" w:cs="Arial"/>
        </w:rPr>
      </w:pPr>
      <w:r w:rsidRPr="00A441AE">
        <w:rPr>
          <w:rFonts w:ascii="Cambria" w:hAnsi="Cambria" w:cs="Arial"/>
        </w:rPr>
        <w:t xml:space="preserve">- pierderea unui număr important de locuri de munca pe plan local; </w:t>
      </w:r>
    </w:p>
    <w:p w:rsidR="00710EC6" w:rsidRPr="00A441AE" w:rsidRDefault="00710EC6" w:rsidP="00710EC6">
      <w:pPr>
        <w:spacing w:line="360" w:lineRule="auto"/>
        <w:ind w:firstLine="709"/>
        <w:jc w:val="both"/>
        <w:rPr>
          <w:rFonts w:ascii="Cambria" w:hAnsi="Cambria" w:cs="Arial"/>
        </w:rPr>
      </w:pPr>
      <w:r w:rsidRPr="00A441AE">
        <w:rPr>
          <w:rFonts w:ascii="Cambria" w:hAnsi="Cambria" w:cs="Arial"/>
        </w:rPr>
        <w:t>- pierderea unor investi</w:t>
      </w:r>
      <w:r w:rsidR="00067AA6" w:rsidRPr="00A441AE">
        <w:rPr>
          <w:rFonts w:ascii="Cambria" w:hAnsi="Cambria" w:cs="Arial"/>
        </w:rPr>
        <w:t>ţ</w:t>
      </w:r>
      <w:r w:rsidRPr="00A441AE">
        <w:rPr>
          <w:rFonts w:ascii="Cambria" w:hAnsi="Cambria" w:cs="Arial"/>
        </w:rPr>
        <w:t xml:space="preserve">ii importante în sprijinul infrastructurii </w:t>
      </w:r>
      <w:r w:rsidR="00797C9B" w:rsidRPr="00A441AE">
        <w:rPr>
          <w:rFonts w:ascii="Cambria" w:hAnsi="Cambria" w:cs="Arial"/>
        </w:rPr>
        <w:t>ș</w:t>
      </w:r>
      <w:r w:rsidRPr="00A441AE">
        <w:rPr>
          <w:rFonts w:ascii="Cambria" w:hAnsi="Cambria" w:cs="Arial"/>
        </w:rPr>
        <w:t xml:space="preserve">i serviciilor; </w:t>
      </w:r>
    </w:p>
    <w:p w:rsidR="00710EC6" w:rsidRPr="00A441AE" w:rsidRDefault="00710EC6" w:rsidP="00710EC6">
      <w:pPr>
        <w:spacing w:line="360" w:lineRule="auto"/>
        <w:ind w:firstLine="709"/>
        <w:jc w:val="both"/>
        <w:rPr>
          <w:rFonts w:ascii="Cambria" w:hAnsi="Cambria" w:cs="Arial"/>
        </w:rPr>
      </w:pPr>
      <w:r w:rsidRPr="00A441AE">
        <w:rPr>
          <w:rFonts w:ascii="Cambria" w:hAnsi="Cambria" w:cs="Arial"/>
        </w:rPr>
        <w:t xml:space="preserve">- păstrarea aspectului zonei fără o sistematizare urbanistica adecvată ce conferă un aspect neplăcut peisajului; </w:t>
      </w:r>
    </w:p>
    <w:p w:rsidR="00710EC6" w:rsidRPr="00A441AE" w:rsidRDefault="00710EC6" w:rsidP="00710EC6">
      <w:pPr>
        <w:spacing w:line="360" w:lineRule="auto"/>
        <w:ind w:firstLine="709"/>
        <w:jc w:val="both"/>
        <w:rPr>
          <w:rFonts w:ascii="Cambria" w:hAnsi="Cambria" w:cs="Arial"/>
        </w:rPr>
      </w:pPr>
      <w:r w:rsidRPr="00A441AE">
        <w:rPr>
          <w:rFonts w:ascii="Cambria" w:hAnsi="Cambria" w:cs="Arial"/>
        </w:rPr>
        <w:t>- lipsa unei re</w:t>
      </w:r>
      <w:r w:rsidR="00067AA6" w:rsidRPr="00A441AE">
        <w:rPr>
          <w:rFonts w:ascii="Cambria" w:hAnsi="Cambria" w:cs="Arial"/>
        </w:rPr>
        <w:t>ţ</w:t>
      </w:r>
      <w:r w:rsidRPr="00A441AE">
        <w:rPr>
          <w:rFonts w:ascii="Cambria" w:hAnsi="Cambria" w:cs="Arial"/>
        </w:rPr>
        <w:t xml:space="preserve">ele de canalizare </w:t>
      </w:r>
      <w:r w:rsidR="00797C9B" w:rsidRPr="00A441AE">
        <w:rPr>
          <w:rFonts w:ascii="Cambria" w:hAnsi="Cambria" w:cs="Arial"/>
        </w:rPr>
        <w:t>ș</w:t>
      </w:r>
      <w:r w:rsidRPr="00A441AE">
        <w:rPr>
          <w:rFonts w:ascii="Cambria" w:hAnsi="Cambria" w:cs="Arial"/>
        </w:rPr>
        <w:t>i a unor sta</w:t>
      </w:r>
      <w:r w:rsidR="00067AA6" w:rsidRPr="00A441AE">
        <w:rPr>
          <w:rFonts w:ascii="Cambria" w:hAnsi="Cambria" w:cs="Arial"/>
        </w:rPr>
        <w:t>ţ</w:t>
      </w:r>
      <w:r w:rsidRPr="00A441AE">
        <w:rPr>
          <w:rFonts w:ascii="Cambria" w:hAnsi="Cambria" w:cs="Arial"/>
        </w:rPr>
        <w:t xml:space="preserve">ii de epurare; </w:t>
      </w:r>
    </w:p>
    <w:p w:rsidR="00710EC6" w:rsidRPr="00A441AE" w:rsidRDefault="00710EC6" w:rsidP="00710EC6">
      <w:pPr>
        <w:spacing w:line="360" w:lineRule="auto"/>
        <w:ind w:firstLine="709"/>
        <w:jc w:val="both"/>
        <w:rPr>
          <w:rFonts w:ascii="Cambria" w:hAnsi="Cambria" w:cs="Arial"/>
        </w:rPr>
      </w:pPr>
      <w:r w:rsidRPr="00A441AE">
        <w:rPr>
          <w:rFonts w:ascii="Cambria" w:hAnsi="Cambria" w:cs="Arial"/>
        </w:rPr>
        <w:t>- lipsa re</w:t>
      </w:r>
      <w:r w:rsidR="00067AA6" w:rsidRPr="00A441AE">
        <w:rPr>
          <w:rFonts w:ascii="Cambria" w:hAnsi="Cambria" w:cs="Arial"/>
        </w:rPr>
        <w:t>ţ</w:t>
      </w:r>
      <w:r w:rsidRPr="00A441AE">
        <w:rPr>
          <w:rFonts w:ascii="Cambria" w:hAnsi="Cambria" w:cs="Arial"/>
        </w:rPr>
        <w:t xml:space="preserve">elelor de alimentare cu apă </w:t>
      </w:r>
      <w:r w:rsidR="00797C9B" w:rsidRPr="00A441AE">
        <w:rPr>
          <w:rFonts w:ascii="Cambria" w:hAnsi="Cambria" w:cs="Arial"/>
        </w:rPr>
        <w:t>ș</w:t>
      </w:r>
      <w:r w:rsidRPr="00A441AE">
        <w:rPr>
          <w:rFonts w:ascii="Cambria" w:hAnsi="Cambria" w:cs="Arial"/>
        </w:rPr>
        <w:t xml:space="preserve">i canalizare, cu efecte majore asupra stării factorilor de mediu, dar </w:t>
      </w:r>
      <w:r w:rsidR="00797C9B" w:rsidRPr="00A441AE">
        <w:rPr>
          <w:rFonts w:ascii="Cambria" w:hAnsi="Cambria" w:cs="Arial"/>
        </w:rPr>
        <w:t>ș</w:t>
      </w:r>
      <w:r w:rsidRPr="00A441AE">
        <w:rPr>
          <w:rFonts w:ascii="Cambria" w:hAnsi="Cambria" w:cs="Arial"/>
        </w:rPr>
        <w:t>i asupra sănătă</w:t>
      </w:r>
      <w:r w:rsidR="00067AA6" w:rsidRPr="00A441AE">
        <w:rPr>
          <w:rFonts w:ascii="Cambria" w:hAnsi="Cambria" w:cs="Arial"/>
        </w:rPr>
        <w:t>ţ</w:t>
      </w:r>
      <w:r w:rsidRPr="00A441AE">
        <w:rPr>
          <w:rFonts w:ascii="Cambria" w:hAnsi="Cambria" w:cs="Arial"/>
        </w:rPr>
        <w:t>ii popula</w:t>
      </w:r>
      <w:r w:rsidR="00067AA6" w:rsidRPr="00A441AE">
        <w:rPr>
          <w:rFonts w:ascii="Cambria" w:hAnsi="Cambria" w:cs="Arial"/>
        </w:rPr>
        <w:t>ţ</w:t>
      </w:r>
      <w:r w:rsidRPr="00A441AE">
        <w:rPr>
          <w:rFonts w:ascii="Cambria" w:hAnsi="Cambria" w:cs="Arial"/>
        </w:rPr>
        <w:t>iei;</w:t>
      </w:r>
    </w:p>
    <w:p w:rsidR="00710EC6" w:rsidRPr="00A441AE" w:rsidRDefault="00710EC6" w:rsidP="00710EC6">
      <w:pPr>
        <w:spacing w:line="360" w:lineRule="auto"/>
        <w:ind w:firstLine="709"/>
        <w:jc w:val="both"/>
        <w:rPr>
          <w:rFonts w:ascii="Cambria" w:hAnsi="Cambria" w:cs="Arial"/>
        </w:rPr>
      </w:pPr>
      <w:r w:rsidRPr="00A441AE">
        <w:rPr>
          <w:rFonts w:ascii="Cambria" w:hAnsi="Cambria" w:cs="Arial"/>
        </w:rPr>
        <w:t>- lipsa interven</w:t>
      </w:r>
      <w:r w:rsidR="00067AA6" w:rsidRPr="00A441AE">
        <w:rPr>
          <w:rFonts w:ascii="Cambria" w:hAnsi="Cambria" w:cs="Arial"/>
        </w:rPr>
        <w:t>ţ</w:t>
      </w:r>
      <w:r w:rsidRPr="00A441AE">
        <w:rPr>
          <w:rFonts w:ascii="Cambria" w:hAnsi="Cambria" w:cs="Arial"/>
        </w:rPr>
        <w:t xml:space="preserve">iilor asupra infrastructurii rutiere; </w:t>
      </w:r>
    </w:p>
    <w:p w:rsidR="00710EC6" w:rsidRPr="00A441AE" w:rsidRDefault="00710EC6" w:rsidP="00710EC6">
      <w:pPr>
        <w:spacing w:line="360" w:lineRule="auto"/>
        <w:ind w:firstLine="709"/>
        <w:jc w:val="both"/>
        <w:rPr>
          <w:rFonts w:ascii="Cambria" w:hAnsi="Cambria" w:cs="Arial"/>
        </w:rPr>
      </w:pPr>
      <w:r w:rsidRPr="00A441AE">
        <w:rPr>
          <w:rFonts w:ascii="Cambria" w:hAnsi="Cambria" w:cs="Arial"/>
        </w:rPr>
        <w:t>- lipsa unui sistem de management integrat l-a nivel de comună atât a de</w:t>
      </w:r>
      <w:r w:rsidR="00797C9B" w:rsidRPr="00A441AE">
        <w:rPr>
          <w:rFonts w:ascii="Cambria" w:hAnsi="Cambria" w:cs="Arial"/>
        </w:rPr>
        <w:t>ș</w:t>
      </w:r>
      <w:r w:rsidRPr="00A441AE">
        <w:rPr>
          <w:rFonts w:ascii="Cambria" w:hAnsi="Cambria" w:cs="Arial"/>
        </w:rPr>
        <w:t xml:space="preserve">eurilor menajere cât </w:t>
      </w:r>
      <w:r w:rsidR="00797C9B" w:rsidRPr="00A441AE">
        <w:rPr>
          <w:rFonts w:ascii="Cambria" w:hAnsi="Cambria" w:cs="Arial"/>
        </w:rPr>
        <w:t>ș</w:t>
      </w:r>
      <w:r w:rsidRPr="00A441AE">
        <w:rPr>
          <w:rFonts w:ascii="Cambria" w:hAnsi="Cambria" w:cs="Arial"/>
        </w:rPr>
        <w:t>i a celor de origine animală;</w:t>
      </w:r>
    </w:p>
    <w:p w:rsidR="00710EC6" w:rsidRPr="00A441AE" w:rsidRDefault="00710EC6" w:rsidP="00710EC6">
      <w:pPr>
        <w:spacing w:line="360" w:lineRule="auto"/>
        <w:ind w:firstLine="709"/>
        <w:jc w:val="both"/>
        <w:rPr>
          <w:rFonts w:ascii="Cambria" w:hAnsi="Cambria" w:cs="Arial"/>
        </w:rPr>
      </w:pPr>
      <w:r w:rsidRPr="00A441AE">
        <w:rPr>
          <w:rFonts w:ascii="Cambria" w:hAnsi="Cambria" w:cs="Arial"/>
        </w:rPr>
        <w:t>- nevalorificarea poten</w:t>
      </w:r>
      <w:r w:rsidR="00067AA6" w:rsidRPr="00A441AE">
        <w:rPr>
          <w:rFonts w:ascii="Cambria" w:hAnsi="Cambria" w:cs="Arial"/>
        </w:rPr>
        <w:t>ţ</w:t>
      </w:r>
      <w:r w:rsidRPr="00A441AE">
        <w:rPr>
          <w:rFonts w:ascii="Cambria" w:hAnsi="Cambria" w:cs="Arial"/>
        </w:rPr>
        <w:t>ialului turistic al zonei;</w:t>
      </w:r>
    </w:p>
    <w:p w:rsidR="00710EC6" w:rsidRPr="00A441AE" w:rsidRDefault="00710EC6" w:rsidP="00710EC6">
      <w:pPr>
        <w:spacing w:line="360" w:lineRule="auto"/>
        <w:ind w:firstLine="709"/>
        <w:jc w:val="both"/>
        <w:rPr>
          <w:rFonts w:ascii="Cambria" w:hAnsi="Cambria" w:cs="Arial"/>
        </w:rPr>
      </w:pPr>
      <w:r w:rsidRPr="00A441AE">
        <w:rPr>
          <w:rFonts w:ascii="Cambria" w:hAnsi="Cambria" w:cs="Arial"/>
        </w:rPr>
        <w:t>- lipsa oportunită</w:t>
      </w:r>
      <w:r w:rsidR="00067AA6" w:rsidRPr="00A441AE">
        <w:rPr>
          <w:rFonts w:ascii="Cambria" w:hAnsi="Cambria" w:cs="Arial"/>
        </w:rPr>
        <w:t>ţ</w:t>
      </w:r>
      <w:r w:rsidRPr="00A441AE">
        <w:rPr>
          <w:rFonts w:ascii="Cambria" w:hAnsi="Cambria" w:cs="Arial"/>
        </w:rPr>
        <w:t>ilor de cre</w:t>
      </w:r>
      <w:r w:rsidR="00797C9B" w:rsidRPr="00A441AE">
        <w:rPr>
          <w:rFonts w:ascii="Cambria" w:hAnsi="Cambria" w:cs="Arial"/>
        </w:rPr>
        <w:t>ș</w:t>
      </w:r>
      <w:r w:rsidRPr="00A441AE">
        <w:rPr>
          <w:rFonts w:ascii="Cambria" w:hAnsi="Cambria" w:cs="Arial"/>
        </w:rPr>
        <w:t xml:space="preserve">tere a veniturilor la bugetul local din venituri. </w:t>
      </w:r>
    </w:p>
    <w:p w:rsidR="00A01A1E" w:rsidRPr="00A441AE" w:rsidRDefault="00710EC6" w:rsidP="00710EC6">
      <w:pPr>
        <w:spacing w:line="360" w:lineRule="auto"/>
        <w:ind w:firstLine="567"/>
        <w:jc w:val="both"/>
        <w:rPr>
          <w:rFonts w:ascii="Cambria" w:hAnsi="Cambria" w:cs="Arial"/>
        </w:rPr>
      </w:pPr>
      <w:r w:rsidRPr="00A441AE">
        <w:rPr>
          <w:rFonts w:ascii="Cambria" w:hAnsi="Cambria" w:cs="Arial"/>
        </w:rPr>
        <w:t>Un plan de aceasta factura presupune un pronun</w:t>
      </w:r>
      <w:r w:rsidR="00067AA6" w:rsidRPr="00A441AE">
        <w:rPr>
          <w:rFonts w:ascii="Cambria" w:hAnsi="Cambria" w:cs="Arial"/>
        </w:rPr>
        <w:t>ţ</w:t>
      </w:r>
      <w:r w:rsidRPr="00A441AE">
        <w:rPr>
          <w:rFonts w:ascii="Cambria" w:hAnsi="Cambria" w:cs="Arial"/>
        </w:rPr>
        <w:t>at impact poten</w:t>
      </w:r>
      <w:r w:rsidR="00067AA6" w:rsidRPr="00A441AE">
        <w:rPr>
          <w:rFonts w:ascii="Cambria" w:hAnsi="Cambria" w:cs="Arial"/>
        </w:rPr>
        <w:t>ţ</w:t>
      </w:r>
      <w:r w:rsidRPr="00A441AE">
        <w:rPr>
          <w:rFonts w:ascii="Cambria" w:hAnsi="Cambria" w:cs="Arial"/>
        </w:rPr>
        <w:t>ial asupra domeniului socio-economic al unită</w:t>
      </w:r>
      <w:r w:rsidR="00067AA6" w:rsidRPr="00A441AE">
        <w:rPr>
          <w:rFonts w:ascii="Cambria" w:hAnsi="Cambria" w:cs="Arial"/>
        </w:rPr>
        <w:t>ţ</w:t>
      </w:r>
      <w:r w:rsidRPr="00A441AE">
        <w:rPr>
          <w:rFonts w:ascii="Cambria" w:hAnsi="Cambria" w:cs="Arial"/>
        </w:rPr>
        <w:t>ii administrativ-teritoriale</w:t>
      </w:r>
      <w:r w:rsidR="006264AF" w:rsidRPr="00A441AE">
        <w:rPr>
          <w:rFonts w:ascii="Cambria" w:hAnsi="Cambria" w:cs="Arial"/>
        </w:rPr>
        <w:t xml:space="preserve"> în </w:t>
      </w:r>
      <w:r w:rsidRPr="00A441AE">
        <w:rPr>
          <w:rFonts w:ascii="Cambria" w:hAnsi="Cambria" w:cs="Arial"/>
        </w:rPr>
        <w:t>care urmează să se implementeze, în acela</w:t>
      </w:r>
      <w:r w:rsidR="00797C9B" w:rsidRPr="00A441AE">
        <w:rPr>
          <w:rFonts w:ascii="Cambria" w:hAnsi="Cambria" w:cs="Arial"/>
        </w:rPr>
        <w:t>ș</w:t>
      </w:r>
      <w:r w:rsidRPr="00A441AE">
        <w:rPr>
          <w:rFonts w:ascii="Cambria" w:hAnsi="Cambria" w:cs="Arial"/>
        </w:rPr>
        <w:t>i timp, accelerarea vie</w:t>
      </w:r>
      <w:r w:rsidR="00067AA6" w:rsidRPr="00A441AE">
        <w:rPr>
          <w:rFonts w:ascii="Cambria" w:hAnsi="Cambria" w:cs="Arial"/>
        </w:rPr>
        <w:t>ţ</w:t>
      </w:r>
      <w:r w:rsidRPr="00A441AE">
        <w:rPr>
          <w:rFonts w:ascii="Cambria" w:hAnsi="Cambria" w:cs="Arial"/>
        </w:rPr>
        <w:t>ii economice, pe de o parte, dar</w:t>
      </w:r>
      <w:r w:rsidR="006264AF" w:rsidRPr="00A441AE">
        <w:rPr>
          <w:rFonts w:ascii="Cambria" w:hAnsi="Cambria" w:cs="Arial"/>
        </w:rPr>
        <w:t xml:space="preserve"> și </w:t>
      </w:r>
      <w:r w:rsidRPr="00A441AE">
        <w:rPr>
          <w:rFonts w:ascii="Cambria" w:hAnsi="Cambria" w:cs="Arial"/>
        </w:rPr>
        <w:t>crearea cadrului favorabil dezvoltării sociale a comunită</w:t>
      </w:r>
      <w:r w:rsidR="00067AA6" w:rsidRPr="00A441AE">
        <w:rPr>
          <w:rFonts w:ascii="Cambria" w:hAnsi="Cambria" w:cs="Arial"/>
        </w:rPr>
        <w:t>ţ</w:t>
      </w:r>
      <w:r w:rsidRPr="00A441AE">
        <w:rPr>
          <w:rFonts w:ascii="Cambria" w:hAnsi="Cambria" w:cs="Arial"/>
        </w:rPr>
        <w:t>ii locale, sub forma noilor locuri de munca (temporare, dar</w:t>
      </w:r>
      <w:r w:rsidR="006264AF" w:rsidRPr="00A441AE">
        <w:rPr>
          <w:rFonts w:ascii="Cambria" w:hAnsi="Cambria" w:cs="Arial"/>
        </w:rPr>
        <w:t xml:space="preserve"> și </w:t>
      </w:r>
      <w:r w:rsidRPr="00A441AE">
        <w:rPr>
          <w:rFonts w:ascii="Cambria" w:hAnsi="Cambria" w:cs="Arial"/>
        </w:rPr>
        <w:t>pe termen lung), a stimulării perfec</w:t>
      </w:r>
      <w:r w:rsidR="00067AA6" w:rsidRPr="00A441AE">
        <w:rPr>
          <w:rFonts w:ascii="Cambria" w:hAnsi="Cambria" w:cs="Arial"/>
        </w:rPr>
        <w:t>ţ</w:t>
      </w:r>
      <w:r w:rsidRPr="00A441AE">
        <w:rPr>
          <w:rFonts w:ascii="Cambria" w:hAnsi="Cambria" w:cs="Arial"/>
        </w:rPr>
        <w:t>ionării profesionale pe domenii specializate, a facilita</w:t>
      </w:r>
      <w:r w:rsidR="00067AA6" w:rsidRPr="00A441AE">
        <w:rPr>
          <w:rFonts w:ascii="Cambria" w:hAnsi="Cambria" w:cs="Arial"/>
        </w:rPr>
        <w:t>ţ</w:t>
      </w:r>
      <w:r w:rsidRPr="00A441AE">
        <w:rPr>
          <w:rFonts w:ascii="Cambria" w:hAnsi="Cambria" w:cs="Arial"/>
        </w:rPr>
        <w:t>ilor educative etc.</w:t>
      </w:r>
    </w:p>
    <w:p w:rsidR="00710EC6" w:rsidRPr="00A441AE" w:rsidRDefault="00710EC6" w:rsidP="00710EC6">
      <w:pPr>
        <w:spacing w:line="360" w:lineRule="auto"/>
        <w:ind w:firstLine="567"/>
        <w:jc w:val="both"/>
        <w:rPr>
          <w:rFonts w:ascii="Cambria" w:hAnsi="Cambria" w:cs="Arial"/>
          <w:highlight w:val="yellow"/>
        </w:rPr>
      </w:pPr>
    </w:p>
    <w:p w:rsidR="00710EC6" w:rsidRPr="00A441AE" w:rsidRDefault="00710EC6" w:rsidP="00710EC6">
      <w:pPr>
        <w:pStyle w:val="Legend"/>
        <w:ind w:firstLine="567"/>
        <w:jc w:val="left"/>
        <w:rPr>
          <w:noProof w:val="0"/>
          <w:highlight w:val="yellow"/>
        </w:rPr>
        <w:sectPr w:rsidR="00710EC6" w:rsidRPr="00A441AE" w:rsidSect="007E3471">
          <w:pgSz w:w="11906" w:h="16838" w:code="9"/>
          <w:pgMar w:top="1418" w:right="1134" w:bottom="1560" w:left="1418" w:header="709" w:footer="709" w:gutter="0"/>
          <w:cols w:space="708"/>
          <w:titlePg/>
          <w:docGrid w:linePitch="360"/>
        </w:sectPr>
      </w:pPr>
    </w:p>
    <w:p w:rsidR="00710EC6" w:rsidRPr="00A441AE" w:rsidRDefault="000526EA" w:rsidP="002F7570">
      <w:pPr>
        <w:pStyle w:val="Legend"/>
        <w:spacing w:line="240" w:lineRule="auto"/>
        <w:ind w:firstLine="567"/>
        <w:rPr>
          <w:b w:val="0"/>
          <w:i/>
          <w:noProof w:val="0"/>
        </w:rPr>
      </w:pPr>
      <w:bookmarkStart w:id="173" w:name="_Toc459169093"/>
      <w:r w:rsidRPr="00A441AE">
        <w:rPr>
          <w:b w:val="0"/>
          <w:i/>
          <w:noProof w:val="0"/>
        </w:rPr>
        <w:t>Tabe</w:t>
      </w:r>
      <w:r w:rsidR="00D55AA5" w:rsidRPr="00A441AE">
        <w:rPr>
          <w:b w:val="0"/>
          <w:i/>
          <w:noProof w:val="0"/>
        </w:rPr>
        <w:t>l</w:t>
      </w:r>
      <w:r w:rsidR="00710EC6" w:rsidRPr="00A441AE">
        <w:rPr>
          <w:b w:val="0"/>
          <w:i/>
          <w:noProof w:val="0"/>
        </w:rPr>
        <w:t xml:space="preserve"> nr. </w:t>
      </w:r>
      <w:r w:rsidR="00D55AA5" w:rsidRPr="00A441AE">
        <w:rPr>
          <w:b w:val="0"/>
          <w:i/>
          <w:noProof w:val="0"/>
        </w:rPr>
        <w:t>3</w:t>
      </w:r>
      <w:r w:rsidR="002F7570" w:rsidRPr="00A441AE">
        <w:rPr>
          <w:b w:val="0"/>
          <w:i/>
          <w:noProof w:val="0"/>
        </w:rPr>
        <w:t>4</w:t>
      </w:r>
      <w:r w:rsidR="00710EC6" w:rsidRPr="00A441AE">
        <w:rPr>
          <w:b w:val="0"/>
          <w:i/>
          <w:noProof w:val="0"/>
        </w:rPr>
        <w:t xml:space="preserve"> – Expunerea motivelor care au condus la selectarea variantelor alese</w:t>
      </w:r>
      <w:bookmarkEnd w:id="173"/>
    </w:p>
    <w:tbl>
      <w:tblPr>
        <w:tblW w:w="13098" w:type="dxa"/>
        <w:jc w:val="center"/>
        <w:tblInd w:w="-336"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200" w:firstRow="0" w:lastRow="0" w:firstColumn="0" w:lastColumn="0" w:noHBand="1" w:noVBand="0"/>
      </w:tblPr>
      <w:tblGrid>
        <w:gridCol w:w="2809"/>
        <w:gridCol w:w="3627"/>
        <w:gridCol w:w="2268"/>
        <w:gridCol w:w="4394"/>
      </w:tblGrid>
      <w:tr w:rsidR="00CB4A9D" w:rsidRPr="00A441AE" w:rsidTr="00CB4A9D">
        <w:trPr>
          <w:trHeight w:val="57"/>
          <w:tblHeader/>
          <w:jc w:val="center"/>
        </w:trPr>
        <w:tc>
          <w:tcPr>
            <w:tcW w:w="2809" w:type="dxa"/>
            <w:shd w:val="clear" w:color="auto" w:fill="auto"/>
            <w:vAlign w:val="center"/>
          </w:tcPr>
          <w:p w:rsidR="00CB4A9D" w:rsidRPr="00A441AE" w:rsidRDefault="00CB4A9D" w:rsidP="00CB4A9D">
            <w:pPr>
              <w:pStyle w:val="Indentcorptext"/>
              <w:tabs>
                <w:tab w:val="left" w:pos="426"/>
              </w:tabs>
              <w:ind w:firstLine="0"/>
              <w:rPr>
                <w:rFonts w:ascii="Cambria" w:hAnsi="Cambria" w:cs="Arial"/>
                <w:sz w:val="24"/>
                <w:szCs w:val="24"/>
                <w:lang w:val="ro-RO"/>
              </w:rPr>
            </w:pPr>
            <w:r w:rsidRPr="00A441AE">
              <w:rPr>
                <w:rFonts w:ascii="Cambria" w:hAnsi="Cambria" w:cs="Arial"/>
                <w:sz w:val="24"/>
                <w:szCs w:val="24"/>
                <w:lang w:val="ro-RO"/>
              </w:rPr>
              <w:t>Aspectul identificat</w:t>
            </w:r>
          </w:p>
        </w:tc>
        <w:tc>
          <w:tcPr>
            <w:tcW w:w="3627" w:type="dxa"/>
          </w:tcPr>
          <w:p w:rsidR="00CB4A9D" w:rsidRPr="00A441AE" w:rsidRDefault="00CB4A9D" w:rsidP="00CB4A9D">
            <w:pPr>
              <w:pStyle w:val="Indentcorptext"/>
              <w:tabs>
                <w:tab w:val="left" w:pos="426"/>
              </w:tabs>
              <w:ind w:firstLine="0"/>
              <w:rPr>
                <w:rFonts w:ascii="Cambria" w:hAnsi="Cambria" w:cs="Arial"/>
                <w:sz w:val="24"/>
                <w:szCs w:val="24"/>
                <w:lang w:val="ro-RO"/>
              </w:rPr>
            </w:pPr>
            <w:r w:rsidRPr="00A441AE">
              <w:rPr>
                <w:rFonts w:ascii="Cambria" w:hAnsi="Cambria" w:cs="Arial"/>
                <w:sz w:val="24"/>
                <w:szCs w:val="24"/>
                <w:lang w:val="ro-RO"/>
              </w:rPr>
              <w:t>Propunerea finală PUG</w:t>
            </w:r>
          </w:p>
          <w:p w:rsidR="00CB4A9D" w:rsidRPr="00A441AE" w:rsidRDefault="00CB4A9D" w:rsidP="00CB4A9D">
            <w:pPr>
              <w:pStyle w:val="Indentcorptext"/>
              <w:tabs>
                <w:tab w:val="left" w:pos="426"/>
              </w:tabs>
              <w:ind w:firstLine="0"/>
              <w:rPr>
                <w:rFonts w:ascii="Cambria" w:hAnsi="Cambria" w:cs="Arial"/>
                <w:sz w:val="24"/>
                <w:szCs w:val="24"/>
                <w:lang w:val="ro-RO"/>
              </w:rPr>
            </w:pPr>
            <w:r w:rsidRPr="00A441AE">
              <w:rPr>
                <w:rFonts w:ascii="Cambria" w:hAnsi="Cambria" w:cs="Arial"/>
                <w:sz w:val="24"/>
                <w:szCs w:val="24"/>
                <w:lang w:val="ro-RO"/>
              </w:rPr>
              <w:t>(Alternativa A)</w:t>
            </w:r>
          </w:p>
        </w:tc>
        <w:tc>
          <w:tcPr>
            <w:tcW w:w="2268" w:type="dxa"/>
            <w:shd w:val="clear" w:color="auto" w:fill="auto"/>
            <w:vAlign w:val="center"/>
          </w:tcPr>
          <w:p w:rsidR="00CB4A9D" w:rsidRPr="00A441AE" w:rsidRDefault="00CB4A9D" w:rsidP="00CB4A9D">
            <w:pPr>
              <w:pStyle w:val="Indentcorptext"/>
              <w:tabs>
                <w:tab w:val="left" w:pos="426"/>
              </w:tabs>
              <w:ind w:firstLine="0"/>
              <w:rPr>
                <w:rFonts w:ascii="Cambria" w:hAnsi="Cambria" w:cs="Arial"/>
                <w:sz w:val="24"/>
                <w:szCs w:val="24"/>
                <w:lang w:val="ro-RO"/>
              </w:rPr>
            </w:pPr>
            <w:r w:rsidRPr="00A441AE">
              <w:rPr>
                <w:rFonts w:ascii="Cambria" w:hAnsi="Cambria" w:cs="Arial"/>
                <w:sz w:val="24"/>
                <w:szCs w:val="24"/>
                <w:lang w:val="ro-RO"/>
              </w:rPr>
              <w:t>Alternativa 0</w:t>
            </w:r>
          </w:p>
        </w:tc>
        <w:tc>
          <w:tcPr>
            <w:tcW w:w="4394" w:type="dxa"/>
            <w:shd w:val="clear" w:color="auto" w:fill="auto"/>
            <w:vAlign w:val="center"/>
          </w:tcPr>
          <w:p w:rsidR="00CB4A9D" w:rsidRPr="00A441AE" w:rsidRDefault="00CB4A9D" w:rsidP="00CB4A9D">
            <w:pPr>
              <w:pStyle w:val="Indentcorptext"/>
              <w:tabs>
                <w:tab w:val="left" w:pos="426"/>
              </w:tabs>
              <w:ind w:firstLine="0"/>
              <w:rPr>
                <w:rFonts w:ascii="Cambria" w:hAnsi="Cambria" w:cs="Arial"/>
                <w:sz w:val="24"/>
                <w:szCs w:val="24"/>
                <w:lang w:val="ro-RO"/>
              </w:rPr>
            </w:pPr>
            <w:r w:rsidRPr="00A441AE">
              <w:rPr>
                <w:rFonts w:ascii="Cambria" w:hAnsi="Cambria" w:cs="Arial"/>
                <w:sz w:val="24"/>
                <w:szCs w:val="24"/>
                <w:lang w:val="ro-RO"/>
              </w:rPr>
              <w:t>Criteriile care au condus la alegerea variantei A</w:t>
            </w:r>
          </w:p>
        </w:tc>
      </w:tr>
      <w:tr w:rsidR="00CB4A9D" w:rsidRPr="00A441AE" w:rsidTr="00CB4A9D">
        <w:trPr>
          <w:trHeight w:val="57"/>
          <w:jc w:val="center"/>
        </w:trPr>
        <w:tc>
          <w:tcPr>
            <w:tcW w:w="2809" w:type="dxa"/>
            <w:shd w:val="clear" w:color="auto" w:fill="auto"/>
            <w:vAlign w:val="center"/>
          </w:tcPr>
          <w:p w:rsidR="00CB4A9D" w:rsidRPr="00A441AE" w:rsidRDefault="00CB4A9D" w:rsidP="0006258B">
            <w:pPr>
              <w:pStyle w:val="Indentcorptext"/>
              <w:tabs>
                <w:tab w:val="left" w:pos="426"/>
              </w:tabs>
              <w:ind w:firstLine="0"/>
              <w:jc w:val="both"/>
              <w:rPr>
                <w:rFonts w:ascii="Cambria" w:hAnsi="Cambria" w:cs="Arial"/>
                <w:b w:val="0"/>
                <w:sz w:val="24"/>
                <w:szCs w:val="24"/>
                <w:lang w:val="ro-RO"/>
              </w:rPr>
            </w:pPr>
          </w:p>
          <w:p w:rsidR="00CB4A9D" w:rsidRPr="00A441AE" w:rsidRDefault="00CB4A9D" w:rsidP="0006258B">
            <w:pPr>
              <w:pStyle w:val="Indentcorptext"/>
              <w:tabs>
                <w:tab w:val="left" w:pos="426"/>
              </w:tabs>
              <w:ind w:firstLine="0"/>
              <w:jc w:val="both"/>
              <w:rPr>
                <w:rFonts w:ascii="Cambria" w:hAnsi="Cambria" w:cs="Arial"/>
                <w:b w:val="0"/>
                <w:sz w:val="24"/>
                <w:szCs w:val="24"/>
                <w:lang w:val="ro-RO"/>
              </w:rPr>
            </w:pPr>
            <w:r w:rsidRPr="00A441AE">
              <w:rPr>
                <w:rFonts w:ascii="Cambria" w:hAnsi="Cambria" w:cs="Arial"/>
                <w:b w:val="0"/>
                <w:sz w:val="24"/>
                <w:szCs w:val="24"/>
                <w:lang w:val="ro-RO"/>
              </w:rPr>
              <w:t>Reglementări urbanistice conforme cu dezvoltarea comunei,</w:t>
            </w:r>
            <w:r w:rsidR="009375A0">
              <w:rPr>
                <w:rFonts w:ascii="Cambria" w:hAnsi="Cambria" w:cs="Arial"/>
                <w:b w:val="0"/>
                <w:sz w:val="24"/>
                <w:szCs w:val="24"/>
                <w:lang w:val="ro-RO"/>
              </w:rPr>
              <w:t xml:space="preserve"> </w:t>
            </w:r>
          </w:p>
          <w:p w:rsidR="00CB4A9D" w:rsidRPr="00A441AE" w:rsidRDefault="00CB4A9D" w:rsidP="0006258B">
            <w:pPr>
              <w:pStyle w:val="Indentcorptext"/>
              <w:tabs>
                <w:tab w:val="left" w:pos="426"/>
              </w:tabs>
              <w:ind w:firstLine="0"/>
              <w:jc w:val="both"/>
              <w:rPr>
                <w:rFonts w:ascii="Cambria" w:hAnsi="Cambria" w:cs="Arial"/>
                <w:b w:val="0"/>
                <w:sz w:val="24"/>
                <w:szCs w:val="24"/>
                <w:lang w:val="ro-RO"/>
              </w:rPr>
            </w:pPr>
            <w:r w:rsidRPr="00A441AE">
              <w:rPr>
                <w:rFonts w:ascii="Cambria" w:hAnsi="Cambria" w:cs="Arial"/>
                <w:b w:val="0"/>
                <w:sz w:val="24"/>
                <w:szCs w:val="24"/>
                <w:lang w:val="ro-RO"/>
              </w:rPr>
              <w:t>Lipsa unui sistem de alimentare cu apă la nivel centralizat,</w:t>
            </w:r>
            <w:r w:rsidR="009375A0">
              <w:rPr>
                <w:rFonts w:ascii="Cambria" w:hAnsi="Cambria" w:cs="Arial"/>
                <w:b w:val="0"/>
                <w:sz w:val="24"/>
                <w:szCs w:val="24"/>
                <w:lang w:val="ro-RO"/>
              </w:rPr>
              <w:t xml:space="preserve">, </w:t>
            </w:r>
            <w:r w:rsidRPr="00A441AE">
              <w:rPr>
                <w:rFonts w:ascii="Cambria" w:hAnsi="Cambria" w:cs="Arial"/>
                <w:b w:val="0"/>
                <w:sz w:val="24"/>
                <w:szCs w:val="24"/>
                <w:lang w:val="ro-RO"/>
              </w:rPr>
              <w:t>lipsa unei re</w:t>
            </w:r>
            <w:r w:rsidR="00067AA6" w:rsidRPr="00A441AE">
              <w:rPr>
                <w:rFonts w:ascii="Cambria" w:hAnsi="Cambria" w:cs="Arial"/>
                <w:b w:val="0"/>
                <w:sz w:val="24"/>
                <w:szCs w:val="24"/>
                <w:lang w:val="ro-RO"/>
              </w:rPr>
              <w:t>ţ</w:t>
            </w:r>
            <w:r w:rsidRPr="00A441AE">
              <w:rPr>
                <w:rFonts w:ascii="Cambria" w:hAnsi="Cambria" w:cs="Arial"/>
                <w:b w:val="0"/>
                <w:sz w:val="24"/>
                <w:szCs w:val="24"/>
                <w:lang w:val="ro-RO"/>
              </w:rPr>
              <w:t>ele de canalizare și a unor sta</w:t>
            </w:r>
            <w:r w:rsidR="00067AA6" w:rsidRPr="00A441AE">
              <w:rPr>
                <w:rFonts w:ascii="Cambria" w:hAnsi="Cambria" w:cs="Arial"/>
                <w:b w:val="0"/>
                <w:sz w:val="24"/>
                <w:szCs w:val="24"/>
                <w:lang w:val="ro-RO"/>
              </w:rPr>
              <w:t>ţ</w:t>
            </w:r>
            <w:r w:rsidRPr="00A441AE">
              <w:rPr>
                <w:rFonts w:ascii="Cambria" w:hAnsi="Cambria" w:cs="Arial"/>
                <w:b w:val="0"/>
                <w:sz w:val="24"/>
                <w:szCs w:val="24"/>
                <w:lang w:val="ro-RO"/>
              </w:rPr>
              <w:t>ii de epurare, Infrastructura rutieră este de proastă calitate ;</w:t>
            </w:r>
          </w:p>
          <w:p w:rsidR="00CB4A9D" w:rsidRPr="00A441AE" w:rsidRDefault="00CB4A9D" w:rsidP="0006258B">
            <w:pPr>
              <w:pStyle w:val="Indentcorptext"/>
              <w:tabs>
                <w:tab w:val="left" w:pos="426"/>
              </w:tabs>
              <w:ind w:firstLine="0"/>
              <w:jc w:val="both"/>
              <w:rPr>
                <w:rFonts w:ascii="Cambria" w:hAnsi="Cambria" w:cs="Arial"/>
                <w:b w:val="0"/>
                <w:sz w:val="24"/>
                <w:szCs w:val="24"/>
                <w:lang w:val="ro-RO"/>
              </w:rPr>
            </w:pPr>
            <w:r w:rsidRPr="00A441AE">
              <w:rPr>
                <w:rFonts w:ascii="Cambria" w:hAnsi="Cambria" w:cs="Arial"/>
                <w:b w:val="0"/>
                <w:sz w:val="24"/>
                <w:szCs w:val="24"/>
                <w:lang w:val="ro-RO"/>
              </w:rPr>
              <w:t>Depozitarea necontrolată a deșeurilor, etc</w:t>
            </w:r>
            <w:r w:rsidR="00DD4CFF" w:rsidRPr="00A441AE">
              <w:rPr>
                <w:rFonts w:ascii="Cambria" w:hAnsi="Cambria" w:cs="Arial"/>
                <w:b w:val="0"/>
                <w:sz w:val="24"/>
                <w:szCs w:val="24"/>
                <w:lang w:val="ro-RO"/>
              </w:rPr>
              <w:t>.</w:t>
            </w:r>
          </w:p>
          <w:p w:rsidR="00CB4A9D" w:rsidRPr="00A441AE" w:rsidRDefault="00CB4A9D" w:rsidP="0006258B">
            <w:pPr>
              <w:pStyle w:val="Indentcorptext"/>
              <w:tabs>
                <w:tab w:val="left" w:pos="426"/>
              </w:tabs>
              <w:ind w:firstLine="0"/>
              <w:jc w:val="both"/>
              <w:rPr>
                <w:rFonts w:ascii="Cambria" w:hAnsi="Cambria" w:cs="Arial"/>
                <w:b w:val="0"/>
                <w:sz w:val="24"/>
                <w:szCs w:val="24"/>
                <w:lang w:val="ro-RO"/>
              </w:rPr>
            </w:pPr>
          </w:p>
        </w:tc>
        <w:tc>
          <w:tcPr>
            <w:tcW w:w="3627" w:type="dxa"/>
            <w:vAlign w:val="center"/>
          </w:tcPr>
          <w:p w:rsidR="00CB4A9D" w:rsidRPr="00A441AE" w:rsidRDefault="00CB4A9D" w:rsidP="00CB4A9D">
            <w:pPr>
              <w:tabs>
                <w:tab w:val="left" w:pos="851"/>
              </w:tabs>
              <w:jc w:val="both"/>
              <w:rPr>
                <w:rFonts w:ascii="Cambria" w:hAnsi="Cambria" w:cs="Arial"/>
                <w:lang w:eastAsia="ar-SA"/>
              </w:rPr>
            </w:pPr>
            <w:r w:rsidRPr="00A441AE">
              <w:rPr>
                <w:rFonts w:ascii="Cambria" w:hAnsi="Cambria" w:cs="Arial"/>
                <w:lang w:eastAsia="ar-SA"/>
              </w:rPr>
              <w:t>OBIECTIVUL 1 - Introducere în intravilan a suprafe</w:t>
            </w:r>
            <w:r w:rsidR="00067AA6" w:rsidRPr="00A441AE">
              <w:rPr>
                <w:rFonts w:ascii="Cambria" w:hAnsi="Cambria" w:cs="Arial"/>
                <w:lang w:eastAsia="ar-SA"/>
              </w:rPr>
              <w:t>ţ</w:t>
            </w:r>
            <w:r w:rsidRPr="00A441AE">
              <w:rPr>
                <w:rFonts w:ascii="Cambria" w:hAnsi="Cambria" w:cs="Arial"/>
                <w:lang w:eastAsia="ar-SA"/>
              </w:rPr>
              <w:t xml:space="preserve">ei de aproximativ </w:t>
            </w:r>
            <w:r w:rsidR="0006258B" w:rsidRPr="00A441AE">
              <w:rPr>
                <w:rFonts w:ascii="Cambria" w:hAnsi="Cambria" w:cs="Arial"/>
                <w:lang w:eastAsia="ar-SA"/>
              </w:rPr>
              <w:t>85</w:t>
            </w:r>
            <w:r w:rsidRPr="00A441AE">
              <w:rPr>
                <w:rFonts w:ascii="Cambria" w:hAnsi="Cambria" w:cs="Arial"/>
                <w:lang w:eastAsia="ar-SA"/>
              </w:rPr>
              <w:t xml:space="preserve"> ha; </w:t>
            </w:r>
          </w:p>
          <w:p w:rsidR="00CB4A9D" w:rsidRPr="00A441AE" w:rsidRDefault="00CB4A9D" w:rsidP="00CB4A9D">
            <w:pPr>
              <w:tabs>
                <w:tab w:val="left" w:pos="851"/>
              </w:tabs>
              <w:jc w:val="both"/>
              <w:rPr>
                <w:rFonts w:ascii="Cambria" w:hAnsi="Cambria" w:cs="Arial"/>
                <w:lang w:eastAsia="ar-SA"/>
              </w:rPr>
            </w:pPr>
            <w:r w:rsidRPr="00A441AE">
              <w:rPr>
                <w:rFonts w:ascii="Cambria" w:hAnsi="Cambria" w:cs="Arial"/>
                <w:lang w:eastAsia="ar-SA"/>
              </w:rPr>
              <w:t>OBIECTIVUL</w:t>
            </w:r>
            <w:r w:rsidR="009375A0">
              <w:rPr>
                <w:rFonts w:ascii="Cambria" w:hAnsi="Cambria" w:cs="Arial"/>
                <w:lang w:eastAsia="ar-SA"/>
              </w:rPr>
              <w:t xml:space="preserve"> </w:t>
            </w:r>
            <w:r w:rsidRPr="00A441AE">
              <w:rPr>
                <w:rFonts w:ascii="Cambria" w:hAnsi="Cambria" w:cs="Arial"/>
                <w:lang w:eastAsia="ar-SA"/>
              </w:rPr>
              <w:t>2 - Reabilitarea şi extinderea sistemului de alimentare cu apă;</w:t>
            </w:r>
          </w:p>
          <w:p w:rsidR="00CB4A9D" w:rsidRPr="00A441AE" w:rsidRDefault="00CB4A9D" w:rsidP="00CB4A9D">
            <w:pPr>
              <w:tabs>
                <w:tab w:val="left" w:pos="851"/>
              </w:tabs>
              <w:jc w:val="both"/>
              <w:rPr>
                <w:rFonts w:ascii="Cambria" w:hAnsi="Cambria" w:cs="Arial"/>
                <w:lang w:eastAsia="ar-SA"/>
              </w:rPr>
            </w:pPr>
            <w:r w:rsidRPr="00A441AE">
              <w:rPr>
                <w:rFonts w:ascii="Cambria" w:hAnsi="Cambria" w:cs="Arial"/>
                <w:lang w:eastAsia="ar-SA"/>
              </w:rPr>
              <w:t>OBIECTIVUL</w:t>
            </w:r>
            <w:r w:rsidR="009375A0">
              <w:rPr>
                <w:rFonts w:ascii="Cambria" w:hAnsi="Cambria" w:cs="Arial"/>
                <w:lang w:eastAsia="ar-SA"/>
              </w:rPr>
              <w:t xml:space="preserve"> </w:t>
            </w:r>
            <w:r w:rsidRPr="00A441AE">
              <w:rPr>
                <w:rFonts w:ascii="Cambria" w:hAnsi="Cambria" w:cs="Arial"/>
                <w:lang w:eastAsia="ar-SA"/>
              </w:rPr>
              <w:t>3 – Realizarea sistemului de canalizare cu sta</w:t>
            </w:r>
            <w:r w:rsidR="00067AA6" w:rsidRPr="00A441AE">
              <w:rPr>
                <w:rFonts w:ascii="Cambria" w:hAnsi="Cambria" w:cs="Arial"/>
                <w:lang w:eastAsia="ar-SA"/>
              </w:rPr>
              <w:t>ţ</w:t>
            </w:r>
            <w:r w:rsidRPr="00A441AE">
              <w:rPr>
                <w:rFonts w:ascii="Cambria" w:hAnsi="Cambria" w:cs="Arial"/>
                <w:lang w:eastAsia="ar-SA"/>
              </w:rPr>
              <w:t xml:space="preserve">ie de epurare; </w:t>
            </w:r>
          </w:p>
          <w:p w:rsidR="00CB4A9D" w:rsidRPr="00A441AE" w:rsidRDefault="00CB4A9D" w:rsidP="00CB4A9D">
            <w:pPr>
              <w:tabs>
                <w:tab w:val="left" w:pos="851"/>
              </w:tabs>
              <w:jc w:val="both"/>
              <w:rPr>
                <w:rFonts w:ascii="Cambria" w:hAnsi="Cambria" w:cs="Arial"/>
                <w:lang w:eastAsia="ar-SA"/>
              </w:rPr>
            </w:pPr>
            <w:r w:rsidRPr="00A441AE">
              <w:rPr>
                <w:rFonts w:ascii="Cambria" w:hAnsi="Cambria" w:cs="Arial"/>
                <w:lang w:eastAsia="ar-SA"/>
              </w:rPr>
              <w:t>OBIECTIVUL 4 -</w:t>
            </w:r>
            <w:r w:rsidR="009375A0">
              <w:rPr>
                <w:rFonts w:ascii="Cambria" w:hAnsi="Cambria" w:cs="Arial"/>
                <w:lang w:eastAsia="ar-SA"/>
              </w:rPr>
              <w:t xml:space="preserve"> </w:t>
            </w:r>
            <w:r w:rsidRPr="00A441AE">
              <w:rPr>
                <w:rFonts w:ascii="Cambria" w:hAnsi="Cambria" w:cs="Arial"/>
                <w:lang w:eastAsia="ar-SA"/>
              </w:rPr>
              <w:t>Modernizarea şi extinderea re</w:t>
            </w:r>
            <w:r w:rsidR="00067AA6" w:rsidRPr="00A441AE">
              <w:rPr>
                <w:rFonts w:ascii="Cambria" w:hAnsi="Cambria" w:cs="Arial"/>
                <w:lang w:eastAsia="ar-SA"/>
              </w:rPr>
              <w:t>ţ</w:t>
            </w:r>
            <w:r w:rsidRPr="00A441AE">
              <w:rPr>
                <w:rFonts w:ascii="Cambria" w:hAnsi="Cambria" w:cs="Arial"/>
                <w:lang w:eastAsia="ar-SA"/>
              </w:rPr>
              <w:t>elelor de electricitate şi iluminat stradal;</w:t>
            </w:r>
          </w:p>
          <w:p w:rsidR="00CB4A9D" w:rsidRPr="00A441AE" w:rsidRDefault="00CB4A9D" w:rsidP="00CB4A9D">
            <w:pPr>
              <w:tabs>
                <w:tab w:val="left" w:pos="851"/>
              </w:tabs>
              <w:jc w:val="both"/>
              <w:rPr>
                <w:rFonts w:ascii="Cambria" w:hAnsi="Cambria" w:cs="Arial"/>
                <w:lang w:eastAsia="ar-SA"/>
              </w:rPr>
            </w:pPr>
            <w:r w:rsidRPr="00A441AE">
              <w:rPr>
                <w:rFonts w:ascii="Cambria" w:hAnsi="Cambria" w:cs="Arial"/>
                <w:lang w:eastAsia="ar-SA"/>
              </w:rPr>
              <w:t>OBIECTIVUL 5 -</w:t>
            </w:r>
            <w:r w:rsidR="009375A0">
              <w:rPr>
                <w:rFonts w:ascii="Cambria" w:hAnsi="Cambria" w:cs="Arial"/>
                <w:lang w:eastAsia="ar-SA"/>
              </w:rPr>
              <w:t xml:space="preserve"> </w:t>
            </w:r>
            <w:r w:rsidRPr="00A441AE">
              <w:rPr>
                <w:rFonts w:ascii="Cambria" w:hAnsi="Cambria" w:cs="Arial"/>
                <w:lang w:eastAsia="ar-SA"/>
              </w:rPr>
              <w:t xml:space="preserve">Modernizare, reabilitarea şi extinderea drumurilor şi </w:t>
            </w:r>
            <w:r w:rsidR="00DD4CFF" w:rsidRPr="00A441AE">
              <w:rPr>
                <w:rFonts w:ascii="Cambria" w:hAnsi="Cambria" w:cs="Arial"/>
                <w:lang w:eastAsia="ar-SA"/>
              </w:rPr>
              <w:t>străzilor</w:t>
            </w:r>
            <w:r w:rsidRPr="00A441AE">
              <w:rPr>
                <w:rFonts w:ascii="Cambria" w:hAnsi="Cambria" w:cs="Arial"/>
                <w:lang w:eastAsia="ar-SA"/>
              </w:rPr>
              <w:t>;</w:t>
            </w:r>
          </w:p>
          <w:p w:rsidR="00CB4A9D" w:rsidRPr="00A441AE" w:rsidRDefault="00CB4A9D" w:rsidP="00CB4A9D">
            <w:pPr>
              <w:tabs>
                <w:tab w:val="left" w:pos="851"/>
              </w:tabs>
              <w:jc w:val="both"/>
              <w:rPr>
                <w:rFonts w:ascii="Cambria" w:hAnsi="Cambria" w:cs="Arial"/>
                <w:lang w:eastAsia="ar-SA"/>
              </w:rPr>
            </w:pPr>
            <w:r w:rsidRPr="00A441AE">
              <w:rPr>
                <w:rFonts w:ascii="Cambria" w:hAnsi="Cambria" w:cs="Arial"/>
                <w:lang w:eastAsia="ar-SA"/>
              </w:rPr>
              <w:t>OBIECTIVUL 6 -</w:t>
            </w:r>
            <w:r w:rsidR="009375A0">
              <w:rPr>
                <w:rFonts w:ascii="Cambria" w:hAnsi="Cambria" w:cs="Arial"/>
                <w:lang w:eastAsia="ar-SA"/>
              </w:rPr>
              <w:t xml:space="preserve"> </w:t>
            </w:r>
            <w:r w:rsidRPr="00A441AE">
              <w:rPr>
                <w:rFonts w:ascii="Cambria" w:hAnsi="Cambria" w:cs="Arial"/>
                <w:lang w:eastAsia="ar-SA"/>
              </w:rPr>
              <w:t>Amenajare spa</w:t>
            </w:r>
            <w:r w:rsidR="00067AA6" w:rsidRPr="00A441AE">
              <w:rPr>
                <w:rFonts w:ascii="Cambria" w:hAnsi="Cambria" w:cs="Arial"/>
                <w:lang w:eastAsia="ar-SA"/>
              </w:rPr>
              <w:t>ţ</w:t>
            </w:r>
            <w:r w:rsidRPr="00A441AE">
              <w:rPr>
                <w:rFonts w:ascii="Cambria" w:hAnsi="Cambria" w:cs="Arial"/>
                <w:lang w:eastAsia="ar-SA"/>
              </w:rPr>
              <w:t xml:space="preserve">ii verzi şi agrement; </w:t>
            </w:r>
          </w:p>
          <w:p w:rsidR="00CB4A9D" w:rsidRPr="00A441AE" w:rsidRDefault="00CB4A9D" w:rsidP="00CB4A9D">
            <w:pPr>
              <w:tabs>
                <w:tab w:val="left" w:pos="851"/>
              </w:tabs>
              <w:jc w:val="both"/>
              <w:rPr>
                <w:rFonts w:ascii="Cambria" w:hAnsi="Cambria" w:cs="Arial"/>
                <w:lang w:eastAsia="ar-SA"/>
              </w:rPr>
            </w:pPr>
            <w:r w:rsidRPr="00A441AE">
              <w:rPr>
                <w:rFonts w:ascii="Cambria" w:hAnsi="Cambria" w:cs="Arial"/>
                <w:lang w:eastAsia="ar-SA"/>
              </w:rPr>
              <w:t xml:space="preserve">OBIECTIVUL 7 – </w:t>
            </w:r>
            <w:r w:rsidR="00DD4CFF" w:rsidRPr="00A441AE">
              <w:rPr>
                <w:rFonts w:ascii="Cambria" w:hAnsi="Cambria" w:cs="Arial"/>
                <w:lang w:eastAsia="ar-SA"/>
              </w:rPr>
              <w:t>Amenajări</w:t>
            </w:r>
            <w:r w:rsidRPr="00A441AE">
              <w:rPr>
                <w:rFonts w:ascii="Cambria" w:hAnsi="Cambria" w:cs="Arial"/>
                <w:lang w:eastAsia="ar-SA"/>
              </w:rPr>
              <w:t xml:space="preserve"> hidrotehnice necesare împotriva inunda</w:t>
            </w:r>
            <w:r w:rsidR="00067AA6" w:rsidRPr="00A441AE">
              <w:rPr>
                <w:rFonts w:ascii="Cambria" w:hAnsi="Cambria" w:cs="Arial"/>
                <w:lang w:eastAsia="ar-SA"/>
              </w:rPr>
              <w:t>ţ</w:t>
            </w:r>
            <w:r w:rsidRPr="00A441AE">
              <w:rPr>
                <w:rFonts w:ascii="Cambria" w:hAnsi="Cambria" w:cs="Arial"/>
                <w:lang w:eastAsia="ar-SA"/>
              </w:rPr>
              <w:t>iilor şi eroziunilor.</w:t>
            </w:r>
          </w:p>
          <w:p w:rsidR="00CB4A9D" w:rsidRPr="00A441AE" w:rsidRDefault="00CB4A9D" w:rsidP="00CB4A9D">
            <w:pPr>
              <w:pStyle w:val="Textsimplu"/>
              <w:jc w:val="both"/>
              <w:rPr>
                <w:rFonts w:ascii="Cambria" w:hAnsi="Cambria" w:cs="Arial"/>
                <w:sz w:val="24"/>
                <w:szCs w:val="24"/>
                <w:highlight w:val="yellow"/>
                <w:lang w:val="ro-RO"/>
              </w:rPr>
            </w:pPr>
          </w:p>
        </w:tc>
        <w:tc>
          <w:tcPr>
            <w:tcW w:w="2268" w:type="dxa"/>
            <w:shd w:val="clear" w:color="auto" w:fill="auto"/>
            <w:vAlign w:val="center"/>
          </w:tcPr>
          <w:p w:rsidR="00CB4A9D" w:rsidRPr="00A441AE" w:rsidRDefault="00CB4A9D" w:rsidP="0006258B">
            <w:pPr>
              <w:pStyle w:val="Indentcorptext"/>
              <w:tabs>
                <w:tab w:val="left" w:pos="426"/>
              </w:tabs>
              <w:ind w:firstLine="0"/>
              <w:jc w:val="both"/>
              <w:rPr>
                <w:rFonts w:ascii="Cambria" w:hAnsi="Cambria" w:cs="Arial"/>
                <w:b w:val="0"/>
                <w:sz w:val="24"/>
                <w:szCs w:val="24"/>
                <w:lang w:val="ro-RO"/>
              </w:rPr>
            </w:pPr>
            <w:r w:rsidRPr="00A441AE">
              <w:rPr>
                <w:rFonts w:ascii="Cambria" w:hAnsi="Cambria" w:cs="Arial"/>
                <w:b w:val="0"/>
                <w:sz w:val="24"/>
                <w:szCs w:val="24"/>
                <w:lang w:val="ro-RO"/>
              </w:rPr>
              <w:t xml:space="preserve">Nu au fost stabilite alte alternativă privind obiectivele din prezentul PUG deoarece acestea după implementarea lor va aduce un beneficiu atât pentru locuitorii din zona, cât și pentru bugetul consiliului local al comunei </w:t>
            </w:r>
            <w:r w:rsidR="0006258B" w:rsidRPr="00A441AE">
              <w:rPr>
                <w:rFonts w:ascii="Cambria" w:hAnsi="Cambria" w:cs="Arial"/>
                <w:b w:val="0"/>
                <w:sz w:val="24"/>
                <w:szCs w:val="24"/>
                <w:lang w:val="ro-RO"/>
              </w:rPr>
              <w:t>Nalbant</w:t>
            </w:r>
            <w:r w:rsidRPr="00A441AE">
              <w:rPr>
                <w:rFonts w:ascii="Cambria" w:hAnsi="Cambria" w:cs="Arial"/>
                <w:b w:val="0"/>
                <w:sz w:val="24"/>
                <w:szCs w:val="24"/>
                <w:lang w:val="ro-RO"/>
              </w:rPr>
              <w:t>.</w:t>
            </w:r>
          </w:p>
          <w:p w:rsidR="00CB4A9D" w:rsidRPr="00A441AE" w:rsidRDefault="00CB4A9D" w:rsidP="0006258B">
            <w:pPr>
              <w:pStyle w:val="Indentcorptext"/>
              <w:tabs>
                <w:tab w:val="left" w:pos="426"/>
              </w:tabs>
              <w:ind w:firstLine="0"/>
              <w:jc w:val="both"/>
              <w:rPr>
                <w:rFonts w:ascii="Cambria" w:hAnsi="Cambria" w:cs="Arial"/>
                <w:b w:val="0"/>
                <w:sz w:val="24"/>
                <w:szCs w:val="24"/>
                <w:lang w:val="ro-RO"/>
              </w:rPr>
            </w:pPr>
          </w:p>
        </w:tc>
        <w:tc>
          <w:tcPr>
            <w:tcW w:w="4394" w:type="dxa"/>
            <w:shd w:val="clear" w:color="auto" w:fill="auto"/>
            <w:vAlign w:val="center"/>
          </w:tcPr>
          <w:p w:rsidR="00CB4A9D" w:rsidRPr="00A441AE" w:rsidRDefault="00CB4A9D" w:rsidP="00CB4A9D">
            <w:pPr>
              <w:jc w:val="both"/>
              <w:rPr>
                <w:rFonts w:ascii="Cambria" w:hAnsi="Cambria" w:cs="Arial"/>
                <w:bCs/>
                <w:lang w:eastAsia="ar-SA"/>
              </w:rPr>
            </w:pPr>
            <w:r w:rsidRPr="00A441AE">
              <w:rPr>
                <w:rFonts w:ascii="Cambria" w:hAnsi="Cambria" w:cs="Arial"/>
                <w:bCs/>
                <w:lang w:eastAsia="ar-SA"/>
              </w:rPr>
              <w:t xml:space="preserve">Proiectul oferă beneficii pe termen lung comparativ cu varianta “zero”. </w:t>
            </w:r>
          </w:p>
          <w:p w:rsidR="00CB4A9D" w:rsidRPr="00A441AE" w:rsidRDefault="00CB4A9D" w:rsidP="0006258B">
            <w:pPr>
              <w:jc w:val="both"/>
              <w:rPr>
                <w:rFonts w:ascii="Cambria" w:hAnsi="Cambria" w:cs="Arial"/>
                <w:bCs/>
                <w:lang w:eastAsia="ar-SA"/>
              </w:rPr>
            </w:pPr>
            <w:r w:rsidRPr="00A441AE">
              <w:rPr>
                <w:rFonts w:ascii="Cambria" w:hAnsi="Cambria" w:cs="Arial"/>
                <w:bCs/>
                <w:lang w:eastAsia="ar-SA"/>
              </w:rPr>
              <w:t>Impactul socio-uman va fi unul pozitiv, îmbunătă</w:t>
            </w:r>
            <w:r w:rsidR="00067AA6" w:rsidRPr="00A441AE">
              <w:rPr>
                <w:rFonts w:ascii="Cambria" w:hAnsi="Cambria" w:cs="Arial"/>
                <w:bCs/>
                <w:lang w:eastAsia="ar-SA"/>
              </w:rPr>
              <w:t>ţ</w:t>
            </w:r>
            <w:r w:rsidRPr="00A441AE">
              <w:rPr>
                <w:rFonts w:ascii="Cambria" w:hAnsi="Cambria" w:cs="Arial"/>
                <w:bCs/>
                <w:lang w:eastAsia="ar-SA"/>
              </w:rPr>
              <w:t>ind cu mult standardul de via</w:t>
            </w:r>
            <w:r w:rsidR="00067AA6" w:rsidRPr="00A441AE">
              <w:rPr>
                <w:rFonts w:ascii="Cambria" w:hAnsi="Cambria" w:cs="Arial"/>
                <w:bCs/>
                <w:lang w:eastAsia="ar-SA"/>
              </w:rPr>
              <w:t>ţ</w:t>
            </w:r>
            <w:r w:rsidRPr="00A441AE">
              <w:rPr>
                <w:rFonts w:ascii="Cambria" w:hAnsi="Cambria" w:cs="Arial"/>
                <w:bCs/>
                <w:lang w:eastAsia="ar-SA"/>
              </w:rPr>
              <w:t>ă actual al locuitorilor din comună. Lipsa unui intravilan bine definit care să ofere o extindere corectă atât din punct de vedere legal cât și din punct de vedere peisagistic, lipsa unui sistem centralizat de alimentare cu apă și canalizare, a infrastructurii rutiere precare, a managementului defectuos al deșeurilor la nivel de comună și lipsa unor oportunită</w:t>
            </w:r>
            <w:r w:rsidR="00067AA6" w:rsidRPr="00A441AE">
              <w:rPr>
                <w:rFonts w:ascii="Cambria" w:hAnsi="Cambria" w:cs="Arial"/>
                <w:bCs/>
                <w:lang w:eastAsia="ar-SA"/>
              </w:rPr>
              <w:t>ţ</w:t>
            </w:r>
            <w:r w:rsidRPr="00A441AE">
              <w:rPr>
                <w:rFonts w:ascii="Cambria" w:hAnsi="Cambria" w:cs="Arial"/>
                <w:bCs/>
                <w:lang w:eastAsia="ar-SA"/>
              </w:rPr>
              <w:t xml:space="preserve">i de valorificare a resurselor naturale, resurse ce sunt generate în cadrul zonei analizate, au făcut ca obiectivele prezente în PUG </w:t>
            </w:r>
            <w:r w:rsidR="0006258B" w:rsidRPr="00A441AE">
              <w:rPr>
                <w:rFonts w:ascii="Cambria" w:hAnsi="Cambria" w:cs="Arial"/>
                <w:bCs/>
                <w:lang w:eastAsia="ar-SA"/>
              </w:rPr>
              <w:t>Nalbant</w:t>
            </w:r>
            <w:r w:rsidRPr="00A441AE">
              <w:rPr>
                <w:rFonts w:ascii="Cambria" w:hAnsi="Cambria" w:cs="Arial"/>
                <w:bCs/>
                <w:lang w:eastAsia="ar-SA"/>
              </w:rPr>
              <w:t>, să fie cele mai fezabile, atât din punct de vedere socio-economic cât și din punct de vedere al protec</w:t>
            </w:r>
            <w:r w:rsidR="00067AA6" w:rsidRPr="00A441AE">
              <w:rPr>
                <w:rFonts w:ascii="Cambria" w:hAnsi="Cambria" w:cs="Arial"/>
                <w:bCs/>
                <w:lang w:eastAsia="ar-SA"/>
              </w:rPr>
              <w:t>ţ</w:t>
            </w:r>
            <w:r w:rsidRPr="00A441AE">
              <w:rPr>
                <w:rFonts w:ascii="Cambria" w:hAnsi="Cambria" w:cs="Arial"/>
                <w:bCs/>
                <w:lang w:eastAsia="ar-SA"/>
              </w:rPr>
              <w:t>iei mediului.</w:t>
            </w:r>
          </w:p>
        </w:tc>
      </w:tr>
    </w:tbl>
    <w:p w:rsidR="00710EC6" w:rsidRPr="00A441AE" w:rsidRDefault="00710EC6" w:rsidP="00710EC6">
      <w:pPr>
        <w:spacing w:line="360" w:lineRule="auto"/>
        <w:ind w:firstLine="567"/>
        <w:jc w:val="both"/>
        <w:rPr>
          <w:rFonts w:ascii="Cambria" w:hAnsi="Cambria" w:cs="Arial"/>
          <w:highlight w:val="yellow"/>
        </w:rPr>
        <w:sectPr w:rsidR="00710EC6" w:rsidRPr="00A441AE" w:rsidSect="00710EC6">
          <w:pgSz w:w="16838" w:h="11906" w:orient="landscape" w:code="9"/>
          <w:pgMar w:top="1134" w:right="1418" w:bottom="1418" w:left="1418" w:header="709" w:footer="709" w:gutter="0"/>
          <w:cols w:space="708"/>
          <w:titlePg/>
          <w:docGrid w:linePitch="360"/>
        </w:sectPr>
      </w:pPr>
    </w:p>
    <w:p w:rsidR="007E3471" w:rsidRPr="00A441AE" w:rsidRDefault="007E3471" w:rsidP="007E3471">
      <w:pPr>
        <w:spacing w:line="360" w:lineRule="auto"/>
        <w:ind w:firstLine="720"/>
        <w:jc w:val="both"/>
        <w:rPr>
          <w:rFonts w:ascii="Cambria" w:hAnsi="Cambria" w:cs="Arial"/>
          <w:b/>
        </w:rPr>
      </w:pPr>
      <w:r w:rsidRPr="00A441AE">
        <w:rPr>
          <w:rFonts w:ascii="Cambria" w:hAnsi="Cambria" w:cs="Arial"/>
          <w:b/>
        </w:rPr>
        <w:t xml:space="preserve">CONCLUZII </w:t>
      </w:r>
    </w:p>
    <w:p w:rsidR="007E3471" w:rsidRPr="00A441AE" w:rsidRDefault="007E3471" w:rsidP="007E3471">
      <w:pPr>
        <w:spacing w:line="360" w:lineRule="auto"/>
        <w:ind w:firstLine="720"/>
        <w:jc w:val="both"/>
        <w:rPr>
          <w:rFonts w:ascii="Cambria" w:hAnsi="Cambria" w:cs="Arial"/>
        </w:rPr>
      </w:pPr>
      <w:r w:rsidRPr="00A441AE">
        <w:rPr>
          <w:rFonts w:ascii="Cambria" w:hAnsi="Cambria" w:cs="Arial"/>
        </w:rPr>
        <w:t xml:space="preserve">Având în vedere obiectivele planului propus pentru implementarea PUG amplasamentul </w:t>
      </w:r>
      <w:r w:rsidR="00797C9B" w:rsidRPr="00A441AE">
        <w:rPr>
          <w:rFonts w:ascii="Cambria" w:hAnsi="Cambria" w:cs="Arial"/>
        </w:rPr>
        <w:t>ș</w:t>
      </w:r>
      <w:r w:rsidRPr="00A441AE">
        <w:rPr>
          <w:rFonts w:ascii="Cambria" w:hAnsi="Cambria" w:cs="Arial"/>
        </w:rPr>
        <w:t>i natura activită</w:t>
      </w:r>
      <w:r w:rsidR="00067AA6" w:rsidRPr="00A441AE">
        <w:rPr>
          <w:rFonts w:ascii="Cambria" w:hAnsi="Cambria" w:cs="Arial"/>
        </w:rPr>
        <w:t>ţ</w:t>
      </w:r>
      <w:r w:rsidRPr="00A441AE">
        <w:rPr>
          <w:rFonts w:ascii="Cambria" w:hAnsi="Cambria" w:cs="Arial"/>
        </w:rPr>
        <w:t>ilor desfă</w:t>
      </w:r>
      <w:r w:rsidR="00797C9B" w:rsidRPr="00A441AE">
        <w:rPr>
          <w:rFonts w:ascii="Cambria" w:hAnsi="Cambria" w:cs="Arial"/>
        </w:rPr>
        <w:t>ș</w:t>
      </w:r>
      <w:r w:rsidRPr="00A441AE">
        <w:rPr>
          <w:rFonts w:ascii="Cambria" w:hAnsi="Cambria" w:cs="Arial"/>
        </w:rPr>
        <w:t xml:space="preserve">urate în vecinătatea ariilor protejate de pe teritoriul comunei </w:t>
      </w:r>
      <w:r w:rsidR="0006258B" w:rsidRPr="00A441AE">
        <w:rPr>
          <w:rFonts w:ascii="Cambria" w:hAnsi="Cambria" w:cs="Arial"/>
        </w:rPr>
        <w:t>Nalbant</w:t>
      </w:r>
      <w:r w:rsidRPr="00A441AE">
        <w:rPr>
          <w:rFonts w:ascii="Cambria" w:hAnsi="Cambria" w:cs="Arial"/>
        </w:rPr>
        <w:t>, implementarea obiectivelor nu vor avea un impact negativ asupra acestor zone. Obiectivele eviden</w:t>
      </w:r>
      <w:r w:rsidR="00067AA6" w:rsidRPr="00A441AE">
        <w:rPr>
          <w:rFonts w:ascii="Cambria" w:hAnsi="Cambria" w:cs="Arial"/>
        </w:rPr>
        <w:t>ţ</w:t>
      </w:r>
      <w:r w:rsidRPr="00A441AE">
        <w:rPr>
          <w:rFonts w:ascii="Cambria" w:hAnsi="Cambria" w:cs="Arial"/>
        </w:rPr>
        <w:t xml:space="preserve">iate nu vor restrânge/fragmenta/distruge speciile de floră </w:t>
      </w:r>
      <w:r w:rsidR="00797C9B" w:rsidRPr="00A441AE">
        <w:rPr>
          <w:rFonts w:ascii="Cambria" w:hAnsi="Cambria" w:cs="Arial"/>
        </w:rPr>
        <w:t>ș</w:t>
      </w:r>
      <w:r w:rsidRPr="00A441AE">
        <w:rPr>
          <w:rFonts w:ascii="Cambria" w:hAnsi="Cambria" w:cs="Arial"/>
        </w:rPr>
        <w:t>i faună protejate. Datorit</w:t>
      </w:r>
      <w:r w:rsidR="00B509C3" w:rsidRPr="00A441AE">
        <w:rPr>
          <w:rFonts w:ascii="Cambria" w:hAnsi="Cambria" w:cs="Arial"/>
        </w:rPr>
        <w:t>ă</w:t>
      </w:r>
      <w:r w:rsidRPr="00A441AE">
        <w:rPr>
          <w:rFonts w:ascii="Cambria" w:hAnsi="Cambria" w:cs="Arial"/>
        </w:rPr>
        <w:t xml:space="preserve"> suprapunerilor cu zonele protejate s-a realizat un program de monitorizare a </w:t>
      </w:r>
      <w:r w:rsidR="006264AF" w:rsidRPr="00A441AE">
        <w:rPr>
          <w:rFonts w:ascii="Cambria" w:hAnsi="Cambria" w:cs="Arial"/>
        </w:rPr>
        <w:t>activită</w:t>
      </w:r>
      <w:r w:rsidR="00067AA6" w:rsidRPr="00A441AE">
        <w:rPr>
          <w:rFonts w:ascii="Cambria" w:hAnsi="Cambria" w:cs="Arial"/>
        </w:rPr>
        <w:t>ţ</w:t>
      </w:r>
      <w:r w:rsidR="006264AF" w:rsidRPr="00A441AE">
        <w:rPr>
          <w:rFonts w:ascii="Cambria" w:hAnsi="Cambria" w:cs="Arial"/>
        </w:rPr>
        <w:t>ii</w:t>
      </w:r>
      <w:r w:rsidRPr="00A441AE">
        <w:rPr>
          <w:rFonts w:ascii="Cambria" w:hAnsi="Cambria" w:cs="Arial"/>
        </w:rPr>
        <w:t xml:space="preserve"> avifaunistice</w:t>
      </w:r>
      <w:r w:rsidR="006264AF" w:rsidRPr="00A441AE">
        <w:rPr>
          <w:rFonts w:ascii="Cambria" w:hAnsi="Cambria" w:cs="Arial"/>
        </w:rPr>
        <w:t xml:space="preserve"> în </w:t>
      </w:r>
      <w:r w:rsidRPr="00A441AE">
        <w:rPr>
          <w:rFonts w:ascii="Cambria" w:hAnsi="Cambria" w:cs="Arial"/>
        </w:rPr>
        <w:t>perimetrului de implementare a obiectivelor</w:t>
      </w:r>
      <w:r w:rsidR="00B509C3" w:rsidRPr="00A441AE">
        <w:rPr>
          <w:rFonts w:ascii="Cambria" w:hAnsi="Cambria" w:cs="Arial"/>
        </w:rPr>
        <w:t xml:space="preserve"> PUG</w:t>
      </w:r>
      <w:r w:rsidRPr="00A441AE">
        <w:rPr>
          <w:rFonts w:ascii="Cambria" w:hAnsi="Cambria" w:cs="Arial"/>
        </w:rPr>
        <w:t>.</w:t>
      </w:r>
      <w:r w:rsidR="006264AF" w:rsidRPr="00A441AE">
        <w:rPr>
          <w:rFonts w:ascii="Cambria" w:hAnsi="Cambria" w:cs="Arial"/>
        </w:rPr>
        <w:t xml:space="preserve"> în </w:t>
      </w:r>
      <w:r w:rsidRPr="00A441AE">
        <w:rPr>
          <w:rFonts w:ascii="Cambria" w:hAnsi="Cambria" w:cs="Arial"/>
        </w:rPr>
        <w:t xml:space="preserve">acest sens s-au stabilit </w:t>
      </w:r>
      <w:r w:rsidR="006264AF" w:rsidRPr="00A441AE">
        <w:rPr>
          <w:rFonts w:ascii="Cambria" w:hAnsi="Cambria" w:cs="Arial"/>
        </w:rPr>
        <w:t>necesită</w:t>
      </w:r>
      <w:r w:rsidR="00067AA6" w:rsidRPr="00A441AE">
        <w:rPr>
          <w:rFonts w:ascii="Cambria" w:hAnsi="Cambria" w:cs="Arial"/>
        </w:rPr>
        <w:t>ţ</w:t>
      </w:r>
      <w:r w:rsidR="006264AF" w:rsidRPr="00A441AE">
        <w:rPr>
          <w:rFonts w:ascii="Cambria" w:hAnsi="Cambria" w:cs="Arial"/>
        </w:rPr>
        <w:t>ile</w:t>
      </w:r>
      <w:r w:rsidRPr="00A441AE">
        <w:rPr>
          <w:rFonts w:ascii="Cambria" w:hAnsi="Cambria" w:cs="Arial"/>
        </w:rPr>
        <w:t xml:space="preserve"> de monitorizare, s-a delimitat zona de studiu precum</w:t>
      </w:r>
      <w:r w:rsidR="006264AF" w:rsidRPr="00A441AE">
        <w:rPr>
          <w:rFonts w:ascii="Cambria" w:hAnsi="Cambria" w:cs="Arial"/>
        </w:rPr>
        <w:t xml:space="preserve"> și </w:t>
      </w:r>
      <w:r w:rsidRPr="00A441AE">
        <w:rPr>
          <w:rFonts w:ascii="Cambria" w:hAnsi="Cambria" w:cs="Arial"/>
        </w:rPr>
        <w:t>metodele de lucru</w:t>
      </w:r>
      <w:r w:rsidR="006264AF" w:rsidRPr="00A441AE">
        <w:rPr>
          <w:rFonts w:ascii="Cambria" w:hAnsi="Cambria" w:cs="Arial"/>
        </w:rPr>
        <w:t xml:space="preserve"> și </w:t>
      </w:r>
      <w:r w:rsidRPr="00A441AE">
        <w:rPr>
          <w:rFonts w:ascii="Cambria" w:hAnsi="Cambria" w:cs="Arial"/>
        </w:rPr>
        <w:t xml:space="preserve">de colectare a datelor. </w:t>
      </w:r>
    </w:p>
    <w:p w:rsidR="007E3471" w:rsidRPr="00A441AE" w:rsidRDefault="007E3471" w:rsidP="007E3471">
      <w:pPr>
        <w:spacing w:line="360" w:lineRule="auto"/>
        <w:ind w:firstLine="709"/>
        <w:jc w:val="both"/>
        <w:rPr>
          <w:rFonts w:ascii="Cambria" w:hAnsi="Cambria" w:cs="Arial"/>
        </w:rPr>
      </w:pPr>
      <w:r w:rsidRPr="00A441AE">
        <w:rPr>
          <w:rFonts w:ascii="Cambria" w:hAnsi="Cambria" w:cs="Arial"/>
        </w:rPr>
        <w:t xml:space="preserve">Zona de studiu a fost stabilită astfel </w:t>
      </w:r>
      <w:r w:rsidR="006264AF" w:rsidRPr="00A441AE">
        <w:rPr>
          <w:rFonts w:ascii="Cambria" w:hAnsi="Cambria" w:cs="Arial"/>
        </w:rPr>
        <w:t>încât</w:t>
      </w:r>
      <w:r w:rsidRPr="00A441AE">
        <w:rPr>
          <w:rFonts w:ascii="Cambria" w:hAnsi="Cambria" w:cs="Arial"/>
        </w:rPr>
        <w:t xml:space="preserve"> sa cuprindă întreg teritoriul comunei precum </w:t>
      </w:r>
      <w:r w:rsidR="00797C9B" w:rsidRPr="00A441AE">
        <w:rPr>
          <w:rFonts w:ascii="Cambria" w:hAnsi="Cambria" w:cs="Arial"/>
        </w:rPr>
        <w:t>ș</w:t>
      </w:r>
      <w:r w:rsidRPr="00A441AE">
        <w:rPr>
          <w:rFonts w:ascii="Cambria" w:hAnsi="Cambria" w:cs="Arial"/>
        </w:rPr>
        <w:t xml:space="preserve">i zonele adiacente în </w:t>
      </w:r>
      <w:r w:rsidR="006264AF" w:rsidRPr="00A441AE">
        <w:rPr>
          <w:rFonts w:ascii="Cambria" w:hAnsi="Cambria" w:cs="Arial"/>
        </w:rPr>
        <w:t>func</w:t>
      </w:r>
      <w:r w:rsidR="00067AA6" w:rsidRPr="00A441AE">
        <w:rPr>
          <w:rFonts w:ascii="Cambria" w:hAnsi="Cambria" w:cs="Arial"/>
        </w:rPr>
        <w:t>ţ</w:t>
      </w:r>
      <w:r w:rsidR="006264AF" w:rsidRPr="00A441AE">
        <w:rPr>
          <w:rFonts w:ascii="Cambria" w:hAnsi="Cambria" w:cs="Arial"/>
        </w:rPr>
        <w:t>ie</w:t>
      </w:r>
      <w:r w:rsidRPr="00A441AE">
        <w:rPr>
          <w:rFonts w:ascii="Cambria" w:hAnsi="Cambria" w:cs="Arial"/>
        </w:rPr>
        <w:t xml:space="preserve"> de speciile de păsări monitorizate. </w:t>
      </w:r>
    </w:p>
    <w:p w:rsidR="007E3471" w:rsidRPr="00A441AE" w:rsidRDefault="007E3471" w:rsidP="00CB4A9D">
      <w:pPr>
        <w:spacing w:line="360" w:lineRule="auto"/>
        <w:ind w:firstLine="567"/>
        <w:jc w:val="both"/>
        <w:rPr>
          <w:rFonts w:ascii="Cambria" w:hAnsi="Cambria" w:cs="Arial"/>
        </w:rPr>
      </w:pPr>
      <w:r w:rsidRPr="00A441AE">
        <w:rPr>
          <w:rFonts w:ascii="Cambria" w:hAnsi="Cambria" w:cs="Arial"/>
        </w:rPr>
        <w:t xml:space="preserve">În urma procesării datelor de monitorizare </w:t>
      </w:r>
      <w:r w:rsidR="006264AF" w:rsidRPr="00A441AE">
        <w:rPr>
          <w:rFonts w:ascii="Cambria" w:hAnsi="Cambria" w:cs="Arial"/>
        </w:rPr>
        <w:t>atât</w:t>
      </w:r>
      <w:r w:rsidRPr="00A441AE">
        <w:rPr>
          <w:rFonts w:ascii="Cambria" w:hAnsi="Cambria" w:cs="Arial"/>
        </w:rPr>
        <w:t xml:space="preserve"> pentru habitate, specii de flora cât </w:t>
      </w:r>
      <w:r w:rsidR="00797C9B" w:rsidRPr="00A441AE">
        <w:rPr>
          <w:rFonts w:ascii="Cambria" w:hAnsi="Cambria" w:cs="Arial"/>
        </w:rPr>
        <w:t>ș</w:t>
      </w:r>
      <w:r w:rsidRPr="00A441AE">
        <w:rPr>
          <w:rFonts w:ascii="Cambria" w:hAnsi="Cambria" w:cs="Arial"/>
        </w:rPr>
        <w:t xml:space="preserve">i pentru fauna s-au ales variantele optime din punct de vedere a </w:t>
      </w:r>
      <w:r w:rsidR="006264AF" w:rsidRPr="00A441AE">
        <w:rPr>
          <w:rFonts w:ascii="Cambria" w:hAnsi="Cambria" w:cs="Arial"/>
        </w:rPr>
        <w:t>protec</w:t>
      </w:r>
      <w:r w:rsidR="00067AA6" w:rsidRPr="00A441AE">
        <w:rPr>
          <w:rFonts w:ascii="Cambria" w:hAnsi="Cambria" w:cs="Arial"/>
        </w:rPr>
        <w:t>ţ</w:t>
      </w:r>
      <w:r w:rsidR="006264AF" w:rsidRPr="00A441AE">
        <w:rPr>
          <w:rFonts w:ascii="Cambria" w:hAnsi="Cambria" w:cs="Arial"/>
        </w:rPr>
        <w:t>iei</w:t>
      </w:r>
      <w:r w:rsidRPr="00A441AE">
        <w:rPr>
          <w:rFonts w:ascii="Cambria" w:hAnsi="Cambria" w:cs="Arial"/>
        </w:rPr>
        <w:t xml:space="preserve"> biodiversită</w:t>
      </w:r>
      <w:r w:rsidR="00067AA6" w:rsidRPr="00A441AE">
        <w:rPr>
          <w:rFonts w:ascii="Cambria" w:hAnsi="Cambria" w:cs="Arial"/>
        </w:rPr>
        <w:t>ţ</w:t>
      </w:r>
      <w:r w:rsidRPr="00A441AE">
        <w:rPr>
          <w:rFonts w:ascii="Cambria" w:hAnsi="Cambria" w:cs="Arial"/>
        </w:rPr>
        <w:t xml:space="preserve">ii fără afectarea habitatelor prioritare identificate </w:t>
      </w:r>
      <w:r w:rsidR="00797C9B" w:rsidRPr="00A441AE">
        <w:rPr>
          <w:rFonts w:ascii="Cambria" w:hAnsi="Cambria" w:cs="Arial"/>
        </w:rPr>
        <w:t>ș</w:t>
      </w:r>
      <w:r w:rsidRPr="00A441AE">
        <w:rPr>
          <w:rFonts w:ascii="Cambria" w:hAnsi="Cambria" w:cs="Arial"/>
        </w:rPr>
        <w:t xml:space="preserve">i a speciilor de interes comunitar identificate </w:t>
      </w:r>
      <w:r w:rsidR="00797C9B" w:rsidRPr="00A441AE">
        <w:rPr>
          <w:rFonts w:ascii="Cambria" w:hAnsi="Cambria" w:cs="Arial"/>
        </w:rPr>
        <w:t>ș</w:t>
      </w:r>
      <w:r w:rsidRPr="00A441AE">
        <w:rPr>
          <w:rFonts w:ascii="Cambria" w:hAnsi="Cambria" w:cs="Arial"/>
        </w:rPr>
        <w:t>i s-au propus m</w:t>
      </w:r>
      <w:r w:rsidR="00B509C3" w:rsidRPr="00A441AE">
        <w:rPr>
          <w:rFonts w:ascii="Cambria" w:hAnsi="Cambria" w:cs="Arial"/>
        </w:rPr>
        <w:t>ă</w:t>
      </w:r>
      <w:r w:rsidRPr="00A441AE">
        <w:rPr>
          <w:rFonts w:ascii="Cambria" w:hAnsi="Cambria" w:cs="Arial"/>
        </w:rPr>
        <w:t xml:space="preserve">suri de reducere a impactului. </w:t>
      </w:r>
    </w:p>
    <w:p w:rsidR="00521B7C" w:rsidRPr="00A441AE" w:rsidRDefault="00521B7C" w:rsidP="00710EC6">
      <w:pPr>
        <w:spacing w:line="360" w:lineRule="auto"/>
        <w:ind w:firstLine="567"/>
        <w:jc w:val="both"/>
        <w:rPr>
          <w:rFonts w:ascii="Cambria" w:hAnsi="Cambria" w:cs="Arial"/>
          <w:highlight w:val="yellow"/>
        </w:rPr>
      </w:pPr>
    </w:p>
    <w:p w:rsidR="004003F4" w:rsidRPr="00A441AE" w:rsidRDefault="004003F4" w:rsidP="00710EC6">
      <w:pPr>
        <w:spacing w:line="360" w:lineRule="auto"/>
        <w:ind w:firstLine="567"/>
        <w:jc w:val="both"/>
        <w:rPr>
          <w:rFonts w:ascii="Cambria" w:hAnsi="Cambria" w:cs="Arial"/>
          <w:highlight w:val="yellow"/>
        </w:rPr>
      </w:pPr>
    </w:p>
    <w:p w:rsidR="004003F4" w:rsidRPr="00A441AE" w:rsidRDefault="004003F4" w:rsidP="00710EC6">
      <w:pPr>
        <w:spacing w:line="360" w:lineRule="auto"/>
        <w:ind w:firstLine="567"/>
        <w:jc w:val="both"/>
        <w:rPr>
          <w:rFonts w:ascii="Cambria" w:hAnsi="Cambria" w:cs="Arial"/>
          <w:highlight w:val="yellow"/>
        </w:rPr>
      </w:pPr>
    </w:p>
    <w:p w:rsidR="004003F4" w:rsidRPr="00A441AE" w:rsidRDefault="004003F4" w:rsidP="00710EC6">
      <w:pPr>
        <w:spacing w:line="360" w:lineRule="auto"/>
        <w:ind w:firstLine="567"/>
        <w:jc w:val="both"/>
        <w:rPr>
          <w:rFonts w:ascii="Cambria" w:hAnsi="Cambria" w:cs="Arial"/>
          <w:highlight w:val="yellow"/>
        </w:rPr>
      </w:pPr>
    </w:p>
    <w:p w:rsidR="004003F4" w:rsidRPr="00A441AE" w:rsidRDefault="004003F4" w:rsidP="00710EC6">
      <w:pPr>
        <w:spacing w:line="360" w:lineRule="auto"/>
        <w:ind w:firstLine="567"/>
        <w:jc w:val="both"/>
        <w:rPr>
          <w:rFonts w:ascii="Cambria" w:hAnsi="Cambria" w:cs="Arial"/>
          <w:highlight w:val="yellow"/>
        </w:rPr>
      </w:pPr>
    </w:p>
    <w:p w:rsidR="004003F4" w:rsidRPr="00A441AE" w:rsidRDefault="004003F4" w:rsidP="00710EC6">
      <w:pPr>
        <w:spacing w:line="360" w:lineRule="auto"/>
        <w:ind w:firstLine="567"/>
        <w:jc w:val="both"/>
        <w:rPr>
          <w:rFonts w:ascii="Cambria" w:hAnsi="Cambria" w:cs="Arial"/>
          <w:highlight w:val="yellow"/>
        </w:rPr>
      </w:pPr>
    </w:p>
    <w:p w:rsidR="004003F4" w:rsidRPr="00A441AE" w:rsidRDefault="004003F4" w:rsidP="00710EC6">
      <w:pPr>
        <w:spacing w:line="360" w:lineRule="auto"/>
        <w:ind w:firstLine="567"/>
        <w:jc w:val="both"/>
        <w:rPr>
          <w:rFonts w:ascii="Cambria" w:hAnsi="Cambria" w:cs="Arial"/>
          <w:highlight w:val="yellow"/>
        </w:rPr>
      </w:pPr>
    </w:p>
    <w:p w:rsidR="004003F4" w:rsidRPr="00A441AE" w:rsidRDefault="004003F4" w:rsidP="00710EC6">
      <w:pPr>
        <w:spacing w:line="360" w:lineRule="auto"/>
        <w:ind w:firstLine="567"/>
        <w:jc w:val="both"/>
        <w:rPr>
          <w:rFonts w:ascii="Cambria" w:hAnsi="Cambria" w:cs="Arial"/>
          <w:highlight w:val="yellow"/>
        </w:rPr>
      </w:pPr>
    </w:p>
    <w:p w:rsidR="004003F4" w:rsidRPr="00A441AE" w:rsidRDefault="004003F4" w:rsidP="00710EC6">
      <w:pPr>
        <w:spacing w:line="360" w:lineRule="auto"/>
        <w:ind w:firstLine="567"/>
        <w:jc w:val="both"/>
        <w:rPr>
          <w:rFonts w:ascii="Cambria" w:hAnsi="Cambria" w:cs="Arial"/>
          <w:highlight w:val="yellow"/>
        </w:rPr>
      </w:pPr>
    </w:p>
    <w:p w:rsidR="004003F4" w:rsidRPr="00A441AE" w:rsidRDefault="004003F4" w:rsidP="00710EC6">
      <w:pPr>
        <w:spacing w:line="360" w:lineRule="auto"/>
        <w:ind w:firstLine="567"/>
        <w:jc w:val="both"/>
        <w:rPr>
          <w:rFonts w:ascii="Cambria" w:hAnsi="Cambria" w:cs="Arial"/>
          <w:highlight w:val="yellow"/>
        </w:rPr>
      </w:pPr>
    </w:p>
    <w:p w:rsidR="004003F4" w:rsidRPr="00A441AE" w:rsidRDefault="004003F4" w:rsidP="00710EC6">
      <w:pPr>
        <w:spacing w:line="360" w:lineRule="auto"/>
        <w:ind w:firstLine="567"/>
        <w:jc w:val="both"/>
        <w:rPr>
          <w:rFonts w:ascii="Cambria" w:hAnsi="Cambria" w:cs="Arial"/>
          <w:highlight w:val="yellow"/>
        </w:rPr>
      </w:pPr>
    </w:p>
    <w:p w:rsidR="004003F4" w:rsidRPr="00A441AE" w:rsidRDefault="004003F4" w:rsidP="00710EC6">
      <w:pPr>
        <w:spacing w:line="360" w:lineRule="auto"/>
        <w:ind w:firstLine="567"/>
        <w:jc w:val="both"/>
        <w:rPr>
          <w:rFonts w:ascii="Cambria" w:hAnsi="Cambria" w:cs="Arial"/>
          <w:highlight w:val="yellow"/>
        </w:rPr>
      </w:pPr>
    </w:p>
    <w:p w:rsidR="004003F4" w:rsidRPr="00A441AE" w:rsidRDefault="004003F4" w:rsidP="00710EC6">
      <w:pPr>
        <w:spacing w:line="360" w:lineRule="auto"/>
        <w:ind w:firstLine="567"/>
        <w:jc w:val="both"/>
        <w:rPr>
          <w:rFonts w:ascii="Cambria" w:hAnsi="Cambria" w:cs="Arial"/>
          <w:highlight w:val="yellow"/>
        </w:rPr>
      </w:pPr>
    </w:p>
    <w:p w:rsidR="004003F4" w:rsidRPr="00A441AE" w:rsidRDefault="004003F4" w:rsidP="00710EC6">
      <w:pPr>
        <w:spacing w:line="360" w:lineRule="auto"/>
        <w:ind w:firstLine="567"/>
        <w:jc w:val="both"/>
        <w:rPr>
          <w:rFonts w:ascii="Cambria" w:hAnsi="Cambria" w:cs="Arial"/>
          <w:highlight w:val="yellow"/>
        </w:rPr>
      </w:pPr>
    </w:p>
    <w:p w:rsidR="004003F4" w:rsidRPr="00A441AE" w:rsidRDefault="004003F4" w:rsidP="00710EC6">
      <w:pPr>
        <w:spacing w:line="360" w:lineRule="auto"/>
        <w:ind w:firstLine="567"/>
        <w:jc w:val="both"/>
        <w:rPr>
          <w:rFonts w:ascii="Cambria" w:hAnsi="Cambria" w:cs="Arial"/>
          <w:highlight w:val="yellow"/>
        </w:rPr>
      </w:pPr>
    </w:p>
    <w:p w:rsidR="004003F4" w:rsidRPr="00A441AE" w:rsidRDefault="004003F4" w:rsidP="00710EC6">
      <w:pPr>
        <w:spacing w:line="360" w:lineRule="auto"/>
        <w:ind w:firstLine="567"/>
        <w:jc w:val="both"/>
        <w:rPr>
          <w:rFonts w:ascii="Cambria" w:hAnsi="Cambria" w:cs="Arial"/>
          <w:highlight w:val="yellow"/>
        </w:rPr>
      </w:pPr>
    </w:p>
    <w:p w:rsidR="007E3471" w:rsidRPr="00A441AE" w:rsidRDefault="007E3471" w:rsidP="007E3471">
      <w:pPr>
        <w:pStyle w:val="Titlu1"/>
        <w:shd w:val="clear" w:color="auto" w:fill="A6A6A6"/>
        <w:spacing w:before="0" w:after="0" w:line="360" w:lineRule="auto"/>
        <w:ind w:firstLine="539"/>
        <w:jc w:val="both"/>
        <w:rPr>
          <w:rFonts w:ascii="Cambria" w:hAnsi="Cambria"/>
          <w:sz w:val="24"/>
          <w:szCs w:val="24"/>
        </w:rPr>
      </w:pPr>
      <w:bookmarkStart w:id="174" w:name="_Toc481230155"/>
      <w:r w:rsidRPr="00A441AE">
        <w:rPr>
          <w:rFonts w:ascii="Cambria" w:hAnsi="Cambria"/>
          <w:sz w:val="24"/>
          <w:szCs w:val="24"/>
        </w:rPr>
        <w:t>BIBLIOGRAFIE:</w:t>
      </w:r>
      <w:bookmarkEnd w:id="174"/>
    </w:p>
    <w:p w:rsidR="007E3471" w:rsidRPr="00A441AE" w:rsidRDefault="007E3471" w:rsidP="00704B15">
      <w:pPr>
        <w:pStyle w:val="Listparagraf"/>
        <w:numPr>
          <w:ilvl w:val="0"/>
          <w:numId w:val="18"/>
        </w:numPr>
        <w:spacing w:line="360" w:lineRule="auto"/>
        <w:jc w:val="both"/>
        <w:rPr>
          <w:rFonts w:ascii="Cambria" w:hAnsi="Cambria" w:cs="Arial"/>
        </w:rPr>
      </w:pPr>
      <w:r w:rsidRPr="00A441AE">
        <w:rPr>
          <w:rFonts w:ascii="Cambria" w:hAnsi="Cambria" w:cs="Arial"/>
        </w:rPr>
        <w:t>Beldie Al. 1977-1979, Flora României, I, II, Bucure</w:t>
      </w:r>
      <w:r w:rsidR="00797C9B" w:rsidRPr="00A441AE">
        <w:rPr>
          <w:rFonts w:ascii="Cambria" w:hAnsi="Cambria" w:cs="Arial"/>
        </w:rPr>
        <w:t>ș</w:t>
      </w:r>
      <w:r w:rsidRPr="00A441AE">
        <w:rPr>
          <w:rFonts w:ascii="Cambria" w:hAnsi="Cambria" w:cs="Arial"/>
        </w:rPr>
        <w:t>ti;</w:t>
      </w:r>
    </w:p>
    <w:p w:rsidR="007E3471" w:rsidRPr="00A441AE" w:rsidRDefault="007E3471" w:rsidP="00704B15">
      <w:pPr>
        <w:pStyle w:val="Listparagraf"/>
        <w:numPr>
          <w:ilvl w:val="0"/>
          <w:numId w:val="18"/>
        </w:numPr>
        <w:autoSpaceDE w:val="0"/>
        <w:autoSpaceDN w:val="0"/>
        <w:adjustRightInd w:val="0"/>
        <w:spacing w:line="360" w:lineRule="auto"/>
        <w:jc w:val="both"/>
        <w:rPr>
          <w:rFonts w:ascii="Cambria" w:hAnsi="Cambria" w:cs="Arial"/>
        </w:rPr>
      </w:pPr>
      <w:r w:rsidRPr="00A441AE">
        <w:rPr>
          <w:rFonts w:ascii="Cambria" w:hAnsi="Cambria" w:cs="Arial"/>
        </w:rPr>
        <w:t xml:space="preserve">CIOCIA V. 1992, </w:t>
      </w:r>
      <w:r w:rsidR="006264AF" w:rsidRPr="00A441AE">
        <w:rPr>
          <w:rFonts w:ascii="Cambria" w:hAnsi="Cambria" w:cs="Arial"/>
          <w:iCs/>
        </w:rPr>
        <w:t>Pasările</w:t>
      </w:r>
      <w:r w:rsidRPr="00A441AE">
        <w:rPr>
          <w:rFonts w:ascii="Cambria" w:hAnsi="Cambria" w:cs="Arial"/>
          <w:iCs/>
        </w:rPr>
        <w:t xml:space="preserve"> clocitoare din România, atlas, </w:t>
      </w:r>
      <w:r w:rsidRPr="00A441AE">
        <w:rPr>
          <w:rFonts w:ascii="Cambria" w:hAnsi="Cambria" w:cs="Arial"/>
        </w:rPr>
        <w:t xml:space="preserve">Editura </w:t>
      </w:r>
      <w:r w:rsidR="00797C9B" w:rsidRPr="00A441AE">
        <w:rPr>
          <w:rFonts w:ascii="Cambria" w:hAnsi="Cambria" w:cs="Arial"/>
        </w:rPr>
        <w:t>Ș</w:t>
      </w:r>
      <w:r w:rsidRPr="00A441AE">
        <w:rPr>
          <w:rFonts w:ascii="Cambria" w:hAnsi="Cambria" w:cs="Arial"/>
        </w:rPr>
        <w:t>tiin</w:t>
      </w:r>
      <w:r w:rsidR="00067AA6" w:rsidRPr="00A441AE">
        <w:rPr>
          <w:rFonts w:ascii="Cambria" w:hAnsi="Cambria" w:cs="Arial"/>
        </w:rPr>
        <w:t>ţ</w:t>
      </w:r>
      <w:r w:rsidRPr="00A441AE">
        <w:rPr>
          <w:rFonts w:ascii="Cambria" w:hAnsi="Cambria" w:cs="Arial"/>
        </w:rPr>
        <w:t>ifică, Bucure</w:t>
      </w:r>
      <w:r w:rsidR="00797C9B" w:rsidRPr="00A441AE">
        <w:rPr>
          <w:rFonts w:ascii="Cambria" w:hAnsi="Cambria" w:cs="Arial"/>
        </w:rPr>
        <w:t>ș</w:t>
      </w:r>
      <w:r w:rsidRPr="00A441AE">
        <w:rPr>
          <w:rFonts w:ascii="Cambria" w:hAnsi="Cambria" w:cs="Arial"/>
        </w:rPr>
        <w:t>ti;</w:t>
      </w:r>
    </w:p>
    <w:p w:rsidR="007E3471" w:rsidRPr="00A441AE" w:rsidRDefault="007E3471" w:rsidP="00704B15">
      <w:pPr>
        <w:pStyle w:val="Listparagraf"/>
        <w:numPr>
          <w:ilvl w:val="0"/>
          <w:numId w:val="18"/>
        </w:numPr>
        <w:autoSpaceDE w:val="0"/>
        <w:autoSpaceDN w:val="0"/>
        <w:adjustRightInd w:val="0"/>
        <w:spacing w:line="360" w:lineRule="auto"/>
        <w:jc w:val="both"/>
        <w:rPr>
          <w:rFonts w:ascii="Cambria" w:hAnsi="Cambria" w:cs="Arial"/>
        </w:rPr>
      </w:pPr>
      <w:r w:rsidRPr="00A441AE">
        <w:rPr>
          <w:rFonts w:ascii="Cambria" w:hAnsi="Cambria" w:cs="Arial"/>
        </w:rPr>
        <w:t xml:space="preserve">CIOCÂRLAN V. 2000. </w:t>
      </w:r>
      <w:r w:rsidRPr="00A441AE">
        <w:rPr>
          <w:rFonts w:ascii="Cambria" w:hAnsi="Cambria" w:cs="Arial"/>
          <w:iCs/>
        </w:rPr>
        <w:t>Flora Ilustrată a României</w:t>
      </w:r>
      <w:r w:rsidRPr="00A441AE">
        <w:rPr>
          <w:rFonts w:ascii="Cambria" w:hAnsi="Cambria" w:cs="Arial"/>
        </w:rPr>
        <w:t xml:space="preserve">. </w:t>
      </w:r>
      <w:r w:rsidRPr="00A441AE">
        <w:rPr>
          <w:rFonts w:ascii="Cambria" w:hAnsi="Cambria" w:cs="Arial"/>
          <w:i/>
          <w:iCs/>
        </w:rPr>
        <w:t>Pterydophyta et Spermatophyta</w:t>
      </w:r>
      <w:r w:rsidRPr="00A441AE">
        <w:rPr>
          <w:rFonts w:ascii="Cambria" w:hAnsi="Cambria" w:cs="Arial"/>
        </w:rPr>
        <w:t>. Bucure</w:t>
      </w:r>
      <w:r w:rsidR="00797C9B" w:rsidRPr="00A441AE">
        <w:rPr>
          <w:rFonts w:ascii="Cambria" w:hAnsi="Cambria" w:cs="Arial"/>
        </w:rPr>
        <w:t>ș</w:t>
      </w:r>
      <w:r w:rsidRPr="00A441AE">
        <w:rPr>
          <w:rFonts w:ascii="Cambria" w:hAnsi="Cambria" w:cs="Arial"/>
        </w:rPr>
        <w:t xml:space="preserve">ti: </w:t>
      </w:r>
      <w:r w:rsidR="006264AF" w:rsidRPr="00A441AE">
        <w:rPr>
          <w:rFonts w:ascii="Cambria" w:hAnsi="Cambria" w:cs="Arial"/>
        </w:rPr>
        <w:t>Editura</w:t>
      </w:r>
      <w:r w:rsidRPr="00A441AE">
        <w:rPr>
          <w:rFonts w:ascii="Cambria" w:hAnsi="Cambria" w:cs="Arial"/>
        </w:rPr>
        <w:t xml:space="preserve"> Ceres;</w:t>
      </w:r>
    </w:p>
    <w:p w:rsidR="007E3471" w:rsidRPr="00A441AE" w:rsidRDefault="007E3471" w:rsidP="00704B15">
      <w:pPr>
        <w:pStyle w:val="Listparagraf"/>
        <w:numPr>
          <w:ilvl w:val="0"/>
          <w:numId w:val="18"/>
        </w:numPr>
        <w:autoSpaceDE w:val="0"/>
        <w:autoSpaceDN w:val="0"/>
        <w:adjustRightInd w:val="0"/>
        <w:spacing w:line="360" w:lineRule="auto"/>
        <w:jc w:val="both"/>
        <w:rPr>
          <w:rFonts w:ascii="Cambria" w:hAnsi="Cambria" w:cs="Arial"/>
        </w:rPr>
      </w:pPr>
      <w:r w:rsidRPr="00A441AE">
        <w:rPr>
          <w:rFonts w:ascii="Cambria" w:hAnsi="Cambria" w:cs="Arial"/>
        </w:rPr>
        <w:t xml:space="preserve">COMBROUX I. &amp; SCHWOERER C. 2007. </w:t>
      </w:r>
      <w:r w:rsidRPr="00A441AE">
        <w:rPr>
          <w:rFonts w:ascii="Cambria" w:hAnsi="Cambria" w:cs="Arial"/>
          <w:iCs/>
        </w:rPr>
        <w:t xml:space="preserve">Evaluarea statutului de conservare al habitatelor </w:t>
      </w:r>
      <w:r w:rsidR="00797C9B" w:rsidRPr="00A441AE">
        <w:rPr>
          <w:rFonts w:ascii="Cambria" w:hAnsi="Cambria" w:cs="Arial"/>
          <w:iCs/>
        </w:rPr>
        <w:t>ș</w:t>
      </w:r>
      <w:r w:rsidRPr="00A441AE">
        <w:rPr>
          <w:rFonts w:ascii="Cambria" w:hAnsi="Cambria" w:cs="Arial"/>
          <w:iCs/>
        </w:rPr>
        <w:t>i speciilor de interes comunitar din România. Ghid metodologic</w:t>
      </w:r>
      <w:r w:rsidRPr="00A441AE">
        <w:rPr>
          <w:rFonts w:ascii="Cambria" w:hAnsi="Cambria" w:cs="Arial"/>
        </w:rPr>
        <w:t>. Timi</w:t>
      </w:r>
      <w:r w:rsidR="00797C9B" w:rsidRPr="00A441AE">
        <w:rPr>
          <w:rFonts w:ascii="Cambria" w:hAnsi="Cambria" w:cs="Arial"/>
        </w:rPr>
        <w:t>ș</w:t>
      </w:r>
      <w:r w:rsidRPr="00A441AE">
        <w:rPr>
          <w:rFonts w:ascii="Cambria" w:hAnsi="Cambria" w:cs="Arial"/>
        </w:rPr>
        <w:t xml:space="preserve">oara: </w:t>
      </w:r>
      <w:r w:rsidR="006264AF" w:rsidRPr="00A441AE">
        <w:rPr>
          <w:rFonts w:ascii="Cambria" w:hAnsi="Cambria" w:cs="Arial"/>
        </w:rPr>
        <w:t>Editura</w:t>
      </w:r>
      <w:r w:rsidRPr="00A441AE">
        <w:rPr>
          <w:rFonts w:ascii="Cambria" w:hAnsi="Cambria" w:cs="Arial"/>
        </w:rPr>
        <w:t xml:space="preserve"> Balcanic;</w:t>
      </w:r>
    </w:p>
    <w:p w:rsidR="007E3471" w:rsidRPr="00A441AE" w:rsidRDefault="007E3471" w:rsidP="00704B15">
      <w:pPr>
        <w:pStyle w:val="Listparagraf"/>
        <w:numPr>
          <w:ilvl w:val="0"/>
          <w:numId w:val="18"/>
        </w:numPr>
        <w:spacing w:line="360" w:lineRule="auto"/>
        <w:jc w:val="both"/>
        <w:rPr>
          <w:rFonts w:ascii="Cambria" w:hAnsi="Cambria" w:cs="Arial"/>
        </w:rPr>
      </w:pPr>
      <w:r w:rsidRPr="00A441AE">
        <w:rPr>
          <w:rFonts w:ascii="Cambria" w:hAnsi="Cambria" w:cs="Arial"/>
        </w:rPr>
        <w:t>Doni</w:t>
      </w:r>
      <w:r w:rsidR="00067AA6" w:rsidRPr="00A441AE">
        <w:rPr>
          <w:rFonts w:ascii="Cambria" w:hAnsi="Cambria" w:cs="Arial"/>
        </w:rPr>
        <w:t>ţ</w:t>
      </w:r>
      <w:r w:rsidRPr="00A441AE">
        <w:rPr>
          <w:rFonts w:ascii="Cambria" w:hAnsi="Cambria" w:cs="Arial"/>
        </w:rPr>
        <w:t>ă, N et al., 2005, Habitate din România, I-II, Edit. Tehnică Silvică Bucure</w:t>
      </w:r>
      <w:r w:rsidR="00797C9B" w:rsidRPr="00A441AE">
        <w:rPr>
          <w:rFonts w:ascii="Cambria" w:hAnsi="Cambria" w:cs="Arial"/>
        </w:rPr>
        <w:t>ș</w:t>
      </w:r>
      <w:r w:rsidRPr="00A441AE">
        <w:rPr>
          <w:rFonts w:ascii="Cambria" w:hAnsi="Cambria" w:cs="Arial"/>
        </w:rPr>
        <w:t>ti;</w:t>
      </w:r>
    </w:p>
    <w:p w:rsidR="007E3471" w:rsidRPr="00A441AE" w:rsidRDefault="007E3471" w:rsidP="00704B15">
      <w:pPr>
        <w:pStyle w:val="Listparagraf"/>
        <w:numPr>
          <w:ilvl w:val="0"/>
          <w:numId w:val="18"/>
        </w:numPr>
        <w:spacing w:line="360" w:lineRule="auto"/>
        <w:jc w:val="both"/>
        <w:rPr>
          <w:rFonts w:ascii="Cambria" w:hAnsi="Cambria" w:cs="Arial"/>
        </w:rPr>
      </w:pPr>
      <w:r w:rsidRPr="00A441AE">
        <w:rPr>
          <w:rFonts w:ascii="Cambria" w:hAnsi="Cambria" w:cs="Arial"/>
        </w:rPr>
        <w:t xml:space="preserve">Chifu T., Mânzu C., Zamfirescu O., 2006, Flora </w:t>
      </w:r>
      <w:r w:rsidR="00797C9B" w:rsidRPr="00A441AE">
        <w:rPr>
          <w:rFonts w:ascii="Cambria" w:hAnsi="Cambria" w:cs="Arial"/>
        </w:rPr>
        <w:t>ș</w:t>
      </w:r>
      <w:r w:rsidRPr="00A441AE">
        <w:rPr>
          <w:rFonts w:ascii="Cambria" w:hAnsi="Cambria" w:cs="Arial"/>
        </w:rPr>
        <w:t>i vegeta</w:t>
      </w:r>
      <w:r w:rsidR="00067AA6" w:rsidRPr="00A441AE">
        <w:rPr>
          <w:rFonts w:ascii="Cambria" w:hAnsi="Cambria" w:cs="Arial"/>
        </w:rPr>
        <w:t>ţ</w:t>
      </w:r>
      <w:r w:rsidRPr="00A441AE">
        <w:rPr>
          <w:rFonts w:ascii="Cambria" w:hAnsi="Cambria" w:cs="Arial"/>
        </w:rPr>
        <w:t>ia Moldovei, Editura Universită</w:t>
      </w:r>
      <w:r w:rsidR="00067AA6" w:rsidRPr="00A441AE">
        <w:rPr>
          <w:rFonts w:ascii="Cambria" w:hAnsi="Cambria" w:cs="Arial"/>
        </w:rPr>
        <w:t>ţ</w:t>
      </w:r>
      <w:r w:rsidRPr="00A441AE">
        <w:rPr>
          <w:rFonts w:ascii="Cambria" w:hAnsi="Cambria" w:cs="Arial"/>
        </w:rPr>
        <w:t>ii Al. I. Cuza, Ia</w:t>
      </w:r>
      <w:r w:rsidR="00797C9B" w:rsidRPr="00A441AE">
        <w:rPr>
          <w:rFonts w:ascii="Cambria" w:hAnsi="Cambria" w:cs="Arial"/>
        </w:rPr>
        <w:t>ș</w:t>
      </w:r>
      <w:r w:rsidRPr="00A441AE">
        <w:rPr>
          <w:rFonts w:ascii="Cambria" w:hAnsi="Cambria" w:cs="Arial"/>
        </w:rPr>
        <w:t>i;</w:t>
      </w:r>
    </w:p>
    <w:p w:rsidR="007E3471" w:rsidRPr="00A441AE" w:rsidRDefault="007E3471" w:rsidP="00704B15">
      <w:pPr>
        <w:pStyle w:val="Listparagraf"/>
        <w:numPr>
          <w:ilvl w:val="0"/>
          <w:numId w:val="18"/>
        </w:numPr>
        <w:spacing w:line="360" w:lineRule="auto"/>
        <w:jc w:val="both"/>
        <w:rPr>
          <w:rFonts w:ascii="Cambria" w:hAnsi="Cambria" w:cs="Arial"/>
        </w:rPr>
      </w:pPr>
      <w:r w:rsidRPr="00A441AE">
        <w:rPr>
          <w:rFonts w:ascii="Cambria" w:hAnsi="Cambria" w:cs="Arial"/>
        </w:rPr>
        <w:t xml:space="preserve">Ciochia V., 1984, Dinamica </w:t>
      </w:r>
      <w:r w:rsidR="00797C9B" w:rsidRPr="00A441AE">
        <w:rPr>
          <w:rFonts w:ascii="Cambria" w:hAnsi="Cambria" w:cs="Arial"/>
        </w:rPr>
        <w:t>ș</w:t>
      </w:r>
      <w:r w:rsidRPr="00A441AE">
        <w:rPr>
          <w:rFonts w:ascii="Cambria" w:hAnsi="Cambria" w:cs="Arial"/>
        </w:rPr>
        <w:t>i migra</w:t>
      </w:r>
      <w:r w:rsidR="00067AA6" w:rsidRPr="00A441AE">
        <w:rPr>
          <w:rFonts w:ascii="Cambria" w:hAnsi="Cambria" w:cs="Arial"/>
        </w:rPr>
        <w:t>ţ</w:t>
      </w:r>
      <w:r w:rsidRPr="00A441AE">
        <w:rPr>
          <w:rFonts w:ascii="Cambria" w:hAnsi="Cambria" w:cs="Arial"/>
        </w:rPr>
        <w:t xml:space="preserve">ia pasărilor, Editura </w:t>
      </w:r>
      <w:r w:rsidR="00797C9B" w:rsidRPr="00A441AE">
        <w:rPr>
          <w:rFonts w:ascii="Cambria" w:hAnsi="Cambria" w:cs="Arial"/>
        </w:rPr>
        <w:t>Ș</w:t>
      </w:r>
      <w:r w:rsidRPr="00A441AE">
        <w:rPr>
          <w:rFonts w:ascii="Cambria" w:hAnsi="Cambria" w:cs="Arial"/>
        </w:rPr>
        <w:t>tiin</w:t>
      </w:r>
      <w:r w:rsidR="00067AA6" w:rsidRPr="00A441AE">
        <w:rPr>
          <w:rFonts w:ascii="Cambria" w:hAnsi="Cambria" w:cs="Arial"/>
        </w:rPr>
        <w:t>ţ</w:t>
      </w:r>
      <w:r w:rsidRPr="00A441AE">
        <w:rPr>
          <w:rFonts w:ascii="Cambria" w:hAnsi="Cambria" w:cs="Arial"/>
        </w:rPr>
        <w:t>ifică, Bucure</w:t>
      </w:r>
      <w:r w:rsidR="00797C9B" w:rsidRPr="00A441AE">
        <w:rPr>
          <w:rFonts w:ascii="Cambria" w:hAnsi="Cambria" w:cs="Arial"/>
        </w:rPr>
        <w:t>ș</w:t>
      </w:r>
      <w:r w:rsidRPr="00A441AE">
        <w:rPr>
          <w:rFonts w:ascii="Cambria" w:hAnsi="Cambria" w:cs="Arial"/>
        </w:rPr>
        <w:t>ti;</w:t>
      </w:r>
    </w:p>
    <w:p w:rsidR="007E3471" w:rsidRPr="00A441AE" w:rsidRDefault="007E3471" w:rsidP="00704B15">
      <w:pPr>
        <w:pStyle w:val="Listparagraf"/>
        <w:numPr>
          <w:ilvl w:val="0"/>
          <w:numId w:val="18"/>
        </w:numPr>
        <w:spacing w:line="360" w:lineRule="auto"/>
        <w:jc w:val="both"/>
        <w:rPr>
          <w:rFonts w:ascii="Cambria" w:hAnsi="Cambria" w:cs="Arial"/>
        </w:rPr>
      </w:pPr>
      <w:r w:rsidRPr="00A441AE">
        <w:rPr>
          <w:rFonts w:ascii="Cambria" w:hAnsi="Cambria" w:cs="Arial"/>
        </w:rPr>
        <w:t xml:space="preserve">Ciochia V.,1992, Păsările clocitoare din România, Editura </w:t>
      </w:r>
      <w:r w:rsidR="00797C9B" w:rsidRPr="00A441AE">
        <w:rPr>
          <w:rFonts w:ascii="Cambria" w:hAnsi="Cambria" w:cs="Arial"/>
        </w:rPr>
        <w:t>Ș</w:t>
      </w:r>
      <w:r w:rsidRPr="00A441AE">
        <w:rPr>
          <w:rFonts w:ascii="Cambria" w:hAnsi="Cambria" w:cs="Arial"/>
        </w:rPr>
        <w:t>tiin</w:t>
      </w:r>
      <w:r w:rsidR="00067AA6" w:rsidRPr="00A441AE">
        <w:rPr>
          <w:rFonts w:ascii="Cambria" w:hAnsi="Cambria" w:cs="Arial"/>
        </w:rPr>
        <w:t>ţ</w:t>
      </w:r>
      <w:r w:rsidRPr="00A441AE">
        <w:rPr>
          <w:rFonts w:ascii="Cambria" w:hAnsi="Cambria" w:cs="Arial"/>
        </w:rPr>
        <w:t>ifică, Bucure</w:t>
      </w:r>
      <w:r w:rsidR="00797C9B" w:rsidRPr="00A441AE">
        <w:rPr>
          <w:rFonts w:ascii="Cambria" w:hAnsi="Cambria" w:cs="Arial"/>
        </w:rPr>
        <w:t>ș</w:t>
      </w:r>
      <w:r w:rsidRPr="00A441AE">
        <w:rPr>
          <w:rFonts w:ascii="Cambria" w:hAnsi="Cambria" w:cs="Arial"/>
        </w:rPr>
        <w:t>ti;</w:t>
      </w:r>
    </w:p>
    <w:p w:rsidR="007E3471" w:rsidRPr="00A441AE" w:rsidRDefault="007E3471" w:rsidP="00704B15">
      <w:pPr>
        <w:pStyle w:val="Listparagraf"/>
        <w:numPr>
          <w:ilvl w:val="0"/>
          <w:numId w:val="18"/>
        </w:numPr>
        <w:spacing w:line="360" w:lineRule="auto"/>
        <w:jc w:val="both"/>
        <w:rPr>
          <w:rFonts w:ascii="Cambria" w:hAnsi="Cambria" w:cs="Arial"/>
        </w:rPr>
      </w:pPr>
      <w:r w:rsidRPr="00A441AE">
        <w:rPr>
          <w:rFonts w:ascii="Cambria" w:hAnsi="Cambria" w:cs="Arial"/>
        </w:rPr>
        <w:t>Hodor C 2007. The Retezat National Park Biodiversity Monitoring Plan, în Tansylvanian Review of Systematicall and Ecological Research, Sibiu;</w:t>
      </w:r>
    </w:p>
    <w:p w:rsidR="007E3471" w:rsidRPr="00A441AE" w:rsidRDefault="007E3471" w:rsidP="00704B15">
      <w:pPr>
        <w:pStyle w:val="Listparagraf"/>
        <w:numPr>
          <w:ilvl w:val="0"/>
          <w:numId w:val="18"/>
        </w:numPr>
        <w:spacing w:line="360" w:lineRule="auto"/>
        <w:jc w:val="both"/>
        <w:rPr>
          <w:rFonts w:ascii="Cambria" w:hAnsi="Cambria" w:cs="Arial"/>
        </w:rPr>
      </w:pPr>
      <w:r w:rsidRPr="00A441AE">
        <w:rPr>
          <w:rFonts w:ascii="Cambria" w:hAnsi="Cambria" w:cs="Arial"/>
        </w:rPr>
        <w:t>Ionela A, Manoliu Al., Zanoschi V, 1986 – Cunoa</w:t>
      </w:r>
      <w:r w:rsidR="00797C9B" w:rsidRPr="00A441AE">
        <w:rPr>
          <w:rFonts w:ascii="Cambria" w:hAnsi="Cambria" w:cs="Arial"/>
        </w:rPr>
        <w:t>ș</w:t>
      </w:r>
      <w:r w:rsidRPr="00A441AE">
        <w:rPr>
          <w:rFonts w:ascii="Cambria" w:hAnsi="Cambria" w:cs="Arial"/>
        </w:rPr>
        <w:t xml:space="preserve">terea </w:t>
      </w:r>
      <w:r w:rsidR="00797C9B" w:rsidRPr="00A441AE">
        <w:rPr>
          <w:rFonts w:ascii="Cambria" w:hAnsi="Cambria" w:cs="Arial"/>
        </w:rPr>
        <w:t>ș</w:t>
      </w:r>
      <w:r w:rsidRPr="00A441AE">
        <w:rPr>
          <w:rFonts w:ascii="Cambria" w:hAnsi="Cambria" w:cs="Arial"/>
        </w:rPr>
        <w:t>i ocrotirea plantelor rare, Editura Ceres Bucure</w:t>
      </w:r>
      <w:r w:rsidR="00797C9B" w:rsidRPr="00A441AE">
        <w:rPr>
          <w:rFonts w:ascii="Cambria" w:hAnsi="Cambria" w:cs="Arial"/>
        </w:rPr>
        <w:t>ș</w:t>
      </w:r>
      <w:r w:rsidRPr="00A441AE">
        <w:rPr>
          <w:rFonts w:ascii="Cambria" w:hAnsi="Cambria" w:cs="Arial"/>
        </w:rPr>
        <w:t>ti;</w:t>
      </w:r>
    </w:p>
    <w:p w:rsidR="007E3471" w:rsidRPr="00A441AE" w:rsidRDefault="007E3471" w:rsidP="00704B15">
      <w:pPr>
        <w:pStyle w:val="Listparagraf"/>
        <w:numPr>
          <w:ilvl w:val="0"/>
          <w:numId w:val="18"/>
        </w:numPr>
        <w:spacing w:line="360" w:lineRule="auto"/>
        <w:jc w:val="both"/>
        <w:rPr>
          <w:rFonts w:ascii="Cambria" w:hAnsi="Cambria" w:cs="Arial"/>
        </w:rPr>
      </w:pPr>
      <w:r w:rsidRPr="00A441AE">
        <w:rPr>
          <w:rFonts w:ascii="Cambria" w:hAnsi="Cambria" w:cs="Arial"/>
        </w:rPr>
        <w:t>Rudescu L. 1958, Migra</w:t>
      </w:r>
      <w:r w:rsidR="00067AA6" w:rsidRPr="00A441AE">
        <w:rPr>
          <w:rFonts w:ascii="Cambria" w:hAnsi="Cambria" w:cs="Arial"/>
        </w:rPr>
        <w:t>ţ</w:t>
      </w:r>
      <w:r w:rsidRPr="00A441AE">
        <w:rPr>
          <w:rFonts w:ascii="Cambria" w:hAnsi="Cambria" w:cs="Arial"/>
        </w:rPr>
        <w:t xml:space="preserve">ia păsărilor, Editura </w:t>
      </w:r>
      <w:r w:rsidR="00797C9B" w:rsidRPr="00A441AE">
        <w:rPr>
          <w:rFonts w:ascii="Cambria" w:hAnsi="Cambria" w:cs="Arial"/>
        </w:rPr>
        <w:t>Ș</w:t>
      </w:r>
      <w:r w:rsidRPr="00A441AE">
        <w:rPr>
          <w:rFonts w:ascii="Cambria" w:hAnsi="Cambria" w:cs="Arial"/>
        </w:rPr>
        <w:t>tiin</w:t>
      </w:r>
      <w:r w:rsidR="00067AA6" w:rsidRPr="00A441AE">
        <w:rPr>
          <w:rFonts w:ascii="Cambria" w:hAnsi="Cambria" w:cs="Arial"/>
        </w:rPr>
        <w:t>ţ</w:t>
      </w:r>
      <w:r w:rsidRPr="00A441AE">
        <w:rPr>
          <w:rFonts w:ascii="Cambria" w:hAnsi="Cambria" w:cs="Arial"/>
        </w:rPr>
        <w:t>ifică;</w:t>
      </w:r>
    </w:p>
    <w:p w:rsidR="007E3471" w:rsidRPr="00A441AE" w:rsidRDefault="007E3471" w:rsidP="00704B15">
      <w:pPr>
        <w:pStyle w:val="Listparagraf"/>
        <w:numPr>
          <w:ilvl w:val="0"/>
          <w:numId w:val="18"/>
        </w:numPr>
        <w:spacing w:line="360" w:lineRule="auto"/>
        <w:jc w:val="both"/>
        <w:rPr>
          <w:rFonts w:ascii="Cambria" w:hAnsi="Cambria" w:cs="Arial"/>
        </w:rPr>
      </w:pPr>
      <w:r w:rsidRPr="00A441AE">
        <w:rPr>
          <w:rFonts w:ascii="Cambria" w:hAnsi="Cambria" w:cs="Arial"/>
        </w:rPr>
        <w:t xml:space="preserve">Mohan Gh. &amp; Ardelean A. 1993, Ecologia </w:t>
      </w:r>
      <w:r w:rsidR="00797C9B" w:rsidRPr="00A441AE">
        <w:rPr>
          <w:rFonts w:ascii="Cambria" w:hAnsi="Cambria" w:cs="Arial"/>
        </w:rPr>
        <w:t>ș</w:t>
      </w:r>
      <w:r w:rsidRPr="00A441AE">
        <w:rPr>
          <w:rFonts w:ascii="Cambria" w:hAnsi="Cambria" w:cs="Arial"/>
        </w:rPr>
        <w:t>i protec</w:t>
      </w:r>
      <w:r w:rsidR="00067AA6" w:rsidRPr="00A441AE">
        <w:rPr>
          <w:rFonts w:ascii="Cambria" w:hAnsi="Cambria" w:cs="Arial"/>
        </w:rPr>
        <w:t>ţ</w:t>
      </w:r>
      <w:r w:rsidRPr="00A441AE">
        <w:rPr>
          <w:rFonts w:ascii="Cambria" w:hAnsi="Cambria" w:cs="Arial"/>
        </w:rPr>
        <w:t>ia Mediului, Editura Scaiul, Bucure</w:t>
      </w:r>
      <w:r w:rsidR="00797C9B" w:rsidRPr="00A441AE">
        <w:rPr>
          <w:rFonts w:ascii="Cambria" w:hAnsi="Cambria" w:cs="Arial"/>
        </w:rPr>
        <w:t>ș</w:t>
      </w:r>
      <w:r w:rsidRPr="00A441AE">
        <w:rPr>
          <w:rFonts w:ascii="Cambria" w:hAnsi="Cambria" w:cs="Arial"/>
        </w:rPr>
        <w:t>ti;</w:t>
      </w:r>
    </w:p>
    <w:p w:rsidR="007E3471" w:rsidRPr="00A441AE" w:rsidRDefault="007E3471" w:rsidP="00704B15">
      <w:pPr>
        <w:pStyle w:val="Listparagraf"/>
        <w:numPr>
          <w:ilvl w:val="0"/>
          <w:numId w:val="18"/>
        </w:numPr>
        <w:spacing w:line="360" w:lineRule="auto"/>
        <w:jc w:val="both"/>
        <w:rPr>
          <w:rFonts w:ascii="Cambria" w:hAnsi="Cambria" w:cs="Arial"/>
        </w:rPr>
      </w:pPr>
      <w:r w:rsidRPr="00A441AE">
        <w:rPr>
          <w:rFonts w:ascii="Cambria" w:hAnsi="Cambria" w:cs="Arial"/>
        </w:rPr>
        <w:t>Mohan Gh. &amp; Ardelean A. 1993, Rezerva</w:t>
      </w:r>
      <w:r w:rsidR="00067AA6" w:rsidRPr="00A441AE">
        <w:rPr>
          <w:rFonts w:ascii="Cambria" w:hAnsi="Cambria" w:cs="Arial"/>
        </w:rPr>
        <w:t>ţ</w:t>
      </w:r>
      <w:r w:rsidRPr="00A441AE">
        <w:rPr>
          <w:rFonts w:ascii="Cambria" w:hAnsi="Cambria" w:cs="Arial"/>
        </w:rPr>
        <w:t xml:space="preserve">ii </w:t>
      </w:r>
      <w:r w:rsidR="00797C9B" w:rsidRPr="00A441AE">
        <w:rPr>
          <w:rFonts w:ascii="Cambria" w:hAnsi="Cambria" w:cs="Arial"/>
        </w:rPr>
        <w:t>ș</w:t>
      </w:r>
      <w:r w:rsidRPr="00A441AE">
        <w:rPr>
          <w:rFonts w:ascii="Cambria" w:hAnsi="Cambria" w:cs="Arial"/>
        </w:rPr>
        <w:t>i monumente al naturii din România, Editura Scaiul, Bucure</w:t>
      </w:r>
      <w:r w:rsidR="00797C9B" w:rsidRPr="00A441AE">
        <w:rPr>
          <w:rFonts w:ascii="Cambria" w:hAnsi="Cambria" w:cs="Arial"/>
        </w:rPr>
        <w:t>ș</w:t>
      </w:r>
      <w:r w:rsidRPr="00A441AE">
        <w:rPr>
          <w:rFonts w:ascii="Cambria" w:hAnsi="Cambria" w:cs="Arial"/>
        </w:rPr>
        <w:t>ti;</w:t>
      </w:r>
    </w:p>
    <w:p w:rsidR="007E3471" w:rsidRPr="00A441AE" w:rsidRDefault="007E3471" w:rsidP="00704B15">
      <w:pPr>
        <w:pStyle w:val="Listparagraf"/>
        <w:numPr>
          <w:ilvl w:val="0"/>
          <w:numId w:val="18"/>
        </w:numPr>
        <w:spacing w:line="360" w:lineRule="auto"/>
        <w:jc w:val="both"/>
        <w:rPr>
          <w:rFonts w:ascii="Cambria" w:hAnsi="Cambria" w:cs="Arial"/>
        </w:rPr>
      </w:pPr>
      <w:r w:rsidRPr="00A441AE">
        <w:rPr>
          <w:rFonts w:ascii="Cambria" w:hAnsi="Cambria" w:cs="Arial"/>
        </w:rPr>
        <w:t>Negrean G, 1975, Protec</w:t>
      </w:r>
      <w:r w:rsidR="00067AA6" w:rsidRPr="00A441AE">
        <w:rPr>
          <w:rFonts w:ascii="Cambria" w:hAnsi="Cambria" w:cs="Arial"/>
        </w:rPr>
        <w:t>ţ</w:t>
      </w:r>
      <w:r w:rsidRPr="00A441AE">
        <w:rPr>
          <w:rFonts w:ascii="Cambria" w:hAnsi="Cambria" w:cs="Arial"/>
        </w:rPr>
        <w:t>ia unor plante endemice rare din România, „Ocrotirea naturii”19(2), Bucure</w:t>
      </w:r>
      <w:r w:rsidR="00797C9B" w:rsidRPr="00A441AE">
        <w:rPr>
          <w:rFonts w:ascii="Cambria" w:hAnsi="Cambria" w:cs="Arial"/>
        </w:rPr>
        <w:t>ș</w:t>
      </w:r>
      <w:r w:rsidRPr="00A441AE">
        <w:rPr>
          <w:rFonts w:ascii="Cambria" w:hAnsi="Cambria" w:cs="Arial"/>
        </w:rPr>
        <w:t>ti;</w:t>
      </w:r>
    </w:p>
    <w:p w:rsidR="007E3471" w:rsidRPr="00A441AE" w:rsidRDefault="007E3471" w:rsidP="00704B15">
      <w:pPr>
        <w:pStyle w:val="Listparagraf"/>
        <w:numPr>
          <w:ilvl w:val="0"/>
          <w:numId w:val="18"/>
        </w:numPr>
        <w:spacing w:line="360" w:lineRule="auto"/>
        <w:jc w:val="both"/>
        <w:rPr>
          <w:rFonts w:ascii="Cambria" w:hAnsi="Cambria" w:cs="Arial"/>
        </w:rPr>
      </w:pPr>
      <w:r w:rsidRPr="00A441AE">
        <w:rPr>
          <w:rFonts w:ascii="Cambria" w:hAnsi="Cambria" w:cs="Arial"/>
        </w:rPr>
        <w:t>Olteanu M., Negrean G., Popescu A., Roman N., 1994, Lista ro</w:t>
      </w:r>
      <w:r w:rsidR="00797C9B" w:rsidRPr="00A441AE">
        <w:rPr>
          <w:rFonts w:ascii="Cambria" w:hAnsi="Cambria" w:cs="Arial"/>
        </w:rPr>
        <w:t>ș</w:t>
      </w:r>
      <w:r w:rsidRPr="00A441AE">
        <w:rPr>
          <w:rFonts w:ascii="Cambria" w:hAnsi="Cambria" w:cs="Arial"/>
        </w:rPr>
        <w:t>ie a plantelor superioare din România, Academia Română, Institutul de Biologie Bucure</w:t>
      </w:r>
      <w:r w:rsidR="00797C9B" w:rsidRPr="00A441AE">
        <w:rPr>
          <w:rFonts w:ascii="Cambria" w:hAnsi="Cambria" w:cs="Arial"/>
        </w:rPr>
        <w:t>ș</w:t>
      </w:r>
      <w:r w:rsidRPr="00A441AE">
        <w:rPr>
          <w:rFonts w:ascii="Cambria" w:hAnsi="Cambria" w:cs="Arial"/>
        </w:rPr>
        <w:t>ti;</w:t>
      </w:r>
    </w:p>
    <w:p w:rsidR="007E3471" w:rsidRPr="00A441AE" w:rsidRDefault="007E3471" w:rsidP="00704B15">
      <w:pPr>
        <w:pStyle w:val="Listparagraf"/>
        <w:numPr>
          <w:ilvl w:val="0"/>
          <w:numId w:val="18"/>
        </w:numPr>
        <w:spacing w:line="360" w:lineRule="auto"/>
        <w:jc w:val="both"/>
        <w:rPr>
          <w:rFonts w:ascii="Cambria" w:hAnsi="Cambria" w:cs="Arial"/>
        </w:rPr>
      </w:pPr>
      <w:r w:rsidRPr="00A441AE">
        <w:rPr>
          <w:rFonts w:ascii="Cambria" w:hAnsi="Cambria" w:cs="Arial"/>
        </w:rPr>
        <w:t>Oprea A. 2005, Lista critică a plantelor vasculare din România, Editura Univ. AL.</w:t>
      </w:r>
      <w:r w:rsidR="006264AF" w:rsidRPr="00A441AE">
        <w:rPr>
          <w:rFonts w:ascii="Cambria" w:hAnsi="Cambria" w:cs="Arial"/>
        </w:rPr>
        <w:t xml:space="preserve"> </w:t>
      </w:r>
      <w:r w:rsidRPr="00A441AE">
        <w:rPr>
          <w:rFonts w:ascii="Cambria" w:hAnsi="Cambria" w:cs="Arial"/>
        </w:rPr>
        <w:t>I.</w:t>
      </w:r>
      <w:r w:rsidR="006264AF" w:rsidRPr="00A441AE">
        <w:rPr>
          <w:rFonts w:ascii="Cambria" w:hAnsi="Cambria" w:cs="Arial"/>
        </w:rPr>
        <w:t xml:space="preserve"> </w:t>
      </w:r>
      <w:r w:rsidRPr="00A441AE">
        <w:rPr>
          <w:rFonts w:ascii="Cambria" w:hAnsi="Cambria" w:cs="Arial"/>
        </w:rPr>
        <w:t>Cuza, Ia</w:t>
      </w:r>
      <w:r w:rsidR="00797C9B" w:rsidRPr="00A441AE">
        <w:rPr>
          <w:rFonts w:ascii="Cambria" w:hAnsi="Cambria" w:cs="Arial"/>
        </w:rPr>
        <w:t>ș</w:t>
      </w:r>
      <w:r w:rsidRPr="00A441AE">
        <w:rPr>
          <w:rFonts w:ascii="Cambria" w:hAnsi="Cambria" w:cs="Arial"/>
        </w:rPr>
        <w:t>i;</w:t>
      </w:r>
    </w:p>
    <w:p w:rsidR="007E3471" w:rsidRPr="00A441AE" w:rsidRDefault="007E3471" w:rsidP="00704B15">
      <w:pPr>
        <w:pStyle w:val="Listparagraf"/>
        <w:numPr>
          <w:ilvl w:val="0"/>
          <w:numId w:val="18"/>
        </w:numPr>
        <w:spacing w:line="360" w:lineRule="auto"/>
        <w:jc w:val="both"/>
        <w:rPr>
          <w:rFonts w:ascii="Cambria" w:hAnsi="Cambria" w:cs="Arial"/>
        </w:rPr>
      </w:pPr>
      <w:r w:rsidRPr="00A441AE">
        <w:rPr>
          <w:rFonts w:ascii="Cambria" w:hAnsi="Cambria" w:cs="Arial"/>
        </w:rPr>
        <w:t xml:space="preserve">Pârvu C., 1983, Plante </w:t>
      </w:r>
      <w:r w:rsidR="00797C9B" w:rsidRPr="00A441AE">
        <w:rPr>
          <w:rFonts w:ascii="Cambria" w:hAnsi="Cambria" w:cs="Arial"/>
        </w:rPr>
        <w:t>ș</w:t>
      </w:r>
      <w:r w:rsidRPr="00A441AE">
        <w:rPr>
          <w:rFonts w:ascii="Cambria" w:hAnsi="Cambria" w:cs="Arial"/>
        </w:rPr>
        <w:t xml:space="preserve">i animale ocrotite din România, Editura </w:t>
      </w:r>
      <w:r w:rsidR="00797C9B" w:rsidRPr="00A441AE">
        <w:rPr>
          <w:rFonts w:ascii="Cambria" w:hAnsi="Cambria" w:cs="Arial"/>
        </w:rPr>
        <w:t>Ș</w:t>
      </w:r>
      <w:r w:rsidRPr="00A441AE">
        <w:rPr>
          <w:rFonts w:ascii="Cambria" w:hAnsi="Cambria" w:cs="Arial"/>
        </w:rPr>
        <w:t>tiin</w:t>
      </w:r>
      <w:r w:rsidR="00067AA6" w:rsidRPr="00A441AE">
        <w:rPr>
          <w:rFonts w:ascii="Cambria" w:hAnsi="Cambria" w:cs="Arial"/>
        </w:rPr>
        <w:t>ţ</w:t>
      </w:r>
      <w:r w:rsidRPr="00A441AE">
        <w:rPr>
          <w:rFonts w:ascii="Cambria" w:hAnsi="Cambria" w:cs="Arial"/>
        </w:rPr>
        <w:t xml:space="preserve">ifică </w:t>
      </w:r>
      <w:r w:rsidR="00797C9B" w:rsidRPr="00A441AE">
        <w:rPr>
          <w:rFonts w:ascii="Cambria" w:hAnsi="Cambria" w:cs="Arial"/>
        </w:rPr>
        <w:t>ș</w:t>
      </w:r>
      <w:r w:rsidRPr="00A441AE">
        <w:rPr>
          <w:rFonts w:ascii="Cambria" w:hAnsi="Cambria" w:cs="Arial"/>
        </w:rPr>
        <w:t>i Enciclopedică, Bucure</w:t>
      </w:r>
      <w:r w:rsidR="00797C9B" w:rsidRPr="00A441AE">
        <w:rPr>
          <w:rFonts w:ascii="Cambria" w:hAnsi="Cambria" w:cs="Arial"/>
        </w:rPr>
        <w:t>ș</w:t>
      </w:r>
      <w:r w:rsidRPr="00A441AE">
        <w:rPr>
          <w:rFonts w:ascii="Cambria" w:hAnsi="Cambria" w:cs="Arial"/>
        </w:rPr>
        <w:t>ti;</w:t>
      </w:r>
    </w:p>
    <w:p w:rsidR="007E3471" w:rsidRPr="00A441AE" w:rsidRDefault="007E3471" w:rsidP="00704B15">
      <w:pPr>
        <w:pStyle w:val="Listparagraf"/>
        <w:numPr>
          <w:ilvl w:val="0"/>
          <w:numId w:val="18"/>
        </w:numPr>
        <w:spacing w:line="360" w:lineRule="auto"/>
        <w:jc w:val="both"/>
        <w:rPr>
          <w:rFonts w:ascii="Cambria" w:hAnsi="Cambria" w:cs="Arial"/>
        </w:rPr>
      </w:pPr>
      <w:r w:rsidRPr="00A441AE">
        <w:rPr>
          <w:rFonts w:ascii="Cambria" w:hAnsi="Cambria" w:cs="Arial"/>
        </w:rPr>
        <w:t xml:space="preserve">Prodan I. 1939, Flora pentru determinarea </w:t>
      </w:r>
      <w:r w:rsidR="00797C9B" w:rsidRPr="00A441AE">
        <w:rPr>
          <w:rFonts w:ascii="Cambria" w:hAnsi="Cambria" w:cs="Arial"/>
        </w:rPr>
        <w:t>ș</w:t>
      </w:r>
      <w:r w:rsidRPr="00A441AE">
        <w:rPr>
          <w:rFonts w:ascii="Cambria" w:hAnsi="Cambria" w:cs="Arial"/>
        </w:rPr>
        <w:t>i descrierea plantelor ce cresc în România, Cluj;</w:t>
      </w:r>
    </w:p>
    <w:p w:rsidR="007E3471" w:rsidRPr="00A441AE" w:rsidRDefault="007E3471" w:rsidP="00704B15">
      <w:pPr>
        <w:pStyle w:val="Listparagraf"/>
        <w:numPr>
          <w:ilvl w:val="0"/>
          <w:numId w:val="18"/>
        </w:numPr>
        <w:spacing w:line="360" w:lineRule="auto"/>
        <w:jc w:val="both"/>
        <w:rPr>
          <w:rFonts w:ascii="Cambria" w:hAnsi="Cambria" w:cs="Arial"/>
        </w:rPr>
      </w:pPr>
      <w:r w:rsidRPr="00A441AE">
        <w:rPr>
          <w:rFonts w:ascii="Cambria" w:hAnsi="Cambria" w:cs="Arial"/>
        </w:rPr>
        <w:t xml:space="preserve">Sârbu I., Ivănescu L., </w:t>
      </w:r>
      <w:r w:rsidR="00797C9B" w:rsidRPr="00A441AE">
        <w:rPr>
          <w:rFonts w:ascii="Cambria" w:hAnsi="Cambria" w:cs="Arial"/>
        </w:rPr>
        <w:t>Ș</w:t>
      </w:r>
      <w:r w:rsidRPr="00A441AE">
        <w:rPr>
          <w:rFonts w:ascii="Cambria" w:hAnsi="Cambria" w:cs="Arial"/>
        </w:rPr>
        <w:t>tefan N., Mânzu C., 2001, Flora ilustrată a plantelor vasculare din estul României, Editura Universită</w:t>
      </w:r>
      <w:r w:rsidR="00067AA6" w:rsidRPr="00A441AE">
        <w:rPr>
          <w:rFonts w:ascii="Cambria" w:hAnsi="Cambria" w:cs="Arial"/>
        </w:rPr>
        <w:t>ţ</w:t>
      </w:r>
      <w:r w:rsidRPr="00A441AE">
        <w:rPr>
          <w:rFonts w:ascii="Cambria" w:hAnsi="Cambria" w:cs="Arial"/>
        </w:rPr>
        <w:t>ii Al. I. Cuza, Ia</w:t>
      </w:r>
      <w:r w:rsidR="00797C9B" w:rsidRPr="00A441AE">
        <w:rPr>
          <w:rFonts w:ascii="Cambria" w:hAnsi="Cambria" w:cs="Arial"/>
        </w:rPr>
        <w:t>ș</w:t>
      </w:r>
      <w:r w:rsidRPr="00A441AE">
        <w:rPr>
          <w:rFonts w:ascii="Cambria" w:hAnsi="Cambria" w:cs="Arial"/>
        </w:rPr>
        <w:t>i;</w:t>
      </w:r>
    </w:p>
    <w:p w:rsidR="007E3471" w:rsidRPr="00A441AE" w:rsidRDefault="007E3471" w:rsidP="00704B15">
      <w:pPr>
        <w:pStyle w:val="Listparagraf"/>
        <w:numPr>
          <w:ilvl w:val="0"/>
          <w:numId w:val="18"/>
        </w:numPr>
        <w:spacing w:line="360" w:lineRule="auto"/>
        <w:jc w:val="both"/>
        <w:rPr>
          <w:rFonts w:ascii="Cambria" w:hAnsi="Cambria" w:cs="Arial"/>
        </w:rPr>
      </w:pPr>
      <w:r w:rsidRPr="00A441AE">
        <w:rPr>
          <w:rFonts w:ascii="Cambria" w:hAnsi="Cambria" w:cs="Arial"/>
        </w:rPr>
        <w:t>Mihai PETRESCU,</w:t>
      </w:r>
      <w:r w:rsidRPr="00A441AE">
        <w:rPr>
          <w:rFonts w:ascii="Cambria" w:hAnsi="Cambria"/>
        </w:rPr>
        <w:t xml:space="preserve"> </w:t>
      </w:r>
      <w:r w:rsidRPr="00A441AE">
        <w:rPr>
          <w:rFonts w:ascii="Cambria" w:hAnsi="Cambria" w:cs="Arial"/>
        </w:rPr>
        <w:t>Cristina DINU,</w:t>
      </w:r>
      <w:r w:rsidRPr="00A441AE">
        <w:rPr>
          <w:rFonts w:ascii="Cambria" w:hAnsi="Cambria"/>
        </w:rPr>
        <w:t xml:space="preserve"> </w:t>
      </w:r>
      <w:r w:rsidRPr="00A441AE">
        <w:rPr>
          <w:rFonts w:ascii="Cambria" w:hAnsi="Cambria" w:cs="Arial"/>
        </w:rPr>
        <w:t>Viorel CUZIC,</w:t>
      </w:r>
      <w:r w:rsidRPr="00A441AE">
        <w:rPr>
          <w:rFonts w:ascii="Cambria" w:hAnsi="Cambria"/>
        </w:rPr>
        <w:t xml:space="preserve"> </w:t>
      </w:r>
      <w:r w:rsidRPr="00A441AE">
        <w:rPr>
          <w:rFonts w:ascii="Cambria" w:hAnsi="Cambria" w:cs="Arial"/>
        </w:rPr>
        <w:t>Valentin PANAIT, Mariana</w:t>
      </w:r>
      <w:r w:rsidR="009375A0">
        <w:rPr>
          <w:rFonts w:ascii="Cambria" w:hAnsi="Cambria" w:cs="Arial"/>
        </w:rPr>
        <w:t xml:space="preserve"> </w:t>
      </w:r>
      <w:r w:rsidRPr="00A441AE">
        <w:rPr>
          <w:rFonts w:ascii="Cambria" w:hAnsi="Cambria" w:cs="Arial"/>
        </w:rPr>
        <w:t>CUZIC,</w:t>
      </w:r>
      <w:r w:rsidR="009375A0">
        <w:rPr>
          <w:rFonts w:ascii="Cambria" w:hAnsi="Cambria" w:cs="Arial"/>
        </w:rPr>
        <w:t xml:space="preserve"> </w:t>
      </w:r>
      <w:r w:rsidRPr="00A441AE">
        <w:rPr>
          <w:rFonts w:ascii="Cambria" w:hAnsi="Cambria" w:cs="Arial"/>
        </w:rPr>
        <w:t xml:space="preserve">Adina Maria LEFTERACHE, Adina RADU, Tulcea 2012, DELTA DUNĂRII, vol IV, Studii </w:t>
      </w:r>
      <w:r w:rsidR="00797C9B" w:rsidRPr="00A441AE">
        <w:rPr>
          <w:rFonts w:ascii="Cambria" w:hAnsi="Cambria" w:cs="Arial"/>
        </w:rPr>
        <w:t>ș</w:t>
      </w:r>
      <w:r w:rsidRPr="00A441AE">
        <w:rPr>
          <w:rFonts w:ascii="Cambria" w:hAnsi="Cambria" w:cs="Arial"/>
        </w:rPr>
        <w:t xml:space="preserve">i cercetări de </w:t>
      </w:r>
      <w:r w:rsidR="00797C9B" w:rsidRPr="00A441AE">
        <w:rPr>
          <w:rFonts w:ascii="Cambria" w:hAnsi="Cambria" w:cs="Arial"/>
        </w:rPr>
        <w:t>ș</w:t>
      </w:r>
      <w:r w:rsidRPr="00A441AE">
        <w:rPr>
          <w:rFonts w:ascii="Cambria" w:hAnsi="Cambria" w:cs="Arial"/>
        </w:rPr>
        <w:t>tiin</w:t>
      </w:r>
      <w:r w:rsidR="00067AA6" w:rsidRPr="00A441AE">
        <w:rPr>
          <w:rFonts w:ascii="Cambria" w:hAnsi="Cambria" w:cs="Arial"/>
        </w:rPr>
        <w:t>ţ</w:t>
      </w:r>
      <w:r w:rsidRPr="00A441AE">
        <w:rPr>
          <w:rFonts w:ascii="Cambria" w:hAnsi="Cambria" w:cs="Arial"/>
        </w:rPr>
        <w:t xml:space="preserve">ele naturii </w:t>
      </w:r>
      <w:r w:rsidR="00797C9B" w:rsidRPr="00A441AE">
        <w:rPr>
          <w:rFonts w:ascii="Cambria" w:hAnsi="Cambria" w:cs="Arial"/>
        </w:rPr>
        <w:t>ș</w:t>
      </w:r>
      <w:r w:rsidRPr="00A441AE">
        <w:rPr>
          <w:rFonts w:ascii="Cambria" w:hAnsi="Cambria" w:cs="Arial"/>
        </w:rPr>
        <w:t>i muzeologie, INSTITUTUL DE CERCETĂRI ECO-MUZEALE, Centrul Muzeal Ecoturistic Delta Dunării</w:t>
      </w:r>
    </w:p>
    <w:p w:rsidR="007E3471" w:rsidRPr="00A441AE" w:rsidRDefault="007E3471" w:rsidP="00704B15">
      <w:pPr>
        <w:pStyle w:val="Listparagraf"/>
        <w:numPr>
          <w:ilvl w:val="0"/>
          <w:numId w:val="18"/>
        </w:numPr>
        <w:spacing w:line="360" w:lineRule="auto"/>
        <w:jc w:val="both"/>
        <w:rPr>
          <w:rFonts w:ascii="Cambria" w:hAnsi="Cambria" w:cs="Arial"/>
        </w:rPr>
      </w:pPr>
      <w:r w:rsidRPr="00A441AE">
        <w:rPr>
          <w:rFonts w:ascii="Cambria" w:hAnsi="Cambria" w:cs="Arial"/>
        </w:rPr>
        <w:t>*** 2007, Ordinul 1964/2007 privind declararea siturilor de importan</w:t>
      </w:r>
      <w:r w:rsidR="00067AA6" w:rsidRPr="00A441AE">
        <w:rPr>
          <w:rFonts w:ascii="Cambria" w:hAnsi="Cambria" w:cs="Arial"/>
        </w:rPr>
        <w:t>ţ</w:t>
      </w:r>
      <w:r w:rsidRPr="00A441AE">
        <w:rPr>
          <w:rFonts w:ascii="Cambria" w:hAnsi="Cambria" w:cs="Arial"/>
        </w:rPr>
        <w:t>ă comunitară ca parte integrantă din re</w:t>
      </w:r>
      <w:r w:rsidR="00067AA6" w:rsidRPr="00A441AE">
        <w:rPr>
          <w:rFonts w:ascii="Cambria" w:hAnsi="Cambria" w:cs="Arial"/>
        </w:rPr>
        <w:t>ţ</w:t>
      </w:r>
      <w:r w:rsidRPr="00A441AE">
        <w:rPr>
          <w:rFonts w:ascii="Cambria" w:hAnsi="Cambria" w:cs="Arial"/>
        </w:rPr>
        <w:t>eaua europeană Natura 2000 în România;</w:t>
      </w:r>
    </w:p>
    <w:p w:rsidR="007E3471" w:rsidRPr="00A441AE" w:rsidRDefault="007E3471" w:rsidP="00704B15">
      <w:pPr>
        <w:pStyle w:val="Listparagraf"/>
        <w:numPr>
          <w:ilvl w:val="0"/>
          <w:numId w:val="18"/>
        </w:numPr>
        <w:spacing w:line="360" w:lineRule="auto"/>
        <w:jc w:val="both"/>
        <w:rPr>
          <w:rFonts w:ascii="Cambria" w:hAnsi="Cambria" w:cs="Arial"/>
        </w:rPr>
      </w:pPr>
      <w:r w:rsidRPr="00A441AE">
        <w:rPr>
          <w:rFonts w:ascii="Cambria" w:hAnsi="Cambria" w:cs="Arial"/>
        </w:rPr>
        <w:t>*** 2007, HG 1284/2007 privind declararea ariilor de protec</w:t>
      </w:r>
      <w:r w:rsidR="00067AA6" w:rsidRPr="00A441AE">
        <w:rPr>
          <w:rFonts w:ascii="Cambria" w:hAnsi="Cambria" w:cs="Arial"/>
        </w:rPr>
        <w:t>ţ</w:t>
      </w:r>
      <w:r w:rsidRPr="00A441AE">
        <w:rPr>
          <w:rFonts w:ascii="Cambria" w:hAnsi="Cambria" w:cs="Arial"/>
        </w:rPr>
        <w:t>ie specială avifaunistică ca parte integrantă din re</w:t>
      </w:r>
      <w:r w:rsidR="00067AA6" w:rsidRPr="00A441AE">
        <w:rPr>
          <w:rFonts w:ascii="Cambria" w:hAnsi="Cambria" w:cs="Arial"/>
        </w:rPr>
        <w:t>ţ</w:t>
      </w:r>
      <w:r w:rsidRPr="00A441AE">
        <w:rPr>
          <w:rFonts w:ascii="Cambria" w:hAnsi="Cambria" w:cs="Arial"/>
        </w:rPr>
        <w:t>eaua europeană Natura 2000 în România;</w:t>
      </w:r>
    </w:p>
    <w:p w:rsidR="00710EC6" w:rsidRPr="00A441AE" w:rsidRDefault="00710EC6" w:rsidP="00710EC6">
      <w:pPr>
        <w:spacing w:line="360" w:lineRule="auto"/>
        <w:ind w:firstLine="567"/>
        <w:jc w:val="both"/>
        <w:rPr>
          <w:rFonts w:ascii="Cambria" w:hAnsi="Cambria"/>
        </w:rPr>
      </w:pPr>
    </w:p>
    <w:p w:rsidR="00330912" w:rsidRPr="00A441AE" w:rsidRDefault="00330912">
      <w:pPr>
        <w:spacing w:after="160" w:line="259" w:lineRule="auto"/>
        <w:rPr>
          <w:rFonts w:ascii="Cambria" w:hAnsi="Cambria"/>
          <w:highlight w:val="yellow"/>
        </w:rPr>
      </w:pPr>
      <w:r w:rsidRPr="00A441AE">
        <w:rPr>
          <w:rFonts w:ascii="Cambria" w:hAnsi="Cambria"/>
          <w:highlight w:val="yellow"/>
        </w:rPr>
        <w:br w:type="page"/>
      </w:r>
    </w:p>
    <w:p w:rsidR="00330912" w:rsidRPr="00A441AE" w:rsidRDefault="00330912" w:rsidP="00710EC6">
      <w:pPr>
        <w:spacing w:line="360" w:lineRule="auto"/>
        <w:ind w:firstLine="567"/>
        <w:jc w:val="both"/>
        <w:rPr>
          <w:rFonts w:ascii="Cambria" w:hAnsi="Cambria"/>
          <w:b/>
        </w:rPr>
      </w:pPr>
      <w:r w:rsidRPr="00A441AE">
        <w:rPr>
          <w:rFonts w:ascii="Cambria" w:hAnsi="Cambria"/>
          <w:b/>
        </w:rPr>
        <w:t>ANEXA NR 1</w:t>
      </w:r>
    </w:p>
    <w:p w:rsidR="00330912" w:rsidRPr="00A441AE" w:rsidRDefault="00F07904" w:rsidP="00F07904">
      <w:pPr>
        <w:ind w:firstLine="567"/>
        <w:rPr>
          <w:rFonts w:ascii="Cambria" w:hAnsi="Cambria"/>
          <w:i/>
        </w:rPr>
      </w:pPr>
      <w:r w:rsidRPr="00A441AE">
        <w:rPr>
          <w:rFonts w:ascii="Cambria" w:hAnsi="Cambria"/>
          <w:i/>
        </w:rPr>
        <w:t>Tabel nr 3</w:t>
      </w:r>
      <w:r w:rsidR="002F7570" w:rsidRPr="00A441AE">
        <w:rPr>
          <w:rFonts w:ascii="Cambria" w:hAnsi="Cambria"/>
          <w:i/>
        </w:rPr>
        <w:t>5</w:t>
      </w:r>
      <w:r w:rsidRPr="00A441AE">
        <w:rPr>
          <w:rFonts w:ascii="Cambria" w:hAnsi="Cambria"/>
          <w:i/>
        </w:rPr>
        <w:t xml:space="preserve"> </w:t>
      </w:r>
      <w:r w:rsidR="00330912" w:rsidRPr="00A441AE">
        <w:rPr>
          <w:rFonts w:ascii="Cambria" w:hAnsi="Cambria"/>
          <w:i/>
        </w:rPr>
        <w:t>Coordonate STEREO 70 a zonelor propuse a se introduce</w:t>
      </w:r>
      <w:r w:rsidR="00F21E2D" w:rsidRPr="00A441AE">
        <w:rPr>
          <w:rFonts w:ascii="Cambria" w:hAnsi="Cambria"/>
          <w:i/>
        </w:rPr>
        <w:t xml:space="preserve"> în </w:t>
      </w:r>
      <w:r w:rsidR="00330912" w:rsidRPr="00A441AE">
        <w:rPr>
          <w:rFonts w:ascii="Cambria" w:hAnsi="Cambria"/>
          <w:i/>
        </w:rPr>
        <w:t xml:space="preserve">intravilan - Comuna </w:t>
      </w:r>
      <w:r w:rsidR="002F7570" w:rsidRPr="00A441AE">
        <w:rPr>
          <w:rFonts w:ascii="Cambria" w:hAnsi="Cambria"/>
          <w:i/>
        </w:rPr>
        <w:t>Nalbant</w:t>
      </w:r>
    </w:p>
    <w:tbl>
      <w:tblPr>
        <w:tblStyle w:val="GrilTabel"/>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182"/>
        <w:gridCol w:w="1164"/>
        <w:gridCol w:w="1164"/>
        <w:gridCol w:w="115"/>
        <w:gridCol w:w="1165"/>
        <w:gridCol w:w="1226"/>
        <w:gridCol w:w="1226"/>
        <w:gridCol w:w="1164"/>
        <w:gridCol w:w="1164"/>
      </w:tblGrid>
      <w:tr w:rsidR="002C6813" w:rsidRPr="00A441AE" w:rsidTr="006A2E7E">
        <w:trPr>
          <w:jc w:val="center"/>
        </w:trPr>
        <w:tc>
          <w:tcPr>
            <w:tcW w:w="7242" w:type="dxa"/>
            <w:gridSpan w:val="7"/>
          </w:tcPr>
          <w:p w:rsidR="002C6813" w:rsidRPr="00A441AE" w:rsidRDefault="002C6813" w:rsidP="003C6D93">
            <w:pPr>
              <w:rPr>
                <w:rFonts w:ascii="Cambria" w:hAnsi="Cambria" w:cs="Times New Roman"/>
                <w:b/>
                <w:bCs/>
                <w:i/>
                <w:iCs/>
                <w:color w:val="000000"/>
                <w:sz w:val="22"/>
                <w:szCs w:val="22"/>
              </w:rPr>
            </w:pPr>
            <w:r w:rsidRPr="00A441AE">
              <w:rPr>
                <w:rFonts w:ascii="Cambria" w:hAnsi="Cambria" w:cs="Times New Roman"/>
                <w:b/>
                <w:bCs/>
                <w:i/>
                <w:iCs/>
                <w:color w:val="000000"/>
                <w:sz w:val="22"/>
                <w:szCs w:val="22"/>
              </w:rPr>
              <w:t>Sat Nicolae Bălcescu</w:t>
            </w:r>
          </w:p>
        </w:tc>
        <w:tc>
          <w:tcPr>
            <w:tcW w:w="2328" w:type="dxa"/>
            <w:gridSpan w:val="2"/>
            <w:vMerge w:val="restart"/>
            <w:shd w:val="clear" w:color="auto" w:fill="F2F2F2" w:themeFill="background1" w:themeFillShade="F2"/>
          </w:tcPr>
          <w:p w:rsidR="002C6813" w:rsidRPr="00A441AE" w:rsidRDefault="002C6813" w:rsidP="003C6D93">
            <w:pPr>
              <w:rPr>
                <w:rFonts w:ascii="Cambria" w:hAnsi="Cambria" w:cs="Times New Roman"/>
                <w:b/>
                <w:bCs/>
                <w:i/>
                <w:iCs/>
                <w:color w:val="000000"/>
                <w:sz w:val="22"/>
                <w:szCs w:val="22"/>
              </w:rPr>
            </w:pPr>
          </w:p>
        </w:tc>
      </w:tr>
      <w:tr w:rsidR="002C6813" w:rsidRPr="00A441AE" w:rsidTr="006A2E7E">
        <w:trPr>
          <w:jc w:val="center"/>
        </w:trPr>
        <w:tc>
          <w:tcPr>
            <w:tcW w:w="2346" w:type="dxa"/>
            <w:gridSpan w:val="2"/>
          </w:tcPr>
          <w:p w:rsidR="002C6813" w:rsidRPr="00A441AE" w:rsidRDefault="002C6813" w:rsidP="003C6D93">
            <w:pPr>
              <w:rPr>
                <w:rFonts w:ascii="Cambria" w:hAnsi="Cambria" w:cs="Times New Roman"/>
                <w:b/>
                <w:bCs/>
                <w:i/>
                <w:iCs/>
                <w:color w:val="000000"/>
                <w:sz w:val="22"/>
                <w:szCs w:val="22"/>
              </w:rPr>
            </w:pPr>
            <w:r w:rsidRPr="00A441AE">
              <w:rPr>
                <w:rFonts w:ascii="Cambria" w:hAnsi="Cambria" w:cs="Times New Roman"/>
                <w:b/>
                <w:bCs/>
                <w:i/>
                <w:iCs/>
                <w:color w:val="000000"/>
                <w:sz w:val="22"/>
                <w:szCs w:val="22"/>
              </w:rPr>
              <w:t>A1</w:t>
            </w:r>
          </w:p>
        </w:tc>
        <w:tc>
          <w:tcPr>
            <w:tcW w:w="2444" w:type="dxa"/>
            <w:gridSpan w:val="3"/>
          </w:tcPr>
          <w:p w:rsidR="002C6813" w:rsidRPr="00A441AE" w:rsidRDefault="002C6813" w:rsidP="003C6D93">
            <w:pPr>
              <w:rPr>
                <w:rFonts w:ascii="Cambria" w:hAnsi="Cambria" w:cs="Times New Roman"/>
                <w:b/>
                <w:bCs/>
                <w:i/>
                <w:iCs/>
                <w:color w:val="000000"/>
                <w:sz w:val="22"/>
                <w:szCs w:val="22"/>
              </w:rPr>
            </w:pPr>
            <w:r w:rsidRPr="00A441AE">
              <w:rPr>
                <w:rFonts w:ascii="Cambria" w:hAnsi="Cambria" w:cs="Times New Roman"/>
                <w:b/>
                <w:bCs/>
                <w:i/>
                <w:iCs/>
                <w:color w:val="000000"/>
                <w:sz w:val="22"/>
                <w:szCs w:val="22"/>
              </w:rPr>
              <w:t>A2</w:t>
            </w:r>
          </w:p>
        </w:tc>
        <w:tc>
          <w:tcPr>
            <w:tcW w:w="2452" w:type="dxa"/>
            <w:gridSpan w:val="2"/>
          </w:tcPr>
          <w:p w:rsidR="002C6813" w:rsidRPr="00A441AE" w:rsidRDefault="002C6813" w:rsidP="003C6D93">
            <w:pPr>
              <w:rPr>
                <w:rFonts w:ascii="Cambria" w:hAnsi="Cambria" w:cs="Times New Roman"/>
                <w:b/>
                <w:bCs/>
                <w:i/>
                <w:iCs/>
                <w:color w:val="000000"/>
                <w:sz w:val="22"/>
                <w:szCs w:val="22"/>
              </w:rPr>
            </w:pPr>
            <w:r w:rsidRPr="00A441AE">
              <w:rPr>
                <w:rFonts w:ascii="Cambria" w:hAnsi="Cambria" w:cs="Times New Roman"/>
                <w:b/>
                <w:bCs/>
                <w:i/>
                <w:iCs/>
                <w:color w:val="000000"/>
                <w:sz w:val="22"/>
                <w:szCs w:val="22"/>
              </w:rPr>
              <w:t>A3</w:t>
            </w:r>
          </w:p>
        </w:tc>
        <w:tc>
          <w:tcPr>
            <w:tcW w:w="2328" w:type="dxa"/>
            <w:gridSpan w:val="2"/>
            <w:vMerge/>
            <w:shd w:val="clear" w:color="auto" w:fill="F2F2F2" w:themeFill="background1" w:themeFillShade="F2"/>
          </w:tcPr>
          <w:p w:rsidR="002C6813" w:rsidRPr="00A441AE" w:rsidRDefault="002C6813" w:rsidP="003C6D93">
            <w:pPr>
              <w:rPr>
                <w:rFonts w:ascii="Cambria" w:hAnsi="Cambria" w:cs="Times New Roman"/>
                <w:b/>
                <w:bCs/>
                <w:i/>
                <w:iCs/>
                <w:color w:val="000000"/>
                <w:sz w:val="22"/>
                <w:szCs w:val="22"/>
              </w:rPr>
            </w:pPr>
          </w:p>
        </w:tc>
      </w:tr>
      <w:tr w:rsidR="002C6813" w:rsidRPr="00A441AE" w:rsidTr="006A2E7E">
        <w:trPr>
          <w:jc w:val="center"/>
        </w:trPr>
        <w:tc>
          <w:tcPr>
            <w:tcW w:w="1182" w:type="dxa"/>
          </w:tcPr>
          <w:p w:rsidR="002C6813" w:rsidRPr="00A441AE" w:rsidRDefault="002C6813" w:rsidP="003C6D93">
            <w:pPr>
              <w:rPr>
                <w:rFonts w:ascii="Cambria" w:hAnsi="Cambria" w:cs="Times New Roman"/>
                <w:b/>
                <w:bCs/>
                <w:i/>
                <w:iCs/>
                <w:color w:val="000000"/>
                <w:sz w:val="22"/>
                <w:szCs w:val="22"/>
              </w:rPr>
            </w:pPr>
            <w:r w:rsidRPr="00A441AE">
              <w:rPr>
                <w:rFonts w:ascii="Cambria" w:hAnsi="Cambria" w:cs="Times New Roman"/>
                <w:b/>
                <w:bCs/>
                <w:i/>
                <w:iCs/>
                <w:color w:val="000000"/>
                <w:sz w:val="22"/>
                <w:szCs w:val="22"/>
              </w:rPr>
              <w:t>X</w:t>
            </w:r>
          </w:p>
        </w:tc>
        <w:tc>
          <w:tcPr>
            <w:tcW w:w="1164" w:type="dxa"/>
          </w:tcPr>
          <w:p w:rsidR="002C6813" w:rsidRPr="00A441AE" w:rsidRDefault="002C6813" w:rsidP="003C6D93">
            <w:pPr>
              <w:rPr>
                <w:rFonts w:ascii="Cambria" w:hAnsi="Cambria" w:cs="Times New Roman"/>
                <w:b/>
                <w:bCs/>
                <w:i/>
                <w:iCs/>
                <w:color w:val="000000"/>
                <w:sz w:val="22"/>
                <w:szCs w:val="22"/>
              </w:rPr>
            </w:pPr>
            <w:r w:rsidRPr="00A441AE">
              <w:rPr>
                <w:rFonts w:ascii="Cambria" w:hAnsi="Cambria" w:cs="Times New Roman"/>
                <w:b/>
                <w:bCs/>
                <w:i/>
                <w:iCs/>
                <w:color w:val="000000"/>
                <w:sz w:val="22"/>
                <w:szCs w:val="22"/>
              </w:rPr>
              <w:t>Y</w:t>
            </w:r>
          </w:p>
        </w:tc>
        <w:tc>
          <w:tcPr>
            <w:tcW w:w="1279" w:type="dxa"/>
            <w:gridSpan w:val="2"/>
          </w:tcPr>
          <w:p w:rsidR="002C6813" w:rsidRPr="00A441AE" w:rsidRDefault="002C6813" w:rsidP="006A2E7E">
            <w:pPr>
              <w:rPr>
                <w:rFonts w:ascii="Cambria" w:hAnsi="Cambria" w:cs="Times New Roman"/>
                <w:b/>
                <w:bCs/>
                <w:i/>
                <w:iCs/>
                <w:color w:val="000000"/>
                <w:sz w:val="22"/>
                <w:szCs w:val="22"/>
              </w:rPr>
            </w:pPr>
            <w:r w:rsidRPr="00A441AE">
              <w:rPr>
                <w:rFonts w:ascii="Cambria" w:hAnsi="Cambria" w:cs="Times New Roman"/>
                <w:b/>
                <w:bCs/>
                <w:i/>
                <w:iCs/>
                <w:color w:val="000000"/>
                <w:sz w:val="22"/>
                <w:szCs w:val="22"/>
              </w:rPr>
              <w:t>X</w:t>
            </w:r>
          </w:p>
        </w:tc>
        <w:tc>
          <w:tcPr>
            <w:tcW w:w="1165" w:type="dxa"/>
          </w:tcPr>
          <w:p w:rsidR="002C6813" w:rsidRPr="00A441AE" w:rsidRDefault="002C6813" w:rsidP="006A2E7E">
            <w:pPr>
              <w:rPr>
                <w:rFonts w:ascii="Cambria" w:hAnsi="Cambria" w:cs="Times New Roman"/>
                <w:b/>
                <w:bCs/>
                <w:i/>
                <w:iCs/>
                <w:color w:val="000000"/>
                <w:sz w:val="22"/>
                <w:szCs w:val="22"/>
              </w:rPr>
            </w:pPr>
            <w:r w:rsidRPr="00A441AE">
              <w:rPr>
                <w:rFonts w:ascii="Cambria" w:hAnsi="Cambria" w:cs="Times New Roman"/>
                <w:b/>
                <w:bCs/>
                <w:i/>
                <w:iCs/>
                <w:color w:val="000000"/>
                <w:sz w:val="22"/>
                <w:szCs w:val="22"/>
              </w:rPr>
              <w:t>Y</w:t>
            </w:r>
          </w:p>
        </w:tc>
        <w:tc>
          <w:tcPr>
            <w:tcW w:w="1226" w:type="dxa"/>
          </w:tcPr>
          <w:p w:rsidR="002C6813" w:rsidRPr="00A441AE" w:rsidRDefault="002C6813" w:rsidP="006A2E7E">
            <w:pPr>
              <w:rPr>
                <w:rFonts w:ascii="Cambria" w:hAnsi="Cambria" w:cs="Times New Roman"/>
                <w:b/>
                <w:bCs/>
                <w:i/>
                <w:iCs/>
                <w:color w:val="000000"/>
                <w:sz w:val="22"/>
                <w:szCs w:val="22"/>
              </w:rPr>
            </w:pPr>
            <w:r w:rsidRPr="00A441AE">
              <w:rPr>
                <w:rFonts w:ascii="Cambria" w:hAnsi="Cambria" w:cs="Times New Roman"/>
                <w:b/>
                <w:bCs/>
                <w:i/>
                <w:iCs/>
                <w:color w:val="000000"/>
                <w:sz w:val="22"/>
                <w:szCs w:val="22"/>
              </w:rPr>
              <w:t>X</w:t>
            </w:r>
          </w:p>
        </w:tc>
        <w:tc>
          <w:tcPr>
            <w:tcW w:w="1226" w:type="dxa"/>
          </w:tcPr>
          <w:p w:rsidR="002C6813" w:rsidRPr="00A441AE" w:rsidRDefault="002C6813" w:rsidP="006A2E7E">
            <w:pPr>
              <w:rPr>
                <w:rFonts w:ascii="Cambria" w:hAnsi="Cambria" w:cs="Times New Roman"/>
                <w:b/>
                <w:bCs/>
                <w:i/>
                <w:iCs/>
                <w:color w:val="000000"/>
                <w:sz w:val="22"/>
                <w:szCs w:val="22"/>
              </w:rPr>
            </w:pPr>
            <w:r w:rsidRPr="00A441AE">
              <w:rPr>
                <w:rFonts w:ascii="Cambria" w:hAnsi="Cambria" w:cs="Times New Roman"/>
                <w:b/>
                <w:bCs/>
                <w:i/>
                <w:iCs/>
                <w:color w:val="000000"/>
                <w:sz w:val="22"/>
                <w:szCs w:val="22"/>
              </w:rPr>
              <w:t>Y</w:t>
            </w:r>
          </w:p>
        </w:tc>
        <w:tc>
          <w:tcPr>
            <w:tcW w:w="2328" w:type="dxa"/>
            <w:gridSpan w:val="2"/>
            <w:vMerge/>
            <w:shd w:val="clear" w:color="auto" w:fill="F2F2F2" w:themeFill="background1" w:themeFillShade="F2"/>
          </w:tcPr>
          <w:p w:rsidR="002C6813" w:rsidRPr="00A441AE" w:rsidRDefault="002C6813" w:rsidP="006A2E7E">
            <w:pPr>
              <w:rPr>
                <w:rFonts w:ascii="Cambria" w:hAnsi="Cambria" w:cs="Times New Roman"/>
                <w:b/>
                <w:bCs/>
                <w:i/>
                <w:iCs/>
                <w:color w:val="000000"/>
                <w:sz w:val="22"/>
                <w:szCs w:val="22"/>
              </w:rPr>
            </w:pPr>
          </w:p>
        </w:tc>
      </w:tr>
      <w:tr w:rsidR="002C6813" w:rsidRPr="00A441AE" w:rsidTr="006A2E7E">
        <w:trPr>
          <w:jc w:val="center"/>
        </w:trPr>
        <w:tc>
          <w:tcPr>
            <w:tcW w:w="1182"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783212.96</w:t>
            </w:r>
          </w:p>
        </w:tc>
        <w:tc>
          <w:tcPr>
            <w:tcW w:w="1164"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395494.00</w:t>
            </w:r>
          </w:p>
        </w:tc>
        <w:tc>
          <w:tcPr>
            <w:tcW w:w="1279" w:type="dxa"/>
            <w:gridSpan w:val="2"/>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783930.73</w:t>
            </w:r>
          </w:p>
        </w:tc>
        <w:tc>
          <w:tcPr>
            <w:tcW w:w="1165"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394531.81</w:t>
            </w:r>
          </w:p>
        </w:tc>
        <w:tc>
          <w:tcPr>
            <w:tcW w:w="1226"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781558.02</w:t>
            </w:r>
          </w:p>
        </w:tc>
        <w:tc>
          <w:tcPr>
            <w:tcW w:w="1226"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394454.48</w:t>
            </w:r>
          </w:p>
        </w:tc>
        <w:tc>
          <w:tcPr>
            <w:tcW w:w="2328" w:type="dxa"/>
            <w:gridSpan w:val="2"/>
            <w:vMerge/>
            <w:shd w:val="clear" w:color="auto" w:fill="F2F2F2" w:themeFill="background1" w:themeFillShade="F2"/>
            <w:vAlign w:val="center"/>
          </w:tcPr>
          <w:p w:rsidR="002C6813" w:rsidRPr="00A441AE" w:rsidRDefault="002C6813" w:rsidP="006A2E7E">
            <w:pPr>
              <w:rPr>
                <w:rFonts w:ascii="Cambria" w:hAnsi="Cambria" w:cs="Times New Roman"/>
                <w:color w:val="000000"/>
                <w:sz w:val="20"/>
                <w:szCs w:val="22"/>
              </w:rPr>
            </w:pPr>
          </w:p>
        </w:tc>
      </w:tr>
      <w:tr w:rsidR="002C6813" w:rsidRPr="00A441AE" w:rsidTr="006A2E7E">
        <w:trPr>
          <w:jc w:val="center"/>
        </w:trPr>
        <w:tc>
          <w:tcPr>
            <w:tcW w:w="1182"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783216.84</w:t>
            </w:r>
          </w:p>
        </w:tc>
        <w:tc>
          <w:tcPr>
            <w:tcW w:w="1164"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395407.47</w:t>
            </w:r>
          </w:p>
        </w:tc>
        <w:tc>
          <w:tcPr>
            <w:tcW w:w="1279" w:type="dxa"/>
            <w:gridSpan w:val="2"/>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783872.71</w:t>
            </w:r>
          </w:p>
        </w:tc>
        <w:tc>
          <w:tcPr>
            <w:tcW w:w="1165"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394359.55</w:t>
            </w:r>
          </w:p>
        </w:tc>
        <w:tc>
          <w:tcPr>
            <w:tcW w:w="1226"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781649.92</w:t>
            </w:r>
          </w:p>
        </w:tc>
        <w:tc>
          <w:tcPr>
            <w:tcW w:w="1226"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394413.91</w:t>
            </w:r>
          </w:p>
        </w:tc>
        <w:tc>
          <w:tcPr>
            <w:tcW w:w="2328" w:type="dxa"/>
            <w:gridSpan w:val="2"/>
            <w:vMerge/>
            <w:shd w:val="clear" w:color="auto" w:fill="F2F2F2" w:themeFill="background1" w:themeFillShade="F2"/>
            <w:vAlign w:val="center"/>
          </w:tcPr>
          <w:p w:rsidR="002C6813" w:rsidRPr="00A441AE" w:rsidRDefault="002C6813" w:rsidP="006A2E7E">
            <w:pPr>
              <w:rPr>
                <w:rFonts w:ascii="Cambria" w:hAnsi="Cambria" w:cs="Times New Roman"/>
                <w:color w:val="000000"/>
                <w:sz w:val="20"/>
                <w:szCs w:val="22"/>
              </w:rPr>
            </w:pPr>
          </w:p>
        </w:tc>
      </w:tr>
      <w:tr w:rsidR="002C6813" w:rsidRPr="00A441AE" w:rsidTr="006A2E7E">
        <w:trPr>
          <w:jc w:val="center"/>
        </w:trPr>
        <w:tc>
          <w:tcPr>
            <w:tcW w:w="1182"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783216.50</w:t>
            </w:r>
          </w:p>
        </w:tc>
        <w:tc>
          <w:tcPr>
            <w:tcW w:w="1164"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395394.77</w:t>
            </w:r>
          </w:p>
        </w:tc>
        <w:tc>
          <w:tcPr>
            <w:tcW w:w="1279" w:type="dxa"/>
            <w:gridSpan w:val="2"/>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783835.22</w:t>
            </w:r>
          </w:p>
        </w:tc>
        <w:tc>
          <w:tcPr>
            <w:tcW w:w="1165"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394374.18</w:t>
            </w:r>
          </w:p>
        </w:tc>
        <w:tc>
          <w:tcPr>
            <w:tcW w:w="1226"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781664.27</w:t>
            </w:r>
          </w:p>
        </w:tc>
        <w:tc>
          <w:tcPr>
            <w:tcW w:w="1226"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394407.45</w:t>
            </w:r>
          </w:p>
        </w:tc>
        <w:tc>
          <w:tcPr>
            <w:tcW w:w="2328" w:type="dxa"/>
            <w:gridSpan w:val="2"/>
            <w:vMerge/>
            <w:shd w:val="clear" w:color="auto" w:fill="F2F2F2" w:themeFill="background1" w:themeFillShade="F2"/>
            <w:vAlign w:val="center"/>
          </w:tcPr>
          <w:p w:rsidR="002C6813" w:rsidRPr="00A441AE" w:rsidRDefault="002C6813" w:rsidP="006A2E7E">
            <w:pPr>
              <w:rPr>
                <w:rFonts w:ascii="Cambria" w:hAnsi="Cambria" w:cs="Times New Roman"/>
                <w:color w:val="000000"/>
                <w:sz w:val="20"/>
                <w:szCs w:val="22"/>
              </w:rPr>
            </w:pPr>
          </w:p>
        </w:tc>
      </w:tr>
      <w:tr w:rsidR="002C6813" w:rsidRPr="00A441AE" w:rsidTr="006A2E7E">
        <w:trPr>
          <w:jc w:val="center"/>
        </w:trPr>
        <w:tc>
          <w:tcPr>
            <w:tcW w:w="1182"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783153.82</w:t>
            </w:r>
          </w:p>
        </w:tc>
        <w:tc>
          <w:tcPr>
            <w:tcW w:w="1164"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395384.37</w:t>
            </w:r>
          </w:p>
        </w:tc>
        <w:tc>
          <w:tcPr>
            <w:tcW w:w="1279" w:type="dxa"/>
            <w:gridSpan w:val="2"/>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783769.19</w:t>
            </w:r>
          </w:p>
        </w:tc>
        <w:tc>
          <w:tcPr>
            <w:tcW w:w="1165"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394391.53</w:t>
            </w:r>
          </w:p>
        </w:tc>
        <w:tc>
          <w:tcPr>
            <w:tcW w:w="1226"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781664.18</w:t>
            </w:r>
          </w:p>
        </w:tc>
        <w:tc>
          <w:tcPr>
            <w:tcW w:w="1226"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394369.06</w:t>
            </w:r>
          </w:p>
        </w:tc>
        <w:tc>
          <w:tcPr>
            <w:tcW w:w="2328" w:type="dxa"/>
            <w:gridSpan w:val="2"/>
            <w:vMerge/>
            <w:shd w:val="clear" w:color="auto" w:fill="F2F2F2" w:themeFill="background1" w:themeFillShade="F2"/>
            <w:vAlign w:val="center"/>
          </w:tcPr>
          <w:p w:rsidR="002C6813" w:rsidRPr="00A441AE" w:rsidRDefault="002C6813" w:rsidP="006A2E7E">
            <w:pPr>
              <w:rPr>
                <w:rFonts w:ascii="Cambria" w:hAnsi="Cambria" w:cs="Times New Roman"/>
                <w:color w:val="000000"/>
                <w:sz w:val="20"/>
                <w:szCs w:val="22"/>
              </w:rPr>
            </w:pPr>
          </w:p>
        </w:tc>
      </w:tr>
      <w:tr w:rsidR="002C6813" w:rsidRPr="00A441AE" w:rsidTr="006A2E7E">
        <w:trPr>
          <w:jc w:val="center"/>
        </w:trPr>
        <w:tc>
          <w:tcPr>
            <w:tcW w:w="1182"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783118.37</w:t>
            </w:r>
          </w:p>
        </w:tc>
        <w:tc>
          <w:tcPr>
            <w:tcW w:w="1164"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395384.37</w:t>
            </w:r>
          </w:p>
        </w:tc>
        <w:tc>
          <w:tcPr>
            <w:tcW w:w="1279" w:type="dxa"/>
            <w:gridSpan w:val="2"/>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783742.58</w:t>
            </w:r>
          </w:p>
        </w:tc>
        <w:tc>
          <w:tcPr>
            <w:tcW w:w="1165"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394401.37</w:t>
            </w:r>
          </w:p>
        </w:tc>
        <w:tc>
          <w:tcPr>
            <w:tcW w:w="1226"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781648.44</w:t>
            </w:r>
          </w:p>
        </w:tc>
        <w:tc>
          <w:tcPr>
            <w:tcW w:w="1226"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394373.86</w:t>
            </w:r>
          </w:p>
        </w:tc>
        <w:tc>
          <w:tcPr>
            <w:tcW w:w="2328" w:type="dxa"/>
            <w:gridSpan w:val="2"/>
            <w:vMerge/>
            <w:shd w:val="clear" w:color="auto" w:fill="F2F2F2" w:themeFill="background1" w:themeFillShade="F2"/>
            <w:vAlign w:val="center"/>
          </w:tcPr>
          <w:p w:rsidR="002C6813" w:rsidRPr="00A441AE" w:rsidRDefault="002C6813" w:rsidP="006A2E7E">
            <w:pPr>
              <w:rPr>
                <w:rFonts w:ascii="Cambria" w:hAnsi="Cambria" w:cs="Times New Roman"/>
                <w:color w:val="000000"/>
                <w:sz w:val="20"/>
                <w:szCs w:val="22"/>
              </w:rPr>
            </w:pPr>
          </w:p>
        </w:tc>
      </w:tr>
      <w:tr w:rsidR="002C6813" w:rsidRPr="00A441AE" w:rsidTr="006A2E7E">
        <w:trPr>
          <w:jc w:val="center"/>
        </w:trPr>
        <w:tc>
          <w:tcPr>
            <w:tcW w:w="1182"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783093.65</w:t>
            </w:r>
          </w:p>
        </w:tc>
        <w:tc>
          <w:tcPr>
            <w:tcW w:w="1164"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395384.19</w:t>
            </w:r>
          </w:p>
        </w:tc>
        <w:tc>
          <w:tcPr>
            <w:tcW w:w="1279" w:type="dxa"/>
            <w:gridSpan w:val="2"/>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783714.04</w:t>
            </w:r>
          </w:p>
        </w:tc>
        <w:tc>
          <w:tcPr>
            <w:tcW w:w="1165"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394418.41</w:t>
            </w:r>
          </w:p>
        </w:tc>
        <w:tc>
          <w:tcPr>
            <w:tcW w:w="1226"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781639.63</w:t>
            </w:r>
          </w:p>
        </w:tc>
        <w:tc>
          <w:tcPr>
            <w:tcW w:w="1226"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394372.55</w:t>
            </w:r>
          </w:p>
        </w:tc>
        <w:tc>
          <w:tcPr>
            <w:tcW w:w="2328" w:type="dxa"/>
            <w:gridSpan w:val="2"/>
            <w:vMerge/>
            <w:shd w:val="clear" w:color="auto" w:fill="F2F2F2" w:themeFill="background1" w:themeFillShade="F2"/>
            <w:vAlign w:val="center"/>
          </w:tcPr>
          <w:p w:rsidR="002C6813" w:rsidRPr="00A441AE" w:rsidRDefault="002C6813" w:rsidP="006A2E7E">
            <w:pPr>
              <w:rPr>
                <w:rFonts w:ascii="Cambria" w:hAnsi="Cambria" w:cs="Times New Roman"/>
                <w:color w:val="000000"/>
                <w:sz w:val="20"/>
                <w:szCs w:val="22"/>
              </w:rPr>
            </w:pPr>
          </w:p>
        </w:tc>
      </w:tr>
      <w:tr w:rsidR="002C6813" w:rsidRPr="00A441AE" w:rsidTr="006A2E7E">
        <w:trPr>
          <w:jc w:val="center"/>
        </w:trPr>
        <w:tc>
          <w:tcPr>
            <w:tcW w:w="1182"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783037.68</w:t>
            </w:r>
          </w:p>
        </w:tc>
        <w:tc>
          <w:tcPr>
            <w:tcW w:w="1164"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395388.61</w:t>
            </w:r>
          </w:p>
        </w:tc>
        <w:tc>
          <w:tcPr>
            <w:tcW w:w="1279" w:type="dxa"/>
            <w:gridSpan w:val="2"/>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783690.90</w:t>
            </w:r>
          </w:p>
        </w:tc>
        <w:tc>
          <w:tcPr>
            <w:tcW w:w="1165"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394429.40</w:t>
            </w:r>
          </w:p>
        </w:tc>
        <w:tc>
          <w:tcPr>
            <w:tcW w:w="1226"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781633.21</w:t>
            </w:r>
          </w:p>
        </w:tc>
        <w:tc>
          <w:tcPr>
            <w:tcW w:w="1226"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394372.31</w:t>
            </w:r>
          </w:p>
        </w:tc>
        <w:tc>
          <w:tcPr>
            <w:tcW w:w="2328" w:type="dxa"/>
            <w:gridSpan w:val="2"/>
            <w:vMerge/>
            <w:shd w:val="clear" w:color="auto" w:fill="F2F2F2" w:themeFill="background1" w:themeFillShade="F2"/>
            <w:vAlign w:val="center"/>
          </w:tcPr>
          <w:p w:rsidR="002C6813" w:rsidRPr="00A441AE" w:rsidRDefault="002C6813" w:rsidP="006A2E7E">
            <w:pPr>
              <w:rPr>
                <w:rFonts w:ascii="Cambria" w:hAnsi="Cambria" w:cs="Times New Roman"/>
                <w:color w:val="000000"/>
                <w:sz w:val="20"/>
                <w:szCs w:val="22"/>
              </w:rPr>
            </w:pPr>
          </w:p>
        </w:tc>
      </w:tr>
      <w:tr w:rsidR="002C6813" w:rsidRPr="00A441AE" w:rsidTr="006A2E7E">
        <w:trPr>
          <w:jc w:val="center"/>
        </w:trPr>
        <w:tc>
          <w:tcPr>
            <w:tcW w:w="1182"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782940.05</w:t>
            </w:r>
          </w:p>
        </w:tc>
        <w:tc>
          <w:tcPr>
            <w:tcW w:w="1164"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395374.14</w:t>
            </w:r>
          </w:p>
        </w:tc>
        <w:tc>
          <w:tcPr>
            <w:tcW w:w="1279" w:type="dxa"/>
            <w:gridSpan w:val="2"/>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783677.39</w:t>
            </w:r>
          </w:p>
        </w:tc>
        <w:tc>
          <w:tcPr>
            <w:tcW w:w="1165"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394439.90</w:t>
            </w:r>
          </w:p>
        </w:tc>
        <w:tc>
          <w:tcPr>
            <w:tcW w:w="1226"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781623.43</w:t>
            </w:r>
          </w:p>
        </w:tc>
        <w:tc>
          <w:tcPr>
            <w:tcW w:w="1226"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394371.95</w:t>
            </w:r>
          </w:p>
        </w:tc>
        <w:tc>
          <w:tcPr>
            <w:tcW w:w="2328" w:type="dxa"/>
            <w:gridSpan w:val="2"/>
            <w:vMerge/>
            <w:shd w:val="clear" w:color="auto" w:fill="F2F2F2" w:themeFill="background1" w:themeFillShade="F2"/>
            <w:vAlign w:val="center"/>
          </w:tcPr>
          <w:p w:rsidR="002C6813" w:rsidRPr="00A441AE" w:rsidRDefault="002C6813" w:rsidP="006A2E7E">
            <w:pPr>
              <w:rPr>
                <w:rFonts w:ascii="Cambria" w:hAnsi="Cambria" w:cs="Times New Roman"/>
                <w:color w:val="000000"/>
                <w:sz w:val="20"/>
                <w:szCs w:val="22"/>
              </w:rPr>
            </w:pPr>
          </w:p>
        </w:tc>
      </w:tr>
      <w:tr w:rsidR="002C6813" w:rsidRPr="00A441AE" w:rsidTr="006A2E7E">
        <w:trPr>
          <w:jc w:val="center"/>
        </w:trPr>
        <w:tc>
          <w:tcPr>
            <w:tcW w:w="1182"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782879.94</w:t>
            </w:r>
          </w:p>
        </w:tc>
        <w:tc>
          <w:tcPr>
            <w:tcW w:w="1164"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395360.04</w:t>
            </w:r>
          </w:p>
        </w:tc>
        <w:tc>
          <w:tcPr>
            <w:tcW w:w="1279" w:type="dxa"/>
            <w:gridSpan w:val="2"/>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783677.29</w:t>
            </w:r>
          </w:p>
        </w:tc>
        <w:tc>
          <w:tcPr>
            <w:tcW w:w="1165"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394515.03</w:t>
            </w:r>
          </w:p>
        </w:tc>
        <w:tc>
          <w:tcPr>
            <w:tcW w:w="1226"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781615.32</w:t>
            </w:r>
          </w:p>
        </w:tc>
        <w:tc>
          <w:tcPr>
            <w:tcW w:w="1226"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394373.65</w:t>
            </w:r>
          </w:p>
        </w:tc>
        <w:tc>
          <w:tcPr>
            <w:tcW w:w="2328" w:type="dxa"/>
            <w:gridSpan w:val="2"/>
            <w:vMerge/>
            <w:shd w:val="clear" w:color="auto" w:fill="F2F2F2" w:themeFill="background1" w:themeFillShade="F2"/>
            <w:vAlign w:val="center"/>
          </w:tcPr>
          <w:p w:rsidR="002C6813" w:rsidRPr="00A441AE" w:rsidRDefault="002C6813" w:rsidP="006A2E7E">
            <w:pPr>
              <w:rPr>
                <w:rFonts w:ascii="Cambria" w:hAnsi="Cambria" w:cs="Times New Roman"/>
                <w:color w:val="000000"/>
                <w:sz w:val="20"/>
                <w:szCs w:val="22"/>
              </w:rPr>
            </w:pPr>
          </w:p>
        </w:tc>
      </w:tr>
      <w:tr w:rsidR="002C6813" w:rsidRPr="00A441AE" w:rsidTr="006A2E7E">
        <w:trPr>
          <w:jc w:val="center"/>
        </w:trPr>
        <w:tc>
          <w:tcPr>
            <w:tcW w:w="1182"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782859.84</w:t>
            </w:r>
          </w:p>
        </w:tc>
        <w:tc>
          <w:tcPr>
            <w:tcW w:w="1164"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395357.20</w:t>
            </w:r>
          </w:p>
        </w:tc>
        <w:tc>
          <w:tcPr>
            <w:tcW w:w="1279" w:type="dxa"/>
            <w:gridSpan w:val="2"/>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783668.17</w:t>
            </w:r>
          </w:p>
        </w:tc>
        <w:tc>
          <w:tcPr>
            <w:tcW w:w="1165"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394590.09</w:t>
            </w:r>
          </w:p>
        </w:tc>
        <w:tc>
          <w:tcPr>
            <w:tcW w:w="1226"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781604.14</w:t>
            </w:r>
          </w:p>
        </w:tc>
        <w:tc>
          <w:tcPr>
            <w:tcW w:w="1226"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394375.98</w:t>
            </w:r>
          </w:p>
        </w:tc>
        <w:tc>
          <w:tcPr>
            <w:tcW w:w="2328" w:type="dxa"/>
            <w:gridSpan w:val="2"/>
            <w:vMerge/>
            <w:shd w:val="clear" w:color="auto" w:fill="F2F2F2" w:themeFill="background1" w:themeFillShade="F2"/>
            <w:vAlign w:val="center"/>
          </w:tcPr>
          <w:p w:rsidR="002C6813" w:rsidRPr="00A441AE" w:rsidRDefault="002C6813" w:rsidP="006A2E7E">
            <w:pPr>
              <w:rPr>
                <w:rFonts w:ascii="Cambria" w:hAnsi="Cambria" w:cs="Times New Roman"/>
                <w:color w:val="000000"/>
                <w:sz w:val="20"/>
                <w:szCs w:val="22"/>
              </w:rPr>
            </w:pPr>
          </w:p>
        </w:tc>
      </w:tr>
      <w:tr w:rsidR="002C6813" w:rsidRPr="00A441AE" w:rsidTr="006A2E7E">
        <w:trPr>
          <w:jc w:val="center"/>
        </w:trPr>
        <w:tc>
          <w:tcPr>
            <w:tcW w:w="1182"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782843.58</w:t>
            </w:r>
          </w:p>
        </w:tc>
        <w:tc>
          <w:tcPr>
            <w:tcW w:w="1164"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395354.27</w:t>
            </w:r>
          </w:p>
        </w:tc>
        <w:tc>
          <w:tcPr>
            <w:tcW w:w="1279" w:type="dxa"/>
            <w:gridSpan w:val="2"/>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783682.80</w:t>
            </w:r>
          </w:p>
        </w:tc>
        <w:tc>
          <w:tcPr>
            <w:tcW w:w="1165"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394591.75</w:t>
            </w:r>
          </w:p>
        </w:tc>
        <w:tc>
          <w:tcPr>
            <w:tcW w:w="1226"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781595.90</w:t>
            </w:r>
          </w:p>
        </w:tc>
        <w:tc>
          <w:tcPr>
            <w:tcW w:w="1226"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394380.50</w:t>
            </w:r>
          </w:p>
        </w:tc>
        <w:tc>
          <w:tcPr>
            <w:tcW w:w="2328" w:type="dxa"/>
            <w:gridSpan w:val="2"/>
            <w:vMerge/>
            <w:shd w:val="clear" w:color="auto" w:fill="F2F2F2" w:themeFill="background1" w:themeFillShade="F2"/>
            <w:vAlign w:val="center"/>
          </w:tcPr>
          <w:p w:rsidR="002C6813" w:rsidRPr="00A441AE" w:rsidRDefault="002C6813" w:rsidP="006A2E7E">
            <w:pPr>
              <w:rPr>
                <w:rFonts w:ascii="Cambria" w:hAnsi="Cambria" w:cs="Times New Roman"/>
                <w:color w:val="000000"/>
                <w:sz w:val="20"/>
                <w:szCs w:val="22"/>
              </w:rPr>
            </w:pPr>
          </w:p>
        </w:tc>
      </w:tr>
      <w:tr w:rsidR="002C6813" w:rsidRPr="00A441AE" w:rsidTr="006A2E7E">
        <w:trPr>
          <w:jc w:val="center"/>
        </w:trPr>
        <w:tc>
          <w:tcPr>
            <w:tcW w:w="1182"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782830.89</w:t>
            </w:r>
          </w:p>
        </w:tc>
        <w:tc>
          <w:tcPr>
            <w:tcW w:w="1164"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395513.25</w:t>
            </w:r>
          </w:p>
        </w:tc>
        <w:tc>
          <w:tcPr>
            <w:tcW w:w="1279" w:type="dxa"/>
            <w:gridSpan w:val="2"/>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783716.48</w:t>
            </w:r>
          </w:p>
        </w:tc>
        <w:tc>
          <w:tcPr>
            <w:tcW w:w="1165"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394591.25</w:t>
            </w:r>
          </w:p>
        </w:tc>
        <w:tc>
          <w:tcPr>
            <w:tcW w:w="1226"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781589.74</w:t>
            </w:r>
          </w:p>
        </w:tc>
        <w:tc>
          <w:tcPr>
            <w:tcW w:w="1226"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394383.88</w:t>
            </w:r>
          </w:p>
        </w:tc>
        <w:tc>
          <w:tcPr>
            <w:tcW w:w="2328" w:type="dxa"/>
            <w:gridSpan w:val="2"/>
            <w:vMerge/>
            <w:shd w:val="clear" w:color="auto" w:fill="F2F2F2" w:themeFill="background1" w:themeFillShade="F2"/>
            <w:vAlign w:val="center"/>
          </w:tcPr>
          <w:p w:rsidR="002C6813" w:rsidRPr="00A441AE" w:rsidRDefault="002C6813" w:rsidP="006A2E7E">
            <w:pPr>
              <w:rPr>
                <w:rFonts w:ascii="Cambria" w:hAnsi="Cambria" w:cs="Times New Roman"/>
                <w:color w:val="000000"/>
                <w:sz w:val="20"/>
                <w:szCs w:val="22"/>
              </w:rPr>
            </w:pPr>
          </w:p>
        </w:tc>
      </w:tr>
      <w:tr w:rsidR="002C6813" w:rsidRPr="00A441AE" w:rsidTr="006A2E7E">
        <w:trPr>
          <w:jc w:val="center"/>
        </w:trPr>
        <w:tc>
          <w:tcPr>
            <w:tcW w:w="1182"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782833.77</w:t>
            </w:r>
          </w:p>
        </w:tc>
        <w:tc>
          <w:tcPr>
            <w:tcW w:w="1164"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395513.48</w:t>
            </w:r>
          </w:p>
        </w:tc>
        <w:tc>
          <w:tcPr>
            <w:tcW w:w="1279" w:type="dxa"/>
            <w:gridSpan w:val="2"/>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783757.26</w:t>
            </w:r>
          </w:p>
        </w:tc>
        <w:tc>
          <w:tcPr>
            <w:tcW w:w="1165"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394595.38</w:t>
            </w:r>
          </w:p>
        </w:tc>
        <w:tc>
          <w:tcPr>
            <w:tcW w:w="1226"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781580.29</w:t>
            </w:r>
          </w:p>
        </w:tc>
        <w:tc>
          <w:tcPr>
            <w:tcW w:w="1226"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394389.07</w:t>
            </w:r>
          </w:p>
        </w:tc>
        <w:tc>
          <w:tcPr>
            <w:tcW w:w="2328" w:type="dxa"/>
            <w:gridSpan w:val="2"/>
            <w:vMerge/>
            <w:shd w:val="clear" w:color="auto" w:fill="F2F2F2" w:themeFill="background1" w:themeFillShade="F2"/>
            <w:vAlign w:val="center"/>
          </w:tcPr>
          <w:p w:rsidR="002C6813" w:rsidRPr="00A441AE" w:rsidRDefault="002C6813" w:rsidP="006A2E7E">
            <w:pPr>
              <w:rPr>
                <w:rFonts w:ascii="Cambria" w:hAnsi="Cambria" w:cs="Times New Roman"/>
                <w:color w:val="000000"/>
                <w:sz w:val="20"/>
                <w:szCs w:val="22"/>
              </w:rPr>
            </w:pPr>
          </w:p>
        </w:tc>
      </w:tr>
      <w:tr w:rsidR="002C6813" w:rsidRPr="00A441AE" w:rsidTr="006A2E7E">
        <w:trPr>
          <w:jc w:val="center"/>
        </w:trPr>
        <w:tc>
          <w:tcPr>
            <w:tcW w:w="1182"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782832.57</w:t>
            </w:r>
          </w:p>
        </w:tc>
        <w:tc>
          <w:tcPr>
            <w:tcW w:w="1164"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395530.87</w:t>
            </w:r>
          </w:p>
        </w:tc>
        <w:tc>
          <w:tcPr>
            <w:tcW w:w="1279" w:type="dxa"/>
            <w:gridSpan w:val="2"/>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783789.57</w:t>
            </w:r>
          </w:p>
        </w:tc>
        <w:tc>
          <w:tcPr>
            <w:tcW w:w="1165"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394597.59</w:t>
            </w:r>
          </w:p>
        </w:tc>
        <w:tc>
          <w:tcPr>
            <w:tcW w:w="1226"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781573.43</w:t>
            </w:r>
          </w:p>
        </w:tc>
        <w:tc>
          <w:tcPr>
            <w:tcW w:w="1226"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394398.67</w:t>
            </w:r>
          </w:p>
        </w:tc>
        <w:tc>
          <w:tcPr>
            <w:tcW w:w="2328" w:type="dxa"/>
            <w:gridSpan w:val="2"/>
            <w:vMerge/>
            <w:shd w:val="clear" w:color="auto" w:fill="F2F2F2" w:themeFill="background1" w:themeFillShade="F2"/>
            <w:vAlign w:val="center"/>
          </w:tcPr>
          <w:p w:rsidR="002C6813" w:rsidRPr="00A441AE" w:rsidRDefault="002C6813" w:rsidP="006A2E7E">
            <w:pPr>
              <w:rPr>
                <w:rFonts w:ascii="Cambria" w:hAnsi="Cambria" w:cs="Times New Roman"/>
                <w:color w:val="000000"/>
                <w:sz w:val="20"/>
                <w:szCs w:val="22"/>
              </w:rPr>
            </w:pPr>
          </w:p>
        </w:tc>
      </w:tr>
      <w:tr w:rsidR="002C6813" w:rsidRPr="00A441AE" w:rsidTr="006A2E7E">
        <w:trPr>
          <w:jc w:val="center"/>
        </w:trPr>
        <w:tc>
          <w:tcPr>
            <w:tcW w:w="1182"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782923.56</w:t>
            </w:r>
          </w:p>
        </w:tc>
        <w:tc>
          <w:tcPr>
            <w:tcW w:w="1164"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395537.66</w:t>
            </w:r>
          </w:p>
        </w:tc>
        <w:tc>
          <w:tcPr>
            <w:tcW w:w="1279" w:type="dxa"/>
            <w:gridSpan w:val="2"/>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783815.23</w:t>
            </w:r>
          </w:p>
        </w:tc>
        <w:tc>
          <w:tcPr>
            <w:tcW w:w="1165"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394599.30</w:t>
            </w:r>
          </w:p>
        </w:tc>
        <w:tc>
          <w:tcPr>
            <w:tcW w:w="1226"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781553.49</w:t>
            </w:r>
          </w:p>
        </w:tc>
        <w:tc>
          <w:tcPr>
            <w:tcW w:w="1226"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394414.37</w:t>
            </w:r>
          </w:p>
        </w:tc>
        <w:tc>
          <w:tcPr>
            <w:tcW w:w="2328" w:type="dxa"/>
            <w:gridSpan w:val="2"/>
            <w:vMerge/>
            <w:shd w:val="clear" w:color="auto" w:fill="F2F2F2" w:themeFill="background1" w:themeFillShade="F2"/>
            <w:vAlign w:val="center"/>
          </w:tcPr>
          <w:p w:rsidR="002C6813" w:rsidRPr="00A441AE" w:rsidRDefault="002C6813" w:rsidP="006A2E7E">
            <w:pPr>
              <w:rPr>
                <w:rFonts w:ascii="Cambria" w:hAnsi="Cambria" w:cs="Times New Roman"/>
                <w:color w:val="000000"/>
                <w:sz w:val="20"/>
                <w:szCs w:val="22"/>
              </w:rPr>
            </w:pPr>
          </w:p>
        </w:tc>
      </w:tr>
      <w:tr w:rsidR="002C6813" w:rsidRPr="00A441AE" w:rsidTr="006A2E7E">
        <w:trPr>
          <w:jc w:val="center"/>
        </w:trPr>
        <w:tc>
          <w:tcPr>
            <w:tcW w:w="1182"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782958.69</w:t>
            </w:r>
          </w:p>
        </w:tc>
        <w:tc>
          <w:tcPr>
            <w:tcW w:w="1164"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395539.90</w:t>
            </w:r>
          </w:p>
        </w:tc>
        <w:tc>
          <w:tcPr>
            <w:tcW w:w="1279" w:type="dxa"/>
            <w:gridSpan w:val="2"/>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783835.69</w:t>
            </w:r>
          </w:p>
        </w:tc>
        <w:tc>
          <w:tcPr>
            <w:tcW w:w="1165"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394597.64</w:t>
            </w:r>
          </w:p>
        </w:tc>
        <w:tc>
          <w:tcPr>
            <w:tcW w:w="1226"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781537.02</w:t>
            </w:r>
          </w:p>
        </w:tc>
        <w:tc>
          <w:tcPr>
            <w:tcW w:w="1226"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394421.16</w:t>
            </w:r>
          </w:p>
        </w:tc>
        <w:tc>
          <w:tcPr>
            <w:tcW w:w="2328" w:type="dxa"/>
            <w:gridSpan w:val="2"/>
            <w:vMerge/>
            <w:shd w:val="clear" w:color="auto" w:fill="F2F2F2" w:themeFill="background1" w:themeFillShade="F2"/>
            <w:vAlign w:val="center"/>
          </w:tcPr>
          <w:p w:rsidR="002C6813" w:rsidRPr="00A441AE" w:rsidRDefault="002C6813" w:rsidP="006A2E7E">
            <w:pPr>
              <w:rPr>
                <w:rFonts w:ascii="Cambria" w:hAnsi="Cambria" w:cs="Times New Roman"/>
                <w:color w:val="000000"/>
                <w:sz w:val="20"/>
                <w:szCs w:val="22"/>
              </w:rPr>
            </w:pPr>
          </w:p>
        </w:tc>
      </w:tr>
      <w:tr w:rsidR="002C6813" w:rsidRPr="00A441AE" w:rsidTr="006A2E7E">
        <w:trPr>
          <w:jc w:val="center"/>
        </w:trPr>
        <w:tc>
          <w:tcPr>
            <w:tcW w:w="1182"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783039.99</w:t>
            </w:r>
          </w:p>
        </w:tc>
        <w:tc>
          <w:tcPr>
            <w:tcW w:w="1164"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395547.12</w:t>
            </w:r>
          </w:p>
        </w:tc>
        <w:tc>
          <w:tcPr>
            <w:tcW w:w="1279" w:type="dxa"/>
            <w:gridSpan w:val="2"/>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783845.60</w:t>
            </w:r>
          </w:p>
        </w:tc>
        <w:tc>
          <w:tcPr>
            <w:tcW w:w="1165"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394594.88</w:t>
            </w:r>
          </w:p>
        </w:tc>
        <w:tc>
          <w:tcPr>
            <w:tcW w:w="1226"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781547.19</w:t>
            </w:r>
          </w:p>
        </w:tc>
        <w:tc>
          <w:tcPr>
            <w:tcW w:w="1226"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394437.15</w:t>
            </w:r>
          </w:p>
        </w:tc>
        <w:tc>
          <w:tcPr>
            <w:tcW w:w="2328" w:type="dxa"/>
            <w:gridSpan w:val="2"/>
            <w:vMerge/>
            <w:shd w:val="clear" w:color="auto" w:fill="F2F2F2" w:themeFill="background1" w:themeFillShade="F2"/>
            <w:vAlign w:val="center"/>
          </w:tcPr>
          <w:p w:rsidR="002C6813" w:rsidRPr="00A441AE" w:rsidRDefault="002C6813" w:rsidP="006A2E7E">
            <w:pPr>
              <w:rPr>
                <w:rFonts w:ascii="Cambria" w:hAnsi="Cambria" w:cs="Times New Roman"/>
                <w:color w:val="000000"/>
                <w:sz w:val="20"/>
                <w:szCs w:val="22"/>
              </w:rPr>
            </w:pPr>
          </w:p>
        </w:tc>
      </w:tr>
      <w:tr w:rsidR="002C6813" w:rsidRPr="00A441AE" w:rsidTr="006A2E7E">
        <w:trPr>
          <w:jc w:val="center"/>
        </w:trPr>
        <w:tc>
          <w:tcPr>
            <w:tcW w:w="1182"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783149.51</w:t>
            </w:r>
          </w:p>
        </w:tc>
        <w:tc>
          <w:tcPr>
            <w:tcW w:w="1164"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395555.20</w:t>
            </w:r>
          </w:p>
        </w:tc>
        <w:tc>
          <w:tcPr>
            <w:tcW w:w="1279" w:type="dxa"/>
            <w:gridSpan w:val="2"/>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783859.48</w:t>
            </w:r>
          </w:p>
        </w:tc>
        <w:tc>
          <w:tcPr>
            <w:tcW w:w="1165"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394587.70</w:t>
            </w:r>
          </w:p>
        </w:tc>
        <w:tc>
          <w:tcPr>
            <w:tcW w:w="1226"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781558.02</w:t>
            </w:r>
          </w:p>
        </w:tc>
        <w:tc>
          <w:tcPr>
            <w:tcW w:w="1226"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394454.48</w:t>
            </w:r>
          </w:p>
        </w:tc>
        <w:tc>
          <w:tcPr>
            <w:tcW w:w="2328" w:type="dxa"/>
            <w:gridSpan w:val="2"/>
            <w:vMerge/>
            <w:shd w:val="clear" w:color="auto" w:fill="F2F2F2" w:themeFill="background1" w:themeFillShade="F2"/>
            <w:vAlign w:val="center"/>
          </w:tcPr>
          <w:p w:rsidR="002C6813" w:rsidRPr="00A441AE" w:rsidRDefault="002C6813" w:rsidP="006A2E7E">
            <w:pPr>
              <w:rPr>
                <w:rFonts w:ascii="Cambria" w:hAnsi="Cambria" w:cs="Times New Roman"/>
                <w:color w:val="000000"/>
                <w:sz w:val="20"/>
                <w:szCs w:val="22"/>
              </w:rPr>
            </w:pPr>
          </w:p>
        </w:tc>
      </w:tr>
      <w:tr w:rsidR="002C6813" w:rsidRPr="00A441AE" w:rsidTr="006A2E7E">
        <w:trPr>
          <w:jc w:val="center"/>
        </w:trPr>
        <w:tc>
          <w:tcPr>
            <w:tcW w:w="1182"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783215.84</w:t>
            </w:r>
          </w:p>
        </w:tc>
        <w:tc>
          <w:tcPr>
            <w:tcW w:w="1164"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395559.42</w:t>
            </w:r>
          </w:p>
        </w:tc>
        <w:tc>
          <w:tcPr>
            <w:tcW w:w="1279" w:type="dxa"/>
            <w:gridSpan w:val="2"/>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783871.60</w:t>
            </w:r>
          </w:p>
        </w:tc>
        <w:tc>
          <w:tcPr>
            <w:tcW w:w="1165"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394580.68</w:t>
            </w:r>
          </w:p>
        </w:tc>
        <w:tc>
          <w:tcPr>
            <w:tcW w:w="2452" w:type="dxa"/>
            <w:gridSpan w:val="2"/>
            <w:vMerge w:val="restart"/>
            <w:shd w:val="clear" w:color="auto" w:fill="F2F2F2" w:themeFill="background1" w:themeFillShade="F2"/>
            <w:vAlign w:val="center"/>
          </w:tcPr>
          <w:p w:rsidR="002C6813" w:rsidRPr="00A441AE" w:rsidRDefault="002C6813" w:rsidP="006A2E7E">
            <w:pPr>
              <w:rPr>
                <w:rFonts w:ascii="Cambria" w:hAnsi="Cambria" w:cs="Times New Roman"/>
                <w:b/>
                <w:bCs/>
                <w:i/>
                <w:iCs/>
                <w:color w:val="000000"/>
                <w:sz w:val="20"/>
                <w:szCs w:val="22"/>
                <w:highlight w:val="yellow"/>
              </w:rPr>
            </w:pPr>
          </w:p>
        </w:tc>
        <w:tc>
          <w:tcPr>
            <w:tcW w:w="2328" w:type="dxa"/>
            <w:gridSpan w:val="2"/>
            <w:vMerge/>
            <w:shd w:val="clear" w:color="auto" w:fill="F2F2F2" w:themeFill="background1" w:themeFillShade="F2"/>
            <w:vAlign w:val="center"/>
          </w:tcPr>
          <w:p w:rsidR="002C6813" w:rsidRPr="00A441AE" w:rsidRDefault="002C6813" w:rsidP="006A2E7E">
            <w:pPr>
              <w:rPr>
                <w:rFonts w:ascii="Cambria" w:hAnsi="Cambria" w:cs="Times New Roman"/>
                <w:b/>
                <w:bCs/>
                <w:i/>
                <w:iCs/>
                <w:color w:val="000000"/>
                <w:sz w:val="20"/>
                <w:szCs w:val="22"/>
                <w:highlight w:val="yellow"/>
              </w:rPr>
            </w:pPr>
          </w:p>
        </w:tc>
      </w:tr>
      <w:tr w:rsidR="002C6813" w:rsidRPr="00A441AE" w:rsidTr="006A2E7E">
        <w:trPr>
          <w:jc w:val="center"/>
        </w:trPr>
        <w:tc>
          <w:tcPr>
            <w:tcW w:w="1182"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783390.08</w:t>
            </w:r>
          </w:p>
        </w:tc>
        <w:tc>
          <w:tcPr>
            <w:tcW w:w="1164"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395570.49</w:t>
            </w:r>
          </w:p>
        </w:tc>
        <w:tc>
          <w:tcPr>
            <w:tcW w:w="1279" w:type="dxa"/>
            <w:gridSpan w:val="2"/>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783888.96</w:t>
            </w:r>
          </w:p>
        </w:tc>
        <w:tc>
          <w:tcPr>
            <w:tcW w:w="1165"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394569.85</w:t>
            </w:r>
          </w:p>
        </w:tc>
        <w:tc>
          <w:tcPr>
            <w:tcW w:w="2452" w:type="dxa"/>
            <w:gridSpan w:val="2"/>
            <w:vMerge/>
            <w:shd w:val="clear" w:color="auto" w:fill="F2F2F2" w:themeFill="background1" w:themeFillShade="F2"/>
            <w:vAlign w:val="center"/>
          </w:tcPr>
          <w:p w:rsidR="002C6813" w:rsidRPr="00A441AE" w:rsidRDefault="002C6813" w:rsidP="006A2E7E">
            <w:pPr>
              <w:rPr>
                <w:rFonts w:ascii="Cambria" w:hAnsi="Cambria" w:cs="Times New Roman"/>
                <w:b/>
                <w:bCs/>
                <w:i/>
                <w:iCs/>
                <w:color w:val="000000"/>
                <w:sz w:val="20"/>
                <w:szCs w:val="22"/>
                <w:highlight w:val="yellow"/>
              </w:rPr>
            </w:pPr>
          </w:p>
        </w:tc>
        <w:tc>
          <w:tcPr>
            <w:tcW w:w="2328" w:type="dxa"/>
            <w:gridSpan w:val="2"/>
            <w:vMerge/>
            <w:shd w:val="clear" w:color="auto" w:fill="F2F2F2" w:themeFill="background1" w:themeFillShade="F2"/>
            <w:vAlign w:val="center"/>
          </w:tcPr>
          <w:p w:rsidR="002C6813" w:rsidRPr="00A441AE" w:rsidRDefault="002C6813" w:rsidP="006A2E7E">
            <w:pPr>
              <w:rPr>
                <w:rFonts w:ascii="Cambria" w:hAnsi="Cambria" w:cs="Times New Roman"/>
                <w:b/>
                <w:bCs/>
                <w:i/>
                <w:iCs/>
                <w:color w:val="000000"/>
                <w:sz w:val="20"/>
                <w:szCs w:val="22"/>
                <w:highlight w:val="yellow"/>
              </w:rPr>
            </w:pPr>
          </w:p>
        </w:tc>
      </w:tr>
      <w:tr w:rsidR="002C6813" w:rsidRPr="00A441AE" w:rsidTr="006A2E7E">
        <w:trPr>
          <w:jc w:val="center"/>
        </w:trPr>
        <w:tc>
          <w:tcPr>
            <w:tcW w:w="1182"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783394.12</w:t>
            </w:r>
          </w:p>
        </w:tc>
        <w:tc>
          <w:tcPr>
            <w:tcW w:w="1164"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395570.51</w:t>
            </w:r>
          </w:p>
        </w:tc>
        <w:tc>
          <w:tcPr>
            <w:tcW w:w="1279" w:type="dxa"/>
            <w:gridSpan w:val="2"/>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783912.24</w:t>
            </w:r>
          </w:p>
        </w:tc>
        <w:tc>
          <w:tcPr>
            <w:tcW w:w="1165"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394548.61</w:t>
            </w:r>
          </w:p>
        </w:tc>
        <w:tc>
          <w:tcPr>
            <w:tcW w:w="2452" w:type="dxa"/>
            <w:gridSpan w:val="2"/>
            <w:vMerge/>
            <w:shd w:val="clear" w:color="auto" w:fill="F2F2F2" w:themeFill="background1" w:themeFillShade="F2"/>
            <w:vAlign w:val="center"/>
          </w:tcPr>
          <w:p w:rsidR="002C6813" w:rsidRPr="00A441AE" w:rsidRDefault="002C6813" w:rsidP="006A2E7E">
            <w:pPr>
              <w:rPr>
                <w:rFonts w:ascii="Cambria" w:hAnsi="Cambria" w:cs="Times New Roman"/>
                <w:b/>
                <w:bCs/>
                <w:i/>
                <w:iCs/>
                <w:color w:val="000000"/>
                <w:sz w:val="20"/>
                <w:szCs w:val="22"/>
                <w:highlight w:val="yellow"/>
              </w:rPr>
            </w:pPr>
          </w:p>
        </w:tc>
        <w:tc>
          <w:tcPr>
            <w:tcW w:w="2328" w:type="dxa"/>
            <w:gridSpan w:val="2"/>
            <w:vMerge/>
            <w:shd w:val="clear" w:color="auto" w:fill="F2F2F2" w:themeFill="background1" w:themeFillShade="F2"/>
            <w:vAlign w:val="center"/>
          </w:tcPr>
          <w:p w:rsidR="002C6813" w:rsidRPr="00A441AE" w:rsidRDefault="002C6813" w:rsidP="006A2E7E">
            <w:pPr>
              <w:rPr>
                <w:rFonts w:ascii="Cambria" w:hAnsi="Cambria" w:cs="Times New Roman"/>
                <w:b/>
                <w:bCs/>
                <w:i/>
                <w:iCs/>
                <w:color w:val="000000"/>
                <w:sz w:val="20"/>
                <w:szCs w:val="22"/>
                <w:highlight w:val="yellow"/>
              </w:rPr>
            </w:pPr>
          </w:p>
        </w:tc>
      </w:tr>
      <w:tr w:rsidR="002C6813" w:rsidRPr="00A441AE" w:rsidTr="006A2E7E">
        <w:trPr>
          <w:jc w:val="center"/>
        </w:trPr>
        <w:tc>
          <w:tcPr>
            <w:tcW w:w="1182"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783391.95</w:t>
            </w:r>
          </w:p>
        </w:tc>
        <w:tc>
          <w:tcPr>
            <w:tcW w:w="1164"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395568.72</w:t>
            </w:r>
          </w:p>
        </w:tc>
        <w:tc>
          <w:tcPr>
            <w:tcW w:w="1279" w:type="dxa"/>
            <w:gridSpan w:val="2"/>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783930.68</w:t>
            </w:r>
          </w:p>
        </w:tc>
        <w:tc>
          <w:tcPr>
            <w:tcW w:w="1165"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394532.94</w:t>
            </w:r>
          </w:p>
        </w:tc>
        <w:tc>
          <w:tcPr>
            <w:tcW w:w="2452" w:type="dxa"/>
            <w:gridSpan w:val="2"/>
            <w:vMerge/>
            <w:shd w:val="clear" w:color="auto" w:fill="F2F2F2" w:themeFill="background1" w:themeFillShade="F2"/>
            <w:vAlign w:val="center"/>
          </w:tcPr>
          <w:p w:rsidR="002C6813" w:rsidRPr="00A441AE" w:rsidRDefault="002C6813" w:rsidP="006A2E7E">
            <w:pPr>
              <w:rPr>
                <w:rFonts w:ascii="Cambria" w:hAnsi="Cambria" w:cs="Times New Roman"/>
                <w:b/>
                <w:bCs/>
                <w:i/>
                <w:iCs/>
                <w:color w:val="000000"/>
                <w:sz w:val="20"/>
                <w:szCs w:val="22"/>
                <w:highlight w:val="yellow"/>
              </w:rPr>
            </w:pPr>
          </w:p>
        </w:tc>
        <w:tc>
          <w:tcPr>
            <w:tcW w:w="2328" w:type="dxa"/>
            <w:gridSpan w:val="2"/>
            <w:vMerge/>
            <w:shd w:val="clear" w:color="auto" w:fill="F2F2F2" w:themeFill="background1" w:themeFillShade="F2"/>
            <w:vAlign w:val="center"/>
          </w:tcPr>
          <w:p w:rsidR="002C6813" w:rsidRPr="00A441AE" w:rsidRDefault="002C6813" w:rsidP="006A2E7E">
            <w:pPr>
              <w:rPr>
                <w:rFonts w:ascii="Cambria" w:hAnsi="Cambria" w:cs="Times New Roman"/>
                <w:b/>
                <w:bCs/>
                <w:i/>
                <w:iCs/>
                <w:color w:val="000000"/>
                <w:sz w:val="20"/>
                <w:szCs w:val="22"/>
                <w:highlight w:val="yellow"/>
              </w:rPr>
            </w:pPr>
          </w:p>
        </w:tc>
      </w:tr>
      <w:tr w:rsidR="002C6813" w:rsidRPr="00A441AE" w:rsidTr="006A2E7E">
        <w:trPr>
          <w:jc w:val="center"/>
        </w:trPr>
        <w:tc>
          <w:tcPr>
            <w:tcW w:w="1182"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783357.32</w:t>
            </w:r>
          </w:p>
        </w:tc>
        <w:tc>
          <w:tcPr>
            <w:tcW w:w="1164"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395537.05</w:t>
            </w:r>
          </w:p>
        </w:tc>
        <w:tc>
          <w:tcPr>
            <w:tcW w:w="1279" w:type="dxa"/>
            <w:gridSpan w:val="2"/>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783930.73</w:t>
            </w:r>
          </w:p>
        </w:tc>
        <w:tc>
          <w:tcPr>
            <w:tcW w:w="1165"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394531.81</w:t>
            </w:r>
          </w:p>
        </w:tc>
        <w:tc>
          <w:tcPr>
            <w:tcW w:w="2452" w:type="dxa"/>
            <w:gridSpan w:val="2"/>
            <w:vMerge/>
            <w:shd w:val="clear" w:color="auto" w:fill="F2F2F2" w:themeFill="background1" w:themeFillShade="F2"/>
            <w:vAlign w:val="center"/>
          </w:tcPr>
          <w:p w:rsidR="002C6813" w:rsidRPr="00A441AE" w:rsidRDefault="002C6813" w:rsidP="006A2E7E">
            <w:pPr>
              <w:rPr>
                <w:rFonts w:ascii="Cambria" w:hAnsi="Cambria" w:cs="Times New Roman"/>
                <w:b/>
                <w:bCs/>
                <w:i/>
                <w:iCs/>
                <w:color w:val="000000"/>
                <w:sz w:val="20"/>
                <w:szCs w:val="22"/>
                <w:highlight w:val="yellow"/>
              </w:rPr>
            </w:pPr>
          </w:p>
        </w:tc>
        <w:tc>
          <w:tcPr>
            <w:tcW w:w="2328" w:type="dxa"/>
            <w:gridSpan w:val="2"/>
            <w:vMerge/>
            <w:shd w:val="clear" w:color="auto" w:fill="F2F2F2" w:themeFill="background1" w:themeFillShade="F2"/>
            <w:vAlign w:val="center"/>
          </w:tcPr>
          <w:p w:rsidR="002C6813" w:rsidRPr="00A441AE" w:rsidRDefault="002C6813" w:rsidP="006A2E7E">
            <w:pPr>
              <w:rPr>
                <w:rFonts w:ascii="Cambria" w:hAnsi="Cambria" w:cs="Times New Roman"/>
                <w:b/>
                <w:bCs/>
                <w:i/>
                <w:iCs/>
                <w:color w:val="000000"/>
                <w:sz w:val="20"/>
                <w:szCs w:val="22"/>
                <w:highlight w:val="yellow"/>
              </w:rPr>
            </w:pPr>
          </w:p>
        </w:tc>
      </w:tr>
      <w:tr w:rsidR="002C6813" w:rsidRPr="00A441AE" w:rsidTr="006A2E7E">
        <w:trPr>
          <w:jc w:val="center"/>
        </w:trPr>
        <w:tc>
          <w:tcPr>
            <w:tcW w:w="1182"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783329.33</w:t>
            </w:r>
          </w:p>
        </w:tc>
        <w:tc>
          <w:tcPr>
            <w:tcW w:w="1164"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395504.37</w:t>
            </w:r>
          </w:p>
        </w:tc>
        <w:tc>
          <w:tcPr>
            <w:tcW w:w="2444" w:type="dxa"/>
            <w:gridSpan w:val="3"/>
            <w:vMerge w:val="restart"/>
            <w:shd w:val="clear" w:color="auto" w:fill="F2F2F2" w:themeFill="background1" w:themeFillShade="F2"/>
            <w:vAlign w:val="center"/>
          </w:tcPr>
          <w:p w:rsidR="002C6813" w:rsidRPr="00A441AE" w:rsidRDefault="002C6813" w:rsidP="006A2E7E">
            <w:pPr>
              <w:rPr>
                <w:rFonts w:ascii="Cambria" w:hAnsi="Cambria" w:cs="Times New Roman"/>
                <w:b/>
                <w:bCs/>
                <w:i/>
                <w:iCs/>
                <w:color w:val="000000"/>
                <w:sz w:val="20"/>
                <w:szCs w:val="22"/>
                <w:highlight w:val="yellow"/>
              </w:rPr>
            </w:pPr>
          </w:p>
        </w:tc>
        <w:tc>
          <w:tcPr>
            <w:tcW w:w="2452" w:type="dxa"/>
            <w:gridSpan w:val="2"/>
            <w:vMerge/>
            <w:shd w:val="clear" w:color="auto" w:fill="F2F2F2" w:themeFill="background1" w:themeFillShade="F2"/>
            <w:vAlign w:val="center"/>
          </w:tcPr>
          <w:p w:rsidR="002C6813" w:rsidRPr="00A441AE" w:rsidRDefault="002C6813" w:rsidP="006A2E7E">
            <w:pPr>
              <w:rPr>
                <w:rFonts w:ascii="Cambria" w:hAnsi="Cambria" w:cs="Times New Roman"/>
                <w:b/>
                <w:bCs/>
                <w:i/>
                <w:iCs/>
                <w:color w:val="000000"/>
                <w:sz w:val="20"/>
                <w:szCs w:val="22"/>
                <w:highlight w:val="yellow"/>
              </w:rPr>
            </w:pPr>
          </w:p>
        </w:tc>
        <w:tc>
          <w:tcPr>
            <w:tcW w:w="2328" w:type="dxa"/>
            <w:gridSpan w:val="2"/>
            <w:vMerge/>
            <w:shd w:val="clear" w:color="auto" w:fill="F2F2F2" w:themeFill="background1" w:themeFillShade="F2"/>
            <w:vAlign w:val="center"/>
          </w:tcPr>
          <w:p w:rsidR="002C6813" w:rsidRPr="00A441AE" w:rsidRDefault="002C6813" w:rsidP="006A2E7E">
            <w:pPr>
              <w:rPr>
                <w:rFonts w:ascii="Cambria" w:hAnsi="Cambria" w:cs="Times New Roman"/>
                <w:b/>
                <w:bCs/>
                <w:i/>
                <w:iCs/>
                <w:color w:val="000000"/>
                <w:sz w:val="20"/>
                <w:szCs w:val="22"/>
                <w:highlight w:val="yellow"/>
              </w:rPr>
            </w:pPr>
          </w:p>
        </w:tc>
      </w:tr>
      <w:tr w:rsidR="002C6813" w:rsidRPr="00A441AE" w:rsidTr="006A2E7E">
        <w:trPr>
          <w:jc w:val="center"/>
        </w:trPr>
        <w:tc>
          <w:tcPr>
            <w:tcW w:w="1182"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783321.36</w:t>
            </w:r>
          </w:p>
        </w:tc>
        <w:tc>
          <w:tcPr>
            <w:tcW w:w="1164"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395496.31</w:t>
            </w:r>
          </w:p>
        </w:tc>
        <w:tc>
          <w:tcPr>
            <w:tcW w:w="2444" w:type="dxa"/>
            <w:gridSpan w:val="3"/>
            <w:vMerge/>
            <w:shd w:val="clear" w:color="auto" w:fill="F2F2F2" w:themeFill="background1" w:themeFillShade="F2"/>
            <w:vAlign w:val="center"/>
          </w:tcPr>
          <w:p w:rsidR="002C6813" w:rsidRPr="00A441AE" w:rsidRDefault="002C6813" w:rsidP="006A2E7E">
            <w:pPr>
              <w:rPr>
                <w:rFonts w:ascii="Cambria" w:hAnsi="Cambria" w:cs="Times New Roman"/>
                <w:b/>
                <w:bCs/>
                <w:i/>
                <w:iCs/>
                <w:color w:val="000000"/>
                <w:sz w:val="20"/>
                <w:szCs w:val="22"/>
                <w:highlight w:val="yellow"/>
              </w:rPr>
            </w:pPr>
          </w:p>
        </w:tc>
        <w:tc>
          <w:tcPr>
            <w:tcW w:w="2452" w:type="dxa"/>
            <w:gridSpan w:val="2"/>
            <w:vMerge/>
            <w:shd w:val="clear" w:color="auto" w:fill="F2F2F2" w:themeFill="background1" w:themeFillShade="F2"/>
            <w:vAlign w:val="center"/>
          </w:tcPr>
          <w:p w:rsidR="002C6813" w:rsidRPr="00A441AE" w:rsidRDefault="002C6813" w:rsidP="006A2E7E">
            <w:pPr>
              <w:rPr>
                <w:rFonts w:ascii="Cambria" w:hAnsi="Cambria" w:cs="Times New Roman"/>
                <w:b/>
                <w:bCs/>
                <w:i/>
                <w:iCs/>
                <w:color w:val="000000"/>
                <w:sz w:val="20"/>
                <w:szCs w:val="22"/>
                <w:highlight w:val="yellow"/>
              </w:rPr>
            </w:pPr>
          </w:p>
        </w:tc>
        <w:tc>
          <w:tcPr>
            <w:tcW w:w="2328" w:type="dxa"/>
            <w:gridSpan w:val="2"/>
            <w:vMerge/>
            <w:shd w:val="clear" w:color="auto" w:fill="F2F2F2" w:themeFill="background1" w:themeFillShade="F2"/>
            <w:vAlign w:val="center"/>
          </w:tcPr>
          <w:p w:rsidR="002C6813" w:rsidRPr="00A441AE" w:rsidRDefault="002C6813" w:rsidP="006A2E7E">
            <w:pPr>
              <w:rPr>
                <w:rFonts w:ascii="Cambria" w:hAnsi="Cambria" w:cs="Times New Roman"/>
                <w:b/>
                <w:bCs/>
                <w:i/>
                <w:iCs/>
                <w:color w:val="000000"/>
                <w:sz w:val="20"/>
                <w:szCs w:val="22"/>
                <w:highlight w:val="yellow"/>
              </w:rPr>
            </w:pPr>
          </w:p>
        </w:tc>
      </w:tr>
      <w:tr w:rsidR="002C6813" w:rsidRPr="00A441AE" w:rsidTr="006A2E7E">
        <w:trPr>
          <w:jc w:val="center"/>
        </w:trPr>
        <w:tc>
          <w:tcPr>
            <w:tcW w:w="1182"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783303.74</w:t>
            </w:r>
          </w:p>
        </w:tc>
        <w:tc>
          <w:tcPr>
            <w:tcW w:w="1164"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395479.59</w:t>
            </w:r>
          </w:p>
        </w:tc>
        <w:tc>
          <w:tcPr>
            <w:tcW w:w="2444" w:type="dxa"/>
            <w:gridSpan w:val="3"/>
            <w:vMerge/>
            <w:shd w:val="clear" w:color="auto" w:fill="F2F2F2" w:themeFill="background1" w:themeFillShade="F2"/>
            <w:vAlign w:val="center"/>
          </w:tcPr>
          <w:p w:rsidR="002C6813" w:rsidRPr="00A441AE" w:rsidRDefault="002C6813" w:rsidP="006A2E7E">
            <w:pPr>
              <w:rPr>
                <w:rFonts w:ascii="Cambria" w:hAnsi="Cambria" w:cs="Times New Roman"/>
                <w:b/>
                <w:bCs/>
                <w:i/>
                <w:iCs/>
                <w:color w:val="000000"/>
                <w:sz w:val="20"/>
                <w:szCs w:val="22"/>
                <w:highlight w:val="yellow"/>
              </w:rPr>
            </w:pPr>
          </w:p>
        </w:tc>
        <w:tc>
          <w:tcPr>
            <w:tcW w:w="2452" w:type="dxa"/>
            <w:gridSpan w:val="2"/>
            <w:vMerge/>
            <w:shd w:val="clear" w:color="auto" w:fill="F2F2F2" w:themeFill="background1" w:themeFillShade="F2"/>
            <w:vAlign w:val="center"/>
          </w:tcPr>
          <w:p w:rsidR="002C6813" w:rsidRPr="00A441AE" w:rsidRDefault="002C6813" w:rsidP="006A2E7E">
            <w:pPr>
              <w:rPr>
                <w:rFonts w:ascii="Cambria" w:hAnsi="Cambria" w:cs="Times New Roman"/>
                <w:b/>
                <w:bCs/>
                <w:i/>
                <w:iCs/>
                <w:color w:val="000000"/>
                <w:sz w:val="20"/>
                <w:szCs w:val="22"/>
                <w:highlight w:val="yellow"/>
              </w:rPr>
            </w:pPr>
          </w:p>
        </w:tc>
        <w:tc>
          <w:tcPr>
            <w:tcW w:w="2328" w:type="dxa"/>
            <w:gridSpan w:val="2"/>
            <w:vMerge/>
            <w:shd w:val="clear" w:color="auto" w:fill="F2F2F2" w:themeFill="background1" w:themeFillShade="F2"/>
            <w:vAlign w:val="center"/>
          </w:tcPr>
          <w:p w:rsidR="002C6813" w:rsidRPr="00A441AE" w:rsidRDefault="002C6813" w:rsidP="006A2E7E">
            <w:pPr>
              <w:rPr>
                <w:rFonts w:ascii="Cambria" w:hAnsi="Cambria" w:cs="Times New Roman"/>
                <w:b/>
                <w:bCs/>
                <w:i/>
                <w:iCs/>
                <w:color w:val="000000"/>
                <w:sz w:val="20"/>
                <w:szCs w:val="22"/>
                <w:highlight w:val="yellow"/>
              </w:rPr>
            </w:pPr>
          </w:p>
        </w:tc>
      </w:tr>
      <w:tr w:rsidR="002C6813" w:rsidRPr="00A441AE" w:rsidTr="006A2E7E">
        <w:trPr>
          <w:jc w:val="center"/>
        </w:trPr>
        <w:tc>
          <w:tcPr>
            <w:tcW w:w="1182"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783306.37</w:t>
            </w:r>
          </w:p>
        </w:tc>
        <w:tc>
          <w:tcPr>
            <w:tcW w:w="1164"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395500.41</w:t>
            </w:r>
          </w:p>
        </w:tc>
        <w:tc>
          <w:tcPr>
            <w:tcW w:w="2444" w:type="dxa"/>
            <w:gridSpan w:val="3"/>
            <w:vMerge/>
            <w:shd w:val="clear" w:color="auto" w:fill="F2F2F2" w:themeFill="background1" w:themeFillShade="F2"/>
            <w:vAlign w:val="center"/>
          </w:tcPr>
          <w:p w:rsidR="002C6813" w:rsidRPr="00A441AE" w:rsidRDefault="002C6813" w:rsidP="006A2E7E">
            <w:pPr>
              <w:rPr>
                <w:rFonts w:ascii="Cambria" w:hAnsi="Cambria" w:cs="Times New Roman"/>
                <w:b/>
                <w:bCs/>
                <w:i/>
                <w:iCs/>
                <w:color w:val="000000"/>
                <w:sz w:val="20"/>
                <w:szCs w:val="22"/>
                <w:highlight w:val="yellow"/>
              </w:rPr>
            </w:pPr>
          </w:p>
        </w:tc>
        <w:tc>
          <w:tcPr>
            <w:tcW w:w="2452" w:type="dxa"/>
            <w:gridSpan w:val="2"/>
            <w:vMerge/>
            <w:shd w:val="clear" w:color="auto" w:fill="F2F2F2" w:themeFill="background1" w:themeFillShade="F2"/>
            <w:vAlign w:val="center"/>
          </w:tcPr>
          <w:p w:rsidR="002C6813" w:rsidRPr="00A441AE" w:rsidRDefault="002C6813" w:rsidP="006A2E7E">
            <w:pPr>
              <w:rPr>
                <w:rFonts w:ascii="Cambria" w:hAnsi="Cambria" w:cs="Times New Roman"/>
                <w:b/>
                <w:bCs/>
                <w:i/>
                <w:iCs/>
                <w:color w:val="000000"/>
                <w:sz w:val="20"/>
                <w:szCs w:val="22"/>
                <w:highlight w:val="yellow"/>
              </w:rPr>
            </w:pPr>
          </w:p>
        </w:tc>
        <w:tc>
          <w:tcPr>
            <w:tcW w:w="2328" w:type="dxa"/>
            <w:gridSpan w:val="2"/>
            <w:vMerge/>
            <w:shd w:val="clear" w:color="auto" w:fill="F2F2F2" w:themeFill="background1" w:themeFillShade="F2"/>
            <w:vAlign w:val="center"/>
          </w:tcPr>
          <w:p w:rsidR="002C6813" w:rsidRPr="00A441AE" w:rsidRDefault="002C6813" w:rsidP="006A2E7E">
            <w:pPr>
              <w:rPr>
                <w:rFonts w:ascii="Cambria" w:hAnsi="Cambria" w:cs="Times New Roman"/>
                <w:b/>
                <w:bCs/>
                <w:i/>
                <w:iCs/>
                <w:color w:val="000000"/>
                <w:sz w:val="20"/>
                <w:szCs w:val="22"/>
                <w:highlight w:val="yellow"/>
              </w:rPr>
            </w:pPr>
          </w:p>
        </w:tc>
      </w:tr>
      <w:tr w:rsidR="002C6813" w:rsidRPr="00A441AE" w:rsidTr="006A2E7E">
        <w:trPr>
          <w:jc w:val="center"/>
        </w:trPr>
        <w:tc>
          <w:tcPr>
            <w:tcW w:w="1182"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783212.96</w:t>
            </w:r>
          </w:p>
        </w:tc>
        <w:tc>
          <w:tcPr>
            <w:tcW w:w="1164"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395494.00</w:t>
            </w:r>
          </w:p>
        </w:tc>
        <w:tc>
          <w:tcPr>
            <w:tcW w:w="2444" w:type="dxa"/>
            <w:gridSpan w:val="3"/>
            <w:vMerge/>
            <w:shd w:val="clear" w:color="auto" w:fill="F2F2F2" w:themeFill="background1" w:themeFillShade="F2"/>
            <w:vAlign w:val="center"/>
          </w:tcPr>
          <w:p w:rsidR="002C6813" w:rsidRPr="00A441AE" w:rsidRDefault="002C6813" w:rsidP="006A2E7E">
            <w:pPr>
              <w:rPr>
                <w:rFonts w:ascii="Cambria" w:hAnsi="Cambria" w:cs="Times New Roman"/>
                <w:b/>
                <w:bCs/>
                <w:i/>
                <w:iCs/>
                <w:color w:val="000000"/>
                <w:sz w:val="20"/>
                <w:szCs w:val="22"/>
                <w:highlight w:val="yellow"/>
              </w:rPr>
            </w:pPr>
          </w:p>
        </w:tc>
        <w:tc>
          <w:tcPr>
            <w:tcW w:w="2452" w:type="dxa"/>
            <w:gridSpan w:val="2"/>
            <w:vMerge/>
            <w:shd w:val="clear" w:color="auto" w:fill="F2F2F2" w:themeFill="background1" w:themeFillShade="F2"/>
            <w:vAlign w:val="center"/>
          </w:tcPr>
          <w:p w:rsidR="002C6813" w:rsidRPr="00A441AE" w:rsidRDefault="002C6813" w:rsidP="006A2E7E">
            <w:pPr>
              <w:rPr>
                <w:rFonts w:ascii="Cambria" w:hAnsi="Cambria" w:cs="Times New Roman"/>
                <w:b/>
                <w:bCs/>
                <w:i/>
                <w:iCs/>
                <w:color w:val="000000"/>
                <w:sz w:val="20"/>
                <w:szCs w:val="22"/>
                <w:highlight w:val="yellow"/>
              </w:rPr>
            </w:pPr>
          </w:p>
        </w:tc>
        <w:tc>
          <w:tcPr>
            <w:tcW w:w="2328" w:type="dxa"/>
            <w:gridSpan w:val="2"/>
            <w:vMerge/>
            <w:shd w:val="clear" w:color="auto" w:fill="F2F2F2" w:themeFill="background1" w:themeFillShade="F2"/>
            <w:vAlign w:val="center"/>
          </w:tcPr>
          <w:p w:rsidR="002C6813" w:rsidRPr="00A441AE" w:rsidRDefault="002C6813" w:rsidP="006A2E7E">
            <w:pPr>
              <w:rPr>
                <w:rFonts w:ascii="Cambria" w:hAnsi="Cambria" w:cs="Times New Roman"/>
                <w:b/>
                <w:bCs/>
                <w:i/>
                <w:iCs/>
                <w:color w:val="000000"/>
                <w:sz w:val="20"/>
                <w:szCs w:val="22"/>
                <w:highlight w:val="yellow"/>
              </w:rPr>
            </w:pPr>
          </w:p>
        </w:tc>
      </w:tr>
      <w:tr w:rsidR="002C6813" w:rsidRPr="00A441AE" w:rsidTr="006A2E7E">
        <w:trPr>
          <w:jc w:val="center"/>
        </w:trPr>
        <w:tc>
          <w:tcPr>
            <w:tcW w:w="9570" w:type="dxa"/>
            <w:gridSpan w:val="9"/>
            <w:vAlign w:val="center"/>
          </w:tcPr>
          <w:p w:rsidR="002C6813" w:rsidRPr="00A441AE" w:rsidRDefault="002C6813" w:rsidP="006A2E7E">
            <w:pPr>
              <w:rPr>
                <w:rFonts w:ascii="Cambria" w:hAnsi="Cambria" w:cs="Times New Roman"/>
                <w:b/>
                <w:bCs/>
                <w:i/>
                <w:iCs/>
                <w:color w:val="000000"/>
                <w:sz w:val="20"/>
                <w:szCs w:val="22"/>
              </w:rPr>
            </w:pPr>
            <w:r w:rsidRPr="00A441AE">
              <w:rPr>
                <w:rFonts w:ascii="Cambria" w:hAnsi="Cambria" w:cs="Times New Roman"/>
                <w:b/>
                <w:bCs/>
                <w:i/>
                <w:iCs/>
                <w:color w:val="000000"/>
                <w:sz w:val="20"/>
                <w:szCs w:val="22"/>
              </w:rPr>
              <w:t>Sat Nalbant</w:t>
            </w:r>
          </w:p>
        </w:tc>
      </w:tr>
      <w:tr w:rsidR="002C6813" w:rsidRPr="00A441AE" w:rsidTr="006A2E7E">
        <w:trPr>
          <w:jc w:val="center"/>
        </w:trPr>
        <w:tc>
          <w:tcPr>
            <w:tcW w:w="2346" w:type="dxa"/>
            <w:gridSpan w:val="2"/>
            <w:vAlign w:val="center"/>
          </w:tcPr>
          <w:p w:rsidR="002C6813" w:rsidRPr="00A441AE" w:rsidRDefault="002C6813" w:rsidP="006A2E7E">
            <w:pPr>
              <w:rPr>
                <w:rFonts w:ascii="Cambria" w:hAnsi="Cambria" w:cs="Times New Roman"/>
                <w:b/>
                <w:bCs/>
                <w:i/>
                <w:iCs/>
                <w:color w:val="000000"/>
                <w:sz w:val="20"/>
                <w:szCs w:val="22"/>
              </w:rPr>
            </w:pPr>
            <w:r w:rsidRPr="00A441AE">
              <w:rPr>
                <w:rFonts w:ascii="Cambria" w:hAnsi="Cambria" w:cs="Times New Roman"/>
                <w:b/>
                <w:bCs/>
                <w:i/>
                <w:iCs/>
                <w:color w:val="000000"/>
                <w:sz w:val="20"/>
                <w:szCs w:val="22"/>
              </w:rPr>
              <w:t>B1</w:t>
            </w:r>
          </w:p>
        </w:tc>
        <w:tc>
          <w:tcPr>
            <w:tcW w:w="2444" w:type="dxa"/>
            <w:gridSpan w:val="3"/>
            <w:vAlign w:val="center"/>
          </w:tcPr>
          <w:p w:rsidR="002C6813" w:rsidRPr="00A441AE" w:rsidRDefault="002C6813" w:rsidP="006A2E7E">
            <w:pPr>
              <w:rPr>
                <w:rFonts w:ascii="Cambria" w:hAnsi="Cambria" w:cs="Times New Roman"/>
                <w:b/>
                <w:bCs/>
                <w:i/>
                <w:iCs/>
                <w:color w:val="000000"/>
                <w:sz w:val="20"/>
                <w:szCs w:val="22"/>
                <w:highlight w:val="yellow"/>
              </w:rPr>
            </w:pPr>
            <w:r w:rsidRPr="00A441AE">
              <w:rPr>
                <w:rFonts w:ascii="Cambria" w:hAnsi="Cambria" w:cs="Times New Roman"/>
                <w:b/>
                <w:bCs/>
                <w:i/>
                <w:iCs/>
                <w:color w:val="000000"/>
                <w:sz w:val="20"/>
                <w:szCs w:val="22"/>
              </w:rPr>
              <w:t>B2</w:t>
            </w:r>
          </w:p>
        </w:tc>
        <w:tc>
          <w:tcPr>
            <w:tcW w:w="2452" w:type="dxa"/>
            <w:gridSpan w:val="2"/>
            <w:vAlign w:val="center"/>
          </w:tcPr>
          <w:p w:rsidR="002C6813" w:rsidRPr="00A441AE" w:rsidRDefault="002C6813" w:rsidP="006A2E7E">
            <w:pPr>
              <w:rPr>
                <w:rFonts w:ascii="Cambria" w:hAnsi="Cambria" w:cs="Times New Roman"/>
                <w:b/>
                <w:bCs/>
                <w:i/>
                <w:iCs/>
                <w:color w:val="000000"/>
                <w:sz w:val="20"/>
                <w:szCs w:val="22"/>
                <w:highlight w:val="yellow"/>
              </w:rPr>
            </w:pPr>
            <w:r w:rsidRPr="00A441AE">
              <w:rPr>
                <w:rFonts w:ascii="Cambria" w:hAnsi="Cambria" w:cs="Times New Roman"/>
                <w:b/>
                <w:bCs/>
                <w:i/>
                <w:iCs/>
                <w:color w:val="000000"/>
                <w:sz w:val="20"/>
                <w:szCs w:val="22"/>
              </w:rPr>
              <w:t>B3</w:t>
            </w:r>
          </w:p>
        </w:tc>
        <w:tc>
          <w:tcPr>
            <w:tcW w:w="2328" w:type="dxa"/>
            <w:gridSpan w:val="2"/>
            <w:vAlign w:val="center"/>
          </w:tcPr>
          <w:p w:rsidR="002C6813" w:rsidRPr="00A441AE" w:rsidRDefault="002C6813" w:rsidP="006A2E7E">
            <w:pPr>
              <w:rPr>
                <w:rFonts w:ascii="Cambria" w:hAnsi="Cambria" w:cs="Times New Roman"/>
                <w:b/>
                <w:bCs/>
                <w:i/>
                <w:iCs/>
                <w:color w:val="000000"/>
                <w:sz w:val="20"/>
                <w:szCs w:val="22"/>
                <w:highlight w:val="yellow"/>
              </w:rPr>
            </w:pPr>
            <w:r w:rsidRPr="00A441AE">
              <w:rPr>
                <w:rFonts w:ascii="Cambria" w:hAnsi="Cambria" w:cs="Times New Roman"/>
                <w:b/>
                <w:bCs/>
                <w:i/>
                <w:iCs/>
                <w:color w:val="000000"/>
                <w:sz w:val="20"/>
                <w:szCs w:val="22"/>
              </w:rPr>
              <w:t>B4</w:t>
            </w:r>
          </w:p>
        </w:tc>
      </w:tr>
      <w:tr w:rsidR="002C6813" w:rsidRPr="00A441AE" w:rsidTr="006A2E7E">
        <w:trPr>
          <w:jc w:val="center"/>
        </w:trPr>
        <w:tc>
          <w:tcPr>
            <w:tcW w:w="1182" w:type="dxa"/>
            <w:vAlign w:val="center"/>
          </w:tcPr>
          <w:p w:rsidR="002C6813" w:rsidRPr="00A441AE" w:rsidRDefault="002C6813" w:rsidP="006A2E7E">
            <w:pPr>
              <w:rPr>
                <w:rFonts w:ascii="Cambria" w:hAnsi="Cambria" w:cs="Times New Roman"/>
                <w:b/>
                <w:bCs/>
                <w:i/>
                <w:iCs/>
                <w:color w:val="000000"/>
                <w:sz w:val="20"/>
                <w:szCs w:val="22"/>
              </w:rPr>
            </w:pPr>
            <w:r w:rsidRPr="00A441AE">
              <w:rPr>
                <w:rFonts w:ascii="Cambria" w:hAnsi="Cambria" w:cs="Times New Roman"/>
                <w:b/>
                <w:bCs/>
                <w:i/>
                <w:iCs/>
                <w:color w:val="000000"/>
                <w:sz w:val="20"/>
                <w:szCs w:val="22"/>
              </w:rPr>
              <w:t>X</w:t>
            </w:r>
          </w:p>
        </w:tc>
        <w:tc>
          <w:tcPr>
            <w:tcW w:w="1164" w:type="dxa"/>
            <w:vAlign w:val="center"/>
          </w:tcPr>
          <w:p w:rsidR="002C6813" w:rsidRPr="00A441AE" w:rsidRDefault="002C6813" w:rsidP="006A2E7E">
            <w:pPr>
              <w:rPr>
                <w:rFonts w:ascii="Cambria" w:hAnsi="Cambria" w:cs="Times New Roman"/>
                <w:b/>
                <w:bCs/>
                <w:i/>
                <w:iCs/>
                <w:color w:val="000000"/>
                <w:sz w:val="20"/>
                <w:szCs w:val="22"/>
              </w:rPr>
            </w:pPr>
            <w:r w:rsidRPr="00A441AE">
              <w:rPr>
                <w:rFonts w:ascii="Cambria" w:hAnsi="Cambria" w:cs="Times New Roman"/>
                <w:b/>
                <w:bCs/>
                <w:i/>
                <w:iCs/>
                <w:color w:val="000000"/>
                <w:sz w:val="20"/>
                <w:szCs w:val="22"/>
              </w:rPr>
              <w:t>Y</w:t>
            </w:r>
          </w:p>
        </w:tc>
        <w:tc>
          <w:tcPr>
            <w:tcW w:w="1279" w:type="dxa"/>
            <w:gridSpan w:val="2"/>
            <w:vAlign w:val="center"/>
          </w:tcPr>
          <w:p w:rsidR="002C6813" w:rsidRPr="00A441AE" w:rsidRDefault="002C6813" w:rsidP="006A2E7E">
            <w:pPr>
              <w:rPr>
                <w:rFonts w:ascii="Cambria" w:hAnsi="Cambria" w:cs="Times New Roman"/>
                <w:b/>
                <w:bCs/>
                <w:i/>
                <w:iCs/>
                <w:color w:val="000000"/>
                <w:sz w:val="20"/>
                <w:szCs w:val="22"/>
              </w:rPr>
            </w:pPr>
            <w:r w:rsidRPr="00A441AE">
              <w:rPr>
                <w:rFonts w:ascii="Cambria" w:hAnsi="Cambria" w:cs="Times New Roman"/>
                <w:b/>
                <w:bCs/>
                <w:i/>
                <w:iCs/>
                <w:color w:val="000000"/>
                <w:sz w:val="20"/>
                <w:szCs w:val="22"/>
              </w:rPr>
              <w:t>X</w:t>
            </w:r>
          </w:p>
        </w:tc>
        <w:tc>
          <w:tcPr>
            <w:tcW w:w="1165" w:type="dxa"/>
            <w:vAlign w:val="center"/>
          </w:tcPr>
          <w:p w:rsidR="002C6813" w:rsidRPr="00A441AE" w:rsidRDefault="002C6813" w:rsidP="006A2E7E">
            <w:pPr>
              <w:rPr>
                <w:rFonts w:ascii="Cambria" w:hAnsi="Cambria" w:cs="Times New Roman"/>
                <w:b/>
                <w:bCs/>
                <w:i/>
                <w:iCs/>
                <w:color w:val="000000"/>
                <w:sz w:val="20"/>
                <w:szCs w:val="22"/>
              </w:rPr>
            </w:pPr>
            <w:r w:rsidRPr="00A441AE">
              <w:rPr>
                <w:rFonts w:ascii="Cambria" w:hAnsi="Cambria" w:cs="Times New Roman"/>
                <w:b/>
                <w:bCs/>
                <w:i/>
                <w:iCs/>
                <w:color w:val="000000"/>
                <w:sz w:val="20"/>
                <w:szCs w:val="22"/>
              </w:rPr>
              <w:t>Y</w:t>
            </w:r>
          </w:p>
        </w:tc>
        <w:tc>
          <w:tcPr>
            <w:tcW w:w="1226" w:type="dxa"/>
            <w:vAlign w:val="center"/>
          </w:tcPr>
          <w:p w:rsidR="002C6813" w:rsidRPr="00A441AE" w:rsidRDefault="002C6813" w:rsidP="006A2E7E">
            <w:pPr>
              <w:rPr>
                <w:rFonts w:ascii="Cambria" w:hAnsi="Cambria" w:cs="Times New Roman"/>
                <w:b/>
                <w:bCs/>
                <w:i/>
                <w:iCs/>
                <w:color w:val="000000"/>
                <w:sz w:val="20"/>
                <w:szCs w:val="22"/>
              </w:rPr>
            </w:pPr>
            <w:r w:rsidRPr="00A441AE">
              <w:rPr>
                <w:rFonts w:ascii="Cambria" w:hAnsi="Cambria" w:cs="Times New Roman"/>
                <w:b/>
                <w:bCs/>
                <w:i/>
                <w:iCs/>
                <w:color w:val="000000"/>
                <w:sz w:val="20"/>
                <w:szCs w:val="22"/>
              </w:rPr>
              <w:t>X</w:t>
            </w:r>
          </w:p>
        </w:tc>
        <w:tc>
          <w:tcPr>
            <w:tcW w:w="1226" w:type="dxa"/>
            <w:vAlign w:val="center"/>
          </w:tcPr>
          <w:p w:rsidR="002C6813" w:rsidRPr="00A441AE" w:rsidRDefault="002C6813" w:rsidP="006A2E7E">
            <w:pPr>
              <w:rPr>
                <w:rFonts w:ascii="Cambria" w:hAnsi="Cambria" w:cs="Times New Roman"/>
                <w:b/>
                <w:bCs/>
                <w:i/>
                <w:iCs/>
                <w:color w:val="000000"/>
                <w:sz w:val="20"/>
                <w:szCs w:val="22"/>
              </w:rPr>
            </w:pPr>
            <w:r w:rsidRPr="00A441AE">
              <w:rPr>
                <w:rFonts w:ascii="Cambria" w:hAnsi="Cambria" w:cs="Times New Roman"/>
                <w:b/>
                <w:bCs/>
                <w:i/>
                <w:iCs/>
                <w:color w:val="000000"/>
                <w:sz w:val="20"/>
                <w:szCs w:val="22"/>
              </w:rPr>
              <w:t>Y</w:t>
            </w:r>
          </w:p>
        </w:tc>
        <w:tc>
          <w:tcPr>
            <w:tcW w:w="1164" w:type="dxa"/>
            <w:vAlign w:val="center"/>
          </w:tcPr>
          <w:p w:rsidR="002C6813" w:rsidRPr="00A441AE" w:rsidRDefault="002C6813" w:rsidP="006A2E7E">
            <w:pPr>
              <w:rPr>
                <w:rFonts w:ascii="Cambria" w:hAnsi="Cambria" w:cs="Times New Roman"/>
                <w:b/>
                <w:bCs/>
                <w:i/>
                <w:iCs/>
                <w:color w:val="000000"/>
                <w:sz w:val="20"/>
                <w:szCs w:val="22"/>
              </w:rPr>
            </w:pPr>
            <w:r w:rsidRPr="00A441AE">
              <w:rPr>
                <w:rFonts w:ascii="Cambria" w:hAnsi="Cambria" w:cs="Times New Roman"/>
                <w:b/>
                <w:bCs/>
                <w:i/>
                <w:iCs/>
                <w:color w:val="000000"/>
                <w:sz w:val="20"/>
                <w:szCs w:val="22"/>
              </w:rPr>
              <w:t>X</w:t>
            </w:r>
          </w:p>
        </w:tc>
        <w:tc>
          <w:tcPr>
            <w:tcW w:w="1164" w:type="dxa"/>
            <w:vAlign w:val="center"/>
          </w:tcPr>
          <w:p w:rsidR="002C6813" w:rsidRPr="00A441AE" w:rsidRDefault="002C6813" w:rsidP="006A2E7E">
            <w:pPr>
              <w:rPr>
                <w:rFonts w:ascii="Cambria" w:hAnsi="Cambria" w:cs="Times New Roman"/>
                <w:b/>
                <w:bCs/>
                <w:i/>
                <w:iCs/>
                <w:color w:val="000000"/>
                <w:sz w:val="20"/>
                <w:szCs w:val="22"/>
              </w:rPr>
            </w:pPr>
            <w:r w:rsidRPr="00A441AE">
              <w:rPr>
                <w:rFonts w:ascii="Cambria" w:hAnsi="Cambria" w:cs="Times New Roman"/>
                <w:b/>
                <w:bCs/>
                <w:i/>
                <w:iCs/>
                <w:color w:val="000000"/>
                <w:sz w:val="20"/>
                <w:szCs w:val="22"/>
              </w:rPr>
              <w:t>Y</w:t>
            </w:r>
          </w:p>
        </w:tc>
      </w:tr>
      <w:tr w:rsidR="002C6813" w:rsidRPr="00A441AE" w:rsidTr="006A2E7E">
        <w:trPr>
          <w:jc w:val="center"/>
        </w:trPr>
        <w:tc>
          <w:tcPr>
            <w:tcW w:w="1182"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784870.78</w:t>
            </w:r>
          </w:p>
        </w:tc>
        <w:tc>
          <w:tcPr>
            <w:tcW w:w="1164"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401697.85</w:t>
            </w:r>
          </w:p>
        </w:tc>
        <w:tc>
          <w:tcPr>
            <w:tcW w:w="1279" w:type="dxa"/>
            <w:gridSpan w:val="2"/>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785143.96</w:t>
            </w:r>
          </w:p>
        </w:tc>
        <w:tc>
          <w:tcPr>
            <w:tcW w:w="1165"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401531.18</w:t>
            </w:r>
          </w:p>
        </w:tc>
        <w:tc>
          <w:tcPr>
            <w:tcW w:w="1226"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785714.98</w:t>
            </w:r>
          </w:p>
        </w:tc>
        <w:tc>
          <w:tcPr>
            <w:tcW w:w="1226"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399932.10</w:t>
            </w:r>
          </w:p>
        </w:tc>
        <w:tc>
          <w:tcPr>
            <w:tcW w:w="1164"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783961.73</w:t>
            </w:r>
          </w:p>
        </w:tc>
        <w:tc>
          <w:tcPr>
            <w:tcW w:w="1164"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400888.89</w:t>
            </w:r>
          </w:p>
        </w:tc>
      </w:tr>
      <w:tr w:rsidR="002C6813" w:rsidRPr="00A441AE" w:rsidTr="006A2E7E">
        <w:trPr>
          <w:jc w:val="center"/>
        </w:trPr>
        <w:tc>
          <w:tcPr>
            <w:tcW w:w="1182"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784917.43</w:t>
            </w:r>
          </w:p>
        </w:tc>
        <w:tc>
          <w:tcPr>
            <w:tcW w:w="1164"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401266.69</w:t>
            </w:r>
          </w:p>
        </w:tc>
        <w:tc>
          <w:tcPr>
            <w:tcW w:w="1279" w:type="dxa"/>
            <w:gridSpan w:val="2"/>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785520.18</w:t>
            </w:r>
          </w:p>
        </w:tc>
        <w:tc>
          <w:tcPr>
            <w:tcW w:w="1165"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401078.00</w:t>
            </w:r>
          </w:p>
        </w:tc>
        <w:tc>
          <w:tcPr>
            <w:tcW w:w="1226"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785222.75</w:t>
            </w:r>
          </w:p>
        </w:tc>
        <w:tc>
          <w:tcPr>
            <w:tcW w:w="1226"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399499.18</w:t>
            </w:r>
          </w:p>
        </w:tc>
        <w:tc>
          <w:tcPr>
            <w:tcW w:w="1164"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783961.77</w:t>
            </w:r>
          </w:p>
        </w:tc>
        <w:tc>
          <w:tcPr>
            <w:tcW w:w="1164"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400877.87</w:t>
            </w:r>
          </w:p>
        </w:tc>
      </w:tr>
      <w:tr w:rsidR="002C6813" w:rsidRPr="00A441AE" w:rsidTr="006A2E7E">
        <w:trPr>
          <w:jc w:val="center"/>
        </w:trPr>
        <w:tc>
          <w:tcPr>
            <w:tcW w:w="1182"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784923.54</w:t>
            </w:r>
          </w:p>
        </w:tc>
        <w:tc>
          <w:tcPr>
            <w:tcW w:w="1164"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401264.32</w:t>
            </w:r>
          </w:p>
        </w:tc>
        <w:tc>
          <w:tcPr>
            <w:tcW w:w="1279" w:type="dxa"/>
            <w:gridSpan w:val="2"/>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785531.86</w:t>
            </w:r>
          </w:p>
        </w:tc>
        <w:tc>
          <w:tcPr>
            <w:tcW w:w="1165"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401063.93</w:t>
            </w:r>
          </w:p>
        </w:tc>
        <w:tc>
          <w:tcPr>
            <w:tcW w:w="1226"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785180.96</w:t>
            </w:r>
          </w:p>
        </w:tc>
        <w:tc>
          <w:tcPr>
            <w:tcW w:w="1226"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399544.22</w:t>
            </w:r>
          </w:p>
        </w:tc>
        <w:tc>
          <w:tcPr>
            <w:tcW w:w="1164"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783973.48</w:t>
            </w:r>
          </w:p>
        </w:tc>
        <w:tc>
          <w:tcPr>
            <w:tcW w:w="1164"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400853.64</w:t>
            </w:r>
          </w:p>
        </w:tc>
      </w:tr>
      <w:tr w:rsidR="002C6813" w:rsidRPr="00A441AE" w:rsidTr="006A2E7E">
        <w:trPr>
          <w:jc w:val="center"/>
        </w:trPr>
        <w:tc>
          <w:tcPr>
            <w:tcW w:w="1182"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784913.24</w:t>
            </w:r>
          </w:p>
        </w:tc>
        <w:tc>
          <w:tcPr>
            <w:tcW w:w="1164"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401262.25</w:t>
            </w:r>
          </w:p>
        </w:tc>
        <w:tc>
          <w:tcPr>
            <w:tcW w:w="1279" w:type="dxa"/>
            <w:gridSpan w:val="2"/>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785526.17</w:t>
            </w:r>
          </w:p>
        </w:tc>
        <w:tc>
          <w:tcPr>
            <w:tcW w:w="1165"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401056.30</w:t>
            </w:r>
          </w:p>
        </w:tc>
        <w:tc>
          <w:tcPr>
            <w:tcW w:w="1226"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785192.10</w:t>
            </w:r>
          </w:p>
        </w:tc>
        <w:tc>
          <w:tcPr>
            <w:tcW w:w="1226"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399539.18</w:t>
            </w:r>
          </w:p>
        </w:tc>
        <w:tc>
          <w:tcPr>
            <w:tcW w:w="1164"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783996.45</w:t>
            </w:r>
          </w:p>
        </w:tc>
        <w:tc>
          <w:tcPr>
            <w:tcW w:w="1164"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400820.60</w:t>
            </w:r>
          </w:p>
        </w:tc>
      </w:tr>
      <w:tr w:rsidR="002C6813" w:rsidRPr="00A441AE" w:rsidTr="006A2E7E">
        <w:trPr>
          <w:jc w:val="center"/>
        </w:trPr>
        <w:tc>
          <w:tcPr>
            <w:tcW w:w="1182"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784839.48</w:t>
            </w:r>
          </w:p>
        </w:tc>
        <w:tc>
          <w:tcPr>
            <w:tcW w:w="1164"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401260.34</w:t>
            </w:r>
          </w:p>
        </w:tc>
        <w:tc>
          <w:tcPr>
            <w:tcW w:w="1279" w:type="dxa"/>
            <w:gridSpan w:val="2"/>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785519.66</w:t>
            </w:r>
          </w:p>
        </w:tc>
        <w:tc>
          <w:tcPr>
            <w:tcW w:w="1165"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401067.39</w:t>
            </w:r>
          </w:p>
        </w:tc>
        <w:tc>
          <w:tcPr>
            <w:tcW w:w="1226"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785200.83</w:t>
            </w:r>
          </w:p>
        </w:tc>
        <w:tc>
          <w:tcPr>
            <w:tcW w:w="1226"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399542.31</w:t>
            </w:r>
          </w:p>
        </w:tc>
        <w:tc>
          <w:tcPr>
            <w:tcW w:w="1164"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784026.46</w:t>
            </w:r>
          </w:p>
        </w:tc>
        <w:tc>
          <w:tcPr>
            <w:tcW w:w="1164"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400788.59</w:t>
            </w:r>
          </w:p>
        </w:tc>
      </w:tr>
      <w:tr w:rsidR="002C6813" w:rsidRPr="00A441AE" w:rsidTr="006A2E7E">
        <w:trPr>
          <w:jc w:val="center"/>
        </w:trPr>
        <w:tc>
          <w:tcPr>
            <w:tcW w:w="1182"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784834.98</w:t>
            </w:r>
          </w:p>
        </w:tc>
        <w:tc>
          <w:tcPr>
            <w:tcW w:w="1164"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401259.52</w:t>
            </w:r>
          </w:p>
        </w:tc>
        <w:tc>
          <w:tcPr>
            <w:tcW w:w="1279" w:type="dxa"/>
            <w:gridSpan w:val="2"/>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785508.44</w:t>
            </w:r>
          </w:p>
        </w:tc>
        <w:tc>
          <w:tcPr>
            <w:tcW w:w="1165"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401077.68</w:t>
            </w:r>
          </w:p>
        </w:tc>
        <w:tc>
          <w:tcPr>
            <w:tcW w:w="1226"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785292.75</w:t>
            </w:r>
          </w:p>
        </w:tc>
        <w:tc>
          <w:tcPr>
            <w:tcW w:w="1226"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399625.17</w:t>
            </w:r>
          </w:p>
        </w:tc>
        <w:tc>
          <w:tcPr>
            <w:tcW w:w="1164"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784049.74</w:t>
            </w:r>
          </w:p>
        </w:tc>
        <w:tc>
          <w:tcPr>
            <w:tcW w:w="1164"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400765.31</w:t>
            </w:r>
          </w:p>
        </w:tc>
      </w:tr>
      <w:tr w:rsidR="002C6813" w:rsidRPr="00A441AE" w:rsidTr="006A2E7E">
        <w:trPr>
          <w:jc w:val="center"/>
        </w:trPr>
        <w:tc>
          <w:tcPr>
            <w:tcW w:w="1182"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784828.01</w:t>
            </w:r>
          </w:p>
        </w:tc>
        <w:tc>
          <w:tcPr>
            <w:tcW w:w="1164"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401255.83</w:t>
            </w:r>
          </w:p>
        </w:tc>
        <w:tc>
          <w:tcPr>
            <w:tcW w:w="1279" w:type="dxa"/>
            <w:gridSpan w:val="2"/>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785489.78</w:t>
            </w:r>
          </w:p>
        </w:tc>
        <w:tc>
          <w:tcPr>
            <w:tcW w:w="1165"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401087.60</w:t>
            </w:r>
          </w:p>
        </w:tc>
        <w:tc>
          <w:tcPr>
            <w:tcW w:w="1226"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785309.98</w:t>
            </w:r>
          </w:p>
        </w:tc>
        <w:tc>
          <w:tcPr>
            <w:tcW w:w="1226"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399642.92</w:t>
            </w:r>
          </w:p>
        </w:tc>
        <w:tc>
          <w:tcPr>
            <w:tcW w:w="1164"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784075.87</w:t>
            </w:r>
          </w:p>
        </w:tc>
        <w:tc>
          <w:tcPr>
            <w:tcW w:w="1164"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400729.68</w:t>
            </w:r>
          </w:p>
        </w:tc>
      </w:tr>
      <w:tr w:rsidR="002C6813" w:rsidRPr="00A441AE" w:rsidTr="006A2E7E">
        <w:trPr>
          <w:jc w:val="center"/>
        </w:trPr>
        <w:tc>
          <w:tcPr>
            <w:tcW w:w="1182"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784824.57</w:t>
            </w:r>
          </w:p>
        </w:tc>
        <w:tc>
          <w:tcPr>
            <w:tcW w:w="1164"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401240.18</w:t>
            </w:r>
          </w:p>
        </w:tc>
        <w:tc>
          <w:tcPr>
            <w:tcW w:w="1279" w:type="dxa"/>
            <w:gridSpan w:val="2"/>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785481.33</w:t>
            </w:r>
          </w:p>
        </w:tc>
        <w:tc>
          <w:tcPr>
            <w:tcW w:w="1165"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401091.23</w:t>
            </w:r>
          </w:p>
        </w:tc>
        <w:tc>
          <w:tcPr>
            <w:tcW w:w="1226"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785326.02</w:t>
            </w:r>
          </w:p>
        </w:tc>
        <w:tc>
          <w:tcPr>
            <w:tcW w:w="1226"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399659.38</w:t>
            </w:r>
          </w:p>
        </w:tc>
        <w:tc>
          <w:tcPr>
            <w:tcW w:w="1164"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784097.14</w:t>
            </w:r>
          </w:p>
        </w:tc>
        <w:tc>
          <w:tcPr>
            <w:tcW w:w="1164"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400705.74</w:t>
            </w:r>
          </w:p>
        </w:tc>
      </w:tr>
      <w:tr w:rsidR="002C6813" w:rsidRPr="00A441AE" w:rsidTr="006A2E7E">
        <w:trPr>
          <w:jc w:val="center"/>
        </w:trPr>
        <w:tc>
          <w:tcPr>
            <w:tcW w:w="1182"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784811.87</w:t>
            </w:r>
          </w:p>
        </w:tc>
        <w:tc>
          <w:tcPr>
            <w:tcW w:w="1164"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401221.45</w:t>
            </w:r>
          </w:p>
        </w:tc>
        <w:tc>
          <w:tcPr>
            <w:tcW w:w="1279" w:type="dxa"/>
            <w:gridSpan w:val="2"/>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785468.30</w:t>
            </w:r>
          </w:p>
        </w:tc>
        <w:tc>
          <w:tcPr>
            <w:tcW w:w="1165"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401094.73</w:t>
            </w:r>
          </w:p>
        </w:tc>
        <w:tc>
          <w:tcPr>
            <w:tcW w:w="1226"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785346.87</w:t>
            </w:r>
          </w:p>
        </w:tc>
        <w:tc>
          <w:tcPr>
            <w:tcW w:w="1226"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399678.67</w:t>
            </w:r>
          </w:p>
        </w:tc>
        <w:tc>
          <w:tcPr>
            <w:tcW w:w="1164"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784129.33</w:t>
            </w:r>
          </w:p>
        </w:tc>
        <w:tc>
          <w:tcPr>
            <w:tcW w:w="1164"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400676.98</w:t>
            </w:r>
          </w:p>
        </w:tc>
      </w:tr>
      <w:tr w:rsidR="002C6813" w:rsidRPr="00A441AE" w:rsidTr="006A2E7E">
        <w:trPr>
          <w:jc w:val="center"/>
        </w:trPr>
        <w:tc>
          <w:tcPr>
            <w:tcW w:w="1182"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784797.11</w:t>
            </w:r>
          </w:p>
        </w:tc>
        <w:tc>
          <w:tcPr>
            <w:tcW w:w="1164"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401215.26</w:t>
            </w:r>
          </w:p>
        </w:tc>
        <w:tc>
          <w:tcPr>
            <w:tcW w:w="1279" w:type="dxa"/>
            <w:gridSpan w:val="2"/>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785460.47</w:t>
            </w:r>
          </w:p>
        </w:tc>
        <w:tc>
          <w:tcPr>
            <w:tcW w:w="1165"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401095.99</w:t>
            </w:r>
          </w:p>
        </w:tc>
        <w:tc>
          <w:tcPr>
            <w:tcW w:w="1226"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785395.86</w:t>
            </w:r>
          </w:p>
        </w:tc>
        <w:tc>
          <w:tcPr>
            <w:tcW w:w="1226"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399731.88</w:t>
            </w:r>
          </w:p>
        </w:tc>
        <w:tc>
          <w:tcPr>
            <w:tcW w:w="1164"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784157.51</w:t>
            </w:r>
          </w:p>
        </w:tc>
        <w:tc>
          <w:tcPr>
            <w:tcW w:w="1164"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400646.19</w:t>
            </w:r>
          </w:p>
        </w:tc>
      </w:tr>
      <w:tr w:rsidR="002C6813" w:rsidRPr="00A441AE" w:rsidTr="006A2E7E">
        <w:trPr>
          <w:jc w:val="center"/>
        </w:trPr>
        <w:tc>
          <w:tcPr>
            <w:tcW w:w="1182"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784792.35</w:t>
            </w:r>
          </w:p>
        </w:tc>
        <w:tc>
          <w:tcPr>
            <w:tcW w:w="1164"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401222.03</w:t>
            </w:r>
          </w:p>
        </w:tc>
        <w:tc>
          <w:tcPr>
            <w:tcW w:w="1279" w:type="dxa"/>
            <w:gridSpan w:val="2"/>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785454.46</w:t>
            </w:r>
          </w:p>
        </w:tc>
        <w:tc>
          <w:tcPr>
            <w:tcW w:w="1165"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401095.78</w:t>
            </w:r>
          </w:p>
        </w:tc>
        <w:tc>
          <w:tcPr>
            <w:tcW w:w="1226"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785409.05</w:t>
            </w:r>
          </w:p>
        </w:tc>
        <w:tc>
          <w:tcPr>
            <w:tcW w:w="1226"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399734.29</w:t>
            </w:r>
          </w:p>
        </w:tc>
        <w:tc>
          <w:tcPr>
            <w:tcW w:w="1164"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784186.98</w:t>
            </w:r>
          </w:p>
        </w:tc>
        <w:tc>
          <w:tcPr>
            <w:tcW w:w="1164"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400611.07</w:t>
            </w:r>
          </w:p>
        </w:tc>
      </w:tr>
      <w:tr w:rsidR="002C6813" w:rsidRPr="00A441AE" w:rsidTr="006A2E7E">
        <w:trPr>
          <w:jc w:val="center"/>
        </w:trPr>
        <w:tc>
          <w:tcPr>
            <w:tcW w:w="1182"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784700.33</w:t>
            </w:r>
          </w:p>
        </w:tc>
        <w:tc>
          <w:tcPr>
            <w:tcW w:w="1164"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401354.63</w:t>
            </w:r>
          </w:p>
        </w:tc>
        <w:tc>
          <w:tcPr>
            <w:tcW w:w="1279" w:type="dxa"/>
            <w:gridSpan w:val="2"/>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785444.72</w:t>
            </w:r>
          </w:p>
        </w:tc>
        <w:tc>
          <w:tcPr>
            <w:tcW w:w="1165"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401093.61</w:t>
            </w:r>
          </w:p>
        </w:tc>
        <w:tc>
          <w:tcPr>
            <w:tcW w:w="1226"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785412.05</w:t>
            </w:r>
          </w:p>
        </w:tc>
        <w:tc>
          <w:tcPr>
            <w:tcW w:w="1226"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399735.13</w:t>
            </w:r>
          </w:p>
        </w:tc>
        <w:tc>
          <w:tcPr>
            <w:tcW w:w="1164"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784202.43</w:t>
            </w:r>
          </w:p>
        </w:tc>
        <w:tc>
          <w:tcPr>
            <w:tcW w:w="1164"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400593.50</w:t>
            </w:r>
          </w:p>
        </w:tc>
      </w:tr>
      <w:tr w:rsidR="002C6813" w:rsidRPr="00A441AE" w:rsidTr="006A2E7E">
        <w:trPr>
          <w:jc w:val="center"/>
        </w:trPr>
        <w:tc>
          <w:tcPr>
            <w:tcW w:w="1182"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784691.05</w:t>
            </w:r>
          </w:p>
        </w:tc>
        <w:tc>
          <w:tcPr>
            <w:tcW w:w="1164"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401374.66</w:t>
            </w:r>
          </w:p>
        </w:tc>
        <w:tc>
          <w:tcPr>
            <w:tcW w:w="1279" w:type="dxa"/>
            <w:gridSpan w:val="2"/>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785416.21</w:t>
            </w:r>
          </w:p>
        </w:tc>
        <w:tc>
          <w:tcPr>
            <w:tcW w:w="1165"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401085.36</w:t>
            </w:r>
          </w:p>
        </w:tc>
        <w:tc>
          <w:tcPr>
            <w:tcW w:w="1226"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785423.11</w:t>
            </w:r>
          </w:p>
        </w:tc>
        <w:tc>
          <w:tcPr>
            <w:tcW w:w="1226"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399740.46</w:t>
            </w:r>
          </w:p>
        </w:tc>
        <w:tc>
          <w:tcPr>
            <w:tcW w:w="1164"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784223.95</w:t>
            </w:r>
          </w:p>
        </w:tc>
        <w:tc>
          <w:tcPr>
            <w:tcW w:w="1164"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400574.57</w:t>
            </w:r>
          </w:p>
        </w:tc>
      </w:tr>
      <w:tr w:rsidR="002C6813" w:rsidRPr="00A441AE" w:rsidTr="006A2E7E">
        <w:trPr>
          <w:jc w:val="center"/>
        </w:trPr>
        <w:tc>
          <w:tcPr>
            <w:tcW w:w="1182"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784673.46</w:t>
            </w:r>
          </w:p>
        </w:tc>
        <w:tc>
          <w:tcPr>
            <w:tcW w:w="1164"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401401.15</w:t>
            </w:r>
          </w:p>
        </w:tc>
        <w:tc>
          <w:tcPr>
            <w:tcW w:w="1279" w:type="dxa"/>
            <w:gridSpan w:val="2"/>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785392.63</w:t>
            </w:r>
          </w:p>
        </w:tc>
        <w:tc>
          <w:tcPr>
            <w:tcW w:w="1165"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401079.99</w:t>
            </w:r>
          </w:p>
        </w:tc>
        <w:tc>
          <w:tcPr>
            <w:tcW w:w="1226"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785467.28</w:t>
            </w:r>
          </w:p>
        </w:tc>
        <w:tc>
          <w:tcPr>
            <w:tcW w:w="1226"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399781.15</w:t>
            </w:r>
          </w:p>
        </w:tc>
        <w:tc>
          <w:tcPr>
            <w:tcW w:w="1164"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784233.11</w:t>
            </w:r>
          </w:p>
        </w:tc>
        <w:tc>
          <w:tcPr>
            <w:tcW w:w="1164"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400566.15</w:t>
            </w:r>
          </w:p>
        </w:tc>
      </w:tr>
      <w:tr w:rsidR="002C6813" w:rsidRPr="00A441AE" w:rsidTr="006A2E7E">
        <w:trPr>
          <w:jc w:val="center"/>
        </w:trPr>
        <w:tc>
          <w:tcPr>
            <w:tcW w:w="1182"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784626.49</w:t>
            </w:r>
          </w:p>
        </w:tc>
        <w:tc>
          <w:tcPr>
            <w:tcW w:w="1164"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401457.52</w:t>
            </w:r>
          </w:p>
        </w:tc>
        <w:tc>
          <w:tcPr>
            <w:tcW w:w="1279" w:type="dxa"/>
            <w:gridSpan w:val="2"/>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785364.46</w:t>
            </w:r>
          </w:p>
        </w:tc>
        <w:tc>
          <w:tcPr>
            <w:tcW w:w="1165"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401073.07</w:t>
            </w:r>
          </w:p>
        </w:tc>
        <w:tc>
          <w:tcPr>
            <w:tcW w:w="1226"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785502.34</w:t>
            </w:r>
          </w:p>
        </w:tc>
        <w:tc>
          <w:tcPr>
            <w:tcW w:w="1226"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399823.62</w:t>
            </w:r>
          </w:p>
        </w:tc>
        <w:tc>
          <w:tcPr>
            <w:tcW w:w="1164"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784238.47</w:t>
            </w:r>
          </w:p>
        </w:tc>
        <w:tc>
          <w:tcPr>
            <w:tcW w:w="1164"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400555.05</w:t>
            </w:r>
          </w:p>
        </w:tc>
      </w:tr>
      <w:tr w:rsidR="002C6813" w:rsidRPr="00A441AE" w:rsidTr="006A2E7E">
        <w:trPr>
          <w:jc w:val="center"/>
        </w:trPr>
        <w:tc>
          <w:tcPr>
            <w:tcW w:w="1182"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784618.00</w:t>
            </w:r>
          </w:p>
        </w:tc>
        <w:tc>
          <w:tcPr>
            <w:tcW w:w="1164"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401459.79</w:t>
            </w:r>
          </w:p>
        </w:tc>
        <w:tc>
          <w:tcPr>
            <w:tcW w:w="1279" w:type="dxa"/>
            <w:gridSpan w:val="2"/>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785343.62</w:t>
            </w:r>
          </w:p>
        </w:tc>
        <w:tc>
          <w:tcPr>
            <w:tcW w:w="1165"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401067.87</w:t>
            </w:r>
          </w:p>
        </w:tc>
        <w:tc>
          <w:tcPr>
            <w:tcW w:w="1226"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785567.30</w:t>
            </w:r>
          </w:p>
        </w:tc>
        <w:tc>
          <w:tcPr>
            <w:tcW w:w="1226"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399894.88</w:t>
            </w:r>
          </w:p>
        </w:tc>
        <w:tc>
          <w:tcPr>
            <w:tcW w:w="1164"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784244.56</w:t>
            </w:r>
          </w:p>
        </w:tc>
        <w:tc>
          <w:tcPr>
            <w:tcW w:w="1164"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400542.86</w:t>
            </w:r>
          </w:p>
        </w:tc>
      </w:tr>
      <w:tr w:rsidR="002C6813" w:rsidRPr="00A441AE" w:rsidTr="006A2E7E">
        <w:trPr>
          <w:jc w:val="center"/>
        </w:trPr>
        <w:tc>
          <w:tcPr>
            <w:tcW w:w="1182"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784627.13</w:t>
            </w:r>
          </w:p>
        </w:tc>
        <w:tc>
          <w:tcPr>
            <w:tcW w:w="1164"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401465.05</w:t>
            </w:r>
          </w:p>
        </w:tc>
        <w:tc>
          <w:tcPr>
            <w:tcW w:w="1279" w:type="dxa"/>
            <w:gridSpan w:val="2"/>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785326.48</w:t>
            </w:r>
          </w:p>
        </w:tc>
        <w:tc>
          <w:tcPr>
            <w:tcW w:w="1165"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401064.97</w:t>
            </w:r>
          </w:p>
        </w:tc>
        <w:tc>
          <w:tcPr>
            <w:tcW w:w="1226"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785603.91</w:t>
            </w:r>
          </w:p>
        </w:tc>
        <w:tc>
          <w:tcPr>
            <w:tcW w:w="1226"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399917.42</w:t>
            </w:r>
          </w:p>
        </w:tc>
        <w:tc>
          <w:tcPr>
            <w:tcW w:w="1164"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784258.87</w:t>
            </w:r>
          </w:p>
        </w:tc>
        <w:tc>
          <w:tcPr>
            <w:tcW w:w="1164"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400522.42</w:t>
            </w:r>
          </w:p>
        </w:tc>
      </w:tr>
      <w:tr w:rsidR="002C6813" w:rsidRPr="00A441AE" w:rsidTr="006A2E7E">
        <w:trPr>
          <w:jc w:val="center"/>
        </w:trPr>
        <w:tc>
          <w:tcPr>
            <w:tcW w:w="1182"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784640.75</w:t>
            </w:r>
          </w:p>
        </w:tc>
        <w:tc>
          <w:tcPr>
            <w:tcW w:w="1164"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401473.14</w:t>
            </w:r>
          </w:p>
        </w:tc>
        <w:tc>
          <w:tcPr>
            <w:tcW w:w="1279" w:type="dxa"/>
            <w:gridSpan w:val="2"/>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785311.29</w:t>
            </w:r>
          </w:p>
        </w:tc>
        <w:tc>
          <w:tcPr>
            <w:tcW w:w="1165"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401058.32</w:t>
            </w:r>
          </w:p>
        </w:tc>
        <w:tc>
          <w:tcPr>
            <w:tcW w:w="1226"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785622.97</w:t>
            </w:r>
          </w:p>
        </w:tc>
        <w:tc>
          <w:tcPr>
            <w:tcW w:w="1226"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399925.77</w:t>
            </w:r>
          </w:p>
        </w:tc>
        <w:tc>
          <w:tcPr>
            <w:tcW w:w="1164"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784275.44</w:t>
            </w:r>
          </w:p>
        </w:tc>
        <w:tc>
          <w:tcPr>
            <w:tcW w:w="1164"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400505.56</w:t>
            </w:r>
          </w:p>
        </w:tc>
      </w:tr>
      <w:tr w:rsidR="002C6813" w:rsidRPr="00A441AE" w:rsidTr="006A2E7E">
        <w:trPr>
          <w:jc w:val="center"/>
        </w:trPr>
        <w:tc>
          <w:tcPr>
            <w:tcW w:w="1182"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784651.48</w:t>
            </w:r>
          </w:p>
        </w:tc>
        <w:tc>
          <w:tcPr>
            <w:tcW w:w="1164"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401486.43</w:t>
            </w:r>
          </w:p>
        </w:tc>
        <w:tc>
          <w:tcPr>
            <w:tcW w:w="1279" w:type="dxa"/>
            <w:gridSpan w:val="2"/>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785299.12</w:t>
            </w:r>
          </w:p>
        </w:tc>
        <w:tc>
          <w:tcPr>
            <w:tcW w:w="1165"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401056.94</w:t>
            </w:r>
          </w:p>
        </w:tc>
        <w:tc>
          <w:tcPr>
            <w:tcW w:w="1226"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785680.44</w:t>
            </w:r>
          </w:p>
        </w:tc>
        <w:tc>
          <w:tcPr>
            <w:tcW w:w="1226"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399979.43</w:t>
            </w:r>
          </w:p>
        </w:tc>
        <w:tc>
          <w:tcPr>
            <w:tcW w:w="1164"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784289.23</w:t>
            </w:r>
          </w:p>
        </w:tc>
        <w:tc>
          <w:tcPr>
            <w:tcW w:w="1164"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400495.81</w:t>
            </w:r>
          </w:p>
        </w:tc>
      </w:tr>
      <w:tr w:rsidR="002C6813" w:rsidRPr="00A441AE" w:rsidTr="006A2E7E">
        <w:trPr>
          <w:jc w:val="center"/>
        </w:trPr>
        <w:tc>
          <w:tcPr>
            <w:tcW w:w="1182"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784654.19</w:t>
            </w:r>
          </w:p>
        </w:tc>
        <w:tc>
          <w:tcPr>
            <w:tcW w:w="1164"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401494.63</w:t>
            </w:r>
          </w:p>
        </w:tc>
        <w:tc>
          <w:tcPr>
            <w:tcW w:w="1279" w:type="dxa"/>
            <w:gridSpan w:val="2"/>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785285.41</w:t>
            </w:r>
          </w:p>
        </w:tc>
        <w:tc>
          <w:tcPr>
            <w:tcW w:w="1165"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401050.85</w:t>
            </w:r>
          </w:p>
        </w:tc>
        <w:tc>
          <w:tcPr>
            <w:tcW w:w="1226"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785682.75</w:t>
            </w:r>
          </w:p>
        </w:tc>
        <w:tc>
          <w:tcPr>
            <w:tcW w:w="1226"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399972.87</w:t>
            </w:r>
          </w:p>
        </w:tc>
        <w:tc>
          <w:tcPr>
            <w:tcW w:w="1164"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784356.11</w:t>
            </w:r>
          </w:p>
        </w:tc>
        <w:tc>
          <w:tcPr>
            <w:tcW w:w="1164"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400433.17</w:t>
            </w:r>
          </w:p>
        </w:tc>
      </w:tr>
      <w:tr w:rsidR="002C6813" w:rsidRPr="00A441AE" w:rsidTr="006A2E7E">
        <w:trPr>
          <w:jc w:val="center"/>
        </w:trPr>
        <w:tc>
          <w:tcPr>
            <w:tcW w:w="1182"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784655.37</w:t>
            </w:r>
          </w:p>
        </w:tc>
        <w:tc>
          <w:tcPr>
            <w:tcW w:w="1164"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401506.08</w:t>
            </w:r>
          </w:p>
        </w:tc>
        <w:tc>
          <w:tcPr>
            <w:tcW w:w="1279" w:type="dxa"/>
            <w:gridSpan w:val="2"/>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785240.98</w:t>
            </w:r>
          </w:p>
        </w:tc>
        <w:tc>
          <w:tcPr>
            <w:tcW w:w="1165"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401054.74</w:t>
            </w:r>
          </w:p>
        </w:tc>
        <w:tc>
          <w:tcPr>
            <w:tcW w:w="1226"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785691.52</w:t>
            </w:r>
          </w:p>
        </w:tc>
        <w:tc>
          <w:tcPr>
            <w:tcW w:w="1226"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399960.68</w:t>
            </w:r>
          </w:p>
        </w:tc>
        <w:tc>
          <w:tcPr>
            <w:tcW w:w="1164"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784373.06</w:t>
            </w:r>
          </w:p>
        </w:tc>
        <w:tc>
          <w:tcPr>
            <w:tcW w:w="1164"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400418.31</w:t>
            </w:r>
          </w:p>
        </w:tc>
      </w:tr>
      <w:tr w:rsidR="002C6813" w:rsidRPr="00A441AE" w:rsidTr="006A2E7E">
        <w:trPr>
          <w:jc w:val="center"/>
        </w:trPr>
        <w:tc>
          <w:tcPr>
            <w:tcW w:w="1182"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784652.43</w:t>
            </w:r>
          </w:p>
        </w:tc>
        <w:tc>
          <w:tcPr>
            <w:tcW w:w="1164"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401516.60</w:t>
            </w:r>
          </w:p>
        </w:tc>
        <w:tc>
          <w:tcPr>
            <w:tcW w:w="1279" w:type="dxa"/>
            <w:gridSpan w:val="2"/>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785055.70</w:t>
            </w:r>
          </w:p>
        </w:tc>
        <w:tc>
          <w:tcPr>
            <w:tcW w:w="1165"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401277.91</w:t>
            </w:r>
          </w:p>
        </w:tc>
        <w:tc>
          <w:tcPr>
            <w:tcW w:w="1226"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785714.98</w:t>
            </w:r>
          </w:p>
        </w:tc>
        <w:tc>
          <w:tcPr>
            <w:tcW w:w="1226"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399932.10</w:t>
            </w:r>
          </w:p>
        </w:tc>
        <w:tc>
          <w:tcPr>
            <w:tcW w:w="1164"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784277.18</w:t>
            </w:r>
          </w:p>
        </w:tc>
        <w:tc>
          <w:tcPr>
            <w:tcW w:w="1164"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400410.87</w:t>
            </w:r>
          </w:p>
        </w:tc>
      </w:tr>
      <w:tr w:rsidR="002C6813" w:rsidRPr="00A441AE" w:rsidTr="006A2E7E">
        <w:trPr>
          <w:jc w:val="center"/>
        </w:trPr>
        <w:tc>
          <w:tcPr>
            <w:tcW w:w="1182"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784625.78</w:t>
            </w:r>
          </w:p>
        </w:tc>
        <w:tc>
          <w:tcPr>
            <w:tcW w:w="1164"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401578.00</w:t>
            </w:r>
          </w:p>
        </w:tc>
        <w:tc>
          <w:tcPr>
            <w:tcW w:w="1279" w:type="dxa"/>
            <w:gridSpan w:val="2"/>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785143.96</w:t>
            </w:r>
          </w:p>
        </w:tc>
        <w:tc>
          <w:tcPr>
            <w:tcW w:w="1165"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401531.18</w:t>
            </w:r>
          </w:p>
        </w:tc>
        <w:tc>
          <w:tcPr>
            <w:tcW w:w="2452" w:type="dxa"/>
            <w:gridSpan w:val="2"/>
            <w:vMerge w:val="restart"/>
            <w:shd w:val="clear" w:color="auto" w:fill="F2F2F2" w:themeFill="background1" w:themeFillShade="F2"/>
            <w:vAlign w:val="center"/>
          </w:tcPr>
          <w:p w:rsidR="002C6813" w:rsidRPr="00A441AE" w:rsidRDefault="002C6813" w:rsidP="006A2E7E">
            <w:pPr>
              <w:rPr>
                <w:rFonts w:ascii="Cambria" w:hAnsi="Cambria" w:cs="Times New Roman"/>
                <w:b/>
                <w:bCs/>
                <w:i/>
                <w:iCs/>
                <w:color w:val="000000"/>
                <w:sz w:val="20"/>
                <w:szCs w:val="22"/>
                <w:highlight w:val="yellow"/>
              </w:rPr>
            </w:pPr>
          </w:p>
        </w:tc>
        <w:tc>
          <w:tcPr>
            <w:tcW w:w="1164"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784264.64</w:t>
            </w:r>
          </w:p>
        </w:tc>
        <w:tc>
          <w:tcPr>
            <w:tcW w:w="1164"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400425.07</w:t>
            </w:r>
          </w:p>
        </w:tc>
      </w:tr>
      <w:tr w:rsidR="002C6813" w:rsidRPr="00A441AE" w:rsidTr="006A2E7E">
        <w:trPr>
          <w:jc w:val="center"/>
        </w:trPr>
        <w:tc>
          <w:tcPr>
            <w:tcW w:w="1182"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784612.34</w:t>
            </w:r>
          </w:p>
        </w:tc>
        <w:tc>
          <w:tcPr>
            <w:tcW w:w="1164"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401611.25</w:t>
            </w:r>
          </w:p>
        </w:tc>
        <w:tc>
          <w:tcPr>
            <w:tcW w:w="2444" w:type="dxa"/>
            <w:gridSpan w:val="3"/>
            <w:vMerge w:val="restart"/>
            <w:shd w:val="clear" w:color="auto" w:fill="F2F2F2" w:themeFill="background1" w:themeFillShade="F2"/>
            <w:vAlign w:val="center"/>
          </w:tcPr>
          <w:p w:rsidR="002C6813" w:rsidRPr="00A441AE" w:rsidRDefault="002C6813" w:rsidP="006A2E7E">
            <w:pPr>
              <w:rPr>
                <w:rFonts w:ascii="Cambria" w:hAnsi="Cambria" w:cs="Times New Roman"/>
                <w:b/>
                <w:bCs/>
                <w:i/>
                <w:iCs/>
                <w:color w:val="000000"/>
                <w:sz w:val="20"/>
                <w:szCs w:val="22"/>
                <w:highlight w:val="yellow"/>
              </w:rPr>
            </w:pPr>
          </w:p>
        </w:tc>
        <w:tc>
          <w:tcPr>
            <w:tcW w:w="2452" w:type="dxa"/>
            <w:gridSpan w:val="2"/>
            <w:vMerge/>
            <w:shd w:val="clear" w:color="auto" w:fill="F2F2F2" w:themeFill="background1" w:themeFillShade="F2"/>
            <w:vAlign w:val="center"/>
          </w:tcPr>
          <w:p w:rsidR="002C6813" w:rsidRPr="00A441AE" w:rsidRDefault="002C6813" w:rsidP="006A2E7E">
            <w:pPr>
              <w:rPr>
                <w:rFonts w:ascii="Cambria" w:hAnsi="Cambria" w:cs="Times New Roman"/>
                <w:b/>
                <w:bCs/>
                <w:i/>
                <w:iCs/>
                <w:color w:val="000000"/>
                <w:sz w:val="20"/>
                <w:szCs w:val="22"/>
                <w:highlight w:val="yellow"/>
              </w:rPr>
            </w:pPr>
          </w:p>
        </w:tc>
        <w:tc>
          <w:tcPr>
            <w:tcW w:w="1164"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784151.13</w:t>
            </w:r>
          </w:p>
        </w:tc>
        <w:tc>
          <w:tcPr>
            <w:tcW w:w="1164"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400550.06</w:t>
            </w:r>
          </w:p>
        </w:tc>
      </w:tr>
      <w:tr w:rsidR="002C6813" w:rsidRPr="00A441AE" w:rsidTr="006A2E7E">
        <w:trPr>
          <w:jc w:val="center"/>
        </w:trPr>
        <w:tc>
          <w:tcPr>
            <w:tcW w:w="1182"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784610.77</w:t>
            </w:r>
          </w:p>
        </w:tc>
        <w:tc>
          <w:tcPr>
            <w:tcW w:w="1164"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401621.55</w:t>
            </w:r>
          </w:p>
        </w:tc>
        <w:tc>
          <w:tcPr>
            <w:tcW w:w="2444" w:type="dxa"/>
            <w:gridSpan w:val="3"/>
            <w:vMerge/>
            <w:shd w:val="clear" w:color="auto" w:fill="F2F2F2" w:themeFill="background1" w:themeFillShade="F2"/>
            <w:vAlign w:val="center"/>
          </w:tcPr>
          <w:p w:rsidR="002C6813" w:rsidRPr="00A441AE" w:rsidRDefault="002C6813" w:rsidP="006A2E7E">
            <w:pPr>
              <w:rPr>
                <w:rFonts w:ascii="Cambria" w:hAnsi="Cambria" w:cs="Times New Roman"/>
                <w:b/>
                <w:bCs/>
                <w:i/>
                <w:iCs/>
                <w:color w:val="000000"/>
                <w:sz w:val="20"/>
                <w:szCs w:val="22"/>
                <w:highlight w:val="yellow"/>
              </w:rPr>
            </w:pPr>
          </w:p>
        </w:tc>
        <w:tc>
          <w:tcPr>
            <w:tcW w:w="2452" w:type="dxa"/>
            <w:gridSpan w:val="2"/>
            <w:vMerge/>
            <w:shd w:val="clear" w:color="auto" w:fill="F2F2F2" w:themeFill="background1" w:themeFillShade="F2"/>
            <w:vAlign w:val="center"/>
          </w:tcPr>
          <w:p w:rsidR="002C6813" w:rsidRPr="00A441AE" w:rsidRDefault="002C6813" w:rsidP="006A2E7E">
            <w:pPr>
              <w:rPr>
                <w:rFonts w:ascii="Cambria" w:hAnsi="Cambria" w:cs="Times New Roman"/>
                <w:b/>
                <w:bCs/>
                <w:i/>
                <w:iCs/>
                <w:color w:val="000000"/>
                <w:sz w:val="20"/>
                <w:szCs w:val="22"/>
                <w:highlight w:val="yellow"/>
              </w:rPr>
            </w:pPr>
          </w:p>
        </w:tc>
        <w:tc>
          <w:tcPr>
            <w:tcW w:w="1164"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784070.13</w:t>
            </w:r>
          </w:p>
        </w:tc>
        <w:tc>
          <w:tcPr>
            <w:tcW w:w="1164"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400639.27</w:t>
            </w:r>
          </w:p>
        </w:tc>
      </w:tr>
      <w:tr w:rsidR="002C6813" w:rsidRPr="00A441AE" w:rsidTr="006A2E7E">
        <w:trPr>
          <w:jc w:val="center"/>
        </w:trPr>
        <w:tc>
          <w:tcPr>
            <w:tcW w:w="1182"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784614.24</w:t>
            </w:r>
          </w:p>
        </w:tc>
        <w:tc>
          <w:tcPr>
            <w:tcW w:w="1164"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401627.71</w:t>
            </w:r>
          </w:p>
        </w:tc>
        <w:tc>
          <w:tcPr>
            <w:tcW w:w="2444" w:type="dxa"/>
            <w:gridSpan w:val="3"/>
            <w:vMerge/>
            <w:shd w:val="clear" w:color="auto" w:fill="F2F2F2" w:themeFill="background1" w:themeFillShade="F2"/>
            <w:vAlign w:val="center"/>
          </w:tcPr>
          <w:p w:rsidR="002C6813" w:rsidRPr="00A441AE" w:rsidRDefault="002C6813" w:rsidP="006A2E7E">
            <w:pPr>
              <w:rPr>
                <w:rFonts w:ascii="Cambria" w:hAnsi="Cambria" w:cs="Times New Roman"/>
                <w:b/>
                <w:bCs/>
                <w:i/>
                <w:iCs/>
                <w:color w:val="000000"/>
                <w:sz w:val="20"/>
                <w:szCs w:val="22"/>
                <w:highlight w:val="yellow"/>
              </w:rPr>
            </w:pPr>
          </w:p>
        </w:tc>
        <w:tc>
          <w:tcPr>
            <w:tcW w:w="2452" w:type="dxa"/>
            <w:gridSpan w:val="2"/>
            <w:vMerge/>
            <w:shd w:val="clear" w:color="auto" w:fill="F2F2F2" w:themeFill="background1" w:themeFillShade="F2"/>
            <w:vAlign w:val="center"/>
          </w:tcPr>
          <w:p w:rsidR="002C6813" w:rsidRPr="00A441AE" w:rsidRDefault="002C6813" w:rsidP="006A2E7E">
            <w:pPr>
              <w:rPr>
                <w:rFonts w:ascii="Cambria" w:hAnsi="Cambria" w:cs="Times New Roman"/>
                <w:b/>
                <w:bCs/>
                <w:i/>
                <w:iCs/>
                <w:color w:val="000000"/>
                <w:sz w:val="20"/>
                <w:szCs w:val="22"/>
                <w:highlight w:val="yellow"/>
              </w:rPr>
            </w:pPr>
          </w:p>
        </w:tc>
        <w:tc>
          <w:tcPr>
            <w:tcW w:w="1164"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783997.38</w:t>
            </w:r>
          </w:p>
        </w:tc>
        <w:tc>
          <w:tcPr>
            <w:tcW w:w="1164"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400719.38</w:t>
            </w:r>
          </w:p>
        </w:tc>
      </w:tr>
      <w:tr w:rsidR="002C6813" w:rsidRPr="00A441AE" w:rsidTr="006A2E7E">
        <w:trPr>
          <w:jc w:val="center"/>
        </w:trPr>
        <w:tc>
          <w:tcPr>
            <w:tcW w:w="1182"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784620.18</w:t>
            </w:r>
          </w:p>
        </w:tc>
        <w:tc>
          <w:tcPr>
            <w:tcW w:w="1164"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401631.07</w:t>
            </w:r>
          </w:p>
        </w:tc>
        <w:tc>
          <w:tcPr>
            <w:tcW w:w="2444" w:type="dxa"/>
            <w:gridSpan w:val="3"/>
            <w:vMerge/>
            <w:shd w:val="clear" w:color="auto" w:fill="F2F2F2" w:themeFill="background1" w:themeFillShade="F2"/>
            <w:vAlign w:val="center"/>
          </w:tcPr>
          <w:p w:rsidR="002C6813" w:rsidRPr="00A441AE" w:rsidRDefault="002C6813" w:rsidP="006A2E7E">
            <w:pPr>
              <w:rPr>
                <w:rFonts w:ascii="Cambria" w:hAnsi="Cambria" w:cs="Times New Roman"/>
                <w:b/>
                <w:bCs/>
                <w:i/>
                <w:iCs/>
                <w:color w:val="000000"/>
                <w:sz w:val="20"/>
                <w:szCs w:val="22"/>
                <w:highlight w:val="yellow"/>
              </w:rPr>
            </w:pPr>
          </w:p>
        </w:tc>
        <w:tc>
          <w:tcPr>
            <w:tcW w:w="2452" w:type="dxa"/>
            <w:gridSpan w:val="2"/>
            <w:vMerge/>
            <w:shd w:val="clear" w:color="auto" w:fill="F2F2F2" w:themeFill="background1" w:themeFillShade="F2"/>
            <w:vAlign w:val="center"/>
          </w:tcPr>
          <w:p w:rsidR="002C6813" w:rsidRPr="00A441AE" w:rsidRDefault="002C6813" w:rsidP="006A2E7E">
            <w:pPr>
              <w:rPr>
                <w:rFonts w:ascii="Cambria" w:hAnsi="Cambria" w:cs="Times New Roman"/>
                <w:b/>
                <w:bCs/>
                <w:i/>
                <w:iCs/>
                <w:color w:val="000000"/>
                <w:sz w:val="20"/>
                <w:szCs w:val="22"/>
                <w:highlight w:val="yellow"/>
              </w:rPr>
            </w:pPr>
          </w:p>
        </w:tc>
        <w:tc>
          <w:tcPr>
            <w:tcW w:w="1164"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783898.83</w:t>
            </w:r>
          </w:p>
        </w:tc>
        <w:tc>
          <w:tcPr>
            <w:tcW w:w="1164"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400827.91</w:t>
            </w:r>
          </w:p>
        </w:tc>
      </w:tr>
      <w:tr w:rsidR="002C6813" w:rsidRPr="00A441AE" w:rsidTr="006A2E7E">
        <w:trPr>
          <w:jc w:val="center"/>
        </w:trPr>
        <w:tc>
          <w:tcPr>
            <w:tcW w:w="1182"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784631.06</w:t>
            </w:r>
          </w:p>
        </w:tc>
        <w:tc>
          <w:tcPr>
            <w:tcW w:w="1164"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401634.69</w:t>
            </w:r>
          </w:p>
        </w:tc>
        <w:tc>
          <w:tcPr>
            <w:tcW w:w="2444" w:type="dxa"/>
            <w:gridSpan w:val="3"/>
            <w:vMerge/>
            <w:shd w:val="clear" w:color="auto" w:fill="F2F2F2" w:themeFill="background1" w:themeFillShade="F2"/>
            <w:vAlign w:val="center"/>
          </w:tcPr>
          <w:p w:rsidR="002C6813" w:rsidRPr="00A441AE" w:rsidRDefault="002C6813" w:rsidP="006A2E7E">
            <w:pPr>
              <w:rPr>
                <w:rFonts w:ascii="Cambria" w:hAnsi="Cambria" w:cs="Times New Roman"/>
                <w:b/>
                <w:bCs/>
                <w:i/>
                <w:iCs/>
                <w:color w:val="000000"/>
                <w:sz w:val="20"/>
                <w:szCs w:val="22"/>
                <w:highlight w:val="yellow"/>
              </w:rPr>
            </w:pPr>
          </w:p>
        </w:tc>
        <w:tc>
          <w:tcPr>
            <w:tcW w:w="2452" w:type="dxa"/>
            <w:gridSpan w:val="2"/>
            <w:vMerge/>
            <w:shd w:val="clear" w:color="auto" w:fill="F2F2F2" w:themeFill="background1" w:themeFillShade="F2"/>
            <w:vAlign w:val="center"/>
          </w:tcPr>
          <w:p w:rsidR="002C6813" w:rsidRPr="00A441AE" w:rsidRDefault="002C6813" w:rsidP="006A2E7E">
            <w:pPr>
              <w:rPr>
                <w:rFonts w:ascii="Cambria" w:hAnsi="Cambria" w:cs="Times New Roman"/>
                <w:b/>
                <w:bCs/>
                <w:i/>
                <w:iCs/>
                <w:color w:val="000000"/>
                <w:sz w:val="20"/>
                <w:szCs w:val="22"/>
                <w:highlight w:val="yellow"/>
              </w:rPr>
            </w:pPr>
          </w:p>
        </w:tc>
        <w:tc>
          <w:tcPr>
            <w:tcW w:w="1164"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783910.59</w:t>
            </w:r>
          </w:p>
        </w:tc>
        <w:tc>
          <w:tcPr>
            <w:tcW w:w="1164"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400832.64</w:t>
            </w:r>
          </w:p>
        </w:tc>
      </w:tr>
      <w:tr w:rsidR="002C6813" w:rsidRPr="00A441AE" w:rsidTr="006A2E7E">
        <w:trPr>
          <w:jc w:val="center"/>
        </w:trPr>
        <w:tc>
          <w:tcPr>
            <w:tcW w:w="1182"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784710.15</w:t>
            </w:r>
          </w:p>
        </w:tc>
        <w:tc>
          <w:tcPr>
            <w:tcW w:w="1164"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401652.56</w:t>
            </w:r>
          </w:p>
        </w:tc>
        <w:tc>
          <w:tcPr>
            <w:tcW w:w="2444" w:type="dxa"/>
            <w:gridSpan w:val="3"/>
            <w:vMerge/>
            <w:shd w:val="clear" w:color="auto" w:fill="F2F2F2" w:themeFill="background1" w:themeFillShade="F2"/>
            <w:vAlign w:val="center"/>
          </w:tcPr>
          <w:p w:rsidR="002C6813" w:rsidRPr="00A441AE" w:rsidRDefault="002C6813" w:rsidP="006A2E7E">
            <w:pPr>
              <w:rPr>
                <w:rFonts w:ascii="Cambria" w:hAnsi="Cambria" w:cs="Times New Roman"/>
                <w:b/>
                <w:bCs/>
                <w:i/>
                <w:iCs/>
                <w:color w:val="000000"/>
                <w:sz w:val="20"/>
                <w:szCs w:val="22"/>
                <w:highlight w:val="yellow"/>
              </w:rPr>
            </w:pPr>
          </w:p>
        </w:tc>
        <w:tc>
          <w:tcPr>
            <w:tcW w:w="2452" w:type="dxa"/>
            <w:gridSpan w:val="2"/>
            <w:vMerge/>
            <w:shd w:val="clear" w:color="auto" w:fill="F2F2F2" w:themeFill="background1" w:themeFillShade="F2"/>
            <w:vAlign w:val="center"/>
          </w:tcPr>
          <w:p w:rsidR="002C6813" w:rsidRPr="00A441AE" w:rsidRDefault="002C6813" w:rsidP="006A2E7E">
            <w:pPr>
              <w:rPr>
                <w:rFonts w:ascii="Cambria" w:hAnsi="Cambria" w:cs="Times New Roman"/>
                <w:b/>
                <w:bCs/>
                <w:i/>
                <w:iCs/>
                <w:color w:val="000000"/>
                <w:sz w:val="20"/>
                <w:szCs w:val="22"/>
                <w:highlight w:val="yellow"/>
              </w:rPr>
            </w:pPr>
          </w:p>
        </w:tc>
        <w:tc>
          <w:tcPr>
            <w:tcW w:w="1164"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783937.19</w:t>
            </w:r>
          </w:p>
        </w:tc>
        <w:tc>
          <w:tcPr>
            <w:tcW w:w="1164"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400850.99</w:t>
            </w:r>
          </w:p>
        </w:tc>
      </w:tr>
      <w:tr w:rsidR="002C6813" w:rsidRPr="00A441AE" w:rsidTr="006A2E7E">
        <w:trPr>
          <w:jc w:val="center"/>
        </w:trPr>
        <w:tc>
          <w:tcPr>
            <w:tcW w:w="1182"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784870.78</w:t>
            </w:r>
          </w:p>
        </w:tc>
        <w:tc>
          <w:tcPr>
            <w:tcW w:w="1164"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401697.85</w:t>
            </w:r>
          </w:p>
        </w:tc>
        <w:tc>
          <w:tcPr>
            <w:tcW w:w="2444" w:type="dxa"/>
            <w:gridSpan w:val="3"/>
            <w:vMerge/>
            <w:shd w:val="clear" w:color="auto" w:fill="F2F2F2" w:themeFill="background1" w:themeFillShade="F2"/>
            <w:vAlign w:val="center"/>
          </w:tcPr>
          <w:p w:rsidR="002C6813" w:rsidRPr="00A441AE" w:rsidRDefault="002C6813" w:rsidP="006A2E7E">
            <w:pPr>
              <w:rPr>
                <w:rFonts w:ascii="Cambria" w:hAnsi="Cambria" w:cs="Times New Roman"/>
                <w:b/>
                <w:bCs/>
                <w:i/>
                <w:iCs/>
                <w:color w:val="000000"/>
                <w:sz w:val="20"/>
                <w:szCs w:val="22"/>
                <w:highlight w:val="yellow"/>
              </w:rPr>
            </w:pPr>
          </w:p>
        </w:tc>
        <w:tc>
          <w:tcPr>
            <w:tcW w:w="2452" w:type="dxa"/>
            <w:gridSpan w:val="2"/>
            <w:vMerge/>
            <w:shd w:val="clear" w:color="auto" w:fill="F2F2F2" w:themeFill="background1" w:themeFillShade="F2"/>
            <w:vAlign w:val="center"/>
          </w:tcPr>
          <w:p w:rsidR="002C6813" w:rsidRPr="00A441AE" w:rsidRDefault="002C6813" w:rsidP="006A2E7E">
            <w:pPr>
              <w:rPr>
                <w:rFonts w:ascii="Cambria" w:hAnsi="Cambria" w:cs="Times New Roman"/>
                <w:b/>
                <w:bCs/>
                <w:i/>
                <w:iCs/>
                <w:color w:val="000000"/>
                <w:sz w:val="20"/>
                <w:szCs w:val="22"/>
                <w:highlight w:val="yellow"/>
              </w:rPr>
            </w:pPr>
          </w:p>
        </w:tc>
        <w:tc>
          <w:tcPr>
            <w:tcW w:w="1164"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783941.74</w:t>
            </w:r>
          </w:p>
        </w:tc>
        <w:tc>
          <w:tcPr>
            <w:tcW w:w="1164"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400858.09</w:t>
            </w:r>
          </w:p>
        </w:tc>
      </w:tr>
      <w:tr w:rsidR="002C6813" w:rsidRPr="00A441AE" w:rsidTr="006A2E7E">
        <w:trPr>
          <w:jc w:val="center"/>
        </w:trPr>
        <w:tc>
          <w:tcPr>
            <w:tcW w:w="2346" w:type="dxa"/>
            <w:gridSpan w:val="2"/>
            <w:vMerge w:val="restart"/>
            <w:shd w:val="clear" w:color="auto" w:fill="F2F2F2" w:themeFill="background1" w:themeFillShade="F2"/>
            <w:vAlign w:val="center"/>
          </w:tcPr>
          <w:p w:rsidR="002C6813" w:rsidRPr="00A441AE" w:rsidRDefault="002C6813" w:rsidP="006A2E7E">
            <w:pPr>
              <w:rPr>
                <w:rFonts w:ascii="Cambria" w:hAnsi="Cambria" w:cs="Times New Roman"/>
                <w:color w:val="000000"/>
                <w:sz w:val="20"/>
                <w:szCs w:val="22"/>
              </w:rPr>
            </w:pPr>
          </w:p>
        </w:tc>
        <w:tc>
          <w:tcPr>
            <w:tcW w:w="2444" w:type="dxa"/>
            <w:gridSpan w:val="3"/>
            <w:vMerge/>
            <w:shd w:val="clear" w:color="auto" w:fill="F2F2F2" w:themeFill="background1" w:themeFillShade="F2"/>
            <w:vAlign w:val="center"/>
          </w:tcPr>
          <w:p w:rsidR="002C6813" w:rsidRPr="00A441AE" w:rsidRDefault="002C6813" w:rsidP="006A2E7E">
            <w:pPr>
              <w:rPr>
                <w:rFonts w:ascii="Cambria" w:hAnsi="Cambria" w:cs="Times New Roman"/>
                <w:b/>
                <w:bCs/>
                <w:i/>
                <w:iCs/>
                <w:color w:val="000000"/>
                <w:sz w:val="20"/>
                <w:szCs w:val="22"/>
                <w:highlight w:val="yellow"/>
              </w:rPr>
            </w:pPr>
          </w:p>
        </w:tc>
        <w:tc>
          <w:tcPr>
            <w:tcW w:w="2452" w:type="dxa"/>
            <w:gridSpan w:val="2"/>
            <w:vMerge/>
            <w:shd w:val="clear" w:color="auto" w:fill="F2F2F2" w:themeFill="background1" w:themeFillShade="F2"/>
            <w:vAlign w:val="center"/>
          </w:tcPr>
          <w:p w:rsidR="002C6813" w:rsidRPr="00A441AE" w:rsidRDefault="002C6813" w:rsidP="006A2E7E">
            <w:pPr>
              <w:rPr>
                <w:rFonts w:ascii="Cambria" w:hAnsi="Cambria" w:cs="Times New Roman"/>
                <w:b/>
                <w:bCs/>
                <w:i/>
                <w:iCs/>
                <w:color w:val="000000"/>
                <w:sz w:val="20"/>
                <w:szCs w:val="22"/>
                <w:highlight w:val="yellow"/>
              </w:rPr>
            </w:pPr>
          </w:p>
        </w:tc>
        <w:tc>
          <w:tcPr>
            <w:tcW w:w="1164"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783946.65</w:t>
            </w:r>
          </w:p>
        </w:tc>
        <w:tc>
          <w:tcPr>
            <w:tcW w:w="1164"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400864.50</w:t>
            </w:r>
          </w:p>
        </w:tc>
      </w:tr>
      <w:tr w:rsidR="002C6813" w:rsidRPr="00A441AE" w:rsidTr="006A2E7E">
        <w:trPr>
          <w:jc w:val="center"/>
        </w:trPr>
        <w:tc>
          <w:tcPr>
            <w:tcW w:w="2346" w:type="dxa"/>
            <w:gridSpan w:val="2"/>
            <w:vMerge/>
            <w:shd w:val="clear" w:color="auto" w:fill="F2F2F2" w:themeFill="background1" w:themeFillShade="F2"/>
            <w:vAlign w:val="center"/>
          </w:tcPr>
          <w:p w:rsidR="002C6813" w:rsidRPr="00A441AE" w:rsidRDefault="002C6813" w:rsidP="006A2E7E">
            <w:pPr>
              <w:rPr>
                <w:rFonts w:ascii="Cambria" w:hAnsi="Cambria" w:cs="Times New Roman"/>
                <w:color w:val="000000"/>
                <w:sz w:val="20"/>
                <w:szCs w:val="22"/>
              </w:rPr>
            </w:pPr>
          </w:p>
        </w:tc>
        <w:tc>
          <w:tcPr>
            <w:tcW w:w="2444" w:type="dxa"/>
            <w:gridSpan w:val="3"/>
            <w:vMerge/>
            <w:shd w:val="clear" w:color="auto" w:fill="F2F2F2" w:themeFill="background1" w:themeFillShade="F2"/>
            <w:vAlign w:val="center"/>
          </w:tcPr>
          <w:p w:rsidR="002C6813" w:rsidRPr="00A441AE" w:rsidRDefault="002C6813" w:rsidP="006A2E7E">
            <w:pPr>
              <w:rPr>
                <w:rFonts w:ascii="Cambria" w:hAnsi="Cambria" w:cs="Times New Roman"/>
                <w:b/>
                <w:bCs/>
                <w:i/>
                <w:iCs/>
                <w:color w:val="000000"/>
                <w:sz w:val="20"/>
                <w:szCs w:val="22"/>
                <w:highlight w:val="yellow"/>
              </w:rPr>
            </w:pPr>
          </w:p>
        </w:tc>
        <w:tc>
          <w:tcPr>
            <w:tcW w:w="2452" w:type="dxa"/>
            <w:gridSpan w:val="2"/>
            <w:vMerge/>
            <w:shd w:val="clear" w:color="auto" w:fill="F2F2F2" w:themeFill="background1" w:themeFillShade="F2"/>
            <w:vAlign w:val="center"/>
          </w:tcPr>
          <w:p w:rsidR="002C6813" w:rsidRPr="00A441AE" w:rsidRDefault="002C6813" w:rsidP="006A2E7E">
            <w:pPr>
              <w:rPr>
                <w:rFonts w:ascii="Cambria" w:hAnsi="Cambria" w:cs="Times New Roman"/>
                <w:b/>
                <w:bCs/>
                <w:i/>
                <w:iCs/>
                <w:color w:val="000000"/>
                <w:sz w:val="20"/>
                <w:szCs w:val="22"/>
                <w:highlight w:val="yellow"/>
              </w:rPr>
            </w:pPr>
          </w:p>
        </w:tc>
        <w:tc>
          <w:tcPr>
            <w:tcW w:w="1164"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783952.23</w:t>
            </w:r>
          </w:p>
        </w:tc>
        <w:tc>
          <w:tcPr>
            <w:tcW w:w="1164"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400872.47</w:t>
            </w:r>
          </w:p>
        </w:tc>
      </w:tr>
      <w:tr w:rsidR="002C6813" w:rsidRPr="00A441AE" w:rsidTr="006A2E7E">
        <w:trPr>
          <w:jc w:val="center"/>
        </w:trPr>
        <w:tc>
          <w:tcPr>
            <w:tcW w:w="2346" w:type="dxa"/>
            <w:gridSpan w:val="2"/>
            <w:vMerge/>
            <w:shd w:val="clear" w:color="auto" w:fill="F2F2F2" w:themeFill="background1" w:themeFillShade="F2"/>
            <w:vAlign w:val="center"/>
          </w:tcPr>
          <w:p w:rsidR="002C6813" w:rsidRPr="00A441AE" w:rsidRDefault="002C6813" w:rsidP="006A2E7E">
            <w:pPr>
              <w:rPr>
                <w:rFonts w:ascii="Cambria" w:hAnsi="Cambria" w:cs="Times New Roman"/>
                <w:color w:val="000000"/>
                <w:sz w:val="20"/>
                <w:szCs w:val="22"/>
              </w:rPr>
            </w:pPr>
          </w:p>
        </w:tc>
        <w:tc>
          <w:tcPr>
            <w:tcW w:w="2444" w:type="dxa"/>
            <w:gridSpan w:val="3"/>
            <w:vMerge/>
            <w:shd w:val="clear" w:color="auto" w:fill="F2F2F2" w:themeFill="background1" w:themeFillShade="F2"/>
            <w:vAlign w:val="center"/>
          </w:tcPr>
          <w:p w:rsidR="002C6813" w:rsidRPr="00A441AE" w:rsidRDefault="002C6813" w:rsidP="006A2E7E">
            <w:pPr>
              <w:rPr>
                <w:rFonts w:ascii="Cambria" w:hAnsi="Cambria" w:cs="Times New Roman"/>
                <w:b/>
                <w:bCs/>
                <w:i/>
                <w:iCs/>
                <w:color w:val="000000"/>
                <w:sz w:val="20"/>
                <w:szCs w:val="22"/>
                <w:highlight w:val="yellow"/>
              </w:rPr>
            </w:pPr>
          </w:p>
        </w:tc>
        <w:tc>
          <w:tcPr>
            <w:tcW w:w="2452" w:type="dxa"/>
            <w:gridSpan w:val="2"/>
            <w:vMerge/>
            <w:shd w:val="clear" w:color="auto" w:fill="F2F2F2" w:themeFill="background1" w:themeFillShade="F2"/>
            <w:vAlign w:val="center"/>
          </w:tcPr>
          <w:p w:rsidR="002C6813" w:rsidRPr="00A441AE" w:rsidRDefault="002C6813" w:rsidP="006A2E7E">
            <w:pPr>
              <w:rPr>
                <w:rFonts w:ascii="Cambria" w:hAnsi="Cambria" w:cs="Times New Roman"/>
                <w:b/>
                <w:bCs/>
                <w:i/>
                <w:iCs/>
                <w:color w:val="000000"/>
                <w:sz w:val="20"/>
                <w:szCs w:val="22"/>
                <w:highlight w:val="yellow"/>
              </w:rPr>
            </w:pPr>
          </w:p>
        </w:tc>
        <w:tc>
          <w:tcPr>
            <w:tcW w:w="1164"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783961.73</w:t>
            </w:r>
          </w:p>
        </w:tc>
        <w:tc>
          <w:tcPr>
            <w:tcW w:w="1164" w:type="dxa"/>
            <w:vAlign w:val="center"/>
          </w:tcPr>
          <w:p w:rsidR="002C6813" w:rsidRPr="00A441AE" w:rsidRDefault="002C6813" w:rsidP="006A2E7E">
            <w:pPr>
              <w:rPr>
                <w:rFonts w:ascii="Cambria" w:hAnsi="Cambria" w:cs="Times New Roman"/>
                <w:color w:val="000000"/>
                <w:sz w:val="20"/>
                <w:szCs w:val="22"/>
              </w:rPr>
            </w:pPr>
            <w:r w:rsidRPr="00A441AE">
              <w:rPr>
                <w:rFonts w:ascii="Cambria" w:hAnsi="Cambria" w:cs="Times New Roman"/>
                <w:color w:val="000000"/>
                <w:sz w:val="20"/>
                <w:szCs w:val="22"/>
              </w:rPr>
              <w:t>400888.89</w:t>
            </w:r>
          </w:p>
        </w:tc>
      </w:tr>
      <w:tr w:rsidR="006A2E7E" w:rsidRPr="00A441AE" w:rsidTr="006A2E7E">
        <w:trPr>
          <w:jc w:val="center"/>
        </w:trPr>
        <w:tc>
          <w:tcPr>
            <w:tcW w:w="7242" w:type="dxa"/>
            <w:gridSpan w:val="7"/>
            <w:vAlign w:val="center"/>
          </w:tcPr>
          <w:p w:rsidR="006A2E7E" w:rsidRPr="00A441AE" w:rsidRDefault="006A2E7E" w:rsidP="006A2E7E">
            <w:pPr>
              <w:rPr>
                <w:rFonts w:ascii="Cambria" w:hAnsi="Cambria" w:cs="Times New Roman"/>
                <w:b/>
                <w:bCs/>
                <w:i/>
                <w:iCs/>
                <w:color w:val="000000"/>
                <w:sz w:val="20"/>
                <w:szCs w:val="22"/>
              </w:rPr>
            </w:pPr>
            <w:r w:rsidRPr="00A441AE">
              <w:rPr>
                <w:rFonts w:ascii="Cambria" w:hAnsi="Cambria" w:cs="Times New Roman"/>
                <w:b/>
                <w:bCs/>
                <w:i/>
                <w:iCs/>
                <w:color w:val="000000"/>
                <w:sz w:val="20"/>
                <w:szCs w:val="22"/>
              </w:rPr>
              <w:t>Sat Trestenic</w:t>
            </w:r>
          </w:p>
        </w:tc>
        <w:tc>
          <w:tcPr>
            <w:tcW w:w="2328" w:type="dxa"/>
            <w:gridSpan w:val="2"/>
            <w:vMerge w:val="restart"/>
            <w:shd w:val="clear" w:color="auto" w:fill="F2F2F2" w:themeFill="background1" w:themeFillShade="F2"/>
            <w:vAlign w:val="center"/>
          </w:tcPr>
          <w:p w:rsidR="006A2E7E" w:rsidRPr="00A441AE" w:rsidRDefault="006A2E7E" w:rsidP="006A2E7E">
            <w:pPr>
              <w:rPr>
                <w:rFonts w:ascii="Cambria" w:hAnsi="Cambria" w:cs="Times New Roman"/>
                <w:b/>
                <w:bCs/>
                <w:i/>
                <w:iCs/>
                <w:color w:val="000000"/>
                <w:sz w:val="20"/>
                <w:szCs w:val="22"/>
              </w:rPr>
            </w:pPr>
          </w:p>
        </w:tc>
      </w:tr>
      <w:tr w:rsidR="006A2E7E" w:rsidRPr="00A441AE" w:rsidTr="006A2E7E">
        <w:trPr>
          <w:jc w:val="center"/>
        </w:trPr>
        <w:tc>
          <w:tcPr>
            <w:tcW w:w="2346" w:type="dxa"/>
            <w:gridSpan w:val="2"/>
            <w:vAlign w:val="center"/>
          </w:tcPr>
          <w:p w:rsidR="006A2E7E" w:rsidRPr="00A441AE" w:rsidRDefault="006A2E7E" w:rsidP="006A2E7E">
            <w:pPr>
              <w:rPr>
                <w:rFonts w:ascii="Cambria" w:hAnsi="Cambria" w:cs="Times New Roman"/>
                <w:b/>
                <w:bCs/>
                <w:i/>
                <w:iCs/>
                <w:color w:val="000000"/>
                <w:sz w:val="20"/>
                <w:szCs w:val="22"/>
              </w:rPr>
            </w:pPr>
            <w:r w:rsidRPr="00A441AE">
              <w:rPr>
                <w:rFonts w:ascii="Cambria" w:hAnsi="Cambria" w:cs="Times New Roman"/>
                <w:b/>
                <w:bCs/>
                <w:i/>
                <w:iCs/>
                <w:color w:val="000000"/>
                <w:sz w:val="20"/>
                <w:szCs w:val="22"/>
              </w:rPr>
              <w:t>C1</w:t>
            </w:r>
          </w:p>
        </w:tc>
        <w:tc>
          <w:tcPr>
            <w:tcW w:w="2444" w:type="dxa"/>
            <w:gridSpan w:val="3"/>
            <w:vAlign w:val="center"/>
          </w:tcPr>
          <w:p w:rsidR="006A2E7E" w:rsidRPr="00A441AE" w:rsidRDefault="006A2E7E" w:rsidP="006A2E7E">
            <w:pPr>
              <w:rPr>
                <w:rFonts w:ascii="Cambria" w:hAnsi="Cambria" w:cs="Times New Roman"/>
                <w:b/>
                <w:bCs/>
                <w:i/>
                <w:iCs/>
                <w:color w:val="000000"/>
                <w:sz w:val="20"/>
                <w:szCs w:val="22"/>
              </w:rPr>
            </w:pPr>
            <w:r w:rsidRPr="00A441AE">
              <w:rPr>
                <w:rFonts w:ascii="Cambria" w:hAnsi="Cambria" w:cs="Times New Roman"/>
                <w:b/>
                <w:bCs/>
                <w:i/>
                <w:iCs/>
                <w:color w:val="000000"/>
                <w:sz w:val="20"/>
                <w:szCs w:val="22"/>
              </w:rPr>
              <w:t>C2</w:t>
            </w:r>
          </w:p>
        </w:tc>
        <w:tc>
          <w:tcPr>
            <w:tcW w:w="2452" w:type="dxa"/>
            <w:gridSpan w:val="2"/>
            <w:vAlign w:val="center"/>
          </w:tcPr>
          <w:p w:rsidR="006A2E7E" w:rsidRPr="00A441AE" w:rsidRDefault="006A2E7E" w:rsidP="006A2E7E">
            <w:pPr>
              <w:rPr>
                <w:rFonts w:ascii="Cambria" w:hAnsi="Cambria" w:cs="Times New Roman"/>
                <w:b/>
                <w:bCs/>
                <w:i/>
                <w:iCs/>
                <w:color w:val="000000"/>
                <w:sz w:val="20"/>
                <w:szCs w:val="22"/>
              </w:rPr>
            </w:pPr>
            <w:r w:rsidRPr="00A441AE">
              <w:rPr>
                <w:rFonts w:ascii="Cambria" w:hAnsi="Cambria" w:cs="Times New Roman"/>
                <w:b/>
                <w:bCs/>
                <w:i/>
                <w:iCs/>
                <w:color w:val="000000"/>
                <w:sz w:val="20"/>
                <w:szCs w:val="22"/>
              </w:rPr>
              <w:t>C3</w:t>
            </w:r>
          </w:p>
        </w:tc>
        <w:tc>
          <w:tcPr>
            <w:tcW w:w="2328" w:type="dxa"/>
            <w:gridSpan w:val="2"/>
            <w:vMerge/>
            <w:shd w:val="clear" w:color="auto" w:fill="F2F2F2" w:themeFill="background1" w:themeFillShade="F2"/>
            <w:vAlign w:val="center"/>
          </w:tcPr>
          <w:p w:rsidR="006A2E7E" w:rsidRPr="00A441AE" w:rsidRDefault="006A2E7E" w:rsidP="006A2E7E">
            <w:pPr>
              <w:rPr>
                <w:rFonts w:ascii="Cambria" w:hAnsi="Cambria" w:cs="Times New Roman"/>
                <w:color w:val="000000"/>
                <w:sz w:val="20"/>
                <w:szCs w:val="22"/>
              </w:rPr>
            </w:pPr>
          </w:p>
        </w:tc>
      </w:tr>
      <w:tr w:rsidR="006A2E7E" w:rsidRPr="00A441AE" w:rsidTr="006A2E7E">
        <w:trPr>
          <w:jc w:val="center"/>
        </w:trPr>
        <w:tc>
          <w:tcPr>
            <w:tcW w:w="1182" w:type="dxa"/>
            <w:vAlign w:val="center"/>
          </w:tcPr>
          <w:p w:rsidR="006A2E7E" w:rsidRPr="00A441AE" w:rsidRDefault="006A2E7E" w:rsidP="006A2E7E">
            <w:pPr>
              <w:rPr>
                <w:rFonts w:ascii="Cambria" w:hAnsi="Cambria" w:cs="Times New Roman"/>
                <w:b/>
                <w:bCs/>
                <w:i/>
                <w:iCs/>
                <w:color w:val="000000"/>
                <w:sz w:val="20"/>
                <w:szCs w:val="22"/>
              </w:rPr>
            </w:pPr>
            <w:r w:rsidRPr="00A441AE">
              <w:rPr>
                <w:rFonts w:ascii="Cambria" w:hAnsi="Cambria" w:cs="Times New Roman"/>
                <w:b/>
                <w:bCs/>
                <w:i/>
                <w:iCs/>
                <w:color w:val="000000"/>
                <w:sz w:val="20"/>
                <w:szCs w:val="22"/>
              </w:rPr>
              <w:t>X</w:t>
            </w:r>
          </w:p>
        </w:tc>
        <w:tc>
          <w:tcPr>
            <w:tcW w:w="1164" w:type="dxa"/>
            <w:vAlign w:val="center"/>
          </w:tcPr>
          <w:p w:rsidR="006A2E7E" w:rsidRPr="00A441AE" w:rsidRDefault="006A2E7E" w:rsidP="006A2E7E">
            <w:pPr>
              <w:rPr>
                <w:rFonts w:ascii="Cambria" w:hAnsi="Cambria" w:cs="Times New Roman"/>
                <w:b/>
                <w:bCs/>
                <w:i/>
                <w:iCs/>
                <w:color w:val="000000"/>
                <w:sz w:val="20"/>
                <w:szCs w:val="22"/>
              </w:rPr>
            </w:pPr>
            <w:r w:rsidRPr="00A441AE">
              <w:rPr>
                <w:rFonts w:ascii="Cambria" w:hAnsi="Cambria" w:cs="Times New Roman"/>
                <w:b/>
                <w:bCs/>
                <w:i/>
                <w:iCs/>
                <w:color w:val="000000"/>
                <w:sz w:val="20"/>
                <w:szCs w:val="22"/>
              </w:rPr>
              <w:t>Y</w:t>
            </w:r>
          </w:p>
        </w:tc>
        <w:tc>
          <w:tcPr>
            <w:tcW w:w="1279" w:type="dxa"/>
            <w:gridSpan w:val="2"/>
            <w:vAlign w:val="center"/>
          </w:tcPr>
          <w:p w:rsidR="006A2E7E" w:rsidRPr="00A441AE" w:rsidRDefault="006A2E7E" w:rsidP="006A2E7E">
            <w:pPr>
              <w:rPr>
                <w:rFonts w:ascii="Cambria" w:hAnsi="Cambria" w:cs="Times New Roman"/>
                <w:b/>
                <w:bCs/>
                <w:i/>
                <w:iCs/>
                <w:color w:val="000000"/>
                <w:sz w:val="20"/>
                <w:szCs w:val="22"/>
              </w:rPr>
            </w:pPr>
            <w:r w:rsidRPr="00A441AE">
              <w:rPr>
                <w:rFonts w:ascii="Cambria" w:hAnsi="Cambria" w:cs="Times New Roman"/>
                <w:b/>
                <w:bCs/>
                <w:i/>
                <w:iCs/>
                <w:color w:val="000000"/>
                <w:sz w:val="20"/>
                <w:szCs w:val="22"/>
              </w:rPr>
              <w:t>X</w:t>
            </w:r>
          </w:p>
        </w:tc>
        <w:tc>
          <w:tcPr>
            <w:tcW w:w="1165" w:type="dxa"/>
            <w:vAlign w:val="center"/>
          </w:tcPr>
          <w:p w:rsidR="006A2E7E" w:rsidRPr="00A441AE" w:rsidRDefault="006A2E7E" w:rsidP="006A2E7E">
            <w:pPr>
              <w:rPr>
                <w:rFonts w:ascii="Cambria" w:hAnsi="Cambria" w:cs="Times New Roman"/>
                <w:b/>
                <w:bCs/>
                <w:i/>
                <w:iCs/>
                <w:color w:val="000000"/>
                <w:sz w:val="20"/>
                <w:szCs w:val="22"/>
              </w:rPr>
            </w:pPr>
            <w:r w:rsidRPr="00A441AE">
              <w:rPr>
                <w:rFonts w:ascii="Cambria" w:hAnsi="Cambria" w:cs="Times New Roman"/>
                <w:b/>
                <w:bCs/>
                <w:i/>
                <w:iCs/>
                <w:color w:val="000000"/>
                <w:sz w:val="20"/>
                <w:szCs w:val="22"/>
              </w:rPr>
              <w:t>Y</w:t>
            </w:r>
          </w:p>
        </w:tc>
        <w:tc>
          <w:tcPr>
            <w:tcW w:w="1226" w:type="dxa"/>
            <w:vAlign w:val="center"/>
          </w:tcPr>
          <w:p w:rsidR="006A2E7E" w:rsidRPr="00A441AE" w:rsidRDefault="006A2E7E" w:rsidP="006A2E7E">
            <w:pPr>
              <w:rPr>
                <w:rFonts w:ascii="Cambria" w:hAnsi="Cambria" w:cs="Times New Roman"/>
                <w:b/>
                <w:bCs/>
                <w:i/>
                <w:iCs/>
                <w:color w:val="000000"/>
                <w:sz w:val="20"/>
                <w:szCs w:val="22"/>
              </w:rPr>
            </w:pPr>
            <w:r w:rsidRPr="00A441AE">
              <w:rPr>
                <w:rFonts w:ascii="Cambria" w:hAnsi="Cambria" w:cs="Times New Roman"/>
                <w:b/>
                <w:bCs/>
                <w:i/>
                <w:iCs/>
                <w:color w:val="000000"/>
                <w:sz w:val="20"/>
                <w:szCs w:val="22"/>
              </w:rPr>
              <w:t>X</w:t>
            </w:r>
          </w:p>
        </w:tc>
        <w:tc>
          <w:tcPr>
            <w:tcW w:w="1226" w:type="dxa"/>
            <w:vAlign w:val="center"/>
          </w:tcPr>
          <w:p w:rsidR="006A2E7E" w:rsidRPr="00A441AE" w:rsidRDefault="006A2E7E" w:rsidP="006A2E7E">
            <w:pPr>
              <w:rPr>
                <w:rFonts w:ascii="Cambria" w:hAnsi="Cambria" w:cs="Times New Roman"/>
                <w:b/>
                <w:bCs/>
                <w:i/>
                <w:iCs/>
                <w:color w:val="000000"/>
                <w:sz w:val="20"/>
                <w:szCs w:val="22"/>
              </w:rPr>
            </w:pPr>
            <w:r w:rsidRPr="00A441AE">
              <w:rPr>
                <w:rFonts w:ascii="Cambria" w:hAnsi="Cambria" w:cs="Times New Roman"/>
                <w:b/>
                <w:bCs/>
                <w:i/>
                <w:iCs/>
                <w:color w:val="000000"/>
                <w:sz w:val="20"/>
                <w:szCs w:val="22"/>
              </w:rPr>
              <w:t>Y</w:t>
            </w:r>
          </w:p>
        </w:tc>
        <w:tc>
          <w:tcPr>
            <w:tcW w:w="2328" w:type="dxa"/>
            <w:gridSpan w:val="2"/>
            <w:vMerge/>
            <w:shd w:val="clear" w:color="auto" w:fill="F2F2F2" w:themeFill="background1" w:themeFillShade="F2"/>
            <w:vAlign w:val="center"/>
          </w:tcPr>
          <w:p w:rsidR="006A2E7E" w:rsidRPr="00A441AE" w:rsidRDefault="006A2E7E" w:rsidP="006A2E7E">
            <w:pPr>
              <w:rPr>
                <w:rFonts w:ascii="Cambria" w:hAnsi="Cambria" w:cs="Times New Roman"/>
                <w:b/>
                <w:bCs/>
                <w:i/>
                <w:iCs/>
                <w:color w:val="000000"/>
                <w:sz w:val="20"/>
                <w:szCs w:val="22"/>
              </w:rPr>
            </w:pPr>
          </w:p>
        </w:tc>
      </w:tr>
      <w:tr w:rsidR="006A2E7E" w:rsidRPr="00A441AE" w:rsidTr="006A2E7E">
        <w:trPr>
          <w:jc w:val="center"/>
        </w:trPr>
        <w:tc>
          <w:tcPr>
            <w:tcW w:w="1182" w:type="dxa"/>
            <w:vAlign w:val="center"/>
          </w:tcPr>
          <w:p w:rsidR="006A2E7E" w:rsidRPr="00A441AE" w:rsidRDefault="006A2E7E" w:rsidP="006A2E7E">
            <w:pPr>
              <w:rPr>
                <w:rFonts w:ascii="Cambria" w:hAnsi="Cambria" w:cs="Times New Roman"/>
                <w:color w:val="000000"/>
                <w:sz w:val="20"/>
                <w:szCs w:val="22"/>
              </w:rPr>
            </w:pPr>
            <w:r w:rsidRPr="00A441AE">
              <w:rPr>
                <w:rFonts w:ascii="Cambria" w:hAnsi="Cambria" w:cs="Times New Roman"/>
                <w:color w:val="000000"/>
                <w:sz w:val="20"/>
                <w:szCs w:val="22"/>
              </w:rPr>
              <w:t>782343.07</w:t>
            </w:r>
          </w:p>
        </w:tc>
        <w:tc>
          <w:tcPr>
            <w:tcW w:w="1164" w:type="dxa"/>
            <w:vAlign w:val="center"/>
          </w:tcPr>
          <w:p w:rsidR="006A2E7E" w:rsidRPr="00A441AE" w:rsidRDefault="006A2E7E" w:rsidP="006A2E7E">
            <w:pPr>
              <w:rPr>
                <w:rFonts w:ascii="Cambria" w:hAnsi="Cambria" w:cs="Times New Roman"/>
                <w:color w:val="000000"/>
                <w:sz w:val="20"/>
                <w:szCs w:val="22"/>
              </w:rPr>
            </w:pPr>
            <w:r w:rsidRPr="00A441AE">
              <w:rPr>
                <w:rFonts w:ascii="Cambria" w:hAnsi="Cambria" w:cs="Times New Roman"/>
                <w:color w:val="000000"/>
                <w:sz w:val="20"/>
                <w:szCs w:val="22"/>
              </w:rPr>
              <w:t>403489.60</w:t>
            </w:r>
          </w:p>
        </w:tc>
        <w:tc>
          <w:tcPr>
            <w:tcW w:w="1279" w:type="dxa"/>
            <w:gridSpan w:val="2"/>
            <w:vAlign w:val="center"/>
          </w:tcPr>
          <w:p w:rsidR="006A2E7E" w:rsidRPr="00A441AE" w:rsidRDefault="006A2E7E" w:rsidP="006A2E7E">
            <w:pPr>
              <w:rPr>
                <w:rFonts w:ascii="Cambria" w:hAnsi="Cambria" w:cs="Times New Roman"/>
                <w:color w:val="000000"/>
                <w:sz w:val="20"/>
                <w:szCs w:val="22"/>
              </w:rPr>
            </w:pPr>
            <w:r w:rsidRPr="00A441AE">
              <w:rPr>
                <w:rFonts w:ascii="Cambria" w:hAnsi="Cambria" w:cs="Times New Roman"/>
                <w:color w:val="000000"/>
                <w:sz w:val="20"/>
                <w:szCs w:val="22"/>
              </w:rPr>
              <w:t>782725.68</w:t>
            </w:r>
          </w:p>
        </w:tc>
        <w:tc>
          <w:tcPr>
            <w:tcW w:w="1165" w:type="dxa"/>
            <w:vAlign w:val="center"/>
          </w:tcPr>
          <w:p w:rsidR="006A2E7E" w:rsidRPr="00A441AE" w:rsidRDefault="006A2E7E" w:rsidP="006A2E7E">
            <w:pPr>
              <w:rPr>
                <w:rFonts w:ascii="Cambria" w:hAnsi="Cambria" w:cs="Times New Roman"/>
                <w:color w:val="000000"/>
                <w:sz w:val="20"/>
                <w:szCs w:val="22"/>
              </w:rPr>
            </w:pPr>
            <w:r w:rsidRPr="00A441AE">
              <w:rPr>
                <w:rFonts w:ascii="Cambria" w:hAnsi="Cambria" w:cs="Times New Roman"/>
                <w:color w:val="000000"/>
                <w:sz w:val="20"/>
                <w:szCs w:val="22"/>
              </w:rPr>
              <w:t>403245.42</w:t>
            </w:r>
          </w:p>
        </w:tc>
        <w:tc>
          <w:tcPr>
            <w:tcW w:w="1226" w:type="dxa"/>
            <w:vAlign w:val="center"/>
          </w:tcPr>
          <w:p w:rsidR="006A2E7E" w:rsidRPr="00A441AE" w:rsidRDefault="006A2E7E" w:rsidP="006A2E7E">
            <w:pPr>
              <w:rPr>
                <w:rFonts w:ascii="Cambria" w:hAnsi="Cambria" w:cs="Times New Roman"/>
                <w:color w:val="000000"/>
                <w:sz w:val="20"/>
                <w:szCs w:val="22"/>
              </w:rPr>
            </w:pPr>
            <w:r w:rsidRPr="00A441AE">
              <w:rPr>
                <w:rFonts w:ascii="Cambria" w:hAnsi="Cambria" w:cs="Times New Roman"/>
                <w:color w:val="000000"/>
                <w:sz w:val="20"/>
                <w:szCs w:val="22"/>
              </w:rPr>
              <w:t>783200.40</w:t>
            </w:r>
          </w:p>
        </w:tc>
        <w:tc>
          <w:tcPr>
            <w:tcW w:w="1226" w:type="dxa"/>
            <w:vAlign w:val="center"/>
          </w:tcPr>
          <w:p w:rsidR="006A2E7E" w:rsidRPr="00A441AE" w:rsidRDefault="006A2E7E" w:rsidP="006A2E7E">
            <w:pPr>
              <w:rPr>
                <w:rFonts w:ascii="Cambria" w:hAnsi="Cambria" w:cs="Times New Roman"/>
                <w:color w:val="000000"/>
                <w:sz w:val="20"/>
                <w:szCs w:val="22"/>
              </w:rPr>
            </w:pPr>
            <w:r w:rsidRPr="00A441AE">
              <w:rPr>
                <w:rFonts w:ascii="Cambria" w:hAnsi="Cambria" w:cs="Times New Roman"/>
                <w:color w:val="000000"/>
                <w:sz w:val="20"/>
                <w:szCs w:val="22"/>
              </w:rPr>
              <w:t>403503.89</w:t>
            </w:r>
          </w:p>
        </w:tc>
        <w:tc>
          <w:tcPr>
            <w:tcW w:w="2328" w:type="dxa"/>
            <w:gridSpan w:val="2"/>
            <w:vMerge/>
            <w:shd w:val="clear" w:color="auto" w:fill="F2F2F2" w:themeFill="background1" w:themeFillShade="F2"/>
            <w:vAlign w:val="center"/>
          </w:tcPr>
          <w:p w:rsidR="006A2E7E" w:rsidRPr="00A441AE" w:rsidRDefault="006A2E7E" w:rsidP="006A2E7E">
            <w:pPr>
              <w:rPr>
                <w:rFonts w:ascii="Cambria" w:hAnsi="Cambria" w:cs="Times New Roman"/>
                <w:color w:val="000000"/>
                <w:sz w:val="20"/>
                <w:szCs w:val="22"/>
              </w:rPr>
            </w:pPr>
          </w:p>
        </w:tc>
      </w:tr>
      <w:tr w:rsidR="006A2E7E" w:rsidRPr="00A441AE" w:rsidTr="006A2E7E">
        <w:trPr>
          <w:jc w:val="center"/>
        </w:trPr>
        <w:tc>
          <w:tcPr>
            <w:tcW w:w="1182" w:type="dxa"/>
            <w:vAlign w:val="center"/>
          </w:tcPr>
          <w:p w:rsidR="006A2E7E" w:rsidRPr="00A441AE" w:rsidRDefault="006A2E7E" w:rsidP="006A2E7E">
            <w:pPr>
              <w:rPr>
                <w:rFonts w:ascii="Cambria" w:hAnsi="Cambria" w:cs="Times New Roman"/>
                <w:color w:val="000000"/>
                <w:sz w:val="20"/>
                <w:szCs w:val="22"/>
              </w:rPr>
            </w:pPr>
            <w:r w:rsidRPr="00A441AE">
              <w:rPr>
                <w:rFonts w:ascii="Cambria" w:hAnsi="Cambria" w:cs="Times New Roman"/>
                <w:color w:val="000000"/>
                <w:sz w:val="20"/>
                <w:szCs w:val="22"/>
              </w:rPr>
              <w:t>782342.63</w:t>
            </w:r>
          </w:p>
        </w:tc>
        <w:tc>
          <w:tcPr>
            <w:tcW w:w="1164" w:type="dxa"/>
            <w:vAlign w:val="center"/>
          </w:tcPr>
          <w:p w:rsidR="006A2E7E" w:rsidRPr="00A441AE" w:rsidRDefault="006A2E7E" w:rsidP="006A2E7E">
            <w:pPr>
              <w:rPr>
                <w:rFonts w:ascii="Cambria" w:hAnsi="Cambria" w:cs="Times New Roman"/>
                <w:color w:val="000000"/>
                <w:sz w:val="20"/>
                <w:szCs w:val="22"/>
              </w:rPr>
            </w:pPr>
            <w:r w:rsidRPr="00A441AE">
              <w:rPr>
                <w:rFonts w:ascii="Cambria" w:hAnsi="Cambria" w:cs="Times New Roman"/>
                <w:color w:val="000000"/>
                <w:sz w:val="20"/>
                <w:szCs w:val="22"/>
              </w:rPr>
              <w:t>403464.27</w:t>
            </w:r>
          </w:p>
        </w:tc>
        <w:tc>
          <w:tcPr>
            <w:tcW w:w="1279" w:type="dxa"/>
            <w:gridSpan w:val="2"/>
            <w:vAlign w:val="center"/>
          </w:tcPr>
          <w:p w:rsidR="006A2E7E" w:rsidRPr="00A441AE" w:rsidRDefault="006A2E7E" w:rsidP="006A2E7E">
            <w:pPr>
              <w:rPr>
                <w:rFonts w:ascii="Cambria" w:hAnsi="Cambria" w:cs="Times New Roman"/>
                <w:color w:val="000000"/>
                <w:sz w:val="20"/>
                <w:szCs w:val="22"/>
              </w:rPr>
            </w:pPr>
            <w:r w:rsidRPr="00A441AE">
              <w:rPr>
                <w:rFonts w:ascii="Cambria" w:hAnsi="Cambria" w:cs="Times New Roman"/>
                <w:color w:val="000000"/>
                <w:sz w:val="20"/>
                <w:szCs w:val="22"/>
              </w:rPr>
              <w:t>782907.61</w:t>
            </w:r>
          </w:p>
        </w:tc>
        <w:tc>
          <w:tcPr>
            <w:tcW w:w="1165" w:type="dxa"/>
            <w:vAlign w:val="center"/>
          </w:tcPr>
          <w:p w:rsidR="006A2E7E" w:rsidRPr="00A441AE" w:rsidRDefault="006A2E7E" w:rsidP="006A2E7E">
            <w:pPr>
              <w:rPr>
                <w:rFonts w:ascii="Cambria" w:hAnsi="Cambria" w:cs="Times New Roman"/>
                <w:color w:val="000000"/>
                <w:sz w:val="20"/>
                <w:szCs w:val="22"/>
              </w:rPr>
            </w:pPr>
            <w:r w:rsidRPr="00A441AE">
              <w:rPr>
                <w:rFonts w:ascii="Cambria" w:hAnsi="Cambria" w:cs="Times New Roman"/>
                <w:color w:val="000000"/>
                <w:sz w:val="20"/>
                <w:szCs w:val="22"/>
              </w:rPr>
              <w:t>402971.60</w:t>
            </w:r>
          </w:p>
        </w:tc>
        <w:tc>
          <w:tcPr>
            <w:tcW w:w="1226" w:type="dxa"/>
            <w:vAlign w:val="center"/>
          </w:tcPr>
          <w:p w:rsidR="006A2E7E" w:rsidRPr="00A441AE" w:rsidRDefault="006A2E7E" w:rsidP="006A2E7E">
            <w:pPr>
              <w:rPr>
                <w:rFonts w:ascii="Cambria" w:hAnsi="Cambria" w:cs="Times New Roman"/>
                <w:color w:val="000000"/>
                <w:sz w:val="20"/>
                <w:szCs w:val="22"/>
              </w:rPr>
            </w:pPr>
            <w:r w:rsidRPr="00A441AE">
              <w:rPr>
                <w:rFonts w:ascii="Cambria" w:hAnsi="Cambria" w:cs="Times New Roman"/>
                <w:color w:val="000000"/>
                <w:sz w:val="20"/>
                <w:szCs w:val="22"/>
              </w:rPr>
              <w:t>783318.77</w:t>
            </w:r>
          </w:p>
        </w:tc>
        <w:tc>
          <w:tcPr>
            <w:tcW w:w="1226" w:type="dxa"/>
            <w:vAlign w:val="center"/>
          </w:tcPr>
          <w:p w:rsidR="006A2E7E" w:rsidRPr="00A441AE" w:rsidRDefault="006A2E7E" w:rsidP="006A2E7E">
            <w:pPr>
              <w:rPr>
                <w:rFonts w:ascii="Cambria" w:hAnsi="Cambria" w:cs="Times New Roman"/>
                <w:color w:val="000000"/>
                <w:sz w:val="20"/>
                <w:szCs w:val="22"/>
              </w:rPr>
            </w:pPr>
            <w:r w:rsidRPr="00A441AE">
              <w:rPr>
                <w:rFonts w:ascii="Cambria" w:hAnsi="Cambria" w:cs="Times New Roman"/>
                <w:color w:val="000000"/>
                <w:sz w:val="20"/>
                <w:szCs w:val="22"/>
              </w:rPr>
              <w:t>403316.32</w:t>
            </w:r>
          </w:p>
        </w:tc>
        <w:tc>
          <w:tcPr>
            <w:tcW w:w="2328" w:type="dxa"/>
            <w:gridSpan w:val="2"/>
            <w:vMerge/>
            <w:shd w:val="clear" w:color="auto" w:fill="F2F2F2" w:themeFill="background1" w:themeFillShade="F2"/>
            <w:vAlign w:val="center"/>
          </w:tcPr>
          <w:p w:rsidR="006A2E7E" w:rsidRPr="00A441AE" w:rsidRDefault="006A2E7E" w:rsidP="006A2E7E">
            <w:pPr>
              <w:rPr>
                <w:rFonts w:ascii="Cambria" w:hAnsi="Cambria" w:cs="Times New Roman"/>
                <w:color w:val="000000"/>
                <w:sz w:val="20"/>
                <w:szCs w:val="22"/>
              </w:rPr>
            </w:pPr>
          </w:p>
        </w:tc>
      </w:tr>
      <w:tr w:rsidR="006A2E7E" w:rsidRPr="00A441AE" w:rsidTr="006A2E7E">
        <w:trPr>
          <w:jc w:val="center"/>
        </w:trPr>
        <w:tc>
          <w:tcPr>
            <w:tcW w:w="1182" w:type="dxa"/>
            <w:vAlign w:val="center"/>
          </w:tcPr>
          <w:p w:rsidR="006A2E7E" w:rsidRPr="00A441AE" w:rsidRDefault="006A2E7E" w:rsidP="006A2E7E">
            <w:pPr>
              <w:rPr>
                <w:rFonts w:ascii="Cambria" w:hAnsi="Cambria" w:cs="Times New Roman"/>
                <w:color w:val="000000"/>
                <w:sz w:val="20"/>
                <w:szCs w:val="22"/>
              </w:rPr>
            </w:pPr>
            <w:r w:rsidRPr="00A441AE">
              <w:rPr>
                <w:rFonts w:ascii="Cambria" w:hAnsi="Cambria" w:cs="Times New Roman"/>
                <w:color w:val="000000"/>
                <w:sz w:val="20"/>
                <w:szCs w:val="22"/>
              </w:rPr>
              <w:t>782344.70</w:t>
            </w:r>
          </w:p>
        </w:tc>
        <w:tc>
          <w:tcPr>
            <w:tcW w:w="1164" w:type="dxa"/>
            <w:vAlign w:val="center"/>
          </w:tcPr>
          <w:p w:rsidR="006A2E7E" w:rsidRPr="00A441AE" w:rsidRDefault="006A2E7E" w:rsidP="006A2E7E">
            <w:pPr>
              <w:rPr>
                <w:rFonts w:ascii="Cambria" w:hAnsi="Cambria" w:cs="Times New Roman"/>
                <w:color w:val="000000"/>
                <w:sz w:val="20"/>
                <w:szCs w:val="22"/>
              </w:rPr>
            </w:pPr>
            <w:r w:rsidRPr="00A441AE">
              <w:rPr>
                <w:rFonts w:ascii="Cambria" w:hAnsi="Cambria" w:cs="Times New Roman"/>
                <w:color w:val="000000"/>
                <w:sz w:val="20"/>
                <w:szCs w:val="22"/>
              </w:rPr>
              <w:t>403462.28</w:t>
            </w:r>
          </w:p>
        </w:tc>
        <w:tc>
          <w:tcPr>
            <w:tcW w:w="1279" w:type="dxa"/>
            <w:gridSpan w:val="2"/>
            <w:vAlign w:val="center"/>
          </w:tcPr>
          <w:p w:rsidR="006A2E7E" w:rsidRPr="00A441AE" w:rsidRDefault="006A2E7E" w:rsidP="006A2E7E">
            <w:pPr>
              <w:rPr>
                <w:rFonts w:ascii="Cambria" w:hAnsi="Cambria" w:cs="Times New Roman"/>
                <w:color w:val="000000"/>
                <w:sz w:val="20"/>
                <w:szCs w:val="22"/>
              </w:rPr>
            </w:pPr>
            <w:r w:rsidRPr="00A441AE">
              <w:rPr>
                <w:rFonts w:ascii="Cambria" w:hAnsi="Cambria" w:cs="Times New Roman"/>
                <w:color w:val="000000"/>
                <w:sz w:val="20"/>
                <w:szCs w:val="22"/>
              </w:rPr>
              <w:t>782801.66</w:t>
            </w:r>
          </w:p>
        </w:tc>
        <w:tc>
          <w:tcPr>
            <w:tcW w:w="1165" w:type="dxa"/>
            <w:vAlign w:val="center"/>
          </w:tcPr>
          <w:p w:rsidR="006A2E7E" w:rsidRPr="00A441AE" w:rsidRDefault="006A2E7E" w:rsidP="006A2E7E">
            <w:pPr>
              <w:rPr>
                <w:rFonts w:ascii="Cambria" w:hAnsi="Cambria" w:cs="Times New Roman"/>
                <w:color w:val="000000"/>
                <w:sz w:val="20"/>
                <w:szCs w:val="22"/>
              </w:rPr>
            </w:pPr>
            <w:r w:rsidRPr="00A441AE">
              <w:rPr>
                <w:rFonts w:ascii="Cambria" w:hAnsi="Cambria" w:cs="Times New Roman"/>
                <w:color w:val="000000"/>
                <w:sz w:val="20"/>
                <w:szCs w:val="22"/>
              </w:rPr>
              <w:t>402828.14</w:t>
            </w:r>
          </w:p>
        </w:tc>
        <w:tc>
          <w:tcPr>
            <w:tcW w:w="1226" w:type="dxa"/>
            <w:vAlign w:val="center"/>
          </w:tcPr>
          <w:p w:rsidR="006A2E7E" w:rsidRPr="00A441AE" w:rsidRDefault="006A2E7E" w:rsidP="006A2E7E">
            <w:pPr>
              <w:rPr>
                <w:rFonts w:ascii="Cambria" w:hAnsi="Cambria" w:cs="Times New Roman"/>
                <w:color w:val="000000"/>
                <w:sz w:val="20"/>
                <w:szCs w:val="22"/>
              </w:rPr>
            </w:pPr>
            <w:r w:rsidRPr="00A441AE">
              <w:rPr>
                <w:rFonts w:ascii="Cambria" w:hAnsi="Cambria" w:cs="Times New Roman"/>
                <w:color w:val="000000"/>
                <w:sz w:val="20"/>
                <w:szCs w:val="22"/>
              </w:rPr>
              <w:t>783146.78</w:t>
            </w:r>
          </w:p>
        </w:tc>
        <w:tc>
          <w:tcPr>
            <w:tcW w:w="1226" w:type="dxa"/>
            <w:vAlign w:val="center"/>
          </w:tcPr>
          <w:p w:rsidR="006A2E7E" w:rsidRPr="00A441AE" w:rsidRDefault="006A2E7E" w:rsidP="006A2E7E">
            <w:pPr>
              <w:rPr>
                <w:rFonts w:ascii="Cambria" w:hAnsi="Cambria" w:cs="Times New Roman"/>
                <w:color w:val="000000"/>
                <w:sz w:val="20"/>
                <w:szCs w:val="22"/>
              </w:rPr>
            </w:pPr>
            <w:r w:rsidRPr="00A441AE">
              <w:rPr>
                <w:rFonts w:ascii="Cambria" w:hAnsi="Cambria" w:cs="Times New Roman"/>
                <w:color w:val="000000"/>
                <w:sz w:val="20"/>
                <w:szCs w:val="22"/>
              </w:rPr>
              <w:t>403216.09</w:t>
            </w:r>
          </w:p>
        </w:tc>
        <w:tc>
          <w:tcPr>
            <w:tcW w:w="2328" w:type="dxa"/>
            <w:gridSpan w:val="2"/>
            <w:vMerge/>
            <w:shd w:val="clear" w:color="auto" w:fill="F2F2F2" w:themeFill="background1" w:themeFillShade="F2"/>
            <w:vAlign w:val="center"/>
          </w:tcPr>
          <w:p w:rsidR="006A2E7E" w:rsidRPr="00A441AE" w:rsidRDefault="006A2E7E" w:rsidP="006A2E7E">
            <w:pPr>
              <w:rPr>
                <w:rFonts w:ascii="Cambria" w:hAnsi="Cambria" w:cs="Times New Roman"/>
                <w:color w:val="000000"/>
                <w:sz w:val="20"/>
                <w:szCs w:val="22"/>
              </w:rPr>
            </w:pPr>
          </w:p>
        </w:tc>
      </w:tr>
      <w:tr w:rsidR="006A2E7E" w:rsidRPr="00A441AE" w:rsidTr="006A2E7E">
        <w:trPr>
          <w:jc w:val="center"/>
        </w:trPr>
        <w:tc>
          <w:tcPr>
            <w:tcW w:w="1182" w:type="dxa"/>
            <w:vAlign w:val="center"/>
          </w:tcPr>
          <w:p w:rsidR="006A2E7E" w:rsidRPr="00A441AE" w:rsidRDefault="006A2E7E" w:rsidP="006A2E7E">
            <w:pPr>
              <w:rPr>
                <w:rFonts w:ascii="Cambria" w:hAnsi="Cambria" w:cs="Times New Roman"/>
                <w:color w:val="000000"/>
                <w:sz w:val="20"/>
                <w:szCs w:val="22"/>
              </w:rPr>
            </w:pPr>
            <w:r w:rsidRPr="00A441AE">
              <w:rPr>
                <w:rFonts w:ascii="Cambria" w:hAnsi="Cambria" w:cs="Times New Roman"/>
                <w:color w:val="000000"/>
                <w:sz w:val="20"/>
                <w:szCs w:val="22"/>
              </w:rPr>
              <w:t>782084.57</w:t>
            </w:r>
          </w:p>
        </w:tc>
        <w:tc>
          <w:tcPr>
            <w:tcW w:w="1164" w:type="dxa"/>
            <w:vAlign w:val="center"/>
          </w:tcPr>
          <w:p w:rsidR="006A2E7E" w:rsidRPr="00A441AE" w:rsidRDefault="006A2E7E" w:rsidP="006A2E7E">
            <w:pPr>
              <w:rPr>
                <w:rFonts w:ascii="Cambria" w:hAnsi="Cambria" w:cs="Times New Roman"/>
                <w:color w:val="000000"/>
                <w:sz w:val="20"/>
                <w:szCs w:val="22"/>
              </w:rPr>
            </w:pPr>
            <w:r w:rsidRPr="00A441AE">
              <w:rPr>
                <w:rFonts w:ascii="Cambria" w:hAnsi="Cambria" w:cs="Times New Roman"/>
                <w:color w:val="000000"/>
                <w:sz w:val="20"/>
                <w:szCs w:val="22"/>
              </w:rPr>
              <w:t>403324.90</w:t>
            </w:r>
          </w:p>
        </w:tc>
        <w:tc>
          <w:tcPr>
            <w:tcW w:w="1279" w:type="dxa"/>
            <w:gridSpan w:val="2"/>
            <w:vAlign w:val="center"/>
          </w:tcPr>
          <w:p w:rsidR="006A2E7E" w:rsidRPr="00A441AE" w:rsidRDefault="006A2E7E" w:rsidP="006A2E7E">
            <w:pPr>
              <w:rPr>
                <w:rFonts w:ascii="Cambria" w:hAnsi="Cambria" w:cs="Times New Roman"/>
                <w:color w:val="000000"/>
                <w:sz w:val="20"/>
                <w:szCs w:val="22"/>
              </w:rPr>
            </w:pPr>
            <w:r w:rsidRPr="00A441AE">
              <w:rPr>
                <w:rFonts w:ascii="Cambria" w:hAnsi="Cambria" w:cs="Times New Roman"/>
                <w:color w:val="000000"/>
                <w:sz w:val="20"/>
                <w:szCs w:val="22"/>
              </w:rPr>
              <w:t>782544.05</w:t>
            </w:r>
          </w:p>
        </w:tc>
        <w:tc>
          <w:tcPr>
            <w:tcW w:w="1165" w:type="dxa"/>
            <w:vAlign w:val="center"/>
          </w:tcPr>
          <w:p w:rsidR="006A2E7E" w:rsidRPr="00A441AE" w:rsidRDefault="006A2E7E" w:rsidP="006A2E7E">
            <w:pPr>
              <w:rPr>
                <w:rFonts w:ascii="Cambria" w:hAnsi="Cambria" w:cs="Times New Roman"/>
                <w:color w:val="000000"/>
                <w:sz w:val="20"/>
                <w:szCs w:val="22"/>
              </w:rPr>
            </w:pPr>
            <w:r w:rsidRPr="00A441AE">
              <w:rPr>
                <w:rFonts w:ascii="Cambria" w:hAnsi="Cambria" w:cs="Times New Roman"/>
                <w:color w:val="000000"/>
                <w:sz w:val="20"/>
                <w:szCs w:val="22"/>
              </w:rPr>
              <w:t>403205.11</w:t>
            </w:r>
          </w:p>
        </w:tc>
        <w:tc>
          <w:tcPr>
            <w:tcW w:w="1226" w:type="dxa"/>
            <w:vAlign w:val="center"/>
          </w:tcPr>
          <w:p w:rsidR="006A2E7E" w:rsidRPr="00A441AE" w:rsidRDefault="006A2E7E" w:rsidP="006A2E7E">
            <w:pPr>
              <w:rPr>
                <w:rFonts w:ascii="Cambria" w:hAnsi="Cambria" w:cs="Times New Roman"/>
                <w:color w:val="000000"/>
                <w:sz w:val="20"/>
                <w:szCs w:val="22"/>
              </w:rPr>
            </w:pPr>
            <w:r w:rsidRPr="00A441AE">
              <w:rPr>
                <w:rFonts w:ascii="Cambria" w:hAnsi="Cambria" w:cs="Times New Roman"/>
                <w:color w:val="000000"/>
                <w:sz w:val="20"/>
                <w:szCs w:val="22"/>
              </w:rPr>
              <w:t>783036.59</w:t>
            </w:r>
          </w:p>
        </w:tc>
        <w:tc>
          <w:tcPr>
            <w:tcW w:w="1226" w:type="dxa"/>
            <w:vAlign w:val="center"/>
          </w:tcPr>
          <w:p w:rsidR="006A2E7E" w:rsidRPr="00A441AE" w:rsidRDefault="006A2E7E" w:rsidP="006A2E7E">
            <w:pPr>
              <w:rPr>
                <w:rFonts w:ascii="Cambria" w:hAnsi="Cambria" w:cs="Times New Roman"/>
                <w:color w:val="000000"/>
                <w:sz w:val="20"/>
                <w:szCs w:val="22"/>
              </w:rPr>
            </w:pPr>
            <w:r w:rsidRPr="00A441AE">
              <w:rPr>
                <w:rFonts w:ascii="Cambria" w:hAnsi="Cambria" w:cs="Times New Roman"/>
                <w:color w:val="000000"/>
                <w:sz w:val="20"/>
                <w:szCs w:val="22"/>
              </w:rPr>
              <w:t>403400.82</w:t>
            </w:r>
          </w:p>
        </w:tc>
        <w:tc>
          <w:tcPr>
            <w:tcW w:w="2328" w:type="dxa"/>
            <w:gridSpan w:val="2"/>
            <w:vMerge/>
            <w:shd w:val="clear" w:color="auto" w:fill="F2F2F2" w:themeFill="background1" w:themeFillShade="F2"/>
            <w:vAlign w:val="center"/>
          </w:tcPr>
          <w:p w:rsidR="006A2E7E" w:rsidRPr="00A441AE" w:rsidRDefault="006A2E7E" w:rsidP="006A2E7E">
            <w:pPr>
              <w:rPr>
                <w:rFonts w:ascii="Cambria" w:hAnsi="Cambria" w:cs="Times New Roman"/>
                <w:color w:val="000000"/>
                <w:sz w:val="20"/>
                <w:szCs w:val="22"/>
              </w:rPr>
            </w:pPr>
          </w:p>
        </w:tc>
      </w:tr>
      <w:tr w:rsidR="006A2E7E" w:rsidRPr="00A441AE" w:rsidTr="006A2E7E">
        <w:trPr>
          <w:jc w:val="center"/>
        </w:trPr>
        <w:tc>
          <w:tcPr>
            <w:tcW w:w="1182" w:type="dxa"/>
            <w:vAlign w:val="center"/>
          </w:tcPr>
          <w:p w:rsidR="006A2E7E" w:rsidRPr="00A441AE" w:rsidRDefault="006A2E7E" w:rsidP="006A2E7E">
            <w:pPr>
              <w:rPr>
                <w:rFonts w:ascii="Cambria" w:hAnsi="Cambria" w:cs="Times New Roman"/>
                <w:color w:val="000000"/>
                <w:sz w:val="20"/>
                <w:szCs w:val="22"/>
              </w:rPr>
            </w:pPr>
            <w:r w:rsidRPr="00A441AE">
              <w:rPr>
                <w:rFonts w:ascii="Cambria" w:hAnsi="Cambria" w:cs="Times New Roman"/>
                <w:color w:val="000000"/>
                <w:sz w:val="20"/>
                <w:szCs w:val="22"/>
              </w:rPr>
              <w:t>782033.27</w:t>
            </w:r>
          </w:p>
        </w:tc>
        <w:tc>
          <w:tcPr>
            <w:tcW w:w="1164" w:type="dxa"/>
            <w:vAlign w:val="center"/>
          </w:tcPr>
          <w:p w:rsidR="006A2E7E" w:rsidRPr="00A441AE" w:rsidRDefault="006A2E7E" w:rsidP="006A2E7E">
            <w:pPr>
              <w:rPr>
                <w:rFonts w:ascii="Cambria" w:hAnsi="Cambria" w:cs="Times New Roman"/>
                <w:color w:val="000000"/>
                <w:sz w:val="20"/>
                <w:szCs w:val="22"/>
              </w:rPr>
            </w:pPr>
            <w:r w:rsidRPr="00A441AE">
              <w:rPr>
                <w:rFonts w:ascii="Cambria" w:hAnsi="Cambria" w:cs="Times New Roman"/>
                <w:color w:val="000000"/>
                <w:sz w:val="20"/>
                <w:szCs w:val="22"/>
              </w:rPr>
              <w:t>403401.34</w:t>
            </w:r>
          </w:p>
        </w:tc>
        <w:tc>
          <w:tcPr>
            <w:tcW w:w="1279" w:type="dxa"/>
            <w:gridSpan w:val="2"/>
            <w:vAlign w:val="center"/>
          </w:tcPr>
          <w:p w:rsidR="006A2E7E" w:rsidRPr="00A441AE" w:rsidRDefault="006A2E7E" w:rsidP="006A2E7E">
            <w:pPr>
              <w:rPr>
                <w:rFonts w:ascii="Cambria" w:hAnsi="Cambria" w:cs="Times New Roman"/>
                <w:color w:val="000000"/>
                <w:sz w:val="20"/>
                <w:szCs w:val="22"/>
              </w:rPr>
            </w:pPr>
            <w:r w:rsidRPr="00A441AE">
              <w:rPr>
                <w:rFonts w:ascii="Cambria" w:hAnsi="Cambria" w:cs="Times New Roman"/>
                <w:color w:val="000000"/>
                <w:sz w:val="20"/>
                <w:szCs w:val="22"/>
              </w:rPr>
              <w:t>782540.77</w:t>
            </w:r>
          </w:p>
        </w:tc>
        <w:tc>
          <w:tcPr>
            <w:tcW w:w="1165" w:type="dxa"/>
            <w:vAlign w:val="center"/>
          </w:tcPr>
          <w:p w:rsidR="006A2E7E" w:rsidRPr="00A441AE" w:rsidRDefault="006A2E7E" w:rsidP="006A2E7E">
            <w:pPr>
              <w:rPr>
                <w:rFonts w:ascii="Cambria" w:hAnsi="Cambria" w:cs="Times New Roman"/>
                <w:color w:val="000000"/>
                <w:sz w:val="20"/>
                <w:szCs w:val="22"/>
              </w:rPr>
            </w:pPr>
            <w:r w:rsidRPr="00A441AE">
              <w:rPr>
                <w:rFonts w:ascii="Cambria" w:hAnsi="Cambria" w:cs="Times New Roman"/>
                <w:color w:val="000000"/>
                <w:sz w:val="20"/>
                <w:szCs w:val="22"/>
              </w:rPr>
              <w:t>403211.42</w:t>
            </w:r>
          </w:p>
        </w:tc>
        <w:tc>
          <w:tcPr>
            <w:tcW w:w="1226" w:type="dxa"/>
            <w:vAlign w:val="center"/>
          </w:tcPr>
          <w:p w:rsidR="006A2E7E" w:rsidRPr="00A441AE" w:rsidRDefault="006A2E7E" w:rsidP="006A2E7E">
            <w:pPr>
              <w:rPr>
                <w:rFonts w:ascii="Cambria" w:hAnsi="Cambria" w:cs="Times New Roman"/>
                <w:color w:val="000000"/>
                <w:sz w:val="20"/>
                <w:szCs w:val="22"/>
              </w:rPr>
            </w:pPr>
            <w:r w:rsidRPr="00A441AE">
              <w:rPr>
                <w:rFonts w:ascii="Cambria" w:hAnsi="Cambria" w:cs="Times New Roman"/>
                <w:color w:val="000000"/>
                <w:sz w:val="20"/>
                <w:szCs w:val="22"/>
              </w:rPr>
              <w:t>783200.40</w:t>
            </w:r>
          </w:p>
        </w:tc>
        <w:tc>
          <w:tcPr>
            <w:tcW w:w="1226" w:type="dxa"/>
            <w:vAlign w:val="center"/>
          </w:tcPr>
          <w:p w:rsidR="006A2E7E" w:rsidRPr="00A441AE" w:rsidRDefault="006A2E7E" w:rsidP="006A2E7E">
            <w:pPr>
              <w:rPr>
                <w:rFonts w:ascii="Cambria" w:hAnsi="Cambria" w:cs="Times New Roman"/>
                <w:color w:val="000000"/>
                <w:sz w:val="20"/>
                <w:szCs w:val="22"/>
              </w:rPr>
            </w:pPr>
            <w:r w:rsidRPr="00A441AE">
              <w:rPr>
                <w:rFonts w:ascii="Cambria" w:hAnsi="Cambria" w:cs="Times New Roman"/>
                <w:color w:val="000000"/>
                <w:sz w:val="20"/>
                <w:szCs w:val="22"/>
              </w:rPr>
              <w:t>403503.89</w:t>
            </w:r>
          </w:p>
        </w:tc>
        <w:tc>
          <w:tcPr>
            <w:tcW w:w="2328" w:type="dxa"/>
            <w:gridSpan w:val="2"/>
            <w:vMerge/>
            <w:shd w:val="clear" w:color="auto" w:fill="F2F2F2" w:themeFill="background1" w:themeFillShade="F2"/>
            <w:vAlign w:val="center"/>
          </w:tcPr>
          <w:p w:rsidR="006A2E7E" w:rsidRPr="00A441AE" w:rsidRDefault="006A2E7E" w:rsidP="006A2E7E">
            <w:pPr>
              <w:rPr>
                <w:rFonts w:ascii="Cambria" w:hAnsi="Cambria" w:cs="Times New Roman"/>
                <w:color w:val="000000"/>
                <w:sz w:val="20"/>
                <w:szCs w:val="22"/>
              </w:rPr>
            </w:pPr>
          </w:p>
        </w:tc>
      </w:tr>
      <w:tr w:rsidR="006A2E7E" w:rsidRPr="00A441AE" w:rsidTr="006A2E7E">
        <w:trPr>
          <w:jc w:val="center"/>
        </w:trPr>
        <w:tc>
          <w:tcPr>
            <w:tcW w:w="1182" w:type="dxa"/>
            <w:vAlign w:val="center"/>
          </w:tcPr>
          <w:p w:rsidR="006A2E7E" w:rsidRPr="00A441AE" w:rsidRDefault="006A2E7E" w:rsidP="006A2E7E">
            <w:pPr>
              <w:rPr>
                <w:rFonts w:ascii="Cambria" w:hAnsi="Cambria" w:cs="Times New Roman"/>
                <w:color w:val="000000"/>
                <w:sz w:val="20"/>
                <w:szCs w:val="22"/>
              </w:rPr>
            </w:pPr>
            <w:r w:rsidRPr="00A441AE">
              <w:rPr>
                <w:rFonts w:ascii="Cambria" w:hAnsi="Cambria" w:cs="Times New Roman"/>
                <w:color w:val="000000"/>
                <w:sz w:val="20"/>
                <w:szCs w:val="22"/>
              </w:rPr>
              <w:t>782003.95</w:t>
            </w:r>
          </w:p>
        </w:tc>
        <w:tc>
          <w:tcPr>
            <w:tcW w:w="1164" w:type="dxa"/>
            <w:vAlign w:val="center"/>
          </w:tcPr>
          <w:p w:rsidR="006A2E7E" w:rsidRPr="00A441AE" w:rsidRDefault="006A2E7E" w:rsidP="006A2E7E">
            <w:pPr>
              <w:rPr>
                <w:rFonts w:ascii="Cambria" w:hAnsi="Cambria" w:cs="Times New Roman"/>
                <w:color w:val="000000"/>
                <w:sz w:val="20"/>
                <w:szCs w:val="22"/>
              </w:rPr>
            </w:pPr>
            <w:r w:rsidRPr="00A441AE">
              <w:rPr>
                <w:rFonts w:ascii="Cambria" w:hAnsi="Cambria" w:cs="Times New Roman"/>
                <w:color w:val="000000"/>
                <w:sz w:val="20"/>
                <w:szCs w:val="22"/>
              </w:rPr>
              <w:t>403441.31</w:t>
            </w:r>
          </w:p>
        </w:tc>
        <w:tc>
          <w:tcPr>
            <w:tcW w:w="1279" w:type="dxa"/>
            <w:gridSpan w:val="2"/>
            <w:vAlign w:val="center"/>
          </w:tcPr>
          <w:p w:rsidR="006A2E7E" w:rsidRPr="00A441AE" w:rsidRDefault="006A2E7E" w:rsidP="006A2E7E">
            <w:pPr>
              <w:rPr>
                <w:rFonts w:ascii="Cambria" w:hAnsi="Cambria" w:cs="Times New Roman"/>
                <w:color w:val="000000"/>
                <w:sz w:val="20"/>
                <w:szCs w:val="22"/>
              </w:rPr>
            </w:pPr>
            <w:r w:rsidRPr="00A441AE">
              <w:rPr>
                <w:rFonts w:ascii="Cambria" w:hAnsi="Cambria" w:cs="Times New Roman"/>
                <w:color w:val="000000"/>
                <w:sz w:val="20"/>
                <w:szCs w:val="22"/>
              </w:rPr>
              <w:t>782550.65</w:t>
            </w:r>
          </w:p>
        </w:tc>
        <w:tc>
          <w:tcPr>
            <w:tcW w:w="1165" w:type="dxa"/>
            <w:vAlign w:val="center"/>
          </w:tcPr>
          <w:p w:rsidR="006A2E7E" w:rsidRPr="00A441AE" w:rsidRDefault="006A2E7E" w:rsidP="006A2E7E">
            <w:pPr>
              <w:rPr>
                <w:rFonts w:ascii="Cambria" w:hAnsi="Cambria" w:cs="Times New Roman"/>
                <w:color w:val="000000"/>
                <w:sz w:val="20"/>
                <w:szCs w:val="22"/>
              </w:rPr>
            </w:pPr>
            <w:r w:rsidRPr="00A441AE">
              <w:rPr>
                <w:rFonts w:ascii="Cambria" w:hAnsi="Cambria" w:cs="Times New Roman"/>
                <w:color w:val="000000"/>
                <w:sz w:val="20"/>
                <w:szCs w:val="22"/>
              </w:rPr>
              <w:t>403210.68</w:t>
            </w:r>
          </w:p>
        </w:tc>
        <w:tc>
          <w:tcPr>
            <w:tcW w:w="2452" w:type="dxa"/>
            <w:gridSpan w:val="2"/>
            <w:vMerge w:val="restart"/>
            <w:shd w:val="clear" w:color="auto" w:fill="F2F2F2" w:themeFill="background1" w:themeFillShade="F2"/>
            <w:vAlign w:val="center"/>
          </w:tcPr>
          <w:p w:rsidR="006A2E7E" w:rsidRPr="00A441AE" w:rsidRDefault="006A2E7E" w:rsidP="006A2E7E">
            <w:pPr>
              <w:rPr>
                <w:rFonts w:ascii="Cambria" w:hAnsi="Cambria" w:cs="Times New Roman"/>
                <w:b/>
                <w:bCs/>
                <w:i/>
                <w:iCs/>
                <w:color w:val="000000"/>
                <w:sz w:val="20"/>
                <w:szCs w:val="22"/>
                <w:highlight w:val="yellow"/>
              </w:rPr>
            </w:pPr>
          </w:p>
        </w:tc>
        <w:tc>
          <w:tcPr>
            <w:tcW w:w="2328" w:type="dxa"/>
            <w:gridSpan w:val="2"/>
            <w:vMerge/>
            <w:shd w:val="clear" w:color="auto" w:fill="F2F2F2" w:themeFill="background1" w:themeFillShade="F2"/>
            <w:vAlign w:val="center"/>
          </w:tcPr>
          <w:p w:rsidR="006A2E7E" w:rsidRPr="00A441AE" w:rsidRDefault="006A2E7E" w:rsidP="006A2E7E">
            <w:pPr>
              <w:rPr>
                <w:rFonts w:ascii="Cambria" w:hAnsi="Cambria" w:cs="Times New Roman"/>
                <w:color w:val="000000"/>
                <w:sz w:val="20"/>
                <w:szCs w:val="22"/>
              </w:rPr>
            </w:pPr>
          </w:p>
        </w:tc>
      </w:tr>
      <w:tr w:rsidR="006A2E7E" w:rsidRPr="00A441AE" w:rsidTr="006A2E7E">
        <w:trPr>
          <w:jc w:val="center"/>
        </w:trPr>
        <w:tc>
          <w:tcPr>
            <w:tcW w:w="1182" w:type="dxa"/>
            <w:vAlign w:val="center"/>
          </w:tcPr>
          <w:p w:rsidR="006A2E7E" w:rsidRPr="00A441AE" w:rsidRDefault="006A2E7E" w:rsidP="006A2E7E">
            <w:pPr>
              <w:rPr>
                <w:rFonts w:ascii="Cambria" w:hAnsi="Cambria" w:cs="Times New Roman"/>
                <w:color w:val="000000"/>
                <w:sz w:val="20"/>
                <w:szCs w:val="22"/>
              </w:rPr>
            </w:pPr>
            <w:r w:rsidRPr="00A441AE">
              <w:rPr>
                <w:rFonts w:ascii="Cambria" w:hAnsi="Cambria" w:cs="Times New Roman"/>
                <w:color w:val="000000"/>
                <w:sz w:val="20"/>
                <w:szCs w:val="22"/>
              </w:rPr>
              <w:t>782044.33</w:t>
            </w:r>
          </w:p>
        </w:tc>
        <w:tc>
          <w:tcPr>
            <w:tcW w:w="1164" w:type="dxa"/>
            <w:vAlign w:val="center"/>
          </w:tcPr>
          <w:p w:rsidR="006A2E7E" w:rsidRPr="00A441AE" w:rsidRDefault="006A2E7E" w:rsidP="006A2E7E">
            <w:pPr>
              <w:rPr>
                <w:rFonts w:ascii="Cambria" w:hAnsi="Cambria" w:cs="Times New Roman"/>
                <w:color w:val="000000"/>
                <w:sz w:val="20"/>
                <w:szCs w:val="22"/>
              </w:rPr>
            </w:pPr>
            <w:r w:rsidRPr="00A441AE">
              <w:rPr>
                <w:rFonts w:ascii="Cambria" w:hAnsi="Cambria" w:cs="Times New Roman"/>
                <w:color w:val="000000"/>
                <w:sz w:val="20"/>
                <w:szCs w:val="22"/>
              </w:rPr>
              <w:t>403459.92</w:t>
            </w:r>
          </w:p>
        </w:tc>
        <w:tc>
          <w:tcPr>
            <w:tcW w:w="1279" w:type="dxa"/>
            <w:gridSpan w:val="2"/>
            <w:vAlign w:val="center"/>
          </w:tcPr>
          <w:p w:rsidR="006A2E7E" w:rsidRPr="00A441AE" w:rsidRDefault="006A2E7E" w:rsidP="006A2E7E">
            <w:pPr>
              <w:rPr>
                <w:rFonts w:ascii="Cambria" w:hAnsi="Cambria" w:cs="Times New Roman"/>
                <w:color w:val="000000"/>
                <w:sz w:val="20"/>
                <w:szCs w:val="22"/>
              </w:rPr>
            </w:pPr>
            <w:r w:rsidRPr="00A441AE">
              <w:rPr>
                <w:rFonts w:ascii="Cambria" w:hAnsi="Cambria" w:cs="Times New Roman"/>
                <w:color w:val="000000"/>
                <w:sz w:val="20"/>
                <w:szCs w:val="22"/>
              </w:rPr>
              <w:t>782615.53</w:t>
            </w:r>
          </w:p>
        </w:tc>
        <w:tc>
          <w:tcPr>
            <w:tcW w:w="1165" w:type="dxa"/>
            <w:vAlign w:val="center"/>
          </w:tcPr>
          <w:p w:rsidR="006A2E7E" w:rsidRPr="00A441AE" w:rsidRDefault="006A2E7E" w:rsidP="006A2E7E">
            <w:pPr>
              <w:rPr>
                <w:rFonts w:ascii="Cambria" w:hAnsi="Cambria" w:cs="Times New Roman"/>
                <w:color w:val="000000"/>
                <w:sz w:val="20"/>
                <w:szCs w:val="22"/>
              </w:rPr>
            </w:pPr>
            <w:r w:rsidRPr="00A441AE">
              <w:rPr>
                <w:rFonts w:ascii="Cambria" w:hAnsi="Cambria" w:cs="Times New Roman"/>
                <w:color w:val="000000"/>
                <w:sz w:val="20"/>
                <w:szCs w:val="22"/>
              </w:rPr>
              <w:t>403245.10</w:t>
            </w:r>
          </w:p>
        </w:tc>
        <w:tc>
          <w:tcPr>
            <w:tcW w:w="2452" w:type="dxa"/>
            <w:gridSpan w:val="2"/>
            <w:vMerge/>
            <w:shd w:val="clear" w:color="auto" w:fill="F2F2F2" w:themeFill="background1" w:themeFillShade="F2"/>
            <w:vAlign w:val="center"/>
          </w:tcPr>
          <w:p w:rsidR="006A2E7E" w:rsidRPr="00A441AE" w:rsidRDefault="006A2E7E" w:rsidP="006A2E7E">
            <w:pPr>
              <w:rPr>
                <w:rFonts w:ascii="Cambria" w:hAnsi="Cambria" w:cs="Times New Roman"/>
                <w:b/>
                <w:bCs/>
                <w:i/>
                <w:iCs/>
                <w:color w:val="000000"/>
                <w:sz w:val="20"/>
                <w:szCs w:val="22"/>
                <w:highlight w:val="yellow"/>
              </w:rPr>
            </w:pPr>
          </w:p>
        </w:tc>
        <w:tc>
          <w:tcPr>
            <w:tcW w:w="2328" w:type="dxa"/>
            <w:gridSpan w:val="2"/>
            <w:vMerge/>
            <w:shd w:val="clear" w:color="auto" w:fill="F2F2F2" w:themeFill="background1" w:themeFillShade="F2"/>
            <w:vAlign w:val="center"/>
          </w:tcPr>
          <w:p w:rsidR="006A2E7E" w:rsidRPr="00A441AE" w:rsidRDefault="006A2E7E" w:rsidP="006A2E7E">
            <w:pPr>
              <w:rPr>
                <w:rFonts w:ascii="Cambria" w:hAnsi="Cambria" w:cs="Times New Roman"/>
                <w:color w:val="000000"/>
                <w:sz w:val="20"/>
                <w:szCs w:val="22"/>
              </w:rPr>
            </w:pPr>
          </w:p>
        </w:tc>
      </w:tr>
      <w:tr w:rsidR="006A2E7E" w:rsidRPr="00A441AE" w:rsidTr="006A2E7E">
        <w:trPr>
          <w:jc w:val="center"/>
        </w:trPr>
        <w:tc>
          <w:tcPr>
            <w:tcW w:w="1182" w:type="dxa"/>
            <w:vAlign w:val="center"/>
          </w:tcPr>
          <w:p w:rsidR="006A2E7E" w:rsidRPr="00A441AE" w:rsidRDefault="006A2E7E" w:rsidP="006A2E7E">
            <w:pPr>
              <w:rPr>
                <w:rFonts w:ascii="Cambria" w:hAnsi="Cambria" w:cs="Times New Roman"/>
                <w:color w:val="000000"/>
                <w:sz w:val="20"/>
                <w:szCs w:val="22"/>
              </w:rPr>
            </w:pPr>
            <w:r w:rsidRPr="00A441AE">
              <w:rPr>
                <w:rFonts w:ascii="Cambria" w:hAnsi="Cambria" w:cs="Times New Roman"/>
                <w:color w:val="000000"/>
                <w:sz w:val="20"/>
                <w:szCs w:val="22"/>
              </w:rPr>
              <w:t>782100.49</w:t>
            </w:r>
          </w:p>
        </w:tc>
        <w:tc>
          <w:tcPr>
            <w:tcW w:w="1164" w:type="dxa"/>
            <w:vAlign w:val="center"/>
          </w:tcPr>
          <w:p w:rsidR="006A2E7E" w:rsidRPr="00A441AE" w:rsidRDefault="006A2E7E" w:rsidP="006A2E7E">
            <w:pPr>
              <w:rPr>
                <w:rFonts w:ascii="Cambria" w:hAnsi="Cambria" w:cs="Times New Roman"/>
                <w:color w:val="000000"/>
                <w:sz w:val="20"/>
                <w:szCs w:val="22"/>
              </w:rPr>
            </w:pPr>
            <w:r w:rsidRPr="00A441AE">
              <w:rPr>
                <w:rFonts w:ascii="Cambria" w:hAnsi="Cambria" w:cs="Times New Roman"/>
                <w:color w:val="000000"/>
                <w:sz w:val="20"/>
                <w:szCs w:val="22"/>
              </w:rPr>
              <w:t>403490.33</w:t>
            </w:r>
          </w:p>
        </w:tc>
        <w:tc>
          <w:tcPr>
            <w:tcW w:w="1279" w:type="dxa"/>
            <w:gridSpan w:val="2"/>
            <w:vAlign w:val="center"/>
          </w:tcPr>
          <w:p w:rsidR="006A2E7E" w:rsidRPr="00A441AE" w:rsidRDefault="006A2E7E" w:rsidP="006A2E7E">
            <w:pPr>
              <w:rPr>
                <w:rFonts w:ascii="Cambria" w:hAnsi="Cambria" w:cs="Times New Roman"/>
                <w:color w:val="000000"/>
                <w:sz w:val="20"/>
                <w:szCs w:val="22"/>
              </w:rPr>
            </w:pPr>
            <w:r w:rsidRPr="00A441AE">
              <w:rPr>
                <w:rFonts w:ascii="Cambria" w:hAnsi="Cambria" w:cs="Times New Roman"/>
                <w:color w:val="000000"/>
                <w:sz w:val="20"/>
                <w:szCs w:val="22"/>
              </w:rPr>
              <w:t>782642.25</w:t>
            </w:r>
          </w:p>
        </w:tc>
        <w:tc>
          <w:tcPr>
            <w:tcW w:w="1165" w:type="dxa"/>
            <w:vAlign w:val="center"/>
          </w:tcPr>
          <w:p w:rsidR="006A2E7E" w:rsidRPr="00A441AE" w:rsidRDefault="006A2E7E" w:rsidP="006A2E7E">
            <w:pPr>
              <w:rPr>
                <w:rFonts w:ascii="Cambria" w:hAnsi="Cambria" w:cs="Times New Roman"/>
                <w:color w:val="000000"/>
                <w:sz w:val="20"/>
                <w:szCs w:val="22"/>
              </w:rPr>
            </w:pPr>
            <w:r w:rsidRPr="00A441AE">
              <w:rPr>
                <w:rFonts w:ascii="Cambria" w:hAnsi="Cambria" w:cs="Times New Roman"/>
                <w:color w:val="000000"/>
                <w:sz w:val="20"/>
                <w:szCs w:val="22"/>
              </w:rPr>
              <w:t>403259.87</w:t>
            </w:r>
          </w:p>
        </w:tc>
        <w:tc>
          <w:tcPr>
            <w:tcW w:w="2452" w:type="dxa"/>
            <w:gridSpan w:val="2"/>
            <w:vMerge/>
            <w:shd w:val="clear" w:color="auto" w:fill="F2F2F2" w:themeFill="background1" w:themeFillShade="F2"/>
            <w:vAlign w:val="center"/>
          </w:tcPr>
          <w:p w:rsidR="006A2E7E" w:rsidRPr="00A441AE" w:rsidRDefault="006A2E7E" w:rsidP="006A2E7E">
            <w:pPr>
              <w:rPr>
                <w:rFonts w:ascii="Cambria" w:hAnsi="Cambria" w:cs="Times New Roman"/>
                <w:b/>
                <w:bCs/>
                <w:i/>
                <w:iCs/>
                <w:color w:val="000000"/>
                <w:sz w:val="20"/>
                <w:szCs w:val="22"/>
                <w:highlight w:val="yellow"/>
              </w:rPr>
            </w:pPr>
          </w:p>
        </w:tc>
        <w:tc>
          <w:tcPr>
            <w:tcW w:w="2328" w:type="dxa"/>
            <w:gridSpan w:val="2"/>
            <w:vMerge/>
            <w:shd w:val="clear" w:color="auto" w:fill="F2F2F2" w:themeFill="background1" w:themeFillShade="F2"/>
            <w:vAlign w:val="center"/>
          </w:tcPr>
          <w:p w:rsidR="006A2E7E" w:rsidRPr="00A441AE" w:rsidRDefault="006A2E7E" w:rsidP="006A2E7E">
            <w:pPr>
              <w:rPr>
                <w:rFonts w:ascii="Cambria" w:hAnsi="Cambria" w:cs="Times New Roman"/>
                <w:color w:val="000000"/>
                <w:sz w:val="20"/>
                <w:szCs w:val="22"/>
              </w:rPr>
            </w:pPr>
          </w:p>
        </w:tc>
      </w:tr>
      <w:tr w:rsidR="006A2E7E" w:rsidRPr="00A441AE" w:rsidTr="006A2E7E">
        <w:trPr>
          <w:jc w:val="center"/>
        </w:trPr>
        <w:tc>
          <w:tcPr>
            <w:tcW w:w="1182" w:type="dxa"/>
            <w:vAlign w:val="center"/>
          </w:tcPr>
          <w:p w:rsidR="006A2E7E" w:rsidRPr="00A441AE" w:rsidRDefault="006A2E7E" w:rsidP="006A2E7E">
            <w:pPr>
              <w:rPr>
                <w:rFonts w:ascii="Cambria" w:hAnsi="Cambria" w:cs="Times New Roman"/>
                <w:color w:val="000000"/>
                <w:sz w:val="20"/>
                <w:szCs w:val="22"/>
              </w:rPr>
            </w:pPr>
            <w:r w:rsidRPr="00A441AE">
              <w:rPr>
                <w:rFonts w:ascii="Cambria" w:hAnsi="Cambria" w:cs="Times New Roman"/>
                <w:color w:val="000000"/>
                <w:sz w:val="20"/>
                <w:szCs w:val="22"/>
              </w:rPr>
              <w:t>782132.33</w:t>
            </w:r>
          </w:p>
        </w:tc>
        <w:tc>
          <w:tcPr>
            <w:tcW w:w="1164" w:type="dxa"/>
            <w:vAlign w:val="center"/>
          </w:tcPr>
          <w:p w:rsidR="006A2E7E" w:rsidRPr="00A441AE" w:rsidRDefault="006A2E7E" w:rsidP="006A2E7E">
            <w:pPr>
              <w:rPr>
                <w:rFonts w:ascii="Cambria" w:hAnsi="Cambria" w:cs="Times New Roman"/>
                <w:color w:val="000000"/>
                <w:sz w:val="20"/>
                <w:szCs w:val="22"/>
              </w:rPr>
            </w:pPr>
            <w:r w:rsidRPr="00A441AE">
              <w:rPr>
                <w:rFonts w:ascii="Cambria" w:hAnsi="Cambria" w:cs="Times New Roman"/>
                <w:color w:val="000000"/>
                <w:sz w:val="20"/>
                <w:szCs w:val="22"/>
              </w:rPr>
              <w:t>403507.80</w:t>
            </w:r>
          </w:p>
        </w:tc>
        <w:tc>
          <w:tcPr>
            <w:tcW w:w="1279" w:type="dxa"/>
            <w:gridSpan w:val="2"/>
            <w:vAlign w:val="center"/>
          </w:tcPr>
          <w:p w:rsidR="006A2E7E" w:rsidRPr="00A441AE" w:rsidRDefault="006A2E7E" w:rsidP="006A2E7E">
            <w:pPr>
              <w:rPr>
                <w:rFonts w:ascii="Cambria" w:hAnsi="Cambria" w:cs="Times New Roman"/>
                <w:color w:val="000000"/>
                <w:sz w:val="20"/>
                <w:szCs w:val="22"/>
              </w:rPr>
            </w:pPr>
            <w:r w:rsidRPr="00A441AE">
              <w:rPr>
                <w:rFonts w:ascii="Cambria" w:hAnsi="Cambria" w:cs="Times New Roman"/>
                <w:color w:val="000000"/>
                <w:sz w:val="20"/>
                <w:szCs w:val="22"/>
              </w:rPr>
              <w:t>782640.49</w:t>
            </w:r>
          </w:p>
        </w:tc>
        <w:tc>
          <w:tcPr>
            <w:tcW w:w="1165" w:type="dxa"/>
            <w:vAlign w:val="center"/>
          </w:tcPr>
          <w:p w:rsidR="006A2E7E" w:rsidRPr="00A441AE" w:rsidRDefault="006A2E7E" w:rsidP="006A2E7E">
            <w:pPr>
              <w:rPr>
                <w:rFonts w:ascii="Cambria" w:hAnsi="Cambria" w:cs="Times New Roman"/>
                <w:color w:val="000000"/>
                <w:sz w:val="20"/>
                <w:szCs w:val="22"/>
              </w:rPr>
            </w:pPr>
            <w:r w:rsidRPr="00A441AE">
              <w:rPr>
                <w:rFonts w:ascii="Cambria" w:hAnsi="Cambria" w:cs="Times New Roman"/>
                <w:color w:val="000000"/>
                <w:sz w:val="20"/>
                <w:szCs w:val="22"/>
              </w:rPr>
              <w:t>403264.20</w:t>
            </w:r>
          </w:p>
        </w:tc>
        <w:tc>
          <w:tcPr>
            <w:tcW w:w="2452" w:type="dxa"/>
            <w:gridSpan w:val="2"/>
            <w:vMerge/>
            <w:shd w:val="clear" w:color="auto" w:fill="F2F2F2" w:themeFill="background1" w:themeFillShade="F2"/>
            <w:vAlign w:val="center"/>
          </w:tcPr>
          <w:p w:rsidR="006A2E7E" w:rsidRPr="00A441AE" w:rsidRDefault="006A2E7E" w:rsidP="006A2E7E">
            <w:pPr>
              <w:rPr>
                <w:rFonts w:ascii="Cambria" w:hAnsi="Cambria" w:cs="Times New Roman"/>
                <w:b/>
                <w:bCs/>
                <w:i/>
                <w:iCs/>
                <w:color w:val="000000"/>
                <w:sz w:val="20"/>
                <w:szCs w:val="22"/>
                <w:highlight w:val="yellow"/>
              </w:rPr>
            </w:pPr>
          </w:p>
        </w:tc>
        <w:tc>
          <w:tcPr>
            <w:tcW w:w="2328" w:type="dxa"/>
            <w:gridSpan w:val="2"/>
            <w:vMerge/>
            <w:shd w:val="clear" w:color="auto" w:fill="F2F2F2" w:themeFill="background1" w:themeFillShade="F2"/>
            <w:vAlign w:val="center"/>
          </w:tcPr>
          <w:p w:rsidR="006A2E7E" w:rsidRPr="00A441AE" w:rsidRDefault="006A2E7E" w:rsidP="006A2E7E">
            <w:pPr>
              <w:rPr>
                <w:rFonts w:ascii="Cambria" w:hAnsi="Cambria" w:cs="Times New Roman"/>
                <w:color w:val="000000"/>
                <w:sz w:val="20"/>
                <w:szCs w:val="22"/>
              </w:rPr>
            </w:pPr>
          </w:p>
        </w:tc>
      </w:tr>
      <w:tr w:rsidR="006A2E7E" w:rsidRPr="00A441AE" w:rsidTr="006A2E7E">
        <w:trPr>
          <w:jc w:val="center"/>
        </w:trPr>
        <w:tc>
          <w:tcPr>
            <w:tcW w:w="1182" w:type="dxa"/>
            <w:vAlign w:val="center"/>
          </w:tcPr>
          <w:p w:rsidR="006A2E7E" w:rsidRPr="00A441AE" w:rsidRDefault="006A2E7E" w:rsidP="006A2E7E">
            <w:pPr>
              <w:rPr>
                <w:rFonts w:ascii="Cambria" w:hAnsi="Cambria" w:cs="Times New Roman"/>
                <w:color w:val="000000"/>
                <w:sz w:val="20"/>
                <w:szCs w:val="22"/>
              </w:rPr>
            </w:pPr>
            <w:r w:rsidRPr="00A441AE">
              <w:rPr>
                <w:rFonts w:ascii="Cambria" w:hAnsi="Cambria" w:cs="Times New Roman"/>
                <w:color w:val="000000"/>
                <w:sz w:val="20"/>
                <w:szCs w:val="22"/>
              </w:rPr>
              <w:t>782170.51</w:t>
            </w:r>
          </w:p>
        </w:tc>
        <w:tc>
          <w:tcPr>
            <w:tcW w:w="1164" w:type="dxa"/>
            <w:vAlign w:val="center"/>
          </w:tcPr>
          <w:p w:rsidR="006A2E7E" w:rsidRPr="00A441AE" w:rsidRDefault="006A2E7E" w:rsidP="006A2E7E">
            <w:pPr>
              <w:rPr>
                <w:rFonts w:ascii="Cambria" w:hAnsi="Cambria" w:cs="Times New Roman"/>
                <w:color w:val="000000"/>
                <w:sz w:val="20"/>
                <w:szCs w:val="22"/>
              </w:rPr>
            </w:pPr>
            <w:r w:rsidRPr="00A441AE">
              <w:rPr>
                <w:rFonts w:ascii="Cambria" w:hAnsi="Cambria" w:cs="Times New Roman"/>
                <w:color w:val="000000"/>
                <w:sz w:val="20"/>
                <w:szCs w:val="22"/>
              </w:rPr>
              <w:t>403528.10</w:t>
            </w:r>
          </w:p>
        </w:tc>
        <w:tc>
          <w:tcPr>
            <w:tcW w:w="1279" w:type="dxa"/>
            <w:gridSpan w:val="2"/>
            <w:vAlign w:val="center"/>
          </w:tcPr>
          <w:p w:rsidR="006A2E7E" w:rsidRPr="00A441AE" w:rsidRDefault="006A2E7E" w:rsidP="006A2E7E">
            <w:pPr>
              <w:rPr>
                <w:rFonts w:ascii="Cambria" w:hAnsi="Cambria" w:cs="Times New Roman"/>
                <w:color w:val="000000"/>
                <w:sz w:val="20"/>
                <w:szCs w:val="22"/>
              </w:rPr>
            </w:pPr>
            <w:r w:rsidRPr="00A441AE">
              <w:rPr>
                <w:rFonts w:ascii="Cambria" w:hAnsi="Cambria" w:cs="Times New Roman"/>
                <w:color w:val="000000"/>
                <w:sz w:val="20"/>
                <w:szCs w:val="22"/>
              </w:rPr>
              <w:t>782694.34</w:t>
            </w:r>
          </w:p>
        </w:tc>
        <w:tc>
          <w:tcPr>
            <w:tcW w:w="1165" w:type="dxa"/>
            <w:vAlign w:val="center"/>
          </w:tcPr>
          <w:p w:rsidR="006A2E7E" w:rsidRPr="00A441AE" w:rsidRDefault="006A2E7E" w:rsidP="006A2E7E">
            <w:pPr>
              <w:rPr>
                <w:rFonts w:ascii="Cambria" w:hAnsi="Cambria" w:cs="Times New Roman"/>
                <w:color w:val="000000"/>
                <w:sz w:val="20"/>
                <w:szCs w:val="22"/>
              </w:rPr>
            </w:pPr>
            <w:r w:rsidRPr="00A441AE">
              <w:rPr>
                <w:rFonts w:ascii="Cambria" w:hAnsi="Cambria" w:cs="Times New Roman"/>
                <w:color w:val="000000"/>
                <w:sz w:val="20"/>
                <w:szCs w:val="22"/>
              </w:rPr>
              <w:t>403291.92</w:t>
            </w:r>
          </w:p>
        </w:tc>
        <w:tc>
          <w:tcPr>
            <w:tcW w:w="2452" w:type="dxa"/>
            <w:gridSpan w:val="2"/>
            <w:vMerge/>
            <w:shd w:val="clear" w:color="auto" w:fill="F2F2F2" w:themeFill="background1" w:themeFillShade="F2"/>
            <w:vAlign w:val="center"/>
          </w:tcPr>
          <w:p w:rsidR="006A2E7E" w:rsidRPr="00A441AE" w:rsidRDefault="006A2E7E" w:rsidP="006A2E7E">
            <w:pPr>
              <w:rPr>
                <w:rFonts w:ascii="Cambria" w:hAnsi="Cambria" w:cs="Times New Roman"/>
                <w:b/>
                <w:bCs/>
                <w:i/>
                <w:iCs/>
                <w:color w:val="000000"/>
                <w:sz w:val="20"/>
                <w:szCs w:val="22"/>
                <w:highlight w:val="yellow"/>
              </w:rPr>
            </w:pPr>
          </w:p>
        </w:tc>
        <w:tc>
          <w:tcPr>
            <w:tcW w:w="2328" w:type="dxa"/>
            <w:gridSpan w:val="2"/>
            <w:vMerge/>
            <w:shd w:val="clear" w:color="auto" w:fill="F2F2F2" w:themeFill="background1" w:themeFillShade="F2"/>
            <w:vAlign w:val="center"/>
          </w:tcPr>
          <w:p w:rsidR="006A2E7E" w:rsidRPr="00A441AE" w:rsidRDefault="006A2E7E" w:rsidP="006A2E7E">
            <w:pPr>
              <w:rPr>
                <w:rFonts w:ascii="Cambria" w:hAnsi="Cambria" w:cs="Times New Roman"/>
                <w:color w:val="000000"/>
                <w:sz w:val="20"/>
                <w:szCs w:val="22"/>
              </w:rPr>
            </w:pPr>
          </w:p>
        </w:tc>
      </w:tr>
      <w:tr w:rsidR="006A2E7E" w:rsidRPr="00A441AE" w:rsidTr="006A2E7E">
        <w:trPr>
          <w:jc w:val="center"/>
        </w:trPr>
        <w:tc>
          <w:tcPr>
            <w:tcW w:w="1182" w:type="dxa"/>
            <w:vAlign w:val="center"/>
          </w:tcPr>
          <w:p w:rsidR="006A2E7E" w:rsidRPr="00A441AE" w:rsidRDefault="006A2E7E" w:rsidP="006A2E7E">
            <w:pPr>
              <w:rPr>
                <w:rFonts w:ascii="Cambria" w:hAnsi="Cambria" w:cs="Times New Roman"/>
                <w:color w:val="000000"/>
                <w:sz w:val="20"/>
                <w:szCs w:val="22"/>
              </w:rPr>
            </w:pPr>
            <w:r w:rsidRPr="00A441AE">
              <w:rPr>
                <w:rFonts w:ascii="Cambria" w:hAnsi="Cambria" w:cs="Times New Roman"/>
                <w:color w:val="000000"/>
                <w:sz w:val="20"/>
                <w:szCs w:val="22"/>
              </w:rPr>
              <w:t>782199.52</w:t>
            </w:r>
          </w:p>
        </w:tc>
        <w:tc>
          <w:tcPr>
            <w:tcW w:w="1164" w:type="dxa"/>
            <w:vAlign w:val="center"/>
          </w:tcPr>
          <w:p w:rsidR="006A2E7E" w:rsidRPr="00A441AE" w:rsidRDefault="006A2E7E" w:rsidP="006A2E7E">
            <w:pPr>
              <w:rPr>
                <w:rFonts w:ascii="Cambria" w:hAnsi="Cambria" w:cs="Times New Roman"/>
                <w:color w:val="000000"/>
                <w:sz w:val="20"/>
                <w:szCs w:val="22"/>
              </w:rPr>
            </w:pPr>
            <w:r w:rsidRPr="00A441AE">
              <w:rPr>
                <w:rFonts w:ascii="Cambria" w:hAnsi="Cambria" w:cs="Times New Roman"/>
                <w:color w:val="000000"/>
                <w:sz w:val="20"/>
                <w:szCs w:val="22"/>
              </w:rPr>
              <w:t>403543.20</w:t>
            </w:r>
          </w:p>
        </w:tc>
        <w:tc>
          <w:tcPr>
            <w:tcW w:w="1279" w:type="dxa"/>
            <w:gridSpan w:val="2"/>
            <w:vAlign w:val="center"/>
          </w:tcPr>
          <w:p w:rsidR="006A2E7E" w:rsidRPr="00A441AE" w:rsidRDefault="006A2E7E" w:rsidP="006A2E7E">
            <w:pPr>
              <w:rPr>
                <w:rFonts w:ascii="Cambria" w:hAnsi="Cambria" w:cs="Times New Roman"/>
                <w:color w:val="000000"/>
                <w:sz w:val="20"/>
                <w:szCs w:val="22"/>
              </w:rPr>
            </w:pPr>
            <w:r w:rsidRPr="00A441AE">
              <w:rPr>
                <w:rFonts w:ascii="Cambria" w:hAnsi="Cambria" w:cs="Times New Roman"/>
                <w:color w:val="000000"/>
                <w:sz w:val="20"/>
                <w:szCs w:val="22"/>
              </w:rPr>
              <w:t>782725.68</w:t>
            </w:r>
          </w:p>
        </w:tc>
        <w:tc>
          <w:tcPr>
            <w:tcW w:w="1165" w:type="dxa"/>
            <w:vAlign w:val="center"/>
          </w:tcPr>
          <w:p w:rsidR="006A2E7E" w:rsidRPr="00A441AE" w:rsidRDefault="006A2E7E" w:rsidP="006A2E7E">
            <w:pPr>
              <w:rPr>
                <w:rFonts w:ascii="Cambria" w:hAnsi="Cambria" w:cs="Times New Roman"/>
                <w:color w:val="000000"/>
                <w:sz w:val="20"/>
                <w:szCs w:val="22"/>
              </w:rPr>
            </w:pPr>
            <w:r w:rsidRPr="00A441AE">
              <w:rPr>
                <w:rFonts w:ascii="Cambria" w:hAnsi="Cambria" w:cs="Times New Roman"/>
                <w:color w:val="000000"/>
                <w:sz w:val="20"/>
                <w:szCs w:val="22"/>
              </w:rPr>
              <w:t>403245.42</w:t>
            </w:r>
          </w:p>
        </w:tc>
        <w:tc>
          <w:tcPr>
            <w:tcW w:w="2452" w:type="dxa"/>
            <w:gridSpan w:val="2"/>
            <w:vMerge/>
            <w:shd w:val="clear" w:color="auto" w:fill="F2F2F2" w:themeFill="background1" w:themeFillShade="F2"/>
            <w:vAlign w:val="center"/>
          </w:tcPr>
          <w:p w:rsidR="006A2E7E" w:rsidRPr="00A441AE" w:rsidRDefault="006A2E7E" w:rsidP="006A2E7E">
            <w:pPr>
              <w:rPr>
                <w:rFonts w:ascii="Cambria" w:hAnsi="Cambria" w:cs="Times New Roman"/>
                <w:b/>
                <w:bCs/>
                <w:i/>
                <w:iCs/>
                <w:color w:val="000000"/>
                <w:sz w:val="20"/>
                <w:szCs w:val="22"/>
                <w:highlight w:val="yellow"/>
              </w:rPr>
            </w:pPr>
          </w:p>
        </w:tc>
        <w:tc>
          <w:tcPr>
            <w:tcW w:w="2328" w:type="dxa"/>
            <w:gridSpan w:val="2"/>
            <w:vMerge/>
            <w:shd w:val="clear" w:color="auto" w:fill="F2F2F2" w:themeFill="background1" w:themeFillShade="F2"/>
            <w:vAlign w:val="center"/>
          </w:tcPr>
          <w:p w:rsidR="006A2E7E" w:rsidRPr="00A441AE" w:rsidRDefault="006A2E7E" w:rsidP="006A2E7E">
            <w:pPr>
              <w:rPr>
                <w:rFonts w:ascii="Cambria" w:hAnsi="Cambria" w:cs="Times New Roman"/>
                <w:color w:val="000000"/>
                <w:sz w:val="20"/>
                <w:szCs w:val="22"/>
              </w:rPr>
            </w:pPr>
          </w:p>
        </w:tc>
      </w:tr>
      <w:tr w:rsidR="006A2E7E" w:rsidRPr="00A441AE" w:rsidTr="006A2E7E">
        <w:trPr>
          <w:jc w:val="center"/>
        </w:trPr>
        <w:tc>
          <w:tcPr>
            <w:tcW w:w="1182" w:type="dxa"/>
            <w:vAlign w:val="center"/>
          </w:tcPr>
          <w:p w:rsidR="006A2E7E" w:rsidRPr="00A441AE" w:rsidRDefault="006A2E7E" w:rsidP="006A2E7E">
            <w:pPr>
              <w:rPr>
                <w:rFonts w:ascii="Cambria" w:hAnsi="Cambria" w:cs="Times New Roman"/>
                <w:color w:val="000000"/>
                <w:sz w:val="20"/>
                <w:szCs w:val="22"/>
              </w:rPr>
            </w:pPr>
            <w:r w:rsidRPr="00A441AE">
              <w:rPr>
                <w:rFonts w:ascii="Cambria" w:hAnsi="Cambria" w:cs="Times New Roman"/>
                <w:color w:val="000000"/>
                <w:sz w:val="20"/>
                <w:szCs w:val="22"/>
              </w:rPr>
              <w:t>782226.91</w:t>
            </w:r>
          </w:p>
        </w:tc>
        <w:tc>
          <w:tcPr>
            <w:tcW w:w="1164" w:type="dxa"/>
            <w:vAlign w:val="center"/>
          </w:tcPr>
          <w:p w:rsidR="006A2E7E" w:rsidRPr="00A441AE" w:rsidRDefault="006A2E7E" w:rsidP="006A2E7E">
            <w:pPr>
              <w:rPr>
                <w:rFonts w:ascii="Cambria" w:hAnsi="Cambria" w:cs="Times New Roman"/>
                <w:color w:val="000000"/>
                <w:sz w:val="20"/>
                <w:szCs w:val="22"/>
              </w:rPr>
            </w:pPr>
            <w:r w:rsidRPr="00A441AE">
              <w:rPr>
                <w:rFonts w:ascii="Cambria" w:hAnsi="Cambria" w:cs="Times New Roman"/>
                <w:color w:val="000000"/>
                <w:sz w:val="20"/>
                <w:szCs w:val="22"/>
              </w:rPr>
              <w:t>403555.69</w:t>
            </w:r>
          </w:p>
        </w:tc>
        <w:tc>
          <w:tcPr>
            <w:tcW w:w="2444" w:type="dxa"/>
            <w:gridSpan w:val="3"/>
            <w:vMerge w:val="restart"/>
            <w:shd w:val="clear" w:color="auto" w:fill="F2F2F2" w:themeFill="background1" w:themeFillShade="F2"/>
            <w:vAlign w:val="center"/>
          </w:tcPr>
          <w:p w:rsidR="006A2E7E" w:rsidRPr="00A441AE" w:rsidRDefault="006A2E7E" w:rsidP="006A2E7E">
            <w:pPr>
              <w:rPr>
                <w:rFonts w:ascii="Cambria" w:hAnsi="Cambria" w:cs="Times New Roman"/>
                <w:b/>
                <w:bCs/>
                <w:i/>
                <w:iCs/>
                <w:color w:val="000000"/>
                <w:sz w:val="20"/>
                <w:szCs w:val="22"/>
                <w:highlight w:val="yellow"/>
              </w:rPr>
            </w:pPr>
          </w:p>
        </w:tc>
        <w:tc>
          <w:tcPr>
            <w:tcW w:w="2452" w:type="dxa"/>
            <w:gridSpan w:val="2"/>
            <w:vMerge/>
            <w:shd w:val="clear" w:color="auto" w:fill="F2F2F2" w:themeFill="background1" w:themeFillShade="F2"/>
            <w:vAlign w:val="center"/>
          </w:tcPr>
          <w:p w:rsidR="006A2E7E" w:rsidRPr="00A441AE" w:rsidRDefault="006A2E7E" w:rsidP="006A2E7E">
            <w:pPr>
              <w:rPr>
                <w:rFonts w:ascii="Cambria" w:hAnsi="Cambria" w:cs="Times New Roman"/>
                <w:b/>
                <w:bCs/>
                <w:i/>
                <w:iCs/>
                <w:color w:val="000000"/>
                <w:sz w:val="20"/>
                <w:szCs w:val="22"/>
                <w:highlight w:val="yellow"/>
              </w:rPr>
            </w:pPr>
          </w:p>
        </w:tc>
        <w:tc>
          <w:tcPr>
            <w:tcW w:w="2328" w:type="dxa"/>
            <w:gridSpan w:val="2"/>
            <w:vMerge/>
            <w:shd w:val="clear" w:color="auto" w:fill="F2F2F2" w:themeFill="background1" w:themeFillShade="F2"/>
            <w:vAlign w:val="center"/>
          </w:tcPr>
          <w:p w:rsidR="006A2E7E" w:rsidRPr="00A441AE" w:rsidRDefault="006A2E7E" w:rsidP="006A2E7E">
            <w:pPr>
              <w:rPr>
                <w:rFonts w:ascii="Cambria" w:hAnsi="Cambria" w:cs="Times New Roman"/>
                <w:color w:val="000000"/>
                <w:sz w:val="20"/>
                <w:szCs w:val="22"/>
              </w:rPr>
            </w:pPr>
          </w:p>
        </w:tc>
      </w:tr>
      <w:tr w:rsidR="006A2E7E" w:rsidRPr="00A441AE" w:rsidTr="006A2E7E">
        <w:trPr>
          <w:jc w:val="center"/>
        </w:trPr>
        <w:tc>
          <w:tcPr>
            <w:tcW w:w="1182" w:type="dxa"/>
            <w:vAlign w:val="center"/>
          </w:tcPr>
          <w:p w:rsidR="006A2E7E" w:rsidRPr="00A441AE" w:rsidRDefault="006A2E7E" w:rsidP="006A2E7E">
            <w:pPr>
              <w:rPr>
                <w:rFonts w:ascii="Cambria" w:hAnsi="Cambria" w:cs="Times New Roman"/>
                <w:color w:val="000000"/>
                <w:sz w:val="20"/>
                <w:szCs w:val="22"/>
              </w:rPr>
            </w:pPr>
            <w:r w:rsidRPr="00A441AE">
              <w:rPr>
                <w:rFonts w:ascii="Cambria" w:hAnsi="Cambria" w:cs="Times New Roman"/>
                <w:color w:val="000000"/>
                <w:sz w:val="20"/>
                <w:szCs w:val="22"/>
              </w:rPr>
              <w:t>782234.77</w:t>
            </w:r>
          </w:p>
        </w:tc>
        <w:tc>
          <w:tcPr>
            <w:tcW w:w="1164" w:type="dxa"/>
            <w:vAlign w:val="center"/>
          </w:tcPr>
          <w:p w:rsidR="006A2E7E" w:rsidRPr="00A441AE" w:rsidRDefault="006A2E7E" w:rsidP="006A2E7E">
            <w:pPr>
              <w:rPr>
                <w:rFonts w:ascii="Cambria" w:hAnsi="Cambria" w:cs="Times New Roman"/>
                <w:color w:val="000000"/>
                <w:sz w:val="20"/>
                <w:szCs w:val="22"/>
              </w:rPr>
            </w:pPr>
            <w:r w:rsidRPr="00A441AE">
              <w:rPr>
                <w:rFonts w:ascii="Cambria" w:hAnsi="Cambria" w:cs="Times New Roman"/>
                <w:color w:val="000000"/>
                <w:sz w:val="20"/>
                <w:szCs w:val="22"/>
              </w:rPr>
              <w:t>403562.42</w:t>
            </w:r>
          </w:p>
        </w:tc>
        <w:tc>
          <w:tcPr>
            <w:tcW w:w="2444" w:type="dxa"/>
            <w:gridSpan w:val="3"/>
            <w:vMerge/>
            <w:shd w:val="clear" w:color="auto" w:fill="F2F2F2" w:themeFill="background1" w:themeFillShade="F2"/>
            <w:vAlign w:val="center"/>
          </w:tcPr>
          <w:p w:rsidR="006A2E7E" w:rsidRPr="00A441AE" w:rsidRDefault="006A2E7E" w:rsidP="006A2E7E">
            <w:pPr>
              <w:rPr>
                <w:rFonts w:ascii="Cambria" w:hAnsi="Cambria" w:cs="Times New Roman"/>
                <w:b/>
                <w:bCs/>
                <w:i/>
                <w:iCs/>
                <w:color w:val="000000"/>
                <w:sz w:val="20"/>
                <w:szCs w:val="22"/>
                <w:highlight w:val="yellow"/>
              </w:rPr>
            </w:pPr>
          </w:p>
        </w:tc>
        <w:tc>
          <w:tcPr>
            <w:tcW w:w="2452" w:type="dxa"/>
            <w:gridSpan w:val="2"/>
            <w:vMerge/>
            <w:shd w:val="clear" w:color="auto" w:fill="F2F2F2" w:themeFill="background1" w:themeFillShade="F2"/>
            <w:vAlign w:val="center"/>
          </w:tcPr>
          <w:p w:rsidR="006A2E7E" w:rsidRPr="00A441AE" w:rsidRDefault="006A2E7E" w:rsidP="006A2E7E">
            <w:pPr>
              <w:rPr>
                <w:rFonts w:ascii="Cambria" w:hAnsi="Cambria" w:cs="Times New Roman"/>
                <w:b/>
                <w:bCs/>
                <w:i/>
                <w:iCs/>
                <w:color w:val="000000"/>
                <w:sz w:val="20"/>
                <w:szCs w:val="22"/>
                <w:highlight w:val="yellow"/>
              </w:rPr>
            </w:pPr>
          </w:p>
        </w:tc>
        <w:tc>
          <w:tcPr>
            <w:tcW w:w="2328" w:type="dxa"/>
            <w:gridSpan w:val="2"/>
            <w:vMerge/>
            <w:shd w:val="clear" w:color="auto" w:fill="F2F2F2" w:themeFill="background1" w:themeFillShade="F2"/>
            <w:vAlign w:val="center"/>
          </w:tcPr>
          <w:p w:rsidR="006A2E7E" w:rsidRPr="00A441AE" w:rsidRDefault="006A2E7E" w:rsidP="006A2E7E">
            <w:pPr>
              <w:rPr>
                <w:rFonts w:ascii="Cambria" w:hAnsi="Cambria" w:cs="Times New Roman"/>
                <w:color w:val="000000"/>
                <w:sz w:val="20"/>
                <w:szCs w:val="22"/>
              </w:rPr>
            </w:pPr>
          </w:p>
        </w:tc>
      </w:tr>
      <w:tr w:rsidR="006A2E7E" w:rsidRPr="00A441AE" w:rsidTr="006A2E7E">
        <w:trPr>
          <w:jc w:val="center"/>
        </w:trPr>
        <w:tc>
          <w:tcPr>
            <w:tcW w:w="1182" w:type="dxa"/>
            <w:vAlign w:val="center"/>
          </w:tcPr>
          <w:p w:rsidR="006A2E7E" w:rsidRPr="00A441AE" w:rsidRDefault="006A2E7E" w:rsidP="006A2E7E">
            <w:pPr>
              <w:rPr>
                <w:rFonts w:ascii="Cambria" w:hAnsi="Cambria" w:cs="Times New Roman"/>
                <w:color w:val="000000"/>
                <w:sz w:val="20"/>
                <w:szCs w:val="22"/>
              </w:rPr>
            </w:pPr>
            <w:r w:rsidRPr="00A441AE">
              <w:rPr>
                <w:rFonts w:ascii="Cambria" w:hAnsi="Cambria" w:cs="Times New Roman"/>
                <w:color w:val="000000"/>
                <w:sz w:val="20"/>
                <w:szCs w:val="22"/>
              </w:rPr>
              <w:t>782239.35</w:t>
            </w:r>
          </w:p>
        </w:tc>
        <w:tc>
          <w:tcPr>
            <w:tcW w:w="1164" w:type="dxa"/>
            <w:vAlign w:val="center"/>
          </w:tcPr>
          <w:p w:rsidR="006A2E7E" w:rsidRPr="00A441AE" w:rsidRDefault="006A2E7E" w:rsidP="006A2E7E">
            <w:pPr>
              <w:rPr>
                <w:rFonts w:ascii="Cambria" w:hAnsi="Cambria" w:cs="Times New Roman"/>
                <w:color w:val="000000"/>
                <w:sz w:val="20"/>
                <w:szCs w:val="22"/>
              </w:rPr>
            </w:pPr>
            <w:r w:rsidRPr="00A441AE">
              <w:rPr>
                <w:rFonts w:ascii="Cambria" w:hAnsi="Cambria" w:cs="Times New Roman"/>
                <w:color w:val="000000"/>
                <w:sz w:val="20"/>
                <w:szCs w:val="22"/>
              </w:rPr>
              <w:t>403569.81</w:t>
            </w:r>
          </w:p>
        </w:tc>
        <w:tc>
          <w:tcPr>
            <w:tcW w:w="2444" w:type="dxa"/>
            <w:gridSpan w:val="3"/>
            <w:vMerge/>
            <w:shd w:val="clear" w:color="auto" w:fill="F2F2F2" w:themeFill="background1" w:themeFillShade="F2"/>
            <w:vAlign w:val="center"/>
          </w:tcPr>
          <w:p w:rsidR="006A2E7E" w:rsidRPr="00A441AE" w:rsidRDefault="006A2E7E" w:rsidP="006A2E7E">
            <w:pPr>
              <w:rPr>
                <w:rFonts w:ascii="Cambria" w:hAnsi="Cambria" w:cs="Times New Roman"/>
                <w:b/>
                <w:bCs/>
                <w:i/>
                <w:iCs/>
                <w:color w:val="000000"/>
                <w:sz w:val="20"/>
                <w:szCs w:val="22"/>
                <w:highlight w:val="yellow"/>
              </w:rPr>
            </w:pPr>
          </w:p>
        </w:tc>
        <w:tc>
          <w:tcPr>
            <w:tcW w:w="2452" w:type="dxa"/>
            <w:gridSpan w:val="2"/>
            <w:vMerge/>
            <w:shd w:val="clear" w:color="auto" w:fill="F2F2F2" w:themeFill="background1" w:themeFillShade="F2"/>
            <w:vAlign w:val="center"/>
          </w:tcPr>
          <w:p w:rsidR="006A2E7E" w:rsidRPr="00A441AE" w:rsidRDefault="006A2E7E" w:rsidP="006A2E7E">
            <w:pPr>
              <w:rPr>
                <w:rFonts w:ascii="Cambria" w:hAnsi="Cambria" w:cs="Times New Roman"/>
                <w:b/>
                <w:bCs/>
                <w:i/>
                <w:iCs/>
                <w:color w:val="000000"/>
                <w:sz w:val="20"/>
                <w:szCs w:val="22"/>
                <w:highlight w:val="yellow"/>
              </w:rPr>
            </w:pPr>
          </w:p>
        </w:tc>
        <w:tc>
          <w:tcPr>
            <w:tcW w:w="2328" w:type="dxa"/>
            <w:gridSpan w:val="2"/>
            <w:vMerge/>
            <w:shd w:val="clear" w:color="auto" w:fill="F2F2F2" w:themeFill="background1" w:themeFillShade="F2"/>
            <w:vAlign w:val="center"/>
          </w:tcPr>
          <w:p w:rsidR="006A2E7E" w:rsidRPr="00A441AE" w:rsidRDefault="006A2E7E" w:rsidP="006A2E7E">
            <w:pPr>
              <w:rPr>
                <w:rFonts w:ascii="Cambria" w:hAnsi="Cambria" w:cs="Times New Roman"/>
                <w:color w:val="000000"/>
                <w:sz w:val="20"/>
                <w:szCs w:val="22"/>
              </w:rPr>
            </w:pPr>
          </w:p>
        </w:tc>
      </w:tr>
      <w:tr w:rsidR="006A2E7E" w:rsidRPr="00A441AE" w:rsidTr="006A2E7E">
        <w:trPr>
          <w:jc w:val="center"/>
        </w:trPr>
        <w:tc>
          <w:tcPr>
            <w:tcW w:w="1182" w:type="dxa"/>
            <w:vAlign w:val="center"/>
          </w:tcPr>
          <w:p w:rsidR="006A2E7E" w:rsidRPr="00A441AE" w:rsidRDefault="006A2E7E" w:rsidP="006A2E7E">
            <w:pPr>
              <w:rPr>
                <w:rFonts w:ascii="Cambria" w:hAnsi="Cambria" w:cs="Times New Roman"/>
                <w:color w:val="000000"/>
                <w:sz w:val="20"/>
                <w:szCs w:val="22"/>
              </w:rPr>
            </w:pPr>
            <w:r w:rsidRPr="00A441AE">
              <w:rPr>
                <w:rFonts w:ascii="Cambria" w:hAnsi="Cambria" w:cs="Times New Roman"/>
                <w:color w:val="000000"/>
                <w:sz w:val="20"/>
                <w:szCs w:val="22"/>
              </w:rPr>
              <w:t>782240.89</w:t>
            </w:r>
          </w:p>
        </w:tc>
        <w:tc>
          <w:tcPr>
            <w:tcW w:w="1164" w:type="dxa"/>
            <w:vAlign w:val="center"/>
          </w:tcPr>
          <w:p w:rsidR="006A2E7E" w:rsidRPr="00A441AE" w:rsidRDefault="006A2E7E" w:rsidP="006A2E7E">
            <w:pPr>
              <w:rPr>
                <w:rFonts w:ascii="Cambria" w:hAnsi="Cambria" w:cs="Times New Roman"/>
                <w:color w:val="000000"/>
                <w:sz w:val="20"/>
                <w:szCs w:val="22"/>
              </w:rPr>
            </w:pPr>
            <w:r w:rsidRPr="00A441AE">
              <w:rPr>
                <w:rFonts w:ascii="Cambria" w:hAnsi="Cambria" w:cs="Times New Roman"/>
                <w:color w:val="000000"/>
                <w:sz w:val="20"/>
                <w:szCs w:val="22"/>
              </w:rPr>
              <w:t>403576.53</w:t>
            </w:r>
          </w:p>
        </w:tc>
        <w:tc>
          <w:tcPr>
            <w:tcW w:w="2444" w:type="dxa"/>
            <w:gridSpan w:val="3"/>
            <w:vMerge/>
            <w:shd w:val="clear" w:color="auto" w:fill="F2F2F2" w:themeFill="background1" w:themeFillShade="F2"/>
            <w:vAlign w:val="center"/>
          </w:tcPr>
          <w:p w:rsidR="006A2E7E" w:rsidRPr="00A441AE" w:rsidRDefault="006A2E7E" w:rsidP="006A2E7E">
            <w:pPr>
              <w:rPr>
                <w:rFonts w:ascii="Cambria" w:hAnsi="Cambria" w:cs="Times New Roman"/>
                <w:b/>
                <w:bCs/>
                <w:i/>
                <w:iCs/>
                <w:color w:val="000000"/>
                <w:sz w:val="20"/>
                <w:szCs w:val="22"/>
                <w:highlight w:val="yellow"/>
              </w:rPr>
            </w:pPr>
          </w:p>
        </w:tc>
        <w:tc>
          <w:tcPr>
            <w:tcW w:w="2452" w:type="dxa"/>
            <w:gridSpan w:val="2"/>
            <w:vMerge/>
            <w:shd w:val="clear" w:color="auto" w:fill="F2F2F2" w:themeFill="background1" w:themeFillShade="F2"/>
            <w:vAlign w:val="center"/>
          </w:tcPr>
          <w:p w:rsidR="006A2E7E" w:rsidRPr="00A441AE" w:rsidRDefault="006A2E7E" w:rsidP="006A2E7E">
            <w:pPr>
              <w:rPr>
                <w:rFonts w:ascii="Cambria" w:hAnsi="Cambria" w:cs="Times New Roman"/>
                <w:b/>
                <w:bCs/>
                <w:i/>
                <w:iCs/>
                <w:color w:val="000000"/>
                <w:sz w:val="20"/>
                <w:szCs w:val="22"/>
                <w:highlight w:val="yellow"/>
              </w:rPr>
            </w:pPr>
          </w:p>
        </w:tc>
        <w:tc>
          <w:tcPr>
            <w:tcW w:w="2328" w:type="dxa"/>
            <w:gridSpan w:val="2"/>
            <w:vMerge/>
            <w:shd w:val="clear" w:color="auto" w:fill="F2F2F2" w:themeFill="background1" w:themeFillShade="F2"/>
            <w:vAlign w:val="center"/>
          </w:tcPr>
          <w:p w:rsidR="006A2E7E" w:rsidRPr="00A441AE" w:rsidRDefault="006A2E7E" w:rsidP="006A2E7E">
            <w:pPr>
              <w:rPr>
                <w:rFonts w:ascii="Cambria" w:hAnsi="Cambria" w:cs="Times New Roman"/>
                <w:color w:val="000000"/>
                <w:sz w:val="20"/>
                <w:szCs w:val="22"/>
              </w:rPr>
            </w:pPr>
          </w:p>
        </w:tc>
      </w:tr>
      <w:tr w:rsidR="006A2E7E" w:rsidRPr="00A441AE" w:rsidTr="006A2E7E">
        <w:trPr>
          <w:jc w:val="center"/>
        </w:trPr>
        <w:tc>
          <w:tcPr>
            <w:tcW w:w="1182" w:type="dxa"/>
            <w:vAlign w:val="center"/>
          </w:tcPr>
          <w:p w:rsidR="006A2E7E" w:rsidRPr="00A441AE" w:rsidRDefault="006A2E7E" w:rsidP="006A2E7E">
            <w:pPr>
              <w:rPr>
                <w:rFonts w:ascii="Cambria" w:hAnsi="Cambria" w:cs="Times New Roman"/>
                <w:color w:val="000000"/>
                <w:sz w:val="20"/>
                <w:szCs w:val="22"/>
              </w:rPr>
            </w:pPr>
            <w:r w:rsidRPr="00A441AE">
              <w:rPr>
                <w:rFonts w:ascii="Cambria" w:hAnsi="Cambria" w:cs="Times New Roman"/>
                <w:color w:val="000000"/>
                <w:sz w:val="20"/>
                <w:szCs w:val="22"/>
              </w:rPr>
              <w:t>782239.56</w:t>
            </w:r>
          </w:p>
        </w:tc>
        <w:tc>
          <w:tcPr>
            <w:tcW w:w="1164" w:type="dxa"/>
            <w:vAlign w:val="center"/>
          </w:tcPr>
          <w:p w:rsidR="006A2E7E" w:rsidRPr="00A441AE" w:rsidRDefault="006A2E7E" w:rsidP="006A2E7E">
            <w:pPr>
              <w:rPr>
                <w:rFonts w:ascii="Cambria" w:hAnsi="Cambria" w:cs="Times New Roman"/>
                <w:color w:val="000000"/>
                <w:sz w:val="20"/>
                <w:szCs w:val="22"/>
              </w:rPr>
            </w:pPr>
            <w:r w:rsidRPr="00A441AE">
              <w:rPr>
                <w:rFonts w:ascii="Cambria" w:hAnsi="Cambria" w:cs="Times New Roman"/>
                <w:color w:val="000000"/>
                <w:sz w:val="20"/>
                <w:szCs w:val="22"/>
              </w:rPr>
              <w:t>403583.15</w:t>
            </w:r>
          </w:p>
        </w:tc>
        <w:tc>
          <w:tcPr>
            <w:tcW w:w="2444" w:type="dxa"/>
            <w:gridSpan w:val="3"/>
            <w:vMerge/>
            <w:shd w:val="clear" w:color="auto" w:fill="F2F2F2" w:themeFill="background1" w:themeFillShade="F2"/>
            <w:vAlign w:val="center"/>
          </w:tcPr>
          <w:p w:rsidR="006A2E7E" w:rsidRPr="00A441AE" w:rsidRDefault="006A2E7E" w:rsidP="006A2E7E">
            <w:pPr>
              <w:rPr>
                <w:rFonts w:ascii="Cambria" w:hAnsi="Cambria" w:cs="Times New Roman"/>
                <w:b/>
                <w:bCs/>
                <w:i/>
                <w:iCs/>
                <w:color w:val="000000"/>
                <w:sz w:val="20"/>
                <w:szCs w:val="22"/>
                <w:highlight w:val="yellow"/>
              </w:rPr>
            </w:pPr>
          </w:p>
        </w:tc>
        <w:tc>
          <w:tcPr>
            <w:tcW w:w="2452" w:type="dxa"/>
            <w:gridSpan w:val="2"/>
            <w:vMerge/>
            <w:shd w:val="clear" w:color="auto" w:fill="F2F2F2" w:themeFill="background1" w:themeFillShade="F2"/>
            <w:vAlign w:val="center"/>
          </w:tcPr>
          <w:p w:rsidR="006A2E7E" w:rsidRPr="00A441AE" w:rsidRDefault="006A2E7E" w:rsidP="006A2E7E">
            <w:pPr>
              <w:rPr>
                <w:rFonts w:ascii="Cambria" w:hAnsi="Cambria" w:cs="Times New Roman"/>
                <w:b/>
                <w:bCs/>
                <w:i/>
                <w:iCs/>
                <w:color w:val="000000"/>
                <w:sz w:val="20"/>
                <w:szCs w:val="22"/>
                <w:highlight w:val="yellow"/>
              </w:rPr>
            </w:pPr>
          </w:p>
        </w:tc>
        <w:tc>
          <w:tcPr>
            <w:tcW w:w="2328" w:type="dxa"/>
            <w:gridSpan w:val="2"/>
            <w:vMerge/>
            <w:shd w:val="clear" w:color="auto" w:fill="F2F2F2" w:themeFill="background1" w:themeFillShade="F2"/>
            <w:vAlign w:val="center"/>
          </w:tcPr>
          <w:p w:rsidR="006A2E7E" w:rsidRPr="00A441AE" w:rsidRDefault="006A2E7E" w:rsidP="006A2E7E">
            <w:pPr>
              <w:rPr>
                <w:rFonts w:ascii="Cambria" w:hAnsi="Cambria" w:cs="Times New Roman"/>
                <w:color w:val="000000"/>
                <w:sz w:val="20"/>
                <w:szCs w:val="22"/>
              </w:rPr>
            </w:pPr>
          </w:p>
        </w:tc>
      </w:tr>
      <w:tr w:rsidR="006A2E7E" w:rsidRPr="00A441AE" w:rsidTr="006A2E7E">
        <w:trPr>
          <w:jc w:val="center"/>
        </w:trPr>
        <w:tc>
          <w:tcPr>
            <w:tcW w:w="1182" w:type="dxa"/>
            <w:vAlign w:val="center"/>
          </w:tcPr>
          <w:p w:rsidR="006A2E7E" w:rsidRPr="00A441AE" w:rsidRDefault="006A2E7E" w:rsidP="006A2E7E">
            <w:pPr>
              <w:rPr>
                <w:rFonts w:ascii="Cambria" w:hAnsi="Cambria" w:cs="Times New Roman"/>
                <w:color w:val="000000"/>
                <w:sz w:val="20"/>
                <w:szCs w:val="22"/>
              </w:rPr>
            </w:pPr>
            <w:r w:rsidRPr="00A441AE">
              <w:rPr>
                <w:rFonts w:ascii="Cambria" w:hAnsi="Cambria" w:cs="Times New Roman"/>
                <w:color w:val="000000"/>
                <w:sz w:val="20"/>
                <w:szCs w:val="22"/>
              </w:rPr>
              <w:t>782237.16</w:t>
            </w:r>
          </w:p>
        </w:tc>
        <w:tc>
          <w:tcPr>
            <w:tcW w:w="1164" w:type="dxa"/>
            <w:vAlign w:val="center"/>
          </w:tcPr>
          <w:p w:rsidR="006A2E7E" w:rsidRPr="00A441AE" w:rsidRDefault="006A2E7E" w:rsidP="006A2E7E">
            <w:pPr>
              <w:rPr>
                <w:rFonts w:ascii="Cambria" w:hAnsi="Cambria" w:cs="Times New Roman"/>
                <w:color w:val="000000"/>
                <w:sz w:val="20"/>
                <w:szCs w:val="22"/>
              </w:rPr>
            </w:pPr>
            <w:r w:rsidRPr="00A441AE">
              <w:rPr>
                <w:rFonts w:ascii="Cambria" w:hAnsi="Cambria" w:cs="Times New Roman"/>
                <w:color w:val="000000"/>
                <w:sz w:val="20"/>
                <w:szCs w:val="22"/>
              </w:rPr>
              <w:t>403595.07</w:t>
            </w:r>
          </w:p>
        </w:tc>
        <w:tc>
          <w:tcPr>
            <w:tcW w:w="2444" w:type="dxa"/>
            <w:gridSpan w:val="3"/>
            <w:vMerge/>
            <w:shd w:val="clear" w:color="auto" w:fill="F2F2F2" w:themeFill="background1" w:themeFillShade="F2"/>
            <w:vAlign w:val="center"/>
          </w:tcPr>
          <w:p w:rsidR="006A2E7E" w:rsidRPr="00A441AE" w:rsidRDefault="006A2E7E" w:rsidP="006A2E7E">
            <w:pPr>
              <w:rPr>
                <w:rFonts w:ascii="Cambria" w:hAnsi="Cambria" w:cs="Times New Roman"/>
                <w:b/>
                <w:bCs/>
                <w:i/>
                <w:iCs/>
                <w:color w:val="000000"/>
                <w:sz w:val="20"/>
                <w:szCs w:val="22"/>
                <w:highlight w:val="yellow"/>
              </w:rPr>
            </w:pPr>
          </w:p>
        </w:tc>
        <w:tc>
          <w:tcPr>
            <w:tcW w:w="2452" w:type="dxa"/>
            <w:gridSpan w:val="2"/>
            <w:vMerge/>
            <w:shd w:val="clear" w:color="auto" w:fill="F2F2F2" w:themeFill="background1" w:themeFillShade="F2"/>
            <w:vAlign w:val="center"/>
          </w:tcPr>
          <w:p w:rsidR="006A2E7E" w:rsidRPr="00A441AE" w:rsidRDefault="006A2E7E" w:rsidP="006A2E7E">
            <w:pPr>
              <w:rPr>
                <w:rFonts w:ascii="Cambria" w:hAnsi="Cambria" w:cs="Times New Roman"/>
                <w:b/>
                <w:bCs/>
                <w:i/>
                <w:iCs/>
                <w:color w:val="000000"/>
                <w:sz w:val="20"/>
                <w:szCs w:val="22"/>
                <w:highlight w:val="yellow"/>
              </w:rPr>
            </w:pPr>
          </w:p>
        </w:tc>
        <w:tc>
          <w:tcPr>
            <w:tcW w:w="2328" w:type="dxa"/>
            <w:gridSpan w:val="2"/>
            <w:vMerge/>
            <w:shd w:val="clear" w:color="auto" w:fill="F2F2F2" w:themeFill="background1" w:themeFillShade="F2"/>
            <w:vAlign w:val="center"/>
          </w:tcPr>
          <w:p w:rsidR="006A2E7E" w:rsidRPr="00A441AE" w:rsidRDefault="006A2E7E" w:rsidP="006A2E7E">
            <w:pPr>
              <w:rPr>
                <w:rFonts w:ascii="Cambria" w:hAnsi="Cambria" w:cs="Times New Roman"/>
                <w:color w:val="000000"/>
                <w:sz w:val="20"/>
                <w:szCs w:val="22"/>
              </w:rPr>
            </w:pPr>
          </w:p>
        </w:tc>
      </w:tr>
      <w:tr w:rsidR="006A2E7E" w:rsidRPr="00A441AE" w:rsidTr="006A2E7E">
        <w:trPr>
          <w:jc w:val="center"/>
        </w:trPr>
        <w:tc>
          <w:tcPr>
            <w:tcW w:w="1182" w:type="dxa"/>
            <w:vAlign w:val="center"/>
          </w:tcPr>
          <w:p w:rsidR="006A2E7E" w:rsidRPr="00A441AE" w:rsidRDefault="006A2E7E" w:rsidP="006A2E7E">
            <w:pPr>
              <w:rPr>
                <w:rFonts w:ascii="Cambria" w:hAnsi="Cambria" w:cs="Times New Roman"/>
                <w:color w:val="000000"/>
                <w:sz w:val="20"/>
                <w:szCs w:val="22"/>
              </w:rPr>
            </w:pPr>
            <w:r w:rsidRPr="00A441AE">
              <w:rPr>
                <w:rFonts w:ascii="Cambria" w:hAnsi="Cambria" w:cs="Times New Roman"/>
                <w:color w:val="000000"/>
                <w:sz w:val="20"/>
                <w:szCs w:val="22"/>
              </w:rPr>
              <w:t>782235.03</w:t>
            </w:r>
          </w:p>
        </w:tc>
        <w:tc>
          <w:tcPr>
            <w:tcW w:w="1164" w:type="dxa"/>
            <w:vAlign w:val="center"/>
          </w:tcPr>
          <w:p w:rsidR="006A2E7E" w:rsidRPr="00A441AE" w:rsidRDefault="006A2E7E" w:rsidP="006A2E7E">
            <w:pPr>
              <w:rPr>
                <w:rFonts w:ascii="Cambria" w:hAnsi="Cambria" w:cs="Times New Roman"/>
                <w:color w:val="000000"/>
                <w:sz w:val="20"/>
                <w:szCs w:val="22"/>
              </w:rPr>
            </w:pPr>
            <w:r w:rsidRPr="00A441AE">
              <w:rPr>
                <w:rFonts w:ascii="Cambria" w:hAnsi="Cambria" w:cs="Times New Roman"/>
                <w:color w:val="000000"/>
                <w:sz w:val="20"/>
                <w:szCs w:val="22"/>
              </w:rPr>
              <w:t>403605.60</w:t>
            </w:r>
          </w:p>
        </w:tc>
        <w:tc>
          <w:tcPr>
            <w:tcW w:w="2444" w:type="dxa"/>
            <w:gridSpan w:val="3"/>
            <w:vMerge/>
            <w:shd w:val="clear" w:color="auto" w:fill="F2F2F2" w:themeFill="background1" w:themeFillShade="F2"/>
            <w:vAlign w:val="center"/>
          </w:tcPr>
          <w:p w:rsidR="006A2E7E" w:rsidRPr="00A441AE" w:rsidRDefault="006A2E7E" w:rsidP="006A2E7E">
            <w:pPr>
              <w:rPr>
                <w:rFonts w:ascii="Cambria" w:hAnsi="Cambria" w:cs="Times New Roman"/>
                <w:b/>
                <w:bCs/>
                <w:i/>
                <w:iCs/>
                <w:color w:val="000000"/>
                <w:sz w:val="20"/>
                <w:szCs w:val="22"/>
                <w:highlight w:val="yellow"/>
              </w:rPr>
            </w:pPr>
          </w:p>
        </w:tc>
        <w:tc>
          <w:tcPr>
            <w:tcW w:w="2452" w:type="dxa"/>
            <w:gridSpan w:val="2"/>
            <w:vMerge/>
            <w:shd w:val="clear" w:color="auto" w:fill="F2F2F2" w:themeFill="background1" w:themeFillShade="F2"/>
            <w:vAlign w:val="center"/>
          </w:tcPr>
          <w:p w:rsidR="006A2E7E" w:rsidRPr="00A441AE" w:rsidRDefault="006A2E7E" w:rsidP="006A2E7E">
            <w:pPr>
              <w:rPr>
                <w:rFonts w:ascii="Cambria" w:hAnsi="Cambria" w:cs="Times New Roman"/>
                <w:b/>
                <w:bCs/>
                <w:i/>
                <w:iCs/>
                <w:color w:val="000000"/>
                <w:sz w:val="20"/>
                <w:szCs w:val="22"/>
                <w:highlight w:val="yellow"/>
              </w:rPr>
            </w:pPr>
          </w:p>
        </w:tc>
        <w:tc>
          <w:tcPr>
            <w:tcW w:w="2328" w:type="dxa"/>
            <w:gridSpan w:val="2"/>
            <w:vMerge/>
            <w:shd w:val="clear" w:color="auto" w:fill="F2F2F2" w:themeFill="background1" w:themeFillShade="F2"/>
            <w:vAlign w:val="center"/>
          </w:tcPr>
          <w:p w:rsidR="006A2E7E" w:rsidRPr="00A441AE" w:rsidRDefault="006A2E7E" w:rsidP="006A2E7E">
            <w:pPr>
              <w:rPr>
                <w:rFonts w:ascii="Cambria" w:hAnsi="Cambria" w:cs="Times New Roman"/>
                <w:color w:val="000000"/>
                <w:sz w:val="20"/>
                <w:szCs w:val="22"/>
              </w:rPr>
            </w:pPr>
          </w:p>
        </w:tc>
      </w:tr>
      <w:tr w:rsidR="006A2E7E" w:rsidRPr="00A441AE" w:rsidTr="006A2E7E">
        <w:trPr>
          <w:jc w:val="center"/>
        </w:trPr>
        <w:tc>
          <w:tcPr>
            <w:tcW w:w="1182" w:type="dxa"/>
            <w:vAlign w:val="center"/>
          </w:tcPr>
          <w:p w:rsidR="006A2E7E" w:rsidRPr="00A441AE" w:rsidRDefault="006A2E7E" w:rsidP="006A2E7E">
            <w:pPr>
              <w:rPr>
                <w:rFonts w:ascii="Cambria" w:hAnsi="Cambria" w:cs="Times New Roman"/>
                <w:color w:val="000000"/>
                <w:sz w:val="20"/>
                <w:szCs w:val="22"/>
              </w:rPr>
            </w:pPr>
            <w:r w:rsidRPr="00A441AE">
              <w:rPr>
                <w:rFonts w:ascii="Cambria" w:hAnsi="Cambria" w:cs="Times New Roman"/>
                <w:color w:val="000000"/>
                <w:sz w:val="20"/>
                <w:szCs w:val="22"/>
              </w:rPr>
              <w:t>782231.81</w:t>
            </w:r>
          </w:p>
        </w:tc>
        <w:tc>
          <w:tcPr>
            <w:tcW w:w="1164" w:type="dxa"/>
            <w:vAlign w:val="center"/>
          </w:tcPr>
          <w:p w:rsidR="006A2E7E" w:rsidRPr="00A441AE" w:rsidRDefault="006A2E7E" w:rsidP="006A2E7E">
            <w:pPr>
              <w:rPr>
                <w:rFonts w:ascii="Cambria" w:hAnsi="Cambria" w:cs="Times New Roman"/>
                <w:color w:val="000000"/>
                <w:sz w:val="20"/>
                <w:szCs w:val="22"/>
              </w:rPr>
            </w:pPr>
            <w:r w:rsidRPr="00A441AE">
              <w:rPr>
                <w:rFonts w:ascii="Cambria" w:hAnsi="Cambria" w:cs="Times New Roman"/>
                <w:color w:val="000000"/>
                <w:sz w:val="20"/>
                <w:szCs w:val="22"/>
              </w:rPr>
              <w:t>403621.62</w:t>
            </w:r>
          </w:p>
        </w:tc>
        <w:tc>
          <w:tcPr>
            <w:tcW w:w="2444" w:type="dxa"/>
            <w:gridSpan w:val="3"/>
            <w:vMerge/>
            <w:shd w:val="clear" w:color="auto" w:fill="F2F2F2" w:themeFill="background1" w:themeFillShade="F2"/>
            <w:vAlign w:val="center"/>
          </w:tcPr>
          <w:p w:rsidR="006A2E7E" w:rsidRPr="00A441AE" w:rsidRDefault="006A2E7E" w:rsidP="006A2E7E">
            <w:pPr>
              <w:rPr>
                <w:rFonts w:ascii="Cambria" w:hAnsi="Cambria" w:cs="Times New Roman"/>
                <w:b/>
                <w:bCs/>
                <w:i/>
                <w:iCs/>
                <w:color w:val="000000"/>
                <w:sz w:val="20"/>
                <w:szCs w:val="22"/>
                <w:highlight w:val="yellow"/>
              </w:rPr>
            </w:pPr>
          </w:p>
        </w:tc>
        <w:tc>
          <w:tcPr>
            <w:tcW w:w="2452" w:type="dxa"/>
            <w:gridSpan w:val="2"/>
            <w:vMerge/>
            <w:shd w:val="clear" w:color="auto" w:fill="F2F2F2" w:themeFill="background1" w:themeFillShade="F2"/>
            <w:vAlign w:val="center"/>
          </w:tcPr>
          <w:p w:rsidR="006A2E7E" w:rsidRPr="00A441AE" w:rsidRDefault="006A2E7E" w:rsidP="006A2E7E">
            <w:pPr>
              <w:rPr>
                <w:rFonts w:ascii="Cambria" w:hAnsi="Cambria" w:cs="Times New Roman"/>
                <w:b/>
                <w:bCs/>
                <w:i/>
                <w:iCs/>
                <w:color w:val="000000"/>
                <w:sz w:val="20"/>
                <w:szCs w:val="22"/>
                <w:highlight w:val="yellow"/>
              </w:rPr>
            </w:pPr>
          </w:p>
        </w:tc>
        <w:tc>
          <w:tcPr>
            <w:tcW w:w="2328" w:type="dxa"/>
            <w:gridSpan w:val="2"/>
            <w:vMerge/>
            <w:shd w:val="clear" w:color="auto" w:fill="F2F2F2" w:themeFill="background1" w:themeFillShade="F2"/>
            <w:vAlign w:val="center"/>
          </w:tcPr>
          <w:p w:rsidR="006A2E7E" w:rsidRPr="00A441AE" w:rsidRDefault="006A2E7E" w:rsidP="006A2E7E">
            <w:pPr>
              <w:rPr>
                <w:rFonts w:ascii="Cambria" w:hAnsi="Cambria" w:cs="Times New Roman"/>
                <w:color w:val="000000"/>
                <w:sz w:val="20"/>
                <w:szCs w:val="22"/>
              </w:rPr>
            </w:pPr>
          </w:p>
        </w:tc>
      </w:tr>
      <w:tr w:rsidR="006A2E7E" w:rsidRPr="00A441AE" w:rsidTr="006A2E7E">
        <w:trPr>
          <w:jc w:val="center"/>
        </w:trPr>
        <w:tc>
          <w:tcPr>
            <w:tcW w:w="1182" w:type="dxa"/>
            <w:vAlign w:val="center"/>
          </w:tcPr>
          <w:p w:rsidR="006A2E7E" w:rsidRPr="00A441AE" w:rsidRDefault="006A2E7E" w:rsidP="006A2E7E">
            <w:pPr>
              <w:rPr>
                <w:rFonts w:ascii="Cambria" w:hAnsi="Cambria" w:cs="Times New Roman"/>
                <w:color w:val="000000"/>
                <w:sz w:val="20"/>
                <w:szCs w:val="22"/>
              </w:rPr>
            </w:pPr>
            <w:r w:rsidRPr="00A441AE">
              <w:rPr>
                <w:rFonts w:ascii="Cambria" w:hAnsi="Cambria" w:cs="Times New Roman"/>
                <w:color w:val="000000"/>
                <w:sz w:val="20"/>
                <w:szCs w:val="22"/>
              </w:rPr>
              <w:t>782240.28</w:t>
            </w:r>
          </w:p>
        </w:tc>
        <w:tc>
          <w:tcPr>
            <w:tcW w:w="1164" w:type="dxa"/>
            <w:vAlign w:val="center"/>
          </w:tcPr>
          <w:p w:rsidR="006A2E7E" w:rsidRPr="00A441AE" w:rsidRDefault="006A2E7E" w:rsidP="006A2E7E">
            <w:pPr>
              <w:rPr>
                <w:rFonts w:ascii="Cambria" w:hAnsi="Cambria" w:cs="Times New Roman"/>
                <w:color w:val="000000"/>
                <w:sz w:val="20"/>
                <w:szCs w:val="22"/>
              </w:rPr>
            </w:pPr>
            <w:r w:rsidRPr="00A441AE">
              <w:rPr>
                <w:rFonts w:ascii="Cambria" w:hAnsi="Cambria" w:cs="Times New Roman"/>
                <w:color w:val="000000"/>
                <w:sz w:val="20"/>
                <w:szCs w:val="22"/>
              </w:rPr>
              <w:t>403625.13</w:t>
            </w:r>
          </w:p>
        </w:tc>
        <w:tc>
          <w:tcPr>
            <w:tcW w:w="2444" w:type="dxa"/>
            <w:gridSpan w:val="3"/>
            <w:vMerge/>
            <w:shd w:val="clear" w:color="auto" w:fill="F2F2F2" w:themeFill="background1" w:themeFillShade="F2"/>
            <w:vAlign w:val="center"/>
          </w:tcPr>
          <w:p w:rsidR="006A2E7E" w:rsidRPr="00A441AE" w:rsidRDefault="006A2E7E" w:rsidP="006A2E7E">
            <w:pPr>
              <w:rPr>
                <w:rFonts w:ascii="Cambria" w:hAnsi="Cambria" w:cs="Times New Roman"/>
                <w:b/>
                <w:bCs/>
                <w:i/>
                <w:iCs/>
                <w:color w:val="000000"/>
                <w:sz w:val="20"/>
                <w:szCs w:val="22"/>
                <w:highlight w:val="yellow"/>
              </w:rPr>
            </w:pPr>
          </w:p>
        </w:tc>
        <w:tc>
          <w:tcPr>
            <w:tcW w:w="2452" w:type="dxa"/>
            <w:gridSpan w:val="2"/>
            <w:vMerge/>
            <w:shd w:val="clear" w:color="auto" w:fill="F2F2F2" w:themeFill="background1" w:themeFillShade="F2"/>
            <w:vAlign w:val="center"/>
          </w:tcPr>
          <w:p w:rsidR="006A2E7E" w:rsidRPr="00A441AE" w:rsidRDefault="006A2E7E" w:rsidP="006A2E7E">
            <w:pPr>
              <w:rPr>
                <w:rFonts w:ascii="Cambria" w:hAnsi="Cambria" w:cs="Times New Roman"/>
                <w:b/>
                <w:bCs/>
                <w:i/>
                <w:iCs/>
                <w:color w:val="000000"/>
                <w:sz w:val="20"/>
                <w:szCs w:val="22"/>
                <w:highlight w:val="yellow"/>
              </w:rPr>
            </w:pPr>
          </w:p>
        </w:tc>
        <w:tc>
          <w:tcPr>
            <w:tcW w:w="2328" w:type="dxa"/>
            <w:gridSpan w:val="2"/>
            <w:vMerge/>
            <w:shd w:val="clear" w:color="auto" w:fill="F2F2F2" w:themeFill="background1" w:themeFillShade="F2"/>
            <w:vAlign w:val="center"/>
          </w:tcPr>
          <w:p w:rsidR="006A2E7E" w:rsidRPr="00A441AE" w:rsidRDefault="006A2E7E" w:rsidP="006A2E7E">
            <w:pPr>
              <w:rPr>
                <w:rFonts w:ascii="Cambria" w:hAnsi="Cambria" w:cs="Times New Roman"/>
                <w:color w:val="000000"/>
                <w:sz w:val="20"/>
                <w:szCs w:val="22"/>
              </w:rPr>
            </w:pPr>
          </w:p>
        </w:tc>
      </w:tr>
      <w:tr w:rsidR="006A2E7E" w:rsidRPr="00A441AE" w:rsidTr="006A2E7E">
        <w:trPr>
          <w:jc w:val="center"/>
        </w:trPr>
        <w:tc>
          <w:tcPr>
            <w:tcW w:w="1182" w:type="dxa"/>
            <w:vAlign w:val="center"/>
          </w:tcPr>
          <w:p w:rsidR="006A2E7E" w:rsidRPr="00A441AE" w:rsidRDefault="006A2E7E" w:rsidP="006A2E7E">
            <w:pPr>
              <w:rPr>
                <w:rFonts w:ascii="Cambria" w:hAnsi="Cambria" w:cs="Times New Roman"/>
                <w:color w:val="000000"/>
                <w:sz w:val="20"/>
                <w:szCs w:val="22"/>
              </w:rPr>
            </w:pPr>
            <w:r w:rsidRPr="00A441AE">
              <w:rPr>
                <w:rFonts w:ascii="Cambria" w:hAnsi="Cambria" w:cs="Times New Roman"/>
                <w:color w:val="000000"/>
                <w:sz w:val="20"/>
                <w:szCs w:val="22"/>
              </w:rPr>
              <w:t>782246.48</w:t>
            </w:r>
          </w:p>
        </w:tc>
        <w:tc>
          <w:tcPr>
            <w:tcW w:w="1164" w:type="dxa"/>
            <w:vAlign w:val="center"/>
          </w:tcPr>
          <w:p w:rsidR="006A2E7E" w:rsidRPr="00A441AE" w:rsidRDefault="006A2E7E" w:rsidP="006A2E7E">
            <w:pPr>
              <w:rPr>
                <w:rFonts w:ascii="Cambria" w:hAnsi="Cambria" w:cs="Times New Roman"/>
                <w:color w:val="000000"/>
                <w:sz w:val="20"/>
                <w:szCs w:val="22"/>
              </w:rPr>
            </w:pPr>
            <w:r w:rsidRPr="00A441AE">
              <w:rPr>
                <w:rFonts w:ascii="Cambria" w:hAnsi="Cambria" w:cs="Times New Roman"/>
                <w:color w:val="000000"/>
                <w:sz w:val="20"/>
                <w:szCs w:val="22"/>
              </w:rPr>
              <w:t>403633.70</w:t>
            </w:r>
          </w:p>
        </w:tc>
        <w:tc>
          <w:tcPr>
            <w:tcW w:w="2444" w:type="dxa"/>
            <w:gridSpan w:val="3"/>
            <w:vMerge/>
            <w:shd w:val="clear" w:color="auto" w:fill="F2F2F2" w:themeFill="background1" w:themeFillShade="F2"/>
            <w:vAlign w:val="center"/>
          </w:tcPr>
          <w:p w:rsidR="006A2E7E" w:rsidRPr="00A441AE" w:rsidRDefault="006A2E7E" w:rsidP="006A2E7E">
            <w:pPr>
              <w:rPr>
                <w:rFonts w:ascii="Cambria" w:hAnsi="Cambria" w:cs="Times New Roman"/>
                <w:b/>
                <w:bCs/>
                <w:i/>
                <w:iCs/>
                <w:color w:val="000000"/>
                <w:sz w:val="20"/>
                <w:szCs w:val="22"/>
                <w:highlight w:val="yellow"/>
              </w:rPr>
            </w:pPr>
          </w:p>
        </w:tc>
        <w:tc>
          <w:tcPr>
            <w:tcW w:w="2452" w:type="dxa"/>
            <w:gridSpan w:val="2"/>
            <w:vMerge/>
            <w:shd w:val="clear" w:color="auto" w:fill="F2F2F2" w:themeFill="background1" w:themeFillShade="F2"/>
            <w:vAlign w:val="center"/>
          </w:tcPr>
          <w:p w:rsidR="006A2E7E" w:rsidRPr="00A441AE" w:rsidRDefault="006A2E7E" w:rsidP="006A2E7E">
            <w:pPr>
              <w:rPr>
                <w:rFonts w:ascii="Cambria" w:hAnsi="Cambria" w:cs="Times New Roman"/>
                <w:b/>
                <w:bCs/>
                <w:i/>
                <w:iCs/>
                <w:color w:val="000000"/>
                <w:sz w:val="20"/>
                <w:szCs w:val="22"/>
                <w:highlight w:val="yellow"/>
              </w:rPr>
            </w:pPr>
          </w:p>
        </w:tc>
        <w:tc>
          <w:tcPr>
            <w:tcW w:w="2328" w:type="dxa"/>
            <w:gridSpan w:val="2"/>
            <w:vMerge/>
            <w:shd w:val="clear" w:color="auto" w:fill="F2F2F2" w:themeFill="background1" w:themeFillShade="F2"/>
            <w:vAlign w:val="center"/>
          </w:tcPr>
          <w:p w:rsidR="006A2E7E" w:rsidRPr="00A441AE" w:rsidRDefault="006A2E7E" w:rsidP="006A2E7E">
            <w:pPr>
              <w:rPr>
                <w:rFonts w:ascii="Cambria" w:hAnsi="Cambria" w:cs="Times New Roman"/>
                <w:color w:val="000000"/>
                <w:sz w:val="20"/>
                <w:szCs w:val="22"/>
              </w:rPr>
            </w:pPr>
          </w:p>
        </w:tc>
      </w:tr>
      <w:tr w:rsidR="006A2E7E" w:rsidRPr="00A441AE" w:rsidTr="006A2E7E">
        <w:trPr>
          <w:jc w:val="center"/>
        </w:trPr>
        <w:tc>
          <w:tcPr>
            <w:tcW w:w="1182" w:type="dxa"/>
            <w:vAlign w:val="center"/>
          </w:tcPr>
          <w:p w:rsidR="006A2E7E" w:rsidRPr="00A441AE" w:rsidRDefault="006A2E7E" w:rsidP="006A2E7E">
            <w:pPr>
              <w:rPr>
                <w:rFonts w:ascii="Cambria" w:hAnsi="Cambria" w:cs="Times New Roman"/>
                <w:color w:val="000000"/>
                <w:sz w:val="20"/>
                <w:szCs w:val="22"/>
              </w:rPr>
            </w:pPr>
            <w:r w:rsidRPr="00A441AE">
              <w:rPr>
                <w:rFonts w:ascii="Cambria" w:hAnsi="Cambria" w:cs="Times New Roman"/>
                <w:color w:val="000000"/>
                <w:sz w:val="20"/>
                <w:szCs w:val="22"/>
              </w:rPr>
              <w:t>782256.49</w:t>
            </w:r>
          </w:p>
        </w:tc>
        <w:tc>
          <w:tcPr>
            <w:tcW w:w="1164" w:type="dxa"/>
            <w:vAlign w:val="center"/>
          </w:tcPr>
          <w:p w:rsidR="006A2E7E" w:rsidRPr="00A441AE" w:rsidRDefault="006A2E7E" w:rsidP="006A2E7E">
            <w:pPr>
              <w:rPr>
                <w:rFonts w:ascii="Cambria" w:hAnsi="Cambria" w:cs="Times New Roman"/>
                <w:color w:val="000000"/>
                <w:sz w:val="20"/>
                <w:szCs w:val="22"/>
              </w:rPr>
            </w:pPr>
            <w:r w:rsidRPr="00A441AE">
              <w:rPr>
                <w:rFonts w:ascii="Cambria" w:hAnsi="Cambria" w:cs="Times New Roman"/>
                <w:color w:val="000000"/>
                <w:sz w:val="20"/>
                <w:szCs w:val="22"/>
              </w:rPr>
              <w:t>403639.18</w:t>
            </w:r>
          </w:p>
        </w:tc>
        <w:tc>
          <w:tcPr>
            <w:tcW w:w="2444" w:type="dxa"/>
            <w:gridSpan w:val="3"/>
            <w:vMerge/>
            <w:shd w:val="clear" w:color="auto" w:fill="F2F2F2" w:themeFill="background1" w:themeFillShade="F2"/>
            <w:vAlign w:val="center"/>
          </w:tcPr>
          <w:p w:rsidR="006A2E7E" w:rsidRPr="00A441AE" w:rsidRDefault="006A2E7E" w:rsidP="006A2E7E">
            <w:pPr>
              <w:rPr>
                <w:rFonts w:ascii="Cambria" w:hAnsi="Cambria" w:cs="Times New Roman"/>
                <w:b/>
                <w:bCs/>
                <w:i/>
                <w:iCs/>
                <w:color w:val="000000"/>
                <w:sz w:val="20"/>
                <w:szCs w:val="22"/>
                <w:highlight w:val="yellow"/>
              </w:rPr>
            </w:pPr>
          </w:p>
        </w:tc>
        <w:tc>
          <w:tcPr>
            <w:tcW w:w="2452" w:type="dxa"/>
            <w:gridSpan w:val="2"/>
            <w:vMerge/>
            <w:shd w:val="clear" w:color="auto" w:fill="F2F2F2" w:themeFill="background1" w:themeFillShade="F2"/>
            <w:vAlign w:val="center"/>
          </w:tcPr>
          <w:p w:rsidR="006A2E7E" w:rsidRPr="00A441AE" w:rsidRDefault="006A2E7E" w:rsidP="006A2E7E">
            <w:pPr>
              <w:rPr>
                <w:rFonts w:ascii="Cambria" w:hAnsi="Cambria" w:cs="Times New Roman"/>
                <w:b/>
                <w:bCs/>
                <w:i/>
                <w:iCs/>
                <w:color w:val="000000"/>
                <w:sz w:val="20"/>
                <w:szCs w:val="22"/>
                <w:highlight w:val="yellow"/>
              </w:rPr>
            </w:pPr>
          </w:p>
        </w:tc>
        <w:tc>
          <w:tcPr>
            <w:tcW w:w="2328" w:type="dxa"/>
            <w:gridSpan w:val="2"/>
            <w:vMerge/>
            <w:shd w:val="clear" w:color="auto" w:fill="F2F2F2" w:themeFill="background1" w:themeFillShade="F2"/>
            <w:vAlign w:val="center"/>
          </w:tcPr>
          <w:p w:rsidR="006A2E7E" w:rsidRPr="00A441AE" w:rsidRDefault="006A2E7E" w:rsidP="006A2E7E">
            <w:pPr>
              <w:rPr>
                <w:rFonts w:ascii="Cambria" w:hAnsi="Cambria" w:cs="Times New Roman"/>
                <w:color w:val="000000"/>
                <w:sz w:val="20"/>
                <w:szCs w:val="22"/>
              </w:rPr>
            </w:pPr>
          </w:p>
        </w:tc>
      </w:tr>
      <w:tr w:rsidR="006A2E7E" w:rsidRPr="00A441AE" w:rsidTr="006A2E7E">
        <w:trPr>
          <w:jc w:val="center"/>
        </w:trPr>
        <w:tc>
          <w:tcPr>
            <w:tcW w:w="1182" w:type="dxa"/>
            <w:vAlign w:val="center"/>
          </w:tcPr>
          <w:p w:rsidR="006A2E7E" w:rsidRPr="00A441AE" w:rsidRDefault="006A2E7E" w:rsidP="006A2E7E">
            <w:pPr>
              <w:rPr>
                <w:rFonts w:ascii="Cambria" w:hAnsi="Cambria" w:cs="Times New Roman"/>
                <w:color w:val="000000"/>
                <w:sz w:val="20"/>
                <w:szCs w:val="22"/>
              </w:rPr>
            </w:pPr>
            <w:r w:rsidRPr="00A441AE">
              <w:rPr>
                <w:rFonts w:ascii="Cambria" w:hAnsi="Cambria" w:cs="Times New Roman"/>
                <w:color w:val="000000"/>
                <w:sz w:val="20"/>
                <w:szCs w:val="22"/>
              </w:rPr>
              <w:t>782275.20</w:t>
            </w:r>
          </w:p>
        </w:tc>
        <w:tc>
          <w:tcPr>
            <w:tcW w:w="1164" w:type="dxa"/>
            <w:vAlign w:val="center"/>
          </w:tcPr>
          <w:p w:rsidR="006A2E7E" w:rsidRPr="00A441AE" w:rsidRDefault="006A2E7E" w:rsidP="006A2E7E">
            <w:pPr>
              <w:rPr>
                <w:rFonts w:ascii="Cambria" w:hAnsi="Cambria" w:cs="Times New Roman"/>
                <w:color w:val="000000"/>
                <w:sz w:val="20"/>
                <w:szCs w:val="22"/>
              </w:rPr>
            </w:pPr>
            <w:r w:rsidRPr="00A441AE">
              <w:rPr>
                <w:rFonts w:ascii="Cambria" w:hAnsi="Cambria" w:cs="Times New Roman"/>
                <w:color w:val="000000"/>
                <w:sz w:val="20"/>
                <w:szCs w:val="22"/>
              </w:rPr>
              <w:t>403648.48</w:t>
            </w:r>
          </w:p>
        </w:tc>
        <w:tc>
          <w:tcPr>
            <w:tcW w:w="2444" w:type="dxa"/>
            <w:gridSpan w:val="3"/>
            <w:vMerge/>
            <w:shd w:val="clear" w:color="auto" w:fill="F2F2F2" w:themeFill="background1" w:themeFillShade="F2"/>
            <w:vAlign w:val="center"/>
          </w:tcPr>
          <w:p w:rsidR="006A2E7E" w:rsidRPr="00A441AE" w:rsidRDefault="006A2E7E" w:rsidP="006A2E7E">
            <w:pPr>
              <w:rPr>
                <w:rFonts w:ascii="Cambria" w:hAnsi="Cambria" w:cs="Times New Roman"/>
                <w:b/>
                <w:bCs/>
                <w:i/>
                <w:iCs/>
                <w:color w:val="000000"/>
                <w:sz w:val="20"/>
                <w:szCs w:val="22"/>
                <w:highlight w:val="yellow"/>
              </w:rPr>
            </w:pPr>
          </w:p>
        </w:tc>
        <w:tc>
          <w:tcPr>
            <w:tcW w:w="2452" w:type="dxa"/>
            <w:gridSpan w:val="2"/>
            <w:vMerge/>
            <w:shd w:val="clear" w:color="auto" w:fill="F2F2F2" w:themeFill="background1" w:themeFillShade="F2"/>
            <w:vAlign w:val="center"/>
          </w:tcPr>
          <w:p w:rsidR="006A2E7E" w:rsidRPr="00A441AE" w:rsidRDefault="006A2E7E" w:rsidP="006A2E7E">
            <w:pPr>
              <w:rPr>
                <w:rFonts w:ascii="Cambria" w:hAnsi="Cambria" w:cs="Times New Roman"/>
                <w:b/>
                <w:bCs/>
                <w:i/>
                <w:iCs/>
                <w:color w:val="000000"/>
                <w:sz w:val="20"/>
                <w:szCs w:val="22"/>
                <w:highlight w:val="yellow"/>
              </w:rPr>
            </w:pPr>
          </w:p>
        </w:tc>
        <w:tc>
          <w:tcPr>
            <w:tcW w:w="2328" w:type="dxa"/>
            <w:gridSpan w:val="2"/>
            <w:vMerge/>
            <w:shd w:val="clear" w:color="auto" w:fill="F2F2F2" w:themeFill="background1" w:themeFillShade="F2"/>
            <w:vAlign w:val="center"/>
          </w:tcPr>
          <w:p w:rsidR="006A2E7E" w:rsidRPr="00A441AE" w:rsidRDefault="006A2E7E" w:rsidP="006A2E7E">
            <w:pPr>
              <w:rPr>
                <w:rFonts w:ascii="Cambria" w:hAnsi="Cambria" w:cs="Times New Roman"/>
                <w:color w:val="000000"/>
                <w:sz w:val="20"/>
                <w:szCs w:val="22"/>
              </w:rPr>
            </w:pPr>
          </w:p>
        </w:tc>
      </w:tr>
      <w:tr w:rsidR="006A2E7E" w:rsidRPr="00A441AE" w:rsidTr="006A2E7E">
        <w:trPr>
          <w:jc w:val="center"/>
        </w:trPr>
        <w:tc>
          <w:tcPr>
            <w:tcW w:w="1182" w:type="dxa"/>
            <w:vAlign w:val="center"/>
          </w:tcPr>
          <w:p w:rsidR="006A2E7E" w:rsidRPr="00A441AE" w:rsidRDefault="006A2E7E" w:rsidP="006A2E7E">
            <w:pPr>
              <w:rPr>
                <w:rFonts w:ascii="Cambria" w:hAnsi="Cambria" w:cs="Times New Roman"/>
                <w:color w:val="000000"/>
                <w:sz w:val="20"/>
                <w:szCs w:val="22"/>
              </w:rPr>
            </w:pPr>
            <w:r w:rsidRPr="00A441AE">
              <w:rPr>
                <w:rFonts w:ascii="Cambria" w:hAnsi="Cambria" w:cs="Times New Roman"/>
                <w:color w:val="000000"/>
                <w:sz w:val="20"/>
                <w:szCs w:val="22"/>
              </w:rPr>
              <w:t>782287.11</w:t>
            </w:r>
          </w:p>
        </w:tc>
        <w:tc>
          <w:tcPr>
            <w:tcW w:w="1164" w:type="dxa"/>
            <w:vAlign w:val="center"/>
          </w:tcPr>
          <w:p w:rsidR="006A2E7E" w:rsidRPr="00A441AE" w:rsidRDefault="006A2E7E" w:rsidP="006A2E7E">
            <w:pPr>
              <w:rPr>
                <w:rFonts w:ascii="Cambria" w:hAnsi="Cambria" w:cs="Times New Roman"/>
                <w:color w:val="000000"/>
                <w:sz w:val="20"/>
                <w:szCs w:val="22"/>
              </w:rPr>
            </w:pPr>
            <w:r w:rsidRPr="00A441AE">
              <w:rPr>
                <w:rFonts w:ascii="Cambria" w:hAnsi="Cambria" w:cs="Times New Roman"/>
                <w:color w:val="000000"/>
                <w:sz w:val="20"/>
                <w:szCs w:val="22"/>
              </w:rPr>
              <w:t>403654.22</w:t>
            </w:r>
          </w:p>
        </w:tc>
        <w:tc>
          <w:tcPr>
            <w:tcW w:w="2444" w:type="dxa"/>
            <w:gridSpan w:val="3"/>
            <w:vMerge/>
            <w:shd w:val="clear" w:color="auto" w:fill="F2F2F2" w:themeFill="background1" w:themeFillShade="F2"/>
            <w:vAlign w:val="center"/>
          </w:tcPr>
          <w:p w:rsidR="006A2E7E" w:rsidRPr="00A441AE" w:rsidRDefault="006A2E7E" w:rsidP="006A2E7E">
            <w:pPr>
              <w:rPr>
                <w:rFonts w:ascii="Cambria" w:hAnsi="Cambria" w:cs="Times New Roman"/>
                <w:b/>
                <w:bCs/>
                <w:i/>
                <w:iCs/>
                <w:color w:val="000000"/>
                <w:sz w:val="20"/>
                <w:szCs w:val="22"/>
                <w:highlight w:val="yellow"/>
              </w:rPr>
            </w:pPr>
          </w:p>
        </w:tc>
        <w:tc>
          <w:tcPr>
            <w:tcW w:w="2452" w:type="dxa"/>
            <w:gridSpan w:val="2"/>
            <w:vMerge/>
            <w:shd w:val="clear" w:color="auto" w:fill="F2F2F2" w:themeFill="background1" w:themeFillShade="F2"/>
            <w:vAlign w:val="center"/>
          </w:tcPr>
          <w:p w:rsidR="006A2E7E" w:rsidRPr="00A441AE" w:rsidRDefault="006A2E7E" w:rsidP="006A2E7E">
            <w:pPr>
              <w:rPr>
                <w:rFonts w:ascii="Cambria" w:hAnsi="Cambria" w:cs="Times New Roman"/>
                <w:b/>
                <w:bCs/>
                <w:i/>
                <w:iCs/>
                <w:color w:val="000000"/>
                <w:sz w:val="20"/>
                <w:szCs w:val="22"/>
                <w:highlight w:val="yellow"/>
              </w:rPr>
            </w:pPr>
          </w:p>
        </w:tc>
        <w:tc>
          <w:tcPr>
            <w:tcW w:w="2328" w:type="dxa"/>
            <w:gridSpan w:val="2"/>
            <w:vMerge/>
            <w:shd w:val="clear" w:color="auto" w:fill="F2F2F2" w:themeFill="background1" w:themeFillShade="F2"/>
            <w:vAlign w:val="center"/>
          </w:tcPr>
          <w:p w:rsidR="006A2E7E" w:rsidRPr="00A441AE" w:rsidRDefault="006A2E7E" w:rsidP="006A2E7E">
            <w:pPr>
              <w:rPr>
                <w:rFonts w:ascii="Cambria" w:hAnsi="Cambria" w:cs="Times New Roman"/>
                <w:color w:val="000000"/>
                <w:sz w:val="20"/>
                <w:szCs w:val="22"/>
              </w:rPr>
            </w:pPr>
          </w:p>
        </w:tc>
      </w:tr>
      <w:tr w:rsidR="006A2E7E" w:rsidRPr="00A441AE" w:rsidTr="006A2E7E">
        <w:trPr>
          <w:jc w:val="center"/>
        </w:trPr>
        <w:tc>
          <w:tcPr>
            <w:tcW w:w="1182" w:type="dxa"/>
            <w:vAlign w:val="center"/>
          </w:tcPr>
          <w:p w:rsidR="006A2E7E" w:rsidRPr="00A441AE" w:rsidRDefault="006A2E7E" w:rsidP="006A2E7E">
            <w:pPr>
              <w:rPr>
                <w:rFonts w:ascii="Cambria" w:hAnsi="Cambria" w:cs="Times New Roman"/>
                <w:color w:val="000000"/>
                <w:sz w:val="20"/>
                <w:szCs w:val="22"/>
              </w:rPr>
            </w:pPr>
            <w:r w:rsidRPr="00A441AE">
              <w:rPr>
                <w:rFonts w:ascii="Cambria" w:hAnsi="Cambria" w:cs="Times New Roman"/>
                <w:color w:val="000000"/>
                <w:sz w:val="20"/>
                <w:szCs w:val="22"/>
              </w:rPr>
              <w:t>782296.96</w:t>
            </w:r>
          </w:p>
        </w:tc>
        <w:tc>
          <w:tcPr>
            <w:tcW w:w="1164" w:type="dxa"/>
            <w:vAlign w:val="center"/>
          </w:tcPr>
          <w:p w:rsidR="006A2E7E" w:rsidRPr="00A441AE" w:rsidRDefault="006A2E7E" w:rsidP="006A2E7E">
            <w:pPr>
              <w:rPr>
                <w:rFonts w:ascii="Cambria" w:hAnsi="Cambria" w:cs="Times New Roman"/>
                <w:color w:val="000000"/>
                <w:sz w:val="20"/>
                <w:szCs w:val="22"/>
              </w:rPr>
            </w:pPr>
            <w:r w:rsidRPr="00A441AE">
              <w:rPr>
                <w:rFonts w:ascii="Cambria" w:hAnsi="Cambria" w:cs="Times New Roman"/>
                <w:color w:val="000000"/>
                <w:sz w:val="20"/>
                <w:szCs w:val="22"/>
              </w:rPr>
              <w:t>403659.24</w:t>
            </w:r>
          </w:p>
        </w:tc>
        <w:tc>
          <w:tcPr>
            <w:tcW w:w="2444" w:type="dxa"/>
            <w:gridSpan w:val="3"/>
            <w:vMerge/>
            <w:shd w:val="clear" w:color="auto" w:fill="F2F2F2" w:themeFill="background1" w:themeFillShade="F2"/>
            <w:vAlign w:val="center"/>
          </w:tcPr>
          <w:p w:rsidR="006A2E7E" w:rsidRPr="00A441AE" w:rsidRDefault="006A2E7E" w:rsidP="006A2E7E">
            <w:pPr>
              <w:rPr>
                <w:rFonts w:ascii="Cambria" w:hAnsi="Cambria" w:cs="Times New Roman"/>
                <w:b/>
                <w:bCs/>
                <w:i/>
                <w:iCs/>
                <w:color w:val="000000"/>
                <w:sz w:val="20"/>
                <w:szCs w:val="22"/>
                <w:highlight w:val="yellow"/>
              </w:rPr>
            </w:pPr>
          </w:p>
        </w:tc>
        <w:tc>
          <w:tcPr>
            <w:tcW w:w="2452" w:type="dxa"/>
            <w:gridSpan w:val="2"/>
            <w:vMerge/>
            <w:shd w:val="clear" w:color="auto" w:fill="F2F2F2" w:themeFill="background1" w:themeFillShade="F2"/>
            <w:vAlign w:val="center"/>
          </w:tcPr>
          <w:p w:rsidR="006A2E7E" w:rsidRPr="00A441AE" w:rsidRDefault="006A2E7E" w:rsidP="006A2E7E">
            <w:pPr>
              <w:rPr>
                <w:rFonts w:ascii="Cambria" w:hAnsi="Cambria" w:cs="Times New Roman"/>
                <w:b/>
                <w:bCs/>
                <w:i/>
                <w:iCs/>
                <w:color w:val="000000"/>
                <w:sz w:val="20"/>
                <w:szCs w:val="22"/>
                <w:highlight w:val="yellow"/>
              </w:rPr>
            </w:pPr>
          </w:p>
        </w:tc>
        <w:tc>
          <w:tcPr>
            <w:tcW w:w="2328" w:type="dxa"/>
            <w:gridSpan w:val="2"/>
            <w:vMerge/>
            <w:shd w:val="clear" w:color="auto" w:fill="F2F2F2" w:themeFill="background1" w:themeFillShade="F2"/>
            <w:vAlign w:val="center"/>
          </w:tcPr>
          <w:p w:rsidR="006A2E7E" w:rsidRPr="00A441AE" w:rsidRDefault="006A2E7E" w:rsidP="006A2E7E">
            <w:pPr>
              <w:rPr>
                <w:rFonts w:ascii="Cambria" w:hAnsi="Cambria" w:cs="Times New Roman"/>
                <w:color w:val="000000"/>
                <w:sz w:val="20"/>
                <w:szCs w:val="22"/>
              </w:rPr>
            </w:pPr>
          </w:p>
        </w:tc>
      </w:tr>
      <w:tr w:rsidR="006A2E7E" w:rsidRPr="00A441AE" w:rsidTr="006A2E7E">
        <w:trPr>
          <w:jc w:val="center"/>
        </w:trPr>
        <w:tc>
          <w:tcPr>
            <w:tcW w:w="1182" w:type="dxa"/>
            <w:vAlign w:val="center"/>
          </w:tcPr>
          <w:p w:rsidR="006A2E7E" w:rsidRPr="00A441AE" w:rsidRDefault="006A2E7E" w:rsidP="006A2E7E">
            <w:pPr>
              <w:rPr>
                <w:rFonts w:ascii="Cambria" w:hAnsi="Cambria" w:cs="Times New Roman"/>
                <w:color w:val="000000"/>
                <w:sz w:val="20"/>
                <w:szCs w:val="22"/>
              </w:rPr>
            </w:pPr>
            <w:r w:rsidRPr="00A441AE">
              <w:rPr>
                <w:rFonts w:ascii="Cambria" w:hAnsi="Cambria" w:cs="Times New Roman"/>
                <w:color w:val="000000"/>
                <w:sz w:val="20"/>
                <w:szCs w:val="22"/>
              </w:rPr>
              <w:t>782305.50</w:t>
            </w:r>
          </w:p>
        </w:tc>
        <w:tc>
          <w:tcPr>
            <w:tcW w:w="1164" w:type="dxa"/>
            <w:vAlign w:val="center"/>
          </w:tcPr>
          <w:p w:rsidR="006A2E7E" w:rsidRPr="00A441AE" w:rsidRDefault="006A2E7E" w:rsidP="006A2E7E">
            <w:pPr>
              <w:rPr>
                <w:rFonts w:ascii="Cambria" w:hAnsi="Cambria" w:cs="Times New Roman"/>
                <w:color w:val="000000"/>
                <w:sz w:val="20"/>
                <w:szCs w:val="22"/>
              </w:rPr>
            </w:pPr>
            <w:r w:rsidRPr="00A441AE">
              <w:rPr>
                <w:rFonts w:ascii="Cambria" w:hAnsi="Cambria" w:cs="Times New Roman"/>
                <w:color w:val="000000"/>
                <w:sz w:val="20"/>
                <w:szCs w:val="22"/>
              </w:rPr>
              <w:t>403669.82</w:t>
            </w:r>
          </w:p>
        </w:tc>
        <w:tc>
          <w:tcPr>
            <w:tcW w:w="2444" w:type="dxa"/>
            <w:gridSpan w:val="3"/>
            <w:vMerge/>
            <w:shd w:val="clear" w:color="auto" w:fill="F2F2F2" w:themeFill="background1" w:themeFillShade="F2"/>
            <w:vAlign w:val="center"/>
          </w:tcPr>
          <w:p w:rsidR="006A2E7E" w:rsidRPr="00A441AE" w:rsidRDefault="006A2E7E" w:rsidP="006A2E7E">
            <w:pPr>
              <w:rPr>
                <w:rFonts w:ascii="Cambria" w:hAnsi="Cambria" w:cs="Times New Roman"/>
                <w:b/>
                <w:bCs/>
                <w:i/>
                <w:iCs/>
                <w:color w:val="000000"/>
                <w:sz w:val="20"/>
                <w:szCs w:val="22"/>
                <w:highlight w:val="yellow"/>
              </w:rPr>
            </w:pPr>
          </w:p>
        </w:tc>
        <w:tc>
          <w:tcPr>
            <w:tcW w:w="2452" w:type="dxa"/>
            <w:gridSpan w:val="2"/>
            <w:vMerge/>
            <w:shd w:val="clear" w:color="auto" w:fill="F2F2F2" w:themeFill="background1" w:themeFillShade="F2"/>
            <w:vAlign w:val="center"/>
          </w:tcPr>
          <w:p w:rsidR="006A2E7E" w:rsidRPr="00A441AE" w:rsidRDefault="006A2E7E" w:rsidP="006A2E7E">
            <w:pPr>
              <w:rPr>
                <w:rFonts w:ascii="Cambria" w:hAnsi="Cambria" w:cs="Times New Roman"/>
                <w:b/>
                <w:bCs/>
                <w:i/>
                <w:iCs/>
                <w:color w:val="000000"/>
                <w:sz w:val="20"/>
                <w:szCs w:val="22"/>
                <w:highlight w:val="yellow"/>
              </w:rPr>
            </w:pPr>
          </w:p>
        </w:tc>
        <w:tc>
          <w:tcPr>
            <w:tcW w:w="2328" w:type="dxa"/>
            <w:gridSpan w:val="2"/>
            <w:vMerge/>
            <w:shd w:val="clear" w:color="auto" w:fill="F2F2F2" w:themeFill="background1" w:themeFillShade="F2"/>
            <w:vAlign w:val="center"/>
          </w:tcPr>
          <w:p w:rsidR="006A2E7E" w:rsidRPr="00A441AE" w:rsidRDefault="006A2E7E" w:rsidP="006A2E7E">
            <w:pPr>
              <w:rPr>
                <w:rFonts w:ascii="Cambria" w:hAnsi="Cambria" w:cs="Times New Roman"/>
                <w:color w:val="000000"/>
                <w:sz w:val="20"/>
                <w:szCs w:val="22"/>
              </w:rPr>
            </w:pPr>
          </w:p>
        </w:tc>
      </w:tr>
      <w:tr w:rsidR="006A2E7E" w:rsidRPr="00A441AE" w:rsidTr="006A2E7E">
        <w:trPr>
          <w:jc w:val="center"/>
        </w:trPr>
        <w:tc>
          <w:tcPr>
            <w:tcW w:w="1182" w:type="dxa"/>
            <w:vAlign w:val="center"/>
          </w:tcPr>
          <w:p w:rsidR="006A2E7E" w:rsidRPr="00A441AE" w:rsidRDefault="006A2E7E" w:rsidP="006A2E7E">
            <w:pPr>
              <w:rPr>
                <w:rFonts w:ascii="Cambria" w:hAnsi="Cambria" w:cs="Times New Roman"/>
                <w:color w:val="000000"/>
                <w:sz w:val="20"/>
                <w:szCs w:val="22"/>
              </w:rPr>
            </w:pPr>
            <w:r w:rsidRPr="00A441AE">
              <w:rPr>
                <w:rFonts w:ascii="Cambria" w:hAnsi="Cambria" w:cs="Times New Roman"/>
                <w:color w:val="000000"/>
                <w:sz w:val="20"/>
                <w:szCs w:val="22"/>
              </w:rPr>
              <w:t>782311.08</w:t>
            </w:r>
          </w:p>
        </w:tc>
        <w:tc>
          <w:tcPr>
            <w:tcW w:w="1164" w:type="dxa"/>
            <w:vAlign w:val="center"/>
          </w:tcPr>
          <w:p w:rsidR="006A2E7E" w:rsidRPr="00A441AE" w:rsidRDefault="006A2E7E" w:rsidP="006A2E7E">
            <w:pPr>
              <w:rPr>
                <w:rFonts w:ascii="Cambria" w:hAnsi="Cambria" w:cs="Times New Roman"/>
                <w:color w:val="000000"/>
                <w:sz w:val="20"/>
                <w:szCs w:val="22"/>
              </w:rPr>
            </w:pPr>
            <w:r w:rsidRPr="00A441AE">
              <w:rPr>
                <w:rFonts w:ascii="Cambria" w:hAnsi="Cambria" w:cs="Times New Roman"/>
                <w:color w:val="000000"/>
                <w:sz w:val="20"/>
                <w:szCs w:val="22"/>
              </w:rPr>
              <w:t>403675.02</w:t>
            </w:r>
          </w:p>
        </w:tc>
        <w:tc>
          <w:tcPr>
            <w:tcW w:w="2444" w:type="dxa"/>
            <w:gridSpan w:val="3"/>
            <w:vMerge/>
            <w:shd w:val="clear" w:color="auto" w:fill="F2F2F2" w:themeFill="background1" w:themeFillShade="F2"/>
            <w:vAlign w:val="center"/>
          </w:tcPr>
          <w:p w:rsidR="006A2E7E" w:rsidRPr="00A441AE" w:rsidRDefault="006A2E7E" w:rsidP="006A2E7E">
            <w:pPr>
              <w:rPr>
                <w:rFonts w:ascii="Cambria" w:hAnsi="Cambria" w:cs="Times New Roman"/>
                <w:b/>
                <w:bCs/>
                <w:i/>
                <w:iCs/>
                <w:color w:val="000000"/>
                <w:sz w:val="20"/>
                <w:szCs w:val="22"/>
                <w:highlight w:val="yellow"/>
              </w:rPr>
            </w:pPr>
          </w:p>
        </w:tc>
        <w:tc>
          <w:tcPr>
            <w:tcW w:w="2452" w:type="dxa"/>
            <w:gridSpan w:val="2"/>
            <w:vMerge/>
            <w:shd w:val="clear" w:color="auto" w:fill="F2F2F2" w:themeFill="background1" w:themeFillShade="F2"/>
            <w:vAlign w:val="center"/>
          </w:tcPr>
          <w:p w:rsidR="006A2E7E" w:rsidRPr="00A441AE" w:rsidRDefault="006A2E7E" w:rsidP="006A2E7E">
            <w:pPr>
              <w:rPr>
                <w:rFonts w:ascii="Cambria" w:hAnsi="Cambria" w:cs="Times New Roman"/>
                <w:b/>
                <w:bCs/>
                <w:i/>
                <w:iCs/>
                <w:color w:val="000000"/>
                <w:sz w:val="20"/>
                <w:szCs w:val="22"/>
                <w:highlight w:val="yellow"/>
              </w:rPr>
            </w:pPr>
          </w:p>
        </w:tc>
        <w:tc>
          <w:tcPr>
            <w:tcW w:w="2328" w:type="dxa"/>
            <w:gridSpan w:val="2"/>
            <w:vMerge/>
            <w:shd w:val="clear" w:color="auto" w:fill="F2F2F2" w:themeFill="background1" w:themeFillShade="F2"/>
            <w:vAlign w:val="center"/>
          </w:tcPr>
          <w:p w:rsidR="006A2E7E" w:rsidRPr="00A441AE" w:rsidRDefault="006A2E7E" w:rsidP="006A2E7E">
            <w:pPr>
              <w:rPr>
                <w:rFonts w:ascii="Cambria" w:hAnsi="Cambria" w:cs="Times New Roman"/>
                <w:color w:val="000000"/>
                <w:sz w:val="20"/>
                <w:szCs w:val="22"/>
              </w:rPr>
            </w:pPr>
          </w:p>
        </w:tc>
      </w:tr>
      <w:tr w:rsidR="006A2E7E" w:rsidRPr="00A441AE" w:rsidTr="006A2E7E">
        <w:trPr>
          <w:jc w:val="center"/>
        </w:trPr>
        <w:tc>
          <w:tcPr>
            <w:tcW w:w="1182" w:type="dxa"/>
            <w:vAlign w:val="center"/>
          </w:tcPr>
          <w:p w:rsidR="006A2E7E" w:rsidRPr="00A441AE" w:rsidRDefault="006A2E7E" w:rsidP="006A2E7E">
            <w:pPr>
              <w:rPr>
                <w:rFonts w:ascii="Cambria" w:hAnsi="Cambria" w:cs="Times New Roman"/>
                <w:color w:val="000000"/>
                <w:sz w:val="20"/>
                <w:szCs w:val="22"/>
              </w:rPr>
            </w:pPr>
            <w:r w:rsidRPr="00A441AE">
              <w:rPr>
                <w:rFonts w:ascii="Cambria" w:hAnsi="Cambria" w:cs="Times New Roman"/>
                <w:color w:val="000000"/>
                <w:sz w:val="20"/>
                <w:szCs w:val="22"/>
              </w:rPr>
              <w:t>782312.54</w:t>
            </w:r>
          </w:p>
        </w:tc>
        <w:tc>
          <w:tcPr>
            <w:tcW w:w="1164" w:type="dxa"/>
            <w:vAlign w:val="center"/>
          </w:tcPr>
          <w:p w:rsidR="006A2E7E" w:rsidRPr="00A441AE" w:rsidRDefault="006A2E7E" w:rsidP="006A2E7E">
            <w:pPr>
              <w:rPr>
                <w:rFonts w:ascii="Cambria" w:hAnsi="Cambria" w:cs="Times New Roman"/>
                <w:color w:val="000000"/>
                <w:sz w:val="20"/>
                <w:szCs w:val="22"/>
              </w:rPr>
            </w:pPr>
            <w:r w:rsidRPr="00A441AE">
              <w:rPr>
                <w:rFonts w:ascii="Cambria" w:hAnsi="Cambria" w:cs="Times New Roman"/>
                <w:color w:val="000000"/>
                <w:sz w:val="20"/>
                <w:szCs w:val="22"/>
              </w:rPr>
              <w:t>403666.88</w:t>
            </w:r>
          </w:p>
        </w:tc>
        <w:tc>
          <w:tcPr>
            <w:tcW w:w="2444" w:type="dxa"/>
            <w:gridSpan w:val="3"/>
            <w:vMerge/>
            <w:shd w:val="clear" w:color="auto" w:fill="F2F2F2" w:themeFill="background1" w:themeFillShade="F2"/>
            <w:vAlign w:val="center"/>
          </w:tcPr>
          <w:p w:rsidR="006A2E7E" w:rsidRPr="00A441AE" w:rsidRDefault="006A2E7E" w:rsidP="006A2E7E">
            <w:pPr>
              <w:rPr>
                <w:rFonts w:ascii="Cambria" w:hAnsi="Cambria" w:cs="Times New Roman"/>
                <w:b/>
                <w:bCs/>
                <w:i/>
                <w:iCs/>
                <w:color w:val="000000"/>
                <w:sz w:val="20"/>
                <w:szCs w:val="22"/>
                <w:highlight w:val="yellow"/>
              </w:rPr>
            </w:pPr>
          </w:p>
        </w:tc>
        <w:tc>
          <w:tcPr>
            <w:tcW w:w="2452" w:type="dxa"/>
            <w:gridSpan w:val="2"/>
            <w:vMerge/>
            <w:shd w:val="clear" w:color="auto" w:fill="F2F2F2" w:themeFill="background1" w:themeFillShade="F2"/>
            <w:vAlign w:val="center"/>
          </w:tcPr>
          <w:p w:rsidR="006A2E7E" w:rsidRPr="00A441AE" w:rsidRDefault="006A2E7E" w:rsidP="006A2E7E">
            <w:pPr>
              <w:rPr>
                <w:rFonts w:ascii="Cambria" w:hAnsi="Cambria" w:cs="Times New Roman"/>
                <w:b/>
                <w:bCs/>
                <w:i/>
                <w:iCs/>
                <w:color w:val="000000"/>
                <w:sz w:val="20"/>
                <w:szCs w:val="22"/>
                <w:highlight w:val="yellow"/>
              </w:rPr>
            </w:pPr>
          </w:p>
        </w:tc>
        <w:tc>
          <w:tcPr>
            <w:tcW w:w="2328" w:type="dxa"/>
            <w:gridSpan w:val="2"/>
            <w:vMerge/>
            <w:shd w:val="clear" w:color="auto" w:fill="F2F2F2" w:themeFill="background1" w:themeFillShade="F2"/>
            <w:vAlign w:val="center"/>
          </w:tcPr>
          <w:p w:rsidR="006A2E7E" w:rsidRPr="00A441AE" w:rsidRDefault="006A2E7E" w:rsidP="006A2E7E">
            <w:pPr>
              <w:rPr>
                <w:rFonts w:ascii="Cambria" w:hAnsi="Cambria" w:cs="Times New Roman"/>
                <w:color w:val="000000"/>
                <w:sz w:val="20"/>
                <w:szCs w:val="22"/>
              </w:rPr>
            </w:pPr>
          </w:p>
        </w:tc>
      </w:tr>
      <w:tr w:rsidR="006A2E7E" w:rsidRPr="00A441AE" w:rsidTr="006A2E7E">
        <w:trPr>
          <w:jc w:val="center"/>
        </w:trPr>
        <w:tc>
          <w:tcPr>
            <w:tcW w:w="1182" w:type="dxa"/>
            <w:vAlign w:val="center"/>
          </w:tcPr>
          <w:p w:rsidR="006A2E7E" w:rsidRPr="00A441AE" w:rsidRDefault="006A2E7E" w:rsidP="006A2E7E">
            <w:pPr>
              <w:rPr>
                <w:rFonts w:ascii="Cambria" w:hAnsi="Cambria" w:cs="Times New Roman"/>
                <w:color w:val="000000"/>
                <w:sz w:val="20"/>
                <w:szCs w:val="22"/>
              </w:rPr>
            </w:pPr>
            <w:r w:rsidRPr="00A441AE">
              <w:rPr>
                <w:rFonts w:ascii="Cambria" w:hAnsi="Cambria" w:cs="Times New Roman"/>
                <w:color w:val="000000"/>
                <w:sz w:val="20"/>
                <w:szCs w:val="22"/>
              </w:rPr>
              <w:t>782351.19</w:t>
            </w:r>
          </w:p>
        </w:tc>
        <w:tc>
          <w:tcPr>
            <w:tcW w:w="1164" w:type="dxa"/>
            <w:vAlign w:val="center"/>
          </w:tcPr>
          <w:p w:rsidR="006A2E7E" w:rsidRPr="00A441AE" w:rsidRDefault="006A2E7E" w:rsidP="006A2E7E">
            <w:pPr>
              <w:rPr>
                <w:rFonts w:ascii="Cambria" w:hAnsi="Cambria" w:cs="Times New Roman"/>
                <w:color w:val="000000"/>
                <w:sz w:val="20"/>
                <w:szCs w:val="22"/>
              </w:rPr>
            </w:pPr>
            <w:r w:rsidRPr="00A441AE">
              <w:rPr>
                <w:rFonts w:ascii="Cambria" w:hAnsi="Cambria" w:cs="Times New Roman"/>
                <w:color w:val="000000"/>
                <w:sz w:val="20"/>
                <w:szCs w:val="22"/>
              </w:rPr>
              <w:t>403598.51</w:t>
            </w:r>
          </w:p>
        </w:tc>
        <w:tc>
          <w:tcPr>
            <w:tcW w:w="2444" w:type="dxa"/>
            <w:gridSpan w:val="3"/>
            <w:vMerge/>
            <w:shd w:val="clear" w:color="auto" w:fill="F2F2F2" w:themeFill="background1" w:themeFillShade="F2"/>
            <w:vAlign w:val="center"/>
          </w:tcPr>
          <w:p w:rsidR="006A2E7E" w:rsidRPr="00A441AE" w:rsidRDefault="006A2E7E" w:rsidP="006A2E7E">
            <w:pPr>
              <w:rPr>
                <w:rFonts w:ascii="Cambria" w:hAnsi="Cambria" w:cs="Times New Roman"/>
                <w:b/>
                <w:bCs/>
                <w:i/>
                <w:iCs/>
                <w:color w:val="000000"/>
                <w:sz w:val="20"/>
                <w:szCs w:val="22"/>
                <w:highlight w:val="yellow"/>
              </w:rPr>
            </w:pPr>
          </w:p>
        </w:tc>
        <w:tc>
          <w:tcPr>
            <w:tcW w:w="2452" w:type="dxa"/>
            <w:gridSpan w:val="2"/>
            <w:vMerge/>
            <w:shd w:val="clear" w:color="auto" w:fill="F2F2F2" w:themeFill="background1" w:themeFillShade="F2"/>
            <w:vAlign w:val="center"/>
          </w:tcPr>
          <w:p w:rsidR="006A2E7E" w:rsidRPr="00A441AE" w:rsidRDefault="006A2E7E" w:rsidP="006A2E7E">
            <w:pPr>
              <w:rPr>
                <w:rFonts w:ascii="Cambria" w:hAnsi="Cambria" w:cs="Times New Roman"/>
                <w:b/>
                <w:bCs/>
                <w:i/>
                <w:iCs/>
                <w:color w:val="000000"/>
                <w:sz w:val="20"/>
                <w:szCs w:val="22"/>
                <w:highlight w:val="yellow"/>
              </w:rPr>
            </w:pPr>
          </w:p>
        </w:tc>
        <w:tc>
          <w:tcPr>
            <w:tcW w:w="2328" w:type="dxa"/>
            <w:gridSpan w:val="2"/>
            <w:vMerge/>
            <w:shd w:val="clear" w:color="auto" w:fill="F2F2F2" w:themeFill="background1" w:themeFillShade="F2"/>
            <w:vAlign w:val="center"/>
          </w:tcPr>
          <w:p w:rsidR="006A2E7E" w:rsidRPr="00A441AE" w:rsidRDefault="006A2E7E" w:rsidP="006A2E7E">
            <w:pPr>
              <w:rPr>
                <w:rFonts w:ascii="Cambria" w:hAnsi="Cambria" w:cs="Times New Roman"/>
                <w:color w:val="000000"/>
                <w:sz w:val="20"/>
                <w:szCs w:val="22"/>
              </w:rPr>
            </w:pPr>
          </w:p>
        </w:tc>
      </w:tr>
      <w:tr w:rsidR="006A2E7E" w:rsidRPr="00A441AE" w:rsidTr="006A2E7E">
        <w:trPr>
          <w:jc w:val="center"/>
        </w:trPr>
        <w:tc>
          <w:tcPr>
            <w:tcW w:w="1182" w:type="dxa"/>
            <w:vAlign w:val="center"/>
          </w:tcPr>
          <w:p w:rsidR="006A2E7E" w:rsidRPr="00A441AE" w:rsidRDefault="006A2E7E" w:rsidP="006A2E7E">
            <w:pPr>
              <w:rPr>
                <w:rFonts w:ascii="Cambria" w:hAnsi="Cambria" w:cs="Times New Roman"/>
                <w:color w:val="000000"/>
                <w:sz w:val="20"/>
                <w:szCs w:val="22"/>
              </w:rPr>
            </w:pPr>
            <w:r w:rsidRPr="00A441AE">
              <w:rPr>
                <w:rFonts w:ascii="Cambria" w:hAnsi="Cambria" w:cs="Times New Roman"/>
                <w:color w:val="000000"/>
                <w:sz w:val="20"/>
                <w:szCs w:val="22"/>
              </w:rPr>
              <w:t>782308.68</w:t>
            </w:r>
          </w:p>
        </w:tc>
        <w:tc>
          <w:tcPr>
            <w:tcW w:w="1164" w:type="dxa"/>
            <w:vAlign w:val="center"/>
          </w:tcPr>
          <w:p w:rsidR="006A2E7E" w:rsidRPr="00A441AE" w:rsidRDefault="006A2E7E" w:rsidP="006A2E7E">
            <w:pPr>
              <w:rPr>
                <w:rFonts w:ascii="Cambria" w:hAnsi="Cambria" w:cs="Times New Roman"/>
                <w:color w:val="000000"/>
                <w:sz w:val="20"/>
                <w:szCs w:val="22"/>
              </w:rPr>
            </w:pPr>
            <w:r w:rsidRPr="00A441AE">
              <w:rPr>
                <w:rFonts w:ascii="Cambria" w:hAnsi="Cambria" w:cs="Times New Roman"/>
                <w:color w:val="000000"/>
                <w:sz w:val="20"/>
                <w:szCs w:val="22"/>
              </w:rPr>
              <w:t>403577.38</w:t>
            </w:r>
          </w:p>
        </w:tc>
        <w:tc>
          <w:tcPr>
            <w:tcW w:w="2444" w:type="dxa"/>
            <w:gridSpan w:val="3"/>
            <w:vMerge/>
            <w:shd w:val="clear" w:color="auto" w:fill="F2F2F2" w:themeFill="background1" w:themeFillShade="F2"/>
            <w:vAlign w:val="center"/>
          </w:tcPr>
          <w:p w:rsidR="006A2E7E" w:rsidRPr="00A441AE" w:rsidRDefault="006A2E7E" w:rsidP="006A2E7E">
            <w:pPr>
              <w:rPr>
                <w:rFonts w:ascii="Cambria" w:hAnsi="Cambria" w:cs="Times New Roman"/>
                <w:b/>
                <w:bCs/>
                <w:i/>
                <w:iCs/>
                <w:color w:val="000000"/>
                <w:sz w:val="20"/>
                <w:szCs w:val="22"/>
                <w:highlight w:val="yellow"/>
              </w:rPr>
            </w:pPr>
          </w:p>
        </w:tc>
        <w:tc>
          <w:tcPr>
            <w:tcW w:w="2452" w:type="dxa"/>
            <w:gridSpan w:val="2"/>
            <w:vMerge/>
            <w:shd w:val="clear" w:color="auto" w:fill="F2F2F2" w:themeFill="background1" w:themeFillShade="F2"/>
            <w:vAlign w:val="center"/>
          </w:tcPr>
          <w:p w:rsidR="006A2E7E" w:rsidRPr="00A441AE" w:rsidRDefault="006A2E7E" w:rsidP="006A2E7E">
            <w:pPr>
              <w:rPr>
                <w:rFonts w:ascii="Cambria" w:hAnsi="Cambria" w:cs="Times New Roman"/>
                <w:b/>
                <w:bCs/>
                <w:i/>
                <w:iCs/>
                <w:color w:val="000000"/>
                <w:sz w:val="20"/>
                <w:szCs w:val="22"/>
                <w:highlight w:val="yellow"/>
              </w:rPr>
            </w:pPr>
          </w:p>
        </w:tc>
        <w:tc>
          <w:tcPr>
            <w:tcW w:w="2328" w:type="dxa"/>
            <w:gridSpan w:val="2"/>
            <w:vMerge/>
            <w:shd w:val="clear" w:color="auto" w:fill="F2F2F2" w:themeFill="background1" w:themeFillShade="F2"/>
            <w:vAlign w:val="center"/>
          </w:tcPr>
          <w:p w:rsidR="006A2E7E" w:rsidRPr="00A441AE" w:rsidRDefault="006A2E7E" w:rsidP="006A2E7E">
            <w:pPr>
              <w:rPr>
                <w:rFonts w:ascii="Cambria" w:hAnsi="Cambria" w:cs="Times New Roman"/>
                <w:color w:val="000000"/>
                <w:sz w:val="20"/>
                <w:szCs w:val="22"/>
              </w:rPr>
            </w:pPr>
          </w:p>
        </w:tc>
      </w:tr>
      <w:tr w:rsidR="006A2E7E" w:rsidRPr="00A441AE" w:rsidTr="006A2E7E">
        <w:trPr>
          <w:jc w:val="center"/>
        </w:trPr>
        <w:tc>
          <w:tcPr>
            <w:tcW w:w="1182" w:type="dxa"/>
            <w:vAlign w:val="center"/>
          </w:tcPr>
          <w:p w:rsidR="006A2E7E" w:rsidRPr="00A441AE" w:rsidRDefault="006A2E7E" w:rsidP="006A2E7E">
            <w:pPr>
              <w:rPr>
                <w:rFonts w:ascii="Cambria" w:hAnsi="Cambria" w:cs="Times New Roman"/>
                <w:color w:val="000000"/>
                <w:sz w:val="20"/>
                <w:szCs w:val="22"/>
              </w:rPr>
            </w:pPr>
            <w:r w:rsidRPr="00A441AE">
              <w:rPr>
                <w:rFonts w:ascii="Cambria" w:hAnsi="Cambria" w:cs="Times New Roman"/>
                <w:color w:val="000000"/>
                <w:sz w:val="20"/>
                <w:szCs w:val="22"/>
              </w:rPr>
              <w:t>782326.08</w:t>
            </w:r>
          </w:p>
        </w:tc>
        <w:tc>
          <w:tcPr>
            <w:tcW w:w="1164" w:type="dxa"/>
            <w:vAlign w:val="center"/>
          </w:tcPr>
          <w:p w:rsidR="006A2E7E" w:rsidRPr="00A441AE" w:rsidRDefault="006A2E7E" w:rsidP="006A2E7E">
            <w:pPr>
              <w:rPr>
                <w:rFonts w:ascii="Cambria" w:hAnsi="Cambria" w:cs="Times New Roman"/>
                <w:color w:val="000000"/>
                <w:sz w:val="20"/>
                <w:szCs w:val="22"/>
              </w:rPr>
            </w:pPr>
            <w:r w:rsidRPr="00A441AE">
              <w:rPr>
                <w:rFonts w:ascii="Cambria" w:hAnsi="Cambria" w:cs="Times New Roman"/>
                <w:color w:val="000000"/>
                <w:sz w:val="20"/>
                <w:szCs w:val="22"/>
              </w:rPr>
              <w:t>403526.91</w:t>
            </w:r>
          </w:p>
        </w:tc>
        <w:tc>
          <w:tcPr>
            <w:tcW w:w="2444" w:type="dxa"/>
            <w:gridSpan w:val="3"/>
            <w:vMerge/>
            <w:shd w:val="clear" w:color="auto" w:fill="F2F2F2" w:themeFill="background1" w:themeFillShade="F2"/>
            <w:vAlign w:val="center"/>
          </w:tcPr>
          <w:p w:rsidR="006A2E7E" w:rsidRPr="00A441AE" w:rsidRDefault="006A2E7E" w:rsidP="006A2E7E">
            <w:pPr>
              <w:rPr>
                <w:rFonts w:ascii="Cambria" w:hAnsi="Cambria" w:cs="Times New Roman"/>
                <w:b/>
                <w:bCs/>
                <w:i/>
                <w:iCs/>
                <w:color w:val="000000"/>
                <w:sz w:val="20"/>
                <w:szCs w:val="22"/>
                <w:highlight w:val="yellow"/>
              </w:rPr>
            </w:pPr>
          </w:p>
        </w:tc>
        <w:tc>
          <w:tcPr>
            <w:tcW w:w="2452" w:type="dxa"/>
            <w:gridSpan w:val="2"/>
            <w:vMerge/>
            <w:shd w:val="clear" w:color="auto" w:fill="F2F2F2" w:themeFill="background1" w:themeFillShade="F2"/>
            <w:vAlign w:val="center"/>
          </w:tcPr>
          <w:p w:rsidR="006A2E7E" w:rsidRPr="00A441AE" w:rsidRDefault="006A2E7E" w:rsidP="006A2E7E">
            <w:pPr>
              <w:rPr>
                <w:rFonts w:ascii="Cambria" w:hAnsi="Cambria" w:cs="Times New Roman"/>
                <w:b/>
                <w:bCs/>
                <w:i/>
                <w:iCs/>
                <w:color w:val="000000"/>
                <w:sz w:val="20"/>
                <w:szCs w:val="22"/>
                <w:highlight w:val="yellow"/>
              </w:rPr>
            </w:pPr>
          </w:p>
        </w:tc>
        <w:tc>
          <w:tcPr>
            <w:tcW w:w="2328" w:type="dxa"/>
            <w:gridSpan w:val="2"/>
            <w:vMerge/>
            <w:shd w:val="clear" w:color="auto" w:fill="F2F2F2" w:themeFill="background1" w:themeFillShade="F2"/>
            <w:vAlign w:val="center"/>
          </w:tcPr>
          <w:p w:rsidR="006A2E7E" w:rsidRPr="00A441AE" w:rsidRDefault="006A2E7E" w:rsidP="006A2E7E">
            <w:pPr>
              <w:rPr>
                <w:rFonts w:ascii="Cambria" w:hAnsi="Cambria" w:cs="Times New Roman"/>
                <w:color w:val="000000"/>
                <w:sz w:val="20"/>
                <w:szCs w:val="22"/>
              </w:rPr>
            </w:pPr>
          </w:p>
        </w:tc>
      </w:tr>
      <w:tr w:rsidR="006A2E7E" w:rsidRPr="00A441AE" w:rsidTr="006A2E7E">
        <w:trPr>
          <w:jc w:val="center"/>
        </w:trPr>
        <w:tc>
          <w:tcPr>
            <w:tcW w:w="1182" w:type="dxa"/>
            <w:vAlign w:val="center"/>
          </w:tcPr>
          <w:p w:rsidR="006A2E7E" w:rsidRPr="00A441AE" w:rsidRDefault="006A2E7E" w:rsidP="006A2E7E">
            <w:pPr>
              <w:rPr>
                <w:rFonts w:ascii="Cambria" w:hAnsi="Cambria" w:cs="Times New Roman"/>
                <w:color w:val="000000"/>
                <w:sz w:val="20"/>
                <w:szCs w:val="22"/>
              </w:rPr>
            </w:pPr>
            <w:r w:rsidRPr="00A441AE">
              <w:rPr>
                <w:rFonts w:ascii="Cambria" w:hAnsi="Cambria" w:cs="Times New Roman"/>
                <w:color w:val="000000"/>
                <w:sz w:val="20"/>
                <w:szCs w:val="22"/>
              </w:rPr>
              <w:t>782343.07</w:t>
            </w:r>
          </w:p>
        </w:tc>
        <w:tc>
          <w:tcPr>
            <w:tcW w:w="1164" w:type="dxa"/>
            <w:vAlign w:val="center"/>
          </w:tcPr>
          <w:p w:rsidR="006A2E7E" w:rsidRPr="00A441AE" w:rsidRDefault="006A2E7E" w:rsidP="006A2E7E">
            <w:pPr>
              <w:rPr>
                <w:rFonts w:ascii="Cambria" w:hAnsi="Cambria" w:cs="Times New Roman"/>
                <w:color w:val="000000"/>
                <w:sz w:val="20"/>
                <w:szCs w:val="22"/>
              </w:rPr>
            </w:pPr>
            <w:r w:rsidRPr="00A441AE">
              <w:rPr>
                <w:rFonts w:ascii="Cambria" w:hAnsi="Cambria" w:cs="Times New Roman"/>
                <w:color w:val="000000"/>
                <w:sz w:val="20"/>
                <w:szCs w:val="22"/>
              </w:rPr>
              <w:t>403489.60</w:t>
            </w:r>
          </w:p>
        </w:tc>
        <w:tc>
          <w:tcPr>
            <w:tcW w:w="2444" w:type="dxa"/>
            <w:gridSpan w:val="3"/>
            <w:vMerge/>
            <w:shd w:val="clear" w:color="auto" w:fill="F2F2F2" w:themeFill="background1" w:themeFillShade="F2"/>
            <w:vAlign w:val="center"/>
          </w:tcPr>
          <w:p w:rsidR="006A2E7E" w:rsidRPr="00A441AE" w:rsidRDefault="006A2E7E" w:rsidP="006A2E7E">
            <w:pPr>
              <w:rPr>
                <w:rFonts w:ascii="Cambria" w:hAnsi="Cambria" w:cs="Times New Roman"/>
                <w:b/>
                <w:bCs/>
                <w:i/>
                <w:iCs/>
                <w:color w:val="000000"/>
                <w:sz w:val="20"/>
                <w:szCs w:val="22"/>
                <w:highlight w:val="yellow"/>
              </w:rPr>
            </w:pPr>
          </w:p>
        </w:tc>
        <w:tc>
          <w:tcPr>
            <w:tcW w:w="2452" w:type="dxa"/>
            <w:gridSpan w:val="2"/>
            <w:vMerge/>
            <w:shd w:val="clear" w:color="auto" w:fill="F2F2F2" w:themeFill="background1" w:themeFillShade="F2"/>
            <w:vAlign w:val="center"/>
          </w:tcPr>
          <w:p w:rsidR="006A2E7E" w:rsidRPr="00A441AE" w:rsidRDefault="006A2E7E" w:rsidP="006A2E7E">
            <w:pPr>
              <w:rPr>
                <w:rFonts w:ascii="Cambria" w:hAnsi="Cambria" w:cs="Times New Roman"/>
                <w:b/>
                <w:bCs/>
                <w:i/>
                <w:iCs/>
                <w:color w:val="000000"/>
                <w:sz w:val="20"/>
                <w:szCs w:val="22"/>
                <w:highlight w:val="yellow"/>
              </w:rPr>
            </w:pPr>
          </w:p>
        </w:tc>
        <w:tc>
          <w:tcPr>
            <w:tcW w:w="2328" w:type="dxa"/>
            <w:gridSpan w:val="2"/>
            <w:vMerge/>
            <w:shd w:val="clear" w:color="auto" w:fill="F2F2F2" w:themeFill="background1" w:themeFillShade="F2"/>
            <w:vAlign w:val="center"/>
          </w:tcPr>
          <w:p w:rsidR="006A2E7E" w:rsidRPr="00A441AE" w:rsidRDefault="006A2E7E" w:rsidP="006A2E7E">
            <w:pPr>
              <w:rPr>
                <w:rFonts w:ascii="Cambria" w:hAnsi="Cambria" w:cs="Times New Roman"/>
                <w:color w:val="000000"/>
                <w:sz w:val="20"/>
                <w:szCs w:val="22"/>
              </w:rPr>
            </w:pPr>
          </w:p>
        </w:tc>
      </w:tr>
      <w:tr w:rsidR="003E346F" w:rsidRPr="00A441AE" w:rsidTr="003E346F">
        <w:trPr>
          <w:jc w:val="center"/>
        </w:trPr>
        <w:tc>
          <w:tcPr>
            <w:tcW w:w="4790" w:type="dxa"/>
            <w:gridSpan w:val="5"/>
            <w:vAlign w:val="center"/>
          </w:tcPr>
          <w:p w:rsidR="003E346F" w:rsidRPr="00A441AE" w:rsidRDefault="003E346F" w:rsidP="006A2E7E">
            <w:pPr>
              <w:rPr>
                <w:rFonts w:ascii="Cambria" w:hAnsi="Cambria" w:cs="Times New Roman"/>
                <w:b/>
                <w:bCs/>
                <w:i/>
                <w:iCs/>
                <w:color w:val="000000"/>
                <w:sz w:val="20"/>
                <w:szCs w:val="22"/>
                <w:highlight w:val="yellow"/>
              </w:rPr>
            </w:pPr>
            <w:r w:rsidRPr="00A441AE">
              <w:rPr>
                <w:rFonts w:ascii="Cambria" w:hAnsi="Cambria" w:cs="Times New Roman"/>
                <w:b/>
                <w:color w:val="000000"/>
                <w:sz w:val="20"/>
                <w:szCs w:val="22"/>
              </w:rPr>
              <w:t>TRUP C7 CAP</w:t>
            </w:r>
          </w:p>
        </w:tc>
        <w:tc>
          <w:tcPr>
            <w:tcW w:w="4780" w:type="dxa"/>
            <w:gridSpan w:val="4"/>
            <w:vMerge w:val="restart"/>
            <w:shd w:val="clear" w:color="auto" w:fill="F2F2F2" w:themeFill="background1" w:themeFillShade="F2"/>
            <w:vAlign w:val="center"/>
          </w:tcPr>
          <w:p w:rsidR="003E346F" w:rsidRPr="00A441AE" w:rsidRDefault="003E346F" w:rsidP="006A2E7E">
            <w:pPr>
              <w:rPr>
                <w:rFonts w:ascii="Cambria" w:hAnsi="Cambria" w:cs="Times New Roman"/>
                <w:color w:val="000000"/>
                <w:sz w:val="20"/>
                <w:szCs w:val="22"/>
              </w:rPr>
            </w:pPr>
          </w:p>
        </w:tc>
      </w:tr>
      <w:tr w:rsidR="003E346F" w:rsidRPr="00A441AE" w:rsidTr="003E346F">
        <w:trPr>
          <w:jc w:val="center"/>
        </w:trPr>
        <w:tc>
          <w:tcPr>
            <w:tcW w:w="1182" w:type="dxa"/>
            <w:vAlign w:val="center"/>
          </w:tcPr>
          <w:p w:rsidR="003E346F" w:rsidRPr="00A441AE" w:rsidRDefault="003E346F" w:rsidP="006A2E7E">
            <w:pPr>
              <w:rPr>
                <w:rFonts w:ascii="Cambria" w:hAnsi="Cambria" w:cs="Times New Roman"/>
                <w:b/>
                <w:i/>
                <w:color w:val="000000"/>
                <w:sz w:val="20"/>
                <w:szCs w:val="22"/>
              </w:rPr>
            </w:pPr>
            <w:r w:rsidRPr="00A441AE">
              <w:rPr>
                <w:rFonts w:ascii="Cambria" w:hAnsi="Cambria" w:cs="Times New Roman"/>
                <w:b/>
                <w:i/>
                <w:color w:val="000000"/>
                <w:sz w:val="20"/>
                <w:szCs w:val="22"/>
              </w:rPr>
              <w:t>X</w:t>
            </w:r>
          </w:p>
        </w:tc>
        <w:tc>
          <w:tcPr>
            <w:tcW w:w="1164" w:type="dxa"/>
            <w:vAlign w:val="center"/>
          </w:tcPr>
          <w:p w:rsidR="003E346F" w:rsidRPr="00A441AE" w:rsidRDefault="003E346F" w:rsidP="006A2E7E">
            <w:pPr>
              <w:rPr>
                <w:rFonts w:ascii="Cambria" w:hAnsi="Cambria" w:cs="Times New Roman"/>
                <w:b/>
                <w:i/>
                <w:color w:val="000000"/>
                <w:sz w:val="20"/>
                <w:szCs w:val="22"/>
              </w:rPr>
            </w:pPr>
            <w:r w:rsidRPr="00A441AE">
              <w:rPr>
                <w:rFonts w:ascii="Cambria" w:hAnsi="Cambria" w:cs="Times New Roman"/>
                <w:b/>
                <w:i/>
                <w:color w:val="000000"/>
                <w:sz w:val="20"/>
                <w:szCs w:val="22"/>
              </w:rPr>
              <w:t>Y</w:t>
            </w:r>
          </w:p>
        </w:tc>
        <w:tc>
          <w:tcPr>
            <w:tcW w:w="1164" w:type="dxa"/>
            <w:tcBorders>
              <w:right w:val="single" w:sz="12" w:space="0" w:color="auto"/>
            </w:tcBorders>
            <w:vAlign w:val="center"/>
          </w:tcPr>
          <w:p w:rsidR="003E346F" w:rsidRPr="00A441AE" w:rsidRDefault="003E346F" w:rsidP="006A2E7E">
            <w:pPr>
              <w:rPr>
                <w:rFonts w:ascii="Cambria" w:hAnsi="Cambria" w:cs="Times New Roman"/>
                <w:b/>
                <w:i/>
                <w:color w:val="000000"/>
                <w:sz w:val="20"/>
                <w:szCs w:val="22"/>
              </w:rPr>
            </w:pPr>
            <w:r w:rsidRPr="00A441AE">
              <w:rPr>
                <w:rFonts w:ascii="Cambria" w:hAnsi="Cambria" w:cs="Times New Roman"/>
                <w:b/>
                <w:i/>
                <w:color w:val="000000"/>
                <w:sz w:val="20"/>
                <w:szCs w:val="22"/>
              </w:rPr>
              <w:t>X</w:t>
            </w:r>
          </w:p>
        </w:tc>
        <w:tc>
          <w:tcPr>
            <w:tcW w:w="1280" w:type="dxa"/>
            <w:gridSpan w:val="2"/>
            <w:tcBorders>
              <w:left w:val="single" w:sz="12" w:space="0" w:color="auto"/>
            </w:tcBorders>
            <w:vAlign w:val="center"/>
          </w:tcPr>
          <w:p w:rsidR="003E346F" w:rsidRPr="00A441AE" w:rsidRDefault="003E346F" w:rsidP="006A2E7E">
            <w:pPr>
              <w:rPr>
                <w:rFonts w:ascii="Cambria" w:hAnsi="Cambria" w:cs="Times New Roman"/>
                <w:b/>
                <w:i/>
                <w:color w:val="000000"/>
                <w:sz w:val="20"/>
                <w:szCs w:val="22"/>
              </w:rPr>
            </w:pPr>
            <w:r w:rsidRPr="00A441AE">
              <w:rPr>
                <w:rFonts w:ascii="Cambria" w:hAnsi="Cambria" w:cs="Times New Roman"/>
                <w:b/>
                <w:i/>
                <w:color w:val="000000"/>
                <w:sz w:val="20"/>
                <w:szCs w:val="22"/>
              </w:rPr>
              <w:t>Y</w:t>
            </w:r>
          </w:p>
        </w:tc>
        <w:tc>
          <w:tcPr>
            <w:tcW w:w="4780" w:type="dxa"/>
            <w:gridSpan w:val="4"/>
            <w:vMerge/>
            <w:shd w:val="clear" w:color="auto" w:fill="F2F2F2" w:themeFill="background1" w:themeFillShade="F2"/>
            <w:vAlign w:val="center"/>
          </w:tcPr>
          <w:p w:rsidR="003E346F" w:rsidRPr="00A441AE" w:rsidRDefault="003E346F" w:rsidP="006A2E7E">
            <w:pPr>
              <w:rPr>
                <w:rFonts w:ascii="Cambria" w:hAnsi="Cambria" w:cs="Times New Roman"/>
                <w:color w:val="000000"/>
                <w:sz w:val="20"/>
                <w:szCs w:val="22"/>
              </w:rPr>
            </w:pPr>
          </w:p>
        </w:tc>
      </w:tr>
      <w:tr w:rsidR="003E346F" w:rsidRPr="00A441AE" w:rsidTr="003E346F">
        <w:trPr>
          <w:jc w:val="center"/>
        </w:trPr>
        <w:tc>
          <w:tcPr>
            <w:tcW w:w="1182" w:type="dxa"/>
            <w:vAlign w:val="center"/>
          </w:tcPr>
          <w:p w:rsidR="003E346F" w:rsidRPr="00A441AE" w:rsidRDefault="003E346F" w:rsidP="006A2E7E">
            <w:pPr>
              <w:rPr>
                <w:rFonts w:ascii="Cambria" w:hAnsi="Cambria" w:cs="Times New Roman"/>
                <w:color w:val="000000"/>
                <w:sz w:val="20"/>
                <w:szCs w:val="22"/>
              </w:rPr>
            </w:pPr>
            <w:r w:rsidRPr="00A441AE">
              <w:rPr>
                <w:rFonts w:ascii="Cambria" w:hAnsi="Cambria" w:cs="Times New Roman"/>
                <w:color w:val="000000"/>
                <w:sz w:val="20"/>
                <w:szCs w:val="22"/>
              </w:rPr>
              <w:t>787028.94</w:t>
            </w:r>
          </w:p>
        </w:tc>
        <w:tc>
          <w:tcPr>
            <w:tcW w:w="1164" w:type="dxa"/>
            <w:vAlign w:val="center"/>
          </w:tcPr>
          <w:p w:rsidR="003E346F" w:rsidRPr="00A441AE" w:rsidRDefault="003E346F" w:rsidP="006A2E7E">
            <w:pPr>
              <w:rPr>
                <w:rFonts w:ascii="Cambria" w:hAnsi="Cambria" w:cs="Times New Roman"/>
                <w:color w:val="000000"/>
                <w:sz w:val="20"/>
                <w:szCs w:val="22"/>
              </w:rPr>
            </w:pPr>
            <w:r w:rsidRPr="00A441AE">
              <w:rPr>
                <w:rFonts w:ascii="Cambria" w:hAnsi="Cambria" w:cs="Times New Roman"/>
                <w:color w:val="000000"/>
                <w:sz w:val="20"/>
                <w:szCs w:val="22"/>
              </w:rPr>
              <w:t>402030.72</w:t>
            </w:r>
          </w:p>
        </w:tc>
        <w:tc>
          <w:tcPr>
            <w:tcW w:w="1164" w:type="dxa"/>
            <w:tcBorders>
              <w:right w:val="single" w:sz="12" w:space="0" w:color="auto"/>
            </w:tcBorders>
            <w:vAlign w:val="center"/>
          </w:tcPr>
          <w:p w:rsidR="003E346F" w:rsidRPr="00A441AE" w:rsidRDefault="003E346F" w:rsidP="006A2E7E">
            <w:pPr>
              <w:rPr>
                <w:rFonts w:ascii="Cambria" w:hAnsi="Cambria" w:cs="Times New Roman"/>
                <w:color w:val="000000"/>
                <w:sz w:val="20"/>
                <w:szCs w:val="22"/>
              </w:rPr>
            </w:pPr>
            <w:r w:rsidRPr="00A441AE">
              <w:rPr>
                <w:rFonts w:ascii="Cambria" w:hAnsi="Cambria" w:cs="Times New Roman"/>
                <w:color w:val="000000"/>
                <w:sz w:val="20"/>
                <w:szCs w:val="22"/>
              </w:rPr>
              <w:t>787187.48</w:t>
            </w:r>
          </w:p>
        </w:tc>
        <w:tc>
          <w:tcPr>
            <w:tcW w:w="1280" w:type="dxa"/>
            <w:gridSpan w:val="2"/>
            <w:tcBorders>
              <w:left w:val="single" w:sz="12" w:space="0" w:color="auto"/>
            </w:tcBorders>
            <w:vAlign w:val="center"/>
          </w:tcPr>
          <w:p w:rsidR="003E346F" w:rsidRPr="00A441AE" w:rsidRDefault="003E346F" w:rsidP="006A2E7E">
            <w:pPr>
              <w:rPr>
                <w:rFonts w:ascii="Cambria" w:hAnsi="Cambria" w:cs="Times New Roman"/>
                <w:color w:val="000000"/>
                <w:sz w:val="20"/>
                <w:szCs w:val="22"/>
              </w:rPr>
            </w:pPr>
            <w:r w:rsidRPr="00A441AE">
              <w:rPr>
                <w:rFonts w:ascii="Cambria" w:hAnsi="Cambria" w:cs="Times New Roman"/>
                <w:color w:val="000000"/>
                <w:sz w:val="20"/>
                <w:szCs w:val="22"/>
              </w:rPr>
              <w:t>401357.90</w:t>
            </w:r>
          </w:p>
        </w:tc>
        <w:tc>
          <w:tcPr>
            <w:tcW w:w="4780" w:type="dxa"/>
            <w:gridSpan w:val="4"/>
            <w:vMerge/>
            <w:shd w:val="clear" w:color="auto" w:fill="F2F2F2" w:themeFill="background1" w:themeFillShade="F2"/>
            <w:vAlign w:val="center"/>
          </w:tcPr>
          <w:p w:rsidR="003E346F" w:rsidRPr="00A441AE" w:rsidRDefault="003E346F" w:rsidP="006A2E7E">
            <w:pPr>
              <w:rPr>
                <w:rFonts w:ascii="Cambria" w:hAnsi="Cambria" w:cs="Times New Roman"/>
                <w:color w:val="000000"/>
                <w:sz w:val="20"/>
                <w:szCs w:val="22"/>
              </w:rPr>
            </w:pPr>
          </w:p>
        </w:tc>
      </w:tr>
      <w:tr w:rsidR="003E346F" w:rsidRPr="00A441AE" w:rsidTr="003E346F">
        <w:trPr>
          <w:jc w:val="center"/>
        </w:trPr>
        <w:tc>
          <w:tcPr>
            <w:tcW w:w="1182" w:type="dxa"/>
            <w:vAlign w:val="center"/>
          </w:tcPr>
          <w:p w:rsidR="003E346F" w:rsidRPr="00A441AE" w:rsidRDefault="003E346F" w:rsidP="006A2E7E">
            <w:pPr>
              <w:rPr>
                <w:rFonts w:ascii="Cambria" w:hAnsi="Cambria" w:cs="Times New Roman"/>
                <w:color w:val="000000"/>
                <w:sz w:val="20"/>
                <w:szCs w:val="22"/>
              </w:rPr>
            </w:pPr>
            <w:r w:rsidRPr="00A441AE">
              <w:rPr>
                <w:rFonts w:ascii="Cambria" w:hAnsi="Cambria" w:cs="Times New Roman"/>
                <w:color w:val="000000"/>
                <w:sz w:val="20"/>
                <w:szCs w:val="22"/>
              </w:rPr>
              <w:t>787027.53</w:t>
            </w:r>
          </w:p>
        </w:tc>
        <w:tc>
          <w:tcPr>
            <w:tcW w:w="1164" w:type="dxa"/>
            <w:vAlign w:val="center"/>
          </w:tcPr>
          <w:p w:rsidR="003E346F" w:rsidRPr="00A441AE" w:rsidRDefault="003E346F" w:rsidP="006A2E7E">
            <w:pPr>
              <w:rPr>
                <w:rFonts w:ascii="Cambria" w:hAnsi="Cambria" w:cs="Times New Roman"/>
                <w:color w:val="000000"/>
                <w:sz w:val="20"/>
                <w:szCs w:val="22"/>
              </w:rPr>
            </w:pPr>
            <w:r w:rsidRPr="00A441AE">
              <w:rPr>
                <w:rFonts w:ascii="Cambria" w:hAnsi="Cambria" w:cs="Times New Roman"/>
                <w:color w:val="000000"/>
                <w:sz w:val="20"/>
                <w:szCs w:val="22"/>
              </w:rPr>
              <w:t>402040.84</w:t>
            </w:r>
          </w:p>
        </w:tc>
        <w:tc>
          <w:tcPr>
            <w:tcW w:w="1164" w:type="dxa"/>
            <w:tcBorders>
              <w:right w:val="single" w:sz="12" w:space="0" w:color="auto"/>
            </w:tcBorders>
            <w:vAlign w:val="center"/>
          </w:tcPr>
          <w:p w:rsidR="003E346F" w:rsidRPr="00A441AE" w:rsidRDefault="003E346F" w:rsidP="006A2E7E">
            <w:pPr>
              <w:rPr>
                <w:rFonts w:ascii="Cambria" w:hAnsi="Cambria" w:cs="Times New Roman"/>
                <w:color w:val="000000"/>
                <w:sz w:val="20"/>
                <w:szCs w:val="22"/>
              </w:rPr>
            </w:pPr>
            <w:r w:rsidRPr="00A441AE">
              <w:rPr>
                <w:rFonts w:ascii="Cambria" w:hAnsi="Cambria" w:cs="Times New Roman"/>
                <w:color w:val="000000"/>
                <w:sz w:val="20"/>
                <w:szCs w:val="22"/>
              </w:rPr>
              <w:t>787124.44</w:t>
            </w:r>
          </w:p>
        </w:tc>
        <w:tc>
          <w:tcPr>
            <w:tcW w:w="1280" w:type="dxa"/>
            <w:gridSpan w:val="2"/>
            <w:tcBorders>
              <w:left w:val="single" w:sz="12" w:space="0" w:color="auto"/>
            </w:tcBorders>
            <w:vAlign w:val="center"/>
          </w:tcPr>
          <w:p w:rsidR="003E346F" w:rsidRPr="00A441AE" w:rsidRDefault="003E346F" w:rsidP="006A2E7E">
            <w:pPr>
              <w:rPr>
                <w:rFonts w:ascii="Cambria" w:hAnsi="Cambria" w:cs="Times New Roman"/>
                <w:color w:val="000000"/>
                <w:sz w:val="20"/>
                <w:szCs w:val="22"/>
              </w:rPr>
            </w:pPr>
            <w:r w:rsidRPr="00A441AE">
              <w:rPr>
                <w:rFonts w:ascii="Cambria" w:hAnsi="Cambria" w:cs="Times New Roman"/>
                <w:color w:val="000000"/>
                <w:sz w:val="20"/>
                <w:szCs w:val="22"/>
              </w:rPr>
              <w:t>401318.90</w:t>
            </w:r>
          </w:p>
        </w:tc>
        <w:tc>
          <w:tcPr>
            <w:tcW w:w="4780" w:type="dxa"/>
            <w:gridSpan w:val="4"/>
            <w:vMerge/>
            <w:shd w:val="clear" w:color="auto" w:fill="F2F2F2" w:themeFill="background1" w:themeFillShade="F2"/>
            <w:vAlign w:val="center"/>
          </w:tcPr>
          <w:p w:rsidR="003E346F" w:rsidRPr="00A441AE" w:rsidRDefault="003E346F" w:rsidP="006A2E7E">
            <w:pPr>
              <w:rPr>
                <w:rFonts w:ascii="Cambria" w:hAnsi="Cambria" w:cs="Times New Roman"/>
                <w:color w:val="000000"/>
                <w:sz w:val="20"/>
                <w:szCs w:val="22"/>
              </w:rPr>
            </w:pPr>
          </w:p>
        </w:tc>
      </w:tr>
      <w:tr w:rsidR="003E346F" w:rsidRPr="00A441AE" w:rsidTr="003E346F">
        <w:trPr>
          <w:jc w:val="center"/>
        </w:trPr>
        <w:tc>
          <w:tcPr>
            <w:tcW w:w="1182" w:type="dxa"/>
            <w:vAlign w:val="center"/>
          </w:tcPr>
          <w:p w:rsidR="003E346F" w:rsidRPr="00A441AE" w:rsidRDefault="003E346F" w:rsidP="006A2E7E">
            <w:pPr>
              <w:rPr>
                <w:rFonts w:ascii="Cambria" w:hAnsi="Cambria" w:cs="Times New Roman"/>
                <w:color w:val="000000"/>
                <w:sz w:val="20"/>
                <w:szCs w:val="22"/>
              </w:rPr>
            </w:pPr>
            <w:r w:rsidRPr="00A441AE">
              <w:rPr>
                <w:rFonts w:ascii="Cambria" w:hAnsi="Cambria" w:cs="Times New Roman"/>
                <w:color w:val="000000"/>
                <w:sz w:val="20"/>
                <w:szCs w:val="22"/>
              </w:rPr>
              <w:t>787025.58</w:t>
            </w:r>
          </w:p>
        </w:tc>
        <w:tc>
          <w:tcPr>
            <w:tcW w:w="1164" w:type="dxa"/>
            <w:vAlign w:val="center"/>
          </w:tcPr>
          <w:p w:rsidR="003E346F" w:rsidRPr="00A441AE" w:rsidRDefault="003E346F" w:rsidP="006A2E7E">
            <w:pPr>
              <w:rPr>
                <w:rFonts w:ascii="Cambria" w:hAnsi="Cambria" w:cs="Times New Roman"/>
                <w:color w:val="000000"/>
                <w:sz w:val="20"/>
                <w:szCs w:val="22"/>
              </w:rPr>
            </w:pPr>
            <w:r w:rsidRPr="00A441AE">
              <w:rPr>
                <w:rFonts w:ascii="Cambria" w:hAnsi="Cambria" w:cs="Times New Roman"/>
                <w:color w:val="000000"/>
                <w:sz w:val="20"/>
                <w:szCs w:val="22"/>
              </w:rPr>
              <w:t>402054.88</w:t>
            </w:r>
          </w:p>
        </w:tc>
        <w:tc>
          <w:tcPr>
            <w:tcW w:w="1164" w:type="dxa"/>
            <w:tcBorders>
              <w:right w:val="single" w:sz="12" w:space="0" w:color="auto"/>
            </w:tcBorders>
            <w:vAlign w:val="center"/>
          </w:tcPr>
          <w:p w:rsidR="003E346F" w:rsidRPr="00A441AE" w:rsidRDefault="003E346F" w:rsidP="006A2E7E">
            <w:pPr>
              <w:rPr>
                <w:rFonts w:ascii="Cambria" w:hAnsi="Cambria" w:cs="Times New Roman"/>
                <w:color w:val="000000"/>
                <w:sz w:val="20"/>
                <w:szCs w:val="22"/>
              </w:rPr>
            </w:pPr>
            <w:r w:rsidRPr="00A441AE">
              <w:rPr>
                <w:rFonts w:ascii="Cambria" w:hAnsi="Cambria" w:cs="Times New Roman"/>
                <w:color w:val="000000"/>
                <w:sz w:val="20"/>
                <w:szCs w:val="22"/>
              </w:rPr>
              <w:t>787085.64</w:t>
            </w:r>
          </w:p>
        </w:tc>
        <w:tc>
          <w:tcPr>
            <w:tcW w:w="1280" w:type="dxa"/>
            <w:gridSpan w:val="2"/>
            <w:tcBorders>
              <w:left w:val="single" w:sz="12" w:space="0" w:color="auto"/>
            </w:tcBorders>
            <w:vAlign w:val="center"/>
          </w:tcPr>
          <w:p w:rsidR="003E346F" w:rsidRPr="00A441AE" w:rsidRDefault="003E346F" w:rsidP="006A2E7E">
            <w:pPr>
              <w:rPr>
                <w:rFonts w:ascii="Cambria" w:hAnsi="Cambria" w:cs="Times New Roman"/>
                <w:color w:val="000000"/>
                <w:sz w:val="20"/>
                <w:szCs w:val="22"/>
              </w:rPr>
            </w:pPr>
            <w:r w:rsidRPr="00A441AE">
              <w:rPr>
                <w:rFonts w:ascii="Cambria" w:hAnsi="Cambria" w:cs="Times New Roman"/>
                <w:color w:val="000000"/>
                <w:sz w:val="20"/>
                <w:szCs w:val="22"/>
              </w:rPr>
              <w:t>401291.66</w:t>
            </w:r>
          </w:p>
        </w:tc>
        <w:tc>
          <w:tcPr>
            <w:tcW w:w="4780" w:type="dxa"/>
            <w:gridSpan w:val="4"/>
            <w:vMerge/>
            <w:shd w:val="clear" w:color="auto" w:fill="F2F2F2" w:themeFill="background1" w:themeFillShade="F2"/>
            <w:vAlign w:val="center"/>
          </w:tcPr>
          <w:p w:rsidR="003E346F" w:rsidRPr="00A441AE" w:rsidRDefault="003E346F" w:rsidP="006A2E7E">
            <w:pPr>
              <w:rPr>
                <w:rFonts w:ascii="Cambria" w:hAnsi="Cambria" w:cs="Times New Roman"/>
                <w:color w:val="000000"/>
                <w:sz w:val="20"/>
                <w:szCs w:val="22"/>
              </w:rPr>
            </w:pPr>
          </w:p>
        </w:tc>
      </w:tr>
      <w:tr w:rsidR="003E346F" w:rsidRPr="00A441AE" w:rsidTr="003E346F">
        <w:trPr>
          <w:jc w:val="center"/>
        </w:trPr>
        <w:tc>
          <w:tcPr>
            <w:tcW w:w="1182" w:type="dxa"/>
            <w:vAlign w:val="center"/>
          </w:tcPr>
          <w:p w:rsidR="003E346F" w:rsidRPr="00A441AE" w:rsidRDefault="003E346F" w:rsidP="006A2E7E">
            <w:pPr>
              <w:rPr>
                <w:rFonts w:ascii="Cambria" w:hAnsi="Cambria" w:cs="Times New Roman"/>
                <w:color w:val="000000"/>
                <w:sz w:val="20"/>
                <w:szCs w:val="22"/>
              </w:rPr>
            </w:pPr>
            <w:r w:rsidRPr="00A441AE">
              <w:rPr>
                <w:rFonts w:ascii="Cambria" w:hAnsi="Cambria" w:cs="Times New Roman"/>
                <w:color w:val="000000"/>
                <w:sz w:val="20"/>
                <w:szCs w:val="22"/>
              </w:rPr>
              <w:t>787023.85</w:t>
            </w:r>
          </w:p>
        </w:tc>
        <w:tc>
          <w:tcPr>
            <w:tcW w:w="1164" w:type="dxa"/>
            <w:vAlign w:val="center"/>
          </w:tcPr>
          <w:p w:rsidR="003E346F" w:rsidRPr="00A441AE" w:rsidRDefault="003E346F" w:rsidP="006A2E7E">
            <w:pPr>
              <w:rPr>
                <w:rFonts w:ascii="Cambria" w:hAnsi="Cambria" w:cs="Times New Roman"/>
                <w:color w:val="000000"/>
                <w:sz w:val="20"/>
                <w:szCs w:val="22"/>
              </w:rPr>
            </w:pPr>
            <w:r w:rsidRPr="00A441AE">
              <w:rPr>
                <w:rFonts w:ascii="Cambria" w:hAnsi="Cambria" w:cs="Times New Roman"/>
                <w:color w:val="000000"/>
                <w:sz w:val="20"/>
                <w:szCs w:val="22"/>
              </w:rPr>
              <w:t>402067.39</w:t>
            </w:r>
          </w:p>
        </w:tc>
        <w:tc>
          <w:tcPr>
            <w:tcW w:w="1164" w:type="dxa"/>
            <w:tcBorders>
              <w:right w:val="single" w:sz="12" w:space="0" w:color="auto"/>
            </w:tcBorders>
            <w:vAlign w:val="center"/>
          </w:tcPr>
          <w:p w:rsidR="003E346F" w:rsidRPr="00A441AE" w:rsidRDefault="003E346F" w:rsidP="006A2E7E">
            <w:pPr>
              <w:rPr>
                <w:rFonts w:ascii="Cambria" w:hAnsi="Cambria" w:cs="Times New Roman"/>
                <w:color w:val="000000"/>
                <w:sz w:val="20"/>
                <w:szCs w:val="22"/>
              </w:rPr>
            </w:pPr>
            <w:r w:rsidRPr="00A441AE">
              <w:rPr>
                <w:rFonts w:ascii="Cambria" w:hAnsi="Cambria" w:cs="Times New Roman"/>
                <w:color w:val="000000"/>
                <w:sz w:val="20"/>
                <w:szCs w:val="22"/>
              </w:rPr>
              <w:t>787084.59</w:t>
            </w:r>
          </w:p>
        </w:tc>
        <w:tc>
          <w:tcPr>
            <w:tcW w:w="1280" w:type="dxa"/>
            <w:gridSpan w:val="2"/>
            <w:tcBorders>
              <w:left w:val="single" w:sz="12" w:space="0" w:color="auto"/>
            </w:tcBorders>
            <w:vAlign w:val="center"/>
          </w:tcPr>
          <w:p w:rsidR="003E346F" w:rsidRPr="00A441AE" w:rsidRDefault="003E346F" w:rsidP="006A2E7E">
            <w:pPr>
              <w:rPr>
                <w:rFonts w:ascii="Cambria" w:hAnsi="Cambria" w:cs="Times New Roman"/>
                <w:color w:val="000000"/>
                <w:sz w:val="20"/>
                <w:szCs w:val="22"/>
              </w:rPr>
            </w:pPr>
            <w:r w:rsidRPr="00A441AE">
              <w:rPr>
                <w:rFonts w:ascii="Cambria" w:hAnsi="Cambria" w:cs="Times New Roman"/>
                <w:color w:val="000000"/>
                <w:sz w:val="20"/>
                <w:szCs w:val="22"/>
              </w:rPr>
              <w:t>401298.29</w:t>
            </w:r>
          </w:p>
        </w:tc>
        <w:tc>
          <w:tcPr>
            <w:tcW w:w="4780" w:type="dxa"/>
            <w:gridSpan w:val="4"/>
            <w:vMerge/>
            <w:shd w:val="clear" w:color="auto" w:fill="F2F2F2" w:themeFill="background1" w:themeFillShade="F2"/>
            <w:vAlign w:val="center"/>
          </w:tcPr>
          <w:p w:rsidR="003E346F" w:rsidRPr="00A441AE" w:rsidRDefault="003E346F" w:rsidP="006A2E7E">
            <w:pPr>
              <w:rPr>
                <w:rFonts w:ascii="Cambria" w:hAnsi="Cambria" w:cs="Times New Roman"/>
                <w:color w:val="000000"/>
                <w:sz w:val="20"/>
                <w:szCs w:val="22"/>
              </w:rPr>
            </w:pPr>
          </w:p>
        </w:tc>
      </w:tr>
      <w:tr w:rsidR="003E346F" w:rsidRPr="00A441AE" w:rsidTr="003E346F">
        <w:trPr>
          <w:jc w:val="center"/>
        </w:trPr>
        <w:tc>
          <w:tcPr>
            <w:tcW w:w="1182" w:type="dxa"/>
            <w:vAlign w:val="center"/>
          </w:tcPr>
          <w:p w:rsidR="003E346F" w:rsidRPr="00A441AE" w:rsidRDefault="003E346F" w:rsidP="006A2E7E">
            <w:pPr>
              <w:rPr>
                <w:rFonts w:ascii="Cambria" w:hAnsi="Cambria" w:cs="Times New Roman"/>
                <w:color w:val="000000"/>
                <w:sz w:val="20"/>
                <w:szCs w:val="22"/>
              </w:rPr>
            </w:pPr>
            <w:r w:rsidRPr="00A441AE">
              <w:rPr>
                <w:rFonts w:ascii="Cambria" w:hAnsi="Cambria" w:cs="Times New Roman"/>
                <w:color w:val="000000"/>
                <w:sz w:val="20"/>
                <w:szCs w:val="22"/>
              </w:rPr>
              <w:t>787021.91</w:t>
            </w:r>
          </w:p>
        </w:tc>
        <w:tc>
          <w:tcPr>
            <w:tcW w:w="1164" w:type="dxa"/>
            <w:vAlign w:val="center"/>
          </w:tcPr>
          <w:p w:rsidR="003E346F" w:rsidRPr="00A441AE" w:rsidRDefault="003E346F" w:rsidP="006A2E7E">
            <w:pPr>
              <w:rPr>
                <w:rFonts w:ascii="Cambria" w:hAnsi="Cambria" w:cs="Times New Roman"/>
                <w:color w:val="000000"/>
                <w:sz w:val="20"/>
                <w:szCs w:val="22"/>
              </w:rPr>
            </w:pPr>
            <w:r w:rsidRPr="00A441AE">
              <w:rPr>
                <w:rFonts w:ascii="Cambria" w:hAnsi="Cambria" w:cs="Times New Roman"/>
                <w:color w:val="000000"/>
                <w:sz w:val="20"/>
                <w:szCs w:val="22"/>
              </w:rPr>
              <w:t>402081.32</w:t>
            </w:r>
          </w:p>
        </w:tc>
        <w:tc>
          <w:tcPr>
            <w:tcW w:w="1164" w:type="dxa"/>
            <w:tcBorders>
              <w:right w:val="single" w:sz="12" w:space="0" w:color="auto"/>
            </w:tcBorders>
            <w:vAlign w:val="center"/>
          </w:tcPr>
          <w:p w:rsidR="003E346F" w:rsidRPr="00A441AE" w:rsidRDefault="003E346F" w:rsidP="006A2E7E">
            <w:pPr>
              <w:rPr>
                <w:rFonts w:ascii="Cambria" w:hAnsi="Cambria" w:cs="Times New Roman"/>
                <w:color w:val="000000"/>
                <w:sz w:val="20"/>
                <w:szCs w:val="22"/>
              </w:rPr>
            </w:pPr>
            <w:r w:rsidRPr="00A441AE">
              <w:rPr>
                <w:rFonts w:ascii="Cambria" w:hAnsi="Cambria" w:cs="Times New Roman"/>
                <w:color w:val="000000"/>
                <w:sz w:val="20"/>
                <w:szCs w:val="22"/>
              </w:rPr>
              <w:t>787081.41</w:t>
            </w:r>
          </w:p>
        </w:tc>
        <w:tc>
          <w:tcPr>
            <w:tcW w:w="1280" w:type="dxa"/>
            <w:gridSpan w:val="2"/>
            <w:tcBorders>
              <w:left w:val="single" w:sz="12" w:space="0" w:color="auto"/>
            </w:tcBorders>
            <w:vAlign w:val="center"/>
          </w:tcPr>
          <w:p w:rsidR="003E346F" w:rsidRPr="00A441AE" w:rsidRDefault="003E346F" w:rsidP="006A2E7E">
            <w:pPr>
              <w:rPr>
                <w:rFonts w:ascii="Cambria" w:hAnsi="Cambria" w:cs="Times New Roman"/>
                <w:color w:val="000000"/>
                <w:sz w:val="20"/>
                <w:szCs w:val="22"/>
              </w:rPr>
            </w:pPr>
            <w:r w:rsidRPr="00A441AE">
              <w:rPr>
                <w:rFonts w:ascii="Cambria" w:hAnsi="Cambria" w:cs="Times New Roman"/>
                <w:color w:val="000000"/>
                <w:sz w:val="20"/>
                <w:szCs w:val="22"/>
              </w:rPr>
              <w:t>401313.41</w:t>
            </w:r>
          </w:p>
        </w:tc>
        <w:tc>
          <w:tcPr>
            <w:tcW w:w="4780" w:type="dxa"/>
            <w:gridSpan w:val="4"/>
            <w:vMerge/>
            <w:shd w:val="clear" w:color="auto" w:fill="F2F2F2" w:themeFill="background1" w:themeFillShade="F2"/>
            <w:vAlign w:val="center"/>
          </w:tcPr>
          <w:p w:rsidR="003E346F" w:rsidRPr="00A441AE" w:rsidRDefault="003E346F" w:rsidP="006A2E7E">
            <w:pPr>
              <w:rPr>
                <w:rFonts w:ascii="Cambria" w:hAnsi="Cambria" w:cs="Times New Roman"/>
                <w:color w:val="000000"/>
                <w:sz w:val="20"/>
                <w:szCs w:val="22"/>
              </w:rPr>
            </w:pPr>
          </w:p>
        </w:tc>
      </w:tr>
      <w:tr w:rsidR="003E346F" w:rsidRPr="00A441AE" w:rsidTr="003E346F">
        <w:trPr>
          <w:jc w:val="center"/>
        </w:trPr>
        <w:tc>
          <w:tcPr>
            <w:tcW w:w="1182" w:type="dxa"/>
            <w:vAlign w:val="center"/>
          </w:tcPr>
          <w:p w:rsidR="003E346F" w:rsidRPr="00A441AE" w:rsidRDefault="003E346F" w:rsidP="006A2E7E">
            <w:pPr>
              <w:rPr>
                <w:rFonts w:ascii="Cambria" w:hAnsi="Cambria" w:cs="Times New Roman"/>
                <w:color w:val="000000"/>
                <w:sz w:val="20"/>
                <w:szCs w:val="22"/>
              </w:rPr>
            </w:pPr>
            <w:r w:rsidRPr="00A441AE">
              <w:rPr>
                <w:rFonts w:ascii="Cambria" w:hAnsi="Cambria" w:cs="Times New Roman"/>
                <w:color w:val="000000"/>
                <w:sz w:val="20"/>
                <w:szCs w:val="22"/>
              </w:rPr>
              <w:t>787007.77</w:t>
            </w:r>
          </w:p>
        </w:tc>
        <w:tc>
          <w:tcPr>
            <w:tcW w:w="1164" w:type="dxa"/>
            <w:vAlign w:val="center"/>
          </w:tcPr>
          <w:p w:rsidR="003E346F" w:rsidRPr="00A441AE" w:rsidRDefault="003E346F" w:rsidP="006A2E7E">
            <w:pPr>
              <w:rPr>
                <w:rFonts w:ascii="Cambria" w:hAnsi="Cambria" w:cs="Times New Roman"/>
                <w:color w:val="000000"/>
                <w:sz w:val="20"/>
                <w:szCs w:val="22"/>
              </w:rPr>
            </w:pPr>
            <w:r w:rsidRPr="00A441AE">
              <w:rPr>
                <w:rFonts w:ascii="Cambria" w:hAnsi="Cambria" w:cs="Times New Roman"/>
                <w:color w:val="000000"/>
                <w:sz w:val="20"/>
                <w:szCs w:val="22"/>
              </w:rPr>
              <w:t>402198.13</w:t>
            </w:r>
          </w:p>
        </w:tc>
        <w:tc>
          <w:tcPr>
            <w:tcW w:w="1164" w:type="dxa"/>
            <w:tcBorders>
              <w:right w:val="single" w:sz="12" w:space="0" w:color="auto"/>
            </w:tcBorders>
            <w:vAlign w:val="center"/>
          </w:tcPr>
          <w:p w:rsidR="003E346F" w:rsidRPr="00A441AE" w:rsidRDefault="003E346F" w:rsidP="006A2E7E">
            <w:pPr>
              <w:rPr>
                <w:rFonts w:ascii="Cambria" w:hAnsi="Cambria" w:cs="Times New Roman"/>
                <w:color w:val="000000"/>
                <w:sz w:val="20"/>
                <w:szCs w:val="22"/>
              </w:rPr>
            </w:pPr>
            <w:r w:rsidRPr="00A441AE">
              <w:rPr>
                <w:rFonts w:ascii="Cambria" w:hAnsi="Cambria" w:cs="Times New Roman"/>
                <w:color w:val="000000"/>
                <w:sz w:val="20"/>
                <w:szCs w:val="22"/>
              </w:rPr>
              <w:t>787077.42</w:t>
            </w:r>
          </w:p>
        </w:tc>
        <w:tc>
          <w:tcPr>
            <w:tcW w:w="1280" w:type="dxa"/>
            <w:gridSpan w:val="2"/>
            <w:tcBorders>
              <w:left w:val="single" w:sz="12" w:space="0" w:color="auto"/>
            </w:tcBorders>
            <w:vAlign w:val="center"/>
          </w:tcPr>
          <w:p w:rsidR="003E346F" w:rsidRPr="00A441AE" w:rsidRDefault="003E346F" w:rsidP="006A2E7E">
            <w:pPr>
              <w:rPr>
                <w:rFonts w:ascii="Cambria" w:hAnsi="Cambria" w:cs="Times New Roman"/>
                <w:color w:val="000000"/>
                <w:sz w:val="20"/>
                <w:szCs w:val="22"/>
              </w:rPr>
            </w:pPr>
            <w:r w:rsidRPr="00A441AE">
              <w:rPr>
                <w:rFonts w:ascii="Cambria" w:hAnsi="Cambria" w:cs="Times New Roman"/>
                <w:color w:val="000000"/>
                <w:sz w:val="20"/>
                <w:szCs w:val="22"/>
              </w:rPr>
              <w:t>401330.92</w:t>
            </w:r>
          </w:p>
        </w:tc>
        <w:tc>
          <w:tcPr>
            <w:tcW w:w="4780" w:type="dxa"/>
            <w:gridSpan w:val="4"/>
            <w:vMerge/>
            <w:shd w:val="clear" w:color="auto" w:fill="F2F2F2" w:themeFill="background1" w:themeFillShade="F2"/>
            <w:vAlign w:val="center"/>
          </w:tcPr>
          <w:p w:rsidR="003E346F" w:rsidRPr="00A441AE" w:rsidRDefault="003E346F" w:rsidP="006A2E7E">
            <w:pPr>
              <w:rPr>
                <w:rFonts w:ascii="Cambria" w:hAnsi="Cambria" w:cs="Times New Roman"/>
                <w:color w:val="000000"/>
                <w:sz w:val="20"/>
                <w:szCs w:val="22"/>
              </w:rPr>
            </w:pPr>
          </w:p>
        </w:tc>
      </w:tr>
      <w:tr w:rsidR="003E346F" w:rsidRPr="00A441AE" w:rsidTr="003E346F">
        <w:trPr>
          <w:jc w:val="center"/>
        </w:trPr>
        <w:tc>
          <w:tcPr>
            <w:tcW w:w="1182" w:type="dxa"/>
            <w:vAlign w:val="center"/>
          </w:tcPr>
          <w:p w:rsidR="003E346F" w:rsidRPr="00A441AE" w:rsidRDefault="003E346F" w:rsidP="006A2E7E">
            <w:pPr>
              <w:rPr>
                <w:rFonts w:ascii="Cambria" w:hAnsi="Cambria" w:cs="Times New Roman"/>
                <w:color w:val="000000"/>
                <w:sz w:val="20"/>
                <w:szCs w:val="22"/>
              </w:rPr>
            </w:pPr>
            <w:r w:rsidRPr="00A441AE">
              <w:rPr>
                <w:rFonts w:ascii="Cambria" w:hAnsi="Cambria" w:cs="Times New Roman"/>
                <w:color w:val="000000"/>
                <w:sz w:val="20"/>
                <w:szCs w:val="22"/>
              </w:rPr>
              <w:t>786999.68</w:t>
            </w:r>
          </w:p>
        </w:tc>
        <w:tc>
          <w:tcPr>
            <w:tcW w:w="1164" w:type="dxa"/>
            <w:vAlign w:val="center"/>
          </w:tcPr>
          <w:p w:rsidR="003E346F" w:rsidRPr="00A441AE" w:rsidRDefault="003E346F" w:rsidP="006A2E7E">
            <w:pPr>
              <w:rPr>
                <w:rFonts w:ascii="Cambria" w:hAnsi="Cambria" w:cs="Times New Roman"/>
                <w:color w:val="000000"/>
                <w:sz w:val="20"/>
                <w:szCs w:val="22"/>
              </w:rPr>
            </w:pPr>
            <w:r w:rsidRPr="00A441AE">
              <w:rPr>
                <w:rFonts w:ascii="Cambria" w:hAnsi="Cambria" w:cs="Times New Roman"/>
                <w:color w:val="000000"/>
                <w:sz w:val="20"/>
                <w:szCs w:val="22"/>
              </w:rPr>
              <w:t>402271.77</w:t>
            </w:r>
          </w:p>
        </w:tc>
        <w:tc>
          <w:tcPr>
            <w:tcW w:w="1164" w:type="dxa"/>
            <w:tcBorders>
              <w:right w:val="single" w:sz="12" w:space="0" w:color="auto"/>
            </w:tcBorders>
            <w:vAlign w:val="center"/>
          </w:tcPr>
          <w:p w:rsidR="003E346F" w:rsidRPr="00A441AE" w:rsidRDefault="003E346F" w:rsidP="006A2E7E">
            <w:pPr>
              <w:rPr>
                <w:rFonts w:ascii="Cambria" w:hAnsi="Cambria" w:cs="Times New Roman"/>
                <w:color w:val="000000"/>
                <w:sz w:val="20"/>
                <w:szCs w:val="22"/>
              </w:rPr>
            </w:pPr>
            <w:r w:rsidRPr="00A441AE">
              <w:rPr>
                <w:rFonts w:ascii="Cambria" w:hAnsi="Cambria" w:cs="Times New Roman"/>
                <w:color w:val="000000"/>
                <w:sz w:val="20"/>
                <w:szCs w:val="22"/>
              </w:rPr>
              <w:t>787076.63</w:t>
            </w:r>
          </w:p>
        </w:tc>
        <w:tc>
          <w:tcPr>
            <w:tcW w:w="1280" w:type="dxa"/>
            <w:gridSpan w:val="2"/>
            <w:tcBorders>
              <w:left w:val="single" w:sz="12" w:space="0" w:color="auto"/>
            </w:tcBorders>
            <w:vAlign w:val="center"/>
          </w:tcPr>
          <w:p w:rsidR="003E346F" w:rsidRPr="00A441AE" w:rsidRDefault="003E346F" w:rsidP="006A2E7E">
            <w:pPr>
              <w:rPr>
                <w:rFonts w:ascii="Cambria" w:hAnsi="Cambria" w:cs="Times New Roman"/>
                <w:color w:val="000000"/>
                <w:sz w:val="20"/>
                <w:szCs w:val="22"/>
              </w:rPr>
            </w:pPr>
            <w:r w:rsidRPr="00A441AE">
              <w:rPr>
                <w:rFonts w:ascii="Cambria" w:hAnsi="Cambria" w:cs="Times New Roman"/>
                <w:color w:val="000000"/>
                <w:sz w:val="20"/>
                <w:szCs w:val="22"/>
              </w:rPr>
              <w:t>401347.63</w:t>
            </w:r>
          </w:p>
        </w:tc>
        <w:tc>
          <w:tcPr>
            <w:tcW w:w="4780" w:type="dxa"/>
            <w:gridSpan w:val="4"/>
            <w:vMerge/>
            <w:shd w:val="clear" w:color="auto" w:fill="F2F2F2" w:themeFill="background1" w:themeFillShade="F2"/>
            <w:vAlign w:val="center"/>
          </w:tcPr>
          <w:p w:rsidR="003E346F" w:rsidRPr="00A441AE" w:rsidRDefault="003E346F" w:rsidP="006A2E7E">
            <w:pPr>
              <w:rPr>
                <w:rFonts w:ascii="Cambria" w:hAnsi="Cambria" w:cs="Times New Roman"/>
                <w:color w:val="000000"/>
                <w:sz w:val="20"/>
                <w:szCs w:val="22"/>
              </w:rPr>
            </w:pPr>
          </w:p>
        </w:tc>
      </w:tr>
      <w:tr w:rsidR="003E346F" w:rsidRPr="00A441AE" w:rsidTr="003E346F">
        <w:trPr>
          <w:jc w:val="center"/>
        </w:trPr>
        <w:tc>
          <w:tcPr>
            <w:tcW w:w="1182" w:type="dxa"/>
            <w:vAlign w:val="center"/>
          </w:tcPr>
          <w:p w:rsidR="003E346F" w:rsidRPr="00A441AE" w:rsidRDefault="003E346F" w:rsidP="006A2E7E">
            <w:pPr>
              <w:rPr>
                <w:rFonts w:ascii="Cambria" w:hAnsi="Cambria" w:cs="Times New Roman"/>
                <w:color w:val="000000"/>
                <w:sz w:val="20"/>
                <w:szCs w:val="22"/>
              </w:rPr>
            </w:pPr>
            <w:r w:rsidRPr="00A441AE">
              <w:rPr>
                <w:rFonts w:ascii="Cambria" w:hAnsi="Cambria" w:cs="Times New Roman"/>
                <w:color w:val="000000"/>
                <w:sz w:val="20"/>
                <w:szCs w:val="22"/>
              </w:rPr>
              <w:t>786996.29</w:t>
            </w:r>
          </w:p>
        </w:tc>
        <w:tc>
          <w:tcPr>
            <w:tcW w:w="1164" w:type="dxa"/>
            <w:vAlign w:val="center"/>
          </w:tcPr>
          <w:p w:rsidR="003E346F" w:rsidRPr="00A441AE" w:rsidRDefault="003E346F" w:rsidP="006A2E7E">
            <w:pPr>
              <w:rPr>
                <w:rFonts w:ascii="Cambria" w:hAnsi="Cambria" w:cs="Times New Roman"/>
                <w:color w:val="000000"/>
                <w:sz w:val="20"/>
                <w:szCs w:val="22"/>
              </w:rPr>
            </w:pPr>
            <w:r w:rsidRPr="00A441AE">
              <w:rPr>
                <w:rFonts w:ascii="Cambria" w:hAnsi="Cambria" w:cs="Times New Roman"/>
                <w:color w:val="000000"/>
                <w:sz w:val="20"/>
                <w:szCs w:val="22"/>
              </w:rPr>
              <w:t>402300.31</w:t>
            </w:r>
          </w:p>
        </w:tc>
        <w:tc>
          <w:tcPr>
            <w:tcW w:w="1164" w:type="dxa"/>
            <w:tcBorders>
              <w:right w:val="single" w:sz="12" w:space="0" w:color="auto"/>
            </w:tcBorders>
            <w:vAlign w:val="center"/>
          </w:tcPr>
          <w:p w:rsidR="003E346F" w:rsidRPr="00A441AE" w:rsidRDefault="003E346F" w:rsidP="006A2E7E">
            <w:pPr>
              <w:rPr>
                <w:rFonts w:ascii="Cambria" w:hAnsi="Cambria" w:cs="Times New Roman"/>
                <w:color w:val="000000"/>
                <w:sz w:val="20"/>
                <w:szCs w:val="22"/>
              </w:rPr>
            </w:pPr>
            <w:r w:rsidRPr="00A441AE">
              <w:rPr>
                <w:rFonts w:ascii="Cambria" w:hAnsi="Cambria" w:cs="Times New Roman"/>
                <w:color w:val="000000"/>
                <w:sz w:val="20"/>
                <w:szCs w:val="22"/>
              </w:rPr>
              <w:t>787078.73</w:t>
            </w:r>
          </w:p>
        </w:tc>
        <w:tc>
          <w:tcPr>
            <w:tcW w:w="1280" w:type="dxa"/>
            <w:gridSpan w:val="2"/>
            <w:tcBorders>
              <w:left w:val="single" w:sz="12" w:space="0" w:color="auto"/>
            </w:tcBorders>
            <w:vAlign w:val="center"/>
          </w:tcPr>
          <w:p w:rsidR="003E346F" w:rsidRPr="00A441AE" w:rsidRDefault="003E346F" w:rsidP="006A2E7E">
            <w:pPr>
              <w:rPr>
                <w:rFonts w:ascii="Cambria" w:hAnsi="Cambria" w:cs="Times New Roman"/>
                <w:color w:val="000000"/>
                <w:sz w:val="20"/>
                <w:szCs w:val="22"/>
              </w:rPr>
            </w:pPr>
            <w:r w:rsidRPr="00A441AE">
              <w:rPr>
                <w:rFonts w:ascii="Cambria" w:hAnsi="Cambria" w:cs="Times New Roman"/>
                <w:color w:val="000000"/>
                <w:sz w:val="20"/>
                <w:szCs w:val="22"/>
              </w:rPr>
              <w:t>401362.51</w:t>
            </w:r>
          </w:p>
        </w:tc>
        <w:tc>
          <w:tcPr>
            <w:tcW w:w="4780" w:type="dxa"/>
            <w:gridSpan w:val="4"/>
            <w:vMerge/>
            <w:shd w:val="clear" w:color="auto" w:fill="F2F2F2" w:themeFill="background1" w:themeFillShade="F2"/>
            <w:vAlign w:val="center"/>
          </w:tcPr>
          <w:p w:rsidR="003E346F" w:rsidRPr="00A441AE" w:rsidRDefault="003E346F" w:rsidP="006A2E7E">
            <w:pPr>
              <w:rPr>
                <w:rFonts w:ascii="Cambria" w:hAnsi="Cambria" w:cs="Times New Roman"/>
                <w:color w:val="000000"/>
                <w:sz w:val="20"/>
                <w:szCs w:val="22"/>
              </w:rPr>
            </w:pPr>
          </w:p>
        </w:tc>
      </w:tr>
      <w:tr w:rsidR="003E346F" w:rsidRPr="00A441AE" w:rsidTr="003E346F">
        <w:trPr>
          <w:jc w:val="center"/>
        </w:trPr>
        <w:tc>
          <w:tcPr>
            <w:tcW w:w="1182" w:type="dxa"/>
            <w:vAlign w:val="center"/>
          </w:tcPr>
          <w:p w:rsidR="003E346F" w:rsidRPr="00A441AE" w:rsidRDefault="003E346F" w:rsidP="006A2E7E">
            <w:pPr>
              <w:rPr>
                <w:rFonts w:ascii="Cambria" w:hAnsi="Cambria" w:cs="Times New Roman"/>
                <w:color w:val="000000"/>
                <w:sz w:val="20"/>
                <w:szCs w:val="22"/>
              </w:rPr>
            </w:pPr>
            <w:r w:rsidRPr="00A441AE">
              <w:rPr>
                <w:rFonts w:ascii="Cambria" w:hAnsi="Cambria" w:cs="Times New Roman"/>
                <w:color w:val="000000"/>
                <w:sz w:val="20"/>
                <w:szCs w:val="22"/>
              </w:rPr>
              <w:t>787080.62</w:t>
            </w:r>
          </w:p>
        </w:tc>
        <w:tc>
          <w:tcPr>
            <w:tcW w:w="1164" w:type="dxa"/>
            <w:vAlign w:val="center"/>
          </w:tcPr>
          <w:p w:rsidR="003E346F" w:rsidRPr="00A441AE" w:rsidRDefault="003E346F" w:rsidP="006A2E7E">
            <w:pPr>
              <w:rPr>
                <w:rFonts w:ascii="Cambria" w:hAnsi="Cambria" w:cs="Times New Roman"/>
                <w:color w:val="000000"/>
                <w:sz w:val="20"/>
                <w:szCs w:val="22"/>
              </w:rPr>
            </w:pPr>
            <w:r w:rsidRPr="00A441AE">
              <w:rPr>
                <w:rFonts w:ascii="Cambria" w:hAnsi="Cambria" w:cs="Times New Roman"/>
                <w:color w:val="000000"/>
                <w:sz w:val="20"/>
                <w:szCs w:val="22"/>
              </w:rPr>
              <w:t>402305.18</w:t>
            </w:r>
          </w:p>
        </w:tc>
        <w:tc>
          <w:tcPr>
            <w:tcW w:w="1164" w:type="dxa"/>
            <w:tcBorders>
              <w:right w:val="single" w:sz="12" w:space="0" w:color="auto"/>
            </w:tcBorders>
            <w:vAlign w:val="center"/>
          </w:tcPr>
          <w:p w:rsidR="003E346F" w:rsidRPr="00A441AE" w:rsidRDefault="003E346F" w:rsidP="006A2E7E">
            <w:pPr>
              <w:rPr>
                <w:rFonts w:ascii="Cambria" w:hAnsi="Cambria" w:cs="Times New Roman"/>
                <w:color w:val="000000"/>
                <w:sz w:val="20"/>
                <w:szCs w:val="22"/>
              </w:rPr>
            </w:pPr>
            <w:r w:rsidRPr="00A441AE">
              <w:rPr>
                <w:rFonts w:ascii="Cambria" w:hAnsi="Cambria" w:cs="Times New Roman"/>
                <w:color w:val="000000"/>
                <w:sz w:val="20"/>
                <w:szCs w:val="22"/>
              </w:rPr>
              <w:t>787083.00</w:t>
            </w:r>
          </w:p>
        </w:tc>
        <w:tc>
          <w:tcPr>
            <w:tcW w:w="1280" w:type="dxa"/>
            <w:gridSpan w:val="2"/>
            <w:tcBorders>
              <w:left w:val="single" w:sz="12" w:space="0" w:color="auto"/>
            </w:tcBorders>
            <w:vAlign w:val="center"/>
          </w:tcPr>
          <w:p w:rsidR="003E346F" w:rsidRPr="00A441AE" w:rsidRDefault="003E346F" w:rsidP="006A2E7E">
            <w:pPr>
              <w:rPr>
                <w:rFonts w:ascii="Cambria" w:hAnsi="Cambria" w:cs="Times New Roman"/>
                <w:color w:val="000000"/>
                <w:sz w:val="20"/>
                <w:szCs w:val="22"/>
              </w:rPr>
            </w:pPr>
            <w:r w:rsidRPr="00A441AE">
              <w:rPr>
                <w:rFonts w:ascii="Cambria" w:hAnsi="Cambria" w:cs="Times New Roman"/>
                <w:color w:val="000000"/>
                <w:sz w:val="20"/>
                <w:szCs w:val="22"/>
              </w:rPr>
              <w:t>401392.11</w:t>
            </w:r>
          </w:p>
        </w:tc>
        <w:tc>
          <w:tcPr>
            <w:tcW w:w="4780" w:type="dxa"/>
            <w:gridSpan w:val="4"/>
            <w:vMerge/>
            <w:shd w:val="clear" w:color="auto" w:fill="F2F2F2" w:themeFill="background1" w:themeFillShade="F2"/>
            <w:vAlign w:val="center"/>
          </w:tcPr>
          <w:p w:rsidR="003E346F" w:rsidRPr="00A441AE" w:rsidRDefault="003E346F" w:rsidP="006A2E7E">
            <w:pPr>
              <w:rPr>
                <w:rFonts w:ascii="Cambria" w:hAnsi="Cambria" w:cs="Times New Roman"/>
                <w:color w:val="000000"/>
                <w:sz w:val="20"/>
                <w:szCs w:val="22"/>
              </w:rPr>
            </w:pPr>
          </w:p>
        </w:tc>
      </w:tr>
      <w:tr w:rsidR="003E346F" w:rsidRPr="00A441AE" w:rsidTr="003E346F">
        <w:trPr>
          <w:jc w:val="center"/>
        </w:trPr>
        <w:tc>
          <w:tcPr>
            <w:tcW w:w="1182" w:type="dxa"/>
            <w:vAlign w:val="center"/>
          </w:tcPr>
          <w:p w:rsidR="003E346F" w:rsidRPr="00A441AE" w:rsidRDefault="003E346F" w:rsidP="006A2E7E">
            <w:pPr>
              <w:rPr>
                <w:rFonts w:ascii="Cambria" w:hAnsi="Cambria" w:cs="Times New Roman"/>
                <w:color w:val="000000"/>
                <w:sz w:val="20"/>
                <w:szCs w:val="22"/>
              </w:rPr>
            </w:pPr>
            <w:r w:rsidRPr="00A441AE">
              <w:rPr>
                <w:rFonts w:ascii="Cambria" w:hAnsi="Cambria" w:cs="Times New Roman"/>
                <w:color w:val="000000"/>
                <w:sz w:val="20"/>
                <w:szCs w:val="22"/>
              </w:rPr>
              <w:t>787080.66</w:t>
            </w:r>
          </w:p>
        </w:tc>
        <w:tc>
          <w:tcPr>
            <w:tcW w:w="1164" w:type="dxa"/>
            <w:vAlign w:val="center"/>
          </w:tcPr>
          <w:p w:rsidR="003E346F" w:rsidRPr="00A441AE" w:rsidRDefault="003E346F" w:rsidP="006A2E7E">
            <w:pPr>
              <w:rPr>
                <w:rFonts w:ascii="Cambria" w:hAnsi="Cambria" w:cs="Times New Roman"/>
                <w:color w:val="000000"/>
                <w:sz w:val="20"/>
                <w:szCs w:val="22"/>
              </w:rPr>
            </w:pPr>
            <w:r w:rsidRPr="00A441AE">
              <w:rPr>
                <w:rFonts w:ascii="Cambria" w:hAnsi="Cambria" w:cs="Times New Roman"/>
                <w:color w:val="000000"/>
                <w:sz w:val="20"/>
                <w:szCs w:val="22"/>
              </w:rPr>
              <w:t>402332.61</w:t>
            </w:r>
          </w:p>
        </w:tc>
        <w:tc>
          <w:tcPr>
            <w:tcW w:w="1164" w:type="dxa"/>
            <w:tcBorders>
              <w:right w:val="single" w:sz="12" w:space="0" w:color="auto"/>
            </w:tcBorders>
            <w:vAlign w:val="center"/>
          </w:tcPr>
          <w:p w:rsidR="003E346F" w:rsidRPr="00A441AE" w:rsidRDefault="003E346F" w:rsidP="006A2E7E">
            <w:pPr>
              <w:rPr>
                <w:rFonts w:ascii="Cambria" w:hAnsi="Cambria" w:cs="Times New Roman"/>
                <w:color w:val="000000"/>
                <w:sz w:val="20"/>
                <w:szCs w:val="22"/>
              </w:rPr>
            </w:pPr>
            <w:r w:rsidRPr="00A441AE">
              <w:rPr>
                <w:rFonts w:ascii="Cambria" w:hAnsi="Cambria" w:cs="Times New Roman"/>
                <w:color w:val="000000"/>
                <w:sz w:val="20"/>
                <w:szCs w:val="22"/>
              </w:rPr>
              <w:t>787085.06</w:t>
            </w:r>
          </w:p>
        </w:tc>
        <w:tc>
          <w:tcPr>
            <w:tcW w:w="1280" w:type="dxa"/>
            <w:gridSpan w:val="2"/>
            <w:tcBorders>
              <w:left w:val="single" w:sz="12" w:space="0" w:color="auto"/>
            </w:tcBorders>
            <w:vAlign w:val="center"/>
          </w:tcPr>
          <w:p w:rsidR="003E346F" w:rsidRPr="00A441AE" w:rsidRDefault="003E346F" w:rsidP="006A2E7E">
            <w:pPr>
              <w:rPr>
                <w:rFonts w:ascii="Cambria" w:hAnsi="Cambria" w:cs="Times New Roman"/>
                <w:color w:val="000000"/>
                <w:sz w:val="20"/>
                <w:szCs w:val="22"/>
              </w:rPr>
            </w:pPr>
            <w:r w:rsidRPr="00A441AE">
              <w:rPr>
                <w:rFonts w:ascii="Cambria" w:hAnsi="Cambria" w:cs="Times New Roman"/>
                <w:color w:val="000000"/>
                <w:sz w:val="20"/>
                <w:szCs w:val="22"/>
              </w:rPr>
              <w:t>401413.26</w:t>
            </w:r>
          </w:p>
        </w:tc>
        <w:tc>
          <w:tcPr>
            <w:tcW w:w="4780" w:type="dxa"/>
            <w:gridSpan w:val="4"/>
            <w:vMerge/>
            <w:shd w:val="clear" w:color="auto" w:fill="F2F2F2" w:themeFill="background1" w:themeFillShade="F2"/>
            <w:vAlign w:val="center"/>
          </w:tcPr>
          <w:p w:rsidR="003E346F" w:rsidRPr="00A441AE" w:rsidRDefault="003E346F" w:rsidP="006A2E7E">
            <w:pPr>
              <w:rPr>
                <w:rFonts w:ascii="Cambria" w:hAnsi="Cambria" w:cs="Times New Roman"/>
                <w:color w:val="000000"/>
                <w:sz w:val="20"/>
                <w:szCs w:val="22"/>
              </w:rPr>
            </w:pPr>
          </w:p>
        </w:tc>
      </w:tr>
      <w:tr w:rsidR="003E346F" w:rsidRPr="00A441AE" w:rsidTr="003E346F">
        <w:trPr>
          <w:jc w:val="center"/>
        </w:trPr>
        <w:tc>
          <w:tcPr>
            <w:tcW w:w="1182" w:type="dxa"/>
            <w:vAlign w:val="center"/>
          </w:tcPr>
          <w:p w:rsidR="003E346F" w:rsidRPr="00A441AE" w:rsidRDefault="003E346F" w:rsidP="006A2E7E">
            <w:pPr>
              <w:rPr>
                <w:rFonts w:ascii="Cambria" w:hAnsi="Cambria" w:cs="Times New Roman"/>
                <w:color w:val="000000"/>
                <w:sz w:val="20"/>
                <w:szCs w:val="22"/>
              </w:rPr>
            </w:pPr>
            <w:r w:rsidRPr="00A441AE">
              <w:rPr>
                <w:rFonts w:ascii="Cambria" w:hAnsi="Cambria" w:cs="Times New Roman"/>
                <w:color w:val="000000"/>
                <w:sz w:val="20"/>
                <w:szCs w:val="22"/>
              </w:rPr>
              <w:t>787135.53</w:t>
            </w:r>
          </w:p>
        </w:tc>
        <w:tc>
          <w:tcPr>
            <w:tcW w:w="1164" w:type="dxa"/>
            <w:vAlign w:val="center"/>
          </w:tcPr>
          <w:p w:rsidR="003E346F" w:rsidRPr="00A441AE" w:rsidRDefault="003E346F" w:rsidP="006A2E7E">
            <w:pPr>
              <w:rPr>
                <w:rFonts w:ascii="Cambria" w:hAnsi="Cambria" w:cs="Times New Roman"/>
                <w:color w:val="000000"/>
                <w:sz w:val="20"/>
                <w:szCs w:val="22"/>
              </w:rPr>
            </w:pPr>
            <w:r w:rsidRPr="00A441AE">
              <w:rPr>
                <w:rFonts w:ascii="Cambria" w:hAnsi="Cambria" w:cs="Times New Roman"/>
                <w:color w:val="000000"/>
                <w:sz w:val="20"/>
                <w:szCs w:val="22"/>
              </w:rPr>
              <w:t>402339.30</w:t>
            </w:r>
          </w:p>
        </w:tc>
        <w:tc>
          <w:tcPr>
            <w:tcW w:w="1164" w:type="dxa"/>
            <w:tcBorders>
              <w:right w:val="single" w:sz="12" w:space="0" w:color="auto"/>
            </w:tcBorders>
            <w:vAlign w:val="center"/>
          </w:tcPr>
          <w:p w:rsidR="003E346F" w:rsidRPr="00A441AE" w:rsidRDefault="003E346F" w:rsidP="006A2E7E">
            <w:pPr>
              <w:rPr>
                <w:rFonts w:ascii="Cambria" w:hAnsi="Cambria" w:cs="Times New Roman"/>
                <w:color w:val="000000"/>
                <w:sz w:val="20"/>
                <w:szCs w:val="22"/>
              </w:rPr>
            </w:pPr>
            <w:r w:rsidRPr="00A441AE">
              <w:rPr>
                <w:rFonts w:ascii="Cambria" w:hAnsi="Cambria" w:cs="Times New Roman"/>
                <w:color w:val="000000"/>
                <w:sz w:val="20"/>
                <w:szCs w:val="22"/>
              </w:rPr>
              <w:t>787090.75</w:t>
            </w:r>
          </w:p>
        </w:tc>
        <w:tc>
          <w:tcPr>
            <w:tcW w:w="1280" w:type="dxa"/>
            <w:gridSpan w:val="2"/>
            <w:tcBorders>
              <w:left w:val="single" w:sz="12" w:space="0" w:color="auto"/>
            </w:tcBorders>
            <w:vAlign w:val="center"/>
          </w:tcPr>
          <w:p w:rsidR="003E346F" w:rsidRPr="00A441AE" w:rsidRDefault="003E346F" w:rsidP="006A2E7E">
            <w:pPr>
              <w:rPr>
                <w:rFonts w:ascii="Cambria" w:hAnsi="Cambria" w:cs="Times New Roman"/>
                <w:color w:val="000000"/>
                <w:sz w:val="20"/>
                <w:szCs w:val="22"/>
              </w:rPr>
            </w:pPr>
            <w:r w:rsidRPr="00A441AE">
              <w:rPr>
                <w:rFonts w:ascii="Cambria" w:hAnsi="Cambria" w:cs="Times New Roman"/>
                <w:color w:val="000000"/>
                <w:sz w:val="20"/>
                <w:szCs w:val="22"/>
              </w:rPr>
              <w:t>401427.48</w:t>
            </w:r>
          </w:p>
        </w:tc>
        <w:tc>
          <w:tcPr>
            <w:tcW w:w="4780" w:type="dxa"/>
            <w:gridSpan w:val="4"/>
            <w:vMerge/>
            <w:shd w:val="clear" w:color="auto" w:fill="F2F2F2" w:themeFill="background1" w:themeFillShade="F2"/>
            <w:vAlign w:val="center"/>
          </w:tcPr>
          <w:p w:rsidR="003E346F" w:rsidRPr="00A441AE" w:rsidRDefault="003E346F" w:rsidP="006A2E7E">
            <w:pPr>
              <w:rPr>
                <w:rFonts w:ascii="Cambria" w:hAnsi="Cambria" w:cs="Times New Roman"/>
                <w:color w:val="000000"/>
                <w:sz w:val="20"/>
                <w:szCs w:val="22"/>
              </w:rPr>
            </w:pPr>
          </w:p>
        </w:tc>
      </w:tr>
      <w:tr w:rsidR="003E346F" w:rsidRPr="00A441AE" w:rsidTr="003E346F">
        <w:trPr>
          <w:jc w:val="center"/>
        </w:trPr>
        <w:tc>
          <w:tcPr>
            <w:tcW w:w="1182" w:type="dxa"/>
            <w:vAlign w:val="center"/>
          </w:tcPr>
          <w:p w:rsidR="003E346F" w:rsidRPr="00A441AE" w:rsidRDefault="003E346F" w:rsidP="006A2E7E">
            <w:pPr>
              <w:rPr>
                <w:rFonts w:ascii="Cambria" w:hAnsi="Cambria" w:cs="Times New Roman"/>
                <w:color w:val="000000"/>
                <w:sz w:val="20"/>
                <w:szCs w:val="22"/>
              </w:rPr>
            </w:pPr>
            <w:r w:rsidRPr="00A441AE">
              <w:rPr>
                <w:rFonts w:ascii="Cambria" w:hAnsi="Cambria" w:cs="Times New Roman"/>
                <w:color w:val="000000"/>
                <w:sz w:val="20"/>
                <w:szCs w:val="22"/>
              </w:rPr>
              <w:t>787236.84</w:t>
            </w:r>
          </w:p>
        </w:tc>
        <w:tc>
          <w:tcPr>
            <w:tcW w:w="1164" w:type="dxa"/>
            <w:vAlign w:val="center"/>
          </w:tcPr>
          <w:p w:rsidR="003E346F" w:rsidRPr="00A441AE" w:rsidRDefault="003E346F" w:rsidP="006A2E7E">
            <w:pPr>
              <w:rPr>
                <w:rFonts w:ascii="Cambria" w:hAnsi="Cambria" w:cs="Times New Roman"/>
                <w:color w:val="000000"/>
                <w:sz w:val="20"/>
                <w:szCs w:val="22"/>
              </w:rPr>
            </w:pPr>
            <w:r w:rsidRPr="00A441AE">
              <w:rPr>
                <w:rFonts w:ascii="Cambria" w:hAnsi="Cambria" w:cs="Times New Roman"/>
                <w:color w:val="000000"/>
                <w:sz w:val="20"/>
                <w:szCs w:val="22"/>
              </w:rPr>
              <w:t>402347.49</w:t>
            </w:r>
          </w:p>
        </w:tc>
        <w:tc>
          <w:tcPr>
            <w:tcW w:w="1164" w:type="dxa"/>
            <w:tcBorders>
              <w:right w:val="single" w:sz="12" w:space="0" w:color="auto"/>
            </w:tcBorders>
            <w:vAlign w:val="center"/>
          </w:tcPr>
          <w:p w:rsidR="003E346F" w:rsidRPr="00A441AE" w:rsidRDefault="003E346F" w:rsidP="006A2E7E">
            <w:pPr>
              <w:rPr>
                <w:rFonts w:ascii="Cambria" w:hAnsi="Cambria" w:cs="Times New Roman"/>
                <w:color w:val="000000"/>
                <w:sz w:val="20"/>
                <w:szCs w:val="22"/>
              </w:rPr>
            </w:pPr>
            <w:r w:rsidRPr="00A441AE">
              <w:rPr>
                <w:rFonts w:ascii="Cambria" w:hAnsi="Cambria" w:cs="Times New Roman"/>
                <w:color w:val="000000"/>
                <w:sz w:val="20"/>
                <w:szCs w:val="22"/>
              </w:rPr>
              <w:t>787096.44</w:t>
            </w:r>
          </w:p>
        </w:tc>
        <w:tc>
          <w:tcPr>
            <w:tcW w:w="1280" w:type="dxa"/>
            <w:gridSpan w:val="2"/>
            <w:tcBorders>
              <w:left w:val="single" w:sz="12" w:space="0" w:color="auto"/>
            </w:tcBorders>
            <w:vAlign w:val="center"/>
          </w:tcPr>
          <w:p w:rsidR="003E346F" w:rsidRPr="00A441AE" w:rsidRDefault="003E346F" w:rsidP="006A2E7E">
            <w:pPr>
              <w:rPr>
                <w:rFonts w:ascii="Cambria" w:hAnsi="Cambria" w:cs="Times New Roman"/>
                <w:color w:val="000000"/>
                <w:sz w:val="20"/>
                <w:szCs w:val="22"/>
              </w:rPr>
            </w:pPr>
            <w:r w:rsidRPr="00A441AE">
              <w:rPr>
                <w:rFonts w:ascii="Cambria" w:hAnsi="Cambria" w:cs="Times New Roman"/>
                <w:color w:val="000000"/>
                <w:sz w:val="20"/>
                <w:szCs w:val="22"/>
              </w:rPr>
              <w:t>401437.74</w:t>
            </w:r>
          </w:p>
        </w:tc>
        <w:tc>
          <w:tcPr>
            <w:tcW w:w="4780" w:type="dxa"/>
            <w:gridSpan w:val="4"/>
            <w:vMerge/>
            <w:shd w:val="clear" w:color="auto" w:fill="F2F2F2" w:themeFill="background1" w:themeFillShade="F2"/>
            <w:vAlign w:val="center"/>
          </w:tcPr>
          <w:p w:rsidR="003E346F" w:rsidRPr="00A441AE" w:rsidRDefault="003E346F" w:rsidP="006A2E7E">
            <w:pPr>
              <w:rPr>
                <w:rFonts w:ascii="Cambria" w:hAnsi="Cambria" w:cs="Times New Roman"/>
                <w:color w:val="000000"/>
                <w:sz w:val="20"/>
                <w:szCs w:val="22"/>
              </w:rPr>
            </w:pPr>
          </w:p>
        </w:tc>
      </w:tr>
      <w:tr w:rsidR="003E346F" w:rsidRPr="00A441AE" w:rsidTr="003E346F">
        <w:trPr>
          <w:jc w:val="center"/>
        </w:trPr>
        <w:tc>
          <w:tcPr>
            <w:tcW w:w="1182" w:type="dxa"/>
            <w:vAlign w:val="center"/>
          </w:tcPr>
          <w:p w:rsidR="003E346F" w:rsidRPr="00A441AE" w:rsidRDefault="003E346F" w:rsidP="006A2E7E">
            <w:pPr>
              <w:rPr>
                <w:rFonts w:ascii="Cambria" w:hAnsi="Cambria" w:cs="Times New Roman"/>
                <w:color w:val="000000"/>
                <w:sz w:val="20"/>
                <w:szCs w:val="22"/>
              </w:rPr>
            </w:pPr>
            <w:r w:rsidRPr="00A441AE">
              <w:rPr>
                <w:rFonts w:ascii="Cambria" w:hAnsi="Cambria" w:cs="Times New Roman"/>
                <w:color w:val="000000"/>
                <w:sz w:val="20"/>
                <w:szCs w:val="22"/>
              </w:rPr>
              <w:t>787252.90</w:t>
            </w:r>
          </w:p>
        </w:tc>
        <w:tc>
          <w:tcPr>
            <w:tcW w:w="1164" w:type="dxa"/>
            <w:vAlign w:val="center"/>
          </w:tcPr>
          <w:p w:rsidR="003E346F" w:rsidRPr="00A441AE" w:rsidRDefault="003E346F" w:rsidP="006A2E7E">
            <w:pPr>
              <w:rPr>
                <w:rFonts w:ascii="Cambria" w:hAnsi="Cambria" w:cs="Times New Roman"/>
                <w:color w:val="000000"/>
                <w:sz w:val="20"/>
                <w:szCs w:val="22"/>
              </w:rPr>
            </w:pPr>
            <w:r w:rsidRPr="00A441AE">
              <w:rPr>
                <w:rFonts w:ascii="Cambria" w:hAnsi="Cambria" w:cs="Times New Roman"/>
                <w:color w:val="000000"/>
                <w:sz w:val="20"/>
                <w:szCs w:val="22"/>
              </w:rPr>
              <w:t>402148.35</w:t>
            </w:r>
          </w:p>
        </w:tc>
        <w:tc>
          <w:tcPr>
            <w:tcW w:w="1164" w:type="dxa"/>
            <w:tcBorders>
              <w:right w:val="single" w:sz="12" w:space="0" w:color="auto"/>
            </w:tcBorders>
            <w:vAlign w:val="center"/>
          </w:tcPr>
          <w:p w:rsidR="003E346F" w:rsidRPr="00A441AE" w:rsidRDefault="003E346F" w:rsidP="006A2E7E">
            <w:pPr>
              <w:rPr>
                <w:rFonts w:ascii="Cambria" w:hAnsi="Cambria" w:cs="Times New Roman"/>
                <w:color w:val="000000"/>
                <w:sz w:val="20"/>
                <w:szCs w:val="22"/>
              </w:rPr>
            </w:pPr>
            <w:r w:rsidRPr="00A441AE">
              <w:rPr>
                <w:rFonts w:ascii="Cambria" w:hAnsi="Cambria" w:cs="Times New Roman"/>
                <w:color w:val="000000"/>
                <w:sz w:val="20"/>
                <w:szCs w:val="22"/>
              </w:rPr>
              <w:t>787099.77</w:t>
            </w:r>
          </w:p>
        </w:tc>
        <w:tc>
          <w:tcPr>
            <w:tcW w:w="1280" w:type="dxa"/>
            <w:gridSpan w:val="2"/>
            <w:tcBorders>
              <w:left w:val="single" w:sz="12" w:space="0" w:color="auto"/>
            </w:tcBorders>
            <w:vAlign w:val="center"/>
          </w:tcPr>
          <w:p w:rsidR="003E346F" w:rsidRPr="00A441AE" w:rsidRDefault="003E346F" w:rsidP="006A2E7E">
            <w:pPr>
              <w:rPr>
                <w:rFonts w:ascii="Cambria" w:hAnsi="Cambria" w:cs="Times New Roman"/>
                <w:color w:val="000000"/>
                <w:sz w:val="20"/>
                <w:szCs w:val="22"/>
              </w:rPr>
            </w:pPr>
            <w:r w:rsidRPr="00A441AE">
              <w:rPr>
                <w:rFonts w:ascii="Cambria" w:hAnsi="Cambria" w:cs="Times New Roman"/>
                <w:color w:val="000000"/>
                <w:sz w:val="20"/>
                <w:szCs w:val="22"/>
              </w:rPr>
              <w:t>401447.93</w:t>
            </w:r>
          </w:p>
        </w:tc>
        <w:tc>
          <w:tcPr>
            <w:tcW w:w="4780" w:type="dxa"/>
            <w:gridSpan w:val="4"/>
            <w:vMerge/>
            <w:shd w:val="clear" w:color="auto" w:fill="F2F2F2" w:themeFill="background1" w:themeFillShade="F2"/>
            <w:vAlign w:val="center"/>
          </w:tcPr>
          <w:p w:rsidR="003E346F" w:rsidRPr="00A441AE" w:rsidRDefault="003E346F" w:rsidP="006A2E7E">
            <w:pPr>
              <w:rPr>
                <w:rFonts w:ascii="Cambria" w:hAnsi="Cambria" w:cs="Times New Roman"/>
                <w:color w:val="000000"/>
                <w:sz w:val="20"/>
                <w:szCs w:val="22"/>
              </w:rPr>
            </w:pPr>
          </w:p>
        </w:tc>
      </w:tr>
      <w:tr w:rsidR="003E346F" w:rsidRPr="00A441AE" w:rsidTr="003E346F">
        <w:trPr>
          <w:jc w:val="center"/>
        </w:trPr>
        <w:tc>
          <w:tcPr>
            <w:tcW w:w="1182" w:type="dxa"/>
            <w:vAlign w:val="center"/>
          </w:tcPr>
          <w:p w:rsidR="003E346F" w:rsidRPr="00A441AE" w:rsidRDefault="003E346F" w:rsidP="006A2E7E">
            <w:pPr>
              <w:rPr>
                <w:rFonts w:ascii="Cambria" w:hAnsi="Cambria" w:cs="Times New Roman"/>
                <w:color w:val="000000"/>
                <w:sz w:val="20"/>
                <w:szCs w:val="22"/>
              </w:rPr>
            </w:pPr>
            <w:r w:rsidRPr="00A441AE">
              <w:rPr>
                <w:rFonts w:ascii="Cambria" w:hAnsi="Cambria" w:cs="Times New Roman"/>
                <w:color w:val="000000"/>
                <w:sz w:val="20"/>
                <w:szCs w:val="22"/>
              </w:rPr>
              <w:t>787284.98</w:t>
            </w:r>
          </w:p>
        </w:tc>
        <w:tc>
          <w:tcPr>
            <w:tcW w:w="1164" w:type="dxa"/>
            <w:vAlign w:val="center"/>
          </w:tcPr>
          <w:p w:rsidR="003E346F" w:rsidRPr="00A441AE" w:rsidRDefault="003E346F" w:rsidP="006A2E7E">
            <w:pPr>
              <w:rPr>
                <w:rFonts w:ascii="Cambria" w:hAnsi="Cambria" w:cs="Times New Roman"/>
                <w:color w:val="000000"/>
                <w:sz w:val="20"/>
                <w:szCs w:val="22"/>
              </w:rPr>
            </w:pPr>
            <w:r w:rsidRPr="00A441AE">
              <w:rPr>
                <w:rFonts w:ascii="Cambria" w:hAnsi="Cambria" w:cs="Times New Roman"/>
                <w:color w:val="000000"/>
                <w:sz w:val="20"/>
                <w:szCs w:val="22"/>
              </w:rPr>
              <w:t>402146.46</w:t>
            </w:r>
          </w:p>
        </w:tc>
        <w:tc>
          <w:tcPr>
            <w:tcW w:w="1164" w:type="dxa"/>
            <w:tcBorders>
              <w:right w:val="single" w:sz="12" w:space="0" w:color="auto"/>
            </w:tcBorders>
            <w:vAlign w:val="center"/>
          </w:tcPr>
          <w:p w:rsidR="003E346F" w:rsidRPr="00A441AE" w:rsidRDefault="003E346F" w:rsidP="006A2E7E">
            <w:pPr>
              <w:rPr>
                <w:rFonts w:ascii="Cambria" w:hAnsi="Cambria" w:cs="Times New Roman"/>
                <w:color w:val="000000"/>
                <w:sz w:val="20"/>
                <w:szCs w:val="22"/>
              </w:rPr>
            </w:pPr>
            <w:r w:rsidRPr="00A441AE">
              <w:rPr>
                <w:rFonts w:ascii="Cambria" w:hAnsi="Cambria" w:cs="Times New Roman"/>
                <w:color w:val="000000"/>
                <w:sz w:val="20"/>
                <w:szCs w:val="22"/>
              </w:rPr>
              <w:t>787101.35</w:t>
            </w:r>
          </w:p>
        </w:tc>
        <w:tc>
          <w:tcPr>
            <w:tcW w:w="1280" w:type="dxa"/>
            <w:gridSpan w:val="2"/>
            <w:tcBorders>
              <w:left w:val="single" w:sz="12" w:space="0" w:color="auto"/>
            </w:tcBorders>
            <w:vAlign w:val="center"/>
          </w:tcPr>
          <w:p w:rsidR="003E346F" w:rsidRPr="00A441AE" w:rsidRDefault="003E346F" w:rsidP="006A2E7E">
            <w:pPr>
              <w:rPr>
                <w:rFonts w:ascii="Cambria" w:hAnsi="Cambria" w:cs="Times New Roman"/>
                <w:color w:val="000000"/>
                <w:sz w:val="20"/>
                <w:szCs w:val="22"/>
              </w:rPr>
            </w:pPr>
            <w:r w:rsidRPr="00A441AE">
              <w:rPr>
                <w:rFonts w:ascii="Cambria" w:hAnsi="Cambria" w:cs="Times New Roman"/>
                <w:color w:val="000000"/>
                <w:sz w:val="20"/>
                <w:szCs w:val="22"/>
              </w:rPr>
              <w:t>401467.83</w:t>
            </w:r>
          </w:p>
        </w:tc>
        <w:tc>
          <w:tcPr>
            <w:tcW w:w="4780" w:type="dxa"/>
            <w:gridSpan w:val="4"/>
            <w:vMerge/>
            <w:shd w:val="clear" w:color="auto" w:fill="F2F2F2" w:themeFill="background1" w:themeFillShade="F2"/>
            <w:vAlign w:val="center"/>
          </w:tcPr>
          <w:p w:rsidR="003E346F" w:rsidRPr="00A441AE" w:rsidRDefault="003E346F" w:rsidP="006A2E7E">
            <w:pPr>
              <w:rPr>
                <w:rFonts w:ascii="Cambria" w:hAnsi="Cambria" w:cs="Times New Roman"/>
                <w:color w:val="000000"/>
                <w:sz w:val="20"/>
                <w:szCs w:val="22"/>
              </w:rPr>
            </w:pPr>
          </w:p>
        </w:tc>
      </w:tr>
      <w:tr w:rsidR="003E346F" w:rsidRPr="00A441AE" w:rsidTr="003E346F">
        <w:trPr>
          <w:jc w:val="center"/>
        </w:trPr>
        <w:tc>
          <w:tcPr>
            <w:tcW w:w="1182" w:type="dxa"/>
            <w:vAlign w:val="center"/>
          </w:tcPr>
          <w:p w:rsidR="003E346F" w:rsidRPr="00A441AE" w:rsidRDefault="003E346F" w:rsidP="006A2E7E">
            <w:pPr>
              <w:rPr>
                <w:rFonts w:ascii="Cambria" w:hAnsi="Cambria" w:cs="Times New Roman"/>
                <w:color w:val="000000"/>
                <w:sz w:val="20"/>
                <w:szCs w:val="22"/>
              </w:rPr>
            </w:pPr>
            <w:r w:rsidRPr="00A441AE">
              <w:rPr>
                <w:rFonts w:ascii="Cambria" w:hAnsi="Cambria" w:cs="Times New Roman"/>
                <w:color w:val="000000"/>
                <w:sz w:val="20"/>
                <w:szCs w:val="22"/>
              </w:rPr>
              <w:t>787311.39</w:t>
            </w:r>
          </w:p>
        </w:tc>
        <w:tc>
          <w:tcPr>
            <w:tcW w:w="1164" w:type="dxa"/>
            <w:vAlign w:val="center"/>
          </w:tcPr>
          <w:p w:rsidR="003E346F" w:rsidRPr="00A441AE" w:rsidRDefault="003E346F" w:rsidP="006A2E7E">
            <w:pPr>
              <w:rPr>
                <w:rFonts w:ascii="Cambria" w:hAnsi="Cambria" w:cs="Times New Roman"/>
                <w:color w:val="000000"/>
                <w:sz w:val="20"/>
                <w:szCs w:val="22"/>
              </w:rPr>
            </w:pPr>
            <w:r w:rsidRPr="00A441AE">
              <w:rPr>
                <w:rFonts w:ascii="Cambria" w:hAnsi="Cambria" w:cs="Times New Roman"/>
                <w:color w:val="000000"/>
                <w:sz w:val="20"/>
                <w:szCs w:val="22"/>
              </w:rPr>
              <w:t>402100.23</w:t>
            </w:r>
          </w:p>
        </w:tc>
        <w:tc>
          <w:tcPr>
            <w:tcW w:w="1164" w:type="dxa"/>
            <w:tcBorders>
              <w:right w:val="single" w:sz="12" w:space="0" w:color="auto"/>
            </w:tcBorders>
            <w:vAlign w:val="center"/>
          </w:tcPr>
          <w:p w:rsidR="003E346F" w:rsidRPr="00A441AE" w:rsidRDefault="003E346F" w:rsidP="006A2E7E">
            <w:pPr>
              <w:rPr>
                <w:rFonts w:ascii="Cambria" w:hAnsi="Cambria" w:cs="Times New Roman"/>
                <w:color w:val="000000"/>
                <w:sz w:val="20"/>
                <w:szCs w:val="22"/>
              </w:rPr>
            </w:pPr>
            <w:r w:rsidRPr="00A441AE">
              <w:rPr>
                <w:rFonts w:ascii="Cambria" w:hAnsi="Cambria" w:cs="Times New Roman"/>
                <w:color w:val="000000"/>
                <w:sz w:val="20"/>
                <w:szCs w:val="22"/>
              </w:rPr>
              <w:t>787103.87</w:t>
            </w:r>
          </w:p>
        </w:tc>
        <w:tc>
          <w:tcPr>
            <w:tcW w:w="1280" w:type="dxa"/>
            <w:gridSpan w:val="2"/>
            <w:tcBorders>
              <w:left w:val="single" w:sz="12" w:space="0" w:color="auto"/>
            </w:tcBorders>
            <w:vAlign w:val="center"/>
          </w:tcPr>
          <w:p w:rsidR="003E346F" w:rsidRPr="00A441AE" w:rsidRDefault="003E346F" w:rsidP="006A2E7E">
            <w:pPr>
              <w:rPr>
                <w:rFonts w:ascii="Cambria" w:hAnsi="Cambria" w:cs="Times New Roman"/>
                <w:color w:val="000000"/>
                <w:sz w:val="20"/>
                <w:szCs w:val="22"/>
              </w:rPr>
            </w:pPr>
            <w:r w:rsidRPr="00A441AE">
              <w:rPr>
                <w:rFonts w:ascii="Cambria" w:hAnsi="Cambria" w:cs="Times New Roman"/>
                <w:color w:val="000000"/>
                <w:sz w:val="20"/>
                <w:szCs w:val="22"/>
              </w:rPr>
              <w:t>401497.52</w:t>
            </w:r>
          </w:p>
        </w:tc>
        <w:tc>
          <w:tcPr>
            <w:tcW w:w="4780" w:type="dxa"/>
            <w:gridSpan w:val="4"/>
            <w:vMerge/>
            <w:shd w:val="clear" w:color="auto" w:fill="F2F2F2" w:themeFill="background1" w:themeFillShade="F2"/>
            <w:vAlign w:val="center"/>
          </w:tcPr>
          <w:p w:rsidR="003E346F" w:rsidRPr="00A441AE" w:rsidRDefault="003E346F" w:rsidP="006A2E7E">
            <w:pPr>
              <w:rPr>
                <w:rFonts w:ascii="Cambria" w:hAnsi="Cambria" w:cs="Times New Roman"/>
                <w:color w:val="000000"/>
                <w:sz w:val="20"/>
                <w:szCs w:val="22"/>
              </w:rPr>
            </w:pPr>
          </w:p>
        </w:tc>
      </w:tr>
      <w:tr w:rsidR="003E346F" w:rsidRPr="00A441AE" w:rsidTr="003E346F">
        <w:trPr>
          <w:jc w:val="center"/>
        </w:trPr>
        <w:tc>
          <w:tcPr>
            <w:tcW w:w="1182" w:type="dxa"/>
            <w:vAlign w:val="center"/>
          </w:tcPr>
          <w:p w:rsidR="003E346F" w:rsidRPr="00A441AE" w:rsidRDefault="003E346F" w:rsidP="006A2E7E">
            <w:pPr>
              <w:rPr>
                <w:rFonts w:ascii="Cambria" w:hAnsi="Cambria" w:cs="Times New Roman"/>
                <w:color w:val="000000"/>
                <w:sz w:val="20"/>
                <w:szCs w:val="22"/>
              </w:rPr>
            </w:pPr>
            <w:r w:rsidRPr="00A441AE">
              <w:rPr>
                <w:rFonts w:ascii="Cambria" w:hAnsi="Cambria" w:cs="Times New Roman"/>
                <w:color w:val="000000"/>
                <w:sz w:val="20"/>
                <w:szCs w:val="22"/>
              </w:rPr>
              <w:t>787331.20</w:t>
            </w:r>
          </w:p>
        </w:tc>
        <w:tc>
          <w:tcPr>
            <w:tcW w:w="1164" w:type="dxa"/>
            <w:vAlign w:val="center"/>
          </w:tcPr>
          <w:p w:rsidR="003E346F" w:rsidRPr="00A441AE" w:rsidRDefault="003E346F" w:rsidP="006A2E7E">
            <w:pPr>
              <w:rPr>
                <w:rFonts w:ascii="Cambria" w:hAnsi="Cambria" w:cs="Times New Roman"/>
                <w:color w:val="000000"/>
                <w:sz w:val="20"/>
                <w:szCs w:val="22"/>
              </w:rPr>
            </w:pPr>
            <w:r w:rsidRPr="00A441AE">
              <w:rPr>
                <w:rFonts w:ascii="Cambria" w:hAnsi="Cambria" w:cs="Times New Roman"/>
                <w:color w:val="000000"/>
                <w:sz w:val="20"/>
                <w:szCs w:val="22"/>
              </w:rPr>
              <w:t>402069.10</w:t>
            </w:r>
          </w:p>
        </w:tc>
        <w:tc>
          <w:tcPr>
            <w:tcW w:w="1164" w:type="dxa"/>
            <w:tcBorders>
              <w:right w:val="single" w:sz="12" w:space="0" w:color="auto"/>
            </w:tcBorders>
            <w:vAlign w:val="center"/>
          </w:tcPr>
          <w:p w:rsidR="003E346F" w:rsidRPr="00A441AE" w:rsidRDefault="003E346F" w:rsidP="006A2E7E">
            <w:pPr>
              <w:rPr>
                <w:rFonts w:ascii="Cambria" w:hAnsi="Cambria" w:cs="Times New Roman"/>
                <w:color w:val="000000"/>
                <w:sz w:val="20"/>
                <w:szCs w:val="22"/>
              </w:rPr>
            </w:pPr>
            <w:r w:rsidRPr="00A441AE">
              <w:rPr>
                <w:rFonts w:ascii="Cambria" w:hAnsi="Cambria" w:cs="Times New Roman"/>
                <w:color w:val="000000"/>
                <w:sz w:val="20"/>
                <w:szCs w:val="22"/>
              </w:rPr>
              <w:t>787097.72</w:t>
            </w:r>
          </w:p>
        </w:tc>
        <w:tc>
          <w:tcPr>
            <w:tcW w:w="1280" w:type="dxa"/>
            <w:gridSpan w:val="2"/>
            <w:tcBorders>
              <w:left w:val="single" w:sz="12" w:space="0" w:color="auto"/>
            </w:tcBorders>
            <w:vAlign w:val="center"/>
          </w:tcPr>
          <w:p w:rsidR="003E346F" w:rsidRPr="00A441AE" w:rsidRDefault="003E346F" w:rsidP="006A2E7E">
            <w:pPr>
              <w:rPr>
                <w:rFonts w:ascii="Cambria" w:hAnsi="Cambria" w:cs="Times New Roman"/>
                <w:color w:val="000000"/>
                <w:sz w:val="20"/>
                <w:szCs w:val="22"/>
              </w:rPr>
            </w:pPr>
            <w:r w:rsidRPr="00A441AE">
              <w:rPr>
                <w:rFonts w:ascii="Cambria" w:hAnsi="Cambria" w:cs="Times New Roman"/>
                <w:color w:val="000000"/>
                <w:sz w:val="20"/>
                <w:szCs w:val="22"/>
              </w:rPr>
              <w:t>401531.42</w:t>
            </w:r>
          </w:p>
        </w:tc>
        <w:tc>
          <w:tcPr>
            <w:tcW w:w="4780" w:type="dxa"/>
            <w:gridSpan w:val="4"/>
            <w:vMerge/>
            <w:shd w:val="clear" w:color="auto" w:fill="F2F2F2" w:themeFill="background1" w:themeFillShade="F2"/>
            <w:vAlign w:val="center"/>
          </w:tcPr>
          <w:p w:rsidR="003E346F" w:rsidRPr="00A441AE" w:rsidRDefault="003E346F" w:rsidP="006A2E7E">
            <w:pPr>
              <w:rPr>
                <w:rFonts w:ascii="Cambria" w:hAnsi="Cambria" w:cs="Times New Roman"/>
                <w:color w:val="000000"/>
                <w:sz w:val="20"/>
                <w:szCs w:val="22"/>
              </w:rPr>
            </w:pPr>
          </w:p>
        </w:tc>
      </w:tr>
      <w:tr w:rsidR="003E346F" w:rsidRPr="00A441AE" w:rsidTr="003E346F">
        <w:trPr>
          <w:jc w:val="center"/>
        </w:trPr>
        <w:tc>
          <w:tcPr>
            <w:tcW w:w="1182" w:type="dxa"/>
            <w:vAlign w:val="center"/>
          </w:tcPr>
          <w:p w:rsidR="003E346F" w:rsidRPr="00A441AE" w:rsidRDefault="003E346F" w:rsidP="006A2E7E">
            <w:pPr>
              <w:rPr>
                <w:rFonts w:ascii="Cambria" w:hAnsi="Cambria" w:cs="Times New Roman"/>
                <w:color w:val="000000"/>
                <w:sz w:val="20"/>
                <w:szCs w:val="22"/>
              </w:rPr>
            </w:pPr>
            <w:r w:rsidRPr="00A441AE">
              <w:rPr>
                <w:rFonts w:ascii="Cambria" w:hAnsi="Cambria" w:cs="Times New Roman"/>
                <w:color w:val="000000"/>
                <w:sz w:val="20"/>
                <w:szCs w:val="22"/>
              </w:rPr>
              <w:t>787366.11</w:t>
            </w:r>
          </w:p>
        </w:tc>
        <w:tc>
          <w:tcPr>
            <w:tcW w:w="1164" w:type="dxa"/>
            <w:vAlign w:val="center"/>
          </w:tcPr>
          <w:p w:rsidR="003E346F" w:rsidRPr="00A441AE" w:rsidRDefault="003E346F" w:rsidP="006A2E7E">
            <w:pPr>
              <w:rPr>
                <w:rFonts w:ascii="Cambria" w:hAnsi="Cambria" w:cs="Times New Roman"/>
                <w:color w:val="000000"/>
                <w:sz w:val="20"/>
                <w:szCs w:val="22"/>
              </w:rPr>
            </w:pPr>
            <w:r w:rsidRPr="00A441AE">
              <w:rPr>
                <w:rFonts w:ascii="Cambria" w:hAnsi="Cambria" w:cs="Times New Roman"/>
                <w:color w:val="000000"/>
                <w:sz w:val="20"/>
                <w:szCs w:val="22"/>
              </w:rPr>
              <w:t>402054.00</w:t>
            </w:r>
          </w:p>
        </w:tc>
        <w:tc>
          <w:tcPr>
            <w:tcW w:w="1164" w:type="dxa"/>
            <w:tcBorders>
              <w:right w:val="single" w:sz="12" w:space="0" w:color="auto"/>
            </w:tcBorders>
            <w:vAlign w:val="center"/>
          </w:tcPr>
          <w:p w:rsidR="003E346F" w:rsidRPr="00A441AE" w:rsidRDefault="003E346F" w:rsidP="006A2E7E">
            <w:pPr>
              <w:rPr>
                <w:rFonts w:ascii="Cambria" w:hAnsi="Cambria" w:cs="Times New Roman"/>
                <w:color w:val="000000"/>
                <w:sz w:val="20"/>
                <w:szCs w:val="22"/>
              </w:rPr>
            </w:pPr>
            <w:r w:rsidRPr="00A441AE">
              <w:rPr>
                <w:rFonts w:ascii="Cambria" w:hAnsi="Cambria" w:cs="Times New Roman"/>
                <w:color w:val="000000"/>
                <w:sz w:val="20"/>
                <w:szCs w:val="22"/>
              </w:rPr>
              <w:t>787091.87</w:t>
            </w:r>
          </w:p>
        </w:tc>
        <w:tc>
          <w:tcPr>
            <w:tcW w:w="1280" w:type="dxa"/>
            <w:gridSpan w:val="2"/>
            <w:tcBorders>
              <w:left w:val="single" w:sz="12" w:space="0" w:color="auto"/>
            </w:tcBorders>
            <w:vAlign w:val="center"/>
          </w:tcPr>
          <w:p w:rsidR="003E346F" w:rsidRPr="00A441AE" w:rsidRDefault="003E346F" w:rsidP="006A2E7E">
            <w:pPr>
              <w:rPr>
                <w:rFonts w:ascii="Cambria" w:hAnsi="Cambria" w:cs="Times New Roman"/>
                <w:color w:val="000000"/>
                <w:sz w:val="20"/>
                <w:szCs w:val="22"/>
              </w:rPr>
            </w:pPr>
            <w:r w:rsidRPr="00A441AE">
              <w:rPr>
                <w:rFonts w:ascii="Cambria" w:hAnsi="Cambria" w:cs="Times New Roman"/>
                <w:color w:val="000000"/>
                <w:sz w:val="20"/>
                <w:szCs w:val="22"/>
              </w:rPr>
              <w:t>401549.26</w:t>
            </w:r>
          </w:p>
        </w:tc>
        <w:tc>
          <w:tcPr>
            <w:tcW w:w="4780" w:type="dxa"/>
            <w:gridSpan w:val="4"/>
            <w:vMerge/>
            <w:shd w:val="clear" w:color="auto" w:fill="F2F2F2" w:themeFill="background1" w:themeFillShade="F2"/>
            <w:vAlign w:val="center"/>
          </w:tcPr>
          <w:p w:rsidR="003E346F" w:rsidRPr="00A441AE" w:rsidRDefault="003E346F" w:rsidP="006A2E7E">
            <w:pPr>
              <w:rPr>
                <w:rFonts w:ascii="Cambria" w:hAnsi="Cambria" w:cs="Times New Roman"/>
                <w:color w:val="000000"/>
                <w:sz w:val="20"/>
                <w:szCs w:val="22"/>
              </w:rPr>
            </w:pPr>
          </w:p>
        </w:tc>
      </w:tr>
      <w:tr w:rsidR="003E346F" w:rsidRPr="00A441AE" w:rsidTr="003E346F">
        <w:trPr>
          <w:jc w:val="center"/>
        </w:trPr>
        <w:tc>
          <w:tcPr>
            <w:tcW w:w="1182" w:type="dxa"/>
            <w:vAlign w:val="center"/>
          </w:tcPr>
          <w:p w:rsidR="003E346F" w:rsidRPr="00A441AE" w:rsidRDefault="003E346F" w:rsidP="006A2E7E">
            <w:pPr>
              <w:rPr>
                <w:rFonts w:ascii="Cambria" w:hAnsi="Cambria" w:cs="Times New Roman"/>
                <w:color w:val="000000"/>
                <w:sz w:val="20"/>
                <w:szCs w:val="22"/>
              </w:rPr>
            </w:pPr>
            <w:r w:rsidRPr="00A441AE">
              <w:rPr>
                <w:rFonts w:ascii="Cambria" w:hAnsi="Cambria" w:cs="Times New Roman"/>
                <w:color w:val="000000"/>
                <w:sz w:val="20"/>
                <w:szCs w:val="22"/>
              </w:rPr>
              <w:t>787413.28</w:t>
            </w:r>
          </w:p>
        </w:tc>
        <w:tc>
          <w:tcPr>
            <w:tcW w:w="1164" w:type="dxa"/>
            <w:vAlign w:val="center"/>
          </w:tcPr>
          <w:p w:rsidR="003E346F" w:rsidRPr="00A441AE" w:rsidRDefault="003E346F" w:rsidP="006A2E7E">
            <w:pPr>
              <w:rPr>
                <w:rFonts w:ascii="Cambria" w:hAnsi="Cambria" w:cs="Times New Roman"/>
                <w:color w:val="000000"/>
                <w:sz w:val="20"/>
                <w:szCs w:val="22"/>
              </w:rPr>
            </w:pPr>
            <w:r w:rsidRPr="00A441AE">
              <w:rPr>
                <w:rFonts w:ascii="Cambria" w:hAnsi="Cambria" w:cs="Times New Roman"/>
                <w:color w:val="000000"/>
                <w:sz w:val="20"/>
                <w:szCs w:val="22"/>
              </w:rPr>
              <w:t>402053.06</w:t>
            </w:r>
          </w:p>
        </w:tc>
        <w:tc>
          <w:tcPr>
            <w:tcW w:w="1164" w:type="dxa"/>
            <w:tcBorders>
              <w:right w:val="single" w:sz="12" w:space="0" w:color="auto"/>
            </w:tcBorders>
            <w:vAlign w:val="center"/>
          </w:tcPr>
          <w:p w:rsidR="003E346F" w:rsidRPr="00A441AE" w:rsidRDefault="003E346F" w:rsidP="006A2E7E">
            <w:pPr>
              <w:rPr>
                <w:rFonts w:ascii="Cambria" w:hAnsi="Cambria" w:cs="Times New Roman"/>
                <w:color w:val="000000"/>
                <w:sz w:val="20"/>
                <w:szCs w:val="22"/>
              </w:rPr>
            </w:pPr>
            <w:r w:rsidRPr="00A441AE">
              <w:rPr>
                <w:rFonts w:ascii="Cambria" w:hAnsi="Cambria" w:cs="Times New Roman"/>
                <w:color w:val="000000"/>
                <w:sz w:val="20"/>
                <w:szCs w:val="22"/>
              </w:rPr>
              <w:t>787092.03</w:t>
            </w:r>
          </w:p>
        </w:tc>
        <w:tc>
          <w:tcPr>
            <w:tcW w:w="1280" w:type="dxa"/>
            <w:gridSpan w:val="2"/>
            <w:tcBorders>
              <w:left w:val="single" w:sz="12" w:space="0" w:color="auto"/>
            </w:tcBorders>
            <w:vAlign w:val="center"/>
          </w:tcPr>
          <w:p w:rsidR="003E346F" w:rsidRPr="00A441AE" w:rsidRDefault="003E346F" w:rsidP="006A2E7E">
            <w:pPr>
              <w:rPr>
                <w:rFonts w:ascii="Cambria" w:hAnsi="Cambria" w:cs="Times New Roman"/>
                <w:color w:val="000000"/>
                <w:sz w:val="20"/>
                <w:szCs w:val="22"/>
              </w:rPr>
            </w:pPr>
            <w:r w:rsidRPr="00A441AE">
              <w:rPr>
                <w:rFonts w:ascii="Cambria" w:hAnsi="Cambria" w:cs="Times New Roman"/>
                <w:color w:val="000000"/>
                <w:sz w:val="20"/>
                <w:szCs w:val="22"/>
              </w:rPr>
              <w:t>401560.79</w:t>
            </w:r>
          </w:p>
        </w:tc>
        <w:tc>
          <w:tcPr>
            <w:tcW w:w="4780" w:type="dxa"/>
            <w:gridSpan w:val="4"/>
            <w:vMerge/>
            <w:shd w:val="clear" w:color="auto" w:fill="F2F2F2" w:themeFill="background1" w:themeFillShade="F2"/>
            <w:vAlign w:val="center"/>
          </w:tcPr>
          <w:p w:rsidR="003E346F" w:rsidRPr="00A441AE" w:rsidRDefault="003E346F" w:rsidP="006A2E7E">
            <w:pPr>
              <w:rPr>
                <w:rFonts w:ascii="Cambria" w:hAnsi="Cambria" w:cs="Times New Roman"/>
                <w:color w:val="000000"/>
                <w:sz w:val="20"/>
                <w:szCs w:val="22"/>
              </w:rPr>
            </w:pPr>
          </w:p>
        </w:tc>
      </w:tr>
      <w:tr w:rsidR="003E346F" w:rsidRPr="00A441AE" w:rsidTr="003E346F">
        <w:trPr>
          <w:jc w:val="center"/>
        </w:trPr>
        <w:tc>
          <w:tcPr>
            <w:tcW w:w="1182" w:type="dxa"/>
            <w:vAlign w:val="center"/>
          </w:tcPr>
          <w:p w:rsidR="003E346F" w:rsidRPr="00A441AE" w:rsidRDefault="003E346F" w:rsidP="006A2E7E">
            <w:pPr>
              <w:rPr>
                <w:rFonts w:ascii="Cambria" w:hAnsi="Cambria" w:cs="Times New Roman"/>
                <w:color w:val="000000"/>
                <w:sz w:val="20"/>
                <w:szCs w:val="22"/>
              </w:rPr>
            </w:pPr>
            <w:r w:rsidRPr="00A441AE">
              <w:rPr>
                <w:rFonts w:ascii="Cambria" w:hAnsi="Cambria" w:cs="Times New Roman"/>
                <w:color w:val="000000"/>
                <w:sz w:val="20"/>
                <w:szCs w:val="22"/>
              </w:rPr>
              <w:t>787427.43</w:t>
            </w:r>
          </w:p>
        </w:tc>
        <w:tc>
          <w:tcPr>
            <w:tcW w:w="1164" w:type="dxa"/>
            <w:vAlign w:val="center"/>
          </w:tcPr>
          <w:p w:rsidR="003E346F" w:rsidRPr="00A441AE" w:rsidRDefault="003E346F" w:rsidP="006A2E7E">
            <w:pPr>
              <w:rPr>
                <w:rFonts w:ascii="Cambria" w:hAnsi="Cambria" w:cs="Times New Roman"/>
                <w:color w:val="000000"/>
                <w:sz w:val="20"/>
                <w:szCs w:val="22"/>
              </w:rPr>
            </w:pPr>
            <w:r w:rsidRPr="00A441AE">
              <w:rPr>
                <w:rFonts w:ascii="Cambria" w:hAnsi="Cambria" w:cs="Times New Roman"/>
                <w:color w:val="000000"/>
                <w:sz w:val="20"/>
                <w:szCs w:val="22"/>
              </w:rPr>
              <w:t>402037.02</w:t>
            </w:r>
          </w:p>
        </w:tc>
        <w:tc>
          <w:tcPr>
            <w:tcW w:w="1164" w:type="dxa"/>
            <w:tcBorders>
              <w:right w:val="single" w:sz="12" w:space="0" w:color="auto"/>
            </w:tcBorders>
            <w:vAlign w:val="center"/>
          </w:tcPr>
          <w:p w:rsidR="003E346F" w:rsidRPr="00A441AE" w:rsidRDefault="003E346F" w:rsidP="006A2E7E">
            <w:pPr>
              <w:rPr>
                <w:rFonts w:ascii="Cambria" w:hAnsi="Cambria" w:cs="Times New Roman"/>
                <w:color w:val="000000"/>
                <w:sz w:val="20"/>
                <w:szCs w:val="22"/>
              </w:rPr>
            </w:pPr>
            <w:r w:rsidRPr="00A441AE">
              <w:rPr>
                <w:rFonts w:ascii="Cambria" w:hAnsi="Cambria" w:cs="Times New Roman"/>
                <w:color w:val="000000"/>
                <w:sz w:val="20"/>
                <w:szCs w:val="22"/>
              </w:rPr>
              <w:t>787095.66</w:t>
            </w:r>
          </w:p>
        </w:tc>
        <w:tc>
          <w:tcPr>
            <w:tcW w:w="1280" w:type="dxa"/>
            <w:gridSpan w:val="2"/>
            <w:tcBorders>
              <w:left w:val="single" w:sz="12" w:space="0" w:color="auto"/>
            </w:tcBorders>
            <w:vAlign w:val="center"/>
          </w:tcPr>
          <w:p w:rsidR="003E346F" w:rsidRPr="00A441AE" w:rsidRDefault="003E346F" w:rsidP="006A2E7E">
            <w:pPr>
              <w:rPr>
                <w:rFonts w:ascii="Cambria" w:hAnsi="Cambria" w:cs="Times New Roman"/>
                <w:color w:val="000000"/>
                <w:sz w:val="20"/>
                <w:szCs w:val="22"/>
              </w:rPr>
            </w:pPr>
            <w:r w:rsidRPr="00A441AE">
              <w:rPr>
                <w:rFonts w:ascii="Cambria" w:hAnsi="Cambria" w:cs="Times New Roman"/>
                <w:color w:val="000000"/>
                <w:sz w:val="20"/>
                <w:szCs w:val="22"/>
              </w:rPr>
              <w:t>401568.21</w:t>
            </w:r>
          </w:p>
        </w:tc>
        <w:tc>
          <w:tcPr>
            <w:tcW w:w="4780" w:type="dxa"/>
            <w:gridSpan w:val="4"/>
            <w:vMerge/>
            <w:shd w:val="clear" w:color="auto" w:fill="F2F2F2" w:themeFill="background1" w:themeFillShade="F2"/>
            <w:vAlign w:val="center"/>
          </w:tcPr>
          <w:p w:rsidR="003E346F" w:rsidRPr="00A441AE" w:rsidRDefault="003E346F" w:rsidP="006A2E7E">
            <w:pPr>
              <w:rPr>
                <w:rFonts w:ascii="Cambria" w:hAnsi="Cambria" w:cs="Times New Roman"/>
                <w:color w:val="000000"/>
                <w:sz w:val="20"/>
                <w:szCs w:val="22"/>
              </w:rPr>
            </w:pPr>
          </w:p>
        </w:tc>
      </w:tr>
      <w:tr w:rsidR="003E346F" w:rsidRPr="00A441AE" w:rsidTr="003E346F">
        <w:trPr>
          <w:jc w:val="center"/>
        </w:trPr>
        <w:tc>
          <w:tcPr>
            <w:tcW w:w="1182" w:type="dxa"/>
            <w:vAlign w:val="center"/>
          </w:tcPr>
          <w:p w:rsidR="003E346F" w:rsidRPr="00A441AE" w:rsidRDefault="003E346F" w:rsidP="006A2E7E">
            <w:pPr>
              <w:rPr>
                <w:rFonts w:ascii="Cambria" w:hAnsi="Cambria" w:cs="Times New Roman"/>
                <w:color w:val="000000"/>
                <w:sz w:val="20"/>
                <w:szCs w:val="22"/>
              </w:rPr>
            </w:pPr>
            <w:r w:rsidRPr="00A441AE">
              <w:rPr>
                <w:rFonts w:ascii="Cambria" w:hAnsi="Cambria" w:cs="Times New Roman"/>
                <w:color w:val="000000"/>
                <w:sz w:val="20"/>
                <w:szCs w:val="22"/>
              </w:rPr>
              <w:t>787436.19</w:t>
            </w:r>
          </w:p>
        </w:tc>
        <w:tc>
          <w:tcPr>
            <w:tcW w:w="1164" w:type="dxa"/>
            <w:vAlign w:val="center"/>
          </w:tcPr>
          <w:p w:rsidR="003E346F" w:rsidRPr="00A441AE" w:rsidRDefault="003E346F" w:rsidP="006A2E7E">
            <w:pPr>
              <w:rPr>
                <w:rFonts w:ascii="Cambria" w:hAnsi="Cambria" w:cs="Times New Roman"/>
                <w:color w:val="000000"/>
                <w:sz w:val="20"/>
                <w:szCs w:val="22"/>
              </w:rPr>
            </w:pPr>
            <w:r w:rsidRPr="00A441AE">
              <w:rPr>
                <w:rFonts w:ascii="Cambria" w:hAnsi="Cambria" w:cs="Times New Roman"/>
                <w:color w:val="000000"/>
                <w:sz w:val="20"/>
                <w:szCs w:val="22"/>
              </w:rPr>
              <w:t>401920.56</w:t>
            </w:r>
          </w:p>
        </w:tc>
        <w:tc>
          <w:tcPr>
            <w:tcW w:w="1164" w:type="dxa"/>
            <w:tcBorders>
              <w:right w:val="single" w:sz="12" w:space="0" w:color="auto"/>
            </w:tcBorders>
            <w:vAlign w:val="center"/>
          </w:tcPr>
          <w:p w:rsidR="003E346F" w:rsidRPr="00A441AE" w:rsidRDefault="003E346F" w:rsidP="006A2E7E">
            <w:pPr>
              <w:rPr>
                <w:rFonts w:ascii="Cambria" w:hAnsi="Cambria" w:cs="Times New Roman"/>
                <w:color w:val="000000"/>
                <w:sz w:val="20"/>
                <w:szCs w:val="22"/>
              </w:rPr>
            </w:pPr>
            <w:r w:rsidRPr="00A441AE">
              <w:rPr>
                <w:rFonts w:ascii="Cambria" w:hAnsi="Cambria" w:cs="Times New Roman"/>
                <w:color w:val="000000"/>
                <w:sz w:val="20"/>
                <w:szCs w:val="22"/>
              </w:rPr>
              <w:t>787102.77</w:t>
            </w:r>
          </w:p>
        </w:tc>
        <w:tc>
          <w:tcPr>
            <w:tcW w:w="1280" w:type="dxa"/>
            <w:gridSpan w:val="2"/>
            <w:tcBorders>
              <w:left w:val="single" w:sz="12" w:space="0" w:color="auto"/>
            </w:tcBorders>
            <w:vAlign w:val="center"/>
          </w:tcPr>
          <w:p w:rsidR="003E346F" w:rsidRPr="00A441AE" w:rsidRDefault="003E346F" w:rsidP="006A2E7E">
            <w:pPr>
              <w:rPr>
                <w:rFonts w:ascii="Cambria" w:hAnsi="Cambria" w:cs="Times New Roman"/>
                <w:color w:val="000000"/>
                <w:sz w:val="20"/>
                <w:szCs w:val="22"/>
              </w:rPr>
            </w:pPr>
            <w:r w:rsidRPr="00A441AE">
              <w:rPr>
                <w:rFonts w:ascii="Cambria" w:hAnsi="Cambria" w:cs="Times New Roman"/>
                <w:color w:val="000000"/>
                <w:sz w:val="20"/>
                <w:szCs w:val="22"/>
              </w:rPr>
              <w:t>401575.31</w:t>
            </w:r>
          </w:p>
        </w:tc>
        <w:tc>
          <w:tcPr>
            <w:tcW w:w="4780" w:type="dxa"/>
            <w:gridSpan w:val="4"/>
            <w:vMerge/>
            <w:shd w:val="clear" w:color="auto" w:fill="F2F2F2" w:themeFill="background1" w:themeFillShade="F2"/>
            <w:vAlign w:val="center"/>
          </w:tcPr>
          <w:p w:rsidR="003E346F" w:rsidRPr="00A441AE" w:rsidRDefault="003E346F" w:rsidP="006A2E7E">
            <w:pPr>
              <w:rPr>
                <w:rFonts w:ascii="Cambria" w:hAnsi="Cambria" w:cs="Times New Roman"/>
                <w:color w:val="000000"/>
                <w:sz w:val="20"/>
                <w:szCs w:val="22"/>
              </w:rPr>
            </w:pPr>
          </w:p>
        </w:tc>
      </w:tr>
      <w:tr w:rsidR="003E346F" w:rsidRPr="00A441AE" w:rsidTr="003E346F">
        <w:trPr>
          <w:jc w:val="center"/>
        </w:trPr>
        <w:tc>
          <w:tcPr>
            <w:tcW w:w="1182" w:type="dxa"/>
            <w:vAlign w:val="center"/>
          </w:tcPr>
          <w:p w:rsidR="003E346F" w:rsidRPr="00A441AE" w:rsidRDefault="003E346F" w:rsidP="006A2E7E">
            <w:pPr>
              <w:rPr>
                <w:rFonts w:ascii="Cambria" w:hAnsi="Cambria" w:cs="Times New Roman"/>
                <w:color w:val="000000"/>
                <w:sz w:val="20"/>
                <w:szCs w:val="22"/>
              </w:rPr>
            </w:pPr>
            <w:r w:rsidRPr="00A441AE">
              <w:rPr>
                <w:rFonts w:ascii="Cambria" w:hAnsi="Cambria" w:cs="Times New Roman"/>
                <w:color w:val="000000"/>
                <w:sz w:val="20"/>
                <w:szCs w:val="22"/>
              </w:rPr>
              <w:t>787426.76</w:t>
            </w:r>
          </w:p>
        </w:tc>
        <w:tc>
          <w:tcPr>
            <w:tcW w:w="1164" w:type="dxa"/>
            <w:vAlign w:val="center"/>
          </w:tcPr>
          <w:p w:rsidR="003E346F" w:rsidRPr="00A441AE" w:rsidRDefault="003E346F" w:rsidP="006A2E7E">
            <w:pPr>
              <w:rPr>
                <w:rFonts w:ascii="Cambria" w:hAnsi="Cambria" w:cs="Times New Roman"/>
                <w:color w:val="000000"/>
                <w:sz w:val="20"/>
                <w:szCs w:val="22"/>
              </w:rPr>
            </w:pPr>
            <w:r w:rsidRPr="00A441AE">
              <w:rPr>
                <w:rFonts w:ascii="Cambria" w:hAnsi="Cambria" w:cs="Times New Roman"/>
                <w:color w:val="000000"/>
                <w:sz w:val="20"/>
                <w:szCs w:val="22"/>
              </w:rPr>
              <w:t>401873.39</w:t>
            </w:r>
          </w:p>
        </w:tc>
        <w:tc>
          <w:tcPr>
            <w:tcW w:w="1164" w:type="dxa"/>
            <w:tcBorders>
              <w:right w:val="single" w:sz="12" w:space="0" w:color="auto"/>
            </w:tcBorders>
            <w:vAlign w:val="center"/>
          </w:tcPr>
          <w:p w:rsidR="003E346F" w:rsidRPr="00A441AE" w:rsidRDefault="003E346F" w:rsidP="006A2E7E">
            <w:pPr>
              <w:rPr>
                <w:rFonts w:ascii="Cambria" w:hAnsi="Cambria" w:cs="Times New Roman"/>
                <w:color w:val="000000"/>
                <w:sz w:val="20"/>
                <w:szCs w:val="22"/>
              </w:rPr>
            </w:pPr>
            <w:r w:rsidRPr="00A441AE">
              <w:rPr>
                <w:rFonts w:ascii="Cambria" w:hAnsi="Cambria" w:cs="Times New Roman"/>
                <w:color w:val="000000"/>
                <w:sz w:val="20"/>
                <w:szCs w:val="22"/>
              </w:rPr>
              <w:t>787109.88</w:t>
            </w:r>
          </w:p>
        </w:tc>
        <w:tc>
          <w:tcPr>
            <w:tcW w:w="1280" w:type="dxa"/>
            <w:gridSpan w:val="2"/>
            <w:tcBorders>
              <w:left w:val="single" w:sz="12" w:space="0" w:color="auto"/>
            </w:tcBorders>
            <w:vAlign w:val="center"/>
          </w:tcPr>
          <w:p w:rsidR="003E346F" w:rsidRPr="00A441AE" w:rsidRDefault="003E346F" w:rsidP="006A2E7E">
            <w:pPr>
              <w:rPr>
                <w:rFonts w:ascii="Cambria" w:hAnsi="Cambria" w:cs="Times New Roman"/>
                <w:color w:val="000000"/>
                <w:sz w:val="20"/>
                <w:szCs w:val="22"/>
              </w:rPr>
            </w:pPr>
            <w:r w:rsidRPr="00A441AE">
              <w:rPr>
                <w:rFonts w:ascii="Cambria" w:hAnsi="Cambria" w:cs="Times New Roman"/>
                <w:color w:val="000000"/>
                <w:sz w:val="20"/>
                <w:szCs w:val="22"/>
              </w:rPr>
              <w:t>401577.68</w:t>
            </w:r>
          </w:p>
        </w:tc>
        <w:tc>
          <w:tcPr>
            <w:tcW w:w="4780" w:type="dxa"/>
            <w:gridSpan w:val="4"/>
            <w:vMerge/>
            <w:shd w:val="clear" w:color="auto" w:fill="F2F2F2" w:themeFill="background1" w:themeFillShade="F2"/>
            <w:vAlign w:val="center"/>
          </w:tcPr>
          <w:p w:rsidR="003E346F" w:rsidRPr="00A441AE" w:rsidRDefault="003E346F" w:rsidP="006A2E7E">
            <w:pPr>
              <w:rPr>
                <w:rFonts w:ascii="Cambria" w:hAnsi="Cambria" w:cs="Times New Roman"/>
                <w:color w:val="000000"/>
                <w:sz w:val="20"/>
                <w:szCs w:val="22"/>
              </w:rPr>
            </w:pPr>
          </w:p>
        </w:tc>
      </w:tr>
      <w:tr w:rsidR="003E346F" w:rsidRPr="00A441AE" w:rsidTr="003E346F">
        <w:trPr>
          <w:jc w:val="center"/>
        </w:trPr>
        <w:tc>
          <w:tcPr>
            <w:tcW w:w="1182" w:type="dxa"/>
            <w:vAlign w:val="center"/>
          </w:tcPr>
          <w:p w:rsidR="003E346F" w:rsidRPr="00A441AE" w:rsidRDefault="003E346F" w:rsidP="006A2E7E">
            <w:pPr>
              <w:rPr>
                <w:rFonts w:ascii="Cambria" w:hAnsi="Cambria" w:cs="Times New Roman"/>
                <w:color w:val="000000"/>
                <w:sz w:val="20"/>
                <w:szCs w:val="22"/>
              </w:rPr>
            </w:pPr>
            <w:r w:rsidRPr="00A441AE">
              <w:rPr>
                <w:rFonts w:ascii="Cambria" w:hAnsi="Cambria" w:cs="Times New Roman"/>
                <w:color w:val="000000"/>
                <w:sz w:val="20"/>
                <w:szCs w:val="22"/>
              </w:rPr>
              <w:t>787405.06</w:t>
            </w:r>
          </w:p>
        </w:tc>
        <w:tc>
          <w:tcPr>
            <w:tcW w:w="1164" w:type="dxa"/>
            <w:vAlign w:val="center"/>
          </w:tcPr>
          <w:p w:rsidR="003E346F" w:rsidRPr="00A441AE" w:rsidRDefault="003E346F" w:rsidP="006A2E7E">
            <w:pPr>
              <w:rPr>
                <w:rFonts w:ascii="Cambria" w:hAnsi="Cambria" w:cs="Times New Roman"/>
                <w:color w:val="000000"/>
                <w:sz w:val="20"/>
                <w:szCs w:val="22"/>
              </w:rPr>
            </w:pPr>
            <w:r w:rsidRPr="00A441AE">
              <w:rPr>
                <w:rFonts w:ascii="Cambria" w:hAnsi="Cambria" w:cs="Times New Roman"/>
                <w:color w:val="000000"/>
                <w:sz w:val="20"/>
                <w:szCs w:val="22"/>
              </w:rPr>
              <w:t>401851.69</w:t>
            </w:r>
          </w:p>
        </w:tc>
        <w:tc>
          <w:tcPr>
            <w:tcW w:w="1164" w:type="dxa"/>
            <w:tcBorders>
              <w:right w:val="single" w:sz="12" w:space="0" w:color="auto"/>
            </w:tcBorders>
            <w:vAlign w:val="center"/>
          </w:tcPr>
          <w:p w:rsidR="003E346F" w:rsidRPr="00A441AE" w:rsidRDefault="003E346F" w:rsidP="006A2E7E">
            <w:pPr>
              <w:rPr>
                <w:rFonts w:ascii="Cambria" w:hAnsi="Cambria" w:cs="Times New Roman"/>
                <w:color w:val="000000"/>
                <w:sz w:val="20"/>
                <w:szCs w:val="22"/>
              </w:rPr>
            </w:pPr>
            <w:r w:rsidRPr="00A441AE">
              <w:rPr>
                <w:rFonts w:ascii="Cambria" w:hAnsi="Cambria" w:cs="Times New Roman"/>
                <w:color w:val="000000"/>
                <w:sz w:val="20"/>
                <w:szCs w:val="22"/>
              </w:rPr>
              <w:t>787116.55</w:t>
            </w:r>
          </w:p>
        </w:tc>
        <w:tc>
          <w:tcPr>
            <w:tcW w:w="1280" w:type="dxa"/>
            <w:gridSpan w:val="2"/>
            <w:tcBorders>
              <w:left w:val="single" w:sz="12" w:space="0" w:color="auto"/>
            </w:tcBorders>
            <w:vAlign w:val="center"/>
          </w:tcPr>
          <w:p w:rsidR="003E346F" w:rsidRPr="00A441AE" w:rsidRDefault="003E346F" w:rsidP="006A2E7E">
            <w:pPr>
              <w:rPr>
                <w:rFonts w:ascii="Cambria" w:hAnsi="Cambria" w:cs="Times New Roman"/>
                <w:color w:val="000000"/>
                <w:sz w:val="20"/>
                <w:szCs w:val="22"/>
              </w:rPr>
            </w:pPr>
            <w:r w:rsidRPr="00A441AE">
              <w:rPr>
                <w:rFonts w:ascii="Cambria" w:hAnsi="Cambria" w:cs="Times New Roman"/>
                <w:color w:val="000000"/>
                <w:sz w:val="20"/>
                <w:szCs w:val="22"/>
              </w:rPr>
              <w:t>401576.55</w:t>
            </w:r>
          </w:p>
        </w:tc>
        <w:tc>
          <w:tcPr>
            <w:tcW w:w="4780" w:type="dxa"/>
            <w:gridSpan w:val="4"/>
            <w:vMerge/>
            <w:shd w:val="clear" w:color="auto" w:fill="F2F2F2" w:themeFill="background1" w:themeFillShade="F2"/>
            <w:vAlign w:val="center"/>
          </w:tcPr>
          <w:p w:rsidR="003E346F" w:rsidRPr="00A441AE" w:rsidRDefault="003E346F" w:rsidP="006A2E7E">
            <w:pPr>
              <w:rPr>
                <w:rFonts w:ascii="Cambria" w:hAnsi="Cambria" w:cs="Times New Roman"/>
                <w:color w:val="000000"/>
                <w:sz w:val="20"/>
                <w:szCs w:val="22"/>
              </w:rPr>
            </w:pPr>
          </w:p>
        </w:tc>
      </w:tr>
      <w:tr w:rsidR="003E346F" w:rsidRPr="00A441AE" w:rsidTr="003E346F">
        <w:trPr>
          <w:jc w:val="center"/>
        </w:trPr>
        <w:tc>
          <w:tcPr>
            <w:tcW w:w="1182" w:type="dxa"/>
            <w:vAlign w:val="center"/>
          </w:tcPr>
          <w:p w:rsidR="003E346F" w:rsidRPr="00A441AE" w:rsidRDefault="003E346F" w:rsidP="006A2E7E">
            <w:pPr>
              <w:rPr>
                <w:rFonts w:ascii="Cambria" w:hAnsi="Cambria" w:cs="Times New Roman"/>
                <w:color w:val="000000"/>
                <w:sz w:val="20"/>
                <w:szCs w:val="22"/>
              </w:rPr>
            </w:pPr>
            <w:r w:rsidRPr="00A441AE">
              <w:rPr>
                <w:rFonts w:ascii="Cambria" w:hAnsi="Cambria" w:cs="Times New Roman"/>
                <w:color w:val="000000"/>
                <w:sz w:val="20"/>
                <w:szCs w:val="22"/>
              </w:rPr>
              <w:t>787381.48</w:t>
            </w:r>
          </w:p>
        </w:tc>
        <w:tc>
          <w:tcPr>
            <w:tcW w:w="1164" w:type="dxa"/>
            <w:vAlign w:val="center"/>
          </w:tcPr>
          <w:p w:rsidR="003E346F" w:rsidRPr="00A441AE" w:rsidRDefault="003E346F" w:rsidP="006A2E7E">
            <w:pPr>
              <w:rPr>
                <w:rFonts w:ascii="Cambria" w:hAnsi="Cambria" w:cs="Times New Roman"/>
                <w:color w:val="000000"/>
                <w:sz w:val="20"/>
                <w:szCs w:val="22"/>
              </w:rPr>
            </w:pPr>
            <w:r w:rsidRPr="00A441AE">
              <w:rPr>
                <w:rFonts w:ascii="Cambria" w:hAnsi="Cambria" w:cs="Times New Roman"/>
                <w:color w:val="000000"/>
                <w:sz w:val="20"/>
                <w:szCs w:val="22"/>
              </w:rPr>
              <w:t>401838.48</w:t>
            </w:r>
          </w:p>
        </w:tc>
        <w:tc>
          <w:tcPr>
            <w:tcW w:w="1164" w:type="dxa"/>
            <w:tcBorders>
              <w:right w:val="single" w:sz="12" w:space="0" w:color="auto"/>
            </w:tcBorders>
            <w:vAlign w:val="center"/>
          </w:tcPr>
          <w:p w:rsidR="003E346F" w:rsidRPr="00A441AE" w:rsidRDefault="003E346F" w:rsidP="006A2E7E">
            <w:pPr>
              <w:rPr>
                <w:rFonts w:ascii="Cambria" w:hAnsi="Cambria" w:cs="Times New Roman"/>
                <w:color w:val="000000"/>
                <w:sz w:val="20"/>
                <w:szCs w:val="22"/>
              </w:rPr>
            </w:pPr>
            <w:r w:rsidRPr="00A441AE">
              <w:rPr>
                <w:rFonts w:ascii="Cambria" w:hAnsi="Cambria" w:cs="Times New Roman"/>
                <w:color w:val="000000"/>
                <w:sz w:val="20"/>
                <w:szCs w:val="22"/>
              </w:rPr>
              <w:t>787111.72</w:t>
            </w:r>
          </w:p>
        </w:tc>
        <w:tc>
          <w:tcPr>
            <w:tcW w:w="1280" w:type="dxa"/>
            <w:gridSpan w:val="2"/>
            <w:tcBorders>
              <w:left w:val="single" w:sz="12" w:space="0" w:color="auto"/>
            </w:tcBorders>
            <w:vAlign w:val="center"/>
          </w:tcPr>
          <w:p w:rsidR="003E346F" w:rsidRPr="00A441AE" w:rsidRDefault="003E346F" w:rsidP="006A2E7E">
            <w:pPr>
              <w:rPr>
                <w:rFonts w:ascii="Cambria" w:hAnsi="Cambria" w:cs="Times New Roman"/>
                <w:color w:val="000000"/>
                <w:sz w:val="20"/>
                <w:szCs w:val="22"/>
              </w:rPr>
            </w:pPr>
            <w:r w:rsidRPr="00A441AE">
              <w:rPr>
                <w:rFonts w:ascii="Cambria" w:hAnsi="Cambria" w:cs="Times New Roman"/>
                <w:color w:val="000000"/>
                <w:sz w:val="20"/>
                <w:szCs w:val="22"/>
              </w:rPr>
              <w:t>401594.26</w:t>
            </w:r>
          </w:p>
        </w:tc>
        <w:tc>
          <w:tcPr>
            <w:tcW w:w="4780" w:type="dxa"/>
            <w:gridSpan w:val="4"/>
            <w:vMerge/>
            <w:shd w:val="clear" w:color="auto" w:fill="F2F2F2" w:themeFill="background1" w:themeFillShade="F2"/>
            <w:vAlign w:val="center"/>
          </w:tcPr>
          <w:p w:rsidR="003E346F" w:rsidRPr="00A441AE" w:rsidRDefault="003E346F" w:rsidP="006A2E7E">
            <w:pPr>
              <w:rPr>
                <w:rFonts w:ascii="Cambria" w:hAnsi="Cambria" w:cs="Times New Roman"/>
                <w:color w:val="000000"/>
                <w:sz w:val="20"/>
                <w:szCs w:val="22"/>
              </w:rPr>
            </w:pPr>
          </w:p>
        </w:tc>
      </w:tr>
      <w:tr w:rsidR="003E346F" w:rsidRPr="00A441AE" w:rsidTr="003E346F">
        <w:trPr>
          <w:jc w:val="center"/>
        </w:trPr>
        <w:tc>
          <w:tcPr>
            <w:tcW w:w="1182" w:type="dxa"/>
            <w:vAlign w:val="center"/>
          </w:tcPr>
          <w:p w:rsidR="003E346F" w:rsidRPr="00A441AE" w:rsidRDefault="003E346F" w:rsidP="006A2E7E">
            <w:pPr>
              <w:rPr>
                <w:rFonts w:ascii="Cambria" w:hAnsi="Cambria" w:cs="Times New Roman"/>
                <w:color w:val="000000"/>
                <w:sz w:val="20"/>
                <w:szCs w:val="22"/>
              </w:rPr>
            </w:pPr>
            <w:r w:rsidRPr="00A441AE">
              <w:rPr>
                <w:rFonts w:ascii="Cambria" w:hAnsi="Cambria" w:cs="Times New Roman"/>
                <w:color w:val="000000"/>
                <w:sz w:val="20"/>
                <w:szCs w:val="22"/>
              </w:rPr>
              <w:t>787372.04</w:t>
            </w:r>
          </w:p>
        </w:tc>
        <w:tc>
          <w:tcPr>
            <w:tcW w:w="1164" w:type="dxa"/>
            <w:vAlign w:val="center"/>
          </w:tcPr>
          <w:p w:rsidR="003E346F" w:rsidRPr="00A441AE" w:rsidRDefault="003E346F" w:rsidP="006A2E7E">
            <w:pPr>
              <w:rPr>
                <w:rFonts w:ascii="Cambria" w:hAnsi="Cambria" w:cs="Times New Roman"/>
                <w:color w:val="000000"/>
                <w:sz w:val="20"/>
                <w:szCs w:val="22"/>
              </w:rPr>
            </w:pPr>
            <w:r w:rsidRPr="00A441AE">
              <w:rPr>
                <w:rFonts w:ascii="Cambria" w:hAnsi="Cambria" w:cs="Times New Roman"/>
                <w:color w:val="000000"/>
                <w:sz w:val="20"/>
                <w:szCs w:val="22"/>
              </w:rPr>
              <w:t>401813.01</w:t>
            </w:r>
          </w:p>
        </w:tc>
        <w:tc>
          <w:tcPr>
            <w:tcW w:w="1164" w:type="dxa"/>
            <w:tcBorders>
              <w:right w:val="single" w:sz="12" w:space="0" w:color="auto"/>
            </w:tcBorders>
            <w:vAlign w:val="center"/>
          </w:tcPr>
          <w:p w:rsidR="003E346F" w:rsidRPr="00A441AE" w:rsidRDefault="003E346F" w:rsidP="006A2E7E">
            <w:pPr>
              <w:rPr>
                <w:rFonts w:ascii="Cambria" w:hAnsi="Cambria" w:cs="Times New Roman"/>
                <w:color w:val="000000"/>
                <w:sz w:val="20"/>
                <w:szCs w:val="22"/>
              </w:rPr>
            </w:pPr>
            <w:r w:rsidRPr="00A441AE">
              <w:rPr>
                <w:rFonts w:ascii="Cambria" w:hAnsi="Cambria" w:cs="Times New Roman"/>
                <w:color w:val="000000"/>
                <w:sz w:val="20"/>
                <w:szCs w:val="22"/>
              </w:rPr>
              <w:t>787094.32</w:t>
            </w:r>
          </w:p>
        </w:tc>
        <w:tc>
          <w:tcPr>
            <w:tcW w:w="1280" w:type="dxa"/>
            <w:gridSpan w:val="2"/>
            <w:tcBorders>
              <w:left w:val="single" w:sz="12" w:space="0" w:color="auto"/>
            </w:tcBorders>
            <w:vAlign w:val="center"/>
          </w:tcPr>
          <w:p w:rsidR="003E346F" w:rsidRPr="00A441AE" w:rsidRDefault="003E346F" w:rsidP="006A2E7E">
            <w:pPr>
              <w:rPr>
                <w:rFonts w:ascii="Cambria" w:hAnsi="Cambria" w:cs="Times New Roman"/>
                <w:color w:val="000000"/>
                <w:sz w:val="20"/>
                <w:szCs w:val="22"/>
              </w:rPr>
            </w:pPr>
            <w:r w:rsidRPr="00A441AE">
              <w:rPr>
                <w:rFonts w:ascii="Cambria" w:hAnsi="Cambria" w:cs="Times New Roman"/>
                <w:color w:val="000000"/>
                <w:sz w:val="20"/>
                <w:szCs w:val="22"/>
              </w:rPr>
              <w:t>401614.86</w:t>
            </w:r>
          </w:p>
        </w:tc>
        <w:tc>
          <w:tcPr>
            <w:tcW w:w="4780" w:type="dxa"/>
            <w:gridSpan w:val="4"/>
            <w:vMerge/>
            <w:shd w:val="clear" w:color="auto" w:fill="F2F2F2" w:themeFill="background1" w:themeFillShade="F2"/>
            <w:vAlign w:val="center"/>
          </w:tcPr>
          <w:p w:rsidR="003E346F" w:rsidRPr="00A441AE" w:rsidRDefault="003E346F" w:rsidP="006A2E7E">
            <w:pPr>
              <w:rPr>
                <w:rFonts w:ascii="Cambria" w:hAnsi="Cambria" w:cs="Times New Roman"/>
                <w:color w:val="000000"/>
                <w:sz w:val="20"/>
                <w:szCs w:val="22"/>
              </w:rPr>
            </w:pPr>
          </w:p>
        </w:tc>
      </w:tr>
      <w:tr w:rsidR="003E346F" w:rsidRPr="00A441AE" w:rsidTr="003E346F">
        <w:trPr>
          <w:jc w:val="center"/>
        </w:trPr>
        <w:tc>
          <w:tcPr>
            <w:tcW w:w="1182" w:type="dxa"/>
            <w:vAlign w:val="center"/>
          </w:tcPr>
          <w:p w:rsidR="003E346F" w:rsidRPr="00A441AE" w:rsidRDefault="003E346F" w:rsidP="006A2E7E">
            <w:pPr>
              <w:rPr>
                <w:rFonts w:ascii="Cambria" w:hAnsi="Cambria" w:cs="Times New Roman"/>
                <w:color w:val="000000"/>
                <w:sz w:val="20"/>
                <w:szCs w:val="22"/>
              </w:rPr>
            </w:pPr>
            <w:r w:rsidRPr="00A441AE">
              <w:rPr>
                <w:rFonts w:ascii="Cambria" w:hAnsi="Cambria" w:cs="Times New Roman"/>
                <w:color w:val="000000"/>
                <w:sz w:val="20"/>
                <w:szCs w:val="22"/>
              </w:rPr>
              <w:t>787372.62</w:t>
            </w:r>
          </w:p>
        </w:tc>
        <w:tc>
          <w:tcPr>
            <w:tcW w:w="1164" w:type="dxa"/>
            <w:vAlign w:val="center"/>
          </w:tcPr>
          <w:p w:rsidR="003E346F" w:rsidRPr="00A441AE" w:rsidRDefault="003E346F" w:rsidP="006A2E7E">
            <w:pPr>
              <w:rPr>
                <w:rFonts w:ascii="Cambria" w:hAnsi="Cambria" w:cs="Times New Roman"/>
                <w:color w:val="000000"/>
                <w:sz w:val="20"/>
                <w:szCs w:val="22"/>
              </w:rPr>
            </w:pPr>
            <w:r w:rsidRPr="00A441AE">
              <w:rPr>
                <w:rFonts w:ascii="Cambria" w:hAnsi="Cambria" w:cs="Times New Roman"/>
                <w:color w:val="000000"/>
                <w:sz w:val="20"/>
                <w:szCs w:val="22"/>
              </w:rPr>
              <w:t>401760.01</w:t>
            </w:r>
          </w:p>
        </w:tc>
        <w:tc>
          <w:tcPr>
            <w:tcW w:w="1164" w:type="dxa"/>
            <w:tcBorders>
              <w:right w:val="single" w:sz="12" w:space="0" w:color="auto"/>
            </w:tcBorders>
            <w:vAlign w:val="center"/>
          </w:tcPr>
          <w:p w:rsidR="003E346F" w:rsidRPr="00A441AE" w:rsidRDefault="003E346F" w:rsidP="006A2E7E">
            <w:pPr>
              <w:rPr>
                <w:rFonts w:ascii="Cambria" w:hAnsi="Cambria" w:cs="Times New Roman"/>
                <w:color w:val="000000"/>
                <w:sz w:val="20"/>
                <w:szCs w:val="22"/>
              </w:rPr>
            </w:pPr>
            <w:r w:rsidRPr="00A441AE">
              <w:rPr>
                <w:rFonts w:ascii="Cambria" w:hAnsi="Cambria" w:cs="Times New Roman"/>
                <w:color w:val="000000"/>
                <w:sz w:val="20"/>
                <w:szCs w:val="22"/>
              </w:rPr>
              <w:t>787089.16</w:t>
            </w:r>
          </w:p>
        </w:tc>
        <w:tc>
          <w:tcPr>
            <w:tcW w:w="1280" w:type="dxa"/>
            <w:gridSpan w:val="2"/>
            <w:tcBorders>
              <w:left w:val="single" w:sz="12" w:space="0" w:color="auto"/>
            </w:tcBorders>
            <w:vAlign w:val="center"/>
          </w:tcPr>
          <w:p w:rsidR="003E346F" w:rsidRPr="00A441AE" w:rsidRDefault="003E346F" w:rsidP="006A2E7E">
            <w:pPr>
              <w:rPr>
                <w:rFonts w:ascii="Cambria" w:hAnsi="Cambria" w:cs="Times New Roman"/>
                <w:color w:val="000000"/>
                <w:sz w:val="20"/>
                <w:szCs w:val="22"/>
              </w:rPr>
            </w:pPr>
            <w:r w:rsidRPr="00A441AE">
              <w:rPr>
                <w:rFonts w:ascii="Cambria" w:hAnsi="Cambria" w:cs="Times New Roman"/>
                <w:color w:val="000000"/>
                <w:sz w:val="20"/>
                <w:szCs w:val="22"/>
              </w:rPr>
              <w:t>401623.88</w:t>
            </w:r>
          </w:p>
        </w:tc>
        <w:tc>
          <w:tcPr>
            <w:tcW w:w="4780" w:type="dxa"/>
            <w:gridSpan w:val="4"/>
            <w:vMerge/>
            <w:shd w:val="clear" w:color="auto" w:fill="F2F2F2" w:themeFill="background1" w:themeFillShade="F2"/>
            <w:vAlign w:val="center"/>
          </w:tcPr>
          <w:p w:rsidR="003E346F" w:rsidRPr="00A441AE" w:rsidRDefault="003E346F" w:rsidP="006A2E7E">
            <w:pPr>
              <w:rPr>
                <w:rFonts w:ascii="Cambria" w:hAnsi="Cambria" w:cs="Times New Roman"/>
                <w:color w:val="000000"/>
                <w:sz w:val="20"/>
                <w:szCs w:val="22"/>
              </w:rPr>
            </w:pPr>
          </w:p>
        </w:tc>
      </w:tr>
      <w:tr w:rsidR="003E346F" w:rsidRPr="00A441AE" w:rsidTr="003E346F">
        <w:trPr>
          <w:jc w:val="center"/>
        </w:trPr>
        <w:tc>
          <w:tcPr>
            <w:tcW w:w="1182" w:type="dxa"/>
            <w:vAlign w:val="center"/>
          </w:tcPr>
          <w:p w:rsidR="003E346F" w:rsidRPr="00A441AE" w:rsidRDefault="003E346F" w:rsidP="006A2E7E">
            <w:pPr>
              <w:rPr>
                <w:rFonts w:ascii="Cambria" w:hAnsi="Cambria" w:cs="Times New Roman"/>
                <w:color w:val="000000"/>
                <w:sz w:val="20"/>
                <w:szCs w:val="22"/>
              </w:rPr>
            </w:pPr>
            <w:r w:rsidRPr="00A441AE">
              <w:rPr>
                <w:rFonts w:ascii="Cambria" w:hAnsi="Cambria" w:cs="Times New Roman"/>
                <w:color w:val="000000"/>
                <w:sz w:val="20"/>
                <w:szCs w:val="22"/>
              </w:rPr>
              <w:t>787387.60</w:t>
            </w:r>
          </w:p>
        </w:tc>
        <w:tc>
          <w:tcPr>
            <w:tcW w:w="1164" w:type="dxa"/>
            <w:vAlign w:val="center"/>
          </w:tcPr>
          <w:p w:rsidR="003E346F" w:rsidRPr="00A441AE" w:rsidRDefault="003E346F" w:rsidP="006A2E7E">
            <w:pPr>
              <w:rPr>
                <w:rFonts w:ascii="Cambria" w:hAnsi="Cambria" w:cs="Times New Roman"/>
                <w:color w:val="000000"/>
                <w:sz w:val="20"/>
                <w:szCs w:val="22"/>
              </w:rPr>
            </w:pPr>
            <w:r w:rsidRPr="00A441AE">
              <w:rPr>
                <w:rFonts w:ascii="Cambria" w:hAnsi="Cambria" w:cs="Times New Roman"/>
                <w:color w:val="000000"/>
                <w:sz w:val="20"/>
                <w:szCs w:val="22"/>
              </w:rPr>
              <w:t>401698.07</w:t>
            </w:r>
          </w:p>
        </w:tc>
        <w:tc>
          <w:tcPr>
            <w:tcW w:w="1164" w:type="dxa"/>
            <w:tcBorders>
              <w:right w:val="single" w:sz="12" w:space="0" w:color="auto"/>
            </w:tcBorders>
            <w:vAlign w:val="center"/>
          </w:tcPr>
          <w:p w:rsidR="003E346F" w:rsidRPr="00A441AE" w:rsidRDefault="003E346F" w:rsidP="006A2E7E">
            <w:pPr>
              <w:rPr>
                <w:rFonts w:ascii="Cambria" w:hAnsi="Cambria" w:cs="Times New Roman"/>
                <w:color w:val="000000"/>
                <w:sz w:val="20"/>
                <w:szCs w:val="22"/>
              </w:rPr>
            </w:pPr>
            <w:r w:rsidRPr="00A441AE">
              <w:rPr>
                <w:rFonts w:ascii="Cambria" w:hAnsi="Cambria" w:cs="Times New Roman"/>
                <w:color w:val="000000"/>
                <w:sz w:val="20"/>
                <w:szCs w:val="22"/>
              </w:rPr>
              <w:t>787082.62</w:t>
            </w:r>
          </w:p>
        </w:tc>
        <w:tc>
          <w:tcPr>
            <w:tcW w:w="1280" w:type="dxa"/>
            <w:gridSpan w:val="2"/>
            <w:tcBorders>
              <w:left w:val="single" w:sz="12" w:space="0" w:color="auto"/>
            </w:tcBorders>
            <w:vAlign w:val="center"/>
          </w:tcPr>
          <w:p w:rsidR="003E346F" w:rsidRPr="00A441AE" w:rsidRDefault="003E346F" w:rsidP="006A2E7E">
            <w:pPr>
              <w:rPr>
                <w:rFonts w:ascii="Cambria" w:hAnsi="Cambria" w:cs="Times New Roman"/>
                <w:color w:val="000000"/>
                <w:sz w:val="20"/>
                <w:szCs w:val="22"/>
              </w:rPr>
            </w:pPr>
            <w:r w:rsidRPr="00A441AE">
              <w:rPr>
                <w:rFonts w:ascii="Cambria" w:hAnsi="Cambria" w:cs="Times New Roman"/>
                <w:color w:val="000000"/>
                <w:sz w:val="20"/>
                <w:szCs w:val="22"/>
              </w:rPr>
              <w:t>401658.92</w:t>
            </w:r>
          </w:p>
        </w:tc>
        <w:tc>
          <w:tcPr>
            <w:tcW w:w="4780" w:type="dxa"/>
            <w:gridSpan w:val="4"/>
            <w:vMerge/>
            <w:shd w:val="clear" w:color="auto" w:fill="F2F2F2" w:themeFill="background1" w:themeFillShade="F2"/>
            <w:vAlign w:val="center"/>
          </w:tcPr>
          <w:p w:rsidR="003E346F" w:rsidRPr="00A441AE" w:rsidRDefault="003E346F" w:rsidP="006A2E7E">
            <w:pPr>
              <w:rPr>
                <w:rFonts w:ascii="Cambria" w:hAnsi="Cambria" w:cs="Times New Roman"/>
                <w:color w:val="000000"/>
                <w:sz w:val="20"/>
                <w:szCs w:val="22"/>
              </w:rPr>
            </w:pPr>
          </w:p>
        </w:tc>
      </w:tr>
      <w:tr w:rsidR="003E346F" w:rsidRPr="00A441AE" w:rsidTr="003E346F">
        <w:trPr>
          <w:jc w:val="center"/>
        </w:trPr>
        <w:tc>
          <w:tcPr>
            <w:tcW w:w="1182" w:type="dxa"/>
            <w:vAlign w:val="center"/>
          </w:tcPr>
          <w:p w:rsidR="003E346F" w:rsidRPr="00A441AE" w:rsidRDefault="003E346F" w:rsidP="006A2E7E">
            <w:pPr>
              <w:rPr>
                <w:rFonts w:ascii="Cambria" w:hAnsi="Cambria" w:cs="Times New Roman"/>
                <w:color w:val="000000"/>
                <w:sz w:val="20"/>
                <w:szCs w:val="22"/>
              </w:rPr>
            </w:pPr>
            <w:r w:rsidRPr="00A441AE">
              <w:rPr>
                <w:rFonts w:ascii="Cambria" w:hAnsi="Cambria" w:cs="Times New Roman"/>
                <w:color w:val="000000"/>
                <w:sz w:val="20"/>
                <w:szCs w:val="22"/>
              </w:rPr>
              <w:t>787408.02</w:t>
            </w:r>
          </w:p>
        </w:tc>
        <w:tc>
          <w:tcPr>
            <w:tcW w:w="1164" w:type="dxa"/>
            <w:vAlign w:val="center"/>
          </w:tcPr>
          <w:p w:rsidR="003E346F" w:rsidRPr="00A441AE" w:rsidRDefault="003E346F" w:rsidP="006A2E7E">
            <w:pPr>
              <w:rPr>
                <w:rFonts w:ascii="Cambria" w:hAnsi="Cambria" w:cs="Times New Roman"/>
                <w:color w:val="000000"/>
                <w:sz w:val="20"/>
                <w:szCs w:val="22"/>
              </w:rPr>
            </w:pPr>
            <w:r w:rsidRPr="00A441AE">
              <w:rPr>
                <w:rFonts w:ascii="Cambria" w:hAnsi="Cambria" w:cs="Times New Roman"/>
                <w:color w:val="000000"/>
                <w:sz w:val="20"/>
                <w:szCs w:val="22"/>
              </w:rPr>
              <w:t>401621.14</w:t>
            </w:r>
          </w:p>
        </w:tc>
        <w:tc>
          <w:tcPr>
            <w:tcW w:w="1164" w:type="dxa"/>
            <w:tcBorders>
              <w:right w:val="single" w:sz="12" w:space="0" w:color="auto"/>
            </w:tcBorders>
            <w:vAlign w:val="center"/>
          </w:tcPr>
          <w:p w:rsidR="003E346F" w:rsidRPr="00A441AE" w:rsidRDefault="003E346F" w:rsidP="006A2E7E">
            <w:pPr>
              <w:rPr>
                <w:rFonts w:ascii="Cambria" w:hAnsi="Cambria" w:cs="Times New Roman"/>
                <w:color w:val="000000"/>
                <w:sz w:val="20"/>
                <w:szCs w:val="22"/>
              </w:rPr>
            </w:pPr>
            <w:r w:rsidRPr="00A441AE">
              <w:rPr>
                <w:rFonts w:ascii="Cambria" w:hAnsi="Cambria" w:cs="Times New Roman"/>
                <w:color w:val="000000"/>
                <w:sz w:val="20"/>
                <w:szCs w:val="22"/>
              </w:rPr>
              <w:t>787074.40</w:t>
            </w:r>
          </w:p>
        </w:tc>
        <w:tc>
          <w:tcPr>
            <w:tcW w:w="1280" w:type="dxa"/>
            <w:gridSpan w:val="2"/>
            <w:tcBorders>
              <w:left w:val="single" w:sz="12" w:space="0" w:color="auto"/>
            </w:tcBorders>
            <w:vAlign w:val="center"/>
          </w:tcPr>
          <w:p w:rsidR="003E346F" w:rsidRPr="00A441AE" w:rsidRDefault="003E346F" w:rsidP="006A2E7E">
            <w:pPr>
              <w:rPr>
                <w:rFonts w:ascii="Cambria" w:hAnsi="Cambria" w:cs="Times New Roman"/>
                <w:color w:val="000000"/>
                <w:sz w:val="20"/>
                <w:szCs w:val="22"/>
              </w:rPr>
            </w:pPr>
            <w:r w:rsidRPr="00A441AE">
              <w:rPr>
                <w:rFonts w:ascii="Cambria" w:hAnsi="Cambria" w:cs="Times New Roman"/>
                <w:color w:val="000000"/>
                <w:sz w:val="20"/>
                <w:szCs w:val="22"/>
              </w:rPr>
              <w:t>401725.51</w:t>
            </w:r>
          </w:p>
        </w:tc>
        <w:tc>
          <w:tcPr>
            <w:tcW w:w="4780" w:type="dxa"/>
            <w:gridSpan w:val="4"/>
            <w:vMerge/>
            <w:shd w:val="clear" w:color="auto" w:fill="F2F2F2" w:themeFill="background1" w:themeFillShade="F2"/>
            <w:vAlign w:val="center"/>
          </w:tcPr>
          <w:p w:rsidR="003E346F" w:rsidRPr="00A441AE" w:rsidRDefault="003E346F" w:rsidP="006A2E7E">
            <w:pPr>
              <w:rPr>
                <w:rFonts w:ascii="Cambria" w:hAnsi="Cambria" w:cs="Times New Roman"/>
                <w:color w:val="000000"/>
                <w:sz w:val="20"/>
                <w:szCs w:val="22"/>
              </w:rPr>
            </w:pPr>
          </w:p>
        </w:tc>
      </w:tr>
      <w:tr w:rsidR="003E346F" w:rsidRPr="00A441AE" w:rsidTr="003E346F">
        <w:trPr>
          <w:jc w:val="center"/>
        </w:trPr>
        <w:tc>
          <w:tcPr>
            <w:tcW w:w="1182" w:type="dxa"/>
            <w:vAlign w:val="center"/>
          </w:tcPr>
          <w:p w:rsidR="003E346F" w:rsidRPr="00A441AE" w:rsidRDefault="003E346F" w:rsidP="006A2E7E">
            <w:pPr>
              <w:rPr>
                <w:rFonts w:ascii="Cambria" w:hAnsi="Cambria" w:cs="Times New Roman"/>
                <w:color w:val="000000"/>
                <w:sz w:val="20"/>
                <w:szCs w:val="22"/>
              </w:rPr>
            </w:pPr>
            <w:r w:rsidRPr="00A441AE">
              <w:rPr>
                <w:rFonts w:ascii="Cambria" w:hAnsi="Cambria" w:cs="Times New Roman"/>
                <w:color w:val="000000"/>
                <w:sz w:val="20"/>
                <w:szCs w:val="22"/>
              </w:rPr>
              <w:t>787409.38</w:t>
            </w:r>
          </w:p>
        </w:tc>
        <w:tc>
          <w:tcPr>
            <w:tcW w:w="1164" w:type="dxa"/>
            <w:vAlign w:val="center"/>
          </w:tcPr>
          <w:p w:rsidR="003E346F" w:rsidRPr="00A441AE" w:rsidRDefault="003E346F" w:rsidP="006A2E7E">
            <w:pPr>
              <w:rPr>
                <w:rFonts w:ascii="Cambria" w:hAnsi="Cambria" w:cs="Times New Roman"/>
                <w:color w:val="000000"/>
                <w:sz w:val="20"/>
                <w:szCs w:val="22"/>
              </w:rPr>
            </w:pPr>
            <w:r w:rsidRPr="00A441AE">
              <w:rPr>
                <w:rFonts w:ascii="Cambria" w:hAnsi="Cambria" w:cs="Times New Roman"/>
                <w:color w:val="000000"/>
                <w:sz w:val="20"/>
                <w:szCs w:val="22"/>
              </w:rPr>
              <w:t>401602.76</w:t>
            </w:r>
          </w:p>
        </w:tc>
        <w:tc>
          <w:tcPr>
            <w:tcW w:w="1164" w:type="dxa"/>
            <w:tcBorders>
              <w:right w:val="single" w:sz="12" w:space="0" w:color="auto"/>
            </w:tcBorders>
            <w:vAlign w:val="center"/>
          </w:tcPr>
          <w:p w:rsidR="003E346F" w:rsidRPr="00A441AE" w:rsidRDefault="003E346F" w:rsidP="006A2E7E">
            <w:pPr>
              <w:rPr>
                <w:rFonts w:ascii="Cambria" w:hAnsi="Cambria" w:cs="Times New Roman"/>
                <w:color w:val="000000"/>
                <w:sz w:val="20"/>
                <w:szCs w:val="22"/>
              </w:rPr>
            </w:pPr>
            <w:r w:rsidRPr="00A441AE">
              <w:rPr>
                <w:rFonts w:ascii="Cambria" w:hAnsi="Cambria" w:cs="Times New Roman"/>
                <w:color w:val="000000"/>
                <w:sz w:val="20"/>
                <w:szCs w:val="22"/>
              </w:rPr>
              <w:t>787062.33</w:t>
            </w:r>
          </w:p>
        </w:tc>
        <w:tc>
          <w:tcPr>
            <w:tcW w:w="1280" w:type="dxa"/>
            <w:gridSpan w:val="2"/>
            <w:tcBorders>
              <w:left w:val="single" w:sz="12" w:space="0" w:color="auto"/>
            </w:tcBorders>
            <w:vAlign w:val="center"/>
          </w:tcPr>
          <w:p w:rsidR="003E346F" w:rsidRPr="00A441AE" w:rsidRDefault="003E346F" w:rsidP="006A2E7E">
            <w:pPr>
              <w:rPr>
                <w:rFonts w:ascii="Cambria" w:hAnsi="Cambria" w:cs="Times New Roman"/>
                <w:color w:val="000000"/>
                <w:sz w:val="20"/>
                <w:szCs w:val="22"/>
              </w:rPr>
            </w:pPr>
            <w:r w:rsidRPr="00A441AE">
              <w:rPr>
                <w:rFonts w:ascii="Cambria" w:hAnsi="Cambria" w:cs="Times New Roman"/>
                <w:color w:val="000000"/>
                <w:sz w:val="20"/>
                <w:szCs w:val="22"/>
              </w:rPr>
              <w:t>401820.58</w:t>
            </w:r>
          </w:p>
        </w:tc>
        <w:tc>
          <w:tcPr>
            <w:tcW w:w="4780" w:type="dxa"/>
            <w:gridSpan w:val="4"/>
            <w:vMerge/>
            <w:shd w:val="clear" w:color="auto" w:fill="F2F2F2" w:themeFill="background1" w:themeFillShade="F2"/>
            <w:vAlign w:val="center"/>
          </w:tcPr>
          <w:p w:rsidR="003E346F" w:rsidRPr="00A441AE" w:rsidRDefault="003E346F" w:rsidP="006A2E7E">
            <w:pPr>
              <w:rPr>
                <w:rFonts w:ascii="Cambria" w:hAnsi="Cambria" w:cs="Times New Roman"/>
                <w:color w:val="000000"/>
                <w:sz w:val="20"/>
                <w:szCs w:val="22"/>
              </w:rPr>
            </w:pPr>
          </w:p>
        </w:tc>
      </w:tr>
      <w:tr w:rsidR="003E346F" w:rsidRPr="00A441AE" w:rsidTr="003E346F">
        <w:trPr>
          <w:jc w:val="center"/>
        </w:trPr>
        <w:tc>
          <w:tcPr>
            <w:tcW w:w="1182" w:type="dxa"/>
            <w:vAlign w:val="center"/>
          </w:tcPr>
          <w:p w:rsidR="003E346F" w:rsidRPr="00A441AE" w:rsidRDefault="003E346F" w:rsidP="006A2E7E">
            <w:pPr>
              <w:rPr>
                <w:rFonts w:ascii="Cambria" w:hAnsi="Cambria" w:cs="Times New Roman"/>
                <w:color w:val="000000"/>
                <w:sz w:val="20"/>
                <w:szCs w:val="22"/>
              </w:rPr>
            </w:pPr>
            <w:r w:rsidRPr="00A441AE">
              <w:rPr>
                <w:rFonts w:ascii="Cambria" w:hAnsi="Cambria" w:cs="Times New Roman"/>
                <w:color w:val="000000"/>
                <w:sz w:val="20"/>
                <w:szCs w:val="22"/>
              </w:rPr>
              <w:t>787398.49</w:t>
            </w:r>
          </w:p>
        </w:tc>
        <w:tc>
          <w:tcPr>
            <w:tcW w:w="1164" w:type="dxa"/>
            <w:vAlign w:val="center"/>
          </w:tcPr>
          <w:p w:rsidR="003E346F" w:rsidRPr="00A441AE" w:rsidRDefault="003E346F" w:rsidP="006A2E7E">
            <w:pPr>
              <w:rPr>
                <w:rFonts w:ascii="Cambria" w:hAnsi="Cambria" w:cs="Times New Roman"/>
                <w:color w:val="000000"/>
                <w:sz w:val="20"/>
                <w:szCs w:val="22"/>
              </w:rPr>
            </w:pPr>
            <w:r w:rsidRPr="00A441AE">
              <w:rPr>
                <w:rFonts w:ascii="Cambria" w:hAnsi="Cambria" w:cs="Times New Roman"/>
                <w:color w:val="000000"/>
                <w:sz w:val="20"/>
                <w:szCs w:val="22"/>
              </w:rPr>
              <w:t>401591.87</w:t>
            </w:r>
          </w:p>
        </w:tc>
        <w:tc>
          <w:tcPr>
            <w:tcW w:w="1164" w:type="dxa"/>
            <w:tcBorders>
              <w:right w:val="single" w:sz="12" w:space="0" w:color="auto"/>
            </w:tcBorders>
            <w:vAlign w:val="center"/>
          </w:tcPr>
          <w:p w:rsidR="003E346F" w:rsidRPr="00A441AE" w:rsidRDefault="003E346F" w:rsidP="006A2E7E">
            <w:pPr>
              <w:rPr>
                <w:rFonts w:ascii="Cambria" w:hAnsi="Cambria" w:cs="Times New Roman"/>
                <w:color w:val="000000"/>
                <w:sz w:val="20"/>
                <w:szCs w:val="22"/>
              </w:rPr>
            </w:pPr>
            <w:r w:rsidRPr="00A441AE">
              <w:rPr>
                <w:rFonts w:ascii="Cambria" w:hAnsi="Cambria" w:cs="Times New Roman"/>
                <w:color w:val="000000"/>
                <w:sz w:val="20"/>
                <w:szCs w:val="22"/>
              </w:rPr>
              <w:t>787054.62</w:t>
            </w:r>
          </w:p>
        </w:tc>
        <w:tc>
          <w:tcPr>
            <w:tcW w:w="1280" w:type="dxa"/>
            <w:gridSpan w:val="2"/>
            <w:tcBorders>
              <w:left w:val="single" w:sz="12" w:space="0" w:color="auto"/>
            </w:tcBorders>
            <w:vAlign w:val="center"/>
          </w:tcPr>
          <w:p w:rsidR="003E346F" w:rsidRPr="00A441AE" w:rsidRDefault="003E346F" w:rsidP="006A2E7E">
            <w:pPr>
              <w:rPr>
                <w:rFonts w:ascii="Cambria" w:hAnsi="Cambria" w:cs="Times New Roman"/>
                <w:color w:val="000000"/>
                <w:sz w:val="20"/>
                <w:szCs w:val="22"/>
              </w:rPr>
            </w:pPr>
            <w:r w:rsidRPr="00A441AE">
              <w:rPr>
                <w:rFonts w:ascii="Cambria" w:hAnsi="Cambria" w:cs="Times New Roman"/>
                <w:color w:val="000000"/>
                <w:sz w:val="20"/>
                <w:szCs w:val="22"/>
              </w:rPr>
              <w:t>401883.82</w:t>
            </w:r>
          </w:p>
        </w:tc>
        <w:tc>
          <w:tcPr>
            <w:tcW w:w="4780" w:type="dxa"/>
            <w:gridSpan w:val="4"/>
            <w:vMerge/>
            <w:shd w:val="clear" w:color="auto" w:fill="F2F2F2" w:themeFill="background1" w:themeFillShade="F2"/>
            <w:vAlign w:val="center"/>
          </w:tcPr>
          <w:p w:rsidR="003E346F" w:rsidRPr="00A441AE" w:rsidRDefault="003E346F" w:rsidP="006A2E7E">
            <w:pPr>
              <w:rPr>
                <w:rFonts w:ascii="Cambria" w:hAnsi="Cambria" w:cs="Times New Roman"/>
                <w:color w:val="000000"/>
                <w:sz w:val="20"/>
                <w:szCs w:val="22"/>
              </w:rPr>
            </w:pPr>
          </w:p>
        </w:tc>
      </w:tr>
      <w:tr w:rsidR="003E346F" w:rsidRPr="00A441AE" w:rsidTr="003E346F">
        <w:trPr>
          <w:jc w:val="center"/>
        </w:trPr>
        <w:tc>
          <w:tcPr>
            <w:tcW w:w="1182" w:type="dxa"/>
            <w:vAlign w:val="center"/>
          </w:tcPr>
          <w:p w:rsidR="003E346F" w:rsidRPr="00A441AE" w:rsidRDefault="003E346F" w:rsidP="006A2E7E">
            <w:pPr>
              <w:rPr>
                <w:rFonts w:ascii="Cambria" w:hAnsi="Cambria" w:cs="Times New Roman"/>
                <w:color w:val="000000"/>
                <w:sz w:val="20"/>
                <w:szCs w:val="22"/>
              </w:rPr>
            </w:pPr>
            <w:r w:rsidRPr="00A441AE">
              <w:rPr>
                <w:rFonts w:ascii="Cambria" w:hAnsi="Cambria" w:cs="Times New Roman"/>
                <w:color w:val="000000"/>
                <w:sz w:val="20"/>
                <w:szCs w:val="22"/>
              </w:rPr>
              <w:t>787367.18</w:t>
            </w:r>
          </w:p>
        </w:tc>
        <w:tc>
          <w:tcPr>
            <w:tcW w:w="1164" w:type="dxa"/>
            <w:vAlign w:val="center"/>
          </w:tcPr>
          <w:p w:rsidR="003E346F" w:rsidRPr="00A441AE" w:rsidRDefault="003E346F" w:rsidP="006A2E7E">
            <w:pPr>
              <w:rPr>
                <w:rFonts w:ascii="Cambria" w:hAnsi="Cambria" w:cs="Times New Roman"/>
                <w:color w:val="000000"/>
                <w:sz w:val="20"/>
                <w:szCs w:val="22"/>
              </w:rPr>
            </w:pPr>
            <w:r w:rsidRPr="00A441AE">
              <w:rPr>
                <w:rFonts w:ascii="Cambria" w:hAnsi="Cambria" w:cs="Times New Roman"/>
                <w:color w:val="000000"/>
                <w:sz w:val="20"/>
                <w:szCs w:val="22"/>
              </w:rPr>
              <w:t>401578.25</w:t>
            </w:r>
          </w:p>
        </w:tc>
        <w:tc>
          <w:tcPr>
            <w:tcW w:w="1164" w:type="dxa"/>
            <w:tcBorders>
              <w:right w:val="single" w:sz="12" w:space="0" w:color="auto"/>
            </w:tcBorders>
            <w:vAlign w:val="center"/>
          </w:tcPr>
          <w:p w:rsidR="003E346F" w:rsidRPr="00A441AE" w:rsidRDefault="003E346F" w:rsidP="006A2E7E">
            <w:pPr>
              <w:rPr>
                <w:rFonts w:ascii="Cambria" w:hAnsi="Cambria" w:cs="Times New Roman"/>
                <w:color w:val="000000"/>
                <w:sz w:val="20"/>
                <w:szCs w:val="22"/>
              </w:rPr>
            </w:pPr>
            <w:r w:rsidRPr="00A441AE">
              <w:rPr>
                <w:rFonts w:ascii="Cambria" w:hAnsi="Cambria" w:cs="Times New Roman"/>
                <w:color w:val="000000"/>
                <w:sz w:val="20"/>
                <w:szCs w:val="22"/>
              </w:rPr>
              <w:t>787051.54</w:t>
            </w:r>
          </w:p>
        </w:tc>
        <w:tc>
          <w:tcPr>
            <w:tcW w:w="1280" w:type="dxa"/>
            <w:gridSpan w:val="2"/>
            <w:tcBorders>
              <w:left w:val="single" w:sz="12" w:space="0" w:color="auto"/>
            </w:tcBorders>
            <w:vAlign w:val="center"/>
          </w:tcPr>
          <w:p w:rsidR="003E346F" w:rsidRPr="00A441AE" w:rsidRDefault="003E346F" w:rsidP="006A2E7E">
            <w:pPr>
              <w:rPr>
                <w:rFonts w:ascii="Cambria" w:hAnsi="Cambria" w:cs="Times New Roman"/>
                <w:color w:val="000000"/>
                <w:sz w:val="20"/>
                <w:szCs w:val="22"/>
              </w:rPr>
            </w:pPr>
            <w:r w:rsidRPr="00A441AE">
              <w:rPr>
                <w:rFonts w:ascii="Cambria" w:hAnsi="Cambria" w:cs="Times New Roman"/>
                <w:color w:val="000000"/>
                <w:sz w:val="20"/>
                <w:szCs w:val="22"/>
              </w:rPr>
              <w:t>401908.45</w:t>
            </w:r>
          </w:p>
        </w:tc>
        <w:tc>
          <w:tcPr>
            <w:tcW w:w="4780" w:type="dxa"/>
            <w:gridSpan w:val="4"/>
            <w:vMerge/>
            <w:shd w:val="clear" w:color="auto" w:fill="F2F2F2" w:themeFill="background1" w:themeFillShade="F2"/>
            <w:vAlign w:val="center"/>
          </w:tcPr>
          <w:p w:rsidR="003E346F" w:rsidRPr="00A441AE" w:rsidRDefault="003E346F" w:rsidP="006A2E7E">
            <w:pPr>
              <w:rPr>
                <w:rFonts w:ascii="Cambria" w:hAnsi="Cambria" w:cs="Times New Roman"/>
                <w:color w:val="000000"/>
                <w:sz w:val="20"/>
                <w:szCs w:val="22"/>
              </w:rPr>
            </w:pPr>
          </w:p>
        </w:tc>
      </w:tr>
      <w:tr w:rsidR="003E346F" w:rsidRPr="00A441AE" w:rsidTr="003E346F">
        <w:trPr>
          <w:jc w:val="center"/>
        </w:trPr>
        <w:tc>
          <w:tcPr>
            <w:tcW w:w="1182" w:type="dxa"/>
            <w:vAlign w:val="center"/>
          </w:tcPr>
          <w:p w:rsidR="003E346F" w:rsidRPr="00A441AE" w:rsidRDefault="003E346F" w:rsidP="006A2E7E">
            <w:pPr>
              <w:rPr>
                <w:rFonts w:ascii="Cambria" w:hAnsi="Cambria" w:cs="Times New Roman"/>
                <w:color w:val="000000"/>
                <w:sz w:val="20"/>
                <w:szCs w:val="22"/>
              </w:rPr>
            </w:pPr>
            <w:r w:rsidRPr="00A441AE">
              <w:rPr>
                <w:rFonts w:ascii="Cambria" w:hAnsi="Cambria" w:cs="Times New Roman"/>
                <w:color w:val="000000"/>
                <w:sz w:val="20"/>
                <w:szCs w:val="22"/>
              </w:rPr>
              <w:t>787353.56</w:t>
            </w:r>
          </w:p>
        </w:tc>
        <w:tc>
          <w:tcPr>
            <w:tcW w:w="1164" w:type="dxa"/>
            <w:vAlign w:val="center"/>
          </w:tcPr>
          <w:p w:rsidR="003E346F" w:rsidRPr="00A441AE" w:rsidRDefault="003E346F" w:rsidP="006A2E7E">
            <w:pPr>
              <w:rPr>
                <w:rFonts w:ascii="Cambria" w:hAnsi="Cambria" w:cs="Times New Roman"/>
                <w:color w:val="000000"/>
                <w:sz w:val="20"/>
                <w:szCs w:val="22"/>
              </w:rPr>
            </w:pPr>
            <w:r w:rsidRPr="00A441AE">
              <w:rPr>
                <w:rFonts w:ascii="Cambria" w:hAnsi="Cambria" w:cs="Times New Roman"/>
                <w:color w:val="000000"/>
                <w:sz w:val="20"/>
                <w:szCs w:val="22"/>
              </w:rPr>
              <w:t>401561.92</w:t>
            </w:r>
          </w:p>
        </w:tc>
        <w:tc>
          <w:tcPr>
            <w:tcW w:w="1164" w:type="dxa"/>
            <w:tcBorders>
              <w:right w:val="single" w:sz="12" w:space="0" w:color="auto"/>
            </w:tcBorders>
            <w:vAlign w:val="center"/>
          </w:tcPr>
          <w:p w:rsidR="003E346F" w:rsidRPr="00A441AE" w:rsidRDefault="003E346F" w:rsidP="006A2E7E">
            <w:pPr>
              <w:rPr>
                <w:rFonts w:ascii="Cambria" w:hAnsi="Cambria" w:cs="Times New Roman"/>
                <w:color w:val="000000"/>
                <w:sz w:val="20"/>
                <w:szCs w:val="22"/>
              </w:rPr>
            </w:pPr>
            <w:r w:rsidRPr="00A441AE">
              <w:rPr>
                <w:rFonts w:ascii="Cambria" w:hAnsi="Cambria" w:cs="Times New Roman"/>
                <w:color w:val="000000"/>
                <w:sz w:val="20"/>
                <w:szCs w:val="22"/>
              </w:rPr>
              <w:t>787043.67</w:t>
            </w:r>
          </w:p>
        </w:tc>
        <w:tc>
          <w:tcPr>
            <w:tcW w:w="1280" w:type="dxa"/>
            <w:gridSpan w:val="2"/>
            <w:tcBorders>
              <w:left w:val="single" w:sz="12" w:space="0" w:color="auto"/>
            </w:tcBorders>
            <w:vAlign w:val="center"/>
          </w:tcPr>
          <w:p w:rsidR="003E346F" w:rsidRPr="00A441AE" w:rsidRDefault="003E346F" w:rsidP="006A2E7E">
            <w:pPr>
              <w:rPr>
                <w:rFonts w:ascii="Cambria" w:hAnsi="Cambria" w:cs="Times New Roman"/>
                <w:color w:val="000000"/>
                <w:sz w:val="20"/>
                <w:szCs w:val="22"/>
              </w:rPr>
            </w:pPr>
            <w:r w:rsidRPr="00A441AE">
              <w:rPr>
                <w:rFonts w:ascii="Cambria" w:hAnsi="Cambria" w:cs="Times New Roman"/>
                <w:color w:val="000000"/>
                <w:sz w:val="20"/>
                <w:szCs w:val="22"/>
              </w:rPr>
              <w:t>401962.73</w:t>
            </w:r>
          </w:p>
        </w:tc>
        <w:tc>
          <w:tcPr>
            <w:tcW w:w="4780" w:type="dxa"/>
            <w:gridSpan w:val="4"/>
            <w:vMerge/>
            <w:shd w:val="clear" w:color="auto" w:fill="F2F2F2" w:themeFill="background1" w:themeFillShade="F2"/>
            <w:vAlign w:val="center"/>
          </w:tcPr>
          <w:p w:rsidR="003E346F" w:rsidRPr="00A441AE" w:rsidRDefault="003E346F" w:rsidP="006A2E7E">
            <w:pPr>
              <w:rPr>
                <w:rFonts w:ascii="Cambria" w:hAnsi="Cambria" w:cs="Times New Roman"/>
                <w:color w:val="000000"/>
                <w:sz w:val="20"/>
                <w:szCs w:val="22"/>
              </w:rPr>
            </w:pPr>
          </w:p>
        </w:tc>
      </w:tr>
      <w:tr w:rsidR="003E346F" w:rsidRPr="00A441AE" w:rsidTr="003E346F">
        <w:trPr>
          <w:jc w:val="center"/>
        </w:trPr>
        <w:tc>
          <w:tcPr>
            <w:tcW w:w="1182" w:type="dxa"/>
            <w:vAlign w:val="center"/>
          </w:tcPr>
          <w:p w:rsidR="003E346F" w:rsidRPr="00A441AE" w:rsidRDefault="003E346F" w:rsidP="006A2E7E">
            <w:pPr>
              <w:rPr>
                <w:rFonts w:ascii="Cambria" w:hAnsi="Cambria" w:cs="Times New Roman"/>
                <w:color w:val="000000"/>
                <w:sz w:val="20"/>
                <w:szCs w:val="22"/>
              </w:rPr>
            </w:pPr>
            <w:r w:rsidRPr="00A441AE">
              <w:rPr>
                <w:rFonts w:ascii="Cambria" w:hAnsi="Cambria" w:cs="Times New Roman"/>
                <w:color w:val="000000"/>
                <w:sz w:val="20"/>
                <w:szCs w:val="22"/>
              </w:rPr>
              <w:t>787375.35</w:t>
            </w:r>
          </w:p>
        </w:tc>
        <w:tc>
          <w:tcPr>
            <w:tcW w:w="1164" w:type="dxa"/>
            <w:vAlign w:val="center"/>
          </w:tcPr>
          <w:p w:rsidR="003E346F" w:rsidRPr="00A441AE" w:rsidRDefault="003E346F" w:rsidP="006A2E7E">
            <w:pPr>
              <w:rPr>
                <w:rFonts w:ascii="Cambria" w:hAnsi="Cambria" w:cs="Times New Roman"/>
                <w:color w:val="000000"/>
                <w:sz w:val="20"/>
                <w:szCs w:val="22"/>
              </w:rPr>
            </w:pPr>
            <w:r w:rsidRPr="00A441AE">
              <w:rPr>
                <w:rFonts w:ascii="Cambria" w:hAnsi="Cambria" w:cs="Times New Roman"/>
                <w:color w:val="000000"/>
                <w:sz w:val="20"/>
                <w:szCs w:val="22"/>
              </w:rPr>
              <w:t>401504.05</w:t>
            </w:r>
          </w:p>
        </w:tc>
        <w:tc>
          <w:tcPr>
            <w:tcW w:w="1164" w:type="dxa"/>
            <w:tcBorders>
              <w:right w:val="single" w:sz="12" w:space="0" w:color="auto"/>
            </w:tcBorders>
            <w:vAlign w:val="center"/>
          </w:tcPr>
          <w:p w:rsidR="003E346F" w:rsidRPr="00A441AE" w:rsidRDefault="003E346F" w:rsidP="006A2E7E">
            <w:pPr>
              <w:rPr>
                <w:rFonts w:ascii="Cambria" w:hAnsi="Cambria" w:cs="Times New Roman"/>
                <w:color w:val="000000"/>
                <w:sz w:val="20"/>
                <w:szCs w:val="22"/>
              </w:rPr>
            </w:pPr>
            <w:r w:rsidRPr="00A441AE">
              <w:rPr>
                <w:rFonts w:ascii="Cambria" w:hAnsi="Cambria" w:cs="Times New Roman"/>
                <w:color w:val="000000"/>
                <w:sz w:val="20"/>
                <w:szCs w:val="22"/>
              </w:rPr>
              <w:t>787039.83</w:t>
            </w:r>
          </w:p>
        </w:tc>
        <w:tc>
          <w:tcPr>
            <w:tcW w:w="1280" w:type="dxa"/>
            <w:gridSpan w:val="2"/>
            <w:tcBorders>
              <w:left w:val="single" w:sz="12" w:space="0" w:color="auto"/>
            </w:tcBorders>
            <w:vAlign w:val="center"/>
          </w:tcPr>
          <w:p w:rsidR="003E346F" w:rsidRPr="00A441AE" w:rsidRDefault="003E346F" w:rsidP="006A2E7E">
            <w:pPr>
              <w:rPr>
                <w:rFonts w:ascii="Cambria" w:hAnsi="Cambria" w:cs="Times New Roman"/>
                <w:color w:val="000000"/>
                <w:sz w:val="20"/>
                <w:szCs w:val="22"/>
              </w:rPr>
            </w:pPr>
            <w:r w:rsidRPr="00A441AE">
              <w:rPr>
                <w:rFonts w:ascii="Cambria" w:hAnsi="Cambria" w:cs="Times New Roman"/>
                <w:color w:val="000000"/>
                <w:sz w:val="20"/>
                <w:szCs w:val="22"/>
              </w:rPr>
              <w:t>401995.76</w:t>
            </w:r>
          </w:p>
        </w:tc>
        <w:tc>
          <w:tcPr>
            <w:tcW w:w="4780" w:type="dxa"/>
            <w:gridSpan w:val="4"/>
            <w:vMerge/>
            <w:shd w:val="clear" w:color="auto" w:fill="F2F2F2" w:themeFill="background1" w:themeFillShade="F2"/>
            <w:vAlign w:val="center"/>
          </w:tcPr>
          <w:p w:rsidR="003E346F" w:rsidRPr="00A441AE" w:rsidRDefault="003E346F" w:rsidP="006A2E7E">
            <w:pPr>
              <w:rPr>
                <w:rFonts w:ascii="Cambria" w:hAnsi="Cambria" w:cs="Times New Roman"/>
                <w:color w:val="000000"/>
                <w:sz w:val="20"/>
                <w:szCs w:val="22"/>
              </w:rPr>
            </w:pPr>
          </w:p>
        </w:tc>
      </w:tr>
      <w:tr w:rsidR="003E346F" w:rsidRPr="00A441AE" w:rsidTr="003E346F">
        <w:trPr>
          <w:jc w:val="center"/>
        </w:trPr>
        <w:tc>
          <w:tcPr>
            <w:tcW w:w="1182" w:type="dxa"/>
            <w:vAlign w:val="center"/>
          </w:tcPr>
          <w:p w:rsidR="003E346F" w:rsidRPr="00A441AE" w:rsidRDefault="003E346F" w:rsidP="006A2E7E">
            <w:pPr>
              <w:rPr>
                <w:rFonts w:ascii="Cambria" w:hAnsi="Cambria" w:cs="Times New Roman"/>
                <w:color w:val="000000"/>
                <w:sz w:val="20"/>
                <w:szCs w:val="22"/>
              </w:rPr>
            </w:pPr>
            <w:r w:rsidRPr="00A441AE">
              <w:rPr>
                <w:rFonts w:ascii="Cambria" w:hAnsi="Cambria" w:cs="Times New Roman"/>
                <w:color w:val="000000"/>
                <w:sz w:val="20"/>
                <w:szCs w:val="22"/>
              </w:rPr>
              <w:t>787386.26</w:t>
            </w:r>
          </w:p>
        </w:tc>
        <w:tc>
          <w:tcPr>
            <w:tcW w:w="1164" w:type="dxa"/>
            <w:vAlign w:val="center"/>
          </w:tcPr>
          <w:p w:rsidR="003E346F" w:rsidRPr="00A441AE" w:rsidRDefault="003E346F" w:rsidP="006A2E7E">
            <w:pPr>
              <w:rPr>
                <w:rFonts w:ascii="Cambria" w:hAnsi="Cambria" w:cs="Times New Roman"/>
                <w:color w:val="000000"/>
                <w:sz w:val="20"/>
                <w:szCs w:val="22"/>
              </w:rPr>
            </w:pPr>
            <w:r w:rsidRPr="00A441AE">
              <w:rPr>
                <w:rFonts w:ascii="Cambria" w:hAnsi="Cambria" w:cs="Times New Roman"/>
                <w:color w:val="000000"/>
                <w:sz w:val="20"/>
                <w:szCs w:val="22"/>
              </w:rPr>
              <w:t>401428.70</w:t>
            </w:r>
          </w:p>
        </w:tc>
        <w:tc>
          <w:tcPr>
            <w:tcW w:w="1164" w:type="dxa"/>
            <w:tcBorders>
              <w:right w:val="single" w:sz="12" w:space="0" w:color="auto"/>
            </w:tcBorders>
            <w:vAlign w:val="center"/>
          </w:tcPr>
          <w:p w:rsidR="003E346F" w:rsidRPr="00A441AE" w:rsidRDefault="003E346F" w:rsidP="006A2E7E">
            <w:pPr>
              <w:rPr>
                <w:rFonts w:ascii="Cambria" w:hAnsi="Cambria" w:cs="Times New Roman"/>
                <w:color w:val="000000"/>
                <w:sz w:val="20"/>
                <w:szCs w:val="22"/>
              </w:rPr>
            </w:pPr>
            <w:r w:rsidRPr="00A441AE">
              <w:rPr>
                <w:rFonts w:ascii="Cambria" w:hAnsi="Cambria" w:cs="Times New Roman"/>
                <w:color w:val="000000"/>
                <w:sz w:val="20"/>
                <w:szCs w:val="22"/>
              </w:rPr>
              <w:t>787028.94</w:t>
            </w:r>
          </w:p>
        </w:tc>
        <w:tc>
          <w:tcPr>
            <w:tcW w:w="1280" w:type="dxa"/>
            <w:gridSpan w:val="2"/>
            <w:tcBorders>
              <w:left w:val="single" w:sz="12" w:space="0" w:color="auto"/>
            </w:tcBorders>
            <w:vAlign w:val="center"/>
          </w:tcPr>
          <w:p w:rsidR="003E346F" w:rsidRPr="00A441AE" w:rsidRDefault="003E346F" w:rsidP="006A2E7E">
            <w:pPr>
              <w:rPr>
                <w:rFonts w:ascii="Cambria" w:hAnsi="Cambria" w:cs="Times New Roman"/>
                <w:color w:val="000000"/>
                <w:sz w:val="20"/>
                <w:szCs w:val="22"/>
              </w:rPr>
            </w:pPr>
            <w:r w:rsidRPr="00A441AE">
              <w:rPr>
                <w:rFonts w:ascii="Cambria" w:hAnsi="Cambria" w:cs="Times New Roman"/>
                <w:color w:val="000000"/>
                <w:sz w:val="20"/>
                <w:szCs w:val="22"/>
              </w:rPr>
              <w:t>402030.72</w:t>
            </w:r>
          </w:p>
        </w:tc>
        <w:tc>
          <w:tcPr>
            <w:tcW w:w="4780" w:type="dxa"/>
            <w:gridSpan w:val="4"/>
            <w:vMerge/>
            <w:shd w:val="clear" w:color="auto" w:fill="F2F2F2" w:themeFill="background1" w:themeFillShade="F2"/>
            <w:vAlign w:val="center"/>
          </w:tcPr>
          <w:p w:rsidR="003E346F" w:rsidRPr="00A441AE" w:rsidRDefault="003E346F" w:rsidP="006A2E7E">
            <w:pPr>
              <w:rPr>
                <w:rFonts w:ascii="Cambria" w:hAnsi="Cambria" w:cs="Times New Roman"/>
                <w:color w:val="000000"/>
                <w:sz w:val="20"/>
                <w:szCs w:val="22"/>
              </w:rPr>
            </w:pPr>
          </w:p>
        </w:tc>
      </w:tr>
      <w:tr w:rsidR="003E346F" w:rsidRPr="00A441AE" w:rsidTr="003E346F">
        <w:trPr>
          <w:jc w:val="center"/>
        </w:trPr>
        <w:tc>
          <w:tcPr>
            <w:tcW w:w="1182" w:type="dxa"/>
            <w:vAlign w:val="center"/>
          </w:tcPr>
          <w:p w:rsidR="003E346F" w:rsidRPr="00A441AE" w:rsidRDefault="003E346F" w:rsidP="006A2E7E">
            <w:pPr>
              <w:rPr>
                <w:rFonts w:ascii="Cambria" w:hAnsi="Cambria" w:cs="Times New Roman"/>
                <w:color w:val="000000"/>
                <w:sz w:val="20"/>
                <w:szCs w:val="22"/>
              </w:rPr>
            </w:pPr>
            <w:r w:rsidRPr="00A441AE">
              <w:rPr>
                <w:rFonts w:ascii="Cambria" w:hAnsi="Cambria" w:cs="Times New Roman"/>
                <w:color w:val="000000"/>
                <w:sz w:val="20"/>
                <w:szCs w:val="22"/>
              </w:rPr>
              <w:t>787246.70</w:t>
            </w:r>
          </w:p>
        </w:tc>
        <w:tc>
          <w:tcPr>
            <w:tcW w:w="1164" w:type="dxa"/>
            <w:vAlign w:val="center"/>
          </w:tcPr>
          <w:p w:rsidR="003E346F" w:rsidRPr="00A441AE" w:rsidRDefault="003E346F" w:rsidP="006A2E7E">
            <w:pPr>
              <w:rPr>
                <w:rFonts w:ascii="Cambria" w:hAnsi="Cambria" w:cs="Times New Roman"/>
                <w:color w:val="000000"/>
                <w:sz w:val="20"/>
                <w:szCs w:val="22"/>
              </w:rPr>
            </w:pPr>
            <w:r w:rsidRPr="00A441AE">
              <w:rPr>
                <w:rFonts w:ascii="Cambria" w:hAnsi="Cambria" w:cs="Times New Roman"/>
                <w:color w:val="000000"/>
                <w:sz w:val="20"/>
                <w:szCs w:val="22"/>
              </w:rPr>
              <w:t>401381.05</w:t>
            </w:r>
          </w:p>
        </w:tc>
        <w:tc>
          <w:tcPr>
            <w:tcW w:w="2444" w:type="dxa"/>
            <w:gridSpan w:val="3"/>
            <w:shd w:val="clear" w:color="auto" w:fill="F2F2F2" w:themeFill="background1" w:themeFillShade="F2"/>
            <w:vAlign w:val="center"/>
          </w:tcPr>
          <w:p w:rsidR="003E346F" w:rsidRPr="00A441AE" w:rsidRDefault="003E346F" w:rsidP="006A2E7E">
            <w:pPr>
              <w:rPr>
                <w:rFonts w:ascii="Cambria" w:hAnsi="Cambria" w:cs="Times New Roman"/>
                <w:color w:val="000000"/>
                <w:sz w:val="20"/>
                <w:szCs w:val="22"/>
              </w:rPr>
            </w:pPr>
          </w:p>
        </w:tc>
        <w:tc>
          <w:tcPr>
            <w:tcW w:w="4780" w:type="dxa"/>
            <w:gridSpan w:val="4"/>
            <w:vMerge/>
            <w:shd w:val="clear" w:color="auto" w:fill="F2F2F2" w:themeFill="background1" w:themeFillShade="F2"/>
            <w:vAlign w:val="center"/>
          </w:tcPr>
          <w:p w:rsidR="003E346F" w:rsidRPr="00A441AE" w:rsidRDefault="003E346F" w:rsidP="006A2E7E">
            <w:pPr>
              <w:rPr>
                <w:rFonts w:ascii="Cambria" w:hAnsi="Cambria" w:cs="Times New Roman"/>
                <w:color w:val="000000"/>
                <w:sz w:val="20"/>
                <w:szCs w:val="22"/>
              </w:rPr>
            </w:pPr>
          </w:p>
        </w:tc>
      </w:tr>
    </w:tbl>
    <w:p w:rsidR="0040418E" w:rsidRPr="00A441AE" w:rsidRDefault="0040418E" w:rsidP="003C6D93">
      <w:pPr>
        <w:rPr>
          <w:rFonts w:ascii="Cambria" w:hAnsi="Cambria" w:cs="Times New Roman"/>
          <w:b/>
          <w:bCs/>
          <w:i/>
          <w:iCs/>
          <w:color w:val="000000"/>
          <w:sz w:val="22"/>
          <w:szCs w:val="22"/>
          <w:highlight w:val="yellow"/>
        </w:rPr>
      </w:pPr>
    </w:p>
    <w:p w:rsidR="0040418E" w:rsidRPr="00A441AE" w:rsidRDefault="0040418E" w:rsidP="003C6D93">
      <w:pPr>
        <w:rPr>
          <w:rFonts w:ascii="Cambria" w:hAnsi="Cambria" w:cs="Times New Roman"/>
          <w:b/>
          <w:bCs/>
          <w:i/>
          <w:iCs/>
          <w:color w:val="000000"/>
          <w:sz w:val="22"/>
          <w:szCs w:val="22"/>
          <w:highlight w:val="yellow"/>
        </w:rPr>
      </w:pPr>
    </w:p>
    <w:p w:rsidR="0040418E" w:rsidRPr="00A441AE" w:rsidRDefault="0040418E" w:rsidP="0040418E">
      <w:pPr>
        <w:jc w:val="both"/>
        <w:rPr>
          <w:rFonts w:ascii="Cambria" w:hAnsi="Cambria" w:cs="Times New Roman"/>
          <w:b/>
          <w:bCs/>
          <w:i/>
          <w:iCs/>
          <w:color w:val="000000"/>
          <w:sz w:val="22"/>
          <w:szCs w:val="22"/>
          <w:highlight w:val="yellow"/>
        </w:rPr>
      </w:pPr>
    </w:p>
    <w:p w:rsidR="0040418E" w:rsidRPr="00A441AE" w:rsidRDefault="0040418E" w:rsidP="003C6D93">
      <w:pPr>
        <w:rPr>
          <w:rFonts w:ascii="Cambria" w:hAnsi="Cambria" w:cs="Times New Roman"/>
          <w:b/>
          <w:bCs/>
          <w:i/>
          <w:iCs/>
          <w:color w:val="000000"/>
          <w:sz w:val="22"/>
          <w:szCs w:val="22"/>
          <w:highlight w:val="yellow"/>
        </w:rPr>
      </w:pPr>
    </w:p>
    <w:p w:rsidR="0040418E" w:rsidRPr="00A441AE" w:rsidRDefault="0040418E" w:rsidP="003C6D93">
      <w:pPr>
        <w:rPr>
          <w:rFonts w:ascii="Cambria" w:hAnsi="Cambria" w:cs="Times New Roman"/>
          <w:b/>
          <w:bCs/>
          <w:i/>
          <w:iCs/>
          <w:color w:val="000000"/>
          <w:sz w:val="22"/>
          <w:szCs w:val="22"/>
          <w:highlight w:val="yellow"/>
        </w:rPr>
        <w:sectPr w:rsidR="0040418E" w:rsidRPr="00A441AE" w:rsidSect="000C685D">
          <w:pgSz w:w="11906" w:h="16838" w:code="9"/>
          <w:pgMar w:top="1418" w:right="1134" w:bottom="1418" w:left="1418" w:header="709" w:footer="709" w:gutter="0"/>
          <w:cols w:space="708"/>
          <w:titlePg/>
          <w:docGrid w:linePitch="360"/>
        </w:sectPr>
      </w:pPr>
    </w:p>
    <w:p w:rsidR="003C6D93" w:rsidRPr="00A441AE" w:rsidRDefault="003C6D93" w:rsidP="00330912">
      <w:pPr>
        <w:spacing w:line="360" w:lineRule="auto"/>
        <w:jc w:val="both"/>
        <w:rPr>
          <w:rFonts w:ascii="Cambria" w:hAnsi="Cambria"/>
        </w:rPr>
        <w:sectPr w:rsidR="003C6D93" w:rsidRPr="00A441AE" w:rsidSect="0040418E">
          <w:type w:val="continuous"/>
          <w:pgSz w:w="11906" w:h="16838" w:code="9"/>
          <w:pgMar w:top="1418" w:right="1134" w:bottom="1418" w:left="1418" w:header="709" w:footer="709" w:gutter="0"/>
          <w:cols w:space="708"/>
          <w:titlePg/>
          <w:docGrid w:linePitch="360"/>
        </w:sectPr>
      </w:pPr>
    </w:p>
    <w:p w:rsidR="00330912" w:rsidRPr="00A441AE" w:rsidRDefault="00330912" w:rsidP="00330912">
      <w:pPr>
        <w:spacing w:line="360" w:lineRule="auto"/>
        <w:jc w:val="both"/>
        <w:rPr>
          <w:rFonts w:ascii="Cambria" w:hAnsi="Cambria"/>
        </w:rPr>
      </w:pPr>
    </w:p>
    <w:p w:rsidR="00330912" w:rsidRPr="00A441AE" w:rsidRDefault="00330912" w:rsidP="00330912">
      <w:pPr>
        <w:spacing w:line="360" w:lineRule="auto"/>
        <w:jc w:val="both"/>
        <w:rPr>
          <w:rFonts w:ascii="Cambria" w:hAnsi="Cambria"/>
        </w:rPr>
      </w:pPr>
    </w:p>
    <w:sectPr w:rsidR="00330912" w:rsidRPr="00A441AE" w:rsidSect="003C6D93">
      <w:type w:val="continuous"/>
      <w:pgSz w:w="11906" w:h="16838" w:code="9"/>
      <w:pgMar w:top="1418" w:right="1134"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03E8" w:rsidRDefault="005F03E8" w:rsidP="000C685D">
      <w:r>
        <w:separator/>
      </w:r>
    </w:p>
  </w:endnote>
  <w:endnote w:type="continuationSeparator" w:id="0">
    <w:p w:rsidR="005F03E8" w:rsidRDefault="005F03E8" w:rsidP="000C68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Arial Romanian">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imesNewRomanPSMT">
    <w:altName w:val="MS Mincho"/>
    <w:charset w:val="80"/>
    <w:family w:val="auto"/>
    <w:pitch w:val="default"/>
  </w:font>
  <w:font w:name="DengXian">
    <w:altName w:val="等线"/>
    <w:charset w:val="86"/>
    <w:family w:val="modern"/>
    <w:pitch w:val="fixed"/>
    <w:sig w:usb0="00000001" w:usb1="080E0000" w:usb2="00000010" w:usb3="00000000" w:csb0="00040000" w:csb1="00000000"/>
  </w:font>
  <w:font w:name="Garamond">
    <w:panose1 w:val="02020404030301010803"/>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Brooklyn">
    <w:altName w:val="Times New Roman"/>
    <w:charset w:val="00"/>
    <w:family w:val="auto"/>
    <w:pitch w:val="variable"/>
    <w:sig w:usb0="00000003" w:usb1="00000000" w:usb2="00000000" w:usb3="00000000" w:csb0="00000001" w:csb1="00000000"/>
  </w:font>
  <w:font w:name="JottFEF">
    <w:charset w:val="02"/>
    <w:family w:val="auto"/>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HSFormalCond">
    <w:altName w:val="Times New Roman"/>
    <w:charset w:val="EE"/>
    <w:family w:val="auto"/>
    <w:pitch w:val="variable"/>
    <w:sig w:usb0="00000005" w:usb1="00000000" w:usb2="00000000" w:usb3="00000000" w:csb0="00000002" w:csb1="00000000"/>
  </w:font>
  <w:font w:name="Gill Sans">
    <w:panose1 w:val="00000000000000000000"/>
    <w:charset w:val="00"/>
    <w:family w:val="swiss"/>
    <w:notTrueType/>
    <w:pitch w:val="variable"/>
    <w:sig w:usb0="00000003" w:usb1="00000000" w:usb2="00000000" w:usb3="00000000" w:csb0="00000001" w:csb1="00000000"/>
  </w:font>
  <w:font w:name="Centaur">
    <w:panose1 w:val="02030504050205020304"/>
    <w:charset w:val="00"/>
    <w:family w:val="roman"/>
    <w:pitch w:val="variable"/>
    <w:sig w:usb0="00000003" w:usb1="00000000" w:usb2="00000000" w:usb3="00000000" w:csb0="00000001" w:csb1="00000000"/>
  </w:font>
  <w:font w:name="Calarasi">
    <w:charset w:val="02"/>
    <w:family w:val="swiss"/>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Sylfaen">
    <w:panose1 w:val="010A0502050306030303"/>
    <w:charset w:val="00"/>
    <w:family w:val="roman"/>
    <w:pitch w:val="variable"/>
    <w:sig w:usb0="04000687" w:usb1="00000000" w:usb2="00000000" w:usb3="00000000" w:csb0="0000009F" w:csb1="00000000"/>
  </w:font>
  <w:font w:name="ArialUpR">
    <w:altName w:val="Times New Roman"/>
    <w:charset w:val="00"/>
    <w:family w:val="auto"/>
    <w:pitch w:val="variable"/>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 w:name="PT Sans">
    <w:panose1 w:val="020B0503020203020204"/>
    <w:charset w:val="00"/>
    <w:family w:val="swiss"/>
    <w:pitch w:val="variable"/>
    <w:sig w:usb0="A00002EF" w:usb1="5000204B" w:usb2="00000000" w:usb3="00000000" w:csb0="00000097" w:csb1="00000000"/>
  </w:font>
  <w:font w:name="GeticBold">
    <w:panose1 w:val="00000000000000000000"/>
    <w:charset w:val="00"/>
    <w:family w:val="roman"/>
    <w:notTrueType/>
    <w:pitch w:val="default"/>
    <w:sig w:usb0="00000003" w:usb1="00000000" w:usb2="00000000" w:usb3="00000000" w:csb0="00000001" w:csb1="00000000"/>
  </w:font>
  <w:font w:name="GeticNormal">
    <w:panose1 w:val="00000000000000000000"/>
    <w:charset w:val="00"/>
    <w:family w:val="roman"/>
    <w:notTrueType/>
    <w:pitch w:val="default"/>
    <w:sig w:usb0="00000003" w:usb1="00000000" w:usb2="00000000" w:usb3="00000000" w:csb0="00000001" w:csb1="00000000"/>
  </w:font>
  <w:font w:name="ArialNarrow">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2638" w:rsidRPr="007721D1" w:rsidRDefault="00AA2638" w:rsidP="000C685D">
    <w:pPr>
      <w:shd w:val="clear" w:color="auto" w:fill="92D050"/>
      <w:tabs>
        <w:tab w:val="center" w:pos="4550"/>
        <w:tab w:val="left" w:pos="5818"/>
      </w:tabs>
      <w:ind w:right="-45"/>
      <w:jc w:val="right"/>
      <w:rPr>
        <w:rFonts w:asciiTheme="minorHAnsi" w:hAnsiTheme="minorHAnsi"/>
        <w:b/>
        <w:noProof/>
        <w:color w:val="FFFFFF" w:themeColor="background1"/>
      </w:rPr>
    </w:pPr>
    <w:r w:rsidRPr="007721D1">
      <w:rPr>
        <w:rFonts w:asciiTheme="minorHAnsi" w:hAnsiTheme="minorHAnsi"/>
        <w:b/>
        <w:color w:val="FFFFFF" w:themeColor="background1"/>
      </w:rPr>
      <w:t>STUDIU EVALUARE ADECVATĂ</w:t>
    </w:r>
    <w:r>
      <w:rPr>
        <w:rFonts w:asciiTheme="minorHAnsi" w:hAnsiTheme="minorHAnsi"/>
        <w:noProof/>
        <w:color w:val="FFFFFF" w:themeColor="background1"/>
        <w:spacing w:val="60"/>
        <w:lang w:eastAsia="ro-RO"/>
      </w:rPr>
      <w:t xml:space="preserve"> </w:t>
    </w:r>
    <w:r w:rsidRPr="0028393A">
      <w:rPr>
        <w:rFonts w:asciiTheme="minorHAnsi" w:hAnsiTheme="minorHAnsi"/>
        <w:b/>
        <w:noProof/>
        <w:color w:val="FFFFFF" w:themeColor="background1"/>
        <w:sz w:val="28"/>
      </w:rPr>
      <w:fldChar w:fldCharType="begin"/>
    </w:r>
    <w:r w:rsidRPr="0028393A">
      <w:rPr>
        <w:rFonts w:asciiTheme="minorHAnsi" w:hAnsiTheme="minorHAnsi"/>
        <w:b/>
        <w:noProof/>
        <w:color w:val="FFFFFF" w:themeColor="background1"/>
        <w:sz w:val="28"/>
      </w:rPr>
      <w:instrText xml:space="preserve"> PAGE   \* MERGEFORMAT </w:instrText>
    </w:r>
    <w:r w:rsidRPr="0028393A">
      <w:rPr>
        <w:rFonts w:asciiTheme="minorHAnsi" w:hAnsiTheme="minorHAnsi"/>
        <w:b/>
        <w:noProof/>
        <w:color w:val="FFFFFF" w:themeColor="background1"/>
        <w:sz w:val="28"/>
      </w:rPr>
      <w:fldChar w:fldCharType="separate"/>
    </w:r>
    <w:r w:rsidR="004328CE">
      <w:rPr>
        <w:rFonts w:asciiTheme="minorHAnsi" w:hAnsiTheme="minorHAnsi"/>
        <w:b/>
        <w:noProof/>
        <w:color w:val="FFFFFF" w:themeColor="background1"/>
        <w:sz w:val="28"/>
      </w:rPr>
      <w:t>129</w:t>
    </w:r>
    <w:r w:rsidRPr="0028393A">
      <w:rPr>
        <w:rFonts w:asciiTheme="minorHAnsi" w:hAnsiTheme="minorHAnsi"/>
        <w:b/>
        <w:noProof/>
        <w:color w:val="FFFFFF" w:themeColor="background1"/>
        <w:sz w:val="28"/>
      </w:rPr>
      <w:fldChar w:fldCharType="end"/>
    </w:r>
    <w:r w:rsidRPr="007721D1">
      <w:rPr>
        <w:rFonts w:asciiTheme="minorHAnsi" w:hAnsiTheme="minorHAnsi"/>
        <w:b/>
        <w:noProof/>
        <w:color w:val="FFFFFF" w:themeColor="background1"/>
      </w:rPr>
      <w:t xml:space="preserve"> </w:t>
    </w:r>
    <w:r w:rsidRPr="007721D1">
      <w:rPr>
        <w:rFonts w:asciiTheme="minorHAnsi" w:hAnsiTheme="minorHAnsi"/>
        <w:b/>
        <w:i/>
        <w:noProof/>
        <w:color w:val="FFFFFF" w:themeColor="background1"/>
      </w:rPr>
      <w:t>|</w:t>
    </w:r>
    <w:r w:rsidRPr="007721D1">
      <w:rPr>
        <w:rFonts w:asciiTheme="minorHAnsi" w:hAnsiTheme="minorHAnsi"/>
        <w:b/>
        <w:noProof/>
        <w:color w:val="FFFFFF" w:themeColor="background1"/>
      </w:rPr>
      <w:t xml:space="preserve"> </w:t>
    </w:r>
    <w:fldSimple w:instr=" NUMPAGES  \* Arabic  \* MERGEFORMAT ">
      <w:r w:rsidR="004328CE" w:rsidRPr="004328CE">
        <w:rPr>
          <w:rFonts w:asciiTheme="minorHAnsi" w:hAnsiTheme="minorHAnsi"/>
          <w:b/>
          <w:noProof/>
          <w:color w:val="FFFFFF" w:themeColor="background1"/>
          <w:sz w:val="20"/>
        </w:rPr>
        <w:t>132</w:t>
      </w:r>
    </w:fldSimple>
  </w:p>
  <w:p w:rsidR="00AA2638" w:rsidRDefault="00AA2638">
    <w:pPr>
      <w:pStyle w:val="Subsol"/>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2638" w:rsidRPr="007721D1" w:rsidRDefault="00AA2638" w:rsidP="000C685D">
    <w:pPr>
      <w:pStyle w:val="Subsol"/>
      <w:shd w:val="clear" w:color="auto" w:fill="92D050"/>
      <w:rPr>
        <w:rFonts w:ascii="Cambria" w:hAnsi="Cambria"/>
        <w:b/>
        <w:color w:val="FFFFFF" w:themeColor="background1"/>
      </w:rPr>
    </w:pPr>
    <w:r w:rsidRPr="007721D1">
      <w:rPr>
        <w:rFonts w:ascii="Cambria" w:hAnsi="Cambria"/>
        <w:b/>
        <w:color w:val="FFFFFF" w:themeColor="background1"/>
      </w:rPr>
      <w:t>STUDIU EVALUARE ADECVATĂ</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03E8" w:rsidRDefault="005F03E8" w:rsidP="000C685D">
      <w:r>
        <w:separator/>
      </w:r>
    </w:p>
  </w:footnote>
  <w:footnote w:type="continuationSeparator" w:id="0">
    <w:p w:rsidR="005F03E8" w:rsidRDefault="005F03E8" w:rsidP="000C685D">
      <w:r>
        <w:continuationSeparator/>
      </w:r>
    </w:p>
  </w:footnote>
  <w:footnote w:id="1">
    <w:p w:rsidR="00AA2638" w:rsidRPr="005D72B4" w:rsidRDefault="00AA2638" w:rsidP="005D72B4">
      <w:pPr>
        <w:pStyle w:val="Textnotdesubsol"/>
        <w:jc w:val="both"/>
        <w:rPr>
          <w:rFonts w:ascii="Cambria" w:hAnsi="Cambria"/>
        </w:rPr>
      </w:pPr>
      <w:r w:rsidRPr="005D72B4">
        <w:rPr>
          <w:rStyle w:val="Referinnotdesubsol"/>
          <w:rFonts w:ascii="Cambria" w:hAnsi="Cambria"/>
        </w:rPr>
        <w:footnoteRef/>
      </w:r>
      <w:r w:rsidRPr="005D72B4">
        <w:rPr>
          <w:rFonts w:ascii="Cambria" w:hAnsi="Cambria"/>
        </w:rPr>
        <w:t xml:space="preserve"> </w:t>
      </w:r>
    </w:p>
    <w:p w:rsidR="00AA2638" w:rsidRPr="005D72B4" w:rsidRDefault="004E1CF0" w:rsidP="005D72B4">
      <w:pPr>
        <w:pStyle w:val="Textnotdesubsol"/>
        <w:jc w:val="both"/>
        <w:rPr>
          <w:rFonts w:ascii="Cambria" w:hAnsi="Cambria"/>
        </w:rPr>
      </w:pPr>
      <w:hyperlink r:id="rId1" w:history="1">
        <w:r w:rsidR="00AA2638" w:rsidRPr="005D72B4">
          <w:rPr>
            <w:rStyle w:val="Hyperlink"/>
            <w:rFonts w:ascii="Cambria" w:hAnsi="Cambria"/>
          </w:rPr>
          <w:t>http://www.mmediu.ro/app/webroot/uploads/files/2016_02_26_SDF_Natura_2000_SCI_022016.pdf</w:t>
        </w:r>
      </w:hyperlink>
    </w:p>
    <w:p w:rsidR="00AA2638" w:rsidRPr="005D72B4" w:rsidRDefault="004E1CF0" w:rsidP="005D72B4">
      <w:pPr>
        <w:pStyle w:val="Textnotdesubsol"/>
        <w:jc w:val="both"/>
        <w:rPr>
          <w:rFonts w:ascii="Cambria" w:hAnsi="Cambria"/>
        </w:rPr>
      </w:pPr>
      <w:hyperlink r:id="rId2" w:history="1">
        <w:r w:rsidR="00AA2638" w:rsidRPr="005D72B4">
          <w:rPr>
            <w:rStyle w:val="Hyperlink"/>
            <w:rFonts w:ascii="Cambria" w:hAnsi="Cambria"/>
          </w:rPr>
          <w:t>http://www.mmediu.ro/app/webroot/uploads/files/2016_02_26_SDF_Natura%202000_SPA_022016.pdf</w:t>
        </w:r>
      </w:hyperlink>
    </w:p>
  </w:footnote>
  <w:footnote w:id="2">
    <w:p w:rsidR="00AA2638" w:rsidRPr="005D72B4" w:rsidRDefault="00AA2638" w:rsidP="005D72B4">
      <w:pPr>
        <w:pStyle w:val="Textnotdesubsol"/>
        <w:jc w:val="both"/>
        <w:rPr>
          <w:rFonts w:ascii="Cambria" w:hAnsi="Cambria"/>
        </w:rPr>
      </w:pPr>
      <w:r w:rsidRPr="005D72B4">
        <w:rPr>
          <w:rStyle w:val="Referinnotdesubsol"/>
          <w:rFonts w:ascii="Cambria" w:hAnsi="Cambria"/>
        </w:rPr>
        <w:footnoteRef/>
      </w:r>
      <w:r w:rsidRPr="005D72B4">
        <w:rPr>
          <w:rFonts w:ascii="Cambria" w:hAnsi="Cambria"/>
        </w:rPr>
        <w:t xml:space="preserve"> </w:t>
      </w:r>
    </w:p>
    <w:p w:rsidR="00AA2638" w:rsidRPr="005D72B4" w:rsidRDefault="004E1CF0" w:rsidP="005D72B4">
      <w:pPr>
        <w:pStyle w:val="Textnotdesubsol"/>
        <w:jc w:val="both"/>
        <w:rPr>
          <w:rFonts w:ascii="Cambria" w:hAnsi="Cambria"/>
        </w:rPr>
      </w:pPr>
      <w:hyperlink r:id="rId3" w:history="1">
        <w:r w:rsidR="00AA2638" w:rsidRPr="005D72B4">
          <w:rPr>
            <w:rStyle w:val="Hyperlink"/>
            <w:rFonts w:ascii="Cambria" w:hAnsi="Cambria"/>
          </w:rPr>
          <w:t>http://bd.eionet.europa.eu/activities/Reporting/Article_17/reference_portal</w:t>
        </w:r>
      </w:hyperlink>
    </w:p>
    <w:p w:rsidR="00AA2638" w:rsidRPr="005D72B4" w:rsidRDefault="004E1CF0" w:rsidP="005D72B4">
      <w:pPr>
        <w:pStyle w:val="Textnotdesubsol"/>
        <w:jc w:val="both"/>
        <w:rPr>
          <w:rFonts w:ascii="Cambria" w:hAnsi="Cambria"/>
        </w:rPr>
      </w:pPr>
      <w:hyperlink r:id="rId4" w:history="1">
        <w:r w:rsidR="00AA2638" w:rsidRPr="005D72B4">
          <w:rPr>
            <w:rStyle w:val="Hyperlink"/>
            <w:rFonts w:ascii="Cambria" w:hAnsi="Cambria"/>
          </w:rPr>
          <w:t>http://bd.eionet.europa.eu/activities/Reporting/Article_12/reference_portal</w:t>
        </w:r>
      </w:hyperlink>
    </w:p>
    <w:p w:rsidR="00AA2638" w:rsidRDefault="00AA2638" w:rsidP="00D2021B">
      <w:pPr>
        <w:pStyle w:val="Textnotdesubsol"/>
      </w:pPr>
    </w:p>
  </w:footnote>
  <w:footnote w:id="3">
    <w:p w:rsidR="00AA2638" w:rsidRPr="005D72B4" w:rsidRDefault="00AA2638" w:rsidP="001D3EA2">
      <w:pPr>
        <w:pStyle w:val="Textnotdesubsol"/>
        <w:jc w:val="both"/>
        <w:rPr>
          <w:rFonts w:ascii="Cambria" w:hAnsi="Cambria"/>
        </w:rPr>
      </w:pPr>
      <w:r w:rsidRPr="005D72B4">
        <w:rPr>
          <w:rStyle w:val="Referinnotdesubsol"/>
          <w:rFonts w:ascii="Cambria" w:hAnsi="Cambria"/>
        </w:rPr>
        <w:footnoteRef/>
      </w:r>
      <w:r w:rsidRPr="005D72B4">
        <w:rPr>
          <w:rFonts w:ascii="Cambria" w:hAnsi="Cambria"/>
        </w:rPr>
        <w:t xml:space="preserve"> </w:t>
      </w:r>
    </w:p>
    <w:p w:rsidR="00AA2638" w:rsidRPr="005D72B4" w:rsidRDefault="004E1CF0" w:rsidP="001D3EA2">
      <w:pPr>
        <w:pStyle w:val="Textnotdesubsol"/>
        <w:jc w:val="both"/>
        <w:rPr>
          <w:rFonts w:ascii="Cambria" w:hAnsi="Cambria"/>
        </w:rPr>
      </w:pPr>
      <w:hyperlink r:id="rId5" w:history="1">
        <w:r w:rsidR="00AA2638" w:rsidRPr="005D72B4">
          <w:rPr>
            <w:rStyle w:val="Hyperlink"/>
            <w:rFonts w:ascii="Cambria" w:hAnsi="Cambria"/>
          </w:rPr>
          <w:t>http://www.mmediu.ro/app/webroot/uploads/files/2016_02_26_SDF_Natura_2000_SCI_022016.pdf</w:t>
        </w:r>
      </w:hyperlink>
    </w:p>
    <w:p w:rsidR="00AA2638" w:rsidRPr="005D72B4" w:rsidRDefault="004E1CF0" w:rsidP="001D3EA2">
      <w:pPr>
        <w:pStyle w:val="Textnotdesubsol"/>
        <w:jc w:val="both"/>
        <w:rPr>
          <w:rFonts w:ascii="Cambria" w:hAnsi="Cambria"/>
        </w:rPr>
      </w:pPr>
      <w:hyperlink r:id="rId6" w:history="1">
        <w:r w:rsidR="00AA2638" w:rsidRPr="005D72B4">
          <w:rPr>
            <w:rStyle w:val="Hyperlink"/>
            <w:rFonts w:ascii="Cambria" w:hAnsi="Cambria"/>
          </w:rPr>
          <w:t>http://www.mmediu.ro/app/webroot/uploads/files/2016_02_26_SDF_Natura%202000_SPA_022016.pdf</w:t>
        </w:r>
      </w:hyperlink>
    </w:p>
  </w:footnote>
  <w:footnote w:id="4">
    <w:p w:rsidR="00AA2638" w:rsidRPr="005D72B4" w:rsidRDefault="00AA2638" w:rsidP="001D3EA2">
      <w:pPr>
        <w:pStyle w:val="Textnotdesubsol"/>
        <w:jc w:val="both"/>
        <w:rPr>
          <w:rFonts w:ascii="Cambria" w:hAnsi="Cambria"/>
        </w:rPr>
      </w:pPr>
      <w:r w:rsidRPr="005D72B4">
        <w:rPr>
          <w:rStyle w:val="Referinnotdesubsol"/>
          <w:rFonts w:ascii="Cambria" w:hAnsi="Cambria"/>
        </w:rPr>
        <w:footnoteRef/>
      </w:r>
      <w:r w:rsidRPr="005D72B4">
        <w:rPr>
          <w:rFonts w:ascii="Cambria" w:hAnsi="Cambria"/>
        </w:rPr>
        <w:t xml:space="preserve"> „Evaluarea și raportarea în baza Articolului 17 al Directivei Habitate șî Art. 12 al Directivei Păsări: Formatul de raportare pentru perioada 2007-2012",</w:t>
      </w:r>
    </w:p>
  </w:footnote>
  <w:footnote w:id="5">
    <w:p w:rsidR="00AA2638" w:rsidRPr="005D72B4" w:rsidRDefault="00AA2638" w:rsidP="002252E6">
      <w:pPr>
        <w:pStyle w:val="Textnotdesubsol"/>
        <w:jc w:val="both"/>
        <w:rPr>
          <w:rFonts w:ascii="Cambria" w:hAnsi="Cambria"/>
        </w:rPr>
      </w:pPr>
      <w:r w:rsidRPr="005D72B4">
        <w:rPr>
          <w:rStyle w:val="Referinnotdesubsol"/>
          <w:rFonts w:ascii="Cambria" w:hAnsi="Cambria"/>
        </w:rPr>
        <w:footnoteRef/>
      </w:r>
      <w:r w:rsidRPr="005D72B4">
        <w:rPr>
          <w:rFonts w:ascii="Cambria" w:hAnsi="Cambria"/>
        </w:rPr>
        <w:t xml:space="preserve"> </w:t>
      </w:r>
      <w:r w:rsidRPr="005D72B4">
        <w:rPr>
          <w:rFonts w:ascii="Cambria" w:hAnsi="Cambria" w:cs="Arial"/>
        </w:rPr>
        <w:t>EEA - http://www.eea.europa.eu/data-and-maps/data/natura-5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2638" w:rsidRPr="00AB17F1" w:rsidRDefault="00AA2638" w:rsidP="00AB17F1">
    <w:pPr>
      <w:tabs>
        <w:tab w:val="center" w:pos="4536"/>
      </w:tabs>
      <w:jc w:val="right"/>
      <w:rPr>
        <w:rFonts w:ascii="Cambria" w:hAnsi="Cambria" w:cs="Arial"/>
        <w:sz w:val="20"/>
        <w:szCs w:val="20"/>
      </w:rPr>
    </w:pPr>
    <w:r w:rsidRPr="00AB17F1">
      <w:rPr>
        <w:rFonts w:ascii="Cambria" w:hAnsi="Cambria"/>
        <w:noProof/>
        <w:lang w:eastAsia="ro-RO"/>
      </w:rPr>
      <w:drawing>
        <wp:anchor distT="0" distB="0" distL="114300" distR="114300" simplePos="0" relativeHeight="251664384" behindDoc="0" locked="0" layoutInCell="1" allowOverlap="1" wp14:anchorId="7206D3D5" wp14:editId="0AF98D44">
          <wp:simplePos x="0" y="0"/>
          <wp:positionH relativeFrom="margin">
            <wp:align>left</wp:align>
          </wp:positionH>
          <wp:positionV relativeFrom="paragraph">
            <wp:posOffset>-26035</wp:posOffset>
          </wp:positionV>
          <wp:extent cx="2308860" cy="556260"/>
          <wp:effectExtent l="0" t="0" r="0" b="0"/>
          <wp:wrapNone/>
          <wp:docPr id="1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08860" cy="556260"/>
                  </a:xfrm>
                  <a:prstGeom prst="rect">
                    <a:avLst/>
                  </a:prstGeom>
                  <a:noFill/>
                </pic:spPr>
              </pic:pic>
            </a:graphicData>
          </a:graphic>
        </wp:anchor>
      </w:drawing>
    </w:r>
    <w:r w:rsidRPr="00AB17F1">
      <w:rPr>
        <w:rFonts w:ascii="Cambria" w:hAnsi="Cambria" w:cs="Arial"/>
        <w:sz w:val="20"/>
        <w:szCs w:val="20"/>
      </w:rPr>
      <w:t>Galați, Str. Nufărului nr. 4, BL S13 sc. 4. Ap.66</w:t>
    </w:r>
  </w:p>
  <w:p w:rsidR="00AA2638" w:rsidRPr="00AB17F1" w:rsidRDefault="00AA2638" w:rsidP="00AB17F1">
    <w:pPr>
      <w:tabs>
        <w:tab w:val="center" w:pos="4536"/>
      </w:tabs>
      <w:jc w:val="right"/>
      <w:rPr>
        <w:rFonts w:ascii="Cambria" w:hAnsi="Cambria" w:cs="Arial"/>
        <w:sz w:val="20"/>
        <w:szCs w:val="20"/>
      </w:rPr>
    </w:pPr>
    <w:r>
      <w:rPr>
        <w:rFonts w:ascii="Cambria" w:hAnsi="Cambria" w:cs="Arial"/>
        <w:sz w:val="20"/>
        <w:szCs w:val="20"/>
      </w:rPr>
      <w:t xml:space="preserve"> </w:t>
    </w:r>
    <w:r w:rsidRPr="00AB17F1">
      <w:rPr>
        <w:rFonts w:ascii="Cambria" w:hAnsi="Cambria" w:cs="Arial"/>
        <w:sz w:val="20"/>
        <w:szCs w:val="20"/>
      </w:rPr>
      <w:tab/>
    </w:r>
    <w:r>
      <w:rPr>
        <w:rFonts w:ascii="Cambria" w:hAnsi="Cambria" w:cs="Arial"/>
        <w:sz w:val="20"/>
        <w:szCs w:val="20"/>
      </w:rPr>
      <w:t xml:space="preserve"> </w:t>
    </w:r>
    <w:r w:rsidRPr="00AB17F1">
      <w:rPr>
        <w:rFonts w:ascii="Cambria" w:hAnsi="Cambria" w:cs="Arial"/>
        <w:sz w:val="20"/>
        <w:szCs w:val="20"/>
      </w:rPr>
      <w:t>Tel/Fax 0236708445, email:</w:t>
    </w:r>
    <w:hyperlink r:id="rId2" w:history="1">
      <w:r w:rsidRPr="00AB17F1">
        <w:rPr>
          <w:rStyle w:val="Hyperlink"/>
          <w:rFonts w:ascii="Cambria" w:hAnsi="Cambria"/>
          <w:sz w:val="20"/>
          <w:szCs w:val="20"/>
        </w:rPr>
        <w:t>enviroecosmart@gmail.com</w:t>
      </w:r>
    </w:hyperlink>
  </w:p>
  <w:p w:rsidR="00AA2638" w:rsidRPr="00AB17F1" w:rsidRDefault="00AA2638" w:rsidP="00AB17F1">
    <w:pPr>
      <w:tabs>
        <w:tab w:val="center" w:pos="4536"/>
      </w:tabs>
      <w:jc w:val="right"/>
      <w:rPr>
        <w:rFonts w:ascii="Cambria" w:hAnsi="Cambria" w:cs="Arial"/>
        <w:sz w:val="20"/>
        <w:szCs w:val="20"/>
      </w:rPr>
    </w:pPr>
    <w:r w:rsidRPr="00AB17F1">
      <w:rPr>
        <w:rFonts w:ascii="Cambria" w:hAnsi="Cambria" w:cs="Arial"/>
        <w:sz w:val="20"/>
        <w:szCs w:val="20"/>
      </w:rPr>
      <w:tab/>
    </w:r>
    <w:r>
      <w:rPr>
        <w:rFonts w:ascii="Cambria" w:hAnsi="Cambria" w:cs="Arial"/>
        <w:sz w:val="20"/>
        <w:szCs w:val="20"/>
      </w:rPr>
      <w:t xml:space="preserve"> </w:t>
    </w:r>
    <w:r w:rsidRPr="00AB17F1">
      <w:rPr>
        <w:rFonts w:ascii="Cambria" w:hAnsi="Cambria" w:cs="Arial"/>
        <w:sz w:val="20"/>
        <w:szCs w:val="20"/>
      </w:rPr>
      <w:t>SR EN ISO 9001:2008 / SR EN ISO 14001: 2005</w:t>
    </w:r>
  </w:p>
  <w:p w:rsidR="00AA2638" w:rsidRPr="00AB17F1" w:rsidRDefault="00AA2638" w:rsidP="00AB17F1">
    <w:pPr>
      <w:tabs>
        <w:tab w:val="center" w:pos="4536"/>
      </w:tabs>
      <w:jc w:val="right"/>
      <w:rPr>
        <w:rFonts w:ascii="Cambria" w:hAnsi="Cambria" w:cs="Arial"/>
        <w:sz w:val="20"/>
        <w:szCs w:val="20"/>
      </w:rPr>
    </w:pPr>
    <w:r w:rsidRPr="00AB17F1">
      <w:rPr>
        <w:rFonts w:ascii="Cambria" w:hAnsi="Cambria" w:cs="Arial"/>
        <w:sz w:val="20"/>
        <w:szCs w:val="20"/>
      </w:rPr>
      <w:tab/>
    </w:r>
    <w:r>
      <w:rPr>
        <w:rFonts w:ascii="Cambria" w:hAnsi="Cambria" w:cs="Arial"/>
        <w:sz w:val="20"/>
        <w:szCs w:val="20"/>
      </w:rPr>
      <w:t xml:space="preserve"> </w:t>
    </w:r>
    <w:r w:rsidRPr="00AB17F1">
      <w:rPr>
        <w:rFonts w:ascii="Cambria" w:hAnsi="Cambria" w:cs="Arial"/>
        <w:sz w:val="20"/>
        <w:szCs w:val="20"/>
      </w:rPr>
      <w:t>Registrul Național EIM; MMAP poz. 676</w:t>
    </w:r>
  </w:p>
  <w:p w:rsidR="00AA2638" w:rsidRPr="00AB17F1" w:rsidRDefault="00AA2638" w:rsidP="009F14D4">
    <w:pPr>
      <w:pStyle w:val="Antet"/>
      <w:shd w:val="clear" w:color="auto" w:fill="92D050"/>
      <w:rPr>
        <w:sz w:val="6"/>
        <w:szCs w:val="16"/>
      </w:rPr>
    </w:pPr>
  </w:p>
  <w:p w:rsidR="00AA2638" w:rsidRPr="00AB17F1" w:rsidRDefault="00AA2638" w:rsidP="009F14D4">
    <w:pPr>
      <w:pStyle w:val="Antet"/>
      <w:rPr>
        <w:sz w:val="1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2638" w:rsidRPr="00ED47C5" w:rsidRDefault="00AA2638" w:rsidP="000C685D">
    <w:pPr>
      <w:tabs>
        <w:tab w:val="center" w:pos="4536"/>
      </w:tabs>
      <w:ind w:firstLine="4248"/>
      <w:jc w:val="right"/>
      <w:rPr>
        <w:rFonts w:ascii="Arial" w:hAnsi="Arial" w:cs="Arial"/>
        <w:sz w:val="20"/>
        <w:szCs w:val="20"/>
      </w:rPr>
    </w:pPr>
    <w:r w:rsidRPr="00ED47C5">
      <w:rPr>
        <w:noProof/>
        <w:lang w:eastAsia="ro-RO"/>
      </w:rPr>
      <w:drawing>
        <wp:anchor distT="0" distB="0" distL="114300" distR="114300" simplePos="0" relativeHeight="251658240" behindDoc="0" locked="0" layoutInCell="1" allowOverlap="1" wp14:anchorId="22AD18FC" wp14:editId="65A446A0">
          <wp:simplePos x="0" y="0"/>
          <wp:positionH relativeFrom="margin">
            <wp:align>left</wp:align>
          </wp:positionH>
          <wp:positionV relativeFrom="paragraph">
            <wp:posOffset>-26035</wp:posOffset>
          </wp:positionV>
          <wp:extent cx="2308860" cy="55626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08860" cy="556260"/>
                  </a:xfrm>
                  <a:prstGeom prst="rect">
                    <a:avLst/>
                  </a:prstGeom>
                  <a:noFill/>
                </pic:spPr>
              </pic:pic>
            </a:graphicData>
          </a:graphic>
        </wp:anchor>
      </w:drawing>
    </w:r>
    <w:r w:rsidRPr="00ED47C5">
      <w:rPr>
        <w:rFonts w:ascii="Arial" w:hAnsi="Arial" w:cs="Arial"/>
        <w:sz w:val="20"/>
        <w:szCs w:val="20"/>
      </w:rPr>
      <w:t>Galați, Str. Nufărului nr. 4, BL S13 sc. 4. Ap.66</w:t>
    </w:r>
  </w:p>
  <w:p w:rsidR="00AA2638" w:rsidRPr="00ED47C5" w:rsidRDefault="00AA2638" w:rsidP="000C685D">
    <w:pPr>
      <w:tabs>
        <w:tab w:val="center" w:pos="4536"/>
      </w:tabs>
      <w:jc w:val="right"/>
      <w:rPr>
        <w:rFonts w:ascii="Arial" w:hAnsi="Arial" w:cs="Arial"/>
        <w:sz w:val="20"/>
        <w:szCs w:val="20"/>
      </w:rPr>
    </w:pPr>
    <w:r>
      <w:rPr>
        <w:rFonts w:ascii="Arial" w:hAnsi="Arial" w:cs="Arial"/>
        <w:sz w:val="20"/>
        <w:szCs w:val="20"/>
      </w:rPr>
      <w:t xml:space="preserve"> </w:t>
    </w:r>
    <w:r w:rsidRPr="00ED47C5">
      <w:rPr>
        <w:rFonts w:ascii="Arial" w:hAnsi="Arial" w:cs="Arial"/>
        <w:sz w:val="20"/>
        <w:szCs w:val="20"/>
      </w:rPr>
      <w:tab/>
    </w:r>
    <w:r>
      <w:rPr>
        <w:rFonts w:ascii="Arial" w:hAnsi="Arial" w:cs="Arial"/>
        <w:sz w:val="20"/>
        <w:szCs w:val="20"/>
      </w:rPr>
      <w:t xml:space="preserve"> </w:t>
    </w:r>
    <w:r w:rsidRPr="00ED47C5">
      <w:rPr>
        <w:rFonts w:ascii="Arial" w:hAnsi="Arial" w:cs="Arial"/>
        <w:sz w:val="20"/>
        <w:szCs w:val="20"/>
      </w:rPr>
      <w:t>Tel/Fax 0236708445, email:</w:t>
    </w:r>
    <w:hyperlink r:id="rId2" w:history="1">
      <w:r w:rsidRPr="00ED47C5">
        <w:rPr>
          <w:rStyle w:val="Hyperlink"/>
          <w:sz w:val="20"/>
          <w:szCs w:val="20"/>
        </w:rPr>
        <w:t>enviroecosmart@gmail.com</w:t>
      </w:r>
    </w:hyperlink>
  </w:p>
  <w:p w:rsidR="00AA2638" w:rsidRPr="00ED47C5" w:rsidRDefault="00AA2638" w:rsidP="000C685D">
    <w:pPr>
      <w:tabs>
        <w:tab w:val="center" w:pos="4536"/>
      </w:tabs>
      <w:jc w:val="right"/>
      <w:rPr>
        <w:rFonts w:ascii="Arial" w:hAnsi="Arial" w:cs="Arial"/>
        <w:sz w:val="20"/>
        <w:szCs w:val="20"/>
      </w:rPr>
    </w:pPr>
    <w:r w:rsidRPr="00ED47C5">
      <w:rPr>
        <w:rFonts w:ascii="Arial" w:hAnsi="Arial" w:cs="Arial"/>
        <w:sz w:val="20"/>
        <w:szCs w:val="20"/>
      </w:rPr>
      <w:tab/>
    </w:r>
    <w:r>
      <w:rPr>
        <w:rFonts w:ascii="Arial" w:hAnsi="Arial" w:cs="Arial"/>
        <w:sz w:val="20"/>
        <w:szCs w:val="20"/>
      </w:rPr>
      <w:t xml:space="preserve"> </w:t>
    </w:r>
    <w:r w:rsidRPr="00ED47C5">
      <w:rPr>
        <w:rFonts w:ascii="Arial" w:hAnsi="Arial" w:cs="Arial"/>
        <w:sz w:val="20"/>
        <w:szCs w:val="20"/>
      </w:rPr>
      <w:t>SR EN ISO 9001:2008 / SR EN ISO 14001: 2005</w:t>
    </w:r>
  </w:p>
  <w:p w:rsidR="00AA2638" w:rsidRDefault="00AA2638" w:rsidP="000C685D">
    <w:pPr>
      <w:tabs>
        <w:tab w:val="center" w:pos="4536"/>
      </w:tabs>
      <w:jc w:val="right"/>
      <w:rPr>
        <w:rFonts w:ascii="Arial" w:hAnsi="Arial" w:cs="Arial"/>
        <w:sz w:val="20"/>
        <w:szCs w:val="20"/>
      </w:rPr>
    </w:pPr>
    <w:r w:rsidRPr="00ED47C5">
      <w:rPr>
        <w:rFonts w:ascii="Arial" w:hAnsi="Arial" w:cs="Arial"/>
        <w:sz w:val="20"/>
        <w:szCs w:val="20"/>
      </w:rPr>
      <w:tab/>
    </w:r>
    <w:r>
      <w:rPr>
        <w:rFonts w:ascii="Arial" w:hAnsi="Arial" w:cs="Arial"/>
        <w:sz w:val="20"/>
        <w:szCs w:val="20"/>
      </w:rPr>
      <w:t xml:space="preserve"> </w:t>
    </w:r>
    <w:r w:rsidRPr="00ED47C5">
      <w:rPr>
        <w:rFonts w:ascii="Arial" w:hAnsi="Arial" w:cs="Arial"/>
        <w:sz w:val="20"/>
        <w:szCs w:val="20"/>
      </w:rPr>
      <w:t>Registrul Național EIM; MMAP poz. 676</w:t>
    </w:r>
  </w:p>
  <w:p w:rsidR="00AA2638" w:rsidRPr="00ED47C5" w:rsidRDefault="00AA2638" w:rsidP="000C685D">
    <w:pPr>
      <w:tabs>
        <w:tab w:val="center" w:pos="4536"/>
      </w:tabs>
      <w:jc w:val="right"/>
      <w:rPr>
        <w:rFonts w:ascii="Arial" w:hAnsi="Arial" w:cs="Arial"/>
        <w:sz w:val="20"/>
        <w:szCs w:val="20"/>
      </w:rPr>
    </w:pPr>
  </w:p>
  <w:p w:rsidR="00AA2638" w:rsidRPr="000C685D" w:rsidRDefault="00AA2638" w:rsidP="000C685D">
    <w:pPr>
      <w:pStyle w:val="Antet"/>
      <w:shd w:val="clear" w:color="auto" w:fill="92D050"/>
      <w:rPr>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9B6E077"/>
    <w:multiLevelType w:val="hybridMultilevel"/>
    <w:tmpl w:val="054106FC"/>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FFFFFF88"/>
    <w:multiLevelType w:val="singleLevel"/>
    <w:tmpl w:val="48C29EEC"/>
    <w:lvl w:ilvl="0">
      <w:start w:val="1"/>
      <w:numFmt w:val="decimal"/>
      <w:pStyle w:val="Listnumerotat"/>
      <w:lvlText w:val="%1."/>
      <w:lvlJc w:val="left"/>
      <w:pPr>
        <w:tabs>
          <w:tab w:val="num" w:pos="360"/>
        </w:tabs>
        <w:ind w:left="360" w:hanging="360"/>
      </w:pPr>
    </w:lvl>
  </w:abstractNum>
  <w:abstractNum w:abstractNumId="2">
    <w:nsid w:val="00000002"/>
    <w:multiLevelType w:val="singleLevel"/>
    <w:tmpl w:val="00000002"/>
    <w:name w:val="WW8Num1"/>
    <w:lvl w:ilvl="0">
      <w:start w:val="1"/>
      <w:numFmt w:val="lowerLetter"/>
      <w:lvlText w:val="%1."/>
      <w:lvlJc w:val="left"/>
      <w:pPr>
        <w:tabs>
          <w:tab w:val="num" w:pos="720"/>
        </w:tabs>
        <w:ind w:left="720" w:hanging="720"/>
      </w:pPr>
    </w:lvl>
  </w:abstractNum>
  <w:abstractNum w:abstractNumId="3">
    <w:nsid w:val="0000000A"/>
    <w:multiLevelType w:val="singleLevel"/>
    <w:tmpl w:val="95428360"/>
    <w:lvl w:ilvl="0">
      <w:start w:val="1"/>
      <w:numFmt w:val="bullet"/>
      <w:lvlText w:val=""/>
      <w:lvlJc w:val="left"/>
      <w:pPr>
        <w:tabs>
          <w:tab w:val="num" w:pos="0"/>
        </w:tabs>
        <w:ind w:left="720" w:hanging="360"/>
      </w:pPr>
      <w:rPr>
        <w:rFonts w:ascii="Symbol" w:hAnsi="Symbol"/>
        <w:color w:val="auto"/>
      </w:rPr>
    </w:lvl>
  </w:abstractNum>
  <w:abstractNum w:abstractNumId="4">
    <w:nsid w:val="0000000B"/>
    <w:multiLevelType w:val="singleLevel"/>
    <w:tmpl w:val="0000000B"/>
    <w:name w:val="WW8Num11"/>
    <w:lvl w:ilvl="0">
      <w:start w:val="1"/>
      <w:numFmt w:val="bullet"/>
      <w:lvlText w:val=""/>
      <w:lvlJc w:val="left"/>
      <w:pPr>
        <w:tabs>
          <w:tab w:val="num" w:pos="185"/>
        </w:tabs>
        <w:ind w:left="185" w:hanging="567"/>
      </w:pPr>
      <w:rPr>
        <w:rFonts w:ascii="Wingdings" w:hAnsi="Wingdings" w:cs="Wingdings"/>
        <w:color w:val="auto"/>
        <w:sz w:val="24"/>
        <w:szCs w:val="24"/>
      </w:rPr>
    </w:lvl>
  </w:abstractNum>
  <w:abstractNum w:abstractNumId="5">
    <w:nsid w:val="0000000C"/>
    <w:multiLevelType w:val="multilevel"/>
    <w:tmpl w:val="0000000C"/>
    <w:name w:val="WW8Num13"/>
    <w:lvl w:ilvl="0">
      <w:start w:val="1"/>
      <w:numFmt w:val="lowerLetter"/>
      <w:lvlText w:val="%1)"/>
      <w:lvlJc w:val="left"/>
      <w:pPr>
        <w:tabs>
          <w:tab w:val="num" w:pos="720"/>
        </w:tabs>
        <w:ind w:left="720" w:hanging="360"/>
      </w:pPr>
    </w:lvl>
    <w:lvl w:ilvl="1">
      <w:start w:val="1"/>
      <w:numFmt w:val="bullet"/>
      <w:lvlText w:val=""/>
      <w:lvlJc w:val="left"/>
      <w:pPr>
        <w:tabs>
          <w:tab w:val="num" w:pos="360"/>
        </w:tabs>
        <w:ind w:left="360" w:hanging="360"/>
      </w:pPr>
      <w:rPr>
        <w:rFonts w:ascii="Wingdings" w:hAnsi="Wingdings"/>
      </w:r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6">
    <w:nsid w:val="00000015"/>
    <w:multiLevelType w:val="singleLevel"/>
    <w:tmpl w:val="00000015"/>
    <w:name w:val="WW8Num6"/>
    <w:lvl w:ilvl="0">
      <w:start w:val="1"/>
      <w:numFmt w:val="bullet"/>
      <w:lvlText w:val=""/>
      <w:lvlJc w:val="left"/>
      <w:pPr>
        <w:tabs>
          <w:tab w:val="num" w:pos="0"/>
        </w:tabs>
        <w:ind w:left="720" w:hanging="360"/>
      </w:pPr>
      <w:rPr>
        <w:rFonts w:ascii="Wingdings" w:hAnsi="Wingdings"/>
      </w:rPr>
    </w:lvl>
  </w:abstractNum>
  <w:abstractNum w:abstractNumId="7">
    <w:nsid w:val="00000017"/>
    <w:multiLevelType w:val="multilevel"/>
    <w:tmpl w:val="00000017"/>
    <w:name w:val="WW8Num24"/>
    <w:lvl w:ilvl="0">
      <w:start w:val="2"/>
      <w:numFmt w:val="decimal"/>
      <w:lvlText w:val="%1."/>
      <w:lvlJc w:val="left"/>
      <w:pPr>
        <w:tabs>
          <w:tab w:val="num" w:pos="720"/>
        </w:tabs>
        <w:ind w:left="720" w:hanging="720"/>
      </w:pPr>
    </w:lvl>
    <w:lvl w:ilvl="1">
      <w:start w:val="9"/>
      <w:numFmt w:val="decimal"/>
      <w:lvlText w:val="%1.%2."/>
      <w:lvlJc w:val="left"/>
      <w:pPr>
        <w:tabs>
          <w:tab w:val="num" w:pos="720"/>
        </w:tabs>
        <w:ind w:left="720" w:hanging="720"/>
      </w:pPr>
    </w:lvl>
    <w:lvl w:ilvl="2">
      <w:start w:val="2"/>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8">
    <w:nsid w:val="0000001A"/>
    <w:multiLevelType w:val="singleLevel"/>
    <w:tmpl w:val="0000001A"/>
    <w:name w:val="WW8Num9"/>
    <w:lvl w:ilvl="0">
      <w:start w:val="1"/>
      <w:numFmt w:val="bullet"/>
      <w:lvlText w:val=""/>
      <w:lvlJc w:val="left"/>
      <w:pPr>
        <w:tabs>
          <w:tab w:val="num" w:pos="720"/>
        </w:tabs>
        <w:ind w:left="720" w:hanging="360"/>
      </w:pPr>
      <w:rPr>
        <w:rFonts w:ascii="Wingdings" w:hAnsi="Wingdings"/>
      </w:rPr>
    </w:lvl>
  </w:abstractNum>
  <w:abstractNum w:abstractNumId="9">
    <w:nsid w:val="00000020"/>
    <w:multiLevelType w:val="singleLevel"/>
    <w:tmpl w:val="00000020"/>
    <w:name w:val="WW8Num33"/>
    <w:lvl w:ilvl="0">
      <w:start w:val="1"/>
      <w:numFmt w:val="bullet"/>
      <w:lvlText w:val="-"/>
      <w:lvlJc w:val="left"/>
      <w:pPr>
        <w:tabs>
          <w:tab w:val="num" w:pos="0"/>
        </w:tabs>
        <w:ind w:left="367" w:hanging="360"/>
      </w:pPr>
      <w:rPr>
        <w:rFonts w:ascii="Calibri" w:hAnsi="Calibri" w:cs="Times New Roman"/>
        <w:color w:val="auto"/>
      </w:rPr>
    </w:lvl>
  </w:abstractNum>
  <w:abstractNum w:abstractNumId="10">
    <w:nsid w:val="00000021"/>
    <w:multiLevelType w:val="singleLevel"/>
    <w:tmpl w:val="00000021"/>
    <w:lvl w:ilvl="0">
      <w:start w:val="1"/>
      <w:numFmt w:val="bullet"/>
      <w:lvlText w:val=""/>
      <w:lvlJc w:val="left"/>
      <w:pPr>
        <w:tabs>
          <w:tab w:val="num" w:pos="0"/>
        </w:tabs>
        <w:ind w:left="1440" w:hanging="360"/>
      </w:pPr>
      <w:rPr>
        <w:rFonts w:ascii="Wingdings" w:hAnsi="Wingdings"/>
      </w:rPr>
    </w:lvl>
  </w:abstractNum>
  <w:abstractNum w:abstractNumId="11">
    <w:nsid w:val="00000037"/>
    <w:multiLevelType w:val="singleLevel"/>
    <w:tmpl w:val="00000037"/>
    <w:name w:val="WW8Num18"/>
    <w:lvl w:ilvl="0">
      <w:start w:val="1"/>
      <w:numFmt w:val="bullet"/>
      <w:lvlText w:val=""/>
      <w:lvlJc w:val="left"/>
      <w:pPr>
        <w:tabs>
          <w:tab w:val="num" w:pos="0"/>
        </w:tabs>
        <w:ind w:left="1440" w:hanging="360"/>
      </w:pPr>
      <w:rPr>
        <w:rFonts w:ascii="Wingdings" w:hAnsi="Wingdings"/>
      </w:rPr>
    </w:lvl>
  </w:abstractNum>
  <w:abstractNum w:abstractNumId="12">
    <w:nsid w:val="00000068"/>
    <w:multiLevelType w:val="singleLevel"/>
    <w:tmpl w:val="00000068"/>
    <w:name w:val="WW8Num106"/>
    <w:lvl w:ilvl="0">
      <w:start w:val="1"/>
      <w:numFmt w:val="bullet"/>
      <w:lvlText w:val=""/>
      <w:lvlJc w:val="left"/>
      <w:pPr>
        <w:tabs>
          <w:tab w:val="num" w:pos="1260"/>
        </w:tabs>
        <w:ind w:left="1260" w:hanging="360"/>
      </w:pPr>
      <w:rPr>
        <w:rFonts w:ascii="Wingdings" w:hAnsi="Wingdings"/>
        <w:color w:val="auto"/>
      </w:rPr>
    </w:lvl>
  </w:abstractNum>
  <w:abstractNum w:abstractNumId="13">
    <w:nsid w:val="002A77F2"/>
    <w:multiLevelType w:val="singleLevel"/>
    <w:tmpl w:val="5BBA5C8C"/>
    <w:lvl w:ilvl="0">
      <w:start w:val="1"/>
      <w:numFmt w:val="lowerLetter"/>
      <w:pStyle w:val="A11aLista"/>
      <w:lvlText w:val="%1."/>
      <w:lvlJc w:val="left"/>
      <w:pPr>
        <w:tabs>
          <w:tab w:val="num" w:pos="720"/>
        </w:tabs>
        <w:ind w:left="720" w:hanging="720"/>
      </w:pPr>
      <w:rPr>
        <w:rFonts w:hint="default"/>
      </w:rPr>
    </w:lvl>
  </w:abstractNum>
  <w:abstractNum w:abstractNumId="14">
    <w:nsid w:val="008470E9"/>
    <w:multiLevelType w:val="hybridMultilevel"/>
    <w:tmpl w:val="B478D31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4670581"/>
    <w:multiLevelType w:val="hybridMultilevel"/>
    <w:tmpl w:val="F12CCB5C"/>
    <w:name w:val="WW8Num58"/>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nsid w:val="04E57084"/>
    <w:multiLevelType w:val="hybridMultilevel"/>
    <w:tmpl w:val="A0BE10BE"/>
    <w:lvl w:ilvl="0" w:tplc="0409000D">
      <w:start w:val="1"/>
      <w:numFmt w:val="bullet"/>
      <w:lvlText w:val=""/>
      <w:lvlJc w:val="left"/>
      <w:pPr>
        <w:ind w:left="1440" w:hanging="360"/>
      </w:pPr>
      <w:rPr>
        <w:rFonts w:ascii="Wingdings" w:hAnsi="Wingdings" w:hint="default"/>
      </w:rPr>
    </w:lvl>
    <w:lvl w:ilvl="1" w:tplc="04090003">
      <w:numFmt w:val="bullet"/>
      <w:lvlText w:val="-"/>
      <w:lvlJc w:val="left"/>
      <w:pPr>
        <w:ind w:left="2160" w:hanging="360"/>
      </w:pPr>
      <w:rPr>
        <w:rFonts w:ascii="Arial" w:eastAsia="Calibri" w:hAnsi="Arial" w:cs="Aria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05703DBC"/>
    <w:multiLevelType w:val="hybridMultilevel"/>
    <w:tmpl w:val="1AD6CA28"/>
    <w:name w:val="WW8Num25"/>
    <w:lvl w:ilvl="0" w:tplc="FFFFFFFF">
      <w:start w:val="1"/>
      <w:numFmt w:val="bullet"/>
      <w:lvlText w:val=""/>
      <w:lvlJc w:val="left"/>
      <w:pPr>
        <w:ind w:left="2160" w:hanging="360"/>
      </w:pPr>
      <w:rPr>
        <w:rFonts w:ascii="Wingdings" w:hAnsi="Wingdings" w:hint="default"/>
      </w:rPr>
    </w:lvl>
    <w:lvl w:ilvl="1" w:tplc="FFFFFFFF" w:tentative="1">
      <w:start w:val="1"/>
      <w:numFmt w:val="bullet"/>
      <w:lvlText w:val="o"/>
      <w:lvlJc w:val="left"/>
      <w:pPr>
        <w:ind w:left="2880" w:hanging="360"/>
      </w:pPr>
      <w:rPr>
        <w:rFonts w:ascii="Courier New" w:hAnsi="Courier New" w:cs="Courier New" w:hint="default"/>
      </w:rPr>
    </w:lvl>
    <w:lvl w:ilvl="2" w:tplc="FFFFFFFF" w:tentative="1">
      <w:start w:val="1"/>
      <w:numFmt w:val="bullet"/>
      <w:lvlText w:val=""/>
      <w:lvlJc w:val="left"/>
      <w:pPr>
        <w:ind w:left="3600" w:hanging="360"/>
      </w:pPr>
      <w:rPr>
        <w:rFonts w:ascii="Wingdings" w:hAnsi="Wingdings" w:hint="default"/>
      </w:rPr>
    </w:lvl>
    <w:lvl w:ilvl="3" w:tplc="FFFFFFFF" w:tentative="1">
      <w:start w:val="1"/>
      <w:numFmt w:val="bullet"/>
      <w:lvlText w:val=""/>
      <w:lvlJc w:val="left"/>
      <w:pPr>
        <w:ind w:left="4320" w:hanging="360"/>
      </w:pPr>
      <w:rPr>
        <w:rFonts w:ascii="Symbol" w:hAnsi="Symbol" w:hint="default"/>
      </w:rPr>
    </w:lvl>
    <w:lvl w:ilvl="4" w:tplc="FFFFFFFF" w:tentative="1">
      <w:start w:val="1"/>
      <w:numFmt w:val="bullet"/>
      <w:lvlText w:val="o"/>
      <w:lvlJc w:val="left"/>
      <w:pPr>
        <w:ind w:left="5040" w:hanging="360"/>
      </w:pPr>
      <w:rPr>
        <w:rFonts w:ascii="Courier New" w:hAnsi="Courier New" w:cs="Courier New"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18">
    <w:nsid w:val="05C92780"/>
    <w:multiLevelType w:val="hybridMultilevel"/>
    <w:tmpl w:val="545CD262"/>
    <w:lvl w:ilvl="0" w:tplc="BD7A84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06B86142"/>
    <w:multiLevelType w:val="hybridMultilevel"/>
    <w:tmpl w:val="D5FEFA7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06FE5D1E"/>
    <w:multiLevelType w:val="hybridMultilevel"/>
    <w:tmpl w:val="27B6CB5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071846B9"/>
    <w:multiLevelType w:val="hybridMultilevel"/>
    <w:tmpl w:val="F65271A8"/>
    <w:lvl w:ilvl="0" w:tplc="0409000D">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2">
    <w:nsid w:val="092F0C85"/>
    <w:multiLevelType w:val="hybridMultilevel"/>
    <w:tmpl w:val="D2BAB7D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09B0457D"/>
    <w:multiLevelType w:val="hybridMultilevel"/>
    <w:tmpl w:val="07FEDB28"/>
    <w:lvl w:ilvl="0" w:tplc="0409000D">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4">
    <w:nsid w:val="0C7F282E"/>
    <w:multiLevelType w:val="hybridMultilevel"/>
    <w:tmpl w:val="3CA6F6F2"/>
    <w:lvl w:ilvl="0" w:tplc="0418000D">
      <w:start w:val="1"/>
      <w:numFmt w:val="bullet"/>
      <w:lvlText w:val=""/>
      <w:lvlJc w:val="left"/>
      <w:pPr>
        <w:ind w:left="1287" w:hanging="360"/>
      </w:pPr>
      <w:rPr>
        <w:rFonts w:ascii="Wingdings" w:hAnsi="Wingdings" w:hint="default"/>
      </w:rPr>
    </w:lvl>
    <w:lvl w:ilvl="1" w:tplc="63B23FB8">
      <w:numFmt w:val="bullet"/>
      <w:lvlText w:val=""/>
      <w:lvlJc w:val="left"/>
      <w:pPr>
        <w:ind w:left="2007" w:hanging="360"/>
      </w:pPr>
      <w:rPr>
        <w:rFonts w:ascii="Symbol" w:eastAsia="Times New Roman" w:hAnsi="Symbol" w:cs="Lucida Sans Unicode"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25">
    <w:nsid w:val="0D896FBB"/>
    <w:multiLevelType w:val="hybridMultilevel"/>
    <w:tmpl w:val="42A8B73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0E272694"/>
    <w:multiLevelType w:val="hybridMultilevel"/>
    <w:tmpl w:val="82F802B6"/>
    <w:lvl w:ilvl="0" w:tplc="0409000B">
      <w:start w:val="1"/>
      <w:numFmt w:val="bullet"/>
      <w:lvlText w:val=""/>
      <w:lvlJc w:val="left"/>
      <w:pPr>
        <w:ind w:left="1062" w:hanging="360"/>
      </w:pPr>
      <w:rPr>
        <w:rFonts w:ascii="Wingdings" w:hAnsi="Wingdings" w:hint="default"/>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27">
    <w:nsid w:val="11A934A8"/>
    <w:multiLevelType w:val="hybridMultilevel"/>
    <w:tmpl w:val="6818EDD2"/>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16847E7F"/>
    <w:multiLevelType w:val="singleLevel"/>
    <w:tmpl w:val="561E199A"/>
    <w:lvl w:ilvl="0">
      <w:start w:val="1"/>
      <w:numFmt w:val="bullet"/>
      <w:pStyle w:val="Bullet"/>
      <w:lvlText w:val=""/>
      <w:lvlJc w:val="left"/>
      <w:pPr>
        <w:tabs>
          <w:tab w:val="num" w:pos="709"/>
        </w:tabs>
        <w:ind w:left="709" w:hanging="709"/>
      </w:pPr>
      <w:rPr>
        <w:rFonts w:ascii="Symbol" w:hAnsi="Symbol" w:hint="default"/>
      </w:rPr>
    </w:lvl>
  </w:abstractNum>
  <w:abstractNum w:abstractNumId="29">
    <w:nsid w:val="19977A37"/>
    <w:multiLevelType w:val="hybridMultilevel"/>
    <w:tmpl w:val="D7B8475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3275388"/>
    <w:multiLevelType w:val="hybridMultilevel"/>
    <w:tmpl w:val="6C402AC4"/>
    <w:lvl w:ilvl="0" w:tplc="46F6A3F8">
      <w:start w:val="1"/>
      <w:numFmt w:val="bullet"/>
      <w:pStyle w:val="Listcumarcatori"/>
      <w:lvlText w:val=""/>
      <w:lvlJc w:val="left"/>
      <w:pPr>
        <w:tabs>
          <w:tab w:val="num" w:pos="2118"/>
        </w:tabs>
        <w:ind w:left="2118" w:hanging="360"/>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23AC46F0"/>
    <w:multiLevelType w:val="hybridMultilevel"/>
    <w:tmpl w:val="EF82061C"/>
    <w:lvl w:ilvl="0" w:tplc="9B3E1752">
      <w:start w:val="1"/>
      <w:numFmt w:val="bullet"/>
      <w:lvlText w:val="►"/>
      <w:lvlJc w:val="left"/>
      <w:pPr>
        <w:ind w:left="1287" w:hanging="360"/>
      </w:pPr>
      <w:rPr>
        <w:rFonts w:ascii="Arial" w:hAnsi="Arial"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32">
    <w:nsid w:val="24687207"/>
    <w:multiLevelType w:val="singleLevel"/>
    <w:tmpl w:val="88CA2C04"/>
    <w:lvl w:ilvl="0">
      <w:start w:val="1"/>
      <w:numFmt w:val="bullet"/>
      <w:pStyle w:val="Artijabullet"/>
      <w:lvlText w:val=""/>
      <w:lvlJc w:val="left"/>
      <w:pPr>
        <w:tabs>
          <w:tab w:val="num" w:pos="360"/>
        </w:tabs>
        <w:ind w:left="170" w:hanging="170"/>
      </w:pPr>
      <w:rPr>
        <w:rFonts w:ascii="Symbol" w:hAnsi="Symbol" w:hint="default"/>
      </w:rPr>
    </w:lvl>
  </w:abstractNum>
  <w:abstractNum w:abstractNumId="33">
    <w:nsid w:val="24EF1360"/>
    <w:multiLevelType w:val="hybridMultilevel"/>
    <w:tmpl w:val="F0AA3B9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26461755"/>
    <w:multiLevelType w:val="hybridMultilevel"/>
    <w:tmpl w:val="9912C3B4"/>
    <w:name w:val="WW8Num722"/>
    <w:lvl w:ilvl="0" w:tplc="F034BEB0">
      <w:start w:val="5"/>
      <w:numFmt w:val="bullet"/>
      <w:lvlText w:val="-"/>
      <w:lvlJc w:val="left"/>
      <w:pPr>
        <w:tabs>
          <w:tab w:val="num" w:pos="720"/>
        </w:tabs>
        <w:ind w:left="720" w:hanging="360"/>
      </w:pPr>
      <w:rPr>
        <w:rFonts w:ascii="Arial Romanian" w:eastAsia="Times New Roman" w:hAnsi="Arial Romani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28CD6DD6"/>
    <w:multiLevelType w:val="hybridMultilevel"/>
    <w:tmpl w:val="0234F2DE"/>
    <w:lvl w:ilvl="0" w:tplc="FFFFFFFF">
      <w:numFmt w:val="bullet"/>
      <w:pStyle w:val="NormalArial"/>
      <w:lvlText w:val="-"/>
      <w:lvlJc w:val="left"/>
      <w:pPr>
        <w:tabs>
          <w:tab w:val="num" w:pos="1429"/>
        </w:tabs>
        <w:ind w:left="1429" w:hanging="360"/>
      </w:pPr>
      <w:rPr>
        <w:rFonts w:ascii="Arial" w:hAnsi="Arial" w:hint="default"/>
        <w:color w:val="auto"/>
      </w:rPr>
    </w:lvl>
    <w:lvl w:ilvl="1" w:tplc="FFFFFFFF" w:tentative="1">
      <w:start w:val="1"/>
      <w:numFmt w:val="bullet"/>
      <w:lvlText w:val="o"/>
      <w:lvlJc w:val="left"/>
      <w:pPr>
        <w:tabs>
          <w:tab w:val="num" w:pos="2149"/>
        </w:tabs>
        <w:ind w:left="2149" w:hanging="360"/>
      </w:pPr>
      <w:rPr>
        <w:rFonts w:ascii="Courier New" w:hAnsi="Courier New" w:cs="Courier New" w:hint="default"/>
      </w:rPr>
    </w:lvl>
    <w:lvl w:ilvl="2" w:tplc="FFFFFFFF" w:tentative="1">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cs="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cs="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36">
    <w:nsid w:val="28F62069"/>
    <w:multiLevelType w:val="hybridMultilevel"/>
    <w:tmpl w:val="F0602EC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2A7345C4"/>
    <w:multiLevelType w:val="hybridMultilevel"/>
    <w:tmpl w:val="76C84424"/>
    <w:lvl w:ilvl="0" w:tplc="0409000D">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8">
    <w:nsid w:val="2AA2547C"/>
    <w:multiLevelType w:val="hybridMultilevel"/>
    <w:tmpl w:val="E210191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2DA01B12"/>
    <w:multiLevelType w:val="hybridMultilevel"/>
    <w:tmpl w:val="B8DED488"/>
    <w:lvl w:ilvl="0" w:tplc="0409000B">
      <w:start w:val="1"/>
      <w:numFmt w:val="bullet"/>
      <w:lvlText w:val=""/>
      <w:lvlJc w:val="left"/>
      <w:pPr>
        <w:ind w:left="1440" w:hanging="360"/>
      </w:pPr>
      <w:rPr>
        <w:rFonts w:ascii="Wingdings" w:hAnsi="Wingdings" w:hint="default"/>
      </w:rPr>
    </w:lvl>
    <w:lvl w:ilvl="1" w:tplc="04090003">
      <w:numFmt w:val="bullet"/>
      <w:lvlText w:val="-"/>
      <w:lvlJc w:val="left"/>
      <w:pPr>
        <w:ind w:left="2160" w:hanging="360"/>
      </w:pPr>
      <w:rPr>
        <w:rFonts w:ascii="Arial" w:eastAsia="Calibri" w:hAnsi="Arial" w:cs="Aria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nsid w:val="2E732CF5"/>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1">
    <w:nsid w:val="2EA07F0A"/>
    <w:multiLevelType w:val="hybridMultilevel"/>
    <w:tmpl w:val="998E83AC"/>
    <w:lvl w:ilvl="0" w:tplc="FFFFFFFF">
      <w:start w:val="1"/>
      <w:numFmt w:val="bullet"/>
      <w:pStyle w:val="pfeilaufzhlungszeichen"/>
      <w:lvlText w:val=""/>
      <w:lvlJc w:val="left"/>
      <w:pPr>
        <w:tabs>
          <w:tab w:val="num" w:pos="360"/>
        </w:tabs>
        <w:ind w:left="360" w:hanging="360"/>
      </w:pPr>
      <w:rPr>
        <w:rFonts w:ascii="Wingdings" w:hAnsi="Wingdings" w:hint="default"/>
      </w:rPr>
    </w:lvl>
    <w:lvl w:ilvl="1" w:tplc="FFFFFFFF">
      <w:start w:val="1"/>
      <w:numFmt w:val="bullet"/>
      <w:lvlText w:val="-"/>
      <w:lvlJc w:val="left"/>
      <w:pPr>
        <w:tabs>
          <w:tab w:val="num" w:pos="805"/>
        </w:tabs>
        <w:ind w:left="805" w:hanging="360"/>
      </w:pPr>
      <w:rPr>
        <w:sz w:val="16"/>
      </w:rPr>
    </w:lvl>
    <w:lvl w:ilvl="2" w:tplc="FFFFFFFF">
      <w:start w:val="1"/>
      <w:numFmt w:val="bullet"/>
      <w:lvlText w:val=""/>
      <w:lvlJc w:val="left"/>
      <w:pPr>
        <w:tabs>
          <w:tab w:val="num" w:pos="1525"/>
        </w:tabs>
        <w:ind w:left="1525" w:hanging="360"/>
      </w:pPr>
      <w:rPr>
        <w:rFonts w:ascii="Wingdings" w:hAnsi="Wingdings" w:hint="default"/>
      </w:rPr>
    </w:lvl>
    <w:lvl w:ilvl="3" w:tplc="FFFFFFFF">
      <w:start w:val="1"/>
      <w:numFmt w:val="bullet"/>
      <w:lvlText w:val=""/>
      <w:lvlJc w:val="left"/>
      <w:pPr>
        <w:tabs>
          <w:tab w:val="num" w:pos="2245"/>
        </w:tabs>
        <w:ind w:left="2245" w:hanging="360"/>
      </w:pPr>
      <w:rPr>
        <w:rFonts w:ascii="Symbol" w:hAnsi="Symbol" w:hint="default"/>
      </w:rPr>
    </w:lvl>
    <w:lvl w:ilvl="4" w:tplc="FFFFFFFF" w:tentative="1">
      <w:start w:val="1"/>
      <w:numFmt w:val="bullet"/>
      <w:lvlText w:val="o"/>
      <w:lvlJc w:val="left"/>
      <w:pPr>
        <w:tabs>
          <w:tab w:val="num" w:pos="2965"/>
        </w:tabs>
        <w:ind w:left="2965" w:hanging="360"/>
      </w:pPr>
      <w:rPr>
        <w:rFonts w:ascii="Courier New" w:hAnsi="Courier New" w:hint="default"/>
      </w:rPr>
    </w:lvl>
    <w:lvl w:ilvl="5" w:tplc="FFFFFFFF" w:tentative="1">
      <w:start w:val="1"/>
      <w:numFmt w:val="bullet"/>
      <w:lvlText w:val=""/>
      <w:lvlJc w:val="left"/>
      <w:pPr>
        <w:tabs>
          <w:tab w:val="num" w:pos="3685"/>
        </w:tabs>
        <w:ind w:left="3685" w:hanging="360"/>
      </w:pPr>
      <w:rPr>
        <w:rFonts w:ascii="Wingdings" w:hAnsi="Wingdings" w:hint="default"/>
      </w:rPr>
    </w:lvl>
    <w:lvl w:ilvl="6" w:tplc="FFFFFFFF" w:tentative="1">
      <w:start w:val="1"/>
      <w:numFmt w:val="bullet"/>
      <w:lvlText w:val=""/>
      <w:lvlJc w:val="left"/>
      <w:pPr>
        <w:tabs>
          <w:tab w:val="num" w:pos="4405"/>
        </w:tabs>
        <w:ind w:left="4405" w:hanging="360"/>
      </w:pPr>
      <w:rPr>
        <w:rFonts w:ascii="Symbol" w:hAnsi="Symbol" w:hint="default"/>
      </w:rPr>
    </w:lvl>
    <w:lvl w:ilvl="7" w:tplc="FFFFFFFF" w:tentative="1">
      <w:start w:val="1"/>
      <w:numFmt w:val="bullet"/>
      <w:lvlText w:val="o"/>
      <w:lvlJc w:val="left"/>
      <w:pPr>
        <w:tabs>
          <w:tab w:val="num" w:pos="5125"/>
        </w:tabs>
        <w:ind w:left="5125" w:hanging="360"/>
      </w:pPr>
      <w:rPr>
        <w:rFonts w:ascii="Courier New" w:hAnsi="Courier New" w:hint="default"/>
      </w:rPr>
    </w:lvl>
    <w:lvl w:ilvl="8" w:tplc="FFFFFFFF" w:tentative="1">
      <w:start w:val="1"/>
      <w:numFmt w:val="bullet"/>
      <w:lvlText w:val=""/>
      <w:lvlJc w:val="left"/>
      <w:pPr>
        <w:tabs>
          <w:tab w:val="num" w:pos="5845"/>
        </w:tabs>
        <w:ind w:left="5845" w:hanging="360"/>
      </w:pPr>
      <w:rPr>
        <w:rFonts w:ascii="Wingdings" w:hAnsi="Wingdings" w:hint="default"/>
      </w:rPr>
    </w:lvl>
  </w:abstractNum>
  <w:abstractNum w:abstractNumId="42">
    <w:nsid w:val="2FE63497"/>
    <w:multiLevelType w:val="hybridMultilevel"/>
    <w:tmpl w:val="545CD262"/>
    <w:lvl w:ilvl="0" w:tplc="BD7A84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304A3CE3"/>
    <w:multiLevelType w:val="hybridMultilevel"/>
    <w:tmpl w:val="096829F4"/>
    <w:name w:val="WW8Num72"/>
    <w:lvl w:ilvl="0" w:tplc="F034BEB0">
      <w:start w:val="5"/>
      <w:numFmt w:val="bullet"/>
      <w:lvlText w:val="-"/>
      <w:lvlJc w:val="left"/>
      <w:pPr>
        <w:tabs>
          <w:tab w:val="num" w:pos="720"/>
        </w:tabs>
        <w:ind w:left="720" w:hanging="360"/>
      </w:pPr>
      <w:rPr>
        <w:rFonts w:ascii="Arial Romanian" w:eastAsia="Times New Roman" w:hAnsi="Arial Romani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nsid w:val="357B6275"/>
    <w:multiLevelType w:val="multilevel"/>
    <w:tmpl w:val="09148006"/>
    <w:styleLink w:val="Bumbi"/>
    <w:lvl w:ilvl="0">
      <w:start w:val="1"/>
      <w:numFmt w:val="bullet"/>
      <w:lvlText w:val=""/>
      <w:lvlJc w:val="left"/>
      <w:pPr>
        <w:tabs>
          <w:tab w:val="num" w:pos="1296"/>
        </w:tabs>
        <w:ind w:left="1440" w:hanging="216"/>
      </w:pPr>
      <w:rPr>
        <w:rFonts w:ascii="Symbol" w:hAnsi="Symbol" w:hint="default"/>
        <w:color w:val="auto"/>
        <w:sz w:val="22"/>
      </w:rPr>
    </w:lvl>
    <w:lvl w:ilvl="1">
      <w:start w:val="1"/>
      <w:numFmt w:val="bullet"/>
      <w:lvlText w:val=""/>
      <w:lvlJc w:val="left"/>
      <w:pPr>
        <w:tabs>
          <w:tab w:val="num" w:pos="1512"/>
        </w:tabs>
        <w:ind w:left="1656" w:hanging="216"/>
      </w:pPr>
      <w:rPr>
        <w:rFonts w:ascii="Symbol" w:hAnsi="Symbol" w:hint="default"/>
        <w:color w:val="auto"/>
        <w:sz w:val="22"/>
      </w:rPr>
    </w:lvl>
    <w:lvl w:ilvl="2">
      <w:start w:val="1"/>
      <w:numFmt w:val="bullet"/>
      <w:lvlText w:val=""/>
      <w:lvlJc w:val="left"/>
      <w:pPr>
        <w:tabs>
          <w:tab w:val="num" w:pos="1080"/>
        </w:tabs>
        <w:ind w:left="1080" w:hanging="360"/>
      </w:pPr>
      <w:rPr>
        <w:rFonts w:ascii="Symbol" w:hAnsi="Symbol" w:hint="default"/>
        <w:color w:val="auto"/>
        <w:sz w:val="22"/>
      </w:rPr>
    </w:lvl>
    <w:lvl w:ilvl="3">
      <w:start w:val="1"/>
      <w:numFmt w:val="bullet"/>
      <w:lvlText w:val=""/>
      <w:lvlJc w:val="left"/>
      <w:pPr>
        <w:tabs>
          <w:tab w:val="num" w:pos="1440"/>
        </w:tabs>
        <w:ind w:left="1440" w:hanging="360"/>
      </w:pPr>
      <w:rPr>
        <w:rFonts w:ascii="Symbol" w:hAnsi="Symbol" w:hint="default"/>
        <w:color w:val="auto"/>
        <w:sz w:val="22"/>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5">
    <w:nsid w:val="395F2E5C"/>
    <w:multiLevelType w:val="hybridMultilevel"/>
    <w:tmpl w:val="7FB0E898"/>
    <w:lvl w:ilvl="0" w:tplc="82FA585A">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nsid w:val="3A3248DD"/>
    <w:multiLevelType w:val="hybridMultilevel"/>
    <w:tmpl w:val="1FC65BCE"/>
    <w:lvl w:ilvl="0" w:tplc="761EEA1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3B5E4E74"/>
    <w:multiLevelType w:val="hybridMultilevel"/>
    <w:tmpl w:val="F086E8D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3D4245D3"/>
    <w:multiLevelType w:val="hybridMultilevel"/>
    <w:tmpl w:val="C690FAC0"/>
    <w:name w:val="WW8Num7222"/>
    <w:lvl w:ilvl="0" w:tplc="F034BEB0">
      <w:start w:val="5"/>
      <w:numFmt w:val="bullet"/>
      <w:lvlText w:val="-"/>
      <w:lvlJc w:val="left"/>
      <w:pPr>
        <w:tabs>
          <w:tab w:val="num" w:pos="720"/>
        </w:tabs>
        <w:ind w:left="720" w:hanging="360"/>
      </w:pPr>
      <w:rPr>
        <w:rFonts w:ascii="Arial Romanian" w:eastAsia="Times New Roman" w:hAnsi="Arial Romani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nsid w:val="40BE6F2C"/>
    <w:multiLevelType w:val="singleLevel"/>
    <w:tmpl w:val="CB02C978"/>
    <w:lvl w:ilvl="0">
      <w:start w:val="1"/>
      <w:numFmt w:val="bullet"/>
      <w:lvlRestart w:val="0"/>
      <w:pStyle w:val="Text2"/>
      <w:lvlText w:val="–"/>
      <w:lvlJc w:val="left"/>
      <w:pPr>
        <w:tabs>
          <w:tab w:val="num" w:pos="1417"/>
        </w:tabs>
        <w:ind w:left="1417" w:hanging="567"/>
      </w:pPr>
    </w:lvl>
  </w:abstractNum>
  <w:abstractNum w:abstractNumId="50">
    <w:nsid w:val="43887BA7"/>
    <w:multiLevelType w:val="multilevel"/>
    <w:tmpl w:val="AE14CB08"/>
    <w:styleLink w:val="Bumbi-"/>
    <w:lvl w:ilvl="0">
      <w:start w:val="1"/>
      <w:numFmt w:val="bullet"/>
      <w:lvlText w:val=""/>
      <w:lvlJc w:val="left"/>
      <w:pPr>
        <w:tabs>
          <w:tab w:val="num" w:pos="1422"/>
        </w:tabs>
        <w:ind w:left="1566" w:hanging="216"/>
      </w:pPr>
      <w:rPr>
        <w:rFonts w:ascii="Symbol" w:hAnsi="Symbol" w:hint="default"/>
        <w:b/>
        <w:color w:val="auto"/>
        <w:sz w:val="22"/>
      </w:rPr>
    </w:lvl>
    <w:lvl w:ilvl="1">
      <w:start w:val="1"/>
      <w:numFmt w:val="bullet"/>
      <w:lvlText w:val=""/>
      <w:lvlJc w:val="left"/>
      <w:pPr>
        <w:tabs>
          <w:tab w:val="num" w:pos="1512"/>
        </w:tabs>
        <w:ind w:left="1656" w:hanging="216"/>
      </w:pPr>
      <w:rPr>
        <w:rFonts w:ascii="Symbol" w:hAnsi="Symbol" w:hint="default"/>
        <w:color w:val="auto"/>
        <w:sz w:val="22"/>
      </w:rPr>
    </w:lvl>
    <w:lvl w:ilvl="2">
      <w:start w:val="1"/>
      <w:numFmt w:val="bullet"/>
      <w:lvlText w:val=""/>
      <w:lvlJc w:val="left"/>
      <w:pPr>
        <w:tabs>
          <w:tab w:val="num" w:pos="1080"/>
        </w:tabs>
        <w:ind w:left="1080" w:hanging="360"/>
      </w:pPr>
      <w:rPr>
        <w:rFonts w:ascii="Symbol" w:hAnsi="Symbol" w:hint="default"/>
        <w:color w:val="auto"/>
        <w:sz w:val="22"/>
      </w:rPr>
    </w:lvl>
    <w:lvl w:ilvl="3">
      <w:start w:val="1"/>
      <w:numFmt w:val="bullet"/>
      <w:lvlText w:val=""/>
      <w:lvlJc w:val="left"/>
      <w:pPr>
        <w:tabs>
          <w:tab w:val="num" w:pos="1440"/>
        </w:tabs>
        <w:ind w:left="1440" w:hanging="360"/>
      </w:pPr>
      <w:rPr>
        <w:rFonts w:ascii="Symbol" w:hAnsi="Symbol" w:hint="default"/>
        <w:color w:val="auto"/>
        <w:sz w:val="22"/>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1">
    <w:nsid w:val="44DB5326"/>
    <w:multiLevelType w:val="hybridMultilevel"/>
    <w:tmpl w:val="5000A34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485B7D9D"/>
    <w:multiLevelType w:val="hybridMultilevel"/>
    <w:tmpl w:val="6B725150"/>
    <w:lvl w:ilvl="0" w:tplc="0409000B">
      <w:start w:val="1"/>
      <w:numFmt w:val="bullet"/>
      <w:lvlText w:val=""/>
      <w:lvlJc w:val="left"/>
      <w:pPr>
        <w:ind w:left="1287" w:hanging="360"/>
      </w:pPr>
      <w:rPr>
        <w:rFonts w:ascii="Wingdings" w:hAnsi="Wingdings" w:hint="default"/>
      </w:rPr>
    </w:lvl>
    <w:lvl w:ilvl="1" w:tplc="0418000B">
      <w:start w:val="1"/>
      <w:numFmt w:val="bullet"/>
      <w:lvlText w:val=""/>
      <w:lvlJc w:val="left"/>
      <w:pPr>
        <w:ind w:left="2007" w:hanging="360"/>
      </w:pPr>
      <w:rPr>
        <w:rFonts w:ascii="Wingdings" w:hAnsi="Wingdings"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53">
    <w:nsid w:val="496C7F47"/>
    <w:multiLevelType w:val="multilevel"/>
    <w:tmpl w:val="EEF4C2D8"/>
    <w:styleLink w:val="BumbiIIIIII"/>
    <w:lvl w:ilvl="0">
      <w:start w:val="1"/>
      <w:numFmt w:val="upperRoman"/>
      <w:lvlText w:val="%1)"/>
      <w:lvlJc w:val="left"/>
      <w:pPr>
        <w:tabs>
          <w:tab w:val="num" w:pos="1584"/>
        </w:tabs>
        <w:ind w:left="1872" w:hanging="432"/>
      </w:pPr>
      <w:rPr>
        <w:rFonts w:ascii="Times New Roman" w:hAnsi="Times New Roman" w:hint="default"/>
        <w:b/>
        <w:sz w:val="22"/>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4">
    <w:nsid w:val="4A056672"/>
    <w:multiLevelType w:val="hybridMultilevel"/>
    <w:tmpl w:val="F7F4D63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4F8311C1"/>
    <w:multiLevelType w:val="hybridMultilevel"/>
    <w:tmpl w:val="3EE89BC4"/>
    <w:lvl w:ilvl="0" w:tplc="0418000D">
      <w:start w:val="1"/>
      <w:numFmt w:val="bullet"/>
      <w:lvlText w:val=""/>
      <w:lvlJc w:val="left"/>
      <w:pPr>
        <w:tabs>
          <w:tab w:val="num" w:pos="1800"/>
        </w:tabs>
        <w:ind w:left="1800" w:hanging="360"/>
      </w:pPr>
      <w:rPr>
        <w:rFonts w:ascii="Symbol" w:hAnsi="Symbol" w:hint="default"/>
      </w:rPr>
    </w:lvl>
    <w:lvl w:ilvl="1" w:tplc="04180003">
      <w:start w:val="1"/>
      <w:numFmt w:val="bullet"/>
      <w:pStyle w:val="Bulet"/>
      <w:lvlText w:val=""/>
      <w:lvlJc w:val="left"/>
      <w:pPr>
        <w:tabs>
          <w:tab w:val="num" w:pos="2614"/>
        </w:tabs>
        <w:ind w:left="2614" w:hanging="454"/>
      </w:pPr>
      <w:rPr>
        <w:rFonts w:ascii="Wingdings" w:hAnsi="Wingdings" w:hint="default"/>
        <w:color w:val="auto"/>
        <w:sz w:val="16"/>
      </w:rPr>
    </w:lvl>
    <w:lvl w:ilvl="2" w:tplc="04180005">
      <w:start w:val="1"/>
      <w:numFmt w:val="bullet"/>
      <w:lvlText w:val=""/>
      <w:lvlJc w:val="left"/>
      <w:pPr>
        <w:tabs>
          <w:tab w:val="num" w:pos="3240"/>
        </w:tabs>
        <w:ind w:left="3240" w:hanging="360"/>
      </w:pPr>
      <w:rPr>
        <w:rFonts w:ascii="Symbol" w:hAnsi="Symbol" w:hint="default"/>
      </w:rPr>
    </w:lvl>
    <w:lvl w:ilvl="3" w:tplc="04180001">
      <w:start w:val="1"/>
      <w:numFmt w:val="decimal"/>
      <w:lvlText w:val="%4."/>
      <w:lvlJc w:val="left"/>
      <w:pPr>
        <w:tabs>
          <w:tab w:val="num" w:pos="3960"/>
        </w:tabs>
        <w:ind w:left="3960" w:hanging="360"/>
      </w:pPr>
      <w:rPr>
        <w:rFonts w:hint="default"/>
      </w:rPr>
    </w:lvl>
    <w:lvl w:ilvl="4" w:tplc="04180003" w:tentative="1">
      <w:start w:val="1"/>
      <w:numFmt w:val="bullet"/>
      <w:lvlText w:val="o"/>
      <w:lvlJc w:val="left"/>
      <w:pPr>
        <w:tabs>
          <w:tab w:val="num" w:pos="4680"/>
        </w:tabs>
        <w:ind w:left="4680" w:hanging="360"/>
      </w:pPr>
      <w:rPr>
        <w:rFonts w:ascii="Courier New" w:hAnsi="Courier New" w:cs="Courier New" w:hint="default"/>
      </w:rPr>
    </w:lvl>
    <w:lvl w:ilvl="5" w:tplc="04180005" w:tentative="1">
      <w:start w:val="1"/>
      <w:numFmt w:val="bullet"/>
      <w:lvlText w:val=""/>
      <w:lvlJc w:val="left"/>
      <w:pPr>
        <w:tabs>
          <w:tab w:val="num" w:pos="5400"/>
        </w:tabs>
        <w:ind w:left="5400" w:hanging="360"/>
      </w:pPr>
      <w:rPr>
        <w:rFonts w:ascii="Wingdings" w:hAnsi="Wingdings" w:hint="default"/>
      </w:rPr>
    </w:lvl>
    <w:lvl w:ilvl="6" w:tplc="04180001" w:tentative="1">
      <w:start w:val="1"/>
      <w:numFmt w:val="bullet"/>
      <w:lvlText w:val=""/>
      <w:lvlJc w:val="left"/>
      <w:pPr>
        <w:tabs>
          <w:tab w:val="num" w:pos="6120"/>
        </w:tabs>
        <w:ind w:left="6120" w:hanging="360"/>
      </w:pPr>
      <w:rPr>
        <w:rFonts w:ascii="Symbol" w:hAnsi="Symbol" w:hint="default"/>
      </w:rPr>
    </w:lvl>
    <w:lvl w:ilvl="7" w:tplc="04180003" w:tentative="1">
      <w:start w:val="1"/>
      <w:numFmt w:val="bullet"/>
      <w:lvlText w:val="o"/>
      <w:lvlJc w:val="left"/>
      <w:pPr>
        <w:tabs>
          <w:tab w:val="num" w:pos="6840"/>
        </w:tabs>
        <w:ind w:left="6840" w:hanging="360"/>
      </w:pPr>
      <w:rPr>
        <w:rFonts w:ascii="Courier New" w:hAnsi="Courier New" w:cs="Courier New" w:hint="default"/>
      </w:rPr>
    </w:lvl>
    <w:lvl w:ilvl="8" w:tplc="04180005" w:tentative="1">
      <w:start w:val="1"/>
      <w:numFmt w:val="bullet"/>
      <w:lvlText w:val=""/>
      <w:lvlJc w:val="left"/>
      <w:pPr>
        <w:tabs>
          <w:tab w:val="num" w:pos="7560"/>
        </w:tabs>
        <w:ind w:left="7560" w:hanging="360"/>
      </w:pPr>
      <w:rPr>
        <w:rFonts w:ascii="Wingdings" w:hAnsi="Wingdings" w:hint="default"/>
      </w:rPr>
    </w:lvl>
  </w:abstractNum>
  <w:abstractNum w:abstractNumId="56">
    <w:nsid w:val="522B792A"/>
    <w:multiLevelType w:val="singleLevel"/>
    <w:tmpl w:val="144AC292"/>
    <w:lvl w:ilvl="0">
      <w:start w:val="1"/>
      <w:numFmt w:val="lowerLetter"/>
      <w:pStyle w:val="Art1ja"/>
      <w:lvlText w:val="%1."/>
      <w:lvlJc w:val="left"/>
      <w:pPr>
        <w:tabs>
          <w:tab w:val="num" w:pos="717"/>
        </w:tabs>
        <w:ind w:left="709" w:hanging="352"/>
      </w:pPr>
      <w:rPr>
        <w:rFonts w:ascii="Tahoma" w:hAnsi="Tahoma" w:hint="default"/>
        <w:b/>
        <w:i w:val="0"/>
        <w:sz w:val="16"/>
      </w:rPr>
    </w:lvl>
  </w:abstractNum>
  <w:abstractNum w:abstractNumId="57">
    <w:nsid w:val="5931F79B"/>
    <w:multiLevelType w:val="hybridMultilevel"/>
    <w:tmpl w:val="EC66FCFD"/>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8">
    <w:nsid w:val="59891BE9"/>
    <w:multiLevelType w:val="hybridMultilevel"/>
    <w:tmpl w:val="E460B3CE"/>
    <w:lvl w:ilvl="0" w:tplc="5258613E">
      <w:numFmt w:val="bullet"/>
      <w:lvlText w:val="-"/>
      <w:lvlJc w:val="left"/>
      <w:pPr>
        <w:ind w:left="1440" w:hanging="360"/>
      </w:pPr>
      <w:rPr>
        <w:rFonts w:ascii="Arial" w:eastAsia="Times New Roman" w:hAnsi="Arial" w:cs="Arial" w:hint="default"/>
        <w:color w:val="4F6228"/>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59">
    <w:nsid w:val="5A55432A"/>
    <w:multiLevelType w:val="hybridMultilevel"/>
    <w:tmpl w:val="D5AE02F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5A593FF8"/>
    <w:multiLevelType w:val="hybridMultilevel"/>
    <w:tmpl w:val="9CC6FC00"/>
    <w:lvl w:ilvl="0" w:tplc="0409000D">
      <w:start w:val="1"/>
      <w:numFmt w:val="bullet"/>
      <w:lvlText w:val=""/>
      <w:lvlJc w:val="left"/>
      <w:pPr>
        <w:ind w:left="1298" w:hanging="360"/>
      </w:pPr>
      <w:rPr>
        <w:rFonts w:ascii="Wingdings" w:hAnsi="Wingdings" w:hint="default"/>
      </w:rPr>
    </w:lvl>
    <w:lvl w:ilvl="1" w:tplc="04090003" w:tentative="1">
      <w:start w:val="1"/>
      <w:numFmt w:val="bullet"/>
      <w:lvlText w:val="o"/>
      <w:lvlJc w:val="left"/>
      <w:pPr>
        <w:ind w:left="2018" w:hanging="360"/>
      </w:pPr>
      <w:rPr>
        <w:rFonts w:ascii="Courier New" w:hAnsi="Courier New" w:cs="Courier New" w:hint="default"/>
      </w:rPr>
    </w:lvl>
    <w:lvl w:ilvl="2" w:tplc="04090005" w:tentative="1">
      <w:start w:val="1"/>
      <w:numFmt w:val="bullet"/>
      <w:lvlText w:val=""/>
      <w:lvlJc w:val="left"/>
      <w:pPr>
        <w:ind w:left="2738" w:hanging="360"/>
      </w:pPr>
      <w:rPr>
        <w:rFonts w:ascii="Wingdings" w:hAnsi="Wingdings" w:hint="default"/>
      </w:rPr>
    </w:lvl>
    <w:lvl w:ilvl="3" w:tplc="04090001" w:tentative="1">
      <w:start w:val="1"/>
      <w:numFmt w:val="bullet"/>
      <w:lvlText w:val=""/>
      <w:lvlJc w:val="left"/>
      <w:pPr>
        <w:ind w:left="3458" w:hanging="360"/>
      </w:pPr>
      <w:rPr>
        <w:rFonts w:ascii="Symbol" w:hAnsi="Symbol" w:hint="default"/>
      </w:rPr>
    </w:lvl>
    <w:lvl w:ilvl="4" w:tplc="04090003" w:tentative="1">
      <w:start w:val="1"/>
      <w:numFmt w:val="bullet"/>
      <w:lvlText w:val="o"/>
      <w:lvlJc w:val="left"/>
      <w:pPr>
        <w:ind w:left="4178" w:hanging="360"/>
      </w:pPr>
      <w:rPr>
        <w:rFonts w:ascii="Courier New" w:hAnsi="Courier New" w:cs="Courier New" w:hint="default"/>
      </w:rPr>
    </w:lvl>
    <w:lvl w:ilvl="5" w:tplc="04090005" w:tentative="1">
      <w:start w:val="1"/>
      <w:numFmt w:val="bullet"/>
      <w:lvlText w:val=""/>
      <w:lvlJc w:val="left"/>
      <w:pPr>
        <w:ind w:left="4898" w:hanging="360"/>
      </w:pPr>
      <w:rPr>
        <w:rFonts w:ascii="Wingdings" w:hAnsi="Wingdings" w:hint="default"/>
      </w:rPr>
    </w:lvl>
    <w:lvl w:ilvl="6" w:tplc="04090001" w:tentative="1">
      <w:start w:val="1"/>
      <w:numFmt w:val="bullet"/>
      <w:lvlText w:val=""/>
      <w:lvlJc w:val="left"/>
      <w:pPr>
        <w:ind w:left="5618" w:hanging="360"/>
      </w:pPr>
      <w:rPr>
        <w:rFonts w:ascii="Symbol" w:hAnsi="Symbol" w:hint="default"/>
      </w:rPr>
    </w:lvl>
    <w:lvl w:ilvl="7" w:tplc="04090003" w:tentative="1">
      <w:start w:val="1"/>
      <w:numFmt w:val="bullet"/>
      <w:lvlText w:val="o"/>
      <w:lvlJc w:val="left"/>
      <w:pPr>
        <w:ind w:left="6338" w:hanging="360"/>
      </w:pPr>
      <w:rPr>
        <w:rFonts w:ascii="Courier New" w:hAnsi="Courier New" w:cs="Courier New" w:hint="default"/>
      </w:rPr>
    </w:lvl>
    <w:lvl w:ilvl="8" w:tplc="04090005" w:tentative="1">
      <w:start w:val="1"/>
      <w:numFmt w:val="bullet"/>
      <w:lvlText w:val=""/>
      <w:lvlJc w:val="left"/>
      <w:pPr>
        <w:ind w:left="7058" w:hanging="360"/>
      </w:pPr>
      <w:rPr>
        <w:rFonts w:ascii="Wingdings" w:hAnsi="Wingdings" w:hint="default"/>
      </w:rPr>
    </w:lvl>
  </w:abstractNum>
  <w:abstractNum w:abstractNumId="61">
    <w:nsid w:val="5BAB00D1"/>
    <w:multiLevelType w:val="hybridMultilevel"/>
    <w:tmpl w:val="F526433E"/>
    <w:lvl w:ilvl="0" w:tplc="0409000D">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2">
    <w:nsid w:val="5C7B3359"/>
    <w:multiLevelType w:val="hybridMultilevel"/>
    <w:tmpl w:val="5B043778"/>
    <w:lvl w:ilvl="0" w:tplc="8876A8C0">
      <w:start w:val="1"/>
      <w:numFmt w:val="lowerLetter"/>
      <w:lvlText w:val="%1."/>
      <w:lvlJc w:val="left"/>
      <w:pPr>
        <w:ind w:left="1069" w:hanging="360"/>
      </w:pPr>
      <w:rPr>
        <w:rFonts w:hint="default"/>
      </w:rPr>
    </w:lvl>
    <w:lvl w:ilvl="1" w:tplc="04180019" w:tentative="1">
      <w:start w:val="1"/>
      <w:numFmt w:val="lowerLetter"/>
      <w:lvlText w:val="%2."/>
      <w:lvlJc w:val="left"/>
      <w:pPr>
        <w:ind w:left="1789" w:hanging="360"/>
      </w:pPr>
    </w:lvl>
    <w:lvl w:ilvl="2" w:tplc="0418001B" w:tentative="1">
      <w:start w:val="1"/>
      <w:numFmt w:val="lowerRoman"/>
      <w:lvlText w:val="%3."/>
      <w:lvlJc w:val="right"/>
      <w:pPr>
        <w:ind w:left="2509" w:hanging="180"/>
      </w:pPr>
    </w:lvl>
    <w:lvl w:ilvl="3" w:tplc="0418000F" w:tentative="1">
      <w:start w:val="1"/>
      <w:numFmt w:val="decimal"/>
      <w:lvlText w:val="%4."/>
      <w:lvlJc w:val="left"/>
      <w:pPr>
        <w:ind w:left="3229" w:hanging="360"/>
      </w:pPr>
    </w:lvl>
    <w:lvl w:ilvl="4" w:tplc="04180019" w:tentative="1">
      <w:start w:val="1"/>
      <w:numFmt w:val="lowerLetter"/>
      <w:lvlText w:val="%5."/>
      <w:lvlJc w:val="left"/>
      <w:pPr>
        <w:ind w:left="3949" w:hanging="360"/>
      </w:pPr>
    </w:lvl>
    <w:lvl w:ilvl="5" w:tplc="0418001B" w:tentative="1">
      <w:start w:val="1"/>
      <w:numFmt w:val="lowerRoman"/>
      <w:lvlText w:val="%6."/>
      <w:lvlJc w:val="right"/>
      <w:pPr>
        <w:ind w:left="4669" w:hanging="180"/>
      </w:pPr>
    </w:lvl>
    <w:lvl w:ilvl="6" w:tplc="0418000F" w:tentative="1">
      <w:start w:val="1"/>
      <w:numFmt w:val="decimal"/>
      <w:lvlText w:val="%7."/>
      <w:lvlJc w:val="left"/>
      <w:pPr>
        <w:ind w:left="5389" w:hanging="360"/>
      </w:pPr>
    </w:lvl>
    <w:lvl w:ilvl="7" w:tplc="04180019" w:tentative="1">
      <w:start w:val="1"/>
      <w:numFmt w:val="lowerLetter"/>
      <w:lvlText w:val="%8."/>
      <w:lvlJc w:val="left"/>
      <w:pPr>
        <w:ind w:left="6109" w:hanging="360"/>
      </w:pPr>
    </w:lvl>
    <w:lvl w:ilvl="8" w:tplc="0418001B" w:tentative="1">
      <w:start w:val="1"/>
      <w:numFmt w:val="lowerRoman"/>
      <w:lvlText w:val="%9."/>
      <w:lvlJc w:val="right"/>
      <w:pPr>
        <w:ind w:left="6829" w:hanging="180"/>
      </w:pPr>
    </w:lvl>
  </w:abstractNum>
  <w:abstractNum w:abstractNumId="63">
    <w:nsid w:val="5E06469E"/>
    <w:multiLevelType w:val="hybridMultilevel"/>
    <w:tmpl w:val="1B388BD4"/>
    <w:lvl w:ilvl="0" w:tplc="0409000D">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4">
    <w:nsid w:val="62E95F42"/>
    <w:multiLevelType w:val="hybridMultilevel"/>
    <w:tmpl w:val="F6F850D8"/>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5">
    <w:nsid w:val="64E72B38"/>
    <w:multiLevelType w:val="hybridMultilevel"/>
    <w:tmpl w:val="7BCE342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656A4E1F"/>
    <w:multiLevelType w:val="hybridMultilevel"/>
    <w:tmpl w:val="FD3A6648"/>
    <w:lvl w:ilvl="0" w:tplc="FFFFFFFF">
      <w:numFmt w:val="bullet"/>
      <w:pStyle w:val="PuceC1"/>
      <w:lvlText w:val="-"/>
      <w:lvlJc w:val="left"/>
      <w:pPr>
        <w:tabs>
          <w:tab w:val="num" w:pos="1154"/>
        </w:tabs>
        <w:ind w:left="1077" w:hanging="283"/>
      </w:pPr>
      <w:rPr>
        <w:rFonts w:ascii="Times New Roman" w:eastAsia="Times New Roman" w:hAnsi="Times New Roman" w:cs="Times New Roman" w:hint="default"/>
        <w:lang w:val="en-US"/>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7">
    <w:nsid w:val="67FE5388"/>
    <w:multiLevelType w:val="hybridMultilevel"/>
    <w:tmpl w:val="961649D4"/>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8">
    <w:nsid w:val="6F64200D"/>
    <w:multiLevelType w:val="hybridMultilevel"/>
    <w:tmpl w:val="F9468976"/>
    <w:lvl w:ilvl="0" w:tplc="BA5601B6">
      <w:start w:val="1"/>
      <w:numFmt w:val="bullet"/>
      <w:lvlText w:val="-"/>
      <w:lvlJc w:val="left"/>
      <w:pPr>
        <w:ind w:left="1230" w:hanging="360"/>
      </w:pPr>
      <w:rPr>
        <w:rFonts w:ascii="Arial" w:eastAsia="Times New Roman" w:hAnsi="Arial" w:cs="Arial" w:hint="default"/>
      </w:rPr>
    </w:lvl>
    <w:lvl w:ilvl="1" w:tplc="04090003" w:tentative="1">
      <w:start w:val="1"/>
      <w:numFmt w:val="bullet"/>
      <w:lvlText w:val="o"/>
      <w:lvlJc w:val="left"/>
      <w:pPr>
        <w:ind w:left="1950" w:hanging="360"/>
      </w:pPr>
      <w:rPr>
        <w:rFonts w:ascii="Courier New" w:hAnsi="Courier New" w:cs="Courier New" w:hint="default"/>
      </w:rPr>
    </w:lvl>
    <w:lvl w:ilvl="2" w:tplc="04090005" w:tentative="1">
      <w:start w:val="1"/>
      <w:numFmt w:val="bullet"/>
      <w:lvlText w:val=""/>
      <w:lvlJc w:val="left"/>
      <w:pPr>
        <w:ind w:left="2670" w:hanging="360"/>
      </w:pPr>
      <w:rPr>
        <w:rFonts w:ascii="Wingdings" w:hAnsi="Wingdings" w:hint="default"/>
      </w:rPr>
    </w:lvl>
    <w:lvl w:ilvl="3" w:tplc="04090001" w:tentative="1">
      <w:start w:val="1"/>
      <w:numFmt w:val="bullet"/>
      <w:lvlText w:val=""/>
      <w:lvlJc w:val="left"/>
      <w:pPr>
        <w:ind w:left="3390" w:hanging="360"/>
      </w:pPr>
      <w:rPr>
        <w:rFonts w:ascii="Symbol" w:hAnsi="Symbol" w:hint="default"/>
      </w:rPr>
    </w:lvl>
    <w:lvl w:ilvl="4" w:tplc="04090003" w:tentative="1">
      <w:start w:val="1"/>
      <w:numFmt w:val="bullet"/>
      <w:lvlText w:val="o"/>
      <w:lvlJc w:val="left"/>
      <w:pPr>
        <w:ind w:left="4110" w:hanging="360"/>
      </w:pPr>
      <w:rPr>
        <w:rFonts w:ascii="Courier New" w:hAnsi="Courier New" w:cs="Courier New" w:hint="default"/>
      </w:rPr>
    </w:lvl>
    <w:lvl w:ilvl="5" w:tplc="04090005" w:tentative="1">
      <w:start w:val="1"/>
      <w:numFmt w:val="bullet"/>
      <w:lvlText w:val=""/>
      <w:lvlJc w:val="left"/>
      <w:pPr>
        <w:ind w:left="4830" w:hanging="360"/>
      </w:pPr>
      <w:rPr>
        <w:rFonts w:ascii="Wingdings" w:hAnsi="Wingdings" w:hint="default"/>
      </w:rPr>
    </w:lvl>
    <w:lvl w:ilvl="6" w:tplc="04090001" w:tentative="1">
      <w:start w:val="1"/>
      <w:numFmt w:val="bullet"/>
      <w:lvlText w:val=""/>
      <w:lvlJc w:val="left"/>
      <w:pPr>
        <w:ind w:left="5550" w:hanging="360"/>
      </w:pPr>
      <w:rPr>
        <w:rFonts w:ascii="Symbol" w:hAnsi="Symbol" w:hint="default"/>
      </w:rPr>
    </w:lvl>
    <w:lvl w:ilvl="7" w:tplc="04090003" w:tentative="1">
      <w:start w:val="1"/>
      <w:numFmt w:val="bullet"/>
      <w:lvlText w:val="o"/>
      <w:lvlJc w:val="left"/>
      <w:pPr>
        <w:ind w:left="6270" w:hanging="360"/>
      </w:pPr>
      <w:rPr>
        <w:rFonts w:ascii="Courier New" w:hAnsi="Courier New" w:cs="Courier New" w:hint="default"/>
      </w:rPr>
    </w:lvl>
    <w:lvl w:ilvl="8" w:tplc="04090005" w:tentative="1">
      <w:start w:val="1"/>
      <w:numFmt w:val="bullet"/>
      <w:lvlText w:val=""/>
      <w:lvlJc w:val="left"/>
      <w:pPr>
        <w:ind w:left="6990" w:hanging="360"/>
      </w:pPr>
      <w:rPr>
        <w:rFonts w:ascii="Wingdings" w:hAnsi="Wingdings" w:hint="default"/>
      </w:rPr>
    </w:lvl>
  </w:abstractNum>
  <w:abstractNum w:abstractNumId="69">
    <w:nsid w:val="703A2E4B"/>
    <w:multiLevelType w:val="hybridMultilevel"/>
    <w:tmpl w:val="719AB83C"/>
    <w:lvl w:ilvl="0" w:tplc="64A81B76">
      <w:start w:val="1"/>
      <w:numFmt w:val="bullet"/>
      <w:lvlText w:val=""/>
      <w:lvlJc w:val="left"/>
      <w:pPr>
        <w:ind w:left="720" w:hanging="360"/>
      </w:pPr>
      <w:rPr>
        <w:rFonts w:ascii="Wingdings" w:hAnsi="Wingdings" w:hint="default"/>
      </w:rPr>
    </w:lvl>
    <w:lvl w:ilvl="1" w:tplc="2EB8A9AA"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0">
    <w:nsid w:val="71E372C3"/>
    <w:multiLevelType w:val="hybridMultilevel"/>
    <w:tmpl w:val="C5DAAF92"/>
    <w:lvl w:ilvl="0" w:tplc="0409000B">
      <w:start w:val="1"/>
      <w:numFmt w:val="bullet"/>
      <w:lvlText w:val=""/>
      <w:lvlJc w:val="left"/>
      <w:pPr>
        <w:ind w:left="720" w:hanging="360"/>
      </w:pPr>
      <w:rPr>
        <w:rFonts w:ascii="Wingdings" w:hAnsi="Wingdings" w:hint="default"/>
      </w:rPr>
    </w:lvl>
    <w:lvl w:ilvl="1" w:tplc="0409000B"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722F3CC0"/>
    <w:multiLevelType w:val="hybridMultilevel"/>
    <w:tmpl w:val="B1629208"/>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73EC002C"/>
    <w:multiLevelType w:val="hybridMultilevel"/>
    <w:tmpl w:val="A40CE428"/>
    <w:lvl w:ilvl="0" w:tplc="0418000D">
      <w:start w:val="1"/>
      <w:numFmt w:val="bullet"/>
      <w:lvlText w:val=""/>
      <w:lvlJc w:val="left"/>
      <w:pPr>
        <w:ind w:left="1298" w:hanging="360"/>
      </w:pPr>
      <w:rPr>
        <w:rFonts w:ascii="Wingdings" w:hAnsi="Wingdings" w:hint="default"/>
      </w:rPr>
    </w:lvl>
    <w:lvl w:ilvl="1" w:tplc="04180003" w:tentative="1">
      <w:start w:val="1"/>
      <w:numFmt w:val="bullet"/>
      <w:lvlText w:val="o"/>
      <w:lvlJc w:val="left"/>
      <w:pPr>
        <w:ind w:left="2018" w:hanging="360"/>
      </w:pPr>
      <w:rPr>
        <w:rFonts w:ascii="Courier New" w:hAnsi="Courier New" w:cs="Courier New" w:hint="default"/>
      </w:rPr>
    </w:lvl>
    <w:lvl w:ilvl="2" w:tplc="04180005" w:tentative="1">
      <w:start w:val="1"/>
      <w:numFmt w:val="bullet"/>
      <w:lvlText w:val=""/>
      <w:lvlJc w:val="left"/>
      <w:pPr>
        <w:ind w:left="2738" w:hanging="360"/>
      </w:pPr>
      <w:rPr>
        <w:rFonts w:ascii="Wingdings" w:hAnsi="Wingdings" w:hint="default"/>
      </w:rPr>
    </w:lvl>
    <w:lvl w:ilvl="3" w:tplc="04180001" w:tentative="1">
      <w:start w:val="1"/>
      <w:numFmt w:val="bullet"/>
      <w:lvlText w:val=""/>
      <w:lvlJc w:val="left"/>
      <w:pPr>
        <w:ind w:left="3458" w:hanging="360"/>
      </w:pPr>
      <w:rPr>
        <w:rFonts w:ascii="Symbol" w:hAnsi="Symbol" w:hint="default"/>
      </w:rPr>
    </w:lvl>
    <w:lvl w:ilvl="4" w:tplc="04180003" w:tentative="1">
      <w:start w:val="1"/>
      <w:numFmt w:val="bullet"/>
      <w:lvlText w:val="o"/>
      <w:lvlJc w:val="left"/>
      <w:pPr>
        <w:ind w:left="4178" w:hanging="360"/>
      </w:pPr>
      <w:rPr>
        <w:rFonts w:ascii="Courier New" w:hAnsi="Courier New" w:cs="Courier New" w:hint="default"/>
      </w:rPr>
    </w:lvl>
    <w:lvl w:ilvl="5" w:tplc="04180005" w:tentative="1">
      <w:start w:val="1"/>
      <w:numFmt w:val="bullet"/>
      <w:lvlText w:val=""/>
      <w:lvlJc w:val="left"/>
      <w:pPr>
        <w:ind w:left="4898" w:hanging="360"/>
      </w:pPr>
      <w:rPr>
        <w:rFonts w:ascii="Wingdings" w:hAnsi="Wingdings" w:hint="default"/>
      </w:rPr>
    </w:lvl>
    <w:lvl w:ilvl="6" w:tplc="04180001" w:tentative="1">
      <w:start w:val="1"/>
      <w:numFmt w:val="bullet"/>
      <w:lvlText w:val=""/>
      <w:lvlJc w:val="left"/>
      <w:pPr>
        <w:ind w:left="5618" w:hanging="360"/>
      </w:pPr>
      <w:rPr>
        <w:rFonts w:ascii="Symbol" w:hAnsi="Symbol" w:hint="default"/>
      </w:rPr>
    </w:lvl>
    <w:lvl w:ilvl="7" w:tplc="04180003" w:tentative="1">
      <w:start w:val="1"/>
      <w:numFmt w:val="bullet"/>
      <w:lvlText w:val="o"/>
      <w:lvlJc w:val="left"/>
      <w:pPr>
        <w:ind w:left="6338" w:hanging="360"/>
      </w:pPr>
      <w:rPr>
        <w:rFonts w:ascii="Courier New" w:hAnsi="Courier New" w:cs="Courier New" w:hint="default"/>
      </w:rPr>
    </w:lvl>
    <w:lvl w:ilvl="8" w:tplc="04180005" w:tentative="1">
      <w:start w:val="1"/>
      <w:numFmt w:val="bullet"/>
      <w:lvlText w:val=""/>
      <w:lvlJc w:val="left"/>
      <w:pPr>
        <w:ind w:left="7058" w:hanging="360"/>
      </w:pPr>
      <w:rPr>
        <w:rFonts w:ascii="Wingdings" w:hAnsi="Wingdings" w:hint="default"/>
      </w:rPr>
    </w:lvl>
  </w:abstractNum>
  <w:abstractNum w:abstractNumId="73">
    <w:nsid w:val="764034E9"/>
    <w:multiLevelType w:val="multilevel"/>
    <w:tmpl w:val="7968E940"/>
    <w:lvl w:ilvl="0">
      <w:start w:val="1"/>
      <w:numFmt w:val="decimal"/>
      <w:lvlText w:val="%1."/>
      <w:lvlJc w:val="left"/>
      <w:pPr>
        <w:tabs>
          <w:tab w:val="num" w:pos="1304"/>
        </w:tabs>
        <w:ind w:left="1304" w:hanging="1304"/>
      </w:pPr>
      <w:rPr>
        <w:rFonts w:ascii="Arial" w:eastAsia="Times New Roman" w:hAnsi="Arial" w:cs="Times New Roman"/>
        <w:b/>
        <w:i w:val="0"/>
        <w:sz w:val="28"/>
        <w:szCs w:val="28"/>
      </w:rPr>
    </w:lvl>
    <w:lvl w:ilvl="1">
      <w:start w:val="1"/>
      <w:numFmt w:val="decimal"/>
      <w:pStyle w:val="SubtitluCharCaracterCaracter"/>
      <w:lvlText w:val="%1.%2."/>
      <w:lvlJc w:val="left"/>
      <w:pPr>
        <w:tabs>
          <w:tab w:val="num" w:pos="338"/>
        </w:tabs>
        <w:ind w:left="1134" w:hanging="1134"/>
      </w:pPr>
      <w:rPr>
        <w:rFonts w:ascii="Arial" w:hAnsi="Arial" w:hint="default"/>
        <w:sz w:val="22"/>
        <w:szCs w:val="22"/>
      </w:rPr>
    </w:lvl>
    <w:lvl w:ilvl="2">
      <w:start w:val="1"/>
      <w:numFmt w:val="decimal"/>
      <w:pStyle w:val="SubSubSubTitlu"/>
      <w:lvlText w:val="%1.%2.%3."/>
      <w:lvlJc w:val="left"/>
      <w:pPr>
        <w:tabs>
          <w:tab w:val="num" w:pos="491"/>
        </w:tabs>
        <w:ind w:left="-229" w:firstLine="0"/>
      </w:pPr>
      <w:rPr>
        <w:rFonts w:hint="default"/>
      </w:rPr>
    </w:lvl>
    <w:lvl w:ilvl="3">
      <w:start w:val="1"/>
      <w:numFmt w:val="decimal"/>
      <w:lvlText w:val="%1.%2.%3.%4."/>
      <w:lvlJc w:val="left"/>
      <w:pPr>
        <w:tabs>
          <w:tab w:val="num" w:pos="720"/>
        </w:tabs>
        <w:ind w:left="648" w:hanging="648"/>
      </w:pPr>
      <w:rPr>
        <w:rFonts w:ascii="Arial" w:hAnsi="Arial" w:hint="default"/>
      </w:rPr>
    </w:lvl>
    <w:lvl w:ilvl="4">
      <w:start w:val="1"/>
      <w:numFmt w:val="decimal"/>
      <w:lvlText w:val="%1.%2.%3.%4.%5."/>
      <w:lvlJc w:val="left"/>
      <w:pPr>
        <w:tabs>
          <w:tab w:val="num" w:pos="1440"/>
        </w:tabs>
        <w:ind w:left="1152" w:hanging="792"/>
      </w:pPr>
      <w:rPr>
        <w:rFonts w:hint="default"/>
      </w:rPr>
    </w:lvl>
    <w:lvl w:ilvl="5">
      <w:start w:val="1"/>
      <w:numFmt w:val="decimal"/>
      <w:lvlText w:val="%1.%2.%3.%4.%5.%6."/>
      <w:lvlJc w:val="left"/>
      <w:pPr>
        <w:tabs>
          <w:tab w:val="num" w:pos="1800"/>
        </w:tabs>
        <w:ind w:left="1656" w:hanging="936"/>
      </w:pPr>
      <w:rPr>
        <w:rFonts w:hint="default"/>
      </w:rPr>
    </w:lvl>
    <w:lvl w:ilvl="6">
      <w:start w:val="1"/>
      <w:numFmt w:val="decimal"/>
      <w:lvlText w:val="%1.%2.%3.%4.%5.%6.%7."/>
      <w:lvlJc w:val="left"/>
      <w:pPr>
        <w:tabs>
          <w:tab w:val="num" w:pos="2520"/>
        </w:tabs>
        <w:ind w:left="2160" w:hanging="1080"/>
      </w:pPr>
      <w:rPr>
        <w:rFonts w:hint="default"/>
      </w:rPr>
    </w:lvl>
    <w:lvl w:ilvl="7">
      <w:start w:val="1"/>
      <w:numFmt w:val="decimal"/>
      <w:lvlText w:val="%1.%2.%3.%4.%5.%6.%7.%8."/>
      <w:lvlJc w:val="left"/>
      <w:pPr>
        <w:tabs>
          <w:tab w:val="num" w:pos="2880"/>
        </w:tabs>
        <w:ind w:left="2664" w:hanging="1224"/>
      </w:pPr>
      <w:rPr>
        <w:rFonts w:hint="default"/>
      </w:rPr>
    </w:lvl>
    <w:lvl w:ilvl="8">
      <w:start w:val="1"/>
      <w:numFmt w:val="decimal"/>
      <w:lvlText w:val="%1.%2.%3.%4.%5.%6.%7.%8.%9."/>
      <w:lvlJc w:val="left"/>
      <w:pPr>
        <w:tabs>
          <w:tab w:val="num" w:pos="3600"/>
        </w:tabs>
        <w:ind w:left="3240" w:hanging="1440"/>
      </w:pPr>
      <w:rPr>
        <w:rFonts w:hint="default"/>
      </w:rPr>
    </w:lvl>
  </w:abstractNum>
  <w:abstractNum w:abstractNumId="74">
    <w:nsid w:val="76C41F7D"/>
    <w:multiLevelType w:val="hybridMultilevel"/>
    <w:tmpl w:val="5EE83D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779F6024"/>
    <w:multiLevelType w:val="hybridMultilevel"/>
    <w:tmpl w:val="0430FD7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78D43F2B"/>
    <w:multiLevelType w:val="hybridMultilevel"/>
    <w:tmpl w:val="2D5C787C"/>
    <w:lvl w:ilvl="0" w:tplc="0409000D">
      <w:start w:val="1"/>
      <w:numFmt w:val="bullet"/>
      <w:lvlText w:val=""/>
      <w:lvlJc w:val="left"/>
      <w:pPr>
        <w:ind w:left="1429" w:hanging="360"/>
      </w:pPr>
      <w:rPr>
        <w:rFonts w:ascii="Wingdings" w:hAnsi="Wingding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77">
    <w:nsid w:val="7A8629E6"/>
    <w:multiLevelType w:val="hybridMultilevel"/>
    <w:tmpl w:val="197AC38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7A956F1F"/>
    <w:multiLevelType w:val="hybridMultilevel"/>
    <w:tmpl w:val="8CC60B7C"/>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9">
    <w:nsid w:val="7AB36E1F"/>
    <w:multiLevelType w:val="hybridMultilevel"/>
    <w:tmpl w:val="E760D42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7ED160A3"/>
    <w:multiLevelType w:val="hybridMultilevel"/>
    <w:tmpl w:val="67324566"/>
    <w:lvl w:ilvl="0" w:tplc="FFFFFFFF">
      <w:start w:val="1"/>
      <w:numFmt w:val="bullet"/>
      <w:lvlText w:val=""/>
      <w:lvlJc w:val="left"/>
      <w:pPr>
        <w:ind w:left="1429" w:hanging="360"/>
      </w:pPr>
      <w:rPr>
        <w:rFonts w:ascii="Wingdings" w:hAnsi="Wingdings"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num w:numId="1">
    <w:abstractNumId w:val="31"/>
  </w:num>
  <w:num w:numId="2">
    <w:abstractNumId w:val="24"/>
  </w:num>
  <w:num w:numId="3">
    <w:abstractNumId w:val="52"/>
  </w:num>
  <w:num w:numId="4">
    <w:abstractNumId w:val="62"/>
  </w:num>
  <w:num w:numId="5">
    <w:abstractNumId w:val="78"/>
  </w:num>
  <w:num w:numId="6">
    <w:abstractNumId w:val="36"/>
  </w:num>
  <w:num w:numId="7">
    <w:abstractNumId w:val="64"/>
  </w:num>
  <w:num w:numId="8">
    <w:abstractNumId w:val="72"/>
  </w:num>
  <w:num w:numId="9">
    <w:abstractNumId w:val="3"/>
  </w:num>
  <w:num w:numId="10">
    <w:abstractNumId w:val="79"/>
  </w:num>
  <w:num w:numId="11">
    <w:abstractNumId w:val="46"/>
  </w:num>
  <w:num w:numId="12">
    <w:abstractNumId w:val="15"/>
  </w:num>
  <w:num w:numId="13">
    <w:abstractNumId w:val="58"/>
  </w:num>
  <w:num w:numId="14">
    <w:abstractNumId w:val="68"/>
  </w:num>
  <w:num w:numId="15">
    <w:abstractNumId w:val="26"/>
  </w:num>
  <w:num w:numId="16">
    <w:abstractNumId w:val="70"/>
  </w:num>
  <w:num w:numId="17">
    <w:abstractNumId w:val="69"/>
  </w:num>
  <w:num w:numId="18">
    <w:abstractNumId w:val="65"/>
  </w:num>
  <w:num w:numId="19">
    <w:abstractNumId w:val="73"/>
  </w:num>
  <w:num w:numId="20">
    <w:abstractNumId w:val="55"/>
  </w:num>
  <w:num w:numId="21">
    <w:abstractNumId w:val="30"/>
  </w:num>
  <w:num w:numId="22">
    <w:abstractNumId w:val="28"/>
  </w:num>
  <w:num w:numId="23">
    <w:abstractNumId w:val="35"/>
  </w:num>
  <w:num w:numId="24">
    <w:abstractNumId w:val="40"/>
  </w:num>
  <w:num w:numId="25">
    <w:abstractNumId w:val="44"/>
  </w:num>
  <w:num w:numId="26">
    <w:abstractNumId w:val="41"/>
  </w:num>
  <w:num w:numId="27">
    <w:abstractNumId w:val="50"/>
  </w:num>
  <w:num w:numId="28">
    <w:abstractNumId w:val="49"/>
  </w:num>
  <w:num w:numId="29">
    <w:abstractNumId w:val="1"/>
  </w:num>
  <w:num w:numId="30">
    <w:abstractNumId w:val="66"/>
  </w:num>
  <w:num w:numId="31">
    <w:abstractNumId w:val="13"/>
  </w:num>
  <w:num w:numId="32">
    <w:abstractNumId w:val="56"/>
  </w:num>
  <w:num w:numId="33">
    <w:abstractNumId w:val="32"/>
  </w:num>
  <w:num w:numId="34">
    <w:abstractNumId w:val="53"/>
  </w:num>
  <w:num w:numId="35">
    <w:abstractNumId w:val="67"/>
  </w:num>
  <w:num w:numId="36">
    <w:abstractNumId w:val="21"/>
  </w:num>
  <w:num w:numId="37">
    <w:abstractNumId w:val="63"/>
  </w:num>
  <w:num w:numId="38">
    <w:abstractNumId w:val="61"/>
  </w:num>
  <w:num w:numId="39">
    <w:abstractNumId w:val="10"/>
  </w:num>
  <w:num w:numId="40">
    <w:abstractNumId w:val="11"/>
  </w:num>
  <w:num w:numId="41">
    <w:abstractNumId w:val="39"/>
  </w:num>
  <w:num w:numId="42">
    <w:abstractNumId w:val="45"/>
  </w:num>
  <w:num w:numId="43">
    <w:abstractNumId w:val="80"/>
  </w:num>
  <w:num w:numId="44">
    <w:abstractNumId w:val="27"/>
  </w:num>
  <w:num w:numId="45">
    <w:abstractNumId w:val="17"/>
  </w:num>
  <w:num w:numId="46">
    <w:abstractNumId w:val="76"/>
  </w:num>
  <w:num w:numId="47">
    <w:abstractNumId w:val="25"/>
  </w:num>
  <w:num w:numId="48">
    <w:abstractNumId w:val="60"/>
  </w:num>
  <w:num w:numId="49">
    <w:abstractNumId w:val="18"/>
  </w:num>
  <w:num w:numId="50">
    <w:abstractNumId w:val="42"/>
  </w:num>
  <w:num w:numId="51">
    <w:abstractNumId w:val="22"/>
  </w:num>
  <w:num w:numId="52">
    <w:abstractNumId w:val="14"/>
  </w:num>
  <w:num w:numId="53">
    <w:abstractNumId w:val="23"/>
  </w:num>
  <w:num w:numId="54">
    <w:abstractNumId w:val="77"/>
  </w:num>
  <w:num w:numId="55">
    <w:abstractNumId w:val="37"/>
  </w:num>
  <w:num w:numId="56">
    <w:abstractNumId w:val="74"/>
  </w:num>
  <w:num w:numId="57">
    <w:abstractNumId w:val="59"/>
  </w:num>
  <w:num w:numId="58">
    <w:abstractNumId w:val="57"/>
  </w:num>
  <w:num w:numId="59">
    <w:abstractNumId w:val="0"/>
  </w:num>
  <w:num w:numId="60">
    <w:abstractNumId w:val="38"/>
  </w:num>
  <w:num w:numId="61">
    <w:abstractNumId w:val="19"/>
  </w:num>
  <w:num w:numId="62">
    <w:abstractNumId w:val="29"/>
  </w:num>
  <w:num w:numId="63">
    <w:abstractNumId w:val="51"/>
  </w:num>
  <w:num w:numId="64">
    <w:abstractNumId w:val="47"/>
  </w:num>
  <w:num w:numId="65">
    <w:abstractNumId w:val="20"/>
  </w:num>
  <w:num w:numId="66">
    <w:abstractNumId w:val="54"/>
  </w:num>
  <w:num w:numId="67">
    <w:abstractNumId w:val="75"/>
  </w:num>
  <w:num w:numId="68">
    <w:abstractNumId w:val="33"/>
  </w:num>
  <w:num w:numId="69">
    <w:abstractNumId w:val="16"/>
  </w:num>
  <w:num w:numId="70">
    <w:abstractNumId w:val="71"/>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hideSpellingErrors/>
  <w:hideGrammaticalErrors/>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685D"/>
    <w:rsid w:val="000020E2"/>
    <w:rsid w:val="00005FB2"/>
    <w:rsid w:val="00011A6B"/>
    <w:rsid w:val="000121DD"/>
    <w:rsid w:val="00017B0B"/>
    <w:rsid w:val="0004018F"/>
    <w:rsid w:val="00043D24"/>
    <w:rsid w:val="00046396"/>
    <w:rsid w:val="000526EA"/>
    <w:rsid w:val="00054CF8"/>
    <w:rsid w:val="000611F4"/>
    <w:rsid w:val="0006258B"/>
    <w:rsid w:val="00062967"/>
    <w:rsid w:val="00065BE5"/>
    <w:rsid w:val="00067AA6"/>
    <w:rsid w:val="000723E1"/>
    <w:rsid w:val="00072730"/>
    <w:rsid w:val="00073D71"/>
    <w:rsid w:val="000757F2"/>
    <w:rsid w:val="00077154"/>
    <w:rsid w:val="00082B80"/>
    <w:rsid w:val="0008552B"/>
    <w:rsid w:val="00085710"/>
    <w:rsid w:val="00087EB5"/>
    <w:rsid w:val="00091B76"/>
    <w:rsid w:val="0009479D"/>
    <w:rsid w:val="000A02DA"/>
    <w:rsid w:val="000A2FAE"/>
    <w:rsid w:val="000A3A62"/>
    <w:rsid w:val="000B02C5"/>
    <w:rsid w:val="000B5DA6"/>
    <w:rsid w:val="000C5DBD"/>
    <w:rsid w:val="000C6616"/>
    <w:rsid w:val="000C685D"/>
    <w:rsid w:val="000D15B7"/>
    <w:rsid w:val="000D296B"/>
    <w:rsid w:val="000D49E3"/>
    <w:rsid w:val="000E24DA"/>
    <w:rsid w:val="000E6F43"/>
    <w:rsid w:val="000F3B76"/>
    <w:rsid w:val="000F63A2"/>
    <w:rsid w:val="000F758F"/>
    <w:rsid w:val="00104980"/>
    <w:rsid w:val="00105AE1"/>
    <w:rsid w:val="00111E7D"/>
    <w:rsid w:val="001321C9"/>
    <w:rsid w:val="00134C7F"/>
    <w:rsid w:val="001427DD"/>
    <w:rsid w:val="001475E9"/>
    <w:rsid w:val="00147A14"/>
    <w:rsid w:val="0015076F"/>
    <w:rsid w:val="00154F74"/>
    <w:rsid w:val="00160A99"/>
    <w:rsid w:val="00161CBB"/>
    <w:rsid w:val="00166EB9"/>
    <w:rsid w:val="0016714B"/>
    <w:rsid w:val="0017199C"/>
    <w:rsid w:val="001739B7"/>
    <w:rsid w:val="00173E40"/>
    <w:rsid w:val="00192974"/>
    <w:rsid w:val="00192BC3"/>
    <w:rsid w:val="00195D2A"/>
    <w:rsid w:val="001A4694"/>
    <w:rsid w:val="001A6FB0"/>
    <w:rsid w:val="001A786B"/>
    <w:rsid w:val="001B27DC"/>
    <w:rsid w:val="001B6378"/>
    <w:rsid w:val="001C1216"/>
    <w:rsid w:val="001C1FB8"/>
    <w:rsid w:val="001C247E"/>
    <w:rsid w:val="001C3835"/>
    <w:rsid w:val="001C538C"/>
    <w:rsid w:val="001C667A"/>
    <w:rsid w:val="001C7727"/>
    <w:rsid w:val="001D07C3"/>
    <w:rsid w:val="001D10E7"/>
    <w:rsid w:val="001D3378"/>
    <w:rsid w:val="001D3EA2"/>
    <w:rsid w:val="001D687C"/>
    <w:rsid w:val="001E01B8"/>
    <w:rsid w:val="001E716B"/>
    <w:rsid w:val="001F143E"/>
    <w:rsid w:val="001F40C6"/>
    <w:rsid w:val="001F6E7F"/>
    <w:rsid w:val="002061B3"/>
    <w:rsid w:val="00207701"/>
    <w:rsid w:val="00212668"/>
    <w:rsid w:val="00215F3C"/>
    <w:rsid w:val="002162F8"/>
    <w:rsid w:val="00220E51"/>
    <w:rsid w:val="00224037"/>
    <w:rsid w:val="002252E6"/>
    <w:rsid w:val="00231256"/>
    <w:rsid w:val="0023774B"/>
    <w:rsid w:val="00242274"/>
    <w:rsid w:val="0024275A"/>
    <w:rsid w:val="00243D42"/>
    <w:rsid w:val="002449D2"/>
    <w:rsid w:val="00244C6E"/>
    <w:rsid w:val="00247A09"/>
    <w:rsid w:val="00253797"/>
    <w:rsid w:val="00255040"/>
    <w:rsid w:val="00271CE4"/>
    <w:rsid w:val="00275CB2"/>
    <w:rsid w:val="00276C1F"/>
    <w:rsid w:val="0028393A"/>
    <w:rsid w:val="00285CF3"/>
    <w:rsid w:val="0028615E"/>
    <w:rsid w:val="00287901"/>
    <w:rsid w:val="00293F0F"/>
    <w:rsid w:val="00295957"/>
    <w:rsid w:val="00295A29"/>
    <w:rsid w:val="00295D61"/>
    <w:rsid w:val="0029738B"/>
    <w:rsid w:val="002A1272"/>
    <w:rsid w:val="002A1845"/>
    <w:rsid w:val="002B46EF"/>
    <w:rsid w:val="002C2A51"/>
    <w:rsid w:val="002C6813"/>
    <w:rsid w:val="002C6F76"/>
    <w:rsid w:val="002C7E58"/>
    <w:rsid w:val="002D30B3"/>
    <w:rsid w:val="002D51C6"/>
    <w:rsid w:val="002D6B01"/>
    <w:rsid w:val="002E3041"/>
    <w:rsid w:val="002F509E"/>
    <w:rsid w:val="002F5D7C"/>
    <w:rsid w:val="002F7570"/>
    <w:rsid w:val="0030764E"/>
    <w:rsid w:val="00311DB5"/>
    <w:rsid w:val="00313BB1"/>
    <w:rsid w:val="003160E7"/>
    <w:rsid w:val="00320285"/>
    <w:rsid w:val="00323A4C"/>
    <w:rsid w:val="00326674"/>
    <w:rsid w:val="00330912"/>
    <w:rsid w:val="00333E55"/>
    <w:rsid w:val="00334E31"/>
    <w:rsid w:val="00334FC6"/>
    <w:rsid w:val="00343F01"/>
    <w:rsid w:val="003466C0"/>
    <w:rsid w:val="00347511"/>
    <w:rsid w:val="00357AFF"/>
    <w:rsid w:val="00375658"/>
    <w:rsid w:val="00380A5E"/>
    <w:rsid w:val="00387099"/>
    <w:rsid w:val="00390991"/>
    <w:rsid w:val="003A6F18"/>
    <w:rsid w:val="003C076C"/>
    <w:rsid w:val="003C33C2"/>
    <w:rsid w:val="003C4E49"/>
    <w:rsid w:val="003C6C5F"/>
    <w:rsid w:val="003C6D93"/>
    <w:rsid w:val="003D0DD5"/>
    <w:rsid w:val="003E130D"/>
    <w:rsid w:val="003E346F"/>
    <w:rsid w:val="003E781B"/>
    <w:rsid w:val="003F0FD6"/>
    <w:rsid w:val="003F466C"/>
    <w:rsid w:val="0040034F"/>
    <w:rsid w:val="004003F4"/>
    <w:rsid w:val="0040418E"/>
    <w:rsid w:val="00404BFF"/>
    <w:rsid w:val="00406220"/>
    <w:rsid w:val="0041077B"/>
    <w:rsid w:val="00413107"/>
    <w:rsid w:val="00420A91"/>
    <w:rsid w:val="00425D7F"/>
    <w:rsid w:val="0042762A"/>
    <w:rsid w:val="0043232D"/>
    <w:rsid w:val="004328CE"/>
    <w:rsid w:val="00434648"/>
    <w:rsid w:val="0044677D"/>
    <w:rsid w:val="00455B7D"/>
    <w:rsid w:val="00455EF3"/>
    <w:rsid w:val="004568C6"/>
    <w:rsid w:val="00457560"/>
    <w:rsid w:val="00460426"/>
    <w:rsid w:val="004609C8"/>
    <w:rsid w:val="00462B2C"/>
    <w:rsid w:val="00472956"/>
    <w:rsid w:val="004736F8"/>
    <w:rsid w:val="00482692"/>
    <w:rsid w:val="0048615A"/>
    <w:rsid w:val="004944FE"/>
    <w:rsid w:val="004A3985"/>
    <w:rsid w:val="004B2A05"/>
    <w:rsid w:val="004C35E7"/>
    <w:rsid w:val="004D487F"/>
    <w:rsid w:val="004D6799"/>
    <w:rsid w:val="004E296C"/>
    <w:rsid w:val="004E5A03"/>
    <w:rsid w:val="004E60E2"/>
    <w:rsid w:val="00504596"/>
    <w:rsid w:val="005051AD"/>
    <w:rsid w:val="0051372A"/>
    <w:rsid w:val="00521B7C"/>
    <w:rsid w:val="00524F67"/>
    <w:rsid w:val="00530A20"/>
    <w:rsid w:val="00531E04"/>
    <w:rsid w:val="0053319E"/>
    <w:rsid w:val="00536945"/>
    <w:rsid w:val="00536947"/>
    <w:rsid w:val="00536C1F"/>
    <w:rsid w:val="005403FC"/>
    <w:rsid w:val="0054045E"/>
    <w:rsid w:val="00542373"/>
    <w:rsid w:val="00545085"/>
    <w:rsid w:val="00546050"/>
    <w:rsid w:val="00553B82"/>
    <w:rsid w:val="0056481E"/>
    <w:rsid w:val="005667F8"/>
    <w:rsid w:val="00573B92"/>
    <w:rsid w:val="00575DFD"/>
    <w:rsid w:val="00581B72"/>
    <w:rsid w:val="005920CC"/>
    <w:rsid w:val="00593A83"/>
    <w:rsid w:val="00594032"/>
    <w:rsid w:val="005948EA"/>
    <w:rsid w:val="00595293"/>
    <w:rsid w:val="005B4560"/>
    <w:rsid w:val="005C17A8"/>
    <w:rsid w:val="005C7D44"/>
    <w:rsid w:val="005D1CED"/>
    <w:rsid w:val="005D72B4"/>
    <w:rsid w:val="005E2B57"/>
    <w:rsid w:val="005E52FA"/>
    <w:rsid w:val="005E6238"/>
    <w:rsid w:val="005E664B"/>
    <w:rsid w:val="005F03E8"/>
    <w:rsid w:val="005F2230"/>
    <w:rsid w:val="005F2D5D"/>
    <w:rsid w:val="005F6647"/>
    <w:rsid w:val="005F7DC9"/>
    <w:rsid w:val="00600508"/>
    <w:rsid w:val="00604307"/>
    <w:rsid w:val="0060526E"/>
    <w:rsid w:val="00610411"/>
    <w:rsid w:val="00610929"/>
    <w:rsid w:val="006165DE"/>
    <w:rsid w:val="00624C97"/>
    <w:rsid w:val="006264AF"/>
    <w:rsid w:val="00626528"/>
    <w:rsid w:val="00627BA6"/>
    <w:rsid w:val="006306EE"/>
    <w:rsid w:val="006350C5"/>
    <w:rsid w:val="006467DE"/>
    <w:rsid w:val="006517C6"/>
    <w:rsid w:val="006535E3"/>
    <w:rsid w:val="00656A8F"/>
    <w:rsid w:val="00657B4F"/>
    <w:rsid w:val="00661185"/>
    <w:rsid w:val="00675073"/>
    <w:rsid w:val="00677134"/>
    <w:rsid w:val="006A078C"/>
    <w:rsid w:val="006A2E7E"/>
    <w:rsid w:val="006A3C51"/>
    <w:rsid w:val="006A6D62"/>
    <w:rsid w:val="006B40A1"/>
    <w:rsid w:val="006B4A6D"/>
    <w:rsid w:val="006B57DE"/>
    <w:rsid w:val="006D5F9C"/>
    <w:rsid w:val="006E0131"/>
    <w:rsid w:val="006E0CBE"/>
    <w:rsid w:val="006E0FDF"/>
    <w:rsid w:val="006F0449"/>
    <w:rsid w:val="006F3114"/>
    <w:rsid w:val="006F4D9E"/>
    <w:rsid w:val="00704B15"/>
    <w:rsid w:val="00706AD7"/>
    <w:rsid w:val="0070702E"/>
    <w:rsid w:val="00710390"/>
    <w:rsid w:val="00710EC6"/>
    <w:rsid w:val="007117C0"/>
    <w:rsid w:val="00711BEA"/>
    <w:rsid w:val="00711CEF"/>
    <w:rsid w:val="00712259"/>
    <w:rsid w:val="00713BC8"/>
    <w:rsid w:val="00714C43"/>
    <w:rsid w:val="00721707"/>
    <w:rsid w:val="00722BB5"/>
    <w:rsid w:val="00723A41"/>
    <w:rsid w:val="007337F0"/>
    <w:rsid w:val="00734350"/>
    <w:rsid w:val="007349C6"/>
    <w:rsid w:val="00740FE7"/>
    <w:rsid w:val="007445A1"/>
    <w:rsid w:val="00744A0B"/>
    <w:rsid w:val="00746DDC"/>
    <w:rsid w:val="007510A8"/>
    <w:rsid w:val="00762B61"/>
    <w:rsid w:val="00765054"/>
    <w:rsid w:val="0076564F"/>
    <w:rsid w:val="0076622D"/>
    <w:rsid w:val="00766635"/>
    <w:rsid w:val="00770CCD"/>
    <w:rsid w:val="00771DD3"/>
    <w:rsid w:val="007721D1"/>
    <w:rsid w:val="00774935"/>
    <w:rsid w:val="007868B3"/>
    <w:rsid w:val="007870E1"/>
    <w:rsid w:val="00791AF2"/>
    <w:rsid w:val="007943A3"/>
    <w:rsid w:val="007970DA"/>
    <w:rsid w:val="00797C9B"/>
    <w:rsid w:val="007A2CD4"/>
    <w:rsid w:val="007A62A1"/>
    <w:rsid w:val="007B22F9"/>
    <w:rsid w:val="007B4761"/>
    <w:rsid w:val="007C6BB2"/>
    <w:rsid w:val="007C7B51"/>
    <w:rsid w:val="007D278F"/>
    <w:rsid w:val="007D45FF"/>
    <w:rsid w:val="007D6671"/>
    <w:rsid w:val="007E1B83"/>
    <w:rsid w:val="007E3471"/>
    <w:rsid w:val="007E4897"/>
    <w:rsid w:val="007E7C00"/>
    <w:rsid w:val="00806861"/>
    <w:rsid w:val="00814EC8"/>
    <w:rsid w:val="00823F0A"/>
    <w:rsid w:val="00824FC5"/>
    <w:rsid w:val="008272F8"/>
    <w:rsid w:val="00841FD2"/>
    <w:rsid w:val="00853A8D"/>
    <w:rsid w:val="00853E6A"/>
    <w:rsid w:val="00856FCE"/>
    <w:rsid w:val="00857978"/>
    <w:rsid w:val="008605BA"/>
    <w:rsid w:val="0086692F"/>
    <w:rsid w:val="0087429D"/>
    <w:rsid w:val="0087654D"/>
    <w:rsid w:val="00876F47"/>
    <w:rsid w:val="00884C71"/>
    <w:rsid w:val="00885CE1"/>
    <w:rsid w:val="00887D93"/>
    <w:rsid w:val="0089617E"/>
    <w:rsid w:val="008965CB"/>
    <w:rsid w:val="008A0E58"/>
    <w:rsid w:val="008A528D"/>
    <w:rsid w:val="008C5B53"/>
    <w:rsid w:val="008C72CB"/>
    <w:rsid w:val="008D2F8C"/>
    <w:rsid w:val="008D4D78"/>
    <w:rsid w:val="008E2ACA"/>
    <w:rsid w:val="00901C93"/>
    <w:rsid w:val="00904291"/>
    <w:rsid w:val="00911756"/>
    <w:rsid w:val="00917F1A"/>
    <w:rsid w:val="009201E8"/>
    <w:rsid w:val="00922404"/>
    <w:rsid w:val="009263D2"/>
    <w:rsid w:val="00927F56"/>
    <w:rsid w:val="009375A0"/>
    <w:rsid w:val="00937E90"/>
    <w:rsid w:val="009629D3"/>
    <w:rsid w:val="00974F47"/>
    <w:rsid w:val="00980737"/>
    <w:rsid w:val="009827CD"/>
    <w:rsid w:val="009A454A"/>
    <w:rsid w:val="009B0873"/>
    <w:rsid w:val="009B0C9C"/>
    <w:rsid w:val="009B2AE6"/>
    <w:rsid w:val="009B5AB1"/>
    <w:rsid w:val="009B7E8E"/>
    <w:rsid w:val="009C2948"/>
    <w:rsid w:val="009C4243"/>
    <w:rsid w:val="009C49A4"/>
    <w:rsid w:val="009D1624"/>
    <w:rsid w:val="009D56E4"/>
    <w:rsid w:val="009D777E"/>
    <w:rsid w:val="009E4D26"/>
    <w:rsid w:val="009F14D4"/>
    <w:rsid w:val="009F36CC"/>
    <w:rsid w:val="009F3A72"/>
    <w:rsid w:val="009F4ABE"/>
    <w:rsid w:val="009F6188"/>
    <w:rsid w:val="009F6FC9"/>
    <w:rsid w:val="009F79E2"/>
    <w:rsid w:val="00A01A1E"/>
    <w:rsid w:val="00A06141"/>
    <w:rsid w:val="00A20AB7"/>
    <w:rsid w:val="00A21D0F"/>
    <w:rsid w:val="00A2764A"/>
    <w:rsid w:val="00A30AC1"/>
    <w:rsid w:val="00A31575"/>
    <w:rsid w:val="00A441AE"/>
    <w:rsid w:val="00A46298"/>
    <w:rsid w:val="00A529F2"/>
    <w:rsid w:val="00A53169"/>
    <w:rsid w:val="00A53D4C"/>
    <w:rsid w:val="00A55FCC"/>
    <w:rsid w:val="00A57A12"/>
    <w:rsid w:val="00A70443"/>
    <w:rsid w:val="00A71969"/>
    <w:rsid w:val="00A876EE"/>
    <w:rsid w:val="00A9369F"/>
    <w:rsid w:val="00A957F9"/>
    <w:rsid w:val="00AA0681"/>
    <w:rsid w:val="00AA2638"/>
    <w:rsid w:val="00AB17F1"/>
    <w:rsid w:val="00AB2765"/>
    <w:rsid w:val="00AB4F91"/>
    <w:rsid w:val="00AB51D6"/>
    <w:rsid w:val="00AB5989"/>
    <w:rsid w:val="00AB5C21"/>
    <w:rsid w:val="00AC2691"/>
    <w:rsid w:val="00AC3FDB"/>
    <w:rsid w:val="00AC7E12"/>
    <w:rsid w:val="00AD21FA"/>
    <w:rsid w:val="00AD521C"/>
    <w:rsid w:val="00AF1FD4"/>
    <w:rsid w:val="00AF25A4"/>
    <w:rsid w:val="00AF3C3F"/>
    <w:rsid w:val="00AF5BAE"/>
    <w:rsid w:val="00AF5C64"/>
    <w:rsid w:val="00B12CEC"/>
    <w:rsid w:val="00B138AE"/>
    <w:rsid w:val="00B14A90"/>
    <w:rsid w:val="00B15C63"/>
    <w:rsid w:val="00B23108"/>
    <w:rsid w:val="00B35FFD"/>
    <w:rsid w:val="00B40254"/>
    <w:rsid w:val="00B4064C"/>
    <w:rsid w:val="00B420DF"/>
    <w:rsid w:val="00B509C3"/>
    <w:rsid w:val="00B533B6"/>
    <w:rsid w:val="00B53618"/>
    <w:rsid w:val="00B574D5"/>
    <w:rsid w:val="00B64055"/>
    <w:rsid w:val="00B76513"/>
    <w:rsid w:val="00B8366A"/>
    <w:rsid w:val="00B85EC0"/>
    <w:rsid w:val="00B91130"/>
    <w:rsid w:val="00B91309"/>
    <w:rsid w:val="00BA1E42"/>
    <w:rsid w:val="00BB4C5B"/>
    <w:rsid w:val="00BB62C7"/>
    <w:rsid w:val="00BC20B1"/>
    <w:rsid w:val="00BC7218"/>
    <w:rsid w:val="00BD3926"/>
    <w:rsid w:val="00BF0ABB"/>
    <w:rsid w:val="00BF5CD5"/>
    <w:rsid w:val="00BF7A5A"/>
    <w:rsid w:val="00C000F2"/>
    <w:rsid w:val="00C01714"/>
    <w:rsid w:val="00C02889"/>
    <w:rsid w:val="00C04230"/>
    <w:rsid w:val="00C10376"/>
    <w:rsid w:val="00C14496"/>
    <w:rsid w:val="00C20F73"/>
    <w:rsid w:val="00C24985"/>
    <w:rsid w:val="00C270CF"/>
    <w:rsid w:val="00C31C91"/>
    <w:rsid w:val="00C34EFE"/>
    <w:rsid w:val="00C35AE7"/>
    <w:rsid w:val="00C43D43"/>
    <w:rsid w:val="00C45CE3"/>
    <w:rsid w:val="00C50344"/>
    <w:rsid w:val="00C54558"/>
    <w:rsid w:val="00C55ACC"/>
    <w:rsid w:val="00C55F11"/>
    <w:rsid w:val="00C6133F"/>
    <w:rsid w:val="00C61570"/>
    <w:rsid w:val="00C62886"/>
    <w:rsid w:val="00C65665"/>
    <w:rsid w:val="00C72AE6"/>
    <w:rsid w:val="00C74B9B"/>
    <w:rsid w:val="00C77CAF"/>
    <w:rsid w:val="00C82136"/>
    <w:rsid w:val="00C82CF5"/>
    <w:rsid w:val="00C839BC"/>
    <w:rsid w:val="00C8731E"/>
    <w:rsid w:val="00C91304"/>
    <w:rsid w:val="00C925AF"/>
    <w:rsid w:val="00C94B54"/>
    <w:rsid w:val="00C95889"/>
    <w:rsid w:val="00CA68B7"/>
    <w:rsid w:val="00CA7E21"/>
    <w:rsid w:val="00CB4A9D"/>
    <w:rsid w:val="00CC4AC9"/>
    <w:rsid w:val="00CC733A"/>
    <w:rsid w:val="00CD36F2"/>
    <w:rsid w:val="00CD5314"/>
    <w:rsid w:val="00CE0DD6"/>
    <w:rsid w:val="00CE4B15"/>
    <w:rsid w:val="00CE4E00"/>
    <w:rsid w:val="00CE7AB5"/>
    <w:rsid w:val="00CF6C7D"/>
    <w:rsid w:val="00D05F29"/>
    <w:rsid w:val="00D15529"/>
    <w:rsid w:val="00D16482"/>
    <w:rsid w:val="00D2021B"/>
    <w:rsid w:val="00D30090"/>
    <w:rsid w:val="00D33553"/>
    <w:rsid w:val="00D40AF6"/>
    <w:rsid w:val="00D41A82"/>
    <w:rsid w:val="00D52F98"/>
    <w:rsid w:val="00D5525B"/>
    <w:rsid w:val="00D55AA5"/>
    <w:rsid w:val="00D56241"/>
    <w:rsid w:val="00D62CE7"/>
    <w:rsid w:val="00D700D5"/>
    <w:rsid w:val="00D7274D"/>
    <w:rsid w:val="00D857BA"/>
    <w:rsid w:val="00D86775"/>
    <w:rsid w:val="00D8751B"/>
    <w:rsid w:val="00D87B7D"/>
    <w:rsid w:val="00D914BD"/>
    <w:rsid w:val="00D937E4"/>
    <w:rsid w:val="00D9617D"/>
    <w:rsid w:val="00D972BD"/>
    <w:rsid w:val="00DA12CC"/>
    <w:rsid w:val="00DA6D12"/>
    <w:rsid w:val="00DB56CE"/>
    <w:rsid w:val="00DB5DCA"/>
    <w:rsid w:val="00DC03E4"/>
    <w:rsid w:val="00DC2670"/>
    <w:rsid w:val="00DC5CCE"/>
    <w:rsid w:val="00DC6515"/>
    <w:rsid w:val="00DD10C0"/>
    <w:rsid w:val="00DD2F39"/>
    <w:rsid w:val="00DD4CFF"/>
    <w:rsid w:val="00DE1C65"/>
    <w:rsid w:val="00DE2EF1"/>
    <w:rsid w:val="00E0005C"/>
    <w:rsid w:val="00E0364F"/>
    <w:rsid w:val="00E06ABE"/>
    <w:rsid w:val="00E111EF"/>
    <w:rsid w:val="00E11DFD"/>
    <w:rsid w:val="00E12FC0"/>
    <w:rsid w:val="00E14CDC"/>
    <w:rsid w:val="00E36DCE"/>
    <w:rsid w:val="00E3773D"/>
    <w:rsid w:val="00E459A2"/>
    <w:rsid w:val="00E4676F"/>
    <w:rsid w:val="00E56429"/>
    <w:rsid w:val="00E56C77"/>
    <w:rsid w:val="00E669F0"/>
    <w:rsid w:val="00E66B29"/>
    <w:rsid w:val="00E72039"/>
    <w:rsid w:val="00E72E2A"/>
    <w:rsid w:val="00E738FE"/>
    <w:rsid w:val="00E835A3"/>
    <w:rsid w:val="00E95194"/>
    <w:rsid w:val="00EA0ACD"/>
    <w:rsid w:val="00EA727D"/>
    <w:rsid w:val="00EB1CE8"/>
    <w:rsid w:val="00EB3DC5"/>
    <w:rsid w:val="00EB6651"/>
    <w:rsid w:val="00EB779D"/>
    <w:rsid w:val="00EC3202"/>
    <w:rsid w:val="00EC5214"/>
    <w:rsid w:val="00EC5C33"/>
    <w:rsid w:val="00EC6B67"/>
    <w:rsid w:val="00EC7F2C"/>
    <w:rsid w:val="00ED4D5B"/>
    <w:rsid w:val="00ED4E4F"/>
    <w:rsid w:val="00EE1B74"/>
    <w:rsid w:val="00EE6812"/>
    <w:rsid w:val="00EE71B5"/>
    <w:rsid w:val="00EF01CE"/>
    <w:rsid w:val="00EF0D77"/>
    <w:rsid w:val="00EF372E"/>
    <w:rsid w:val="00EF3919"/>
    <w:rsid w:val="00EF5392"/>
    <w:rsid w:val="00EF6C47"/>
    <w:rsid w:val="00F00AB4"/>
    <w:rsid w:val="00F03216"/>
    <w:rsid w:val="00F07904"/>
    <w:rsid w:val="00F139F1"/>
    <w:rsid w:val="00F178F8"/>
    <w:rsid w:val="00F21E2D"/>
    <w:rsid w:val="00F2292E"/>
    <w:rsid w:val="00F235CF"/>
    <w:rsid w:val="00F2383E"/>
    <w:rsid w:val="00F23CFF"/>
    <w:rsid w:val="00F24379"/>
    <w:rsid w:val="00F263AC"/>
    <w:rsid w:val="00F263E0"/>
    <w:rsid w:val="00F27253"/>
    <w:rsid w:val="00F303E2"/>
    <w:rsid w:val="00F30D09"/>
    <w:rsid w:val="00F3590D"/>
    <w:rsid w:val="00F409F6"/>
    <w:rsid w:val="00F4217C"/>
    <w:rsid w:val="00F47772"/>
    <w:rsid w:val="00F5023B"/>
    <w:rsid w:val="00F50FB7"/>
    <w:rsid w:val="00F53C25"/>
    <w:rsid w:val="00F5744A"/>
    <w:rsid w:val="00F60707"/>
    <w:rsid w:val="00F62F67"/>
    <w:rsid w:val="00F65123"/>
    <w:rsid w:val="00F66940"/>
    <w:rsid w:val="00F701DF"/>
    <w:rsid w:val="00F72EAD"/>
    <w:rsid w:val="00F73673"/>
    <w:rsid w:val="00F758D0"/>
    <w:rsid w:val="00F763A0"/>
    <w:rsid w:val="00F77386"/>
    <w:rsid w:val="00F81EB3"/>
    <w:rsid w:val="00F95381"/>
    <w:rsid w:val="00FA5366"/>
    <w:rsid w:val="00FA5AB5"/>
    <w:rsid w:val="00FB2F97"/>
    <w:rsid w:val="00FD1EE7"/>
    <w:rsid w:val="00FD7873"/>
    <w:rsid w:val="00FE375D"/>
    <w:rsid w:val="00FE4862"/>
    <w:rsid w:val="00FE4B41"/>
    <w:rsid w:val="00FE55C5"/>
    <w:rsid w:val="00FF03A0"/>
    <w:rsid w:val="00FF1190"/>
    <w:rsid w:val="00FF28F8"/>
    <w:rsid w:val="00FF3796"/>
    <w:rsid w:val="00FF43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o-RO"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lsdException w:name="caption" w:uiPriority="0" w:qFormat="1"/>
    <w:lsdException w:name="annotation reference" w:uiPriority="0"/>
    <w:lsdException w:name="page number" w:uiPriority="0"/>
    <w:lsdException w:name="List Bullet" w:uiPriority="0"/>
    <w:lsdException w:name="List Number"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Date"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HTML Address" w:uiPriority="0"/>
    <w:lsdException w:name="HTML Code" w:uiPriority="0"/>
    <w:lsdException w:name="HTML Preformatted" w:uiPriority="0"/>
    <w:lsdException w:name="annotation subject" w:uiPriority="0"/>
    <w:lsdException w:name="Outline List 2" w:uiPriority="0"/>
    <w:lsdException w:name="Table Classic 1" w:uiPriority="0"/>
    <w:lsdException w:name="Table Web 3" w:uiPriority="0"/>
    <w:lsdException w:name="Table Grid" w:semiHidden="0" w:uiPriority="59" w:unhideWhenUsed="0"/>
    <w:lsdException w:name="Table Theme"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685D"/>
    <w:rPr>
      <w:rFonts w:ascii="Lucida Sans Unicode" w:eastAsia="Times New Roman" w:hAnsi="Lucida Sans Unicode" w:cs="Lucida Sans Unicode"/>
      <w:sz w:val="24"/>
      <w:szCs w:val="24"/>
    </w:rPr>
  </w:style>
  <w:style w:type="paragraph" w:styleId="Titlu1">
    <w:name w:val="heading 1"/>
    <w:aliases w:val="Hoofdstuk,Chap"/>
    <w:basedOn w:val="Normal"/>
    <w:next w:val="Normal"/>
    <w:link w:val="Titlu1Caracter"/>
    <w:uiPriority w:val="9"/>
    <w:qFormat/>
    <w:rsid w:val="009D56E4"/>
    <w:pPr>
      <w:keepNext/>
      <w:spacing w:before="240" w:after="60"/>
      <w:outlineLvl w:val="0"/>
    </w:pPr>
    <w:rPr>
      <w:rFonts w:ascii="Arial" w:hAnsi="Arial" w:cs="Arial"/>
      <w:b/>
      <w:bCs/>
      <w:kern w:val="32"/>
      <w:sz w:val="32"/>
      <w:szCs w:val="32"/>
    </w:rPr>
  </w:style>
  <w:style w:type="paragraph" w:styleId="Titlu2">
    <w:name w:val="heading 2"/>
    <w:aliases w:val="a Titlu 2,Paragraaf,Chapter,2,New Heading 2,Section Char,L2 Char,Section head Char,SH Char,Section,L2,Section head,SH"/>
    <w:basedOn w:val="Normal"/>
    <w:next w:val="Normal"/>
    <w:link w:val="Titlu2Caracter"/>
    <w:uiPriority w:val="9"/>
    <w:qFormat/>
    <w:rsid w:val="009D56E4"/>
    <w:pPr>
      <w:keepNext/>
      <w:spacing w:before="240" w:after="60"/>
      <w:outlineLvl w:val="1"/>
    </w:pPr>
    <w:rPr>
      <w:rFonts w:ascii="Arial" w:hAnsi="Arial" w:cs="Arial"/>
      <w:b/>
      <w:bCs/>
      <w:i/>
      <w:iCs/>
      <w:sz w:val="28"/>
      <w:szCs w:val="28"/>
    </w:rPr>
  </w:style>
  <w:style w:type="paragraph" w:styleId="Titlu3">
    <w:name w:val="heading 3"/>
    <w:aliases w:val="Do Not Use 3,Section SubHeading Char,L3 Char,Section SubHeading,L3"/>
    <w:basedOn w:val="Normal"/>
    <w:next w:val="Normal"/>
    <w:link w:val="Titlu3Caracter"/>
    <w:uiPriority w:val="9"/>
    <w:qFormat/>
    <w:rsid w:val="009D56E4"/>
    <w:pPr>
      <w:keepNext/>
      <w:spacing w:before="240" w:after="60"/>
      <w:outlineLvl w:val="2"/>
    </w:pPr>
    <w:rPr>
      <w:rFonts w:ascii="Arial" w:hAnsi="Arial" w:cs="Arial"/>
      <w:b/>
      <w:bCs/>
      <w:sz w:val="26"/>
      <w:szCs w:val="26"/>
    </w:rPr>
  </w:style>
  <w:style w:type="paragraph" w:styleId="Titlu4">
    <w:name w:val="heading 4"/>
    <w:aliases w:val="Kopje,Subsection,Level 2 - a,Heading 4 Char2,Heading 4 Char Char2,Heading 4 Char1 Char Char1,Heading 4 Char Char Char Char1,Heading 4 Char1 Char1,Heading 4 Char Char Char1,Heading 4 Char1 Char Char Char,Heading 4 Char Char Char Char Char"/>
    <w:basedOn w:val="Normal"/>
    <w:next w:val="Normal"/>
    <w:link w:val="Titlu4Caracter"/>
    <w:uiPriority w:val="9"/>
    <w:qFormat/>
    <w:rsid w:val="009D56E4"/>
    <w:pPr>
      <w:keepNext/>
      <w:spacing w:before="240" w:after="60"/>
      <w:outlineLvl w:val="3"/>
    </w:pPr>
    <w:rPr>
      <w:b/>
      <w:bCs/>
      <w:sz w:val="28"/>
      <w:szCs w:val="28"/>
    </w:rPr>
  </w:style>
  <w:style w:type="paragraph" w:styleId="Titlu5">
    <w:name w:val="heading 5"/>
    <w:aliases w:val="Kop 1A,Paragraph, Char7"/>
    <w:basedOn w:val="Normal"/>
    <w:next w:val="Normal"/>
    <w:link w:val="Titlu5Caracter"/>
    <w:uiPriority w:val="9"/>
    <w:qFormat/>
    <w:rsid w:val="009D56E4"/>
    <w:pPr>
      <w:spacing w:before="240" w:after="60"/>
      <w:outlineLvl w:val="4"/>
    </w:pPr>
    <w:rPr>
      <w:b/>
      <w:bCs/>
      <w:i/>
      <w:iCs/>
      <w:sz w:val="26"/>
      <w:szCs w:val="26"/>
    </w:rPr>
  </w:style>
  <w:style w:type="paragraph" w:styleId="Titlu6">
    <w:name w:val="heading 6"/>
    <w:basedOn w:val="Normal"/>
    <w:next w:val="Normal"/>
    <w:link w:val="Titlu6Caracter"/>
    <w:uiPriority w:val="9"/>
    <w:qFormat/>
    <w:rsid w:val="009D56E4"/>
    <w:pPr>
      <w:spacing w:before="240" w:after="60"/>
      <w:outlineLvl w:val="5"/>
    </w:pPr>
    <w:rPr>
      <w:b/>
      <w:bCs/>
      <w:sz w:val="22"/>
      <w:szCs w:val="22"/>
    </w:rPr>
  </w:style>
  <w:style w:type="paragraph" w:styleId="Titlu7">
    <w:name w:val="heading 7"/>
    <w:aliases w:val="Opsomming 1"/>
    <w:basedOn w:val="Normal"/>
    <w:next w:val="Normal"/>
    <w:link w:val="Titlu7Caracter"/>
    <w:qFormat/>
    <w:rsid w:val="009D56E4"/>
    <w:pPr>
      <w:spacing w:before="240" w:after="60"/>
      <w:outlineLvl w:val="6"/>
    </w:pPr>
  </w:style>
  <w:style w:type="paragraph" w:styleId="Titlu8">
    <w:name w:val="heading 8"/>
    <w:basedOn w:val="Normal"/>
    <w:next w:val="Normal"/>
    <w:link w:val="Titlu8Caracter"/>
    <w:qFormat/>
    <w:rsid w:val="009D56E4"/>
    <w:pPr>
      <w:spacing w:before="240" w:after="60"/>
      <w:outlineLvl w:val="7"/>
    </w:pPr>
    <w:rPr>
      <w:i/>
      <w:iCs/>
    </w:rPr>
  </w:style>
  <w:style w:type="paragraph" w:styleId="Titlu9">
    <w:name w:val="heading 9"/>
    <w:aliases w:val="Tabelkop 1,Legal Level 1.1.1.1."/>
    <w:basedOn w:val="Normal"/>
    <w:next w:val="Normal"/>
    <w:link w:val="Titlu9Caracter"/>
    <w:uiPriority w:val="9"/>
    <w:qFormat/>
    <w:rsid w:val="009D56E4"/>
    <w:pPr>
      <w:spacing w:before="240" w:after="60"/>
      <w:outlineLvl w:val="8"/>
    </w:pPr>
    <w:rPr>
      <w:rFonts w:ascii="Arial" w:hAnsi="Arial" w:cs="Arial"/>
      <w:sz w:val="22"/>
      <w:szCs w:val="22"/>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customStyle="1" w:styleId="PROPOSALTITLE">
    <w:name w:val="PROPOSAL TITLE"/>
    <w:basedOn w:val="Normal"/>
    <w:link w:val="PROPOSALTITLEChar"/>
    <w:qFormat/>
    <w:rsid w:val="000C685D"/>
    <w:pPr>
      <w:widowControl w:val="0"/>
      <w:autoSpaceDE w:val="0"/>
      <w:autoSpaceDN w:val="0"/>
      <w:adjustRightInd w:val="0"/>
      <w:spacing w:line="288" w:lineRule="auto"/>
      <w:textAlignment w:val="center"/>
    </w:pPr>
    <w:rPr>
      <w:rFonts w:ascii="Arial" w:hAnsi="Arial" w:cs="Times New Roman"/>
      <w:b/>
      <w:color w:val="F68026"/>
      <w:sz w:val="40"/>
      <w:szCs w:val="40"/>
      <w:lang w:val="en-US"/>
    </w:rPr>
  </w:style>
  <w:style w:type="character" w:customStyle="1" w:styleId="PROPOSALTITLEChar">
    <w:name w:val="PROPOSAL TITLE Char"/>
    <w:link w:val="PROPOSALTITLE"/>
    <w:rsid w:val="000C685D"/>
    <w:rPr>
      <w:rFonts w:ascii="Arial" w:eastAsia="Times New Roman" w:hAnsi="Arial" w:cs="Times New Roman"/>
      <w:b/>
      <w:color w:val="F68026"/>
      <w:sz w:val="40"/>
      <w:szCs w:val="40"/>
      <w:lang w:val="en-US"/>
    </w:rPr>
  </w:style>
  <w:style w:type="paragraph" w:styleId="Antet">
    <w:name w:val="header"/>
    <w:aliases w:val="Fejléc4,Fejléc4 Caracter Caracter Caracter,Fejléc4 Caracter Caracter,Fejléc4 Caracter"/>
    <w:basedOn w:val="Normal"/>
    <w:link w:val="AntetCaracter"/>
    <w:uiPriority w:val="99"/>
    <w:unhideWhenUsed/>
    <w:rsid w:val="000C685D"/>
    <w:pPr>
      <w:tabs>
        <w:tab w:val="center" w:pos="4536"/>
        <w:tab w:val="right" w:pos="9072"/>
      </w:tabs>
    </w:pPr>
  </w:style>
  <w:style w:type="character" w:customStyle="1" w:styleId="AntetCaracter">
    <w:name w:val="Antet Caracter"/>
    <w:aliases w:val="Fejléc4 Caracter1,Fejléc4 Caracter Caracter Caracter Caracter,Fejléc4 Caracter Caracter Caracter1,Fejléc4 Caracter Caracter1"/>
    <w:basedOn w:val="Fontdeparagrafimplicit"/>
    <w:link w:val="Antet"/>
    <w:uiPriority w:val="99"/>
    <w:rsid w:val="000C685D"/>
    <w:rPr>
      <w:rFonts w:ascii="Lucida Sans Unicode" w:eastAsia="Times New Roman" w:hAnsi="Lucida Sans Unicode" w:cs="Lucida Sans Unicode"/>
      <w:sz w:val="24"/>
      <w:szCs w:val="24"/>
    </w:rPr>
  </w:style>
  <w:style w:type="paragraph" w:styleId="Subsol">
    <w:name w:val="footer"/>
    <w:basedOn w:val="Normal"/>
    <w:link w:val="SubsolCaracter"/>
    <w:uiPriority w:val="99"/>
    <w:unhideWhenUsed/>
    <w:rsid w:val="000C685D"/>
    <w:pPr>
      <w:tabs>
        <w:tab w:val="center" w:pos="4536"/>
        <w:tab w:val="right" w:pos="9072"/>
      </w:tabs>
    </w:pPr>
  </w:style>
  <w:style w:type="character" w:customStyle="1" w:styleId="SubsolCaracter">
    <w:name w:val="Subsol Caracter"/>
    <w:basedOn w:val="Fontdeparagrafimplicit"/>
    <w:link w:val="Subsol"/>
    <w:uiPriority w:val="99"/>
    <w:rsid w:val="000C685D"/>
    <w:rPr>
      <w:rFonts w:ascii="Lucida Sans Unicode" w:eastAsia="Times New Roman" w:hAnsi="Lucida Sans Unicode" w:cs="Lucida Sans Unicode"/>
      <w:sz w:val="24"/>
      <w:szCs w:val="24"/>
    </w:rPr>
  </w:style>
  <w:style w:type="character" w:styleId="Hyperlink">
    <w:name w:val="Hyperlink"/>
    <w:uiPriority w:val="99"/>
    <w:unhideWhenUsed/>
    <w:rsid w:val="000C685D"/>
    <w:rPr>
      <w:color w:val="0000FF"/>
      <w:u w:val="single"/>
    </w:rPr>
  </w:style>
  <w:style w:type="character" w:customStyle="1" w:styleId="Titlu1Caracter">
    <w:name w:val="Titlu 1 Caracter"/>
    <w:aliases w:val="Hoofdstuk Caracter,Chap Caracter"/>
    <w:basedOn w:val="Fontdeparagrafimplicit"/>
    <w:link w:val="Titlu1"/>
    <w:uiPriority w:val="9"/>
    <w:rsid w:val="009D56E4"/>
    <w:rPr>
      <w:rFonts w:ascii="Arial" w:eastAsia="Times New Roman" w:hAnsi="Arial" w:cs="Arial"/>
      <w:b/>
      <w:bCs/>
      <w:kern w:val="32"/>
      <w:sz w:val="32"/>
      <w:szCs w:val="32"/>
    </w:rPr>
  </w:style>
  <w:style w:type="character" w:customStyle="1" w:styleId="Titlu2Caracter">
    <w:name w:val="Titlu 2 Caracter"/>
    <w:aliases w:val="a Titlu 2 Caracter,Paragraaf Caracter,Chapter Caracter,2 Caracter,New Heading 2 Caracter,Section Char Caracter,L2 Char Caracter,Section head Char Caracter,SH Char Caracter,Section Caracter,L2 Caracter,Section head Caracter,SH Caracter"/>
    <w:basedOn w:val="Fontdeparagrafimplicit"/>
    <w:link w:val="Titlu2"/>
    <w:uiPriority w:val="9"/>
    <w:rsid w:val="009D56E4"/>
    <w:rPr>
      <w:rFonts w:ascii="Arial" w:eastAsia="Times New Roman" w:hAnsi="Arial" w:cs="Arial"/>
      <w:b/>
      <w:bCs/>
      <w:i/>
      <w:iCs/>
      <w:sz w:val="28"/>
      <w:szCs w:val="28"/>
    </w:rPr>
  </w:style>
  <w:style w:type="character" w:customStyle="1" w:styleId="Titlu3Caracter">
    <w:name w:val="Titlu 3 Caracter"/>
    <w:aliases w:val="Do Not Use 3 Caracter,Section SubHeading Char Caracter,L3 Char Caracter,Section SubHeading Caracter,L3 Caracter"/>
    <w:basedOn w:val="Fontdeparagrafimplicit"/>
    <w:link w:val="Titlu3"/>
    <w:uiPriority w:val="9"/>
    <w:rsid w:val="009D56E4"/>
    <w:rPr>
      <w:rFonts w:ascii="Arial" w:eastAsia="Times New Roman" w:hAnsi="Arial" w:cs="Arial"/>
      <w:b/>
      <w:bCs/>
      <w:sz w:val="26"/>
      <w:szCs w:val="26"/>
    </w:rPr>
  </w:style>
  <w:style w:type="character" w:customStyle="1" w:styleId="Titlu4Caracter">
    <w:name w:val="Titlu 4 Caracter"/>
    <w:aliases w:val="Kopje Caracter,Subsection Caracter,Level 2 - a Caracter,Heading 4 Char2 Caracter,Heading 4 Char Char2 Caracter,Heading 4 Char1 Char Char1 Caracter,Heading 4 Char Char Char Char1 Caracter,Heading 4 Char1 Char1 Caracter"/>
    <w:basedOn w:val="Fontdeparagrafimplicit"/>
    <w:link w:val="Titlu4"/>
    <w:uiPriority w:val="9"/>
    <w:rsid w:val="009D56E4"/>
    <w:rPr>
      <w:rFonts w:ascii="Lucida Sans Unicode" w:eastAsia="Times New Roman" w:hAnsi="Lucida Sans Unicode" w:cs="Lucida Sans Unicode"/>
      <w:b/>
      <w:bCs/>
      <w:sz w:val="28"/>
      <w:szCs w:val="28"/>
    </w:rPr>
  </w:style>
  <w:style w:type="character" w:customStyle="1" w:styleId="Titlu5Caracter">
    <w:name w:val="Titlu 5 Caracter"/>
    <w:aliases w:val="Kop 1A Caracter,Paragraph Caracter, Char7 Caracter"/>
    <w:basedOn w:val="Fontdeparagrafimplicit"/>
    <w:link w:val="Titlu5"/>
    <w:uiPriority w:val="9"/>
    <w:rsid w:val="009D56E4"/>
    <w:rPr>
      <w:rFonts w:ascii="Lucida Sans Unicode" w:eastAsia="Times New Roman" w:hAnsi="Lucida Sans Unicode" w:cs="Lucida Sans Unicode"/>
      <w:b/>
      <w:bCs/>
      <w:i/>
      <w:iCs/>
      <w:sz w:val="26"/>
      <w:szCs w:val="26"/>
    </w:rPr>
  </w:style>
  <w:style w:type="character" w:customStyle="1" w:styleId="Titlu6Caracter">
    <w:name w:val="Titlu 6 Caracter"/>
    <w:basedOn w:val="Fontdeparagrafimplicit"/>
    <w:link w:val="Titlu6"/>
    <w:uiPriority w:val="9"/>
    <w:rsid w:val="009D56E4"/>
    <w:rPr>
      <w:rFonts w:ascii="Lucida Sans Unicode" w:eastAsia="Times New Roman" w:hAnsi="Lucida Sans Unicode" w:cs="Lucida Sans Unicode"/>
      <w:b/>
      <w:bCs/>
    </w:rPr>
  </w:style>
  <w:style w:type="character" w:customStyle="1" w:styleId="Titlu7Caracter">
    <w:name w:val="Titlu 7 Caracter"/>
    <w:aliases w:val="Opsomming 1 Caracter"/>
    <w:basedOn w:val="Fontdeparagrafimplicit"/>
    <w:link w:val="Titlu7"/>
    <w:rsid w:val="009D56E4"/>
    <w:rPr>
      <w:rFonts w:ascii="Lucida Sans Unicode" w:eastAsia="Times New Roman" w:hAnsi="Lucida Sans Unicode" w:cs="Lucida Sans Unicode"/>
      <w:sz w:val="24"/>
      <w:szCs w:val="24"/>
    </w:rPr>
  </w:style>
  <w:style w:type="character" w:customStyle="1" w:styleId="Titlu8Caracter">
    <w:name w:val="Titlu 8 Caracter"/>
    <w:basedOn w:val="Fontdeparagrafimplicit"/>
    <w:link w:val="Titlu8"/>
    <w:rsid w:val="009D56E4"/>
    <w:rPr>
      <w:rFonts w:ascii="Lucida Sans Unicode" w:eastAsia="Times New Roman" w:hAnsi="Lucida Sans Unicode" w:cs="Lucida Sans Unicode"/>
      <w:i/>
      <w:iCs/>
      <w:sz w:val="24"/>
      <w:szCs w:val="24"/>
    </w:rPr>
  </w:style>
  <w:style w:type="character" w:customStyle="1" w:styleId="Titlu9Caracter">
    <w:name w:val="Titlu 9 Caracter"/>
    <w:aliases w:val="Tabelkop 1 Caracter,Legal Level 1.1.1.1. Caracter"/>
    <w:basedOn w:val="Fontdeparagrafimplicit"/>
    <w:link w:val="Titlu9"/>
    <w:uiPriority w:val="9"/>
    <w:rsid w:val="009D56E4"/>
    <w:rPr>
      <w:rFonts w:ascii="Arial" w:eastAsia="Times New Roman" w:hAnsi="Arial" w:cs="Arial"/>
    </w:rPr>
  </w:style>
  <w:style w:type="character" w:styleId="Numrdepagin">
    <w:name w:val="page number"/>
    <w:basedOn w:val="Fontdeparagrafimplicit"/>
    <w:rsid w:val="009D56E4"/>
  </w:style>
  <w:style w:type="character" w:styleId="Accentuat">
    <w:name w:val="Emphasis"/>
    <w:uiPriority w:val="20"/>
    <w:qFormat/>
    <w:rsid w:val="009D56E4"/>
    <w:rPr>
      <w:b/>
      <w:i/>
      <w:iCs/>
    </w:rPr>
  </w:style>
  <w:style w:type="paragraph" w:customStyle="1" w:styleId="Indentcorptext21">
    <w:name w:val="Indent corp text 21"/>
    <w:basedOn w:val="Normal"/>
    <w:rsid w:val="009D56E4"/>
    <w:pPr>
      <w:suppressAutoHyphens/>
      <w:spacing w:after="120" w:line="480" w:lineRule="auto"/>
      <w:ind w:left="360"/>
    </w:pPr>
    <w:rPr>
      <w:szCs w:val="20"/>
      <w:lang w:eastAsia="ar-SA"/>
    </w:rPr>
  </w:style>
  <w:style w:type="paragraph" w:styleId="Indentcorptext">
    <w:name w:val="Body Text Indent"/>
    <w:basedOn w:val="Normal"/>
    <w:link w:val="IndentcorptextCaracter"/>
    <w:rsid w:val="009D56E4"/>
    <w:pPr>
      <w:suppressAutoHyphens/>
      <w:ind w:firstLine="360"/>
    </w:pPr>
    <w:rPr>
      <w:b/>
      <w:bCs/>
      <w:sz w:val="32"/>
      <w:szCs w:val="20"/>
      <w:lang w:val="fr-FR" w:eastAsia="ar-SA"/>
    </w:rPr>
  </w:style>
  <w:style w:type="character" w:customStyle="1" w:styleId="IndentcorptextCaracter">
    <w:name w:val="Indent corp text Caracter"/>
    <w:basedOn w:val="Fontdeparagrafimplicit"/>
    <w:link w:val="Indentcorptext"/>
    <w:rsid w:val="009D56E4"/>
    <w:rPr>
      <w:rFonts w:ascii="Lucida Sans Unicode" w:eastAsia="Times New Roman" w:hAnsi="Lucida Sans Unicode" w:cs="Lucida Sans Unicode"/>
      <w:b/>
      <w:bCs/>
      <w:sz w:val="32"/>
      <w:szCs w:val="20"/>
      <w:lang w:val="fr-FR" w:eastAsia="ar-SA"/>
    </w:rPr>
  </w:style>
  <w:style w:type="table" w:styleId="Temtabel">
    <w:name w:val="Table Theme"/>
    <w:basedOn w:val="TabelNormal"/>
    <w:rsid w:val="009D56E4"/>
    <w:rPr>
      <w:rFonts w:ascii="Lucida Sans Unicode" w:eastAsia="Times New Roman" w:hAnsi="Lucida Sans Unicode" w:cs="Lucida Sans Unicode"/>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lTabel">
    <w:name w:val="Table Grid"/>
    <w:basedOn w:val="TabelNormal"/>
    <w:uiPriority w:val="59"/>
    <w:rsid w:val="009D56E4"/>
    <w:rPr>
      <w:rFonts w:ascii="Lucida Sans Unicode" w:eastAsia="Times New Roman" w:hAnsi="Lucida Sans Unicode" w:cs="Lucida Sans Unicode"/>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egend">
    <w:name w:val="caption"/>
    <w:basedOn w:val="Normal"/>
    <w:next w:val="Normal"/>
    <w:qFormat/>
    <w:rsid w:val="009D56E4"/>
    <w:pPr>
      <w:spacing w:line="360" w:lineRule="auto"/>
    </w:pPr>
    <w:rPr>
      <w:rFonts w:ascii="Cambria" w:hAnsi="Cambria" w:cs="Arial"/>
      <w:b/>
      <w:bCs/>
      <w:iCs/>
      <w:noProof/>
    </w:rPr>
  </w:style>
  <w:style w:type="paragraph" w:styleId="NormalWeb">
    <w:name w:val="Normal (Web)"/>
    <w:basedOn w:val="Normal"/>
    <w:uiPriority w:val="99"/>
    <w:rsid w:val="009D56E4"/>
    <w:pPr>
      <w:spacing w:before="100" w:beforeAutospacing="1" w:after="100" w:afterAutospacing="1"/>
    </w:pPr>
    <w:rPr>
      <w:lang w:val="en-US"/>
    </w:rPr>
  </w:style>
  <w:style w:type="paragraph" w:styleId="Corptext">
    <w:name w:val="Body Text"/>
    <w:basedOn w:val="Normal"/>
    <w:link w:val="CorptextCaracter"/>
    <w:uiPriority w:val="99"/>
    <w:rsid w:val="009D56E4"/>
    <w:pPr>
      <w:spacing w:after="120"/>
    </w:pPr>
  </w:style>
  <w:style w:type="character" w:customStyle="1" w:styleId="CorptextCaracter">
    <w:name w:val="Corp text Caracter"/>
    <w:basedOn w:val="Fontdeparagrafimplicit"/>
    <w:link w:val="Corptext"/>
    <w:uiPriority w:val="99"/>
    <w:rsid w:val="009D56E4"/>
    <w:rPr>
      <w:rFonts w:ascii="Lucida Sans Unicode" w:eastAsia="Times New Roman" w:hAnsi="Lucida Sans Unicode" w:cs="Lucida Sans Unicode"/>
      <w:sz w:val="24"/>
      <w:szCs w:val="24"/>
    </w:rPr>
  </w:style>
  <w:style w:type="character" w:styleId="Robust">
    <w:name w:val="Strong"/>
    <w:uiPriority w:val="22"/>
    <w:qFormat/>
    <w:rsid w:val="009D56E4"/>
    <w:rPr>
      <w:b/>
      <w:bCs/>
    </w:rPr>
  </w:style>
  <w:style w:type="paragraph" w:customStyle="1" w:styleId="DefaultText">
    <w:name w:val="Default Text"/>
    <w:basedOn w:val="Normal"/>
    <w:rsid w:val="009D56E4"/>
    <w:rPr>
      <w:szCs w:val="20"/>
      <w:lang w:val="en-US"/>
    </w:rPr>
  </w:style>
  <w:style w:type="paragraph" w:styleId="Dat">
    <w:name w:val="Date"/>
    <w:basedOn w:val="Normal"/>
    <w:next w:val="Normal"/>
    <w:link w:val="DatCaracter"/>
    <w:rsid w:val="009D56E4"/>
    <w:rPr>
      <w:lang w:val="cs-CZ" w:eastAsia="cs-CZ"/>
    </w:rPr>
  </w:style>
  <w:style w:type="character" w:customStyle="1" w:styleId="DatCaracter">
    <w:name w:val="Dată Caracter"/>
    <w:basedOn w:val="Fontdeparagrafimplicit"/>
    <w:link w:val="Dat"/>
    <w:rsid w:val="009D56E4"/>
    <w:rPr>
      <w:rFonts w:ascii="Lucida Sans Unicode" w:eastAsia="Times New Roman" w:hAnsi="Lucida Sans Unicode" w:cs="Lucida Sans Unicode"/>
      <w:sz w:val="24"/>
      <w:szCs w:val="24"/>
      <w:lang w:val="cs-CZ" w:eastAsia="cs-CZ"/>
    </w:rPr>
  </w:style>
  <w:style w:type="paragraph" w:styleId="Corptext2">
    <w:name w:val="Body Text 2"/>
    <w:basedOn w:val="Normal"/>
    <w:link w:val="Corptext2Caracter"/>
    <w:uiPriority w:val="99"/>
    <w:rsid w:val="009D56E4"/>
    <w:pPr>
      <w:spacing w:after="120" w:line="480" w:lineRule="auto"/>
    </w:pPr>
  </w:style>
  <w:style w:type="character" w:customStyle="1" w:styleId="Corptext2Caracter">
    <w:name w:val="Corp text 2 Caracter"/>
    <w:basedOn w:val="Fontdeparagrafimplicit"/>
    <w:link w:val="Corptext2"/>
    <w:uiPriority w:val="99"/>
    <w:rsid w:val="009D56E4"/>
    <w:rPr>
      <w:rFonts w:ascii="Lucida Sans Unicode" w:eastAsia="Times New Roman" w:hAnsi="Lucida Sans Unicode" w:cs="Lucida Sans Unicode"/>
      <w:sz w:val="24"/>
      <w:szCs w:val="24"/>
    </w:rPr>
  </w:style>
  <w:style w:type="paragraph" w:styleId="Corptext3">
    <w:name w:val="Body Text 3"/>
    <w:basedOn w:val="Normal"/>
    <w:link w:val="Corptext3Caracter"/>
    <w:uiPriority w:val="99"/>
    <w:rsid w:val="009D56E4"/>
    <w:pPr>
      <w:spacing w:after="120"/>
    </w:pPr>
    <w:rPr>
      <w:sz w:val="16"/>
      <w:szCs w:val="16"/>
    </w:rPr>
  </w:style>
  <w:style w:type="character" w:customStyle="1" w:styleId="Corptext3Caracter">
    <w:name w:val="Corp text 3 Caracter"/>
    <w:basedOn w:val="Fontdeparagrafimplicit"/>
    <w:link w:val="Corptext3"/>
    <w:uiPriority w:val="99"/>
    <w:rsid w:val="009D56E4"/>
    <w:rPr>
      <w:rFonts w:ascii="Lucida Sans Unicode" w:eastAsia="Times New Roman" w:hAnsi="Lucida Sans Unicode" w:cs="Lucida Sans Unicode"/>
      <w:sz w:val="16"/>
      <w:szCs w:val="16"/>
    </w:rPr>
  </w:style>
  <w:style w:type="paragraph" w:styleId="Cuprins1">
    <w:name w:val="toc 1"/>
    <w:basedOn w:val="Normal"/>
    <w:next w:val="Normal"/>
    <w:autoRedefine/>
    <w:uiPriority w:val="39"/>
    <w:rsid w:val="009B0873"/>
    <w:pPr>
      <w:tabs>
        <w:tab w:val="left" w:pos="480"/>
        <w:tab w:val="right" w:leader="dot" w:pos="9344"/>
      </w:tabs>
      <w:spacing w:line="276" w:lineRule="auto"/>
      <w:jc w:val="both"/>
    </w:pPr>
  </w:style>
  <w:style w:type="paragraph" w:styleId="Cuprins2">
    <w:name w:val="toc 2"/>
    <w:basedOn w:val="Normal"/>
    <w:next w:val="Normal"/>
    <w:autoRedefine/>
    <w:uiPriority w:val="39"/>
    <w:rsid w:val="009B0873"/>
    <w:pPr>
      <w:tabs>
        <w:tab w:val="left" w:pos="720"/>
        <w:tab w:val="right" w:leader="dot" w:pos="9356"/>
      </w:tabs>
      <w:spacing w:line="276" w:lineRule="auto"/>
      <w:jc w:val="both"/>
    </w:pPr>
  </w:style>
  <w:style w:type="paragraph" w:styleId="Cuprins3">
    <w:name w:val="toc 3"/>
    <w:basedOn w:val="Normal"/>
    <w:next w:val="Normal"/>
    <w:autoRedefine/>
    <w:uiPriority w:val="39"/>
    <w:rsid w:val="009D56E4"/>
    <w:pPr>
      <w:ind w:left="480"/>
    </w:pPr>
  </w:style>
  <w:style w:type="paragraph" w:customStyle="1" w:styleId="1">
    <w:name w:val="1"/>
    <w:aliases w:val="3"/>
    <w:basedOn w:val="Normal"/>
    <w:rsid w:val="009D56E4"/>
    <w:rPr>
      <w:lang w:val="pl-PL" w:eastAsia="pl-PL"/>
    </w:rPr>
  </w:style>
  <w:style w:type="paragraph" w:styleId="Textsimplu">
    <w:name w:val="Plain Text"/>
    <w:basedOn w:val="Normal"/>
    <w:link w:val="TextsimpluCaracter"/>
    <w:rsid w:val="009D56E4"/>
    <w:rPr>
      <w:rFonts w:ascii="Courier New" w:hAnsi="Courier New"/>
      <w:sz w:val="20"/>
      <w:szCs w:val="20"/>
      <w:lang w:val="en-GB" w:eastAsia="ro-RO"/>
    </w:rPr>
  </w:style>
  <w:style w:type="character" w:customStyle="1" w:styleId="TextsimpluCaracter">
    <w:name w:val="Text simplu Caracter"/>
    <w:basedOn w:val="Fontdeparagrafimplicit"/>
    <w:link w:val="Textsimplu"/>
    <w:rsid w:val="009D56E4"/>
    <w:rPr>
      <w:rFonts w:ascii="Courier New" w:eastAsia="Times New Roman" w:hAnsi="Courier New" w:cs="Lucida Sans Unicode"/>
      <w:sz w:val="20"/>
      <w:szCs w:val="20"/>
      <w:lang w:val="en-GB" w:eastAsia="ro-RO"/>
    </w:rPr>
  </w:style>
  <w:style w:type="paragraph" w:styleId="Frspaiere">
    <w:name w:val="No Spacing"/>
    <w:link w:val="FrspaiereCaracter"/>
    <w:uiPriority w:val="1"/>
    <w:qFormat/>
    <w:rsid w:val="009D56E4"/>
    <w:rPr>
      <w:rFonts w:ascii="Calibri" w:eastAsia="Times New Roman" w:hAnsi="Calibri" w:cs="Lucida Sans Unicode"/>
      <w:lang w:val="en-US"/>
    </w:rPr>
  </w:style>
  <w:style w:type="character" w:customStyle="1" w:styleId="FrspaiereCaracter">
    <w:name w:val="Fără spațiere Caracter"/>
    <w:link w:val="Frspaiere"/>
    <w:uiPriority w:val="1"/>
    <w:rsid w:val="009D56E4"/>
    <w:rPr>
      <w:rFonts w:ascii="Calibri" w:eastAsia="Times New Roman" w:hAnsi="Calibri" w:cs="Lucida Sans Unicode"/>
      <w:lang w:val="en-US"/>
    </w:rPr>
  </w:style>
  <w:style w:type="paragraph" w:styleId="TextnBalon">
    <w:name w:val="Balloon Text"/>
    <w:basedOn w:val="Normal"/>
    <w:link w:val="TextnBalonCaracter"/>
    <w:uiPriority w:val="99"/>
    <w:rsid w:val="009D56E4"/>
    <w:rPr>
      <w:rFonts w:ascii="Tahoma" w:hAnsi="Tahoma" w:cs="Tahoma"/>
      <w:sz w:val="16"/>
      <w:szCs w:val="16"/>
    </w:rPr>
  </w:style>
  <w:style w:type="character" w:customStyle="1" w:styleId="TextnBalonCaracter">
    <w:name w:val="Text în Balon Caracter"/>
    <w:basedOn w:val="Fontdeparagrafimplicit"/>
    <w:link w:val="TextnBalon"/>
    <w:uiPriority w:val="99"/>
    <w:rsid w:val="009D56E4"/>
    <w:rPr>
      <w:rFonts w:ascii="Tahoma" w:eastAsia="Times New Roman" w:hAnsi="Tahoma" w:cs="Tahoma"/>
      <w:sz w:val="16"/>
      <w:szCs w:val="16"/>
    </w:rPr>
  </w:style>
  <w:style w:type="paragraph" w:styleId="Plandocument">
    <w:name w:val="Document Map"/>
    <w:basedOn w:val="Normal"/>
    <w:link w:val="PlandocumentCaracter"/>
    <w:uiPriority w:val="99"/>
    <w:rsid w:val="009D56E4"/>
    <w:rPr>
      <w:rFonts w:ascii="Tahoma" w:hAnsi="Tahoma" w:cs="Tahoma"/>
      <w:sz w:val="16"/>
      <w:szCs w:val="16"/>
    </w:rPr>
  </w:style>
  <w:style w:type="character" w:customStyle="1" w:styleId="PlandocumentCaracter">
    <w:name w:val="Plan document Caracter"/>
    <w:basedOn w:val="Fontdeparagrafimplicit"/>
    <w:link w:val="Plandocument"/>
    <w:uiPriority w:val="99"/>
    <w:rsid w:val="009D56E4"/>
    <w:rPr>
      <w:rFonts w:ascii="Tahoma" w:eastAsia="Times New Roman" w:hAnsi="Tahoma" w:cs="Tahoma"/>
      <w:sz w:val="16"/>
      <w:szCs w:val="16"/>
    </w:rPr>
  </w:style>
  <w:style w:type="paragraph" w:customStyle="1" w:styleId="CharChar">
    <w:name w:val="Char Char"/>
    <w:basedOn w:val="Normal"/>
    <w:rsid w:val="009D56E4"/>
    <w:rPr>
      <w:lang w:val="pl-PL" w:eastAsia="pl-PL"/>
    </w:rPr>
  </w:style>
  <w:style w:type="paragraph" w:styleId="Listparagraf">
    <w:name w:val="List Paragraph"/>
    <w:basedOn w:val="Normal"/>
    <w:uiPriority w:val="34"/>
    <w:qFormat/>
    <w:rsid w:val="009D56E4"/>
    <w:pPr>
      <w:ind w:left="720"/>
      <w:contextualSpacing/>
    </w:pPr>
  </w:style>
  <w:style w:type="character" w:styleId="HyperlinkParcurs">
    <w:name w:val="FollowedHyperlink"/>
    <w:uiPriority w:val="99"/>
    <w:rsid w:val="009D56E4"/>
    <w:rPr>
      <w:color w:val="800080"/>
      <w:u w:val="single"/>
    </w:rPr>
  </w:style>
  <w:style w:type="paragraph" w:styleId="Titlucuprins">
    <w:name w:val="TOC Heading"/>
    <w:basedOn w:val="Titlu1"/>
    <w:next w:val="Normal"/>
    <w:uiPriority w:val="39"/>
    <w:qFormat/>
    <w:rsid w:val="009D56E4"/>
    <w:pPr>
      <w:keepLines/>
      <w:spacing w:before="480" w:after="0" w:line="276" w:lineRule="auto"/>
      <w:outlineLvl w:val="9"/>
    </w:pPr>
    <w:rPr>
      <w:rFonts w:ascii="Cambria" w:hAnsi="Cambria" w:cs="Times New Roman"/>
      <w:color w:val="365F91"/>
      <w:kern w:val="0"/>
      <w:sz w:val="28"/>
      <w:szCs w:val="28"/>
      <w:lang w:val="en-US"/>
    </w:rPr>
  </w:style>
  <w:style w:type="paragraph" w:customStyle="1" w:styleId="Caracter">
    <w:name w:val="Caracter"/>
    <w:basedOn w:val="Normal"/>
    <w:rsid w:val="009D56E4"/>
    <w:rPr>
      <w:rFonts w:ascii="Times New Roman" w:hAnsi="Times New Roman" w:cs="Times New Roman"/>
      <w:lang w:val="pl-PL" w:eastAsia="pl-PL"/>
    </w:rPr>
  </w:style>
  <w:style w:type="paragraph" w:customStyle="1" w:styleId="Style">
    <w:name w:val="Style"/>
    <w:rsid w:val="009D56E4"/>
    <w:pPr>
      <w:widowControl w:val="0"/>
      <w:autoSpaceDE w:val="0"/>
      <w:autoSpaceDN w:val="0"/>
      <w:adjustRightInd w:val="0"/>
    </w:pPr>
    <w:rPr>
      <w:rFonts w:ascii="Times New Roman" w:eastAsia="Times New Roman" w:hAnsi="Times New Roman" w:cs="Times New Roman"/>
      <w:sz w:val="24"/>
      <w:szCs w:val="24"/>
      <w:lang w:val="ru-RU" w:eastAsia="ru-RU"/>
    </w:rPr>
  </w:style>
  <w:style w:type="paragraph" w:customStyle="1" w:styleId="text1">
    <w:name w:val="text1"/>
    <w:basedOn w:val="Normal"/>
    <w:rsid w:val="009D56E4"/>
    <w:pPr>
      <w:spacing w:before="100" w:beforeAutospacing="1" w:after="100" w:afterAutospacing="1"/>
    </w:pPr>
    <w:rPr>
      <w:rFonts w:ascii="Times New Roman" w:hAnsi="Times New Roman" w:cs="Times New Roman"/>
      <w:lang w:val="en-US"/>
    </w:rPr>
  </w:style>
  <w:style w:type="character" w:customStyle="1" w:styleId="titlu20">
    <w:name w:val="titlu2"/>
    <w:basedOn w:val="Fontdeparagrafimplicit"/>
    <w:rsid w:val="009D56E4"/>
  </w:style>
  <w:style w:type="paragraph" w:styleId="AdresHTML">
    <w:name w:val="HTML Address"/>
    <w:basedOn w:val="Normal"/>
    <w:link w:val="AdresHTMLCaracter"/>
    <w:rsid w:val="009D56E4"/>
    <w:rPr>
      <w:rFonts w:ascii="Times New Roman" w:hAnsi="Times New Roman" w:cs="Times New Roman"/>
      <w:i/>
      <w:iCs/>
      <w:lang w:val="en-US"/>
    </w:rPr>
  </w:style>
  <w:style w:type="character" w:customStyle="1" w:styleId="AdresHTMLCaracter">
    <w:name w:val="Adresă HTML Caracter"/>
    <w:basedOn w:val="Fontdeparagrafimplicit"/>
    <w:link w:val="AdresHTML"/>
    <w:rsid w:val="009D56E4"/>
    <w:rPr>
      <w:rFonts w:ascii="Times New Roman" w:eastAsia="Times New Roman" w:hAnsi="Times New Roman" w:cs="Times New Roman"/>
      <w:i/>
      <w:iCs/>
      <w:sz w:val="24"/>
      <w:szCs w:val="24"/>
      <w:lang w:val="en-US"/>
    </w:rPr>
  </w:style>
  <w:style w:type="paragraph" w:styleId="Titlu">
    <w:name w:val="Title"/>
    <w:basedOn w:val="Normal"/>
    <w:link w:val="TitluCaracter"/>
    <w:qFormat/>
    <w:rsid w:val="009D56E4"/>
    <w:pPr>
      <w:spacing w:line="240" w:lineRule="atLeast"/>
    </w:pPr>
    <w:rPr>
      <w:rFonts w:ascii="Arial" w:hAnsi="Arial" w:cs="Times New Roman"/>
      <w:b/>
      <w:szCs w:val="20"/>
      <w:lang w:val="en-US"/>
    </w:rPr>
  </w:style>
  <w:style w:type="character" w:customStyle="1" w:styleId="TitluCaracter">
    <w:name w:val="Titlu Caracter"/>
    <w:basedOn w:val="Fontdeparagrafimplicit"/>
    <w:link w:val="Titlu"/>
    <w:rsid w:val="009D56E4"/>
    <w:rPr>
      <w:rFonts w:ascii="Arial" w:eastAsia="Times New Roman" w:hAnsi="Arial" w:cs="Times New Roman"/>
      <w:b/>
      <w:sz w:val="24"/>
      <w:szCs w:val="20"/>
      <w:lang w:val="en-US"/>
    </w:rPr>
  </w:style>
  <w:style w:type="paragraph" w:styleId="Textcomentariu">
    <w:name w:val="annotation text"/>
    <w:basedOn w:val="Normal"/>
    <w:link w:val="TextcomentariuCaracter"/>
    <w:rsid w:val="009D56E4"/>
    <w:rPr>
      <w:rFonts w:ascii="Times New Roman" w:hAnsi="Times New Roman" w:cs="Times New Roman"/>
      <w:sz w:val="20"/>
      <w:szCs w:val="20"/>
      <w:lang w:val="en-US"/>
    </w:rPr>
  </w:style>
  <w:style w:type="character" w:customStyle="1" w:styleId="TextcomentariuCaracter">
    <w:name w:val="Text comentariu Caracter"/>
    <w:basedOn w:val="Fontdeparagrafimplicit"/>
    <w:link w:val="Textcomentariu"/>
    <w:rsid w:val="009D56E4"/>
    <w:rPr>
      <w:rFonts w:ascii="Times New Roman" w:eastAsia="Times New Roman" w:hAnsi="Times New Roman" w:cs="Times New Roman"/>
      <w:sz w:val="20"/>
      <w:szCs w:val="20"/>
      <w:lang w:val="en-US"/>
    </w:rPr>
  </w:style>
  <w:style w:type="paragraph" w:styleId="Indentcorptext2">
    <w:name w:val="Body Text Indent 2"/>
    <w:basedOn w:val="Normal"/>
    <w:link w:val="Indentcorptext2Caracter"/>
    <w:uiPriority w:val="99"/>
    <w:unhideWhenUsed/>
    <w:rsid w:val="009D56E4"/>
    <w:pPr>
      <w:spacing w:after="120" w:line="480" w:lineRule="auto"/>
      <w:ind w:left="360"/>
    </w:pPr>
    <w:rPr>
      <w:rFonts w:ascii="Calibri" w:hAnsi="Calibri" w:cs="Times New Roman"/>
      <w:sz w:val="22"/>
      <w:szCs w:val="22"/>
      <w:lang w:val="en-US"/>
    </w:rPr>
  </w:style>
  <w:style w:type="character" w:customStyle="1" w:styleId="Indentcorptext2Caracter">
    <w:name w:val="Indent corp text 2 Caracter"/>
    <w:basedOn w:val="Fontdeparagrafimplicit"/>
    <w:link w:val="Indentcorptext2"/>
    <w:uiPriority w:val="99"/>
    <w:rsid w:val="009D56E4"/>
    <w:rPr>
      <w:rFonts w:ascii="Calibri" w:eastAsia="Times New Roman" w:hAnsi="Calibri" w:cs="Times New Roman"/>
      <w:lang w:val="en-US"/>
    </w:rPr>
  </w:style>
  <w:style w:type="paragraph" w:customStyle="1" w:styleId="Style7">
    <w:name w:val="Style7"/>
    <w:basedOn w:val="Normal"/>
    <w:uiPriority w:val="99"/>
    <w:rsid w:val="009D56E4"/>
    <w:pPr>
      <w:widowControl w:val="0"/>
      <w:autoSpaceDE w:val="0"/>
      <w:autoSpaceDN w:val="0"/>
      <w:adjustRightInd w:val="0"/>
      <w:spacing w:line="264" w:lineRule="exact"/>
    </w:pPr>
    <w:rPr>
      <w:rFonts w:ascii="Times New Roman" w:hAnsi="Times New Roman" w:cs="Times New Roman"/>
      <w:lang w:val="en-US"/>
    </w:rPr>
  </w:style>
  <w:style w:type="character" w:customStyle="1" w:styleId="FontStyle21">
    <w:name w:val="Font Style21"/>
    <w:uiPriority w:val="99"/>
    <w:rsid w:val="009D56E4"/>
    <w:rPr>
      <w:rFonts w:ascii="Times New Roman" w:hAnsi="Times New Roman" w:cs="Times New Roman"/>
      <w:b/>
      <w:bCs/>
      <w:sz w:val="20"/>
      <w:szCs w:val="20"/>
    </w:rPr>
  </w:style>
  <w:style w:type="character" w:customStyle="1" w:styleId="FontStyle22">
    <w:name w:val="Font Style22"/>
    <w:uiPriority w:val="99"/>
    <w:rsid w:val="009D56E4"/>
    <w:rPr>
      <w:rFonts w:ascii="Times New Roman" w:hAnsi="Times New Roman" w:cs="Times New Roman"/>
      <w:sz w:val="20"/>
      <w:szCs w:val="20"/>
    </w:rPr>
  </w:style>
  <w:style w:type="paragraph" w:customStyle="1" w:styleId="CVHeadingLevel">
    <w:name w:val="CV Heading Level"/>
    <w:basedOn w:val="Normal"/>
    <w:next w:val="Normal"/>
    <w:rsid w:val="009D56E4"/>
    <w:pPr>
      <w:suppressAutoHyphens/>
      <w:ind w:left="113" w:right="113"/>
      <w:jc w:val="right"/>
      <w:textAlignment w:val="center"/>
    </w:pPr>
    <w:rPr>
      <w:rFonts w:ascii="Arial Narrow" w:hAnsi="Arial Narrow" w:cs="Times New Roman"/>
      <w:i/>
      <w:sz w:val="20"/>
      <w:szCs w:val="20"/>
      <w:lang w:eastAsia="ar-SA"/>
    </w:rPr>
  </w:style>
  <w:style w:type="paragraph" w:customStyle="1" w:styleId="text14">
    <w:name w:val="text14"/>
    <w:basedOn w:val="Normal"/>
    <w:rsid w:val="009D56E4"/>
    <w:pPr>
      <w:spacing w:before="100" w:beforeAutospacing="1" w:after="100" w:afterAutospacing="1"/>
    </w:pPr>
    <w:rPr>
      <w:rFonts w:ascii="Times New Roman" w:hAnsi="Times New Roman" w:cs="Times New Roman"/>
      <w:lang w:val="en-US"/>
    </w:rPr>
  </w:style>
  <w:style w:type="paragraph" w:customStyle="1" w:styleId="Style13">
    <w:name w:val="Style13"/>
    <w:basedOn w:val="Normal"/>
    <w:uiPriority w:val="99"/>
    <w:rsid w:val="009D56E4"/>
    <w:pPr>
      <w:widowControl w:val="0"/>
      <w:autoSpaceDE w:val="0"/>
      <w:autoSpaceDN w:val="0"/>
      <w:adjustRightInd w:val="0"/>
    </w:pPr>
    <w:rPr>
      <w:rFonts w:ascii="Arial Unicode MS" w:eastAsia="Arial Unicode MS" w:hAnsi="Calibri" w:cs="Arial Unicode MS"/>
      <w:lang w:val="en-US"/>
    </w:rPr>
  </w:style>
  <w:style w:type="character" w:customStyle="1" w:styleId="FontStyle23">
    <w:name w:val="Font Style23"/>
    <w:uiPriority w:val="99"/>
    <w:rsid w:val="009D56E4"/>
    <w:rPr>
      <w:rFonts w:ascii="Arial Unicode MS" w:eastAsia="Arial Unicode MS" w:cs="Arial Unicode MS"/>
      <w:sz w:val="14"/>
      <w:szCs w:val="14"/>
    </w:rPr>
  </w:style>
  <w:style w:type="character" w:customStyle="1" w:styleId="FontStyle24">
    <w:name w:val="Font Style24"/>
    <w:uiPriority w:val="99"/>
    <w:rsid w:val="009D56E4"/>
    <w:rPr>
      <w:rFonts w:ascii="Arial Unicode MS" w:eastAsia="Arial Unicode MS" w:cs="Arial Unicode MS"/>
      <w:b/>
      <w:bCs/>
      <w:sz w:val="14"/>
      <w:szCs w:val="14"/>
    </w:rPr>
  </w:style>
  <w:style w:type="paragraph" w:customStyle="1" w:styleId="Style4">
    <w:name w:val="Style4"/>
    <w:basedOn w:val="Normal"/>
    <w:uiPriority w:val="99"/>
    <w:rsid w:val="009D56E4"/>
    <w:pPr>
      <w:widowControl w:val="0"/>
      <w:autoSpaceDE w:val="0"/>
      <w:autoSpaceDN w:val="0"/>
      <w:adjustRightInd w:val="0"/>
    </w:pPr>
    <w:rPr>
      <w:rFonts w:ascii="Arial Unicode MS" w:eastAsia="Arial Unicode MS" w:hAnsi="Calibri" w:cs="Arial Unicode MS"/>
      <w:lang w:val="en-US"/>
    </w:rPr>
  </w:style>
  <w:style w:type="paragraph" w:customStyle="1" w:styleId="Style3">
    <w:name w:val="Style3"/>
    <w:basedOn w:val="Normal"/>
    <w:rsid w:val="009D56E4"/>
    <w:pPr>
      <w:widowControl w:val="0"/>
      <w:autoSpaceDE w:val="0"/>
      <w:autoSpaceDN w:val="0"/>
      <w:adjustRightInd w:val="0"/>
    </w:pPr>
    <w:rPr>
      <w:rFonts w:ascii="Arial Unicode MS" w:eastAsia="Arial Unicode MS" w:hAnsi="Calibri" w:cs="Arial Unicode MS"/>
      <w:lang w:val="en-US"/>
    </w:rPr>
  </w:style>
  <w:style w:type="paragraph" w:customStyle="1" w:styleId="Style8">
    <w:name w:val="Style8"/>
    <w:basedOn w:val="Normal"/>
    <w:uiPriority w:val="99"/>
    <w:rsid w:val="009D56E4"/>
    <w:pPr>
      <w:widowControl w:val="0"/>
      <w:autoSpaceDE w:val="0"/>
      <w:autoSpaceDN w:val="0"/>
      <w:adjustRightInd w:val="0"/>
    </w:pPr>
    <w:rPr>
      <w:rFonts w:ascii="Arial Unicode MS" w:eastAsia="Arial Unicode MS" w:hAnsi="Calibri" w:cs="Arial Unicode MS"/>
      <w:lang w:val="en-US"/>
    </w:rPr>
  </w:style>
  <w:style w:type="character" w:customStyle="1" w:styleId="FontStyle31">
    <w:name w:val="Font Style31"/>
    <w:uiPriority w:val="99"/>
    <w:rsid w:val="009D56E4"/>
    <w:rPr>
      <w:rFonts w:ascii="Arial Unicode MS" w:eastAsia="Arial Unicode MS" w:cs="Arial Unicode MS"/>
      <w:sz w:val="14"/>
      <w:szCs w:val="14"/>
    </w:rPr>
  </w:style>
  <w:style w:type="character" w:customStyle="1" w:styleId="st">
    <w:name w:val="st"/>
    <w:basedOn w:val="Fontdeparagrafimplicit"/>
    <w:rsid w:val="009D56E4"/>
  </w:style>
  <w:style w:type="paragraph" w:customStyle="1" w:styleId="Default">
    <w:name w:val="Default"/>
    <w:rsid w:val="009D56E4"/>
    <w:pPr>
      <w:autoSpaceDE w:val="0"/>
      <w:autoSpaceDN w:val="0"/>
      <w:adjustRightInd w:val="0"/>
    </w:pPr>
    <w:rPr>
      <w:rFonts w:ascii="Times New Roman" w:eastAsia="Calibri" w:hAnsi="Times New Roman" w:cs="Times New Roman"/>
      <w:color w:val="000000"/>
      <w:sz w:val="24"/>
      <w:szCs w:val="24"/>
      <w:lang w:val="en-US"/>
    </w:rPr>
  </w:style>
  <w:style w:type="paragraph" w:customStyle="1" w:styleId="LevelAssessment-Code">
    <w:name w:val="Level Assessment - Code"/>
    <w:basedOn w:val="Normal"/>
    <w:next w:val="Normal"/>
    <w:rsid w:val="009D56E4"/>
    <w:pPr>
      <w:suppressAutoHyphens/>
      <w:ind w:left="28"/>
    </w:pPr>
    <w:rPr>
      <w:rFonts w:ascii="Arial Narrow" w:hAnsi="Arial Narrow" w:cs="Times New Roman"/>
      <w:sz w:val="18"/>
      <w:szCs w:val="20"/>
      <w:lang w:eastAsia="ar-SA"/>
    </w:rPr>
  </w:style>
  <w:style w:type="paragraph" w:customStyle="1" w:styleId="Style5">
    <w:name w:val="Style5"/>
    <w:basedOn w:val="Normal"/>
    <w:rsid w:val="009D56E4"/>
    <w:pPr>
      <w:widowControl w:val="0"/>
      <w:autoSpaceDE w:val="0"/>
      <w:autoSpaceDN w:val="0"/>
      <w:adjustRightInd w:val="0"/>
    </w:pPr>
    <w:rPr>
      <w:rFonts w:ascii="Arial Unicode MS" w:eastAsia="Arial Unicode MS" w:hAnsi="Calibri" w:cs="Arial Unicode MS"/>
      <w:lang w:val="en-US"/>
    </w:rPr>
  </w:style>
  <w:style w:type="paragraph" w:customStyle="1" w:styleId="Style6">
    <w:name w:val="Style6"/>
    <w:basedOn w:val="Normal"/>
    <w:uiPriority w:val="99"/>
    <w:rsid w:val="009D56E4"/>
    <w:pPr>
      <w:widowControl w:val="0"/>
      <w:autoSpaceDE w:val="0"/>
      <w:autoSpaceDN w:val="0"/>
      <w:adjustRightInd w:val="0"/>
      <w:spacing w:line="230" w:lineRule="exact"/>
    </w:pPr>
    <w:rPr>
      <w:rFonts w:ascii="Arial Unicode MS" w:eastAsia="Arial Unicode MS" w:hAnsi="Calibri" w:cs="Arial Unicode MS"/>
      <w:lang w:val="en-US"/>
    </w:rPr>
  </w:style>
  <w:style w:type="character" w:customStyle="1" w:styleId="FontStyle13">
    <w:name w:val="Font Style13"/>
    <w:uiPriority w:val="99"/>
    <w:rsid w:val="009D56E4"/>
    <w:rPr>
      <w:rFonts w:ascii="Arial Unicode MS" w:eastAsia="Arial Unicode MS" w:cs="Arial Unicode MS"/>
      <w:b/>
      <w:bCs/>
      <w:i/>
      <w:iCs/>
      <w:spacing w:val="10"/>
      <w:sz w:val="18"/>
      <w:szCs w:val="18"/>
    </w:rPr>
  </w:style>
  <w:style w:type="character" w:customStyle="1" w:styleId="FontStyle14">
    <w:name w:val="Font Style14"/>
    <w:uiPriority w:val="99"/>
    <w:rsid w:val="009D56E4"/>
    <w:rPr>
      <w:rFonts w:ascii="Arial Unicode MS" w:eastAsia="Arial Unicode MS" w:cs="Arial Unicode MS"/>
      <w:sz w:val="18"/>
      <w:szCs w:val="18"/>
    </w:rPr>
  </w:style>
  <w:style w:type="character" w:customStyle="1" w:styleId="FontStyle15">
    <w:name w:val="Font Style15"/>
    <w:rsid w:val="009D56E4"/>
    <w:rPr>
      <w:rFonts w:ascii="Arial Unicode MS" w:eastAsia="Arial Unicode MS" w:cs="Arial Unicode MS"/>
      <w:b/>
      <w:bCs/>
      <w:sz w:val="18"/>
      <w:szCs w:val="18"/>
    </w:rPr>
  </w:style>
  <w:style w:type="character" w:customStyle="1" w:styleId="FontStyle16">
    <w:name w:val="Font Style16"/>
    <w:rsid w:val="009D56E4"/>
    <w:rPr>
      <w:rFonts w:ascii="Arial Unicode MS" w:eastAsia="Arial Unicode MS" w:cs="Arial Unicode MS"/>
      <w:b/>
      <w:bCs/>
      <w:sz w:val="18"/>
      <w:szCs w:val="18"/>
    </w:rPr>
  </w:style>
  <w:style w:type="paragraph" w:customStyle="1" w:styleId="Tabellericambi">
    <w:name w:val="Tabelle ricambi"/>
    <w:basedOn w:val="Normal"/>
    <w:rsid w:val="009D56E4"/>
    <w:pPr>
      <w:tabs>
        <w:tab w:val="center" w:pos="426"/>
        <w:tab w:val="left" w:pos="1560"/>
        <w:tab w:val="left" w:pos="6379"/>
        <w:tab w:val="decimal" w:pos="8789"/>
      </w:tabs>
      <w:jc w:val="both"/>
    </w:pPr>
    <w:rPr>
      <w:rFonts w:ascii="Arial" w:hAnsi="Arial" w:cs="Times New Roman"/>
      <w:noProof/>
      <w:szCs w:val="20"/>
      <w:lang w:val="it-IT" w:eastAsia="it-IT"/>
    </w:rPr>
  </w:style>
  <w:style w:type="character" w:customStyle="1" w:styleId="style80">
    <w:name w:val="style8"/>
    <w:basedOn w:val="Fontdeparagrafimplicit"/>
    <w:rsid w:val="009D56E4"/>
  </w:style>
  <w:style w:type="paragraph" w:customStyle="1" w:styleId="CVTitle">
    <w:name w:val="CV Title"/>
    <w:basedOn w:val="Normal"/>
    <w:rsid w:val="009D56E4"/>
    <w:pPr>
      <w:suppressAutoHyphens/>
      <w:ind w:left="113" w:right="113"/>
      <w:jc w:val="right"/>
    </w:pPr>
    <w:rPr>
      <w:rFonts w:ascii="Arial Narrow" w:hAnsi="Arial Narrow" w:cs="Times New Roman"/>
      <w:b/>
      <w:bCs/>
      <w:spacing w:val="10"/>
      <w:sz w:val="28"/>
      <w:szCs w:val="20"/>
      <w:lang w:val="fr-FR" w:eastAsia="ar-SA"/>
    </w:rPr>
  </w:style>
  <w:style w:type="paragraph" w:customStyle="1" w:styleId="CVHeading1">
    <w:name w:val="CV Heading 1"/>
    <w:basedOn w:val="Normal"/>
    <w:next w:val="Normal"/>
    <w:rsid w:val="009D56E4"/>
    <w:pPr>
      <w:suppressAutoHyphens/>
      <w:spacing w:before="74"/>
      <w:ind w:left="113" w:right="113"/>
      <w:jc w:val="right"/>
    </w:pPr>
    <w:rPr>
      <w:rFonts w:ascii="Arial Narrow" w:hAnsi="Arial Narrow" w:cs="Times New Roman"/>
      <w:b/>
      <w:szCs w:val="20"/>
      <w:lang w:eastAsia="ar-SA"/>
    </w:rPr>
  </w:style>
  <w:style w:type="paragraph" w:customStyle="1" w:styleId="CVHeading2">
    <w:name w:val="CV Heading 2"/>
    <w:basedOn w:val="CVHeading1"/>
    <w:next w:val="Normal"/>
    <w:rsid w:val="009D56E4"/>
    <w:pPr>
      <w:spacing w:before="0"/>
    </w:pPr>
    <w:rPr>
      <w:b w:val="0"/>
      <w:sz w:val="22"/>
    </w:rPr>
  </w:style>
  <w:style w:type="paragraph" w:customStyle="1" w:styleId="CVHeading2-FirstLine">
    <w:name w:val="CV Heading 2 - First Line"/>
    <w:basedOn w:val="CVHeading2"/>
    <w:next w:val="CVHeading2"/>
    <w:rsid w:val="009D56E4"/>
    <w:pPr>
      <w:spacing w:before="74"/>
    </w:pPr>
  </w:style>
  <w:style w:type="paragraph" w:customStyle="1" w:styleId="CVHeading3">
    <w:name w:val="CV Heading 3"/>
    <w:basedOn w:val="Normal"/>
    <w:next w:val="Normal"/>
    <w:rsid w:val="009D56E4"/>
    <w:pPr>
      <w:suppressAutoHyphens/>
      <w:ind w:left="113" w:right="113"/>
      <w:jc w:val="right"/>
      <w:textAlignment w:val="center"/>
    </w:pPr>
    <w:rPr>
      <w:rFonts w:ascii="Arial Narrow" w:hAnsi="Arial Narrow" w:cs="Times New Roman"/>
      <w:sz w:val="20"/>
      <w:szCs w:val="20"/>
      <w:lang w:eastAsia="ar-SA"/>
    </w:rPr>
  </w:style>
  <w:style w:type="paragraph" w:customStyle="1" w:styleId="CVHeading3-FirstLine">
    <w:name w:val="CV Heading 3 - First Line"/>
    <w:basedOn w:val="CVHeading3"/>
    <w:next w:val="CVHeading3"/>
    <w:rsid w:val="009D56E4"/>
    <w:pPr>
      <w:spacing w:before="74"/>
    </w:pPr>
  </w:style>
  <w:style w:type="paragraph" w:customStyle="1" w:styleId="CVHeadingLanguage">
    <w:name w:val="CV Heading Language"/>
    <w:basedOn w:val="CVHeading2"/>
    <w:next w:val="LevelAssessment-Code"/>
    <w:rsid w:val="009D56E4"/>
    <w:rPr>
      <w:b/>
    </w:rPr>
  </w:style>
  <w:style w:type="paragraph" w:customStyle="1" w:styleId="LevelAssessment-Description">
    <w:name w:val="Level Assessment - Description"/>
    <w:basedOn w:val="LevelAssessment-Code"/>
    <w:next w:val="LevelAssessment-Code"/>
    <w:rsid w:val="009D56E4"/>
    <w:pPr>
      <w:textAlignment w:val="bottom"/>
    </w:pPr>
  </w:style>
  <w:style w:type="paragraph" w:customStyle="1" w:styleId="LevelAssessment-Heading1">
    <w:name w:val="Level Assessment - Heading 1"/>
    <w:basedOn w:val="LevelAssessment-Code"/>
    <w:rsid w:val="009D56E4"/>
    <w:pPr>
      <w:ind w:left="57" w:right="57"/>
    </w:pPr>
    <w:rPr>
      <w:b/>
      <w:sz w:val="22"/>
    </w:rPr>
  </w:style>
  <w:style w:type="paragraph" w:customStyle="1" w:styleId="LevelAssessment-Heading2">
    <w:name w:val="Level Assessment - Heading 2"/>
    <w:basedOn w:val="Normal"/>
    <w:rsid w:val="009D56E4"/>
    <w:pPr>
      <w:suppressAutoHyphens/>
      <w:ind w:left="57" w:right="57"/>
    </w:pPr>
    <w:rPr>
      <w:rFonts w:ascii="Arial Narrow" w:hAnsi="Arial Narrow" w:cs="Times New Roman"/>
      <w:sz w:val="18"/>
      <w:szCs w:val="20"/>
      <w:lang w:val="en-US" w:eastAsia="ar-SA"/>
    </w:rPr>
  </w:style>
  <w:style w:type="paragraph" w:customStyle="1" w:styleId="LevelAssessment-Note">
    <w:name w:val="Level Assessment - Note"/>
    <w:basedOn w:val="LevelAssessment-Code"/>
    <w:rsid w:val="009D56E4"/>
    <w:pPr>
      <w:ind w:left="113"/>
      <w:jc w:val="left"/>
    </w:pPr>
    <w:rPr>
      <w:i/>
    </w:rPr>
  </w:style>
  <w:style w:type="paragraph" w:customStyle="1" w:styleId="CVMajor-FirstLine">
    <w:name w:val="CV Major - First Line"/>
    <w:basedOn w:val="Normal"/>
    <w:next w:val="Normal"/>
    <w:rsid w:val="009D56E4"/>
    <w:pPr>
      <w:suppressAutoHyphens/>
      <w:spacing w:before="74"/>
      <w:ind w:left="113" w:right="113"/>
    </w:pPr>
    <w:rPr>
      <w:rFonts w:ascii="Arial Narrow" w:hAnsi="Arial Narrow" w:cs="Times New Roman"/>
      <w:b/>
      <w:szCs w:val="20"/>
      <w:lang w:eastAsia="ar-SA"/>
    </w:rPr>
  </w:style>
  <w:style w:type="paragraph" w:customStyle="1" w:styleId="CVMedium-FirstLine">
    <w:name w:val="CV Medium - First Line"/>
    <w:basedOn w:val="Normal"/>
    <w:next w:val="Normal"/>
    <w:rsid w:val="009D56E4"/>
    <w:pPr>
      <w:suppressAutoHyphens/>
      <w:spacing w:before="74"/>
      <w:ind w:left="113" w:right="113"/>
    </w:pPr>
    <w:rPr>
      <w:rFonts w:ascii="Arial Narrow" w:hAnsi="Arial Narrow" w:cs="Times New Roman"/>
      <w:b/>
      <w:sz w:val="22"/>
      <w:szCs w:val="20"/>
      <w:lang w:eastAsia="ar-SA"/>
    </w:rPr>
  </w:style>
  <w:style w:type="paragraph" w:customStyle="1" w:styleId="CVNormal">
    <w:name w:val="CV Normal"/>
    <w:basedOn w:val="Normal"/>
    <w:rsid w:val="009D56E4"/>
    <w:pPr>
      <w:suppressAutoHyphens/>
      <w:ind w:left="113" w:right="113"/>
    </w:pPr>
    <w:rPr>
      <w:rFonts w:ascii="Arial Narrow" w:hAnsi="Arial Narrow" w:cs="Times New Roman"/>
      <w:sz w:val="20"/>
      <w:szCs w:val="20"/>
      <w:lang w:eastAsia="ar-SA"/>
    </w:rPr>
  </w:style>
  <w:style w:type="paragraph" w:customStyle="1" w:styleId="CVSpacer">
    <w:name w:val="CV Spacer"/>
    <w:basedOn w:val="CVNormal"/>
    <w:rsid w:val="009D56E4"/>
    <w:rPr>
      <w:sz w:val="4"/>
    </w:rPr>
  </w:style>
  <w:style w:type="paragraph" w:customStyle="1" w:styleId="CVNormal-FirstLine">
    <w:name w:val="CV Normal - First Line"/>
    <w:basedOn w:val="CVNormal"/>
    <w:next w:val="CVNormal"/>
    <w:rsid w:val="009D56E4"/>
    <w:pPr>
      <w:spacing w:before="74"/>
    </w:pPr>
  </w:style>
  <w:style w:type="paragraph" w:styleId="PreformatatHTML">
    <w:name w:val="HTML Preformatted"/>
    <w:basedOn w:val="Normal"/>
    <w:link w:val="PreformatatHTMLCaracter"/>
    <w:rsid w:val="009D56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ro-RO"/>
    </w:rPr>
  </w:style>
  <w:style w:type="character" w:customStyle="1" w:styleId="PreformatatHTMLCaracter">
    <w:name w:val="Preformatat HTML Caracter"/>
    <w:basedOn w:val="Fontdeparagrafimplicit"/>
    <w:link w:val="PreformatatHTML"/>
    <w:rsid w:val="009D56E4"/>
    <w:rPr>
      <w:rFonts w:ascii="Courier New" w:eastAsia="Times New Roman" w:hAnsi="Courier New" w:cs="Courier New"/>
      <w:sz w:val="20"/>
      <w:szCs w:val="20"/>
      <w:lang w:eastAsia="ro-RO"/>
    </w:rPr>
  </w:style>
  <w:style w:type="paragraph" w:customStyle="1" w:styleId="Authors">
    <w:name w:val="Authors"/>
    <w:basedOn w:val="Normal"/>
    <w:next w:val="Normal"/>
    <w:autoRedefine/>
    <w:rsid w:val="009D56E4"/>
    <w:pPr>
      <w:widowControl w:val="0"/>
      <w:overflowPunct w:val="0"/>
      <w:autoSpaceDE w:val="0"/>
      <w:autoSpaceDN w:val="0"/>
      <w:adjustRightInd w:val="0"/>
      <w:ind w:firstLine="67"/>
      <w:jc w:val="both"/>
    </w:pPr>
    <w:rPr>
      <w:rFonts w:ascii="Times New Roman" w:hAnsi="Times New Roman" w:cs="Times New Roman"/>
      <w:lang w:val="en-GB"/>
    </w:rPr>
  </w:style>
  <w:style w:type="paragraph" w:customStyle="1" w:styleId="CVMajor">
    <w:name w:val="CV Major"/>
    <w:basedOn w:val="Normal"/>
    <w:rsid w:val="009D56E4"/>
    <w:pPr>
      <w:suppressAutoHyphens/>
      <w:ind w:left="113" w:right="113"/>
    </w:pPr>
    <w:rPr>
      <w:rFonts w:ascii="Arial Narrow" w:hAnsi="Arial Narrow" w:cs="Times New Roman"/>
      <w:b/>
      <w:szCs w:val="20"/>
      <w:lang w:eastAsia="ar-SA"/>
    </w:rPr>
  </w:style>
  <w:style w:type="paragraph" w:customStyle="1" w:styleId="Eaoaeaa">
    <w:name w:val="Eaoae?aa"/>
    <w:basedOn w:val="Normal"/>
    <w:rsid w:val="009D56E4"/>
    <w:pPr>
      <w:widowControl w:val="0"/>
      <w:tabs>
        <w:tab w:val="center" w:pos="4153"/>
        <w:tab w:val="right" w:pos="8306"/>
      </w:tabs>
      <w:autoSpaceDE w:val="0"/>
      <w:autoSpaceDN w:val="0"/>
    </w:pPr>
    <w:rPr>
      <w:rFonts w:ascii="Times New Roman" w:hAnsi="Times New Roman" w:cs="Times New Roman"/>
      <w:sz w:val="20"/>
      <w:szCs w:val="20"/>
      <w:lang w:val="en-US" w:eastAsia="en-GB"/>
    </w:rPr>
  </w:style>
  <w:style w:type="character" w:customStyle="1" w:styleId="WW8Num3z3">
    <w:name w:val="WW8Num3z3"/>
    <w:rsid w:val="009D56E4"/>
    <w:rPr>
      <w:rFonts w:ascii="Symbol" w:hAnsi="Symbol"/>
    </w:rPr>
  </w:style>
  <w:style w:type="character" w:customStyle="1" w:styleId="ln2punct">
    <w:name w:val="ln2punct"/>
    <w:basedOn w:val="Fontdeparagrafimplicit"/>
    <w:rsid w:val="009D56E4"/>
  </w:style>
  <w:style w:type="character" w:customStyle="1" w:styleId="ln2tpunct">
    <w:name w:val="ln2tpunct"/>
    <w:basedOn w:val="Fontdeparagrafimplicit"/>
    <w:rsid w:val="009D56E4"/>
  </w:style>
  <w:style w:type="character" w:customStyle="1" w:styleId="CommentTextChar1">
    <w:name w:val="Comment Text Char1"/>
    <w:rsid w:val="009D56E4"/>
    <w:rPr>
      <w:lang w:eastAsia="ar-SA"/>
    </w:rPr>
  </w:style>
  <w:style w:type="paragraph" w:customStyle="1" w:styleId="Style14">
    <w:name w:val="Style14"/>
    <w:basedOn w:val="Normal"/>
    <w:uiPriority w:val="99"/>
    <w:rsid w:val="009D56E4"/>
    <w:pPr>
      <w:widowControl w:val="0"/>
      <w:autoSpaceDE w:val="0"/>
      <w:autoSpaceDN w:val="0"/>
      <w:adjustRightInd w:val="0"/>
      <w:spacing w:line="780" w:lineRule="exact"/>
    </w:pPr>
    <w:rPr>
      <w:rFonts w:ascii="Times New Roman" w:hAnsi="Times New Roman" w:cs="Times New Roman"/>
      <w:lang w:val="en-US"/>
    </w:rPr>
  </w:style>
  <w:style w:type="paragraph" w:customStyle="1" w:styleId="Marcator1">
    <w:name w:val="Marcator1"/>
    <w:basedOn w:val="Normal"/>
    <w:link w:val="Marcator1Char"/>
    <w:rsid w:val="009D56E4"/>
    <w:pPr>
      <w:widowControl w:val="0"/>
      <w:tabs>
        <w:tab w:val="left" w:pos="1101"/>
        <w:tab w:val="left" w:pos="1170"/>
        <w:tab w:val="num" w:pos="1440"/>
      </w:tabs>
      <w:suppressAutoHyphens/>
      <w:ind w:left="1101" w:hanging="360"/>
      <w:jc w:val="both"/>
    </w:pPr>
    <w:rPr>
      <w:rFonts w:ascii="Arial" w:eastAsia="Lucida Sans Unicode" w:hAnsi="Arial" w:cs="Times New Roman"/>
      <w:lang w:val="en-US" w:eastAsia="ar-SA"/>
    </w:rPr>
  </w:style>
  <w:style w:type="paragraph" w:customStyle="1" w:styleId="normalweb2">
    <w:name w:val="normalweb2"/>
    <w:basedOn w:val="Normal"/>
    <w:rsid w:val="009D56E4"/>
    <w:pPr>
      <w:suppressAutoHyphens/>
      <w:autoSpaceDE w:val="0"/>
      <w:autoSpaceDN w:val="0"/>
      <w:adjustRightInd w:val="0"/>
      <w:spacing w:before="280" w:after="280" w:line="360" w:lineRule="auto"/>
      <w:ind w:firstLine="360"/>
      <w:jc w:val="both"/>
    </w:pPr>
    <w:rPr>
      <w:rFonts w:ascii="TimesNewRomanPSMT" w:hAnsi="TimesNewRomanPSMT" w:cs="TimesNewRomanPSMT"/>
      <w:lang w:val="en-US" w:eastAsia="ar-SA"/>
    </w:rPr>
  </w:style>
  <w:style w:type="paragraph" w:customStyle="1" w:styleId="Style10">
    <w:name w:val="Style10"/>
    <w:basedOn w:val="Normal"/>
    <w:uiPriority w:val="99"/>
    <w:rsid w:val="009D56E4"/>
    <w:pPr>
      <w:widowControl w:val="0"/>
      <w:autoSpaceDE w:val="0"/>
      <w:autoSpaceDN w:val="0"/>
      <w:adjustRightInd w:val="0"/>
      <w:spacing w:line="184" w:lineRule="exact"/>
    </w:pPr>
    <w:rPr>
      <w:rFonts w:ascii="Arial Unicode MS" w:eastAsia="Arial Unicode MS" w:hAnsi="Calibri" w:cs="Arial Unicode MS"/>
      <w:lang w:val="en-US"/>
    </w:rPr>
  </w:style>
  <w:style w:type="table" w:styleId="Grildeculoaredeschis-Accentuare3">
    <w:name w:val="Light Grid Accent 3"/>
    <w:basedOn w:val="TabelNormal"/>
    <w:uiPriority w:val="62"/>
    <w:rsid w:val="009D56E4"/>
    <w:rPr>
      <w:rFonts w:ascii="Calibri" w:eastAsia="Calibri"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DengXian" w:eastAsia="Times New Roman" w:hAnsi="DengXian"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DengXian" w:eastAsia="Times New Roman" w:hAnsi="DengXian"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Grildeculoaredeschis-Accentuare6">
    <w:name w:val="Light Grid Accent 6"/>
    <w:basedOn w:val="TabelNormal"/>
    <w:uiPriority w:val="62"/>
    <w:rsid w:val="009D56E4"/>
    <w:rPr>
      <w:rFonts w:ascii="Calibri" w:eastAsia="Calibri" w:hAnsi="Calibri" w:cs="Times New Roma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Grilmedie1-Accentuare1">
    <w:name w:val="Medium Grid 1 Accent 1"/>
    <w:basedOn w:val="TabelNormal"/>
    <w:uiPriority w:val="67"/>
    <w:rsid w:val="009D56E4"/>
    <w:rPr>
      <w:rFonts w:ascii="Calibri" w:eastAsia="Calibri" w:hAnsi="Calibri" w:cs="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2">
    <w:name w:val="Light Grid - Accent 12"/>
    <w:basedOn w:val="TabelNormal"/>
    <w:uiPriority w:val="62"/>
    <w:rsid w:val="009D56E4"/>
    <w:rPr>
      <w:rFonts w:ascii="Calibri" w:eastAsia="Calibri" w:hAnsi="Calibri" w:cs="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Grilmedie2-Accentuare2">
    <w:name w:val="Medium Grid 2 Accent 2"/>
    <w:basedOn w:val="TabelNormal"/>
    <w:uiPriority w:val="68"/>
    <w:rsid w:val="009D56E4"/>
    <w:rPr>
      <w:rFonts w:ascii="Cambria" w:eastAsia="Times New Roman" w:hAnsi="Cambria" w:cs="Times New Roman"/>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Grilmedie1-Accentuare3">
    <w:name w:val="Medium Grid 1 Accent 3"/>
    <w:basedOn w:val="TabelNormal"/>
    <w:uiPriority w:val="67"/>
    <w:rsid w:val="009D56E4"/>
    <w:rPr>
      <w:rFonts w:ascii="Calibri" w:eastAsia="Calibri" w:hAnsi="Calibri" w:cs="Times New Roma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character" w:customStyle="1" w:styleId="FontStyle55">
    <w:name w:val="Font Style55"/>
    <w:rsid w:val="009D56E4"/>
    <w:rPr>
      <w:rFonts w:ascii="Times New Roman" w:hAnsi="Times New Roman" w:cs="Times New Roman"/>
      <w:sz w:val="24"/>
      <w:szCs w:val="24"/>
    </w:rPr>
  </w:style>
  <w:style w:type="table" w:styleId="Grildeculoaredeschis-Accentuare2">
    <w:name w:val="Light Grid Accent 2"/>
    <w:basedOn w:val="TabelNormal"/>
    <w:uiPriority w:val="62"/>
    <w:rsid w:val="009D56E4"/>
    <w:rPr>
      <w:rFonts w:ascii="Calibri" w:eastAsia="Calibri" w:hAnsi="Calibri" w:cs="Times New Roman"/>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DengXian" w:eastAsia="Times New Roman" w:hAnsi="DengXian"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DengXian" w:eastAsia="Times New Roman" w:hAnsi="DengXian"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character" w:customStyle="1" w:styleId="Marcator1Char">
    <w:name w:val="Marcator1 Char"/>
    <w:link w:val="Marcator1"/>
    <w:rsid w:val="009D56E4"/>
    <w:rPr>
      <w:rFonts w:ascii="Arial" w:eastAsia="Lucida Sans Unicode" w:hAnsi="Arial" w:cs="Times New Roman"/>
      <w:sz w:val="24"/>
      <w:szCs w:val="24"/>
      <w:lang w:val="en-US" w:eastAsia="ar-SA"/>
    </w:rPr>
  </w:style>
  <w:style w:type="paragraph" w:customStyle="1" w:styleId="MONTHDAYYEAR01">
    <w:name w:val="MONTH DAY YEAR 01"/>
    <w:basedOn w:val="Normal"/>
    <w:link w:val="MONTHDAYYEAR01Char"/>
    <w:qFormat/>
    <w:rsid w:val="009D56E4"/>
    <w:pPr>
      <w:widowControl w:val="0"/>
      <w:autoSpaceDE w:val="0"/>
      <w:autoSpaceDN w:val="0"/>
      <w:adjustRightInd w:val="0"/>
      <w:spacing w:line="288" w:lineRule="auto"/>
      <w:jc w:val="right"/>
      <w:textAlignment w:val="center"/>
    </w:pPr>
    <w:rPr>
      <w:rFonts w:ascii="Arial" w:hAnsi="Arial" w:cs="Times New Roman"/>
      <w:b/>
      <w:color w:val="0B0B0C"/>
      <w:sz w:val="20"/>
      <w:szCs w:val="20"/>
      <w:lang w:val="en-US"/>
    </w:rPr>
  </w:style>
  <w:style w:type="character" w:customStyle="1" w:styleId="MONTHDAYYEAR01Char">
    <w:name w:val="MONTH DAY YEAR 01 Char"/>
    <w:link w:val="MONTHDAYYEAR01"/>
    <w:rsid w:val="009D56E4"/>
    <w:rPr>
      <w:rFonts w:ascii="Arial" w:eastAsia="Times New Roman" w:hAnsi="Arial" w:cs="Times New Roman"/>
      <w:b/>
      <w:color w:val="0B0B0C"/>
      <w:sz w:val="20"/>
      <w:szCs w:val="20"/>
      <w:lang w:val="en-US"/>
    </w:rPr>
  </w:style>
  <w:style w:type="paragraph" w:styleId="Indentcorptext3">
    <w:name w:val="Body Text Indent 3"/>
    <w:basedOn w:val="Normal"/>
    <w:link w:val="Indentcorptext3Caracter"/>
    <w:rsid w:val="009D56E4"/>
    <w:pPr>
      <w:suppressAutoHyphens/>
      <w:spacing w:after="120"/>
      <w:ind w:left="283"/>
    </w:pPr>
    <w:rPr>
      <w:rFonts w:ascii="Times New Roman" w:hAnsi="Times New Roman" w:cs="Times New Roman"/>
      <w:sz w:val="16"/>
      <w:szCs w:val="16"/>
      <w:lang w:eastAsia="ar-SA"/>
    </w:rPr>
  </w:style>
  <w:style w:type="character" w:customStyle="1" w:styleId="Indentcorptext3Caracter">
    <w:name w:val="Indent corp text 3 Caracter"/>
    <w:basedOn w:val="Fontdeparagrafimplicit"/>
    <w:link w:val="Indentcorptext3"/>
    <w:rsid w:val="009D56E4"/>
    <w:rPr>
      <w:rFonts w:ascii="Times New Roman" w:eastAsia="Times New Roman" w:hAnsi="Times New Roman" w:cs="Times New Roman"/>
      <w:sz w:val="16"/>
      <w:szCs w:val="16"/>
      <w:lang w:eastAsia="ar-SA"/>
    </w:rPr>
  </w:style>
  <w:style w:type="paragraph" w:customStyle="1" w:styleId="TitluInSubparagraf">
    <w:name w:val="TitluInSubparagraf"/>
    <w:basedOn w:val="Normal"/>
    <w:next w:val="Normal"/>
    <w:link w:val="TitluInSubparagrafCaracter"/>
    <w:rsid w:val="009D56E4"/>
    <w:pPr>
      <w:keepNext/>
      <w:widowControl w:val="0"/>
      <w:tabs>
        <w:tab w:val="left" w:leader="dot" w:pos="720"/>
        <w:tab w:val="left" w:pos="1152"/>
        <w:tab w:val="left" w:pos="1440"/>
        <w:tab w:val="left" w:pos="1728"/>
      </w:tabs>
      <w:suppressAutoHyphens/>
      <w:spacing w:before="240" w:after="240"/>
      <w:ind w:left="720"/>
      <w:jc w:val="both"/>
      <w:outlineLvl w:val="2"/>
    </w:pPr>
    <w:rPr>
      <w:rFonts w:ascii="Arial" w:hAnsi="Arial" w:cs="Times New Roman"/>
      <w:b/>
      <w:bCs/>
      <w:szCs w:val="20"/>
      <w:lang w:eastAsia="ar-SA"/>
    </w:rPr>
  </w:style>
  <w:style w:type="character" w:customStyle="1" w:styleId="TitluInSubparagrafCaracter">
    <w:name w:val="TitluInSubparagraf Caracter"/>
    <w:link w:val="TitluInSubparagraf"/>
    <w:rsid w:val="009D56E4"/>
    <w:rPr>
      <w:rFonts w:ascii="Arial" w:eastAsia="Times New Roman" w:hAnsi="Arial" w:cs="Times New Roman"/>
      <w:b/>
      <w:bCs/>
      <w:sz w:val="24"/>
      <w:szCs w:val="20"/>
      <w:lang w:eastAsia="ar-SA"/>
    </w:rPr>
  </w:style>
  <w:style w:type="paragraph" w:customStyle="1" w:styleId="Corptext21">
    <w:name w:val="Corp text 21"/>
    <w:basedOn w:val="Normal"/>
    <w:rsid w:val="009D56E4"/>
    <w:pPr>
      <w:suppressAutoHyphens/>
      <w:spacing w:after="120" w:line="480" w:lineRule="auto"/>
    </w:pPr>
    <w:rPr>
      <w:rFonts w:ascii="Times New Roman" w:hAnsi="Times New Roman" w:cs="Times New Roman"/>
      <w:szCs w:val="20"/>
      <w:lang w:eastAsia="ar-SA"/>
    </w:rPr>
  </w:style>
  <w:style w:type="character" w:customStyle="1" w:styleId="spar">
    <w:name w:val="s_par"/>
    <w:basedOn w:val="Fontdeparagrafimplicit"/>
    <w:rsid w:val="009D56E4"/>
  </w:style>
  <w:style w:type="character" w:customStyle="1" w:styleId="slit">
    <w:name w:val="s_lit"/>
    <w:basedOn w:val="Fontdeparagrafimplicit"/>
    <w:rsid w:val="009D56E4"/>
  </w:style>
  <w:style w:type="character" w:customStyle="1" w:styleId="slitbdy">
    <w:name w:val="s_lit_bdy"/>
    <w:basedOn w:val="Fontdeparagrafimplicit"/>
    <w:rsid w:val="009D56E4"/>
  </w:style>
  <w:style w:type="character" w:customStyle="1" w:styleId="sden">
    <w:name w:val="s_den"/>
    <w:basedOn w:val="Fontdeparagrafimplicit"/>
    <w:rsid w:val="009D56E4"/>
  </w:style>
  <w:style w:type="paragraph" w:styleId="Tabeldefiguri">
    <w:name w:val="table of figures"/>
    <w:basedOn w:val="Normal"/>
    <w:next w:val="Normal"/>
    <w:uiPriority w:val="99"/>
    <w:unhideWhenUsed/>
    <w:rsid w:val="009D56E4"/>
  </w:style>
  <w:style w:type="paragraph" w:customStyle="1" w:styleId="CharCharCharCaracterCaracterCharCaracterCaracter1CharCharChar">
    <w:name w:val="Char Char Char Caracter Caracter Char Caracter Caracter1 Char Char Char"/>
    <w:basedOn w:val="Normal"/>
    <w:rsid w:val="00C45CE3"/>
    <w:rPr>
      <w:rFonts w:ascii="Times New Roman" w:hAnsi="Times New Roman" w:cs="Times New Roman"/>
      <w:lang w:val="pl-PL" w:eastAsia="pl-PL"/>
    </w:rPr>
  </w:style>
  <w:style w:type="character" w:customStyle="1" w:styleId="WW8Num22z2">
    <w:name w:val="WW8Num22z2"/>
    <w:rsid w:val="001B27DC"/>
    <w:rPr>
      <w:rFonts w:ascii="Wingdings" w:hAnsi="Wingdings"/>
    </w:rPr>
  </w:style>
  <w:style w:type="paragraph" w:styleId="Textnotdesubsol">
    <w:name w:val="footnote text"/>
    <w:aliases w:val=" Char Char,Footnote Text Char Char,Footnote Text Char1, Char Char Char, Char Char1,Footnote Text Char2 Char Char,Footnote Text Char Char1 Char Char, Char Char Char1 Char Char,Footnote Text Char Char Char Char Char, Char"/>
    <w:basedOn w:val="Normal"/>
    <w:link w:val="TextnotdesubsolCaracter"/>
    <w:uiPriority w:val="99"/>
    <w:unhideWhenUsed/>
    <w:rsid w:val="00604307"/>
    <w:rPr>
      <w:sz w:val="20"/>
      <w:szCs w:val="20"/>
    </w:rPr>
  </w:style>
  <w:style w:type="character" w:customStyle="1" w:styleId="TextnotdesubsolCaracter">
    <w:name w:val="Text notă de subsol Caracter"/>
    <w:aliases w:val=" Char Char Caracter,Footnote Text Char Char Caracter,Footnote Text Char1 Caracter, Char Char Char Caracter, Char Char1 Caracter,Footnote Text Char2 Char Char Caracter,Footnote Text Char Char1 Char Char Caracter"/>
    <w:basedOn w:val="Fontdeparagrafimplicit"/>
    <w:link w:val="Textnotdesubsol"/>
    <w:uiPriority w:val="99"/>
    <w:rsid w:val="00604307"/>
    <w:rPr>
      <w:rFonts w:ascii="Lucida Sans Unicode" w:eastAsia="Times New Roman" w:hAnsi="Lucida Sans Unicode" w:cs="Lucida Sans Unicode"/>
      <w:sz w:val="20"/>
      <w:szCs w:val="20"/>
    </w:rPr>
  </w:style>
  <w:style w:type="character" w:styleId="Referinnotdesubsol">
    <w:name w:val="footnote reference"/>
    <w:aliases w:val="Appel note de bas de page"/>
    <w:basedOn w:val="Fontdeparagrafimplicit"/>
    <w:uiPriority w:val="99"/>
    <w:unhideWhenUsed/>
    <w:rsid w:val="00604307"/>
    <w:rPr>
      <w:vertAlign w:val="superscript"/>
    </w:rPr>
  </w:style>
  <w:style w:type="character" w:customStyle="1" w:styleId="Bodytext2">
    <w:name w:val="Body text (2)_"/>
    <w:basedOn w:val="Fontdeparagrafimplicit"/>
    <w:link w:val="Bodytext20"/>
    <w:locked/>
    <w:rsid w:val="00017B0B"/>
    <w:rPr>
      <w:rFonts w:ascii="Garamond" w:eastAsia="Garamond" w:hAnsi="Garamond" w:cs="Garamond"/>
      <w:shd w:val="clear" w:color="auto" w:fill="FFFFFF"/>
    </w:rPr>
  </w:style>
  <w:style w:type="paragraph" w:customStyle="1" w:styleId="Bodytext20">
    <w:name w:val="Body text (2)"/>
    <w:basedOn w:val="Normal"/>
    <w:link w:val="Bodytext2"/>
    <w:rsid w:val="00017B0B"/>
    <w:pPr>
      <w:widowControl w:val="0"/>
      <w:shd w:val="clear" w:color="auto" w:fill="FFFFFF"/>
      <w:spacing w:before="300" w:after="60" w:line="322" w:lineRule="exact"/>
      <w:jc w:val="both"/>
    </w:pPr>
    <w:rPr>
      <w:rFonts w:ascii="Garamond" w:eastAsia="Garamond" w:hAnsi="Garamond" w:cs="Garamond"/>
      <w:sz w:val="22"/>
      <w:szCs w:val="22"/>
    </w:rPr>
  </w:style>
  <w:style w:type="character" w:customStyle="1" w:styleId="Bodytext210">
    <w:name w:val="Body text (2) + 10"/>
    <w:aliases w:val="5 pt,Bold"/>
    <w:basedOn w:val="Bodytext2"/>
    <w:rsid w:val="00017B0B"/>
    <w:rPr>
      <w:rFonts w:ascii="Garamond" w:eastAsia="Garamond" w:hAnsi="Garamond" w:cs="Garamond"/>
      <w:color w:val="000000"/>
      <w:spacing w:val="0"/>
      <w:w w:val="100"/>
      <w:position w:val="0"/>
      <w:sz w:val="21"/>
      <w:szCs w:val="21"/>
      <w:shd w:val="clear" w:color="auto" w:fill="FFFFFF"/>
      <w:lang w:val="ro-RO" w:eastAsia="ro-RO" w:bidi="ro-RO"/>
    </w:rPr>
  </w:style>
  <w:style w:type="character" w:customStyle="1" w:styleId="Bodytext2Italic">
    <w:name w:val="Body text (2) + Italic"/>
    <w:basedOn w:val="Bodytext2"/>
    <w:rsid w:val="00017B0B"/>
    <w:rPr>
      <w:rFonts w:ascii="Garamond" w:eastAsia="Garamond" w:hAnsi="Garamond" w:cs="Garamond"/>
      <w:i/>
      <w:iCs/>
      <w:color w:val="000000"/>
      <w:spacing w:val="0"/>
      <w:w w:val="100"/>
      <w:position w:val="0"/>
      <w:shd w:val="clear" w:color="auto" w:fill="FFFFFF"/>
      <w:lang w:val="ro-RO" w:eastAsia="ro-RO" w:bidi="ro-RO"/>
    </w:rPr>
  </w:style>
  <w:style w:type="character" w:customStyle="1" w:styleId="apple-converted-space">
    <w:name w:val="apple-converted-space"/>
    <w:basedOn w:val="Fontdeparagrafimplicit"/>
    <w:rsid w:val="005C17A8"/>
  </w:style>
  <w:style w:type="character" w:customStyle="1" w:styleId="Bodytext2MicrosoftSansSerif">
    <w:name w:val="Body text (2) + Microsoft Sans Serif"/>
    <w:aliases w:val="6 pt,4 pt,4.5 pt,Small Caps"/>
    <w:basedOn w:val="Bodytext2"/>
    <w:rsid w:val="00A31575"/>
    <w:rPr>
      <w:rFonts w:ascii="Microsoft Sans Serif" w:eastAsia="Microsoft Sans Serif" w:hAnsi="Microsoft Sans Serif" w:cs="Microsoft Sans Serif"/>
      <w:b w:val="0"/>
      <w:bCs w:val="0"/>
      <w:i w:val="0"/>
      <w:iCs w:val="0"/>
      <w:smallCaps w:val="0"/>
      <w:strike w:val="0"/>
      <w:color w:val="000000"/>
      <w:spacing w:val="0"/>
      <w:w w:val="100"/>
      <w:position w:val="0"/>
      <w:sz w:val="12"/>
      <w:szCs w:val="12"/>
      <w:u w:val="none"/>
      <w:shd w:val="clear" w:color="auto" w:fill="FFFFFF"/>
      <w:lang w:val="ro-RO" w:eastAsia="ro-RO" w:bidi="ro-RO"/>
    </w:rPr>
  </w:style>
  <w:style w:type="paragraph" w:customStyle="1" w:styleId="CharCharCharCaracterCaracterCharCaracterCaracter1CharCharCharCharCharCharCharCharCharCharCharChar1">
    <w:name w:val="Char Char Char Caracter Caracter Char Caracter Caracter1 Char Char Char Char Char Char Char Char Char Char Char Char1"/>
    <w:basedOn w:val="Normal"/>
    <w:rsid w:val="00AB5C21"/>
    <w:rPr>
      <w:rFonts w:ascii="Times New Roman" w:hAnsi="Times New Roman" w:cs="Times New Roman"/>
      <w:lang w:val="pl-PL" w:eastAsia="pl-PL"/>
    </w:rPr>
  </w:style>
  <w:style w:type="character" w:customStyle="1" w:styleId="WW8Num29z1">
    <w:name w:val="WW8Num29z1"/>
    <w:rsid w:val="003466C0"/>
    <w:rPr>
      <w:rFonts w:ascii="Courier New" w:hAnsi="Courier New" w:cs="Courier New"/>
    </w:rPr>
  </w:style>
  <w:style w:type="character" w:customStyle="1" w:styleId="Heading3Char1">
    <w:name w:val="Heading 3 Char1"/>
    <w:aliases w:val="Do Not Use 3 Char,Heading 3 Char Char,Section SubHeading Char Char,L3 Char Char,Section SubHeading Char1,L3 Char1"/>
    <w:rsid w:val="007D278F"/>
    <w:rPr>
      <w:rFonts w:ascii="Times New Roman" w:eastAsia="Times New Roman" w:hAnsi="Times New Roman" w:cs="Times New Roman"/>
      <w:b/>
      <w:sz w:val="24"/>
      <w:szCs w:val="24"/>
      <w:lang w:val="ro-RO"/>
    </w:rPr>
  </w:style>
  <w:style w:type="paragraph" w:customStyle="1" w:styleId="TextnormalCharCaracterCaracter">
    <w:name w:val="Text normal Char Caracter Caracter"/>
    <w:link w:val="TextnormalCharCaracterCaracterCaracter"/>
    <w:rsid w:val="007D278F"/>
    <w:pPr>
      <w:widowControl w:val="0"/>
      <w:adjustRightInd w:val="0"/>
      <w:spacing w:before="80" w:line="360" w:lineRule="atLeast"/>
      <w:ind w:left="1304"/>
      <w:jc w:val="both"/>
      <w:textAlignment w:val="baseline"/>
    </w:pPr>
    <w:rPr>
      <w:rFonts w:ascii="Arial" w:eastAsia="Times New Roman" w:hAnsi="Arial" w:cs="Times New Roman"/>
    </w:rPr>
  </w:style>
  <w:style w:type="character" w:customStyle="1" w:styleId="TextnormalCharCaracterCaracterCaracter">
    <w:name w:val="Text normal Char Caracter Caracter Caracter"/>
    <w:link w:val="TextnormalCharCaracterCaracter"/>
    <w:rsid w:val="007D278F"/>
    <w:rPr>
      <w:rFonts w:ascii="Arial" w:eastAsia="Times New Roman" w:hAnsi="Arial" w:cs="Times New Roman"/>
    </w:rPr>
  </w:style>
  <w:style w:type="paragraph" w:customStyle="1" w:styleId="Anexa">
    <w:name w:val="Anexa"/>
    <w:autoRedefine/>
    <w:rsid w:val="007D278F"/>
    <w:pPr>
      <w:widowControl w:val="0"/>
      <w:adjustRightInd w:val="0"/>
      <w:spacing w:before="120" w:after="120" w:line="360" w:lineRule="atLeast"/>
      <w:ind w:left="1304"/>
      <w:jc w:val="both"/>
      <w:textAlignment w:val="baseline"/>
    </w:pPr>
    <w:rPr>
      <w:rFonts w:ascii="Arial" w:eastAsia="Times New Roman" w:hAnsi="Arial" w:cs="Times New Roman"/>
      <w:i/>
      <w:lang w:val="it-IT"/>
    </w:rPr>
  </w:style>
  <w:style w:type="paragraph" w:customStyle="1" w:styleId="Bulet">
    <w:name w:val="Bulet"/>
    <w:basedOn w:val="TextnormalCharCaracterCaracter"/>
    <w:link w:val="BuletCaracter"/>
    <w:rsid w:val="007D278F"/>
    <w:pPr>
      <w:numPr>
        <w:ilvl w:val="1"/>
        <w:numId w:val="20"/>
      </w:numPr>
      <w:tabs>
        <w:tab w:val="left" w:pos="1304"/>
      </w:tabs>
      <w:spacing w:before="60" w:after="60"/>
    </w:pPr>
    <w:rPr>
      <w:iCs/>
      <w:lang w:val="it-IT"/>
    </w:rPr>
  </w:style>
  <w:style w:type="character" w:styleId="Referincomentariu">
    <w:name w:val="annotation reference"/>
    <w:semiHidden/>
    <w:rsid w:val="007D278F"/>
    <w:rPr>
      <w:sz w:val="16"/>
      <w:szCs w:val="16"/>
    </w:rPr>
  </w:style>
  <w:style w:type="paragraph" w:styleId="SubiectComentariu">
    <w:name w:val="annotation subject"/>
    <w:basedOn w:val="Textcomentariu"/>
    <w:next w:val="Textcomentariu"/>
    <w:link w:val="SubiectComentariuCaracter"/>
    <w:semiHidden/>
    <w:rsid w:val="007D278F"/>
    <w:pPr>
      <w:widowControl w:val="0"/>
      <w:adjustRightInd w:val="0"/>
      <w:spacing w:line="360" w:lineRule="atLeast"/>
      <w:jc w:val="both"/>
      <w:textAlignment w:val="baseline"/>
    </w:pPr>
    <w:rPr>
      <w:b/>
      <w:bCs/>
      <w:szCs w:val="24"/>
      <w:lang w:val="ro-RO"/>
    </w:rPr>
  </w:style>
  <w:style w:type="character" w:customStyle="1" w:styleId="SubiectComentariuCaracter">
    <w:name w:val="Subiect Comentariu Caracter"/>
    <w:basedOn w:val="TextcomentariuCaracter"/>
    <w:link w:val="SubiectComentariu"/>
    <w:semiHidden/>
    <w:rsid w:val="007D278F"/>
    <w:rPr>
      <w:rFonts w:ascii="Times New Roman" w:eastAsia="Times New Roman" w:hAnsi="Times New Roman" w:cs="Times New Roman"/>
      <w:b/>
      <w:bCs/>
      <w:sz w:val="20"/>
      <w:szCs w:val="24"/>
      <w:lang w:val="en-US"/>
    </w:rPr>
  </w:style>
  <w:style w:type="paragraph" w:customStyle="1" w:styleId="BuletLitere">
    <w:name w:val="BuletLitere"/>
    <w:rsid w:val="007D278F"/>
    <w:pPr>
      <w:widowControl w:val="0"/>
      <w:tabs>
        <w:tab w:val="num" w:pos="1758"/>
      </w:tabs>
      <w:adjustRightInd w:val="0"/>
      <w:spacing w:before="120" w:line="360" w:lineRule="atLeast"/>
      <w:ind w:left="1758" w:hanging="454"/>
      <w:jc w:val="both"/>
      <w:textAlignment w:val="baseline"/>
    </w:pPr>
    <w:rPr>
      <w:rFonts w:ascii="Arial" w:eastAsia="Times New Roman" w:hAnsi="Arial" w:cs="Times New Roman"/>
      <w:iCs/>
      <w:sz w:val="24"/>
    </w:rPr>
  </w:style>
  <w:style w:type="paragraph" w:customStyle="1" w:styleId="SubtitluCharCaracterCaracter">
    <w:name w:val="Subtitlu Char Caracter Caracter"/>
    <w:basedOn w:val="Titlu2"/>
    <w:link w:val="SubtitluCharCaracterCaracterCaracter"/>
    <w:rsid w:val="007D278F"/>
    <w:pPr>
      <w:widowControl w:val="0"/>
      <w:numPr>
        <w:ilvl w:val="1"/>
        <w:numId w:val="19"/>
      </w:numPr>
      <w:pBdr>
        <w:top w:val="single" w:sz="2" w:space="1" w:color="auto"/>
        <w:left w:val="single" w:sz="2" w:space="1" w:color="auto"/>
        <w:bottom w:val="single" w:sz="2" w:space="1" w:color="auto"/>
        <w:right w:val="single" w:sz="2" w:space="1" w:color="auto"/>
      </w:pBdr>
      <w:adjustRightInd w:val="0"/>
      <w:spacing w:after="200" w:line="360" w:lineRule="atLeast"/>
      <w:jc w:val="both"/>
      <w:textAlignment w:val="baseline"/>
    </w:pPr>
    <w:rPr>
      <w:rFonts w:cs="Times New Roman"/>
      <w:i w:val="0"/>
      <w:iCs w:val="0"/>
      <w:caps/>
      <w:sz w:val="24"/>
      <w:szCs w:val="24"/>
    </w:rPr>
  </w:style>
  <w:style w:type="paragraph" w:customStyle="1" w:styleId="SubsubtitluCaracterCaracterCaracter">
    <w:name w:val="Subsubtitlu Caracter Caracter Caracter"/>
    <w:basedOn w:val="SubtitluCharCaracterCaracter"/>
    <w:link w:val="SubsubtitluCaracterCaracterCaracterCaracter"/>
    <w:rsid w:val="007D278F"/>
    <w:pPr>
      <w:numPr>
        <w:ilvl w:val="0"/>
        <w:numId w:val="0"/>
      </w:numPr>
      <w:pBdr>
        <w:top w:val="single" w:sz="2" w:space="1" w:color="333333"/>
        <w:left w:val="single" w:sz="2" w:space="1" w:color="333333"/>
        <w:bottom w:val="single" w:sz="2" w:space="1" w:color="333333"/>
        <w:right w:val="single" w:sz="2" w:space="1" w:color="333333"/>
      </w:pBdr>
      <w:tabs>
        <w:tab w:val="num" w:pos="491"/>
      </w:tabs>
      <w:spacing w:after="120"/>
    </w:pPr>
    <w:rPr>
      <w:iCs/>
      <w:caps w:val="0"/>
      <w:sz w:val="22"/>
    </w:rPr>
  </w:style>
  <w:style w:type="paragraph" w:customStyle="1" w:styleId="SubSubSubTitlu">
    <w:name w:val="SubSubSubTitlu"/>
    <w:basedOn w:val="SubsubtitluCaracterCaracterCaracter"/>
    <w:rsid w:val="007D278F"/>
    <w:pPr>
      <w:numPr>
        <w:ilvl w:val="2"/>
        <w:numId w:val="19"/>
      </w:numPr>
      <w:pBdr>
        <w:top w:val="single" w:sz="2" w:space="1" w:color="808080"/>
        <w:left w:val="single" w:sz="2" w:space="1" w:color="808080"/>
        <w:bottom w:val="single" w:sz="2" w:space="1" w:color="808080"/>
        <w:right w:val="single" w:sz="2" w:space="1" w:color="808080"/>
      </w:pBdr>
      <w:tabs>
        <w:tab w:val="clear" w:pos="491"/>
      </w:tabs>
      <w:spacing w:after="60"/>
      <w:ind w:left="2160" w:hanging="360"/>
    </w:pPr>
    <w:rPr>
      <w:b w:val="0"/>
      <w:i/>
      <w:szCs w:val="22"/>
    </w:rPr>
  </w:style>
  <w:style w:type="paragraph" w:customStyle="1" w:styleId="TextBoldCaracterCaracterCaracter">
    <w:name w:val="TextBold Caracter Caracter Caracter"/>
    <w:link w:val="TextBoldCaracterCaracterCaracterCaracter"/>
    <w:rsid w:val="007D278F"/>
    <w:pPr>
      <w:widowControl w:val="0"/>
      <w:adjustRightInd w:val="0"/>
      <w:spacing w:before="80" w:line="360" w:lineRule="atLeast"/>
      <w:ind w:left="1304"/>
      <w:jc w:val="both"/>
      <w:textAlignment w:val="baseline"/>
    </w:pPr>
    <w:rPr>
      <w:rFonts w:ascii="Arial" w:eastAsia="Times New Roman" w:hAnsi="Arial" w:cs="Times New Roman"/>
      <w:b/>
      <w:color w:val="333300"/>
      <w:lang w:val="en-US"/>
    </w:rPr>
  </w:style>
  <w:style w:type="character" w:customStyle="1" w:styleId="TextBoldCaracterCaracterCaracterCaracter">
    <w:name w:val="TextBold Caracter Caracter Caracter Caracter"/>
    <w:link w:val="TextBoldCaracterCaracterCaracter"/>
    <w:rsid w:val="007D278F"/>
    <w:rPr>
      <w:rFonts w:ascii="Arial" w:eastAsia="Times New Roman" w:hAnsi="Arial" w:cs="Times New Roman"/>
      <w:b/>
      <w:color w:val="333300"/>
      <w:lang w:val="en-US"/>
    </w:rPr>
  </w:style>
  <w:style w:type="paragraph" w:customStyle="1" w:styleId="TextImportant">
    <w:name w:val="TextImportant"/>
    <w:basedOn w:val="TextnormalCharCaracterCaracter"/>
    <w:rsid w:val="007D278F"/>
    <w:pPr>
      <w:pBdr>
        <w:top w:val="double" w:sz="2" w:space="1" w:color="auto"/>
        <w:left w:val="double" w:sz="2" w:space="1" w:color="auto"/>
        <w:bottom w:val="double" w:sz="2" w:space="1" w:color="auto"/>
        <w:right w:val="double" w:sz="2" w:space="1" w:color="auto"/>
      </w:pBdr>
      <w:shd w:val="clear" w:color="auto" w:fill="E6E6E6"/>
    </w:pPr>
    <w:rPr>
      <w:szCs w:val="20"/>
      <w:lang w:val="en-AU" w:eastAsia="en-GB"/>
    </w:rPr>
  </w:style>
  <w:style w:type="paragraph" w:customStyle="1" w:styleId="TextTabel">
    <w:name w:val="TextTabel"/>
    <w:rsid w:val="007D278F"/>
    <w:pPr>
      <w:widowControl w:val="0"/>
      <w:adjustRightInd w:val="0"/>
      <w:spacing w:line="360" w:lineRule="atLeast"/>
      <w:jc w:val="both"/>
      <w:textAlignment w:val="baseline"/>
    </w:pPr>
    <w:rPr>
      <w:rFonts w:ascii="Arial Narrow" w:eastAsia="Times New Roman" w:hAnsi="Arial Narrow" w:cs="Times New Roman"/>
      <w:sz w:val="18"/>
      <w:lang w:val="en-AU" w:eastAsia="en-GB"/>
    </w:rPr>
  </w:style>
  <w:style w:type="paragraph" w:customStyle="1" w:styleId="Titlucapitol">
    <w:name w:val="Titlu capitol"/>
    <w:rsid w:val="007D278F"/>
    <w:pPr>
      <w:keepNext/>
      <w:widowControl w:val="0"/>
      <w:pBdr>
        <w:top w:val="double" w:sz="2" w:space="1" w:color="auto"/>
        <w:left w:val="double" w:sz="2" w:space="1" w:color="auto"/>
        <w:bottom w:val="double" w:sz="2" w:space="1" w:color="auto"/>
        <w:right w:val="double" w:sz="2" w:space="1" w:color="auto"/>
      </w:pBdr>
      <w:tabs>
        <w:tab w:val="num" w:pos="1304"/>
      </w:tabs>
      <w:adjustRightInd w:val="0"/>
      <w:spacing w:before="240" w:after="200" w:line="360" w:lineRule="atLeast"/>
      <w:ind w:left="1304" w:hanging="1304"/>
      <w:jc w:val="both"/>
      <w:textAlignment w:val="baseline"/>
      <w:outlineLvl w:val="0"/>
    </w:pPr>
    <w:rPr>
      <w:rFonts w:ascii="Arial" w:eastAsia="Times New Roman" w:hAnsi="Arial" w:cs="Times New Roman"/>
      <w:b/>
      <w:bCs/>
      <w:caps/>
      <w:sz w:val="24"/>
      <w:szCs w:val="24"/>
      <w:lang w:val="en-US"/>
    </w:rPr>
  </w:style>
  <w:style w:type="paragraph" w:customStyle="1" w:styleId="SubSubSubSubTitlu">
    <w:name w:val="SubSubSubSubTitlu"/>
    <w:basedOn w:val="SubSubSubTitlu"/>
    <w:next w:val="TextnormalCharCaracterCaracter"/>
    <w:rsid w:val="007D278F"/>
    <w:pPr>
      <w:pBdr>
        <w:top w:val="single" w:sz="2" w:space="1" w:color="C0C0C0"/>
        <w:left w:val="single" w:sz="2" w:space="1" w:color="C0C0C0"/>
        <w:bottom w:val="single" w:sz="2" w:space="1" w:color="C0C0C0"/>
        <w:right w:val="single" w:sz="2" w:space="1" w:color="C0C0C0"/>
      </w:pBdr>
    </w:pPr>
  </w:style>
  <w:style w:type="paragraph" w:customStyle="1" w:styleId="xl24">
    <w:name w:val="xl24"/>
    <w:basedOn w:val="Normal"/>
    <w:rsid w:val="007D278F"/>
    <w:pPr>
      <w:widowControl w:val="0"/>
      <w:adjustRightInd w:val="0"/>
      <w:spacing w:before="100" w:after="100" w:line="360" w:lineRule="atLeast"/>
      <w:textAlignment w:val="baseline"/>
    </w:pPr>
    <w:rPr>
      <w:rFonts w:ascii="Arial Unicode MS" w:eastAsia="Arial Unicode MS" w:hAnsi="Arial Unicode MS" w:cs="Times New Roman"/>
      <w:szCs w:val="20"/>
      <w:lang w:val="en-GB"/>
    </w:rPr>
  </w:style>
  <w:style w:type="paragraph" w:styleId="Cuprins4">
    <w:name w:val="toc 4"/>
    <w:basedOn w:val="Normal"/>
    <w:next w:val="Normal"/>
    <w:autoRedefine/>
    <w:uiPriority w:val="39"/>
    <w:rsid w:val="007D278F"/>
    <w:pPr>
      <w:widowControl w:val="0"/>
      <w:adjustRightInd w:val="0"/>
      <w:spacing w:line="360" w:lineRule="atLeast"/>
      <w:ind w:left="720"/>
      <w:jc w:val="both"/>
      <w:textAlignment w:val="baseline"/>
    </w:pPr>
    <w:rPr>
      <w:rFonts w:ascii="Times New Roman" w:hAnsi="Times New Roman" w:cs="Times New Roman"/>
    </w:rPr>
  </w:style>
  <w:style w:type="paragraph" w:styleId="Cuprins5">
    <w:name w:val="toc 5"/>
    <w:basedOn w:val="Normal"/>
    <w:next w:val="Normal"/>
    <w:autoRedefine/>
    <w:uiPriority w:val="39"/>
    <w:rsid w:val="007D278F"/>
    <w:pPr>
      <w:widowControl w:val="0"/>
      <w:adjustRightInd w:val="0"/>
      <w:spacing w:line="360" w:lineRule="atLeast"/>
      <w:ind w:left="960"/>
      <w:jc w:val="both"/>
      <w:textAlignment w:val="baseline"/>
    </w:pPr>
    <w:rPr>
      <w:rFonts w:ascii="Times New Roman" w:hAnsi="Times New Roman" w:cs="Times New Roman"/>
    </w:rPr>
  </w:style>
  <w:style w:type="paragraph" w:styleId="Cuprins6">
    <w:name w:val="toc 6"/>
    <w:basedOn w:val="Normal"/>
    <w:next w:val="Normal"/>
    <w:autoRedefine/>
    <w:uiPriority w:val="39"/>
    <w:rsid w:val="007D278F"/>
    <w:pPr>
      <w:widowControl w:val="0"/>
      <w:adjustRightInd w:val="0"/>
      <w:spacing w:line="360" w:lineRule="atLeast"/>
      <w:ind w:left="1200"/>
      <w:jc w:val="both"/>
      <w:textAlignment w:val="baseline"/>
    </w:pPr>
    <w:rPr>
      <w:rFonts w:ascii="Times New Roman" w:hAnsi="Times New Roman" w:cs="Times New Roman"/>
    </w:rPr>
  </w:style>
  <w:style w:type="paragraph" w:styleId="Cuprins7">
    <w:name w:val="toc 7"/>
    <w:basedOn w:val="Normal"/>
    <w:next w:val="Normal"/>
    <w:autoRedefine/>
    <w:uiPriority w:val="39"/>
    <w:rsid w:val="007D278F"/>
    <w:pPr>
      <w:widowControl w:val="0"/>
      <w:adjustRightInd w:val="0"/>
      <w:spacing w:line="360" w:lineRule="atLeast"/>
      <w:ind w:left="1440"/>
      <w:jc w:val="both"/>
      <w:textAlignment w:val="baseline"/>
    </w:pPr>
    <w:rPr>
      <w:rFonts w:ascii="Times New Roman" w:hAnsi="Times New Roman" w:cs="Times New Roman"/>
    </w:rPr>
  </w:style>
  <w:style w:type="paragraph" w:styleId="Cuprins8">
    <w:name w:val="toc 8"/>
    <w:basedOn w:val="Normal"/>
    <w:next w:val="Normal"/>
    <w:autoRedefine/>
    <w:uiPriority w:val="39"/>
    <w:rsid w:val="007D278F"/>
    <w:pPr>
      <w:widowControl w:val="0"/>
      <w:adjustRightInd w:val="0"/>
      <w:spacing w:line="360" w:lineRule="atLeast"/>
      <w:ind w:left="1680"/>
      <w:jc w:val="both"/>
      <w:textAlignment w:val="baseline"/>
    </w:pPr>
    <w:rPr>
      <w:rFonts w:ascii="Times New Roman" w:hAnsi="Times New Roman" w:cs="Times New Roman"/>
    </w:rPr>
  </w:style>
  <w:style w:type="paragraph" w:styleId="Cuprins9">
    <w:name w:val="toc 9"/>
    <w:basedOn w:val="Normal"/>
    <w:next w:val="Normal"/>
    <w:autoRedefine/>
    <w:uiPriority w:val="39"/>
    <w:rsid w:val="007D278F"/>
    <w:pPr>
      <w:widowControl w:val="0"/>
      <w:adjustRightInd w:val="0"/>
      <w:spacing w:line="360" w:lineRule="atLeast"/>
      <w:ind w:left="1920"/>
      <w:jc w:val="both"/>
      <w:textAlignment w:val="baseline"/>
    </w:pPr>
    <w:rPr>
      <w:rFonts w:ascii="Times New Roman" w:hAnsi="Times New Roman" w:cs="Times New Roman"/>
    </w:rPr>
  </w:style>
  <w:style w:type="paragraph" w:customStyle="1" w:styleId="StilTextBoldCursivCaracterCaracterCaracterCaracterCaracterCaracterCaracterCaracterCaracterCaracterCaracterCaracter">
    <w:name w:val="Stil TextBold + Cursiv Caracter Caracter Caracter Caracter Caracter Caracter Caracter Caracter Caracter Caracter Caracter Caracter"/>
    <w:basedOn w:val="TextBoldCaracterCaracterCaracter"/>
    <w:link w:val="StilTextBoldCursivCaracterCaracterCaracterCaracterCaracterCaracterCaracterCaracterCaracterCaracterCaracterCaracterCaracter"/>
    <w:rsid w:val="007D278F"/>
    <w:rPr>
      <w:bCs/>
      <w:i/>
      <w:iCs/>
    </w:rPr>
  </w:style>
  <w:style w:type="character" w:customStyle="1" w:styleId="StilTextBoldCursivCaracterCaracterCaracterCaracterCaracterCaracterCaracterCaracterCaracterCaracterCaracterCaracterCaracter">
    <w:name w:val="Stil TextBold + Cursiv Caracter Caracter Caracter Caracter Caracter Caracter Caracter Caracter Caracter Caracter Caracter Caracter Caracter"/>
    <w:link w:val="StilTextBoldCursivCaracterCaracterCaracterCaracterCaracterCaracterCaracterCaracterCaracterCaracterCaracterCaracter"/>
    <w:rsid w:val="007D278F"/>
    <w:rPr>
      <w:rFonts w:ascii="Arial" w:eastAsia="Times New Roman" w:hAnsi="Arial" w:cs="Times New Roman"/>
      <w:b/>
      <w:bCs/>
      <w:i/>
      <w:iCs/>
      <w:color w:val="333300"/>
      <w:lang w:val="en-US"/>
    </w:rPr>
  </w:style>
  <w:style w:type="paragraph" w:customStyle="1" w:styleId="Tabel">
    <w:name w:val="Tabel"/>
    <w:basedOn w:val="Normal"/>
    <w:next w:val="Normal"/>
    <w:rsid w:val="007D278F"/>
    <w:pPr>
      <w:widowControl w:val="0"/>
      <w:adjustRightInd w:val="0"/>
      <w:spacing w:line="360" w:lineRule="atLeast"/>
      <w:jc w:val="both"/>
      <w:textAlignment w:val="baseline"/>
    </w:pPr>
    <w:rPr>
      <w:rFonts w:ascii="Arial" w:hAnsi="Arial" w:cs="Times New Roman"/>
      <w:sz w:val="22"/>
      <w:lang w:eastAsia="ro-RO"/>
    </w:rPr>
  </w:style>
  <w:style w:type="paragraph" w:customStyle="1" w:styleId="TableText">
    <w:name w:val="Table Text"/>
    <w:basedOn w:val="Normal"/>
    <w:rsid w:val="007D278F"/>
    <w:pPr>
      <w:widowControl w:val="0"/>
      <w:adjustRightInd w:val="0"/>
      <w:spacing w:line="360" w:lineRule="atLeast"/>
      <w:ind w:firstLine="720"/>
      <w:textAlignment w:val="baseline"/>
    </w:pPr>
    <w:rPr>
      <w:rFonts w:ascii="Tms Rmn" w:hAnsi="Tms Rmn" w:cs="Times New Roman"/>
      <w:noProof/>
      <w:sz w:val="20"/>
      <w:lang w:val="en-US"/>
    </w:rPr>
  </w:style>
  <w:style w:type="character" w:customStyle="1" w:styleId="TextnormalCharCaracterCaracter1">
    <w:name w:val="Text normal Char Caracter Caracter1"/>
    <w:rsid w:val="007D278F"/>
    <w:rPr>
      <w:rFonts w:ascii="Arial" w:hAnsi="Arial"/>
      <w:sz w:val="22"/>
      <w:szCs w:val="22"/>
      <w:lang w:val="ro-RO" w:eastAsia="en-US" w:bidi="ar-SA"/>
    </w:rPr>
  </w:style>
  <w:style w:type="paragraph" w:customStyle="1" w:styleId="StilTextBoldCursivCaracterCaracterCaracterCaracterCaracterCaracterCaracterCaracterCaracter">
    <w:name w:val="Stil TextBold + Cursiv Caracter Caracter Caracter Caracter Caracter Caracter Caracter Caracter Caracter"/>
    <w:basedOn w:val="Normal"/>
    <w:rsid w:val="007D278F"/>
    <w:pPr>
      <w:widowControl w:val="0"/>
      <w:adjustRightInd w:val="0"/>
      <w:spacing w:before="80" w:after="160" w:line="360" w:lineRule="atLeast"/>
      <w:ind w:left="1304"/>
      <w:jc w:val="both"/>
      <w:textAlignment w:val="baseline"/>
    </w:pPr>
    <w:rPr>
      <w:rFonts w:ascii="Arial" w:hAnsi="Arial" w:cs="Times New Roman"/>
      <w:b/>
      <w:bCs/>
      <w:i/>
      <w:iCs/>
      <w:color w:val="333300"/>
      <w:sz w:val="22"/>
      <w:szCs w:val="22"/>
      <w:lang w:val="en-US"/>
    </w:rPr>
  </w:style>
  <w:style w:type="character" w:customStyle="1" w:styleId="StilTextBoldCursivCaracterCaracterCaracterCaracterCaracterCaracterCaracterCaracterCaracterCaracterCaracterCaracter1">
    <w:name w:val="Stil TextBold + Cursiv Caracter Caracter Caracter Caracter Caracter Caracter Caracter Caracter Caracter Caracter Caracter Caracter1"/>
    <w:rsid w:val="007D278F"/>
    <w:rPr>
      <w:rFonts w:ascii="Arial" w:hAnsi="Arial"/>
      <w:b/>
      <w:bCs/>
      <w:i/>
      <w:iCs/>
      <w:color w:val="333300"/>
      <w:sz w:val="22"/>
      <w:szCs w:val="22"/>
      <w:lang w:val="en-US" w:eastAsia="en-US" w:bidi="ar-SA"/>
    </w:rPr>
  </w:style>
  <w:style w:type="character" w:customStyle="1" w:styleId="TextBoldCaracterCaracterCaracter1">
    <w:name w:val="TextBold Caracter Caracter Caracter1"/>
    <w:rsid w:val="007D278F"/>
    <w:rPr>
      <w:rFonts w:ascii="Arial" w:hAnsi="Arial"/>
      <w:b/>
      <w:color w:val="333300"/>
      <w:sz w:val="22"/>
      <w:szCs w:val="22"/>
      <w:lang w:val="en-US" w:eastAsia="en-US" w:bidi="ar-SA"/>
    </w:rPr>
  </w:style>
  <w:style w:type="character" w:customStyle="1" w:styleId="SubtitluCharCaracterCaracterCaracter">
    <w:name w:val="Subtitlu Char Caracter Caracter Caracter"/>
    <w:link w:val="SubtitluCharCaracterCaracter"/>
    <w:rsid w:val="007D278F"/>
    <w:rPr>
      <w:rFonts w:ascii="Arial" w:eastAsia="Times New Roman" w:hAnsi="Arial" w:cs="Times New Roman"/>
      <w:b/>
      <w:bCs/>
      <w:caps/>
      <w:sz w:val="24"/>
      <w:szCs w:val="24"/>
    </w:rPr>
  </w:style>
  <w:style w:type="paragraph" w:customStyle="1" w:styleId="BuletCaracterCaracterCaracter">
    <w:name w:val="Bulet Caracter Caracter Caracter"/>
    <w:basedOn w:val="Normal"/>
    <w:link w:val="BuletCaracterCaracterCaracterCaracter"/>
    <w:rsid w:val="007D278F"/>
    <w:pPr>
      <w:widowControl w:val="0"/>
      <w:tabs>
        <w:tab w:val="left" w:pos="1304"/>
        <w:tab w:val="num" w:pos="1758"/>
      </w:tabs>
      <w:adjustRightInd w:val="0"/>
      <w:spacing w:before="60" w:after="60" w:line="360" w:lineRule="atLeast"/>
      <w:ind w:left="1758" w:hanging="454"/>
      <w:jc w:val="both"/>
      <w:textAlignment w:val="baseline"/>
    </w:pPr>
    <w:rPr>
      <w:rFonts w:ascii="Arial" w:hAnsi="Arial" w:cs="Times New Roman"/>
      <w:iCs/>
      <w:sz w:val="22"/>
      <w:szCs w:val="22"/>
      <w:lang w:val="it-IT"/>
    </w:rPr>
  </w:style>
  <w:style w:type="paragraph" w:customStyle="1" w:styleId="TextnormalChar">
    <w:name w:val="Text normal Char"/>
    <w:rsid w:val="007D278F"/>
    <w:pPr>
      <w:widowControl w:val="0"/>
      <w:adjustRightInd w:val="0"/>
      <w:spacing w:before="80" w:line="360" w:lineRule="atLeast"/>
      <w:ind w:left="1304"/>
      <w:jc w:val="both"/>
      <w:textAlignment w:val="baseline"/>
    </w:pPr>
    <w:rPr>
      <w:rFonts w:ascii="Arial" w:eastAsia="Times New Roman" w:hAnsi="Arial" w:cs="Times New Roman"/>
    </w:rPr>
  </w:style>
  <w:style w:type="paragraph" w:customStyle="1" w:styleId="TextnormalCharCaracterCaracterCaracterCaracterCaracter">
    <w:name w:val="Text normal Char Caracter Caracter Caracter Caracter Caracter"/>
    <w:link w:val="TextnormalCharCaracterCaracterCaracterCaracterCaracterCaracter"/>
    <w:rsid w:val="007D278F"/>
    <w:pPr>
      <w:widowControl w:val="0"/>
      <w:adjustRightInd w:val="0"/>
      <w:spacing w:before="80" w:line="360" w:lineRule="atLeast"/>
      <w:ind w:left="1304"/>
      <w:jc w:val="both"/>
      <w:textAlignment w:val="baseline"/>
    </w:pPr>
    <w:rPr>
      <w:rFonts w:ascii="Arial" w:eastAsia="Times New Roman" w:hAnsi="Arial" w:cs="Times New Roman"/>
    </w:rPr>
  </w:style>
  <w:style w:type="character" w:customStyle="1" w:styleId="TextnormalCharCaracterCaracterCaracterCaracterCaracterCaracter">
    <w:name w:val="Text normal Char Caracter Caracter Caracter Caracter Caracter Caracter"/>
    <w:link w:val="TextnormalCharCaracterCaracterCaracterCaracterCaracter"/>
    <w:rsid w:val="007D278F"/>
    <w:rPr>
      <w:rFonts w:ascii="Arial" w:eastAsia="Times New Roman" w:hAnsi="Arial" w:cs="Times New Roman"/>
    </w:rPr>
  </w:style>
  <w:style w:type="paragraph" w:customStyle="1" w:styleId="TextnormalCharCaracterCaracterCaracter1">
    <w:name w:val="Text normal Char Caracter Caracter Caracter1"/>
    <w:rsid w:val="007D278F"/>
    <w:pPr>
      <w:widowControl w:val="0"/>
      <w:adjustRightInd w:val="0"/>
      <w:spacing w:before="80" w:line="360" w:lineRule="atLeast"/>
      <w:ind w:left="1304"/>
      <w:jc w:val="both"/>
      <w:textAlignment w:val="baseline"/>
    </w:pPr>
    <w:rPr>
      <w:rFonts w:ascii="Arial" w:eastAsia="Times New Roman" w:hAnsi="Arial" w:cs="Times New Roman"/>
    </w:rPr>
  </w:style>
  <w:style w:type="paragraph" w:customStyle="1" w:styleId="SubSubSubTitluCaracterCaracter">
    <w:name w:val="SubSubSubTitlu Caracter Caracter"/>
    <w:basedOn w:val="SubsubtitluCaracterCaracterCaracter"/>
    <w:link w:val="SubSubSubTitluCaracterCaracterCaracter"/>
    <w:rsid w:val="007D278F"/>
    <w:pPr>
      <w:pBdr>
        <w:top w:val="single" w:sz="2" w:space="1" w:color="808080"/>
        <w:left w:val="single" w:sz="2" w:space="1" w:color="808080"/>
        <w:bottom w:val="single" w:sz="2" w:space="1" w:color="808080"/>
        <w:right w:val="single" w:sz="2" w:space="1" w:color="808080"/>
      </w:pBdr>
      <w:tabs>
        <w:tab w:val="clear" w:pos="491"/>
      </w:tabs>
      <w:spacing w:after="60"/>
      <w:ind w:left="1304" w:hanging="1304"/>
    </w:pPr>
    <w:rPr>
      <w:i/>
      <w:szCs w:val="22"/>
    </w:rPr>
  </w:style>
  <w:style w:type="paragraph" w:customStyle="1" w:styleId="TextBoldCaracterCaracterCaracterCaracterCaracter">
    <w:name w:val="TextBold Caracter Caracter Caracter Caracter Caracter"/>
    <w:link w:val="TextBoldCaracterCaracterCaracterCaracterCaracterCaracter"/>
    <w:rsid w:val="007D278F"/>
    <w:pPr>
      <w:widowControl w:val="0"/>
      <w:adjustRightInd w:val="0"/>
      <w:spacing w:before="80" w:line="360" w:lineRule="atLeast"/>
      <w:ind w:left="1304"/>
      <w:jc w:val="both"/>
      <w:textAlignment w:val="baseline"/>
    </w:pPr>
    <w:rPr>
      <w:rFonts w:ascii="Arial" w:eastAsia="Times New Roman" w:hAnsi="Arial" w:cs="Times New Roman"/>
      <w:b/>
      <w:color w:val="333300"/>
      <w:lang w:val="en-US"/>
    </w:rPr>
  </w:style>
  <w:style w:type="character" w:customStyle="1" w:styleId="TextBoldCaracterCaracterCaracterCaracterCaracterCaracter">
    <w:name w:val="TextBold Caracter Caracter Caracter Caracter Caracter Caracter"/>
    <w:link w:val="TextBoldCaracterCaracterCaracterCaracterCaracter"/>
    <w:rsid w:val="007D278F"/>
    <w:rPr>
      <w:rFonts w:ascii="Arial" w:eastAsia="Times New Roman" w:hAnsi="Arial" w:cs="Times New Roman"/>
      <w:b/>
      <w:color w:val="333300"/>
      <w:lang w:val="en-US"/>
    </w:rPr>
  </w:style>
  <w:style w:type="paragraph" w:customStyle="1" w:styleId="TextBoldCaracter">
    <w:name w:val="TextBold Caracter"/>
    <w:link w:val="TextBoldCaracterCaracter"/>
    <w:rsid w:val="007D278F"/>
    <w:pPr>
      <w:widowControl w:val="0"/>
      <w:adjustRightInd w:val="0"/>
      <w:spacing w:before="80" w:line="360" w:lineRule="atLeast"/>
      <w:ind w:left="1304"/>
      <w:jc w:val="both"/>
      <w:textAlignment w:val="baseline"/>
    </w:pPr>
    <w:rPr>
      <w:rFonts w:ascii="Arial" w:eastAsia="Times New Roman" w:hAnsi="Arial" w:cs="Times New Roman"/>
      <w:b/>
      <w:color w:val="000080"/>
      <w:lang w:val="en-US"/>
    </w:rPr>
  </w:style>
  <w:style w:type="character" w:customStyle="1" w:styleId="SubsubtitluCaracterCaracterCaracterCaracter">
    <w:name w:val="Subsubtitlu Caracter Caracter Caracter Caracter"/>
    <w:link w:val="SubsubtitluCaracterCaracterCaracter"/>
    <w:rsid w:val="007D278F"/>
    <w:rPr>
      <w:rFonts w:ascii="Arial" w:eastAsia="Times New Roman" w:hAnsi="Arial" w:cs="Times New Roman"/>
      <w:b/>
      <w:bCs/>
      <w:iCs/>
      <w:szCs w:val="24"/>
    </w:rPr>
  </w:style>
  <w:style w:type="character" w:customStyle="1" w:styleId="SubSubSubTitluCaracterCaracterCaracter">
    <w:name w:val="SubSubSubTitlu Caracter Caracter Caracter"/>
    <w:link w:val="SubSubSubTitluCaracterCaracter"/>
    <w:rsid w:val="007D278F"/>
    <w:rPr>
      <w:rFonts w:ascii="Arial" w:eastAsia="Times New Roman" w:hAnsi="Arial" w:cs="Times New Roman"/>
      <w:b/>
      <w:bCs/>
      <w:i/>
      <w:iCs/>
    </w:rPr>
  </w:style>
  <w:style w:type="character" w:customStyle="1" w:styleId="TextBoldCaracterCaracter">
    <w:name w:val="TextBold Caracter Caracter"/>
    <w:link w:val="TextBoldCaracter"/>
    <w:rsid w:val="007D278F"/>
    <w:rPr>
      <w:rFonts w:ascii="Arial" w:eastAsia="Times New Roman" w:hAnsi="Arial" w:cs="Times New Roman"/>
      <w:b/>
      <w:color w:val="000080"/>
      <w:lang w:val="en-US"/>
    </w:rPr>
  </w:style>
  <w:style w:type="paragraph" w:customStyle="1" w:styleId="StilBuletStnga">
    <w:name w:val="Stil Bulet + Stânga"/>
    <w:basedOn w:val="BuletCaracterCaracterCaracter"/>
    <w:rsid w:val="007D278F"/>
    <w:pPr>
      <w:tabs>
        <w:tab w:val="clear" w:pos="1758"/>
        <w:tab w:val="num" w:pos="1070"/>
      </w:tabs>
      <w:ind w:left="1070" w:hanging="360"/>
    </w:pPr>
    <w:rPr>
      <w:iCs w:val="0"/>
      <w:szCs w:val="20"/>
    </w:rPr>
  </w:style>
  <w:style w:type="paragraph" w:customStyle="1" w:styleId="TextBoldCaracter1">
    <w:name w:val="TextBold Caracter1"/>
    <w:rsid w:val="007D278F"/>
    <w:pPr>
      <w:widowControl w:val="0"/>
      <w:adjustRightInd w:val="0"/>
      <w:spacing w:before="80" w:line="360" w:lineRule="atLeast"/>
      <w:ind w:left="1304"/>
      <w:jc w:val="both"/>
      <w:textAlignment w:val="baseline"/>
    </w:pPr>
    <w:rPr>
      <w:rFonts w:ascii="Arial" w:eastAsia="Times New Roman" w:hAnsi="Arial" w:cs="Times New Roman"/>
      <w:b/>
      <w:color w:val="333300"/>
      <w:lang w:val="en-US"/>
    </w:rPr>
  </w:style>
  <w:style w:type="character" w:customStyle="1" w:styleId="TextBoldChar">
    <w:name w:val="TextBold Char"/>
    <w:link w:val="TextBold"/>
    <w:rsid w:val="007D278F"/>
    <w:rPr>
      <w:rFonts w:ascii="Arial" w:eastAsia="Times New Roman" w:hAnsi="Arial"/>
      <w:b/>
      <w:color w:val="000080"/>
    </w:rPr>
  </w:style>
  <w:style w:type="character" w:customStyle="1" w:styleId="BuletCaracterCaracterCaracterCaracter">
    <w:name w:val="Bulet Caracter Caracter Caracter Caracter"/>
    <w:link w:val="BuletCaracterCaracterCaracter"/>
    <w:rsid w:val="007D278F"/>
    <w:rPr>
      <w:rFonts w:ascii="Arial" w:eastAsia="Times New Roman" w:hAnsi="Arial" w:cs="Times New Roman"/>
      <w:iCs/>
      <w:lang w:val="it-IT"/>
    </w:rPr>
  </w:style>
  <w:style w:type="character" w:customStyle="1" w:styleId="ln2tlitera">
    <w:name w:val="ln2tlitera"/>
    <w:basedOn w:val="Fontdeparagrafimplicit"/>
    <w:rsid w:val="007D278F"/>
  </w:style>
  <w:style w:type="character" w:customStyle="1" w:styleId="ln2litera1">
    <w:name w:val="ln2litera1"/>
    <w:rsid w:val="007D278F"/>
    <w:rPr>
      <w:b/>
      <w:bCs/>
      <w:color w:val="00008F"/>
    </w:rPr>
  </w:style>
  <w:style w:type="character" w:customStyle="1" w:styleId="SubsubtitluChar">
    <w:name w:val="Subsubtitlu Char"/>
    <w:rsid w:val="007D278F"/>
    <w:rPr>
      <w:rFonts w:ascii="Arial" w:hAnsi="Arial"/>
      <w:b/>
      <w:bCs/>
      <w:iCs/>
      <w:sz w:val="22"/>
      <w:szCs w:val="24"/>
      <w:lang w:val="ro-RO" w:eastAsia="en-US" w:bidi="ar-SA"/>
    </w:rPr>
  </w:style>
  <w:style w:type="character" w:customStyle="1" w:styleId="BodyTextIndentChar1">
    <w:name w:val="Body Text Indent Char1"/>
    <w:uiPriority w:val="99"/>
    <w:rsid w:val="007D278F"/>
    <w:rPr>
      <w:rFonts w:ascii="Times New Roman" w:eastAsia="Times New Roman" w:hAnsi="Times New Roman" w:cs="Times New Roman"/>
      <w:sz w:val="20"/>
      <w:szCs w:val="24"/>
      <w:lang w:val="ro-RO"/>
    </w:rPr>
  </w:style>
  <w:style w:type="paragraph" w:customStyle="1" w:styleId="C0PlainTextCharCharCharChar">
    <w:name w:val="C0 Plain Text Char Char Char Char"/>
    <w:basedOn w:val="Normal"/>
    <w:rsid w:val="007D278F"/>
    <w:pPr>
      <w:overflowPunct w:val="0"/>
      <w:autoSpaceDE w:val="0"/>
      <w:autoSpaceDN w:val="0"/>
      <w:adjustRightInd w:val="0"/>
      <w:spacing w:before="240"/>
      <w:jc w:val="both"/>
      <w:textAlignment w:val="baseline"/>
    </w:pPr>
    <w:rPr>
      <w:rFonts w:ascii="Times New Roman" w:hAnsi="Times New Roman" w:cs="Times New Roman"/>
      <w:szCs w:val="20"/>
      <w:lang w:val="de-DE" w:eastAsia="de-DE"/>
    </w:rPr>
  </w:style>
  <w:style w:type="paragraph" w:customStyle="1" w:styleId="BodyText21">
    <w:name w:val="Body Text 21"/>
    <w:basedOn w:val="Normal"/>
    <w:rsid w:val="007D278F"/>
    <w:pPr>
      <w:widowControl w:val="0"/>
      <w:spacing w:line="360" w:lineRule="auto"/>
      <w:ind w:left="1"/>
      <w:jc w:val="both"/>
    </w:pPr>
    <w:rPr>
      <w:rFonts w:ascii="Brooklyn" w:hAnsi="Brooklyn" w:cs="Times New Roman"/>
      <w:snapToGrid w:val="0"/>
      <w:szCs w:val="20"/>
      <w:lang w:val="en-US"/>
    </w:rPr>
  </w:style>
  <w:style w:type="character" w:customStyle="1" w:styleId="SubsubtitluCaracterCaracterCaracter1">
    <w:name w:val="Subsubtitlu Caracter Caracter Caracter1"/>
    <w:rsid w:val="007D278F"/>
    <w:rPr>
      <w:rFonts w:ascii="Arial" w:hAnsi="Arial"/>
      <w:b/>
      <w:bCs/>
      <w:iCs/>
      <w:sz w:val="22"/>
      <w:szCs w:val="24"/>
      <w:lang w:val="ro-RO" w:eastAsia="en-US" w:bidi="ar-SA"/>
    </w:rPr>
  </w:style>
  <w:style w:type="character" w:customStyle="1" w:styleId="ln2tparagraf">
    <w:name w:val="ln2tparagraf"/>
    <w:basedOn w:val="Fontdeparagrafimplicit"/>
    <w:rsid w:val="007D278F"/>
  </w:style>
  <w:style w:type="character" w:customStyle="1" w:styleId="ln2paragraf1">
    <w:name w:val="ln2paragraf1"/>
    <w:rsid w:val="007D278F"/>
    <w:rPr>
      <w:b/>
      <w:bCs/>
    </w:rPr>
  </w:style>
  <w:style w:type="character" w:customStyle="1" w:styleId="ln2linie">
    <w:name w:val="ln2linie"/>
    <w:basedOn w:val="Fontdeparagrafimplicit"/>
    <w:rsid w:val="007D278F"/>
  </w:style>
  <w:style w:type="character" w:customStyle="1" w:styleId="ln2tlinie">
    <w:name w:val="ln2tlinie"/>
    <w:basedOn w:val="Fontdeparagrafimplicit"/>
    <w:rsid w:val="007D278F"/>
  </w:style>
  <w:style w:type="paragraph" w:customStyle="1" w:styleId="SubsubtitluCaracter">
    <w:name w:val="Subsubtitlu Caracter"/>
    <w:basedOn w:val="SubtitluCharCaracterCaracter"/>
    <w:rsid w:val="007D278F"/>
    <w:pPr>
      <w:numPr>
        <w:ilvl w:val="0"/>
        <w:numId w:val="0"/>
      </w:numPr>
      <w:pBdr>
        <w:top w:val="single" w:sz="2" w:space="1" w:color="333333"/>
        <w:left w:val="single" w:sz="2" w:space="1" w:color="333333"/>
        <w:bottom w:val="single" w:sz="2" w:space="1" w:color="333333"/>
        <w:right w:val="single" w:sz="2" w:space="1" w:color="333333"/>
      </w:pBdr>
      <w:tabs>
        <w:tab w:val="num" w:pos="491"/>
      </w:tabs>
      <w:spacing w:after="120"/>
    </w:pPr>
    <w:rPr>
      <w:iCs/>
      <w:caps w:val="0"/>
      <w:sz w:val="22"/>
    </w:rPr>
  </w:style>
  <w:style w:type="paragraph" w:customStyle="1" w:styleId="Mimi">
    <w:name w:val="Mimi"/>
    <w:basedOn w:val="Normal"/>
    <w:rsid w:val="007D278F"/>
    <w:pPr>
      <w:spacing w:line="360" w:lineRule="auto"/>
      <w:jc w:val="both"/>
    </w:pPr>
    <w:rPr>
      <w:rFonts w:ascii="Arial" w:hAnsi="Arial" w:cs="Times New Roman"/>
      <w:szCs w:val="20"/>
    </w:rPr>
  </w:style>
  <w:style w:type="paragraph" w:customStyle="1" w:styleId="TextnormalCharCharCharChar">
    <w:name w:val="Text normal Char Char Char Char"/>
    <w:basedOn w:val="Normal"/>
    <w:link w:val="TextnormalCharCharCharCharCaracter"/>
    <w:rsid w:val="007D278F"/>
    <w:pPr>
      <w:spacing w:before="80" w:after="160"/>
      <w:ind w:left="1304"/>
      <w:jc w:val="both"/>
    </w:pPr>
    <w:rPr>
      <w:rFonts w:ascii="Arial" w:hAnsi="Arial" w:cs="Times New Roman"/>
      <w:szCs w:val="22"/>
      <w:lang w:val="en-US"/>
    </w:rPr>
  </w:style>
  <w:style w:type="character" w:customStyle="1" w:styleId="TextnormalCharCharCharCharCaracter">
    <w:name w:val="Text normal Char Char Char Char Caracter"/>
    <w:link w:val="TextnormalCharCharCharChar"/>
    <w:rsid w:val="007D278F"/>
    <w:rPr>
      <w:rFonts w:ascii="Arial" w:eastAsia="Times New Roman" w:hAnsi="Arial" w:cs="Times New Roman"/>
      <w:sz w:val="24"/>
      <w:lang w:val="en-US"/>
    </w:rPr>
  </w:style>
  <w:style w:type="paragraph" w:customStyle="1" w:styleId="Normal1">
    <w:name w:val="Normal1"/>
    <w:basedOn w:val="Normal"/>
    <w:rsid w:val="007D278F"/>
    <w:pPr>
      <w:tabs>
        <w:tab w:val="left" w:pos="1140"/>
        <w:tab w:val="left" w:pos="1710"/>
      </w:tabs>
      <w:overflowPunct w:val="0"/>
      <w:autoSpaceDE w:val="0"/>
      <w:autoSpaceDN w:val="0"/>
      <w:adjustRightInd w:val="0"/>
      <w:ind w:firstLine="850"/>
      <w:jc w:val="both"/>
      <w:textAlignment w:val="baseline"/>
    </w:pPr>
    <w:rPr>
      <w:rFonts w:ascii="Arial" w:hAnsi="Arial" w:cs="Times New Roman"/>
      <w:szCs w:val="20"/>
      <w:lang w:val="en-US"/>
    </w:rPr>
  </w:style>
  <w:style w:type="paragraph" w:customStyle="1" w:styleId="p87">
    <w:name w:val="p87"/>
    <w:basedOn w:val="Normal"/>
    <w:rsid w:val="007D278F"/>
    <w:pPr>
      <w:widowControl w:val="0"/>
      <w:tabs>
        <w:tab w:val="left" w:pos="1440"/>
      </w:tabs>
      <w:spacing w:line="240" w:lineRule="atLeast"/>
      <w:jc w:val="both"/>
    </w:pPr>
    <w:rPr>
      <w:rFonts w:ascii="Times New Roman" w:hAnsi="Times New Roman" w:cs="Times New Roman"/>
      <w:snapToGrid w:val="0"/>
      <w:szCs w:val="20"/>
      <w:lang w:val="en-US"/>
    </w:rPr>
  </w:style>
  <w:style w:type="paragraph" w:customStyle="1" w:styleId="TextnormalCharCharCharCaracter">
    <w:name w:val="Text normal Char Char Char Caracter"/>
    <w:basedOn w:val="Normal"/>
    <w:link w:val="TextnormalCharCharCharCaracterCaracter"/>
    <w:rsid w:val="007D278F"/>
    <w:pPr>
      <w:spacing w:before="80" w:after="160"/>
      <w:ind w:left="1304"/>
      <w:jc w:val="both"/>
    </w:pPr>
    <w:rPr>
      <w:rFonts w:ascii="Arial" w:hAnsi="Arial" w:cs="Times New Roman"/>
      <w:sz w:val="22"/>
      <w:szCs w:val="22"/>
      <w:lang w:val="en-US"/>
    </w:rPr>
  </w:style>
  <w:style w:type="character" w:customStyle="1" w:styleId="TextnormalCharCharCharCaracterCaracter">
    <w:name w:val="Text normal Char Char Char Caracter Caracter"/>
    <w:link w:val="TextnormalCharCharCharCaracter"/>
    <w:rsid w:val="007D278F"/>
    <w:rPr>
      <w:rFonts w:ascii="Arial" w:eastAsia="Times New Roman" w:hAnsi="Arial" w:cs="Times New Roman"/>
      <w:lang w:val="en-US"/>
    </w:rPr>
  </w:style>
  <w:style w:type="paragraph" w:customStyle="1" w:styleId="Caracter0">
    <w:name w:val="Caracter"/>
    <w:basedOn w:val="Normal"/>
    <w:rsid w:val="007D278F"/>
    <w:rPr>
      <w:rFonts w:ascii="Times New Roman" w:hAnsi="Times New Roman" w:cs="Times New Roman"/>
      <w:lang w:val="pl-PL" w:eastAsia="pl-PL"/>
    </w:rPr>
  </w:style>
  <w:style w:type="paragraph" w:styleId="Listcumarcatori">
    <w:name w:val="List Bullet"/>
    <w:basedOn w:val="Normal"/>
    <w:autoRedefine/>
    <w:rsid w:val="007D278F"/>
    <w:pPr>
      <w:numPr>
        <w:numId w:val="21"/>
      </w:numPr>
    </w:pPr>
    <w:rPr>
      <w:rFonts w:ascii="Times New Roman" w:hAnsi="Times New Roman" w:cs="Times New Roman"/>
      <w:szCs w:val="20"/>
      <w:lang w:val="en-AU"/>
    </w:rPr>
  </w:style>
  <w:style w:type="paragraph" w:customStyle="1" w:styleId="Bullet">
    <w:name w:val="Bullet"/>
    <w:basedOn w:val="Normal"/>
    <w:rsid w:val="007D278F"/>
    <w:pPr>
      <w:numPr>
        <w:numId w:val="22"/>
      </w:numPr>
      <w:jc w:val="both"/>
    </w:pPr>
    <w:rPr>
      <w:rFonts w:ascii="Arial" w:hAnsi="Arial" w:cs="Times New Roman"/>
      <w:sz w:val="22"/>
      <w:szCs w:val="20"/>
      <w:lang w:val="en-GB"/>
    </w:rPr>
  </w:style>
  <w:style w:type="paragraph" w:customStyle="1" w:styleId="NormalArial">
    <w:name w:val="Normal + Arial"/>
    <w:aliases w:val="12 pt,Justified,Plain Text + Arial,Red,First line:  1,27 cm,Line spacing..."/>
    <w:basedOn w:val="Normal"/>
    <w:rsid w:val="007D278F"/>
    <w:pPr>
      <w:numPr>
        <w:numId w:val="23"/>
      </w:numPr>
      <w:jc w:val="both"/>
    </w:pPr>
    <w:rPr>
      <w:rFonts w:ascii="Arial" w:hAnsi="Arial" w:cs="Times New Roman"/>
      <w:szCs w:val="20"/>
    </w:rPr>
  </w:style>
  <w:style w:type="paragraph" w:customStyle="1" w:styleId="text">
    <w:name w:val="text"/>
    <w:basedOn w:val="Titlu1"/>
    <w:rsid w:val="007D278F"/>
    <w:pPr>
      <w:tabs>
        <w:tab w:val="num" w:pos="397"/>
      </w:tabs>
      <w:spacing w:before="0" w:after="0"/>
      <w:ind w:left="360" w:hanging="360"/>
      <w:jc w:val="both"/>
    </w:pPr>
    <w:rPr>
      <w:rFonts w:cs="Times New Roman"/>
      <w:b w:val="0"/>
      <w:bCs w:val="0"/>
      <w:kern w:val="0"/>
      <w:sz w:val="24"/>
      <w:szCs w:val="20"/>
    </w:rPr>
  </w:style>
  <w:style w:type="paragraph" w:styleId="Textnotdefinal">
    <w:name w:val="endnote text"/>
    <w:aliases w:val=" Caracter1"/>
    <w:basedOn w:val="Normal"/>
    <w:link w:val="TextnotdefinalCaracter"/>
    <w:uiPriority w:val="99"/>
    <w:unhideWhenUsed/>
    <w:rsid w:val="007D278F"/>
    <w:pPr>
      <w:widowControl w:val="0"/>
      <w:adjustRightInd w:val="0"/>
      <w:spacing w:line="360" w:lineRule="atLeast"/>
      <w:jc w:val="both"/>
      <w:textAlignment w:val="baseline"/>
    </w:pPr>
    <w:rPr>
      <w:rFonts w:ascii="Times New Roman" w:hAnsi="Times New Roman" w:cs="Times New Roman"/>
      <w:sz w:val="20"/>
      <w:szCs w:val="20"/>
    </w:rPr>
  </w:style>
  <w:style w:type="character" w:customStyle="1" w:styleId="TextnotdefinalCaracter">
    <w:name w:val="Text notă de final Caracter"/>
    <w:aliases w:val=" Caracter1 Caracter"/>
    <w:basedOn w:val="Fontdeparagrafimplicit"/>
    <w:link w:val="Textnotdefinal"/>
    <w:uiPriority w:val="99"/>
    <w:rsid w:val="007D278F"/>
    <w:rPr>
      <w:rFonts w:ascii="Times New Roman" w:eastAsia="Times New Roman" w:hAnsi="Times New Roman" w:cs="Times New Roman"/>
      <w:sz w:val="20"/>
      <w:szCs w:val="20"/>
    </w:rPr>
  </w:style>
  <w:style w:type="character" w:styleId="Referinnotdefinal">
    <w:name w:val="endnote reference"/>
    <w:uiPriority w:val="99"/>
    <w:semiHidden/>
    <w:unhideWhenUsed/>
    <w:rsid w:val="007D278F"/>
    <w:rPr>
      <w:vertAlign w:val="superscript"/>
    </w:rPr>
  </w:style>
  <w:style w:type="paragraph" w:customStyle="1" w:styleId="Capitol">
    <w:name w:val="Capitol"/>
    <w:basedOn w:val="Normal"/>
    <w:rsid w:val="007D278F"/>
    <w:pPr>
      <w:keepNext/>
      <w:keepLines/>
      <w:tabs>
        <w:tab w:val="left" w:pos="1140"/>
        <w:tab w:val="left" w:pos="1710"/>
      </w:tabs>
      <w:overflowPunct w:val="0"/>
      <w:autoSpaceDE w:val="0"/>
      <w:autoSpaceDN w:val="0"/>
      <w:adjustRightInd w:val="0"/>
      <w:spacing w:before="226" w:after="113"/>
      <w:ind w:left="1701" w:hanging="851"/>
      <w:jc w:val="both"/>
      <w:textAlignment w:val="baseline"/>
    </w:pPr>
    <w:rPr>
      <w:rFonts w:ascii="Times New Roman" w:hAnsi="Times New Roman" w:cs="Times New Roman"/>
      <w:caps/>
      <w:sz w:val="28"/>
      <w:szCs w:val="20"/>
      <w:lang w:val="en-US"/>
    </w:rPr>
  </w:style>
  <w:style w:type="paragraph" w:customStyle="1" w:styleId="CaracterCaracterCaracter">
    <w:name w:val="Caracter Caracter Caracter"/>
    <w:basedOn w:val="Normal"/>
    <w:rsid w:val="007D278F"/>
    <w:rPr>
      <w:rFonts w:ascii="Times New Roman" w:hAnsi="Times New Roman" w:cs="Times New Roman"/>
      <w:lang w:val="pl-PL" w:eastAsia="pl-PL"/>
    </w:rPr>
  </w:style>
  <w:style w:type="table" w:styleId="Umbriredeculoaredeschis-Accentuare5">
    <w:name w:val="Light Shading Accent 5"/>
    <w:basedOn w:val="TabelNormal"/>
    <w:uiPriority w:val="60"/>
    <w:rsid w:val="007D278F"/>
    <w:rPr>
      <w:rFonts w:ascii="Calibri" w:eastAsia="Calibri" w:hAnsi="Calibri" w:cs="Times New Roman"/>
      <w:color w:val="31849B"/>
      <w:sz w:val="20"/>
      <w:szCs w:val="20"/>
      <w:lang w:val="en-US"/>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Umbriredeculoaredeschis-Accentuare3">
    <w:name w:val="Light Shading Accent 3"/>
    <w:basedOn w:val="TabelNormal"/>
    <w:uiPriority w:val="60"/>
    <w:rsid w:val="007D278F"/>
    <w:rPr>
      <w:rFonts w:ascii="Calibri" w:eastAsia="Calibri" w:hAnsi="Calibri" w:cs="Times New Roman"/>
      <w:color w:val="76923C"/>
      <w:sz w:val="20"/>
      <w:szCs w:val="20"/>
      <w:lang w:val="en-US"/>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1">
    <w:name w:val="Light List1"/>
    <w:basedOn w:val="TabelNormal"/>
    <w:uiPriority w:val="61"/>
    <w:rsid w:val="007D278F"/>
    <w:rPr>
      <w:rFonts w:ascii="Calibri" w:eastAsia="Calibri" w:hAnsi="Calibri" w:cs="Times New Roman"/>
      <w:sz w:val="20"/>
      <w:szCs w:val="20"/>
      <w:lang w:val="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stdeculoaredeschis-Accentuare5">
    <w:name w:val="Light List Accent 5"/>
    <w:basedOn w:val="TabelNormal"/>
    <w:uiPriority w:val="61"/>
    <w:rsid w:val="007D278F"/>
    <w:rPr>
      <w:rFonts w:ascii="Calibri" w:eastAsia="Calibri" w:hAnsi="Calibri" w:cs="Times New Roman"/>
      <w:sz w:val="20"/>
      <w:szCs w:val="20"/>
      <w:lang w:val="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TextnormalCharCharCharCharChar">
    <w:name w:val="Text normal Char Char Char Char Char"/>
    <w:rsid w:val="007D278F"/>
    <w:rPr>
      <w:rFonts w:ascii="Arial" w:hAnsi="Arial"/>
      <w:sz w:val="24"/>
      <w:szCs w:val="22"/>
      <w:lang w:val="en-US" w:eastAsia="en-US" w:bidi="ar-SA"/>
    </w:rPr>
  </w:style>
  <w:style w:type="paragraph" w:customStyle="1" w:styleId="TextnormalCharCaracter">
    <w:name w:val="Text normal Char Caracter"/>
    <w:rsid w:val="007D278F"/>
    <w:pPr>
      <w:widowControl w:val="0"/>
      <w:adjustRightInd w:val="0"/>
      <w:spacing w:before="80" w:line="360" w:lineRule="atLeast"/>
      <w:ind w:left="1304"/>
      <w:jc w:val="both"/>
      <w:textAlignment w:val="baseline"/>
    </w:pPr>
    <w:rPr>
      <w:rFonts w:ascii="Arial" w:eastAsia="Times New Roman" w:hAnsi="Arial" w:cs="Times New Roman"/>
    </w:rPr>
  </w:style>
  <w:style w:type="paragraph" w:styleId="Indentnormal">
    <w:name w:val="Normal Indent"/>
    <w:basedOn w:val="Normal"/>
    <w:rsid w:val="007D278F"/>
    <w:pPr>
      <w:spacing w:line="360" w:lineRule="auto"/>
      <w:ind w:left="284" w:firstLine="850"/>
      <w:jc w:val="both"/>
    </w:pPr>
    <w:rPr>
      <w:rFonts w:ascii="Arial" w:hAnsi="Arial" w:cs="Arial"/>
      <w:color w:val="000000"/>
      <w:szCs w:val="20"/>
    </w:rPr>
  </w:style>
  <w:style w:type="character" w:customStyle="1" w:styleId="BuletCaracter">
    <w:name w:val="Bulet Caracter"/>
    <w:link w:val="Bulet"/>
    <w:rsid w:val="007D278F"/>
    <w:rPr>
      <w:rFonts w:ascii="Arial" w:eastAsia="Times New Roman" w:hAnsi="Arial" w:cs="Times New Roman"/>
      <w:iCs/>
      <w:lang w:val="it-IT"/>
    </w:rPr>
  </w:style>
  <w:style w:type="numbering" w:styleId="111111">
    <w:name w:val="Outline List 2"/>
    <w:basedOn w:val="FrListare"/>
    <w:rsid w:val="007D278F"/>
    <w:pPr>
      <w:numPr>
        <w:numId w:val="24"/>
      </w:numPr>
    </w:pPr>
  </w:style>
  <w:style w:type="paragraph" w:customStyle="1" w:styleId="Text0">
    <w:name w:val="Text"/>
    <w:basedOn w:val="Normal"/>
    <w:next w:val="Normal"/>
    <w:link w:val="TextChar"/>
    <w:rsid w:val="007D278F"/>
    <w:pPr>
      <w:spacing w:before="120"/>
      <w:ind w:left="1152"/>
      <w:jc w:val="both"/>
    </w:pPr>
    <w:rPr>
      <w:rFonts w:ascii="Times New Roman" w:hAnsi="Times New Roman" w:cs="Times New Roman"/>
      <w:sz w:val="22"/>
      <w:lang w:val="en-US"/>
    </w:rPr>
  </w:style>
  <w:style w:type="numbering" w:customStyle="1" w:styleId="Bumbi">
    <w:name w:val="Bumbi"/>
    <w:rsid w:val="007D278F"/>
    <w:pPr>
      <w:numPr>
        <w:numId w:val="25"/>
      </w:numPr>
    </w:pPr>
  </w:style>
  <w:style w:type="paragraph" w:customStyle="1" w:styleId="CaracterCaracterCharCaracterCaracterCharCaracterCaracterCharCaracterCaracterCharCaracterCaracter1CharCharCar">
    <w:name w:val="Caracter Caracter Char Caracter Caracter Char Caracter Caracter Char Caracter Caracter Char Caracter Caracter1 Char Char Car"/>
    <w:basedOn w:val="Normal"/>
    <w:rsid w:val="007D278F"/>
    <w:rPr>
      <w:rFonts w:ascii="Times New Roman" w:hAnsi="Times New Roman" w:cs="Times New Roman"/>
      <w:lang w:val="pl-PL" w:eastAsia="pl-PL"/>
    </w:rPr>
  </w:style>
  <w:style w:type="paragraph" w:customStyle="1" w:styleId="t">
    <w:name w:val="t"/>
    <w:basedOn w:val="Normal"/>
    <w:rsid w:val="007D278F"/>
    <w:pPr>
      <w:tabs>
        <w:tab w:val="right" w:pos="6521"/>
      </w:tabs>
      <w:spacing w:line="360" w:lineRule="auto"/>
      <w:jc w:val="both"/>
    </w:pPr>
    <w:rPr>
      <w:rFonts w:ascii="JottFEF" w:hAnsi="JottFEF" w:cs="Times New Roman"/>
      <w:szCs w:val="20"/>
      <w:lang w:val="en-US"/>
    </w:rPr>
  </w:style>
  <w:style w:type="paragraph" w:customStyle="1" w:styleId="Carattere1CarattereCarattereCharCharCaracter">
    <w:name w:val="Carattere1 Carattere Carattere Char Char Caracter"/>
    <w:basedOn w:val="Normal"/>
    <w:rsid w:val="007D278F"/>
    <w:rPr>
      <w:rFonts w:ascii="Times New Roman" w:hAnsi="Times New Roman" w:cs="Times New Roman"/>
      <w:lang w:val="pl-PL" w:eastAsia="pl-PL"/>
    </w:rPr>
  </w:style>
  <w:style w:type="paragraph" w:customStyle="1" w:styleId="CharCaracterCaracterCharCaracterCaracterCharCharCharCharCharCharChar">
    <w:name w:val="Char Caracter Caracter Char Caracter Caracter Char Char Char Char Char Char Char"/>
    <w:basedOn w:val="Normal"/>
    <w:rsid w:val="007D278F"/>
    <w:rPr>
      <w:rFonts w:ascii="Times New Roman" w:hAnsi="Times New Roman" w:cs="Times New Roman"/>
      <w:lang w:val="pl-PL" w:eastAsia="pl-PL"/>
    </w:rPr>
  </w:style>
  <w:style w:type="paragraph" w:customStyle="1" w:styleId="CharCharCharChar">
    <w:name w:val="Char Char Char Char"/>
    <w:basedOn w:val="Normal"/>
    <w:rsid w:val="007D278F"/>
    <w:rPr>
      <w:rFonts w:ascii="Times New Roman" w:hAnsi="Times New Roman" w:cs="Times New Roman"/>
      <w:lang w:val="pl-PL" w:eastAsia="pl-PL"/>
    </w:rPr>
  </w:style>
  <w:style w:type="character" w:customStyle="1" w:styleId="style25">
    <w:name w:val="style25"/>
    <w:basedOn w:val="Fontdeparagrafimplicit"/>
    <w:rsid w:val="007D278F"/>
  </w:style>
  <w:style w:type="paragraph" w:styleId="Textbloc">
    <w:name w:val="Block Text"/>
    <w:basedOn w:val="Normal"/>
    <w:rsid w:val="007D278F"/>
    <w:pPr>
      <w:spacing w:before="120"/>
      <w:ind w:left="1680" w:right="267" w:hanging="240"/>
      <w:jc w:val="both"/>
    </w:pPr>
    <w:rPr>
      <w:rFonts w:ascii="Times New Roman" w:hAnsi="Times New Roman" w:cs="Times New Roman"/>
      <w:sz w:val="28"/>
    </w:rPr>
  </w:style>
  <w:style w:type="paragraph" w:customStyle="1" w:styleId="TextBold">
    <w:name w:val="TextBold"/>
    <w:link w:val="TextBoldChar"/>
    <w:rsid w:val="007D278F"/>
    <w:pPr>
      <w:spacing w:before="80"/>
      <w:ind w:left="1304"/>
    </w:pPr>
    <w:rPr>
      <w:rFonts w:ascii="Arial" w:eastAsia="Times New Roman" w:hAnsi="Arial"/>
      <w:b/>
      <w:color w:val="000080"/>
    </w:rPr>
  </w:style>
  <w:style w:type="paragraph" w:customStyle="1" w:styleId="StyleStyleHeading1MainHeadingLatinCalibriLatinArial">
    <w:name w:val="Style Style Heading 1Main Heading + (Latin) Calibri + (Latin) Arial"/>
    <w:basedOn w:val="Normal"/>
    <w:rsid w:val="007D278F"/>
    <w:pPr>
      <w:keepNext/>
      <w:tabs>
        <w:tab w:val="num" w:pos="360"/>
      </w:tabs>
      <w:spacing w:before="240" w:after="60" w:line="280" w:lineRule="exact"/>
      <w:ind w:left="360" w:hanging="360"/>
      <w:outlineLvl w:val="0"/>
    </w:pPr>
    <w:rPr>
      <w:rFonts w:ascii="Arial" w:hAnsi="Arial" w:cs="Arial"/>
      <w:b/>
      <w:bCs/>
      <w:caps/>
      <w:color w:val="1F497D"/>
      <w:kern w:val="32"/>
      <w:sz w:val="28"/>
      <w:szCs w:val="28"/>
      <w:lang w:val="en-GB"/>
    </w:rPr>
  </w:style>
  <w:style w:type="paragraph" w:customStyle="1" w:styleId="CharCharCharChar1Char">
    <w:name w:val="Char Char Char Char1 Char"/>
    <w:basedOn w:val="Normal"/>
    <w:semiHidden/>
    <w:rsid w:val="007D278F"/>
    <w:rPr>
      <w:rFonts w:ascii="Times New Roman" w:hAnsi="Times New Roman" w:cs="Times New Roman"/>
      <w:lang w:val="pl-PL" w:eastAsia="pl-PL"/>
    </w:rPr>
  </w:style>
  <w:style w:type="paragraph" w:customStyle="1" w:styleId="CaracterCaracterCharCaracterCaracterCharCaracterCaracterCharCaracterCaracterCharCaracterCaracter1CharCharCar0">
    <w:name w:val="Caracter Caracter Char Caracter Caracter Char Caracter Caracter Char Caracter Caracter Char Caracter Caracter1 Char Char Car"/>
    <w:basedOn w:val="Normal"/>
    <w:rsid w:val="007D278F"/>
    <w:rPr>
      <w:rFonts w:ascii="Times New Roman" w:hAnsi="Times New Roman" w:cs="Times New Roman"/>
      <w:lang w:val="pl-PL" w:eastAsia="pl-PL"/>
    </w:rPr>
  </w:style>
  <w:style w:type="paragraph" w:customStyle="1" w:styleId="pfeilaufzhlungszeichen">
    <w:name w:val="pfeil aufzählungszeichen"/>
    <w:basedOn w:val="Normal"/>
    <w:rsid w:val="007D278F"/>
    <w:pPr>
      <w:numPr>
        <w:numId w:val="26"/>
      </w:numPr>
      <w:autoSpaceDE w:val="0"/>
      <w:autoSpaceDN w:val="0"/>
      <w:adjustRightInd w:val="0"/>
      <w:spacing w:before="60"/>
      <w:jc w:val="both"/>
    </w:pPr>
    <w:rPr>
      <w:rFonts w:ascii="Calibri" w:eastAsia="Calibri" w:hAnsi="Calibri" w:cs="Arial"/>
      <w:lang w:val="en-US"/>
    </w:rPr>
  </w:style>
  <w:style w:type="paragraph" w:customStyle="1" w:styleId="Basic">
    <w:name w:val="Basic"/>
    <w:basedOn w:val="Normal"/>
    <w:rsid w:val="007D278F"/>
    <w:pPr>
      <w:spacing w:before="60" w:after="60" w:line="280" w:lineRule="atLeast"/>
    </w:pPr>
    <w:rPr>
      <w:rFonts w:ascii="Arial" w:hAnsi="Arial" w:cs="Times New Roman"/>
      <w:sz w:val="20"/>
      <w:lang w:val="en-GB" w:eastAsia="de-DE"/>
    </w:rPr>
  </w:style>
  <w:style w:type="paragraph" w:customStyle="1" w:styleId="t-figure">
    <w:name w:val="t-figure"/>
    <w:basedOn w:val="Normal"/>
    <w:rsid w:val="007D278F"/>
    <w:rPr>
      <w:rFonts w:ascii="Arial" w:hAnsi="Arial" w:cs="Times New Roman"/>
      <w:b/>
      <w:szCs w:val="20"/>
      <w:lang w:val="en-US"/>
    </w:rPr>
  </w:style>
  <w:style w:type="paragraph" w:customStyle="1" w:styleId="Heading">
    <w:name w:val="Heading"/>
    <w:basedOn w:val="Normal"/>
    <w:next w:val="Corptext"/>
    <w:rsid w:val="007D278F"/>
    <w:pPr>
      <w:keepNext/>
      <w:widowControl w:val="0"/>
      <w:suppressAutoHyphens/>
      <w:autoSpaceDE w:val="0"/>
      <w:spacing w:before="240" w:after="120" w:line="360" w:lineRule="atLeast"/>
      <w:jc w:val="both"/>
      <w:textAlignment w:val="baseline"/>
    </w:pPr>
    <w:rPr>
      <w:rFonts w:ascii="Arial" w:eastAsia="MS Mincho" w:hAnsi="Arial" w:cs="Tahoma"/>
      <w:kern w:val="1"/>
      <w:sz w:val="28"/>
      <w:szCs w:val="28"/>
      <w:lang w:val="en-US"/>
    </w:rPr>
  </w:style>
  <w:style w:type="paragraph" w:customStyle="1" w:styleId="ln2acttitlu">
    <w:name w:val="ln2acttitlu"/>
    <w:basedOn w:val="Normal"/>
    <w:rsid w:val="007D278F"/>
    <w:pPr>
      <w:spacing w:before="100" w:beforeAutospacing="1" w:after="100" w:afterAutospacing="1"/>
    </w:pPr>
    <w:rPr>
      <w:rFonts w:ascii="Times New Roman" w:hAnsi="Times New Roman" w:cs="Times New Roman"/>
      <w:color w:val="000010"/>
      <w:sz w:val="20"/>
      <w:szCs w:val="20"/>
      <w:lang w:val="en-US"/>
    </w:rPr>
  </w:style>
  <w:style w:type="character" w:customStyle="1" w:styleId="ln2articol1">
    <w:name w:val="ln2articol1"/>
    <w:rsid w:val="007D278F"/>
    <w:rPr>
      <w:b/>
      <w:bCs/>
      <w:color w:val="0000AF"/>
    </w:rPr>
  </w:style>
  <w:style w:type="character" w:customStyle="1" w:styleId="ln2tarticol">
    <w:name w:val="ln2tarticol"/>
    <w:basedOn w:val="Fontdeparagrafimplicit"/>
    <w:rsid w:val="007D278F"/>
  </w:style>
  <w:style w:type="paragraph" w:customStyle="1" w:styleId="CaracterCharCharCharCharCharCharCaracter">
    <w:name w:val="Caracter Char Char Char Char Char Char Caracter"/>
    <w:basedOn w:val="Normal"/>
    <w:rsid w:val="007D278F"/>
    <w:rPr>
      <w:rFonts w:ascii="Times New Roman" w:hAnsi="Times New Roman" w:cs="Times New Roman"/>
      <w:lang w:val="pl-PL" w:eastAsia="pl-PL"/>
    </w:rPr>
  </w:style>
  <w:style w:type="paragraph" w:customStyle="1" w:styleId="CaracterCharCharCharChar">
    <w:name w:val="Caracter Char Char Char Char"/>
    <w:basedOn w:val="Normal"/>
    <w:rsid w:val="007D278F"/>
    <w:rPr>
      <w:rFonts w:ascii="Times New Roman" w:hAnsi="Times New Roman" w:cs="Times New Roman"/>
      <w:lang w:val="pl-PL" w:eastAsia="pl-PL"/>
    </w:rPr>
  </w:style>
  <w:style w:type="paragraph" w:customStyle="1" w:styleId="CaracterCharCharCharCharCharCharCharCharCharCharCharChar">
    <w:name w:val="Caracter Char Char Char Char Char Char Char Char Char Char Char Char"/>
    <w:basedOn w:val="Normal"/>
    <w:rsid w:val="007D278F"/>
    <w:rPr>
      <w:rFonts w:ascii="Times New Roman" w:hAnsi="Times New Roman" w:cs="Times New Roman"/>
      <w:lang w:val="pl-PL" w:eastAsia="pl-PL"/>
    </w:rPr>
  </w:style>
  <w:style w:type="paragraph" w:customStyle="1" w:styleId="CaracterCharCharCharChar1">
    <w:name w:val="Caracter Char Char Char Char1"/>
    <w:basedOn w:val="Normal"/>
    <w:rsid w:val="007D278F"/>
    <w:rPr>
      <w:rFonts w:ascii="Times New Roman" w:hAnsi="Times New Roman" w:cs="Times New Roman"/>
      <w:lang w:val="pl-PL" w:eastAsia="pl-PL"/>
    </w:rPr>
  </w:style>
  <w:style w:type="character" w:customStyle="1" w:styleId="ln2paragraf">
    <w:name w:val="ln2paragraf"/>
    <w:basedOn w:val="Fontdeparagrafimplicit"/>
    <w:rsid w:val="007D278F"/>
  </w:style>
  <w:style w:type="numbering" w:customStyle="1" w:styleId="Bumbi-">
    <w:name w:val="Bumbi -"/>
    <w:rsid w:val="007D278F"/>
    <w:pPr>
      <w:numPr>
        <w:numId w:val="27"/>
      </w:numPr>
    </w:pPr>
  </w:style>
  <w:style w:type="paragraph" w:customStyle="1" w:styleId="CaracterCharCharCharCharCharCharCharCharCharCharCharCharCharCharCaracter">
    <w:name w:val="Caracter Char Char Char Char Char Char Char Char Char Char Char Char Char Char Caracter"/>
    <w:basedOn w:val="Normal"/>
    <w:rsid w:val="007D278F"/>
    <w:rPr>
      <w:rFonts w:ascii="Times New Roman" w:hAnsi="Times New Roman" w:cs="Times New Roman"/>
      <w:lang w:val="pl-PL" w:eastAsia="pl-PL"/>
    </w:rPr>
  </w:style>
  <w:style w:type="character" w:customStyle="1" w:styleId="Fejlc4CaracterCharChar">
    <w:name w:val="Fejléc4 Caracter Char Char"/>
    <w:semiHidden/>
    <w:rsid w:val="007D278F"/>
    <w:rPr>
      <w:rFonts w:ascii="Calibri" w:hAnsi="Calibri"/>
      <w:sz w:val="22"/>
      <w:szCs w:val="22"/>
      <w:lang w:val="ro-RO" w:eastAsia="ro-RO" w:bidi="ar-SA"/>
    </w:rPr>
  </w:style>
  <w:style w:type="paragraph" w:customStyle="1" w:styleId="CaracterCharCharCharCharCharChar">
    <w:name w:val="Caracter Char Char Char Char Char Char"/>
    <w:basedOn w:val="Normal"/>
    <w:rsid w:val="007D278F"/>
    <w:rPr>
      <w:rFonts w:ascii="Times New Roman" w:hAnsi="Times New Roman" w:cs="Times New Roman"/>
      <w:lang w:val="pl-PL" w:eastAsia="pl-PL"/>
    </w:rPr>
  </w:style>
  <w:style w:type="character" w:customStyle="1" w:styleId="Fejlc4CharChar">
    <w:name w:val="Fejléc4 Char Char"/>
    <w:semiHidden/>
    <w:rsid w:val="007D278F"/>
    <w:rPr>
      <w:sz w:val="22"/>
      <w:szCs w:val="22"/>
    </w:rPr>
  </w:style>
  <w:style w:type="paragraph" w:customStyle="1" w:styleId="CaracterCharCharCaracter">
    <w:name w:val="Caracter Char Char Caracter"/>
    <w:basedOn w:val="Normal"/>
    <w:rsid w:val="007D278F"/>
    <w:rPr>
      <w:rFonts w:ascii="Times New Roman" w:hAnsi="Times New Roman" w:cs="Times New Roman"/>
      <w:lang w:val="pl-PL" w:eastAsia="pl-PL"/>
    </w:rPr>
  </w:style>
  <w:style w:type="paragraph" w:customStyle="1" w:styleId="CaracterCharCharCaracterCharCharCaracterCharCharCharCharCaracterCharCharCaracterCharChar">
    <w:name w:val="Caracter Char Char Caracter Char Char Caracter Char Char Char Char Caracter Char Char Caracter Char Char"/>
    <w:basedOn w:val="Normal"/>
    <w:rsid w:val="007D278F"/>
    <w:rPr>
      <w:rFonts w:ascii="Times New Roman" w:hAnsi="Times New Roman" w:cs="Times New Roman"/>
      <w:lang w:val="pl-PL" w:eastAsia="pl-PL"/>
    </w:rPr>
  </w:style>
  <w:style w:type="paragraph" w:customStyle="1" w:styleId="Text2">
    <w:name w:val="Text 2"/>
    <w:basedOn w:val="Normal"/>
    <w:rsid w:val="007D278F"/>
    <w:pPr>
      <w:numPr>
        <w:numId w:val="28"/>
      </w:numPr>
      <w:spacing w:before="120" w:after="120"/>
      <w:ind w:left="850"/>
      <w:jc w:val="both"/>
    </w:pPr>
    <w:rPr>
      <w:rFonts w:ascii="Times New Roman" w:hAnsi="Times New Roman" w:cs="Times New Roman"/>
      <w:szCs w:val="20"/>
      <w:lang w:val="en-GB" w:eastAsia="ko-KR"/>
    </w:rPr>
  </w:style>
  <w:style w:type="paragraph" w:customStyle="1" w:styleId="CaracterCaracterCharCaracterCaracterCharCaracterCaracterCharCaracterCaracterCharCaracterCaracter1CharCharCharCharCaracterCaracterCaracterCaracter">
    <w:name w:val="Caracter Caracter Char Caracter Caracter Char Caracter Caracter Char Caracter Caracter Char Caracter Caracter1 Char Char Char Char Caracter Caracter Caracter Caracter"/>
    <w:basedOn w:val="Normal"/>
    <w:rsid w:val="007D278F"/>
    <w:pPr>
      <w:jc w:val="both"/>
    </w:pPr>
    <w:rPr>
      <w:rFonts w:ascii="Arial" w:hAnsi="Arial" w:cs="Times New Roman"/>
      <w:lang w:val="pl-PL" w:eastAsia="pl-PL"/>
    </w:rPr>
  </w:style>
  <w:style w:type="table" w:styleId="TabelWeb3">
    <w:name w:val="Table Web 3"/>
    <w:basedOn w:val="TabelNormal"/>
    <w:rsid w:val="007D278F"/>
    <w:pPr>
      <w:spacing w:line="280" w:lineRule="exact"/>
    </w:pPr>
    <w:rPr>
      <w:rFonts w:ascii="Times New Roman" w:eastAsia="Calibri" w:hAnsi="Times New Roman" w:cs="Times New Roman"/>
      <w:sz w:val="20"/>
      <w:szCs w:val="20"/>
      <w:lang w:val="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FontStyle18">
    <w:name w:val="Font Style18"/>
    <w:rsid w:val="007D278F"/>
    <w:rPr>
      <w:rFonts w:ascii="Times New Roman" w:hAnsi="Times New Roman" w:cs="Times New Roman"/>
      <w:b/>
      <w:bCs/>
      <w:i/>
      <w:iCs/>
      <w:spacing w:val="-10"/>
      <w:sz w:val="24"/>
      <w:szCs w:val="24"/>
    </w:rPr>
  </w:style>
  <w:style w:type="character" w:customStyle="1" w:styleId="ln2nota">
    <w:name w:val="ln2nota"/>
    <w:basedOn w:val="Fontdeparagrafimplicit"/>
    <w:rsid w:val="007D278F"/>
  </w:style>
  <w:style w:type="character" w:customStyle="1" w:styleId="ln2tnota">
    <w:name w:val="ln2tnota"/>
    <w:basedOn w:val="Fontdeparagrafimplicit"/>
    <w:rsid w:val="007D278F"/>
  </w:style>
  <w:style w:type="paragraph" w:styleId="Listnumerotat">
    <w:name w:val="List Number"/>
    <w:basedOn w:val="Normal"/>
    <w:rsid w:val="007D278F"/>
    <w:pPr>
      <w:numPr>
        <w:numId w:val="29"/>
      </w:numPr>
      <w:spacing w:line="264" w:lineRule="auto"/>
    </w:pPr>
    <w:rPr>
      <w:rFonts w:ascii="Times New Roman" w:hAnsi="Times New Roman" w:cs="Times New Roman"/>
      <w:sz w:val="23"/>
      <w:szCs w:val="20"/>
      <w:lang w:val="en-GB"/>
    </w:rPr>
  </w:style>
  <w:style w:type="paragraph" w:customStyle="1" w:styleId="WW-Default">
    <w:name w:val="WW-Default"/>
    <w:rsid w:val="007D278F"/>
    <w:pPr>
      <w:suppressAutoHyphens/>
      <w:autoSpaceDE w:val="0"/>
    </w:pPr>
    <w:rPr>
      <w:rFonts w:ascii="Times New Roman" w:eastAsia="Times New Roman" w:hAnsi="Times New Roman" w:cs="Times New Roman"/>
      <w:color w:val="000000"/>
      <w:sz w:val="24"/>
      <w:szCs w:val="24"/>
      <w:lang w:val="en-US" w:eastAsia="ar-SA"/>
    </w:rPr>
  </w:style>
  <w:style w:type="paragraph" w:customStyle="1" w:styleId="CharCharCaracterCaracterCharCharCaracterCaracterCharCharChar">
    <w:name w:val="Char Char Caracter Caracter Char Char Caracter Caracter Char Char Char"/>
    <w:basedOn w:val="Normal"/>
    <w:rsid w:val="007D278F"/>
    <w:rPr>
      <w:rFonts w:ascii="Times New Roman" w:hAnsi="Times New Roman" w:cs="Times New Roman"/>
      <w:lang w:val="pl-PL" w:eastAsia="pl-PL"/>
    </w:rPr>
  </w:style>
  <w:style w:type="paragraph" w:customStyle="1" w:styleId="CaracterCharChar">
    <w:name w:val="Caracter Char Char"/>
    <w:basedOn w:val="Normal"/>
    <w:rsid w:val="007D278F"/>
    <w:rPr>
      <w:rFonts w:ascii="Times New Roman" w:hAnsi="Times New Roman" w:cs="Times New Roman"/>
      <w:lang w:val="pl-PL" w:eastAsia="pl-PL"/>
    </w:rPr>
  </w:style>
  <w:style w:type="paragraph" w:customStyle="1" w:styleId="CaracterCharCharCaracterCharCharCaracterCharCharCharCharCaracter">
    <w:name w:val="Caracter Char Char Caracter Char Char Caracter Char Char Char Char Caracter"/>
    <w:basedOn w:val="Normal"/>
    <w:rsid w:val="007D278F"/>
    <w:rPr>
      <w:rFonts w:ascii="Times New Roman" w:hAnsi="Times New Roman" w:cs="Times New Roman"/>
      <w:lang w:val="pl-PL" w:eastAsia="pl-PL"/>
    </w:rPr>
  </w:style>
  <w:style w:type="character" w:customStyle="1" w:styleId="search">
    <w:name w:val="search"/>
    <w:basedOn w:val="Fontdeparagrafimplicit"/>
    <w:rsid w:val="007D278F"/>
  </w:style>
  <w:style w:type="character" w:customStyle="1" w:styleId="TextChar">
    <w:name w:val="Text Char"/>
    <w:link w:val="Text0"/>
    <w:rsid w:val="007D278F"/>
    <w:rPr>
      <w:rFonts w:ascii="Times New Roman" w:eastAsia="Times New Roman" w:hAnsi="Times New Roman" w:cs="Times New Roman"/>
      <w:szCs w:val="24"/>
      <w:lang w:val="en-US"/>
    </w:rPr>
  </w:style>
  <w:style w:type="paragraph" w:customStyle="1" w:styleId="CaracterCharCharCaracterCharCharCaracterCharChar">
    <w:name w:val="Caracter Char Char Caracter Char Char Caracter Char Char"/>
    <w:basedOn w:val="Normal"/>
    <w:rsid w:val="007D278F"/>
    <w:rPr>
      <w:rFonts w:ascii="Times New Roman" w:hAnsi="Times New Roman" w:cs="Times New Roman"/>
      <w:lang w:val="pl-PL" w:eastAsia="pl-PL"/>
    </w:rPr>
  </w:style>
  <w:style w:type="character" w:customStyle="1" w:styleId="ilspan">
    <w:name w:val="il_span"/>
    <w:basedOn w:val="Fontdeparagrafimplicit"/>
    <w:rsid w:val="007D278F"/>
  </w:style>
  <w:style w:type="character" w:customStyle="1" w:styleId="plainlinksneverexpand">
    <w:name w:val="plainlinksneverexpand"/>
    <w:basedOn w:val="Fontdeparagrafimplicit"/>
    <w:rsid w:val="007D278F"/>
  </w:style>
  <w:style w:type="character" w:customStyle="1" w:styleId="geo-dms">
    <w:name w:val="geo-dms"/>
    <w:basedOn w:val="Fontdeparagrafimplicit"/>
    <w:rsid w:val="007D278F"/>
  </w:style>
  <w:style w:type="character" w:customStyle="1" w:styleId="latitude">
    <w:name w:val="latitude"/>
    <w:basedOn w:val="Fontdeparagrafimplicit"/>
    <w:rsid w:val="007D278F"/>
  </w:style>
  <w:style w:type="character" w:customStyle="1" w:styleId="longitude">
    <w:name w:val="longitude"/>
    <w:basedOn w:val="Fontdeparagrafimplicit"/>
    <w:rsid w:val="007D278F"/>
  </w:style>
  <w:style w:type="character" w:customStyle="1" w:styleId="geo-multi-punct">
    <w:name w:val="geo-multi-punct"/>
    <w:basedOn w:val="Fontdeparagrafimplicit"/>
    <w:rsid w:val="007D278F"/>
  </w:style>
  <w:style w:type="character" w:customStyle="1" w:styleId="geo-decgeo">
    <w:name w:val="geo-dec geo"/>
    <w:basedOn w:val="Fontdeparagrafimplicit"/>
    <w:rsid w:val="007D278F"/>
  </w:style>
  <w:style w:type="character" w:customStyle="1" w:styleId="ln2lnk">
    <w:name w:val="ln2lnk"/>
    <w:basedOn w:val="Fontdeparagrafimplicit"/>
    <w:rsid w:val="007D278F"/>
  </w:style>
  <w:style w:type="paragraph" w:customStyle="1" w:styleId="Qtext">
    <w:name w:val="Q_text"/>
    <w:basedOn w:val="Normal"/>
    <w:rsid w:val="007D278F"/>
    <w:pPr>
      <w:spacing w:after="60"/>
      <w:jc w:val="both"/>
    </w:pPr>
    <w:rPr>
      <w:rFonts w:ascii="HSFormalCond" w:hAnsi="HSFormalCond" w:cs="HSFormalCond"/>
      <w:noProof/>
    </w:rPr>
  </w:style>
  <w:style w:type="paragraph" w:customStyle="1" w:styleId="Fig">
    <w:name w:val="Fig."/>
    <w:basedOn w:val="Normal"/>
    <w:rsid w:val="007D278F"/>
    <w:pPr>
      <w:spacing w:before="120"/>
    </w:pPr>
    <w:rPr>
      <w:rFonts w:ascii="Arial" w:hAnsi="Arial" w:cs="Times New Roman"/>
      <w:i/>
      <w:sz w:val="20"/>
      <w:szCs w:val="22"/>
      <w:lang w:eastAsia="ro-RO"/>
    </w:rPr>
  </w:style>
  <w:style w:type="paragraph" w:customStyle="1" w:styleId="Listparagraf1">
    <w:name w:val="Listă paragraf1"/>
    <w:basedOn w:val="Normal"/>
    <w:qFormat/>
    <w:rsid w:val="007D278F"/>
    <w:pPr>
      <w:spacing w:after="200" w:line="276" w:lineRule="auto"/>
      <w:ind w:left="720"/>
      <w:contextualSpacing/>
    </w:pPr>
    <w:rPr>
      <w:rFonts w:ascii="Calibri" w:eastAsia="Calibri" w:hAnsi="Calibri" w:cs="Times New Roman"/>
      <w:sz w:val="22"/>
      <w:szCs w:val="22"/>
      <w:lang w:val="en-US"/>
    </w:rPr>
  </w:style>
  <w:style w:type="character" w:customStyle="1" w:styleId="search9">
    <w:name w:val="search9"/>
    <w:rsid w:val="007D278F"/>
    <w:rPr>
      <w:rFonts w:ascii="Arial" w:hAnsi="Arial" w:cs="Arial" w:hint="default"/>
      <w:b/>
      <w:bCs/>
      <w:color w:val="0000FF"/>
      <w:sz w:val="14"/>
      <w:szCs w:val="14"/>
    </w:rPr>
  </w:style>
  <w:style w:type="paragraph" w:customStyle="1" w:styleId="PuceC1">
    <w:name w:val="Puce C1"/>
    <w:basedOn w:val="Normal"/>
    <w:rsid w:val="007D278F"/>
    <w:pPr>
      <w:numPr>
        <w:numId w:val="30"/>
      </w:numPr>
      <w:spacing w:before="60" w:after="60"/>
      <w:jc w:val="both"/>
    </w:pPr>
    <w:rPr>
      <w:rFonts w:ascii="Arial" w:hAnsi="Arial" w:cs="Arial"/>
      <w:sz w:val="22"/>
      <w:szCs w:val="20"/>
      <w:lang w:val="fr-FR" w:eastAsia="fr-FR"/>
    </w:rPr>
  </w:style>
  <w:style w:type="paragraph" w:customStyle="1" w:styleId="meniusus">
    <w:name w:val="meniu_sus"/>
    <w:basedOn w:val="Normal"/>
    <w:rsid w:val="007D278F"/>
    <w:pPr>
      <w:pBdr>
        <w:left w:val="single" w:sz="4" w:space="0" w:color="93A070"/>
        <w:right w:val="single" w:sz="4" w:space="0" w:color="93A070"/>
      </w:pBdr>
      <w:shd w:val="clear" w:color="auto" w:fill="F1F2EE"/>
      <w:spacing w:before="100" w:beforeAutospacing="1" w:after="100" w:afterAutospacing="1"/>
    </w:pPr>
    <w:rPr>
      <w:rFonts w:ascii="Times New Roman" w:hAnsi="Times New Roman" w:cs="Times New Roman"/>
      <w:lang w:eastAsia="ro-RO"/>
    </w:rPr>
  </w:style>
  <w:style w:type="paragraph" w:customStyle="1" w:styleId="barasus">
    <w:name w:val="bara_sus"/>
    <w:basedOn w:val="Normal"/>
    <w:rsid w:val="007D278F"/>
    <w:pPr>
      <w:pBdr>
        <w:left w:val="single" w:sz="4" w:space="0" w:color="93A070"/>
        <w:right w:val="single" w:sz="4" w:space="0" w:color="93A070"/>
      </w:pBdr>
      <w:shd w:val="clear" w:color="auto" w:fill="F1F2EE"/>
      <w:spacing w:before="100" w:beforeAutospacing="1" w:after="100" w:afterAutospacing="1"/>
    </w:pPr>
    <w:rPr>
      <w:rFonts w:ascii="Times New Roman" w:hAnsi="Times New Roman" w:cs="Times New Roman"/>
      <w:sz w:val="12"/>
      <w:szCs w:val="12"/>
      <w:lang w:eastAsia="ro-RO"/>
    </w:rPr>
  </w:style>
  <w:style w:type="paragraph" w:customStyle="1" w:styleId="copyright">
    <w:name w:val="copyright"/>
    <w:basedOn w:val="Normal"/>
    <w:rsid w:val="007D278F"/>
    <w:pPr>
      <w:pBdr>
        <w:left w:val="single" w:sz="4" w:space="0" w:color="93A070"/>
        <w:right w:val="single" w:sz="4" w:space="0" w:color="93A070"/>
      </w:pBdr>
      <w:shd w:val="clear" w:color="auto" w:fill="C3C3C3"/>
      <w:spacing w:before="100" w:beforeAutospacing="1" w:after="100" w:afterAutospacing="1"/>
    </w:pPr>
    <w:rPr>
      <w:rFonts w:ascii="Arial" w:hAnsi="Arial" w:cs="Arial"/>
      <w:color w:val="000000"/>
      <w:sz w:val="12"/>
      <w:szCs w:val="12"/>
      <w:lang w:eastAsia="ro-RO"/>
    </w:rPr>
  </w:style>
  <w:style w:type="paragraph" w:customStyle="1" w:styleId="meniujos">
    <w:name w:val="meniu_jos"/>
    <w:basedOn w:val="Normal"/>
    <w:rsid w:val="007D278F"/>
    <w:pPr>
      <w:pBdr>
        <w:left w:val="single" w:sz="4" w:space="0" w:color="93A070"/>
        <w:right w:val="single" w:sz="4" w:space="0" w:color="93A070"/>
      </w:pBdr>
      <w:shd w:val="clear" w:color="auto" w:fill="416961"/>
      <w:spacing w:before="100" w:beforeAutospacing="1" w:after="100" w:afterAutospacing="1"/>
    </w:pPr>
    <w:rPr>
      <w:rFonts w:ascii="Arial" w:hAnsi="Arial" w:cs="Arial"/>
      <w:color w:val="FFFFFF"/>
      <w:sz w:val="14"/>
      <w:szCs w:val="14"/>
      <w:lang w:eastAsia="ro-RO"/>
    </w:rPr>
  </w:style>
  <w:style w:type="paragraph" w:customStyle="1" w:styleId="continut">
    <w:name w:val="continut"/>
    <w:basedOn w:val="Normal"/>
    <w:rsid w:val="007D278F"/>
    <w:pPr>
      <w:shd w:val="clear" w:color="auto" w:fill="FFFFFF"/>
      <w:spacing w:before="100" w:beforeAutospacing="1" w:after="100" w:afterAutospacing="1"/>
      <w:jc w:val="both"/>
    </w:pPr>
    <w:rPr>
      <w:rFonts w:ascii="Arial" w:hAnsi="Arial" w:cs="Arial"/>
      <w:color w:val="000000"/>
      <w:sz w:val="14"/>
      <w:szCs w:val="14"/>
      <w:lang w:eastAsia="ro-RO"/>
    </w:rPr>
  </w:style>
  <w:style w:type="paragraph" w:customStyle="1" w:styleId="continut1">
    <w:name w:val="continut_1"/>
    <w:basedOn w:val="Normal"/>
    <w:rsid w:val="007D278F"/>
    <w:pPr>
      <w:shd w:val="clear" w:color="auto" w:fill="FFFFFF"/>
      <w:spacing w:before="100" w:beforeAutospacing="1" w:after="100" w:afterAutospacing="1"/>
    </w:pPr>
    <w:rPr>
      <w:rFonts w:ascii="Arial" w:hAnsi="Arial" w:cs="Arial"/>
      <w:color w:val="000000"/>
      <w:sz w:val="14"/>
      <w:szCs w:val="14"/>
      <w:lang w:eastAsia="ro-RO"/>
    </w:rPr>
  </w:style>
  <w:style w:type="paragraph" w:customStyle="1" w:styleId="captabel">
    <w:name w:val="cap_tabel"/>
    <w:basedOn w:val="Normal"/>
    <w:rsid w:val="007D278F"/>
    <w:pPr>
      <w:shd w:val="clear" w:color="auto" w:fill="C3C3C3"/>
      <w:spacing w:before="100" w:beforeAutospacing="1" w:after="100" w:afterAutospacing="1"/>
    </w:pPr>
    <w:rPr>
      <w:rFonts w:ascii="Arial" w:hAnsi="Arial" w:cs="Arial"/>
      <w:b/>
      <w:bCs/>
      <w:color w:val="000000"/>
      <w:sz w:val="14"/>
      <w:szCs w:val="14"/>
      <w:lang w:eastAsia="ro-RO"/>
    </w:rPr>
  </w:style>
  <w:style w:type="paragraph" w:customStyle="1" w:styleId="img">
    <w:name w:val="img"/>
    <w:basedOn w:val="Normal"/>
    <w:rsid w:val="007D278F"/>
    <w:pPr>
      <w:spacing w:before="100" w:beforeAutospacing="1" w:after="100" w:afterAutospacing="1"/>
    </w:pPr>
    <w:rPr>
      <w:rFonts w:ascii="Times New Roman" w:hAnsi="Times New Roman" w:cs="Times New Roman"/>
      <w:lang w:eastAsia="ro-RO"/>
    </w:rPr>
  </w:style>
  <w:style w:type="paragraph" w:customStyle="1" w:styleId="titlumeniu">
    <w:name w:val="titlu_meniu"/>
    <w:basedOn w:val="Normal"/>
    <w:rsid w:val="007D278F"/>
    <w:pPr>
      <w:shd w:val="clear" w:color="auto" w:fill="374912"/>
      <w:spacing w:before="100" w:beforeAutospacing="1" w:after="100" w:afterAutospacing="1"/>
    </w:pPr>
    <w:rPr>
      <w:rFonts w:ascii="Arial" w:hAnsi="Arial" w:cs="Arial"/>
      <w:b/>
      <w:bCs/>
      <w:color w:val="000000"/>
      <w:sz w:val="14"/>
      <w:szCs w:val="14"/>
      <w:lang w:eastAsia="ro-RO"/>
    </w:rPr>
  </w:style>
  <w:style w:type="paragraph" w:customStyle="1" w:styleId="delimitare">
    <w:name w:val="delimitare"/>
    <w:basedOn w:val="Normal"/>
    <w:rsid w:val="007D278F"/>
    <w:pPr>
      <w:pBdr>
        <w:left w:val="single" w:sz="4" w:space="0" w:color="93A070"/>
        <w:right w:val="single" w:sz="4" w:space="0" w:color="93A070"/>
      </w:pBdr>
      <w:shd w:val="clear" w:color="auto" w:fill="FFC243"/>
      <w:spacing w:before="100" w:beforeAutospacing="1" w:after="100" w:afterAutospacing="1"/>
    </w:pPr>
    <w:rPr>
      <w:rFonts w:ascii="Times New Roman" w:hAnsi="Times New Roman" w:cs="Times New Roman"/>
      <w:lang w:eastAsia="ro-RO"/>
    </w:rPr>
  </w:style>
  <w:style w:type="paragraph" w:customStyle="1" w:styleId="meniu">
    <w:name w:val="meniu"/>
    <w:basedOn w:val="Normal"/>
    <w:rsid w:val="007D278F"/>
    <w:pPr>
      <w:shd w:val="clear" w:color="auto" w:fill="E1E0D8"/>
      <w:spacing w:before="100" w:beforeAutospacing="1" w:after="100" w:afterAutospacing="1"/>
      <w:jc w:val="both"/>
    </w:pPr>
    <w:rPr>
      <w:rFonts w:ascii="Arial" w:hAnsi="Arial" w:cs="Arial"/>
      <w:color w:val="000000"/>
      <w:sz w:val="14"/>
      <w:szCs w:val="14"/>
      <w:lang w:eastAsia="ro-RO"/>
    </w:rPr>
  </w:style>
  <w:style w:type="paragraph" w:customStyle="1" w:styleId="stanga">
    <w:name w:val="stanga"/>
    <w:basedOn w:val="Normal"/>
    <w:rsid w:val="007D278F"/>
    <w:pPr>
      <w:pBdr>
        <w:left w:val="single" w:sz="4" w:space="0" w:color="FFFFFF"/>
      </w:pBdr>
      <w:shd w:val="clear" w:color="auto" w:fill="E1E0D8"/>
      <w:spacing w:before="100" w:beforeAutospacing="1" w:after="100" w:afterAutospacing="1"/>
    </w:pPr>
    <w:rPr>
      <w:rFonts w:ascii="Times New Roman" w:hAnsi="Times New Roman" w:cs="Times New Roman"/>
      <w:lang w:eastAsia="ro-RO"/>
    </w:rPr>
  </w:style>
  <w:style w:type="paragraph" w:customStyle="1" w:styleId="titlustire">
    <w:name w:val="titlu_stire"/>
    <w:basedOn w:val="Normal"/>
    <w:rsid w:val="007D278F"/>
    <w:pPr>
      <w:spacing w:before="100" w:beforeAutospacing="1" w:after="100" w:afterAutospacing="1"/>
    </w:pPr>
    <w:rPr>
      <w:rFonts w:ascii="Tahoma" w:hAnsi="Tahoma" w:cs="Tahoma"/>
      <w:b/>
      <w:bCs/>
      <w:color w:val="000031"/>
      <w:sz w:val="14"/>
      <w:szCs w:val="14"/>
      <w:lang w:eastAsia="ro-RO"/>
    </w:rPr>
  </w:style>
  <w:style w:type="paragraph" w:customStyle="1" w:styleId="dreapta">
    <w:name w:val="dreapta"/>
    <w:basedOn w:val="Normal"/>
    <w:rsid w:val="007D278F"/>
    <w:pPr>
      <w:pBdr>
        <w:right w:val="single" w:sz="4" w:space="0" w:color="FFFFFF"/>
      </w:pBdr>
      <w:shd w:val="clear" w:color="auto" w:fill="E1E0D8"/>
      <w:spacing w:before="100" w:beforeAutospacing="1" w:after="100" w:afterAutospacing="1"/>
    </w:pPr>
    <w:rPr>
      <w:rFonts w:ascii="Times New Roman" w:hAnsi="Times New Roman" w:cs="Times New Roman"/>
      <w:lang w:eastAsia="ro-RO"/>
    </w:rPr>
  </w:style>
  <w:style w:type="paragraph" w:customStyle="1" w:styleId="nota">
    <w:name w:val="nota"/>
    <w:basedOn w:val="Normal"/>
    <w:rsid w:val="007D278F"/>
    <w:pPr>
      <w:spacing w:before="100" w:beforeAutospacing="1" w:after="100" w:afterAutospacing="1"/>
    </w:pPr>
    <w:rPr>
      <w:rFonts w:ascii="Arial" w:hAnsi="Arial" w:cs="Arial"/>
      <w:color w:val="2B3929"/>
      <w:sz w:val="12"/>
      <w:szCs w:val="12"/>
      <w:lang w:eastAsia="ro-RO"/>
    </w:rPr>
  </w:style>
  <w:style w:type="paragraph" w:customStyle="1" w:styleId="anunt12">
    <w:name w:val="anunt_12"/>
    <w:basedOn w:val="Normal"/>
    <w:rsid w:val="007D278F"/>
    <w:pPr>
      <w:spacing w:before="100" w:beforeAutospacing="1" w:after="100" w:afterAutospacing="1"/>
    </w:pPr>
    <w:rPr>
      <w:rFonts w:ascii="Times New Roman" w:hAnsi="Times New Roman" w:cs="Times New Roman"/>
      <w:sz w:val="14"/>
      <w:szCs w:val="14"/>
      <w:lang w:eastAsia="ro-RO"/>
    </w:rPr>
  </w:style>
  <w:style w:type="paragraph" w:customStyle="1" w:styleId="anunt14">
    <w:name w:val="anunt_14"/>
    <w:basedOn w:val="Normal"/>
    <w:rsid w:val="007D278F"/>
    <w:pPr>
      <w:spacing w:before="100" w:beforeAutospacing="1" w:after="100" w:afterAutospacing="1"/>
    </w:pPr>
    <w:rPr>
      <w:rFonts w:ascii="Times New Roman" w:hAnsi="Times New Roman" w:cs="Times New Roman"/>
      <w:b/>
      <w:bCs/>
      <w:color w:val="808000"/>
      <w:sz w:val="17"/>
      <w:szCs w:val="17"/>
      <w:lang w:eastAsia="ro-RO"/>
    </w:rPr>
  </w:style>
  <w:style w:type="paragraph" w:customStyle="1" w:styleId="Z-Normal">
    <w:name w:val="Z-Normal"/>
    <w:basedOn w:val="Normal"/>
    <w:rsid w:val="007D278F"/>
    <w:pPr>
      <w:spacing w:after="80"/>
    </w:pPr>
    <w:rPr>
      <w:rFonts w:ascii="Times New Roman" w:hAnsi="Times New Roman" w:cs="Times New Roman"/>
      <w:snapToGrid w:val="0"/>
      <w:szCs w:val="20"/>
      <w:lang w:eastAsia="ro-RO"/>
    </w:rPr>
  </w:style>
  <w:style w:type="paragraph" w:customStyle="1" w:styleId="CaracterCaracterCharChar1CaracterCaracter">
    <w:name w:val="Caracter Caracter Char Char1 Caracter Caracter"/>
    <w:basedOn w:val="Normal"/>
    <w:rsid w:val="007D278F"/>
    <w:rPr>
      <w:rFonts w:ascii="Times New Roman" w:hAnsi="Times New Roman" w:cs="Times New Roman"/>
      <w:lang w:val="pl-PL" w:eastAsia="pl-PL"/>
    </w:rPr>
  </w:style>
  <w:style w:type="paragraph" w:customStyle="1" w:styleId="CharCharCharCharCharCharCharCharCharCharCharCharCharCharCharCharCharCharCharCharCharCharCharCharCharChar">
    <w:name w:val="Char Char Char Char Char Char Char Char Char Char Char Char Char Char Char Char Char Char Char Char Char Char Char Char Char Char"/>
    <w:basedOn w:val="Normal"/>
    <w:rsid w:val="007D278F"/>
    <w:rPr>
      <w:rFonts w:ascii="Times New Roman" w:hAnsi="Times New Roman" w:cs="Times New Roman"/>
      <w:lang w:val="pl-PL" w:eastAsia="pl-PL"/>
    </w:rPr>
  </w:style>
  <w:style w:type="paragraph" w:customStyle="1" w:styleId="Sous-titredesection">
    <w:name w:val="Sous-titre de section"/>
    <w:basedOn w:val="Normal"/>
    <w:next w:val="Textepardfaut"/>
    <w:rsid w:val="007D278F"/>
    <w:pPr>
      <w:keepNext/>
      <w:spacing w:line="240" w:lineRule="atLeast"/>
    </w:pPr>
    <w:rPr>
      <w:rFonts w:ascii="Gill Sans" w:hAnsi="Gill Sans" w:cs="Gill Sans"/>
      <w:b/>
      <w:bCs/>
      <w:noProof/>
      <w:sz w:val="18"/>
      <w:szCs w:val="18"/>
      <w:lang w:val="en-US"/>
    </w:rPr>
  </w:style>
  <w:style w:type="paragraph" w:customStyle="1" w:styleId="Textepardfaut">
    <w:name w:val="Texte par défaut"/>
    <w:basedOn w:val="Normal"/>
    <w:rsid w:val="007D278F"/>
    <w:pPr>
      <w:spacing w:after="240" w:line="240" w:lineRule="atLeast"/>
    </w:pPr>
    <w:rPr>
      <w:rFonts w:ascii="Centaur" w:hAnsi="Centaur" w:cs="Centaur"/>
      <w:noProof/>
      <w:sz w:val="20"/>
      <w:szCs w:val="20"/>
      <w:lang w:val="en-US"/>
    </w:rPr>
  </w:style>
  <w:style w:type="paragraph" w:customStyle="1" w:styleId="Numroliste">
    <w:name w:val="Numéro liste"/>
    <w:basedOn w:val="Normal"/>
    <w:rsid w:val="007D278F"/>
    <w:pPr>
      <w:spacing w:after="240" w:line="240" w:lineRule="atLeast"/>
    </w:pPr>
    <w:rPr>
      <w:rFonts w:ascii="Centaur" w:hAnsi="Centaur" w:cs="Centaur"/>
      <w:noProof/>
      <w:sz w:val="20"/>
      <w:szCs w:val="20"/>
      <w:lang w:val="en-US"/>
    </w:rPr>
  </w:style>
  <w:style w:type="paragraph" w:customStyle="1" w:styleId="Puce">
    <w:name w:val="Puce"/>
    <w:basedOn w:val="Normal"/>
    <w:rsid w:val="007D278F"/>
    <w:pPr>
      <w:spacing w:after="240" w:line="240" w:lineRule="atLeast"/>
    </w:pPr>
    <w:rPr>
      <w:rFonts w:ascii="Centaur" w:hAnsi="Centaur" w:cs="Centaur"/>
      <w:noProof/>
      <w:sz w:val="20"/>
      <w:szCs w:val="20"/>
      <w:lang w:val="en-US"/>
    </w:rPr>
  </w:style>
  <w:style w:type="paragraph" w:customStyle="1" w:styleId="Adresseexpditeur">
    <w:name w:val="Adresse expéditeur"/>
    <w:basedOn w:val="Normal"/>
    <w:rsid w:val="007D278F"/>
    <w:pPr>
      <w:spacing w:line="480" w:lineRule="auto"/>
    </w:pPr>
    <w:rPr>
      <w:rFonts w:ascii="Centaur" w:hAnsi="Centaur" w:cs="Centaur"/>
      <w:noProof/>
      <w:color w:val="008080"/>
      <w:sz w:val="16"/>
      <w:szCs w:val="16"/>
      <w:lang w:val="en-US"/>
    </w:rPr>
  </w:style>
  <w:style w:type="paragraph" w:customStyle="1" w:styleId="Nomdesocit">
    <w:name w:val="Nom de société"/>
    <w:basedOn w:val="Normal"/>
    <w:rsid w:val="007D278F"/>
    <w:pPr>
      <w:jc w:val="right"/>
    </w:pPr>
    <w:rPr>
      <w:rFonts w:ascii="Centaur" w:hAnsi="Centaur" w:cs="Centaur"/>
      <w:noProof/>
      <w:color w:val="008080"/>
      <w:sz w:val="80"/>
      <w:szCs w:val="80"/>
      <w:lang w:val="en-US"/>
    </w:rPr>
  </w:style>
  <w:style w:type="paragraph" w:customStyle="1" w:styleId="Adresse">
    <w:name w:val="Adresse"/>
    <w:basedOn w:val="Normal"/>
    <w:rsid w:val="007D278F"/>
    <w:pPr>
      <w:spacing w:line="240" w:lineRule="atLeast"/>
    </w:pPr>
    <w:rPr>
      <w:rFonts w:ascii="Centaur" w:hAnsi="Centaur" w:cs="Centaur"/>
      <w:noProof/>
      <w:sz w:val="20"/>
      <w:szCs w:val="20"/>
      <w:lang w:val="en-US"/>
    </w:rPr>
  </w:style>
  <w:style w:type="paragraph" w:customStyle="1" w:styleId="Textepardf">
    <w:name w:val="Texte par déf"/>
    <w:rsid w:val="007D278F"/>
    <w:rPr>
      <w:rFonts w:ascii="Times New Roman" w:eastAsia="Times New Roman" w:hAnsi="Times New Roman" w:cs="Times New Roman"/>
      <w:color w:val="000000"/>
      <w:sz w:val="24"/>
      <w:szCs w:val="24"/>
      <w:lang w:val="en-US"/>
    </w:rPr>
  </w:style>
  <w:style w:type="paragraph" w:customStyle="1" w:styleId="A11Textstandard">
    <w:name w:val="A.1.1. Text standard"/>
    <w:basedOn w:val="Corptext"/>
    <w:rsid w:val="007D278F"/>
    <w:pPr>
      <w:tabs>
        <w:tab w:val="left" w:pos="426"/>
      </w:tabs>
      <w:spacing w:after="0"/>
      <w:jc w:val="both"/>
    </w:pPr>
    <w:rPr>
      <w:rFonts w:ascii="Arial Narrow" w:hAnsi="Arial Narrow" w:cs="Arial Narrow"/>
      <w:sz w:val="22"/>
      <w:szCs w:val="22"/>
      <w:lang w:val="fr-FR"/>
    </w:rPr>
  </w:style>
  <w:style w:type="paragraph" w:customStyle="1" w:styleId="A11aLista">
    <w:name w:val="A.1.1.a. Lista"/>
    <w:basedOn w:val="Normal"/>
    <w:rsid w:val="007D278F"/>
    <w:pPr>
      <w:numPr>
        <w:numId w:val="31"/>
      </w:numPr>
    </w:pPr>
    <w:rPr>
      <w:rFonts w:ascii="Times New Roman" w:hAnsi="Times New Roman" w:cs="Times New Roman"/>
      <w:noProof/>
      <w:sz w:val="20"/>
      <w:szCs w:val="20"/>
      <w:lang w:val="en-US"/>
    </w:rPr>
  </w:style>
  <w:style w:type="paragraph" w:customStyle="1" w:styleId="A1Titlu">
    <w:name w:val="A.1. Titlu"/>
    <w:basedOn w:val="Indentcorptext"/>
    <w:rsid w:val="007D278F"/>
    <w:pPr>
      <w:shd w:val="solid" w:color="auto" w:fill="auto"/>
      <w:tabs>
        <w:tab w:val="left" w:pos="426"/>
      </w:tabs>
      <w:suppressAutoHyphens w:val="0"/>
      <w:ind w:firstLine="0"/>
      <w:jc w:val="both"/>
    </w:pPr>
    <w:rPr>
      <w:rFonts w:ascii="Arial Narrow" w:hAnsi="Arial Narrow" w:cs="Arial Narrow"/>
      <w:caps/>
      <w:sz w:val="22"/>
      <w:szCs w:val="22"/>
      <w:lang w:val="en-US" w:eastAsia="en-US"/>
    </w:rPr>
  </w:style>
  <w:style w:type="paragraph" w:customStyle="1" w:styleId="Subsubtitlu">
    <w:name w:val="Subsubtitlu"/>
    <w:basedOn w:val="A11Textstandard"/>
    <w:rsid w:val="007D278F"/>
    <w:pPr>
      <w:pBdr>
        <w:bottom w:val="single" w:sz="18" w:space="0" w:color="auto"/>
      </w:pBdr>
    </w:pPr>
    <w:rPr>
      <w:caps/>
    </w:rPr>
  </w:style>
  <w:style w:type="paragraph" w:customStyle="1" w:styleId="BalloonText1">
    <w:name w:val="Balloon Text1"/>
    <w:basedOn w:val="Normal"/>
    <w:semiHidden/>
    <w:rsid w:val="007D278F"/>
    <w:rPr>
      <w:rFonts w:ascii="Tahoma" w:hAnsi="Tahoma" w:cs="Tahoma"/>
      <w:noProof/>
      <w:sz w:val="16"/>
      <w:szCs w:val="16"/>
      <w:lang w:val="en-US"/>
    </w:rPr>
  </w:style>
  <w:style w:type="paragraph" w:customStyle="1" w:styleId="SH2Biblio">
    <w:name w:val="S_H2Biblio"/>
    <w:basedOn w:val="Normal"/>
    <w:rsid w:val="007D278F"/>
    <w:pPr>
      <w:keepNext/>
      <w:tabs>
        <w:tab w:val="left" w:pos="567"/>
        <w:tab w:val="left" w:pos="3630"/>
      </w:tabs>
      <w:spacing w:before="400" w:after="60"/>
      <w:ind w:left="567"/>
      <w:outlineLvl w:val="1"/>
    </w:pPr>
    <w:rPr>
      <w:rFonts w:ascii="Arial Narrow" w:hAnsi="Arial Narrow" w:cs="Arial Narrow"/>
      <w:b/>
      <w:bCs/>
      <w:smallCaps/>
      <w:noProof/>
      <w:sz w:val="28"/>
      <w:szCs w:val="28"/>
      <w:u w:val="single"/>
      <w:lang w:val="en-US"/>
    </w:rPr>
  </w:style>
  <w:style w:type="paragraph" w:customStyle="1" w:styleId="CommentSubject1">
    <w:name w:val="Comment Subject1"/>
    <w:basedOn w:val="Textcomentariu"/>
    <w:next w:val="Textcomentariu"/>
    <w:semiHidden/>
    <w:rsid w:val="007D278F"/>
    <w:rPr>
      <w:b/>
      <w:bCs/>
      <w:noProof/>
    </w:rPr>
  </w:style>
  <w:style w:type="paragraph" w:customStyle="1" w:styleId="QTitle">
    <w:name w:val="Q_Title"/>
    <w:basedOn w:val="Normal"/>
    <w:rsid w:val="007D278F"/>
    <w:pPr>
      <w:spacing w:before="600" w:after="200"/>
      <w:ind w:hanging="567"/>
    </w:pPr>
    <w:rPr>
      <w:rFonts w:ascii="Calarasi" w:hAnsi="Calarasi" w:cs="Calarasi"/>
      <w:b/>
      <w:bCs/>
      <w:noProof/>
      <w:sz w:val="32"/>
      <w:szCs w:val="32"/>
    </w:rPr>
  </w:style>
  <w:style w:type="paragraph" w:customStyle="1" w:styleId="QSubtitlu">
    <w:name w:val="Q_Subtitlu"/>
    <w:basedOn w:val="Indentcorptext"/>
    <w:autoRedefine/>
    <w:rsid w:val="007D278F"/>
    <w:pPr>
      <w:widowControl w:val="0"/>
      <w:tabs>
        <w:tab w:val="left" w:pos="851"/>
        <w:tab w:val="left" w:pos="1276"/>
        <w:tab w:val="left" w:pos="3969"/>
      </w:tabs>
      <w:suppressAutoHyphens w:val="0"/>
      <w:spacing w:before="400" w:after="120" w:line="288" w:lineRule="auto"/>
      <w:ind w:firstLine="0"/>
      <w:jc w:val="both"/>
      <w:outlineLvl w:val="2"/>
    </w:pPr>
    <w:rPr>
      <w:rFonts w:ascii="Calarasi" w:hAnsi="Calarasi" w:cs="Calarasi"/>
      <w:sz w:val="24"/>
      <w:szCs w:val="24"/>
      <w:u w:val="single"/>
      <w:lang w:val="ro-RO" w:eastAsia="en-US"/>
    </w:rPr>
  </w:style>
  <w:style w:type="paragraph" w:customStyle="1" w:styleId="QSubtitlu1">
    <w:name w:val="Q_Subtitlu_1"/>
    <w:basedOn w:val="QSubtitlu"/>
    <w:rsid w:val="007D278F"/>
    <w:pPr>
      <w:ind w:left="391"/>
    </w:pPr>
  </w:style>
  <w:style w:type="paragraph" w:customStyle="1" w:styleId="StyleQSubtitlu1Left0cm">
    <w:name w:val="Style Q_Subtitlu_1 + Left:  0 cm"/>
    <w:basedOn w:val="QSubtitlu1"/>
    <w:autoRedefine/>
    <w:rsid w:val="007D278F"/>
    <w:pPr>
      <w:widowControl/>
      <w:tabs>
        <w:tab w:val="clear" w:pos="851"/>
        <w:tab w:val="clear" w:pos="1276"/>
        <w:tab w:val="clear" w:pos="3969"/>
        <w:tab w:val="left" w:pos="1843"/>
      </w:tabs>
      <w:spacing w:before="0" w:line="240" w:lineRule="auto"/>
      <w:ind w:left="0"/>
      <w:outlineLvl w:val="9"/>
    </w:pPr>
    <w:rPr>
      <w:rFonts w:ascii="Arial Narrow" w:hAnsi="Arial Narrow"/>
      <w:b w:val="0"/>
      <w:bCs w:val="0"/>
      <w:noProof/>
      <w:szCs w:val="20"/>
      <w:u w:val="none"/>
      <w:lang w:val="en-US"/>
    </w:rPr>
  </w:style>
  <w:style w:type="paragraph" w:customStyle="1" w:styleId="StyleQSubtitlu1BorderSinglesolidlineAuto05ptLi">
    <w:name w:val="Style Q_Subtitlu_1 + Border: : (Single solid line Auto  0.5 pt Li..."/>
    <w:basedOn w:val="QSubtitlu1"/>
    <w:autoRedefine/>
    <w:rsid w:val="007D278F"/>
    <w:pPr>
      <w:spacing w:before="320" w:after="60"/>
      <w:ind w:left="0"/>
    </w:pPr>
    <w:rPr>
      <w:b w:val="0"/>
      <w:bCs w:val="0"/>
      <w:u w:val="none"/>
      <w:bdr w:val="single" w:sz="4" w:space="0" w:color="auto"/>
    </w:rPr>
  </w:style>
  <w:style w:type="character" w:customStyle="1" w:styleId="QSubtitluChar">
    <w:name w:val="Q_Subtitlu Char"/>
    <w:rsid w:val="007D278F"/>
    <w:rPr>
      <w:rFonts w:ascii="Calarasi" w:hAnsi="Calarasi" w:cs="Calarasi"/>
      <w:b/>
      <w:bCs/>
      <w:sz w:val="24"/>
      <w:szCs w:val="24"/>
      <w:u w:val="single"/>
      <w:lang w:val="ro-RO" w:eastAsia="en-US"/>
    </w:rPr>
  </w:style>
  <w:style w:type="character" w:customStyle="1" w:styleId="QSubtitlu1Char">
    <w:name w:val="Q_Subtitlu_1 Char"/>
    <w:basedOn w:val="QSubtitluChar"/>
    <w:rsid w:val="007D278F"/>
    <w:rPr>
      <w:rFonts w:ascii="Calarasi" w:hAnsi="Calarasi" w:cs="Calarasi"/>
      <w:b/>
      <w:bCs/>
      <w:sz w:val="24"/>
      <w:szCs w:val="24"/>
      <w:u w:val="single"/>
      <w:lang w:val="ro-RO" w:eastAsia="en-US"/>
    </w:rPr>
  </w:style>
  <w:style w:type="character" w:styleId="CodHTML">
    <w:name w:val="HTML Code"/>
    <w:rsid w:val="007D278F"/>
    <w:rPr>
      <w:rFonts w:ascii="Courier New" w:eastAsia="Times New Roman" w:hAnsi="Courier New" w:cs="Courier New"/>
      <w:sz w:val="20"/>
      <w:szCs w:val="20"/>
    </w:rPr>
  </w:style>
  <w:style w:type="paragraph" w:customStyle="1" w:styleId="Style2">
    <w:name w:val="Style2"/>
    <w:basedOn w:val="Normal"/>
    <w:rsid w:val="007D278F"/>
    <w:pPr>
      <w:jc w:val="both"/>
    </w:pPr>
    <w:rPr>
      <w:rFonts w:ascii="Tahoma" w:hAnsi="Tahoma" w:cs="Tahoma"/>
      <w:sz w:val="22"/>
      <w:szCs w:val="22"/>
      <w:lang w:val="fr-FR"/>
    </w:rPr>
  </w:style>
  <w:style w:type="character" w:customStyle="1" w:styleId="def">
    <w:name w:val="def"/>
    <w:basedOn w:val="Fontdeparagrafimplicit"/>
    <w:rsid w:val="007D278F"/>
  </w:style>
  <w:style w:type="paragraph" w:customStyle="1" w:styleId="Art1ja">
    <w:name w:val="Art_1j_a"/>
    <w:basedOn w:val="Normal"/>
    <w:rsid w:val="007D278F"/>
    <w:pPr>
      <w:numPr>
        <w:numId w:val="32"/>
      </w:numPr>
      <w:tabs>
        <w:tab w:val="left" w:pos="1276"/>
      </w:tabs>
      <w:jc w:val="both"/>
    </w:pPr>
    <w:rPr>
      <w:rFonts w:ascii="Tahoma" w:hAnsi="Tahoma" w:cs="Times New Roman"/>
      <w:sz w:val="16"/>
      <w:szCs w:val="20"/>
      <w:lang w:val="en-US"/>
    </w:rPr>
  </w:style>
  <w:style w:type="paragraph" w:customStyle="1" w:styleId="Artijabullet">
    <w:name w:val="Art_ij_a_bullet"/>
    <w:basedOn w:val="Art1ja"/>
    <w:rsid w:val="007D278F"/>
    <w:pPr>
      <w:numPr>
        <w:numId w:val="33"/>
      </w:numPr>
      <w:tabs>
        <w:tab w:val="clear" w:pos="1276"/>
      </w:tabs>
      <w:ind w:left="851" w:hanging="142"/>
    </w:pPr>
  </w:style>
  <w:style w:type="paragraph" w:customStyle="1" w:styleId="spip">
    <w:name w:val="spip"/>
    <w:basedOn w:val="Normal"/>
    <w:rsid w:val="007D278F"/>
    <w:pPr>
      <w:spacing w:after="225"/>
      <w:jc w:val="both"/>
    </w:pPr>
    <w:rPr>
      <w:rFonts w:ascii="Times New Roman" w:hAnsi="Times New Roman" w:cs="Times New Roman"/>
      <w:lang w:val="en-US"/>
    </w:rPr>
  </w:style>
  <w:style w:type="character" w:customStyle="1" w:styleId="spipsurligne">
    <w:name w:val="spip_surligne"/>
    <w:basedOn w:val="Fontdeparagrafimplicit"/>
    <w:rsid w:val="007D278F"/>
  </w:style>
  <w:style w:type="character" w:customStyle="1" w:styleId="tal1">
    <w:name w:val="tal1"/>
    <w:basedOn w:val="Fontdeparagrafimplicit"/>
    <w:rsid w:val="007D278F"/>
  </w:style>
  <w:style w:type="paragraph" w:customStyle="1" w:styleId="StyleHeading3JustifiedBefore6ptAfter0pt">
    <w:name w:val="Style Heading 3 + Justified Before:  6 pt After:  0 pt"/>
    <w:basedOn w:val="Titlu3"/>
    <w:rsid w:val="007D278F"/>
    <w:pPr>
      <w:spacing w:after="120"/>
      <w:ind w:firstLine="709"/>
      <w:jc w:val="both"/>
    </w:pPr>
    <w:rPr>
      <w:rFonts w:cs="Times New Roman"/>
      <w:szCs w:val="20"/>
      <w:lang w:eastAsia="ro-RO"/>
    </w:rPr>
  </w:style>
  <w:style w:type="paragraph" w:customStyle="1" w:styleId="StyleJustifiedFirstline125cmBefore6pt">
    <w:name w:val="Style Justified First line:  125 cm Before:  6 pt"/>
    <w:basedOn w:val="Normal"/>
    <w:rsid w:val="007D278F"/>
    <w:pPr>
      <w:spacing w:before="120"/>
      <w:ind w:firstLine="709"/>
      <w:jc w:val="both"/>
    </w:pPr>
    <w:rPr>
      <w:rFonts w:ascii="Arial" w:hAnsi="Arial" w:cs="Times New Roman"/>
      <w:sz w:val="22"/>
      <w:szCs w:val="20"/>
      <w:lang w:eastAsia="ro-RO"/>
    </w:rPr>
  </w:style>
  <w:style w:type="paragraph" w:customStyle="1" w:styleId="BalloonText2">
    <w:name w:val="Balloon Text2"/>
    <w:basedOn w:val="Normal"/>
    <w:semiHidden/>
    <w:rsid w:val="007D278F"/>
    <w:pPr>
      <w:spacing w:before="120"/>
      <w:ind w:firstLine="709"/>
      <w:jc w:val="both"/>
    </w:pPr>
    <w:rPr>
      <w:rFonts w:ascii="Tahoma" w:hAnsi="Tahoma" w:cs="Tahoma"/>
      <w:sz w:val="16"/>
      <w:szCs w:val="16"/>
      <w:lang w:eastAsia="ro-RO"/>
    </w:rPr>
  </w:style>
  <w:style w:type="paragraph" w:customStyle="1" w:styleId="Normal0">
    <w:name w:val="Normal +"/>
    <w:basedOn w:val="Fig"/>
    <w:rsid w:val="007D278F"/>
    <w:pPr>
      <w:spacing w:before="240"/>
    </w:pPr>
    <w:rPr>
      <w:i w:val="0"/>
    </w:rPr>
  </w:style>
  <w:style w:type="character" w:customStyle="1" w:styleId="tli1">
    <w:name w:val="tli1"/>
    <w:basedOn w:val="Fontdeparagrafimplicit"/>
    <w:rsid w:val="007D278F"/>
  </w:style>
  <w:style w:type="character" w:customStyle="1" w:styleId="tpa1">
    <w:name w:val="tpa1"/>
    <w:basedOn w:val="Fontdeparagrafimplicit"/>
    <w:rsid w:val="007D278F"/>
  </w:style>
  <w:style w:type="paragraph" w:customStyle="1" w:styleId="Style1">
    <w:name w:val="Style1"/>
    <w:basedOn w:val="Titlu2"/>
    <w:autoRedefine/>
    <w:rsid w:val="007D278F"/>
    <w:pPr>
      <w:spacing w:before="0" w:after="0"/>
    </w:pPr>
    <w:rPr>
      <w:rFonts w:ascii="Tahoma" w:hAnsi="Tahoma" w:cs="Times New Roman"/>
      <w:bCs w:val="0"/>
      <w:i w:val="0"/>
      <w:iCs w:val="0"/>
      <w:smallCaps/>
      <w:sz w:val="22"/>
      <w:szCs w:val="24"/>
    </w:rPr>
  </w:style>
  <w:style w:type="character" w:customStyle="1" w:styleId="do1">
    <w:name w:val="do1"/>
    <w:rsid w:val="007D278F"/>
    <w:rPr>
      <w:b/>
      <w:bCs/>
      <w:sz w:val="26"/>
      <w:szCs w:val="26"/>
    </w:rPr>
  </w:style>
  <w:style w:type="paragraph" w:customStyle="1" w:styleId="CaracterCaracterCharChar1CaracterCaracterCharChar">
    <w:name w:val="Caracter Caracter Char Char1 Caracter Caracter Char Char"/>
    <w:basedOn w:val="Normal"/>
    <w:rsid w:val="007D278F"/>
    <w:rPr>
      <w:rFonts w:ascii="Times New Roman" w:hAnsi="Times New Roman" w:cs="Times New Roman"/>
      <w:lang w:val="pl-PL" w:eastAsia="pl-PL"/>
    </w:rPr>
  </w:style>
  <w:style w:type="paragraph" w:customStyle="1" w:styleId="usertext">
    <w:name w:val="usertext"/>
    <w:basedOn w:val="Normal"/>
    <w:rsid w:val="007D278F"/>
    <w:pPr>
      <w:spacing w:before="100" w:beforeAutospacing="1" w:after="100" w:afterAutospacing="1"/>
    </w:pPr>
    <w:rPr>
      <w:rFonts w:ascii="Times New Roman" w:hAnsi="Times New Roman" w:cs="Times New Roman"/>
      <w:lang w:eastAsia="ro-RO"/>
    </w:rPr>
  </w:style>
  <w:style w:type="paragraph" w:customStyle="1" w:styleId="CharChar2CharChar">
    <w:name w:val="Char Char2 Char Char"/>
    <w:basedOn w:val="Normal"/>
    <w:rsid w:val="007D278F"/>
    <w:rPr>
      <w:rFonts w:ascii="Times New Roman" w:hAnsi="Times New Roman" w:cs="Times New Roman"/>
      <w:lang w:val="pl-PL" w:eastAsia="pl-PL"/>
    </w:rPr>
  </w:style>
  <w:style w:type="character" w:customStyle="1" w:styleId="ln2talineat">
    <w:name w:val="ln2talineat"/>
    <w:basedOn w:val="Fontdeparagrafimplicit"/>
    <w:rsid w:val="007D278F"/>
  </w:style>
  <w:style w:type="character" w:customStyle="1" w:styleId="ln2alineat">
    <w:name w:val="ln2alineat"/>
    <w:basedOn w:val="Fontdeparagrafimplicit"/>
    <w:rsid w:val="007D278F"/>
  </w:style>
  <w:style w:type="paragraph" w:customStyle="1" w:styleId="CaracterCharCharCaracterCharCharCaracterCharCharCharCharCaracterCharCharCaracter">
    <w:name w:val="Caracter Char Char Caracter Char Char Caracter Char Char Char Char Caracter Char Char Caracter"/>
    <w:basedOn w:val="Normal"/>
    <w:rsid w:val="007D278F"/>
    <w:rPr>
      <w:rFonts w:ascii="Times New Roman" w:hAnsi="Times New Roman" w:cs="Times New Roman"/>
      <w:lang w:val="pl-PL" w:eastAsia="pl-PL"/>
    </w:rPr>
  </w:style>
  <w:style w:type="table" w:styleId="TabelClasic1">
    <w:name w:val="Table Classic 1"/>
    <w:basedOn w:val="TabelNormal"/>
    <w:rsid w:val="007D278F"/>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BuletCharChar">
    <w:name w:val="Bulet Char Char"/>
    <w:rsid w:val="007D278F"/>
    <w:rPr>
      <w:iCs/>
      <w:color w:val="000000"/>
      <w:sz w:val="24"/>
      <w:szCs w:val="24"/>
      <w:lang w:val="ro-RO" w:eastAsia="en-US" w:bidi="ar-SA"/>
    </w:rPr>
  </w:style>
  <w:style w:type="paragraph" w:customStyle="1" w:styleId="CaracterCharCharCharCharCharCharCharChar">
    <w:name w:val="Caracter Char Char Char Char Char Char Char Char"/>
    <w:basedOn w:val="Normal"/>
    <w:rsid w:val="007D278F"/>
    <w:rPr>
      <w:rFonts w:ascii="Times New Roman" w:hAnsi="Times New Roman" w:cs="Times New Roman"/>
      <w:lang w:val="pl-PL" w:eastAsia="pl-PL"/>
    </w:rPr>
  </w:style>
  <w:style w:type="numbering" w:customStyle="1" w:styleId="BumbiIIIIII">
    <w:name w:val="Bumbi I II III"/>
    <w:rsid w:val="007D278F"/>
    <w:pPr>
      <w:numPr>
        <w:numId w:val="34"/>
      </w:numPr>
    </w:pPr>
  </w:style>
  <w:style w:type="character" w:customStyle="1" w:styleId="scris">
    <w:name w:val="scris"/>
    <w:rsid w:val="007D278F"/>
  </w:style>
  <w:style w:type="paragraph" w:customStyle="1" w:styleId="CM46">
    <w:name w:val="CM46"/>
    <w:basedOn w:val="Default"/>
    <w:next w:val="Default"/>
    <w:rsid w:val="007D278F"/>
    <w:pPr>
      <w:widowControl w:val="0"/>
      <w:spacing w:after="110"/>
    </w:pPr>
    <w:rPr>
      <w:rFonts w:eastAsia="Times New Roman"/>
      <w:color w:val="auto"/>
    </w:rPr>
  </w:style>
  <w:style w:type="paragraph" w:customStyle="1" w:styleId="CaracterCaracter">
    <w:name w:val="Caracter Caracter"/>
    <w:basedOn w:val="Normal"/>
    <w:rsid w:val="007D278F"/>
    <w:rPr>
      <w:rFonts w:ascii="Times New Roman" w:hAnsi="Times New Roman" w:cs="Times New Roman"/>
      <w:lang w:val="pl-PL" w:eastAsia="pl-PL"/>
    </w:rPr>
  </w:style>
  <w:style w:type="character" w:customStyle="1" w:styleId="ln2tematicatd">
    <w:name w:val="ln2tematicatd"/>
    <w:rsid w:val="007D278F"/>
  </w:style>
  <w:style w:type="character" w:customStyle="1" w:styleId="ln2alineat1">
    <w:name w:val="ln2alineat1"/>
    <w:rsid w:val="007D278F"/>
    <w:rPr>
      <w:b/>
      <w:bCs/>
      <w:color w:val="74929F"/>
    </w:rPr>
  </w:style>
  <w:style w:type="character" w:customStyle="1" w:styleId="a">
    <w:name w:val="a"/>
    <w:rsid w:val="007D278F"/>
  </w:style>
  <w:style w:type="character" w:customStyle="1" w:styleId="l8">
    <w:name w:val="l8"/>
    <w:rsid w:val="007D278F"/>
  </w:style>
  <w:style w:type="character" w:customStyle="1" w:styleId="l7">
    <w:name w:val="l7"/>
    <w:rsid w:val="007D278F"/>
  </w:style>
  <w:style w:type="character" w:customStyle="1" w:styleId="l">
    <w:name w:val="l"/>
    <w:rsid w:val="007D278F"/>
  </w:style>
  <w:style w:type="character" w:customStyle="1" w:styleId="l6">
    <w:name w:val="l6"/>
    <w:rsid w:val="007D278F"/>
  </w:style>
  <w:style w:type="table" w:customStyle="1" w:styleId="TableGrid1">
    <w:name w:val="Table Grid1"/>
    <w:basedOn w:val="TabelNormal"/>
    <w:next w:val="GrilTabel"/>
    <w:rsid w:val="007D278F"/>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7">
    <w:name w:val="Style17"/>
    <w:basedOn w:val="Normal"/>
    <w:rsid w:val="007D278F"/>
    <w:pPr>
      <w:widowControl w:val="0"/>
      <w:autoSpaceDE w:val="0"/>
      <w:autoSpaceDN w:val="0"/>
      <w:adjustRightInd w:val="0"/>
    </w:pPr>
    <w:rPr>
      <w:rFonts w:ascii="Bookman Old Style" w:hAnsi="Bookman Old Style" w:cs="Times New Roman"/>
      <w:lang w:eastAsia="ro-RO"/>
    </w:rPr>
  </w:style>
  <w:style w:type="character" w:customStyle="1" w:styleId="FontStyle53">
    <w:name w:val="Font Style53"/>
    <w:rsid w:val="007D278F"/>
    <w:rPr>
      <w:rFonts w:ascii="Arial" w:hAnsi="Arial" w:cs="Arial"/>
      <w:sz w:val="18"/>
      <w:szCs w:val="18"/>
    </w:rPr>
  </w:style>
  <w:style w:type="paragraph" w:customStyle="1" w:styleId="Style16">
    <w:name w:val="Style16"/>
    <w:basedOn w:val="Normal"/>
    <w:rsid w:val="007D278F"/>
    <w:pPr>
      <w:widowControl w:val="0"/>
      <w:autoSpaceDE w:val="0"/>
      <w:autoSpaceDN w:val="0"/>
      <w:adjustRightInd w:val="0"/>
    </w:pPr>
    <w:rPr>
      <w:rFonts w:ascii="Bookman Old Style" w:hAnsi="Bookman Old Style" w:cs="Times New Roman"/>
      <w:lang w:eastAsia="ro-RO"/>
    </w:rPr>
  </w:style>
  <w:style w:type="paragraph" w:customStyle="1" w:styleId="Style27">
    <w:name w:val="Style27"/>
    <w:basedOn w:val="Normal"/>
    <w:rsid w:val="007D278F"/>
    <w:pPr>
      <w:widowControl w:val="0"/>
      <w:autoSpaceDE w:val="0"/>
      <w:autoSpaceDN w:val="0"/>
      <w:adjustRightInd w:val="0"/>
      <w:spacing w:line="259" w:lineRule="exact"/>
      <w:ind w:firstLine="653"/>
    </w:pPr>
    <w:rPr>
      <w:rFonts w:ascii="Bookman Old Style" w:hAnsi="Bookman Old Style" w:cs="Times New Roman"/>
      <w:lang w:eastAsia="ro-RO"/>
    </w:rPr>
  </w:style>
  <w:style w:type="paragraph" w:customStyle="1" w:styleId="Style31">
    <w:name w:val="Style31"/>
    <w:basedOn w:val="Normal"/>
    <w:rsid w:val="007D278F"/>
    <w:pPr>
      <w:widowControl w:val="0"/>
      <w:autoSpaceDE w:val="0"/>
      <w:autoSpaceDN w:val="0"/>
      <w:adjustRightInd w:val="0"/>
      <w:spacing w:line="259" w:lineRule="exact"/>
    </w:pPr>
    <w:rPr>
      <w:rFonts w:ascii="Bookman Old Style" w:hAnsi="Bookman Old Style" w:cs="Times New Roman"/>
      <w:lang w:eastAsia="ro-RO"/>
    </w:rPr>
  </w:style>
  <w:style w:type="paragraph" w:customStyle="1" w:styleId="Style32">
    <w:name w:val="Style32"/>
    <w:basedOn w:val="Normal"/>
    <w:rsid w:val="007D278F"/>
    <w:pPr>
      <w:widowControl w:val="0"/>
      <w:autoSpaceDE w:val="0"/>
      <w:autoSpaceDN w:val="0"/>
      <w:adjustRightInd w:val="0"/>
      <w:spacing w:line="365" w:lineRule="exact"/>
      <w:ind w:firstLine="336"/>
    </w:pPr>
    <w:rPr>
      <w:rFonts w:ascii="Bookman Old Style" w:hAnsi="Bookman Old Style" w:cs="Times New Roman"/>
      <w:lang w:eastAsia="ro-RO"/>
    </w:rPr>
  </w:style>
  <w:style w:type="character" w:customStyle="1" w:styleId="FontStyle80">
    <w:name w:val="Font Style80"/>
    <w:rsid w:val="007D278F"/>
    <w:rPr>
      <w:rFonts w:ascii="Arial" w:hAnsi="Arial" w:cs="Arial"/>
      <w:b/>
      <w:bCs/>
      <w:i/>
      <w:iCs/>
      <w:sz w:val="18"/>
      <w:szCs w:val="18"/>
    </w:rPr>
  </w:style>
  <w:style w:type="character" w:customStyle="1" w:styleId="FontStyle185">
    <w:name w:val="Font Style185"/>
    <w:rsid w:val="007D278F"/>
    <w:rPr>
      <w:rFonts w:ascii="Candara" w:hAnsi="Candara" w:cs="Candara"/>
      <w:b/>
      <w:bCs/>
      <w:spacing w:val="-10"/>
      <w:sz w:val="22"/>
      <w:szCs w:val="22"/>
    </w:rPr>
  </w:style>
  <w:style w:type="character" w:customStyle="1" w:styleId="FontStyle11">
    <w:name w:val="Font Style11"/>
    <w:rsid w:val="007D278F"/>
    <w:rPr>
      <w:rFonts w:ascii="Sylfaen" w:hAnsi="Sylfaen" w:cs="Sylfaen"/>
      <w:b/>
      <w:bCs/>
      <w:i/>
      <w:iCs/>
      <w:sz w:val="8"/>
      <w:szCs w:val="8"/>
    </w:rPr>
  </w:style>
  <w:style w:type="paragraph" w:customStyle="1" w:styleId="ParaArCharChar">
    <w:name w:val="ParaAr Char Char"/>
    <w:basedOn w:val="Normal"/>
    <w:link w:val="ParaArCharCharChar"/>
    <w:rsid w:val="007D278F"/>
    <w:pPr>
      <w:spacing w:line="360" w:lineRule="auto"/>
      <w:ind w:firstLine="709"/>
      <w:jc w:val="both"/>
    </w:pPr>
    <w:rPr>
      <w:rFonts w:ascii="ArialUpR" w:hAnsi="ArialUpR" w:cs="Times New Roman"/>
      <w:noProof/>
      <w:szCs w:val="20"/>
      <w:lang w:val="en-US"/>
    </w:rPr>
  </w:style>
  <w:style w:type="character" w:customStyle="1" w:styleId="ParaArCharCharChar">
    <w:name w:val="ParaAr Char Char Char"/>
    <w:link w:val="ParaArCharChar"/>
    <w:rsid w:val="007D278F"/>
    <w:rPr>
      <w:rFonts w:ascii="ArialUpR" w:eastAsia="Times New Roman" w:hAnsi="ArialUpR" w:cs="Times New Roman"/>
      <w:noProof/>
      <w:sz w:val="24"/>
      <w:szCs w:val="20"/>
      <w:lang w:val="en-US"/>
    </w:rPr>
  </w:style>
  <w:style w:type="character" w:customStyle="1" w:styleId="apple-style-span">
    <w:name w:val="apple-style-span"/>
    <w:rsid w:val="007D278F"/>
  </w:style>
  <w:style w:type="paragraph" w:customStyle="1" w:styleId="Char1">
    <w:name w:val="Char1"/>
    <w:basedOn w:val="Normal"/>
    <w:rsid w:val="007D278F"/>
    <w:pPr>
      <w:tabs>
        <w:tab w:val="left" w:pos="709"/>
      </w:tabs>
    </w:pPr>
    <w:rPr>
      <w:rFonts w:ascii="Tahoma" w:hAnsi="Tahoma" w:cs="Times New Roman"/>
      <w:lang w:val="pl-PL" w:eastAsia="pl-PL"/>
    </w:rPr>
  </w:style>
  <w:style w:type="paragraph" w:customStyle="1" w:styleId="CharCharCharCharCharCharCharCharCharCharCharCharCharCharCharCharCharChar">
    <w:name w:val="Char Char Char Char Char Char Char Char Char Char Char Char Char Char Char Char Char Char"/>
    <w:basedOn w:val="Normal"/>
    <w:rsid w:val="007D278F"/>
    <w:rPr>
      <w:rFonts w:ascii="Times New Roman" w:hAnsi="Times New Roman" w:cs="Times New Roman"/>
      <w:lang w:val="pl-PL" w:eastAsia="pl-PL"/>
    </w:rPr>
  </w:style>
  <w:style w:type="paragraph" w:customStyle="1" w:styleId="p2">
    <w:name w:val="p2"/>
    <w:basedOn w:val="Normal"/>
    <w:rsid w:val="007D278F"/>
    <w:pPr>
      <w:spacing w:before="100" w:beforeAutospacing="1" w:after="100" w:afterAutospacing="1" w:line="276" w:lineRule="auto"/>
    </w:pPr>
    <w:rPr>
      <w:rFonts w:ascii="Calibri" w:hAnsi="Calibri" w:cs="Times New Roman"/>
      <w:sz w:val="22"/>
      <w:szCs w:val="22"/>
      <w:lang w:val="en-US"/>
    </w:rPr>
  </w:style>
  <w:style w:type="character" w:customStyle="1" w:styleId="dday">
    <w:name w:val="dday"/>
    <w:rsid w:val="007D278F"/>
  </w:style>
  <w:style w:type="character" w:customStyle="1" w:styleId="unicode">
    <w:name w:val="unicode"/>
    <w:rsid w:val="007D278F"/>
  </w:style>
  <w:style w:type="character" w:customStyle="1" w:styleId="toctoggle">
    <w:name w:val="toctoggle"/>
    <w:rsid w:val="007D278F"/>
  </w:style>
  <w:style w:type="character" w:customStyle="1" w:styleId="tocnumber">
    <w:name w:val="tocnumber"/>
    <w:rsid w:val="007D278F"/>
  </w:style>
  <w:style w:type="character" w:customStyle="1" w:styleId="toctext">
    <w:name w:val="toctext"/>
    <w:rsid w:val="007D278F"/>
  </w:style>
  <w:style w:type="character" w:customStyle="1" w:styleId="editsection">
    <w:name w:val="editsection"/>
    <w:rsid w:val="007D278F"/>
  </w:style>
  <w:style w:type="character" w:customStyle="1" w:styleId="mw-headline">
    <w:name w:val="mw-headline"/>
    <w:rsid w:val="007D278F"/>
  </w:style>
  <w:style w:type="character" w:customStyle="1" w:styleId="BalloonTextChar1">
    <w:name w:val="Balloon Text Char1"/>
    <w:uiPriority w:val="99"/>
    <w:semiHidden/>
    <w:rsid w:val="007D278F"/>
    <w:rPr>
      <w:rFonts w:ascii="Tahoma" w:hAnsi="Tahoma" w:cs="Tahoma"/>
      <w:sz w:val="16"/>
      <w:szCs w:val="16"/>
    </w:rPr>
  </w:style>
  <w:style w:type="paragraph" w:customStyle="1" w:styleId="Listparagraf10">
    <w:name w:val="Listă paragraf1"/>
    <w:basedOn w:val="Normal"/>
    <w:uiPriority w:val="34"/>
    <w:qFormat/>
    <w:rsid w:val="007D278F"/>
    <w:pPr>
      <w:spacing w:after="200" w:line="276" w:lineRule="auto"/>
      <w:ind w:left="720"/>
      <w:contextualSpacing/>
    </w:pPr>
    <w:rPr>
      <w:rFonts w:ascii="Calibri" w:hAnsi="Calibri" w:cs="Times New Roman"/>
      <w:sz w:val="22"/>
      <w:szCs w:val="22"/>
      <w:lang w:val="en-US"/>
    </w:rPr>
  </w:style>
  <w:style w:type="paragraph" w:customStyle="1" w:styleId="CharCharCharCaracterCaracterCharCaracterCaracter1">
    <w:name w:val="Char Char Char Caracter Caracter Char Caracter Caracter1"/>
    <w:basedOn w:val="Normal"/>
    <w:rsid w:val="007D278F"/>
    <w:rPr>
      <w:rFonts w:ascii="Times New Roman" w:hAnsi="Times New Roman" w:cs="Times New Roman"/>
      <w:lang w:val="pl-PL" w:eastAsia="pl-PL"/>
    </w:rPr>
  </w:style>
  <w:style w:type="character" w:customStyle="1" w:styleId="FootnoteTextChar2">
    <w:name w:val="Footnote Text Char2"/>
    <w:aliases w:val="Footnote Text Char Char1, Char Char Char1,Footnote Text Char Char Char,Footnote Text Char1 Char, Char Char1 Char,Footnote Text Char2 Char Char Char,Footnote Text Char Char1 Char Char Char, Char Char Char1 Char Char Char"/>
    <w:semiHidden/>
    <w:rsid w:val="007D278F"/>
    <w:rPr>
      <w:rFonts w:ascii="Arial Narrow" w:hAnsi="Arial Narrow" w:cs="Arial Narrow"/>
      <w:sz w:val="16"/>
      <w:szCs w:val="16"/>
      <w:lang w:val="fr-FR" w:eastAsia="ar-SA" w:bidi="ar-SA"/>
    </w:rPr>
  </w:style>
  <w:style w:type="paragraph" w:customStyle="1" w:styleId="CharCharCharCaracterCaracterCharCaracterCaracterCharCharCharCharChar">
    <w:name w:val="Char Char Char Caracter Caracter Char Caracter Caracter Char Char Char Char Char"/>
    <w:basedOn w:val="Normal"/>
    <w:rsid w:val="007D278F"/>
    <w:rPr>
      <w:rFonts w:ascii="Times New Roman" w:hAnsi="Times New Roman" w:cs="Times New Roman"/>
      <w:lang w:val="pl-PL" w:eastAsia="pl-PL"/>
    </w:rPr>
  </w:style>
  <w:style w:type="paragraph" w:customStyle="1" w:styleId="c86">
    <w:name w:val="c86"/>
    <w:basedOn w:val="Normal"/>
    <w:rsid w:val="007D278F"/>
    <w:pPr>
      <w:widowControl w:val="0"/>
      <w:spacing w:line="240" w:lineRule="atLeast"/>
    </w:pPr>
    <w:rPr>
      <w:rFonts w:ascii="Times New Roman" w:hAnsi="Times New Roman" w:cs="Times New Roman"/>
      <w:snapToGrid w:val="0"/>
      <w:szCs w:val="20"/>
      <w:lang w:val="en-US"/>
    </w:rPr>
  </w:style>
  <w:style w:type="paragraph" w:customStyle="1" w:styleId="CharCharCharCaracterCaracterCharCaracterCaracter1CharCharCharCharCharChar">
    <w:name w:val="Char Char Char Caracter Caracter Char Caracter Caracter1 Char Char Char Char Char Char"/>
    <w:basedOn w:val="Normal"/>
    <w:rsid w:val="007D278F"/>
    <w:rPr>
      <w:rFonts w:ascii="Times New Roman" w:hAnsi="Times New Roman" w:cs="Times New Roman"/>
      <w:lang w:val="pl-PL" w:eastAsia="pl-PL"/>
    </w:rPr>
  </w:style>
  <w:style w:type="paragraph" w:customStyle="1" w:styleId="CharCharCharCaracterCaracterCharCaracterCaracter1CharCharCharCharCharCharChar">
    <w:name w:val="Char Char Char Caracter Caracter Char Caracter Caracter1 Char Char Char Char Char Char Char"/>
    <w:basedOn w:val="Normal"/>
    <w:rsid w:val="007D278F"/>
    <w:rPr>
      <w:rFonts w:ascii="Times New Roman" w:hAnsi="Times New Roman" w:cs="Times New Roman"/>
      <w:lang w:val="pl-PL" w:eastAsia="pl-PL"/>
    </w:rPr>
  </w:style>
  <w:style w:type="paragraph" w:customStyle="1" w:styleId="CharCharCharCaracterCaracterCharCaracterCaracter1CharChar">
    <w:name w:val="Char Char Char Caracter Caracter Char Caracter Caracter1 Char Char"/>
    <w:basedOn w:val="Normal"/>
    <w:rsid w:val="007D278F"/>
    <w:rPr>
      <w:rFonts w:ascii="Times New Roman" w:hAnsi="Times New Roman" w:cs="Times New Roman"/>
      <w:lang w:val="pl-PL" w:eastAsia="pl-PL"/>
    </w:rPr>
  </w:style>
  <w:style w:type="numbering" w:customStyle="1" w:styleId="NoList1">
    <w:name w:val="No List1"/>
    <w:next w:val="FrListare"/>
    <w:uiPriority w:val="99"/>
    <w:semiHidden/>
    <w:unhideWhenUsed/>
    <w:rsid w:val="007D278F"/>
  </w:style>
  <w:style w:type="numbering" w:customStyle="1" w:styleId="NoList11">
    <w:name w:val="No List11"/>
    <w:next w:val="FrListare"/>
    <w:uiPriority w:val="99"/>
    <w:semiHidden/>
    <w:unhideWhenUsed/>
    <w:rsid w:val="007D278F"/>
  </w:style>
  <w:style w:type="table" w:customStyle="1" w:styleId="TableGrid2">
    <w:name w:val="Table Grid2"/>
    <w:basedOn w:val="TabelNormal"/>
    <w:next w:val="GrilTabel"/>
    <w:uiPriority w:val="59"/>
    <w:rsid w:val="007D278F"/>
    <w:rPr>
      <w:rFonts w:ascii="Calibri" w:eastAsia="Times New Roman" w:hAnsi="Calibri"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Frspaiere1">
    <w:name w:val="Fără spațiere1"/>
    <w:uiPriority w:val="1"/>
    <w:qFormat/>
    <w:rsid w:val="007D278F"/>
    <w:rPr>
      <w:rFonts w:ascii="Calibri" w:eastAsia="Times New Roman" w:hAnsi="Calibri" w:cs="Times New Roman"/>
      <w:lang w:val="en-US"/>
    </w:rPr>
  </w:style>
  <w:style w:type="paragraph" w:customStyle="1" w:styleId="Standard">
    <w:name w:val="Standard"/>
    <w:rsid w:val="007D278F"/>
    <w:pPr>
      <w:widowControl w:val="0"/>
      <w:autoSpaceDE w:val="0"/>
      <w:autoSpaceDN w:val="0"/>
      <w:adjustRightInd w:val="0"/>
    </w:pPr>
    <w:rPr>
      <w:rFonts w:ascii="Times New Roman" w:eastAsia="Times New Roman" w:hAnsi="Times New Roman" w:cs="Times New Roman"/>
      <w:sz w:val="20"/>
      <w:szCs w:val="24"/>
      <w:lang w:val="en-US"/>
    </w:rPr>
  </w:style>
  <w:style w:type="character" w:customStyle="1" w:styleId="ln2punct1">
    <w:name w:val="ln2punct1"/>
    <w:rsid w:val="007D278F"/>
    <w:rPr>
      <w:b/>
      <w:bCs/>
      <w:color w:val="008F00"/>
    </w:rPr>
  </w:style>
  <w:style w:type="character" w:customStyle="1" w:styleId="CharChar13">
    <w:name w:val="Char Char13"/>
    <w:rsid w:val="007D278F"/>
    <w:rPr>
      <w:rFonts w:ascii="Cambria" w:eastAsia="Times New Roman" w:hAnsi="Cambria" w:cs="Times New Roman"/>
      <w:b/>
      <w:bCs/>
      <w:kern w:val="32"/>
      <w:sz w:val="32"/>
      <w:szCs w:val="32"/>
    </w:rPr>
  </w:style>
  <w:style w:type="paragraph" w:customStyle="1" w:styleId="msonormal1">
    <w:name w:val="msonormal1"/>
    <w:basedOn w:val="Normal"/>
    <w:rsid w:val="007D278F"/>
    <w:pPr>
      <w:spacing w:before="100" w:beforeAutospacing="1" w:after="100" w:afterAutospacing="1"/>
    </w:pPr>
    <w:rPr>
      <w:rFonts w:ascii="Times New Roman" w:hAnsi="Times New Roman" w:cs="Times New Roman"/>
      <w:lang w:val="en-US"/>
    </w:rPr>
  </w:style>
  <w:style w:type="paragraph" w:customStyle="1" w:styleId="msonospacing2">
    <w:name w:val="msonospacing2"/>
    <w:basedOn w:val="Normal"/>
    <w:rsid w:val="007D278F"/>
    <w:pPr>
      <w:spacing w:before="100" w:beforeAutospacing="1" w:after="100" w:afterAutospacing="1"/>
    </w:pPr>
    <w:rPr>
      <w:rFonts w:ascii="Times New Roman" w:hAnsi="Times New Roman" w:cs="Times New Roman"/>
      <w:lang w:val="en-US"/>
    </w:rPr>
  </w:style>
  <w:style w:type="paragraph" w:customStyle="1" w:styleId="CharCharCharCaracterCaracterCharCaracterCaracter1CharCharCharCharCharCharCharCharCharChar">
    <w:name w:val="Char Char Char Caracter Caracter Char Caracter Caracter1 Char Char Char Char Char Char Char Char Char Char"/>
    <w:basedOn w:val="Normal"/>
    <w:rsid w:val="007D278F"/>
    <w:rPr>
      <w:rFonts w:ascii="Times New Roman" w:hAnsi="Times New Roman" w:cs="Times New Roman"/>
      <w:lang w:val="pl-PL" w:eastAsia="pl-PL"/>
    </w:rPr>
  </w:style>
  <w:style w:type="character" w:customStyle="1" w:styleId="field-area">
    <w:name w:val="field-area"/>
    <w:basedOn w:val="Fontdeparagrafimplicit"/>
    <w:rsid w:val="007D45FF"/>
  </w:style>
  <w:style w:type="character" w:customStyle="1" w:styleId="field-quality">
    <w:name w:val="field-quality"/>
    <w:basedOn w:val="Fontdeparagrafimplicit"/>
    <w:rsid w:val="009F14D4"/>
  </w:style>
  <w:style w:type="character" w:customStyle="1" w:styleId="field-n02">
    <w:name w:val="field-n02"/>
    <w:basedOn w:val="Fontdeparagrafimplicit"/>
    <w:rsid w:val="009F14D4"/>
  </w:style>
  <w:style w:type="character" w:customStyle="1" w:styleId="field-n06">
    <w:name w:val="field-n06"/>
    <w:basedOn w:val="Fontdeparagrafimplicit"/>
    <w:rsid w:val="009F14D4"/>
  </w:style>
  <w:style w:type="character" w:customStyle="1" w:styleId="field-n07">
    <w:name w:val="field-n07"/>
    <w:basedOn w:val="Fontdeparagrafimplicit"/>
    <w:rsid w:val="009F14D4"/>
  </w:style>
  <w:style w:type="character" w:customStyle="1" w:styleId="field-n09">
    <w:name w:val="field-n09"/>
    <w:basedOn w:val="Fontdeparagrafimplicit"/>
    <w:rsid w:val="009F14D4"/>
  </w:style>
  <w:style w:type="character" w:customStyle="1" w:styleId="field-n12">
    <w:name w:val="field-n12"/>
    <w:basedOn w:val="Fontdeparagrafimplicit"/>
    <w:rsid w:val="009F14D4"/>
  </w:style>
  <w:style w:type="character" w:customStyle="1" w:styleId="field-n16">
    <w:name w:val="field-n16"/>
    <w:basedOn w:val="Fontdeparagrafimplicit"/>
    <w:rsid w:val="009F14D4"/>
  </w:style>
  <w:style w:type="character" w:customStyle="1" w:styleId="field-n22">
    <w:name w:val="field-n22"/>
    <w:basedOn w:val="Fontdeparagrafimplicit"/>
    <w:rsid w:val="009F14D4"/>
  </w:style>
  <w:style w:type="character" w:customStyle="1" w:styleId="field-other">
    <w:name w:val="field-other"/>
    <w:basedOn w:val="Fontdeparagrafimplicit"/>
    <w:rsid w:val="009F14D4"/>
  </w:style>
  <w:style w:type="character" w:customStyle="1" w:styleId="field-percentage">
    <w:name w:val="field-percentage"/>
    <w:basedOn w:val="Fontdeparagrafimplicit"/>
    <w:rsid w:val="009F14D4"/>
  </w:style>
  <w:style w:type="character" w:customStyle="1" w:styleId="field-representativeness">
    <w:name w:val="field-representativeness"/>
    <w:basedOn w:val="Fontdeparagrafimplicit"/>
    <w:rsid w:val="009F14D4"/>
  </w:style>
  <w:style w:type="character" w:customStyle="1" w:styleId="field-relativearea">
    <w:name w:val="field-relative_area"/>
    <w:basedOn w:val="Fontdeparagrafimplicit"/>
    <w:rsid w:val="009F14D4"/>
  </w:style>
  <w:style w:type="character" w:customStyle="1" w:styleId="field-conservationstatus">
    <w:name w:val="field-conservation_status"/>
    <w:basedOn w:val="Fontdeparagrafimplicit"/>
    <w:rsid w:val="009F14D4"/>
  </w:style>
  <w:style w:type="character" w:customStyle="1" w:styleId="field-globalevaluation">
    <w:name w:val="field-global_evaluation"/>
    <w:basedOn w:val="Fontdeparagrafimplicit"/>
    <w:rsid w:val="009F14D4"/>
  </w:style>
  <w:style w:type="paragraph" w:customStyle="1" w:styleId="label">
    <w:name w:val="label"/>
    <w:basedOn w:val="Normal"/>
    <w:rsid w:val="009F14D4"/>
    <w:pPr>
      <w:spacing w:before="100" w:beforeAutospacing="1" w:after="100" w:afterAutospacing="1"/>
    </w:pPr>
    <w:rPr>
      <w:rFonts w:ascii="Times New Roman" w:hAnsi="Times New Roman" w:cs="Times New Roman"/>
      <w:lang w:eastAsia="ro-RO"/>
    </w:rPr>
  </w:style>
  <w:style w:type="paragraph" w:customStyle="1" w:styleId="helptext">
    <w:name w:val="helptext"/>
    <w:basedOn w:val="Normal"/>
    <w:rsid w:val="009F14D4"/>
    <w:pPr>
      <w:spacing w:before="100" w:beforeAutospacing="1" w:after="100" w:afterAutospacing="1"/>
    </w:pPr>
    <w:rPr>
      <w:rFonts w:ascii="Times New Roman" w:hAnsi="Times New Roman" w:cs="Times New Roman"/>
      <w:lang w:eastAsia="ro-RO"/>
    </w:rPr>
  </w:style>
  <w:style w:type="character" w:customStyle="1" w:styleId="field-code">
    <w:name w:val="field-code"/>
    <w:basedOn w:val="Fontdeparagrafimplicit"/>
    <w:rsid w:val="009F14D4"/>
  </w:style>
  <w:style w:type="character" w:customStyle="1" w:styleId="field-name">
    <w:name w:val="field-name"/>
    <w:basedOn w:val="Fontdeparagrafimplicit"/>
    <w:rsid w:val="009F14D4"/>
  </w:style>
  <w:style w:type="character" w:customStyle="1" w:styleId="field-resident">
    <w:name w:val="field-resident"/>
    <w:basedOn w:val="Fontdeparagrafimplicit"/>
    <w:rsid w:val="009F14D4"/>
  </w:style>
  <w:style w:type="character" w:customStyle="1" w:styleId="field-population">
    <w:name w:val="field-population"/>
    <w:basedOn w:val="Fontdeparagrafimplicit"/>
    <w:rsid w:val="009F14D4"/>
  </w:style>
  <w:style w:type="character" w:customStyle="1" w:styleId="field-conservation">
    <w:name w:val="field-conservation"/>
    <w:basedOn w:val="Fontdeparagrafimplicit"/>
    <w:rsid w:val="009F14D4"/>
  </w:style>
  <w:style w:type="character" w:customStyle="1" w:styleId="field-isolation">
    <w:name w:val="field-isolation"/>
    <w:basedOn w:val="Fontdeparagrafimplicit"/>
    <w:rsid w:val="009F14D4"/>
  </w:style>
  <w:style w:type="character" w:customStyle="1" w:styleId="field-globaleval">
    <w:name w:val="field-global_eval"/>
    <w:basedOn w:val="Fontdeparagrafimplicit"/>
    <w:rsid w:val="009F14D4"/>
  </w:style>
  <w:style w:type="character" w:customStyle="1" w:styleId="field-reproduction">
    <w:name w:val="field-reproduction"/>
    <w:basedOn w:val="Fontdeparagrafimplicit"/>
    <w:rsid w:val="009F14D4"/>
  </w:style>
  <w:style w:type="character" w:customStyle="1" w:styleId="field-scientificname">
    <w:name w:val="field-scientific_name"/>
    <w:basedOn w:val="Fontdeparagrafimplicit"/>
    <w:rsid w:val="009F14D4"/>
  </w:style>
  <w:style w:type="character" w:customStyle="1" w:styleId="field-text">
    <w:name w:val="field-text"/>
    <w:basedOn w:val="Fontdeparagrafimplicit"/>
    <w:rsid w:val="009F14D4"/>
  </w:style>
  <w:style w:type="character" w:customStyle="1" w:styleId="field-trend">
    <w:name w:val="field-trend"/>
    <w:basedOn w:val="Fontdeparagrafimplicit"/>
    <w:rsid w:val="009F14D4"/>
  </w:style>
  <w:style w:type="character" w:customStyle="1" w:styleId="field-vulnerability">
    <w:name w:val="field-vulnerability"/>
    <w:basedOn w:val="Fontdeparagrafimplicit"/>
    <w:rsid w:val="009F14D4"/>
  </w:style>
  <w:style w:type="character" w:customStyle="1" w:styleId="field-designation">
    <w:name w:val="field-designation"/>
    <w:basedOn w:val="Fontdeparagrafimplicit"/>
    <w:rsid w:val="009F14D4"/>
  </w:style>
  <w:style w:type="character" w:customStyle="1" w:styleId="field-ownership">
    <w:name w:val="field-ownership"/>
    <w:basedOn w:val="Fontdeparagrafimplicit"/>
    <w:rsid w:val="009F14D4"/>
  </w:style>
  <w:style w:type="character" w:customStyle="1" w:styleId="field-wintering">
    <w:name w:val="field-wintering"/>
    <w:basedOn w:val="Fontdeparagrafimplicit"/>
    <w:rsid w:val="009F14D4"/>
  </w:style>
  <w:style w:type="character" w:customStyle="1" w:styleId="field-passage">
    <w:name w:val="field-passage"/>
    <w:basedOn w:val="Fontdeparagrafimplicit"/>
    <w:rsid w:val="009F14D4"/>
  </w:style>
  <w:style w:type="character" w:customStyle="1" w:styleId="field-intensity">
    <w:name w:val="field-intensity"/>
    <w:basedOn w:val="Fontdeparagrafimplicit"/>
    <w:rsid w:val="009F14D4"/>
  </w:style>
  <w:style w:type="character" w:customStyle="1" w:styleId="field-influence">
    <w:name w:val="field-influence"/>
    <w:basedOn w:val="Fontdeparagrafimplicit"/>
    <w:rsid w:val="009F14D4"/>
  </w:style>
  <w:style w:type="character" w:customStyle="1" w:styleId="label1">
    <w:name w:val="label1"/>
    <w:basedOn w:val="Fontdeparagrafimplicit"/>
    <w:rsid w:val="009F14D4"/>
  </w:style>
  <w:style w:type="character" w:customStyle="1" w:styleId="field-organisation">
    <w:name w:val="field-organisation"/>
    <w:basedOn w:val="Fontdeparagrafimplicit"/>
    <w:rsid w:val="009F14D4"/>
  </w:style>
  <w:style w:type="character" w:customStyle="1" w:styleId="field-plan">
    <w:name w:val="field-plan"/>
    <w:basedOn w:val="Fontdeparagrafimplicit"/>
    <w:rsid w:val="009F14D4"/>
  </w:style>
  <w:style w:type="character" w:customStyle="1" w:styleId="field-n14">
    <w:name w:val="field-n14"/>
    <w:basedOn w:val="Fontdeparagrafimplicit"/>
    <w:rsid w:val="00FF4331"/>
  </w:style>
  <w:style w:type="character" w:customStyle="1" w:styleId="field-n15">
    <w:name w:val="field-n15"/>
    <w:basedOn w:val="Fontdeparagrafimplicit"/>
    <w:rsid w:val="00FF4331"/>
  </w:style>
  <w:style w:type="character" w:customStyle="1" w:styleId="field-n21">
    <w:name w:val="field-n21"/>
    <w:basedOn w:val="Fontdeparagrafimplicit"/>
    <w:rsid w:val="00FF4331"/>
  </w:style>
  <w:style w:type="paragraph" w:customStyle="1" w:styleId="CharCharCharCaracterCaracterCharCaracterCaracter1CharCharCharCharCharCharCharCharCharCharCharChar10">
    <w:name w:val="Char Char Char Caracter Caracter Char Caracter Caracter1 Char Char Char Char Char Char Char Char Char Char Char Char1"/>
    <w:basedOn w:val="Normal"/>
    <w:rsid w:val="00711BEA"/>
    <w:rPr>
      <w:rFonts w:ascii="Times New Roman" w:hAnsi="Times New Roman" w:cs="Times New Roman"/>
      <w:lang w:val="pl-PL" w:eastAsia="pl-PL"/>
    </w:rPr>
  </w:style>
  <w:style w:type="character" w:customStyle="1" w:styleId="auto-style4">
    <w:name w:val="auto-style4"/>
    <w:basedOn w:val="Fontdeparagrafimplicit"/>
    <w:rsid w:val="009B0873"/>
  </w:style>
  <w:style w:type="paragraph" w:customStyle="1" w:styleId="CharCharCharCaracterCaracterCharCaracterCaracter1CharCharCharCharCharCharCharCharCharCharCharChar11">
    <w:name w:val="Char Char Char Caracter Caracter Char Caracter Caracter1 Char Char Char Char Char Char Char Char Char Char Char Char1"/>
    <w:basedOn w:val="Normal"/>
    <w:rsid w:val="0043232D"/>
    <w:rPr>
      <w:rFonts w:ascii="Times New Roman" w:hAnsi="Times New Roman" w:cs="Times New Roman"/>
      <w:lang w:val="pl-PL" w:eastAsia="pl-PL"/>
    </w:rPr>
  </w:style>
  <w:style w:type="character" w:customStyle="1" w:styleId="Bodytext">
    <w:name w:val="Body text_"/>
    <w:basedOn w:val="Fontdeparagrafimplicit"/>
    <w:link w:val="Bodytext1"/>
    <w:rsid w:val="008D4D78"/>
    <w:rPr>
      <w:rFonts w:ascii="Arial" w:hAnsi="Arial" w:cs="Arial"/>
      <w:sz w:val="19"/>
      <w:szCs w:val="19"/>
      <w:shd w:val="clear" w:color="auto" w:fill="FFFFFF"/>
    </w:rPr>
  </w:style>
  <w:style w:type="character" w:customStyle="1" w:styleId="Bodytext8pt2">
    <w:name w:val="Body text + 8 pt2"/>
    <w:basedOn w:val="Bodytext"/>
    <w:uiPriority w:val="99"/>
    <w:rsid w:val="008D4D78"/>
    <w:rPr>
      <w:rFonts w:ascii="Arial" w:hAnsi="Arial" w:cs="Arial"/>
      <w:sz w:val="16"/>
      <w:szCs w:val="16"/>
      <w:shd w:val="clear" w:color="auto" w:fill="FFFFFF"/>
    </w:rPr>
  </w:style>
  <w:style w:type="character" w:customStyle="1" w:styleId="Bodytext8pt1">
    <w:name w:val="Body text + 8 pt1"/>
    <w:aliases w:val="Bold1,Body text + Georgia,6.5 pt"/>
    <w:basedOn w:val="Bodytext"/>
    <w:uiPriority w:val="99"/>
    <w:rsid w:val="008D4D78"/>
    <w:rPr>
      <w:rFonts w:ascii="Arial" w:hAnsi="Arial" w:cs="Arial"/>
      <w:b/>
      <w:bCs/>
      <w:sz w:val="16"/>
      <w:szCs w:val="16"/>
      <w:shd w:val="clear" w:color="auto" w:fill="FFFFFF"/>
    </w:rPr>
  </w:style>
  <w:style w:type="paragraph" w:customStyle="1" w:styleId="Bodytext1">
    <w:name w:val="Body text1"/>
    <w:basedOn w:val="Normal"/>
    <w:link w:val="Bodytext"/>
    <w:uiPriority w:val="99"/>
    <w:rsid w:val="008D4D78"/>
    <w:pPr>
      <w:widowControl w:val="0"/>
      <w:shd w:val="clear" w:color="auto" w:fill="FFFFFF"/>
      <w:spacing w:before="840" w:line="240" w:lineRule="atLeast"/>
      <w:ind w:hanging="240"/>
    </w:pPr>
    <w:rPr>
      <w:rFonts w:ascii="Arial" w:eastAsiaTheme="minorHAnsi" w:hAnsi="Arial" w:cs="Arial"/>
      <w:sz w:val="19"/>
      <w:szCs w:val="19"/>
    </w:rPr>
  </w:style>
  <w:style w:type="character" w:customStyle="1" w:styleId="Bodytext3">
    <w:name w:val="Body text3"/>
    <w:basedOn w:val="Bodytext"/>
    <w:uiPriority w:val="99"/>
    <w:rsid w:val="008D4D78"/>
    <w:rPr>
      <w:rFonts w:ascii="Arial" w:hAnsi="Arial" w:cs="Arial"/>
      <w:spacing w:val="3"/>
      <w:sz w:val="17"/>
      <w:szCs w:val="17"/>
      <w:u w:val="none"/>
      <w:shd w:val="clear" w:color="auto" w:fill="FFFFFF"/>
    </w:rPr>
  </w:style>
  <w:style w:type="character" w:customStyle="1" w:styleId="BodytextItalic1">
    <w:name w:val="Body text + Italic1"/>
    <w:basedOn w:val="Bodytext"/>
    <w:uiPriority w:val="99"/>
    <w:rsid w:val="008D4D78"/>
    <w:rPr>
      <w:rFonts w:ascii="Arial" w:hAnsi="Arial" w:cs="Arial"/>
      <w:i/>
      <w:iCs/>
      <w:sz w:val="19"/>
      <w:szCs w:val="19"/>
      <w:u w:val="none"/>
      <w:shd w:val="clear" w:color="auto" w:fill="FFFFFF"/>
    </w:rPr>
  </w:style>
  <w:style w:type="character" w:customStyle="1" w:styleId="Bodytext8pt">
    <w:name w:val="Body text + 8 pt"/>
    <w:basedOn w:val="Bodytext"/>
    <w:rsid w:val="004C35E7"/>
    <w:rPr>
      <w:rFonts w:ascii="Microsoft Sans Serif" w:hAnsi="Microsoft Sans Serif" w:cs="Microsoft Sans Serif"/>
      <w:spacing w:val="0"/>
      <w:sz w:val="16"/>
      <w:szCs w:val="16"/>
      <w:u w:val="none"/>
      <w:shd w:val="clear" w:color="auto" w:fill="FFFFFF"/>
    </w:rPr>
  </w:style>
  <w:style w:type="character" w:customStyle="1" w:styleId="Corptext1">
    <w:name w:val="Corp text1"/>
    <w:basedOn w:val="Bodytext"/>
    <w:rsid w:val="004C35E7"/>
    <w:rPr>
      <w:rFonts w:ascii="Microsoft Sans Serif" w:hAnsi="Microsoft Sans Serif" w:cs="Microsoft Sans Serif"/>
      <w:spacing w:val="1"/>
      <w:sz w:val="18"/>
      <w:szCs w:val="18"/>
      <w:u w:val="none"/>
      <w:shd w:val="clear" w:color="auto" w:fill="FFFFFF"/>
    </w:rPr>
  </w:style>
  <w:style w:type="character" w:customStyle="1" w:styleId="Tablecaption">
    <w:name w:val="Table caption_"/>
    <w:basedOn w:val="Fontdeparagrafimplicit"/>
    <w:link w:val="Tablecaption1"/>
    <w:uiPriority w:val="99"/>
    <w:rsid w:val="004C35E7"/>
    <w:rPr>
      <w:rFonts w:ascii="Microsoft Sans Serif" w:hAnsi="Microsoft Sans Serif" w:cs="Microsoft Sans Serif"/>
      <w:sz w:val="19"/>
      <w:szCs w:val="19"/>
      <w:shd w:val="clear" w:color="auto" w:fill="FFFFFF"/>
    </w:rPr>
  </w:style>
  <w:style w:type="character" w:customStyle="1" w:styleId="Tablecaption0">
    <w:name w:val="Table caption"/>
    <w:basedOn w:val="Tablecaption"/>
    <w:uiPriority w:val="99"/>
    <w:rsid w:val="004C35E7"/>
    <w:rPr>
      <w:rFonts w:ascii="Microsoft Sans Serif" w:hAnsi="Microsoft Sans Serif" w:cs="Microsoft Sans Serif"/>
      <w:sz w:val="19"/>
      <w:szCs w:val="19"/>
      <w:shd w:val="clear" w:color="auto" w:fill="FFFFFF"/>
    </w:rPr>
  </w:style>
  <w:style w:type="character" w:customStyle="1" w:styleId="BodytextItalic">
    <w:name w:val="Body text + Italic"/>
    <w:aliases w:val="Spacing 0 pt,Body text + Bold,Body text + Verdana"/>
    <w:basedOn w:val="Bodytext"/>
    <w:rsid w:val="004C35E7"/>
    <w:rPr>
      <w:rFonts w:ascii="Microsoft Sans Serif" w:hAnsi="Microsoft Sans Serif" w:cs="Microsoft Sans Serif"/>
      <w:i/>
      <w:iCs/>
      <w:spacing w:val="-10"/>
      <w:sz w:val="19"/>
      <w:szCs w:val="19"/>
      <w:u w:val="none"/>
      <w:shd w:val="clear" w:color="auto" w:fill="FFFFFF"/>
    </w:rPr>
  </w:style>
  <w:style w:type="paragraph" w:customStyle="1" w:styleId="Tablecaption1">
    <w:name w:val="Table caption1"/>
    <w:basedOn w:val="Normal"/>
    <w:link w:val="Tablecaption"/>
    <w:uiPriority w:val="99"/>
    <w:rsid w:val="004C35E7"/>
    <w:pPr>
      <w:widowControl w:val="0"/>
      <w:shd w:val="clear" w:color="auto" w:fill="FFFFFF"/>
      <w:spacing w:line="240" w:lineRule="atLeast"/>
    </w:pPr>
    <w:rPr>
      <w:rFonts w:ascii="Microsoft Sans Serif" w:eastAsiaTheme="minorHAnsi" w:hAnsi="Microsoft Sans Serif" w:cs="Microsoft Sans Serif"/>
      <w:sz w:val="19"/>
      <w:szCs w:val="19"/>
    </w:rPr>
  </w:style>
  <w:style w:type="character" w:customStyle="1" w:styleId="Bodytext10">
    <w:name w:val="Body text (10)"/>
    <w:basedOn w:val="Fontdeparagrafimplicit"/>
    <w:uiPriority w:val="99"/>
    <w:rsid w:val="004C35E7"/>
    <w:rPr>
      <w:rFonts w:ascii="Microsoft Sans Serif" w:hAnsi="Microsoft Sans Serif" w:cs="Microsoft Sans Serif"/>
      <w:sz w:val="19"/>
      <w:szCs w:val="19"/>
      <w:u w:val="none"/>
    </w:rPr>
  </w:style>
  <w:style w:type="character" w:customStyle="1" w:styleId="Bodytext85pt">
    <w:name w:val="Body text + 8.5 pt"/>
    <w:aliases w:val="Bold2"/>
    <w:basedOn w:val="Bodytext"/>
    <w:rsid w:val="004C35E7"/>
    <w:rPr>
      <w:rFonts w:ascii="Microsoft Sans Serif" w:hAnsi="Microsoft Sans Serif" w:cs="Microsoft Sans Serif"/>
      <w:b/>
      <w:bCs/>
      <w:spacing w:val="0"/>
      <w:sz w:val="17"/>
      <w:szCs w:val="17"/>
      <w:u w:val="none"/>
      <w:shd w:val="clear" w:color="auto" w:fill="FFFFFF"/>
    </w:rPr>
  </w:style>
  <w:style w:type="character" w:customStyle="1" w:styleId="Bodytext7">
    <w:name w:val="Body text (7)"/>
    <w:basedOn w:val="Fontdeparagrafimplicit"/>
    <w:uiPriority w:val="99"/>
    <w:rsid w:val="00160A99"/>
    <w:rPr>
      <w:rFonts w:ascii="Microsoft Sans Serif" w:hAnsi="Microsoft Sans Serif" w:cs="Microsoft Sans Serif"/>
      <w:i/>
      <w:iCs/>
      <w:spacing w:val="-10"/>
      <w:sz w:val="19"/>
      <w:szCs w:val="19"/>
      <w:u w:val="none"/>
    </w:rPr>
  </w:style>
  <w:style w:type="character" w:customStyle="1" w:styleId="Bodytext22">
    <w:name w:val="Body text2"/>
    <w:basedOn w:val="Bodytext"/>
    <w:uiPriority w:val="99"/>
    <w:rsid w:val="00C65665"/>
    <w:rPr>
      <w:rFonts w:ascii="Microsoft Sans Serif" w:hAnsi="Microsoft Sans Serif" w:cs="Microsoft Sans Serif"/>
      <w:sz w:val="19"/>
      <w:szCs w:val="19"/>
      <w:u w:val="none"/>
      <w:shd w:val="clear" w:color="auto" w:fill="FFFFFF"/>
    </w:rPr>
  </w:style>
  <w:style w:type="character" w:customStyle="1" w:styleId="albastru">
    <w:name w:val="albastru"/>
    <w:basedOn w:val="Fontdeparagrafimplicit"/>
    <w:rsid w:val="00D40AF6"/>
  </w:style>
  <w:style w:type="character" w:customStyle="1" w:styleId="italics">
    <w:name w:val="italics"/>
    <w:basedOn w:val="Fontdeparagrafimplicit"/>
    <w:rsid w:val="001739B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o-RO"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lsdException w:name="caption" w:uiPriority="0" w:qFormat="1"/>
    <w:lsdException w:name="annotation reference" w:uiPriority="0"/>
    <w:lsdException w:name="page number" w:uiPriority="0"/>
    <w:lsdException w:name="List Bullet" w:uiPriority="0"/>
    <w:lsdException w:name="List Number"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Date"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HTML Address" w:uiPriority="0"/>
    <w:lsdException w:name="HTML Code" w:uiPriority="0"/>
    <w:lsdException w:name="HTML Preformatted" w:uiPriority="0"/>
    <w:lsdException w:name="annotation subject" w:uiPriority="0"/>
    <w:lsdException w:name="Outline List 2" w:uiPriority="0"/>
    <w:lsdException w:name="Table Classic 1" w:uiPriority="0"/>
    <w:lsdException w:name="Table Web 3" w:uiPriority="0"/>
    <w:lsdException w:name="Table Grid" w:semiHidden="0" w:uiPriority="59" w:unhideWhenUsed="0"/>
    <w:lsdException w:name="Table Theme"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685D"/>
    <w:rPr>
      <w:rFonts w:ascii="Lucida Sans Unicode" w:eastAsia="Times New Roman" w:hAnsi="Lucida Sans Unicode" w:cs="Lucida Sans Unicode"/>
      <w:sz w:val="24"/>
      <w:szCs w:val="24"/>
    </w:rPr>
  </w:style>
  <w:style w:type="paragraph" w:styleId="Titlu1">
    <w:name w:val="heading 1"/>
    <w:aliases w:val="Hoofdstuk,Chap"/>
    <w:basedOn w:val="Normal"/>
    <w:next w:val="Normal"/>
    <w:link w:val="Titlu1Caracter"/>
    <w:uiPriority w:val="9"/>
    <w:qFormat/>
    <w:rsid w:val="009D56E4"/>
    <w:pPr>
      <w:keepNext/>
      <w:spacing w:before="240" w:after="60"/>
      <w:outlineLvl w:val="0"/>
    </w:pPr>
    <w:rPr>
      <w:rFonts w:ascii="Arial" w:hAnsi="Arial" w:cs="Arial"/>
      <w:b/>
      <w:bCs/>
      <w:kern w:val="32"/>
      <w:sz w:val="32"/>
      <w:szCs w:val="32"/>
    </w:rPr>
  </w:style>
  <w:style w:type="paragraph" w:styleId="Titlu2">
    <w:name w:val="heading 2"/>
    <w:aliases w:val="a Titlu 2,Paragraaf,Chapter,2,New Heading 2,Section Char,L2 Char,Section head Char,SH Char,Section,L2,Section head,SH"/>
    <w:basedOn w:val="Normal"/>
    <w:next w:val="Normal"/>
    <w:link w:val="Titlu2Caracter"/>
    <w:uiPriority w:val="9"/>
    <w:qFormat/>
    <w:rsid w:val="009D56E4"/>
    <w:pPr>
      <w:keepNext/>
      <w:spacing w:before="240" w:after="60"/>
      <w:outlineLvl w:val="1"/>
    </w:pPr>
    <w:rPr>
      <w:rFonts w:ascii="Arial" w:hAnsi="Arial" w:cs="Arial"/>
      <w:b/>
      <w:bCs/>
      <w:i/>
      <w:iCs/>
      <w:sz w:val="28"/>
      <w:szCs w:val="28"/>
    </w:rPr>
  </w:style>
  <w:style w:type="paragraph" w:styleId="Titlu3">
    <w:name w:val="heading 3"/>
    <w:aliases w:val="Do Not Use 3,Section SubHeading Char,L3 Char,Section SubHeading,L3"/>
    <w:basedOn w:val="Normal"/>
    <w:next w:val="Normal"/>
    <w:link w:val="Titlu3Caracter"/>
    <w:uiPriority w:val="9"/>
    <w:qFormat/>
    <w:rsid w:val="009D56E4"/>
    <w:pPr>
      <w:keepNext/>
      <w:spacing w:before="240" w:after="60"/>
      <w:outlineLvl w:val="2"/>
    </w:pPr>
    <w:rPr>
      <w:rFonts w:ascii="Arial" w:hAnsi="Arial" w:cs="Arial"/>
      <w:b/>
      <w:bCs/>
      <w:sz w:val="26"/>
      <w:szCs w:val="26"/>
    </w:rPr>
  </w:style>
  <w:style w:type="paragraph" w:styleId="Titlu4">
    <w:name w:val="heading 4"/>
    <w:aliases w:val="Kopje,Subsection,Level 2 - a,Heading 4 Char2,Heading 4 Char Char2,Heading 4 Char1 Char Char1,Heading 4 Char Char Char Char1,Heading 4 Char1 Char1,Heading 4 Char Char Char1,Heading 4 Char1 Char Char Char,Heading 4 Char Char Char Char Char"/>
    <w:basedOn w:val="Normal"/>
    <w:next w:val="Normal"/>
    <w:link w:val="Titlu4Caracter"/>
    <w:uiPriority w:val="9"/>
    <w:qFormat/>
    <w:rsid w:val="009D56E4"/>
    <w:pPr>
      <w:keepNext/>
      <w:spacing w:before="240" w:after="60"/>
      <w:outlineLvl w:val="3"/>
    </w:pPr>
    <w:rPr>
      <w:b/>
      <w:bCs/>
      <w:sz w:val="28"/>
      <w:szCs w:val="28"/>
    </w:rPr>
  </w:style>
  <w:style w:type="paragraph" w:styleId="Titlu5">
    <w:name w:val="heading 5"/>
    <w:aliases w:val="Kop 1A,Paragraph, Char7"/>
    <w:basedOn w:val="Normal"/>
    <w:next w:val="Normal"/>
    <w:link w:val="Titlu5Caracter"/>
    <w:uiPriority w:val="9"/>
    <w:qFormat/>
    <w:rsid w:val="009D56E4"/>
    <w:pPr>
      <w:spacing w:before="240" w:after="60"/>
      <w:outlineLvl w:val="4"/>
    </w:pPr>
    <w:rPr>
      <w:b/>
      <w:bCs/>
      <w:i/>
      <w:iCs/>
      <w:sz w:val="26"/>
      <w:szCs w:val="26"/>
    </w:rPr>
  </w:style>
  <w:style w:type="paragraph" w:styleId="Titlu6">
    <w:name w:val="heading 6"/>
    <w:basedOn w:val="Normal"/>
    <w:next w:val="Normal"/>
    <w:link w:val="Titlu6Caracter"/>
    <w:uiPriority w:val="9"/>
    <w:qFormat/>
    <w:rsid w:val="009D56E4"/>
    <w:pPr>
      <w:spacing w:before="240" w:after="60"/>
      <w:outlineLvl w:val="5"/>
    </w:pPr>
    <w:rPr>
      <w:b/>
      <w:bCs/>
      <w:sz w:val="22"/>
      <w:szCs w:val="22"/>
    </w:rPr>
  </w:style>
  <w:style w:type="paragraph" w:styleId="Titlu7">
    <w:name w:val="heading 7"/>
    <w:aliases w:val="Opsomming 1"/>
    <w:basedOn w:val="Normal"/>
    <w:next w:val="Normal"/>
    <w:link w:val="Titlu7Caracter"/>
    <w:qFormat/>
    <w:rsid w:val="009D56E4"/>
    <w:pPr>
      <w:spacing w:before="240" w:after="60"/>
      <w:outlineLvl w:val="6"/>
    </w:pPr>
  </w:style>
  <w:style w:type="paragraph" w:styleId="Titlu8">
    <w:name w:val="heading 8"/>
    <w:basedOn w:val="Normal"/>
    <w:next w:val="Normal"/>
    <w:link w:val="Titlu8Caracter"/>
    <w:qFormat/>
    <w:rsid w:val="009D56E4"/>
    <w:pPr>
      <w:spacing w:before="240" w:after="60"/>
      <w:outlineLvl w:val="7"/>
    </w:pPr>
    <w:rPr>
      <w:i/>
      <w:iCs/>
    </w:rPr>
  </w:style>
  <w:style w:type="paragraph" w:styleId="Titlu9">
    <w:name w:val="heading 9"/>
    <w:aliases w:val="Tabelkop 1,Legal Level 1.1.1.1."/>
    <w:basedOn w:val="Normal"/>
    <w:next w:val="Normal"/>
    <w:link w:val="Titlu9Caracter"/>
    <w:uiPriority w:val="9"/>
    <w:qFormat/>
    <w:rsid w:val="009D56E4"/>
    <w:pPr>
      <w:spacing w:before="240" w:after="60"/>
      <w:outlineLvl w:val="8"/>
    </w:pPr>
    <w:rPr>
      <w:rFonts w:ascii="Arial" w:hAnsi="Arial" w:cs="Arial"/>
      <w:sz w:val="22"/>
      <w:szCs w:val="22"/>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customStyle="1" w:styleId="PROPOSALTITLE">
    <w:name w:val="PROPOSAL TITLE"/>
    <w:basedOn w:val="Normal"/>
    <w:link w:val="PROPOSALTITLEChar"/>
    <w:qFormat/>
    <w:rsid w:val="000C685D"/>
    <w:pPr>
      <w:widowControl w:val="0"/>
      <w:autoSpaceDE w:val="0"/>
      <w:autoSpaceDN w:val="0"/>
      <w:adjustRightInd w:val="0"/>
      <w:spacing w:line="288" w:lineRule="auto"/>
      <w:textAlignment w:val="center"/>
    </w:pPr>
    <w:rPr>
      <w:rFonts w:ascii="Arial" w:hAnsi="Arial" w:cs="Times New Roman"/>
      <w:b/>
      <w:color w:val="F68026"/>
      <w:sz w:val="40"/>
      <w:szCs w:val="40"/>
      <w:lang w:val="en-US"/>
    </w:rPr>
  </w:style>
  <w:style w:type="character" w:customStyle="1" w:styleId="PROPOSALTITLEChar">
    <w:name w:val="PROPOSAL TITLE Char"/>
    <w:link w:val="PROPOSALTITLE"/>
    <w:rsid w:val="000C685D"/>
    <w:rPr>
      <w:rFonts w:ascii="Arial" w:eastAsia="Times New Roman" w:hAnsi="Arial" w:cs="Times New Roman"/>
      <w:b/>
      <w:color w:val="F68026"/>
      <w:sz w:val="40"/>
      <w:szCs w:val="40"/>
      <w:lang w:val="en-US"/>
    </w:rPr>
  </w:style>
  <w:style w:type="paragraph" w:styleId="Antet">
    <w:name w:val="header"/>
    <w:aliases w:val="Fejléc4,Fejléc4 Caracter Caracter Caracter,Fejléc4 Caracter Caracter,Fejléc4 Caracter"/>
    <w:basedOn w:val="Normal"/>
    <w:link w:val="AntetCaracter"/>
    <w:uiPriority w:val="99"/>
    <w:unhideWhenUsed/>
    <w:rsid w:val="000C685D"/>
    <w:pPr>
      <w:tabs>
        <w:tab w:val="center" w:pos="4536"/>
        <w:tab w:val="right" w:pos="9072"/>
      </w:tabs>
    </w:pPr>
  </w:style>
  <w:style w:type="character" w:customStyle="1" w:styleId="AntetCaracter">
    <w:name w:val="Antet Caracter"/>
    <w:aliases w:val="Fejléc4 Caracter1,Fejléc4 Caracter Caracter Caracter Caracter,Fejléc4 Caracter Caracter Caracter1,Fejléc4 Caracter Caracter1"/>
    <w:basedOn w:val="Fontdeparagrafimplicit"/>
    <w:link w:val="Antet"/>
    <w:uiPriority w:val="99"/>
    <w:rsid w:val="000C685D"/>
    <w:rPr>
      <w:rFonts w:ascii="Lucida Sans Unicode" w:eastAsia="Times New Roman" w:hAnsi="Lucida Sans Unicode" w:cs="Lucida Sans Unicode"/>
      <w:sz w:val="24"/>
      <w:szCs w:val="24"/>
    </w:rPr>
  </w:style>
  <w:style w:type="paragraph" w:styleId="Subsol">
    <w:name w:val="footer"/>
    <w:basedOn w:val="Normal"/>
    <w:link w:val="SubsolCaracter"/>
    <w:uiPriority w:val="99"/>
    <w:unhideWhenUsed/>
    <w:rsid w:val="000C685D"/>
    <w:pPr>
      <w:tabs>
        <w:tab w:val="center" w:pos="4536"/>
        <w:tab w:val="right" w:pos="9072"/>
      </w:tabs>
    </w:pPr>
  </w:style>
  <w:style w:type="character" w:customStyle="1" w:styleId="SubsolCaracter">
    <w:name w:val="Subsol Caracter"/>
    <w:basedOn w:val="Fontdeparagrafimplicit"/>
    <w:link w:val="Subsol"/>
    <w:uiPriority w:val="99"/>
    <w:rsid w:val="000C685D"/>
    <w:rPr>
      <w:rFonts w:ascii="Lucida Sans Unicode" w:eastAsia="Times New Roman" w:hAnsi="Lucida Sans Unicode" w:cs="Lucida Sans Unicode"/>
      <w:sz w:val="24"/>
      <w:szCs w:val="24"/>
    </w:rPr>
  </w:style>
  <w:style w:type="character" w:styleId="Hyperlink">
    <w:name w:val="Hyperlink"/>
    <w:uiPriority w:val="99"/>
    <w:unhideWhenUsed/>
    <w:rsid w:val="000C685D"/>
    <w:rPr>
      <w:color w:val="0000FF"/>
      <w:u w:val="single"/>
    </w:rPr>
  </w:style>
  <w:style w:type="character" w:customStyle="1" w:styleId="Titlu1Caracter">
    <w:name w:val="Titlu 1 Caracter"/>
    <w:aliases w:val="Hoofdstuk Caracter,Chap Caracter"/>
    <w:basedOn w:val="Fontdeparagrafimplicit"/>
    <w:link w:val="Titlu1"/>
    <w:uiPriority w:val="9"/>
    <w:rsid w:val="009D56E4"/>
    <w:rPr>
      <w:rFonts w:ascii="Arial" w:eastAsia="Times New Roman" w:hAnsi="Arial" w:cs="Arial"/>
      <w:b/>
      <w:bCs/>
      <w:kern w:val="32"/>
      <w:sz w:val="32"/>
      <w:szCs w:val="32"/>
    </w:rPr>
  </w:style>
  <w:style w:type="character" w:customStyle="1" w:styleId="Titlu2Caracter">
    <w:name w:val="Titlu 2 Caracter"/>
    <w:aliases w:val="a Titlu 2 Caracter,Paragraaf Caracter,Chapter Caracter,2 Caracter,New Heading 2 Caracter,Section Char Caracter,L2 Char Caracter,Section head Char Caracter,SH Char Caracter,Section Caracter,L2 Caracter,Section head Caracter,SH Caracter"/>
    <w:basedOn w:val="Fontdeparagrafimplicit"/>
    <w:link w:val="Titlu2"/>
    <w:uiPriority w:val="9"/>
    <w:rsid w:val="009D56E4"/>
    <w:rPr>
      <w:rFonts w:ascii="Arial" w:eastAsia="Times New Roman" w:hAnsi="Arial" w:cs="Arial"/>
      <w:b/>
      <w:bCs/>
      <w:i/>
      <w:iCs/>
      <w:sz w:val="28"/>
      <w:szCs w:val="28"/>
    </w:rPr>
  </w:style>
  <w:style w:type="character" w:customStyle="1" w:styleId="Titlu3Caracter">
    <w:name w:val="Titlu 3 Caracter"/>
    <w:aliases w:val="Do Not Use 3 Caracter,Section SubHeading Char Caracter,L3 Char Caracter,Section SubHeading Caracter,L3 Caracter"/>
    <w:basedOn w:val="Fontdeparagrafimplicit"/>
    <w:link w:val="Titlu3"/>
    <w:uiPriority w:val="9"/>
    <w:rsid w:val="009D56E4"/>
    <w:rPr>
      <w:rFonts w:ascii="Arial" w:eastAsia="Times New Roman" w:hAnsi="Arial" w:cs="Arial"/>
      <w:b/>
      <w:bCs/>
      <w:sz w:val="26"/>
      <w:szCs w:val="26"/>
    </w:rPr>
  </w:style>
  <w:style w:type="character" w:customStyle="1" w:styleId="Titlu4Caracter">
    <w:name w:val="Titlu 4 Caracter"/>
    <w:aliases w:val="Kopje Caracter,Subsection Caracter,Level 2 - a Caracter,Heading 4 Char2 Caracter,Heading 4 Char Char2 Caracter,Heading 4 Char1 Char Char1 Caracter,Heading 4 Char Char Char Char1 Caracter,Heading 4 Char1 Char1 Caracter"/>
    <w:basedOn w:val="Fontdeparagrafimplicit"/>
    <w:link w:val="Titlu4"/>
    <w:uiPriority w:val="9"/>
    <w:rsid w:val="009D56E4"/>
    <w:rPr>
      <w:rFonts w:ascii="Lucida Sans Unicode" w:eastAsia="Times New Roman" w:hAnsi="Lucida Sans Unicode" w:cs="Lucida Sans Unicode"/>
      <w:b/>
      <w:bCs/>
      <w:sz w:val="28"/>
      <w:szCs w:val="28"/>
    </w:rPr>
  </w:style>
  <w:style w:type="character" w:customStyle="1" w:styleId="Titlu5Caracter">
    <w:name w:val="Titlu 5 Caracter"/>
    <w:aliases w:val="Kop 1A Caracter,Paragraph Caracter, Char7 Caracter"/>
    <w:basedOn w:val="Fontdeparagrafimplicit"/>
    <w:link w:val="Titlu5"/>
    <w:uiPriority w:val="9"/>
    <w:rsid w:val="009D56E4"/>
    <w:rPr>
      <w:rFonts w:ascii="Lucida Sans Unicode" w:eastAsia="Times New Roman" w:hAnsi="Lucida Sans Unicode" w:cs="Lucida Sans Unicode"/>
      <w:b/>
      <w:bCs/>
      <w:i/>
      <w:iCs/>
      <w:sz w:val="26"/>
      <w:szCs w:val="26"/>
    </w:rPr>
  </w:style>
  <w:style w:type="character" w:customStyle="1" w:styleId="Titlu6Caracter">
    <w:name w:val="Titlu 6 Caracter"/>
    <w:basedOn w:val="Fontdeparagrafimplicit"/>
    <w:link w:val="Titlu6"/>
    <w:uiPriority w:val="9"/>
    <w:rsid w:val="009D56E4"/>
    <w:rPr>
      <w:rFonts w:ascii="Lucida Sans Unicode" w:eastAsia="Times New Roman" w:hAnsi="Lucida Sans Unicode" w:cs="Lucida Sans Unicode"/>
      <w:b/>
      <w:bCs/>
    </w:rPr>
  </w:style>
  <w:style w:type="character" w:customStyle="1" w:styleId="Titlu7Caracter">
    <w:name w:val="Titlu 7 Caracter"/>
    <w:aliases w:val="Opsomming 1 Caracter"/>
    <w:basedOn w:val="Fontdeparagrafimplicit"/>
    <w:link w:val="Titlu7"/>
    <w:rsid w:val="009D56E4"/>
    <w:rPr>
      <w:rFonts w:ascii="Lucida Sans Unicode" w:eastAsia="Times New Roman" w:hAnsi="Lucida Sans Unicode" w:cs="Lucida Sans Unicode"/>
      <w:sz w:val="24"/>
      <w:szCs w:val="24"/>
    </w:rPr>
  </w:style>
  <w:style w:type="character" w:customStyle="1" w:styleId="Titlu8Caracter">
    <w:name w:val="Titlu 8 Caracter"/>
    <w:basedOn w:val="Fontdeparagrafimplicit"/>
    <w:link w:val="Titlu8"/>
    <w:rsid w:val="009D56E4"/>
    <w:rPr>
      <w:rFonts w:ascii="Lucida Sans Unicode" w:eastAsia="Times New Roman" w:hAnsi="Lucida Sans Unicode" w:cs="Lucida Sans Unicode"/>
      <w:i/>
      <w:iCs/>
      <w:sz w:val="24"/>
      <w:szCs w:val="24"/>
    </w:rPr>
  </w:style>
  <w:style w:type="character" w:customStyle="1" w:styleId="Titlu9Caracter">
    <w:name w:val="Titlu 9 Caracter"/>
    <w:aliases w:val="Tabelkop 1 Caracter,Legal Level 1.1.1.1. Caracter"/>
    <w:basedOn w:val="Fontdeparagrafimplicit"/>
    <w:link w:val="Titlu9"/>
    <w:uiPriority w:val="9"/>
    <w:rsid w:val="009D56E4"/>
    <w:rPr>
      <w:rFonts w:ascii="Arial" w:eastAsia="Times New Roman" w:hAnsi="Arial" w:cs="Arial"/>
    </w:rPr>
  </w:style>
  <w:style w:type="character" w:styleId="Numrdepagin">
    <w:name w:val="page number"/>
    <w:basedOn w:val="Fontdeparagrafimplicit"/>
    <w:rsid w:val="009D56E4"/>
  </w:style>
  <w:style w:type="character" w:styleId="Accentuat">
    <w:name w:val="Emphasis"/>
    <w:uiPriority w:val="20"/>
    <w:qFormat/>
    <w:rsid w:val="009D56E4"/>
    <w:rPr>
      <w:b/>
      <w:i/>
      <w:iCs/>
    </w:rPr>
  </w:style>
  <w:style w:type="paragraph" w:customStyle="1" w:styleId="Indentcorptext21">
    <w:name w:val="Indent corp text 21"/>
    <w:basedOn w:val="Normal"/>
    <w:rsid w:val="009D56E4"/>
    <w:pPr>
      <w:suppressAutoHyphens/>
      <w:spacing w:after="120" w:line="480" w:lineRule="auto"/>
      <w:ind w:left="360"/>
    </w:pPr>
    <w:rPr>
      <w:szCs w:val="20"/>
      <w:lang w:eastAsia="ar-SA"/>
    </w:rPr>
  </w:style>
  <w:style w:type="paragraph" w:styleId="Indentcorptext">
    <w:name w:val="Body Text Indent"/>
    <w:basedOn w:val="Normal"/>
    <w:link w:val="IndentcorptextCaracter"/>
    <w:rsid w:val="009D56E4"/>
    <w:pPr>
      <w:suppressAutoHyphens/>
      <w:ind w:firstLine="360"/>
    </w:pPr>
    <w:rPr>
      <w:b/>
      <w:bCs/>
      <w:sz w:val="32"/>
      <w:szCs w:val="20"/>
      <w:lang w:val="fr-FR" w:eastAsia="ar-SA"/>
    </w:rPr>
  </w:style>
  <w:style w:type="character" w:customStyle="1" w:styleId="IndentcorptextCaracter">
    <w:name w:val="Indent corp text Caracter"/>
    <w:basedOn w:val="Fontdeparagrafimplicit"/>
    <w:link w:val="Indentcorptext"/>
    <w:rsid w:val="009D56E4"/>
    <w:rPr>
      <w:rFonts w:ascii="Lucida Sans Unicode" w:eastAsia="Times New Roman" w:hAnsi="Lucida Sans Unicode" w:cs="Lucida Sans Unicode"/>
      <w:b/>
      <w:bCs/>
      <w:sz w:val="32"/>
      <w:szCs w:val="20"/>
      <w:lang w:val="fr-FR" w:eastAsia="ar-SA"/>
    </w:rPr>
  </w:style>
  <w:style w:type="table" w:styleId="Temtabel">
    <w:name w:val="Table Theme"/>
    <w:basedOn w:val="TabelNormal"/>
    <w:rsid w:val="009D56E4"/>
    <w:rPr>
      <w:rFonts w:ascii="Lucida Sans Unicode" w:eastAsia="Times New Roman" w:hAnsi="Lucida Sans Unicode" w:cs="Lucida Sans Unicode"/>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lTabel">
    <w:name w:val="Table Grid"/>
    <w:basedOn w:val="TabelNormal"/>
    <w:uiPriority w:val="59"/>
    <w:rsid w:val="009D56E4"/>
    <w:rPr>
      <w:rFonts w:ascii="Lucida Sans Unicode" w:eastAsia="Times New Roman" w:hAnsi="Lucida Sans Unicode" w:cs="Lucida Sans Unicode"/>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egend">
    <w:name w:val="caption"/>
    <w:basedOn w:val="Normal"/>
    <w:next w:val="Normal"/>
    <w:qFormat/>
    <w:rsid w:val="009D56E4"/>
    <w:pPr>
      <w:spacing w:line="360" w:lineRule="auto"/>
    </w:pPr>
    <w:rPr>
      <w:rFonts w:ascii="Cambria" w:hAnsi="Cambria" w:cs="Arial"/>
      <w:b/>
      <w:bCs/>
      <w:iCs/>
      <w:noProof/>
    </w:rPr>
  </w:style>
  <w:style w:type="paragraph" w:styleId="NormalWeb">
    <w:name w:val="Normal (Web)"/>
    <w:basedOn w:val="Normal"/>
    <w:uiPriority w:val="99"/>
    <w:rsid w:val="009D56E4"/>
    <w:pPr>
      <w:spacing w:before="100" w:beforeAutospacing="1" w:after="100" w:afterAutospacing="1"/>
    </w:pPr>
    <w:rPr>
      <w:lang w:val="en-US"/>
    </w:rPr>
  </w:style>
  <w:style w:type="paragraph" w:styleId="Corptext">
    <w:name w:val="Body Text"/>
    <w:basedOn w:val="Normal"/>
    <w:link w:val="CorptextCaracter"/>
    <w:uiPriority w:val="99"/>
    <w:rsid w:val="009D56E4"/>
    <w:pPr>
      <w:spacing w:after="120"/>
    </w:pPr>
  </w:style>
  <w:style w:type="character" w:customStyle="1" w:styleId="CorptextCaracter">
    <w:name w:val="Corp text Caracter"/>
    <w:basedOn w:val="Fontdeparagrafimplicit"/>
    <w:link w:val="Corptext"/>
    <w:uiPriority w:val="99"/>
    <w:rsid w:val="009D56E4"/>
    <w:rPr>
      <w:rFonts w:ascii="Lucida Sans Unicode" w:eastAsia="Times New Roman" w:hAnsi="Lucida Sans Unicode" w:cs="Lucida Sans Unicode"/>
      <w:sz w:val="24"/>
      <w:szCs w:val="24"/>
    </w:rPr>
  </w:style>
  <w:style w:type="character" w:styleId="Robust">
    <w:name w:val="Strong"/>
    <w:uiPriority w:val="22"/>
    <w:qFormat/>
    <w:rsid w:val="009D56E4"/>
    <w:rPr>
      <w:b/>
      <w:bCs/>
    </w:rPr>
  </w:style>
  <w:style w:type="paragraph" w:customStyle="1" w:styleId="DefaultText">
    <w:name w:val="Default Text"/>
    <w:basedOn w:val="Normal"/>
    <w:rsid w:val="009D56E4"/>
    <w:rPr>
      <w:szCs w:val="20"/>
      <w:lang w:val="en-US"/>
    </w:rPr>
  </w:style>
  <w:style w:type="paragraph" w:styleId="Dat">
    <w:name w:val="Date"/>
    <w:basedOn w:val="Normal"/>
    <w:next w:val="Normal"/>
    <w:link w:val="DatCaracter"/>
    <w:rsid w:val="009D56E4"/>
    <w:rPr>
      <w:lang w:val="cs-CZ" w:eastAsia="cs-CZ"/>
    </w:rPr>
  </w:style>
  <w:style w:type="character" w:customStyle="1" w:styleId="DatCaracter">
    <w:name w:val="Dată Caracter"/>
    <w:basedOn w:val="Fontdeparagrafimplicit"/>
    <w:link w:val="Dat"/>
    <w:rsid w:val="009D56E4"/>
    <w:rPr>
      <w:rFonts w:ascii="Lucida Sans Unicode" w:eastAsia="Times New Roman" w:hAnsi="Lucida Sans Unicode" w:cs="Lucida Sans Unicode"/>
      <w:sz w:val="24"/>
      <w:szCs w:val="24"/>
      <w:lang w:val="cs-CZ" w:eastAsia="cs-CZ"/>
    </w:rPr>
  </w:style>
  <w:style w:type="paragraph" w:styleId="Corptext2">
    <w:name w:val="Body Text 2"/>
    <w:basedOn w:val="Normal"/>
    <w:link w:val="Corptext2Caracter"/>
    <w:uiPriority w:val="99"/>
    <w:rsid w:val="009D56E4"/>
    <w:pPr>
      <w:spacing w:after="120" w:line="480" w:lineRule="auto"/>
    </w:pPr>
  </w:style>
  <w:style w:type="character" w:customStyle="1" w:styleId="Corptext2Caracter">
    <w:name w:val="Corp text 2 Caracter"/>
    <w:basedOn w:val="Fontdeparagrafimplicit"/>
    <w:link w:val="Corptext2"/>
    <w:uiPriority w:val="99"/>
    <w:rsid w:val="009D56E4"/>
    <w:rPr>
      <w:rFonts w:ascii="Lucida Sans Unicode" w:eastAsia="Times New Roman" w:hAnsi="Lucida Sans Unicode" w:cs="Lucida Sans Unicode"/>
      <w:sz w:val="24"/>
      <w:szCs w:val="24"/>
    </w:rPr>
  </w:style>
  <w:style w:type="paragraph" w:styleId="Corptext3">
    <w:name w:val="Body Text 3"/>
    <w:basedOn w:val="Normal"/>
    <w:link w:val="Corptext3Caracter"/>
    <w:uiPriority w:val="99"/>
    <w:rsid w:val="009D56E4"/>
    <w:pPr>
      <w:spacing w:after="120"/>
    </w:pPr>
    <w:rPr>
      <w:sz w:val="16"/>
      <w:szCs w:val="16"/>
    </w:rPr>
  </w:style>
  <w:style w:type="character" w:customStyle="1" w:styleId="Corptext3Caracter">
    <w:name w:val="Corp text 3 Caracter"/>
    <w:basedOn w:val="Fontdeparagrafimplicit"/>
    <w:link w:val="Corptext3"/>
    <w:uiPriority w:val="99"/>
    <w:rsid w:val="009D56E4"/>
    <w:rPr>
      <w:rFonts w:ascii="Lucida Sans Unicode" w:eastAsia="Times New Roman" w:hAnsi="Lucida Sans Unicode" w:cs="Lucida Sans Unicode"/>
      <w:sz w:val="16"/>
      <w:szCs w:val="16"/>
    </w:rPr>
  </w:style>
  <w:style w:type="paragraph" w:styleId="Cuprins1">
    <w:name w:val="toc 1"/>
    <w:basedOn w:val="Normal"/>
    <w:next w:val="Normal"/>
    <w:autoRedefine/>
    <w:uiPriority w:val="39"/>
    <w:rsid w:val="009B0873"/>
    <w:pPr>
      <w:tabs>
        <w:tab w:val="left" w:pos="480"/>
        <w:tab w:val="right" w:leader="dot" w:pos="9344"/>
      </w:tabs>
      <w:spacing w:line="276" w:lineRule="auto"/>
      <w:jc w:val="both"/>
    </w:pPr>
  </w:style>
  <w:style w:type="paragraph" w:styleId="Cuprins2">
    <w:name w:val="toc 2"/>
    <w:basedOn w:val="Normal"/>
    <w:next w:val="Normal"/>
    <w:autoRedefine/>
    <w:uiPriority w:val="39"/>
    <w:rsid w:val="009B0873"/>
    <w:pPr>
      <w:tabs>
        <w:tab w:val="left" w:pos="720"/>
        <w:tab w:val="right" w:leader="dot" w:pos="9356"/>
      </w:tabs>
      <w:spacing w:line="276" w:lineRule="auto"/>
      <w:jc w:val="both"/>
    </w:pPr>
  </w:style>
  <w:style w:type="paragraph" w:styleId="Cuprins3">
    <w:name w:val="toc 3"/>
    <w:basedOn w:val="Normal"/>
    <w:next w:val="Normal"/>
    <w:autoRedefine/>
    <w:uiPriority w:val="39"/>
    <w:rsid w:val="009D56E4"/>
    <w:pPr>
      <w:ind w:left="480"/>
    </w:pPr>
  </w:style>
  <w:style w:type="paragraph" w:customStyle="1" w:styleId="1">
    <w:name w:val="1"/>
    <w:aliases w:val="3"/>
    <w:basedOn w:val="Normal"/>
    <w:rsid w:val="009D56E4"/>
    <w:rPr>
      <w:lang w:val="pl-PL" w:eastAsia="pl-PL"/>
    </w:rPr>
  </w:style>
  <w:style w:type="paragraph" w:styleId="Textsimplu">
    <w:name w:val="Plain Text"/>
    <w:basedOn w:val="Normal"/>
    <w:link w:val="TextsimpluCaracter"/>
    <w:rsid w:val="009D56E4"/>
    <w:rPr>
      <w:rFonts w:ascii="Courier New" w:hAnsi="Courier New"/>
      <w:sz w:val="20"/>
      <w:szCs w:val="20"/>
      <w:lang w:val="en-GB" w:eastAsia="ro-RO"/>
    </w:rPr>
  </w:style>
  <w:style w:type="character" w:customStyle="1" w:styleId="TextsimpluCaracter">
    <w:name w:val="Text simplu Caracter"/>
    <w:basedOn w:val="Fontdeparagrafimplicit"/>
    <w:link w:val="Textsimplu"/>
    <w:rsid w:val="009D56E4"/>
    <w:rPr>
      <w:rFonts w:ascii="Courier New" w:eastAsia="Times New Roman" w:hAnsi="Courier New" w:cs="Lucida Sans Unicode"/>
      <w:sz w:val="20"/>
      <w:szCs w:val="20"/>
      <w:lang w:val="en-GB" w:eastAsia="ro-RO"/>
    </w:rPr>
  </w:style>
  <w:style w:type="paragraph" w:styleId="Frspaiere">
    <w:name w:val="No Spacing"/>
    <w:link w:val="FrspaiereCaracter"/>
    <w:uiPriority w:val="1"/>
    <w:qFormat/>
    <w:rsid w:val="009D56E4"/>
    <w:rPr>
      <w:rFonts w:ascii="Calibri" w:eastAsia="Times New Roman" w:hAnsi="Calibri" w:cs="Lucida Sans Unicode"/>
      <w:lang w:val="en-US"/>
    </w:rPr>
  </w:style>
  <w:style w:type="character" w:customStyle="1" w:styleId="FrspaiereCaracter">
    <w:name w:val="Fără spațiere Caracter"/>
    <w:link w:val="Frspaiere"/>
    <w:uiPriority w:val="1"/>
    <w:rsid w:val="009D56E4"/>
    <w:rPr>
      <w:rFonts w:ascii="Calibri" w:eastAsia="Times New Roman" w:hAnsi="Calibri" w:cs="Lucida Sans Unicode"/>
      <w:lang w:val="en-US"/>
    </w:rPr>
  </w:style>
  <w:style w:type="paragraph" w:styleId="TextnBalon">
    <w:name w:val="Balloon Text"/>
    <w:basedOn w:val="Normal"/>
    <w:link w:val="TextnBalonCaracter"/>
    <w:uiPriority w:val="99"/>
    <w:rsid w:val="009D56E4"/>
    <w:rPr>
      <w:rFonts w:ascii="Tahoma" w:hAnsi="Tahoma" w:cs="Tahoma"/>
      <w:sz w:val="16"/>
      <w:szCs w:val="16"/>
    </w:rPr>
  </w:style>
  <w:style w:type="character" w:customStyle="1" w:styleId="TextnBalonCaracter">
    <w:name w:val="Text în Balon Caracter"/>
    <w:basedOn w:val="Fontdeparagrafimplicit"/>
    <w:link w:val="TextnBalon"/>
    <w:uiPriority w:val="99"/>
    <w:rsid w:val="009D56E4"/>
    <w:rPr>
      <w:rFonts w:ascii="Tahoma" w:eastAsia="Times New Roman" w:hAnsi="Tahoma" w:cs="Tahoma"/>
      <w:sz w:val="16"/>
      <w:szCs w:val="16"/>
    </w:rPr>
  </w:style>
  <w:style w:type="paragraph" w:styleId="Plandocument">
    <w:name w:val="Document Map"/>
    <w:basedOn w:val="Normal"/>
    <w:link w:val="PlandocumentCaracter"/>
    <w:uiPriority w:val="99"/>
    <w:rsid w:val="009D56E4"/>
    <w:rPr>
      <w:rFonts w:ascii="Tahoma" w:hAnsi="Tahoma" w:cs="Tahoma"/>
      <w:sz w:val="16"/>
      <w:szCs w:val="16"/>
    </w:rPr>
  </w:style>
  <w:style w:type="character" w:customStyle="1" w:styleId="PlandocumentCaracter">
    <w:name w:val="Plan document Caracter"/>
    <w:basedOn w:val="Fontdeparagrafimplicit"/>
    <w:link w:val="Plandocument"/>
    <w:uiPriority w:val="99"/>
    <w:rsid w:val="009D56E4"/>
    <w:rPr>
      <w:rFonts w:ascii="Tahoma" w:eastAsia="Times New Roman" w:hAnsi="Tahoma" w:cs="Tahoma"/>
      <w:sz w:val="16"/>
      <w:szCs w:val="16"/>
    </w:rPr>
  </w:style>
  <w:style w:type="paragraph" w:customStyle="1" w:styleId="CharChar">
    <w:name w:val="Char Char"/>
    <w:basedOn w:val="Normal"/>
    <w:rsid w:val="009D56E4"/>
    <w:rPr>
      <w:lang w:val="pl-PL" w:eastAsia="pl-PL"/>
    </w:rPr>
  </w:style>
  <w:style w:type="paragraph" w:styleId="Listparagraf">
    <w:name w:val="List Paragraph"/>
    <w:basedOn w:val="Normal"/>
    <w:uiPriority w:val="34"/>
    <w:qFormat/>
    <w:rsid w:val="009D56E4"/>
    <w:pPr>
      <w:ind w:left="720"/>
      <w:contextualSpacing/>
    </w:pPr>
  </w:style>
  <w:style w:type="character" w:styleId="HyperlinkParcurs">
    <w:name w:val="FollowedHyperlink"/>
    <w:uiPriority w:val="99"/>
    <w:rsid w:val="009D56E4"/>
    <w:rPr>
      <w:color w:val="800080"/>
      <w:u w:val="single"/>
    </w:rPr>
  </w:style>
  <w:style w:type="paragraph" w:styleId="Titlucuprins">
    <w:name w:val="TOC Heading"/>
    <w:basedOn w:val="Titlu1"/>
    <w:next w:val="Normal"/>
    <w:uiPriority w:val="39"/>
    <w:qFormat/>
    <w:rsid w:val="009D56E4"/>
    <w:pPr>
      <w:keepLines/>
      <w:spacing w:before="480" w:after="0" w:line="276" w:lineRule="auto"/>
      <w:outlineLvl w:val="9"/>
    </w:pPr>
    <w:rPr>
      <w:rFonts w:ascii="Cambria" w:hAnsi="Cambria" w:cs="Times New Roman"/>
      <w:color w:val="365F91"/>
      <w:kern w:val="0"/>
      <w:sz w:val="28"/>
      <w:szCs w:val="28"/>
      <w:lang w:val="en-US"/>
    </w:rPr>
  </w:style>
  <w:style w:type="paragraph" w:customStyle="1" w:styleId="Caracter">
    <w:name w:val="Caracter"/>
    <w:basedOn w:val="Normal"/>
    <w:rsid w:val="009D56E4"/>
    <w:rPr>
      <w:rFonts w:ascii="Times New Roman" w:hAnsi="Times New Roman" w:cs="Times New Roman"/>
      <w:lang w:val="pl-PL" w:eastAsia="pl-PL"/>
    </w:rPr>
  </w:style>
  <w:style w:type="paragraph" w:customStyle="1" w:styleId="Style">
    <w:name w:val="Style"/>
    <w:rsid w:val="009D56E4"/>
    <w:pPr>
      <w:widowControl w:val="0"/>
      <w:autoSpaceDE w:val="0"/>
      <w:autoSpaceDN w:val="0"/>
      <w:adjustRightInd w:val="0"/>
    </w:pPr>
    <w:rPr>
      <w:rFonts w:ascii="Times New Roman" w:eastAsia="Times New Roman" w:hAnsi="Times New Roman" w:cs="Times New Roman"/>
      <w:sz w:val="24"/>
      <w:szCs w:val="24"/>
      <w:lang w:val="ru-RU" w:eastAsia="ru-RU"/>
    </w:rPr>
  </w:style>
  <w:style w:type="paragraph" w:customStyle="1" w:styleId="text1">
    <w:name w:val="text1"/>
    <w:basedOn w:val="Normal"/>
    <w:rsid w:val="009D56E4"/>
    <w:pPr>
      <w:spacing w:before="100" w:beforeAutospacing="1" w:after="100" w:afterAutospacing="1"/>
    </w:pPr>
    <w:rPr>
      <w:rFonts w:ascii="Times New Roman" w:hAnsi="Times New Roman" w:cs="Times New Roman"/>
      <w:lang w:val="en-US"/>
    </w:rPr>
  </w:style>
  <w:style w:type="character" w:customStyle="1" w:styleId="titlu20">
    <w:name w:val="titlu2"/>
    <w:basedOn w:val="Fontdeparagrafimplicit"/>
    <w:rsid w:val="009D56E4"/>
  </w:style>
  <w:style w:type="paragraph" w:styleId="AdresHTML">
    <w:name w:val="HTML Address"/>
    <w:basedOn w:val="Normal"/>
    <w:link w:val="AdresHTMLCaracter"/>
    <w:rsid w:val="009D56E4"/>
    <w:rPr>
      <w:rFonts w:ascii="Times New Roman" w:hAnsi="Times New Roman" w:cs="Times New Roman"/>
      <w:i/>
      <w:iCs/>
      <w:lang w:val="en-US"/>
    </w:rPr>
  </w:style>
  <w:style w:type="character" w:customStyle="1" w:styleId="AdresHTMLCaracter">
    <w:name w:val="Adresă HTML Caracter"/>
    <w:basedOn w:val="Fontdeparagrafimplicit"/>
    <w:link w:val="AdresHTML"/>
    <w:rsid w:val="009D56E4"/>
    <w:rPr>
      <w:rFonts w:ascii="Times New Roman" w:eastAsia="Times New Roman" w:hAnsi="Times New Roman" w:cs="Times New Roman"/>
      <w:i/>
      <w:iCs/>
      <w:sz w:val="24"/>
      <w:szCs w:val="24"/>
      <w:lang w:val="en-US"/>
    </w:rPr>
  </w:style>
  <w:style w:type="paragraph" w:styleId="Titlu">
    <w:name w:val="Title"/>
    <w:basedOn w:val="Normal"/>
    <w:link w:val="TitluCaracter"/>
    <w:qFormat/>
    <w:rsid w:val="009D56E4"/>
    <w:pPr>
      <w:spacing w:line="240" w:lineRule="atLeast"/>
    </w:pPr>
    <w:rPr>
      <w:rFonts w:ascii="Arial" w:hAnsi="Arial" w:cs="Times New Roman"/>
      <w:b/>
      <w:szCs w:val="20"/>
      <w:lang w:val="en-US"/>
    </w:rPr>
  </w:style>
  <w:style w:type="character" w:customStyle="1" w:styleId="TitluCaracter">
    <w:name w:val="Titlu Caracter"/>
    <w:basedOn w:val="Fontdeparagrafimplicit"/>
    <w:link w:val="Titlu"/>
    <w:rsid w:val="009D56E4"/>
    <w:rPr>
      <w:rFonts w:ascii="Arial" w:eastAsia="Times New Roman" w:hAnsi="Arial" w:cs="Times New Roman"/>
      <w:b/>
      <w:sz w:val="24"/>
      <w:szCs w:val="20"/>
      <w:lang w:val="en-US"/>
    </w:rPr>
  </w:style>
  <w:style w:type="paragraph" w:styleId="Textcomentariu">
    <w:name w:val="annotation text"/>
    <w:basedOn w:val="Normal"/>
    <w:link w:val="TextcomentariuCaracter"/>
    <w:rsid w:val="009D56E4"/>
    <w:rPr>
      <w:rFonts w:ascii="Times New Roman" w:hAnsi="Times New Roman" w:cs="Times New Roman"/>
      <w:sz w:val="20"/>
      <w:szCs w:val="20"/>
      <w:lang w:val="en-US"/>
    </w:rPr>
  </w:style>
  <w:style w:type="character" w:customStyle="1" w:styleId="TextcomentariuCaracter">
    <w:name w:val="Text comentariu Caracter"/>
    <w:basedOn w:val="Fontdeparagrafimplicit"/>
    <w:link w:val="Textcomentariu"/>
    <w:rsid w:val="009D56E4"/>
    <w:rPr>
      <w:rFonts w:ascii="Times New Roman" w:eastAsia="Times New Roman" w:hAnsi="Times New Roman" w:cs="Times New Roman"/>
      <w:sz w:val="20"/>
      <w:szCs w:val="20"/>
      <w:lang w:val="en-US"/>
    </w:rPr>
  </w:style>
  <w:style w:type="paragraph" w:styleId="Indentcorptext2">
    <w:name w:val="Body Text Indent 2"/>
    <w:basedOn w:val="Normal"/>
    <w:link w:val="Indentcorptext2Caracter"/>
    <w:uiPriority w:val="99"/>
    <w:unhideWhenUsed/>
    <w:rsid w:val="009D56E4"/>
    <w:pPr>
      <w:spacing w:after="120" w:line="480" w:lineRule="auto"/>
      <w:ind w:left="360"/>
    </w:pPr>
    <w:rPr>
      <w:rFonts w:ascii="Calibri" w:hAnsi="Calibri" w:cs="Times New Roman"/>
      <w:sz w:val="22"/>
      <w:szCs w:val="22"/>
      <w:lang w:val="en-US"/>
    </w:rPr>
  </w:style>
  <w:style w:type="character" w:customStyle="1" w:styleId="Indentcorptext2Caracter">
    <w:name w:val="Indent corp text 2 Caracter"/>
    <w:basedOn w:val="Fontdeparagrafimplicit"/>
    <w:link w:val="Indentcorptext2"/>
    <w:uiPriority w:val="99"/>
    <w:rsid w:val="009D56E4"/>
    <w:rPr>
      <w:rFonts w:ascii="Calibri" w:eastAsia="Times New Roman" w:hAnsi="Calibri" w:cs="Times New Roman"/>
      <w:lang w:val="en-US"/>
    </w:rPr>
  </w:style>
  <w:style w:type="paragraph" w:customStyle="1" w:styleId="Style7">
    <w:name w:val="Style7"/>
    <w:basedOn w:val="Normal"/>
    <w:uiPriority w:val="99"/>
    <w:rsid w:val="009D56E4"/>
    <w:pPr>
      <w:widowControl w:val="0"/>
      <w:autoSpaceDE w:val="0"/>
      <w:autoSpaceDN w:val="0"/>
      <w:adjustRightInd w:val="0"/>
      <w:spacing w:line="264" w:lineRule="exact"/>
    </w:pPr>
    <w:rPr>
      <w:rFonts w:ascii="Times New Roman" w:hAnsi="Times New Roman" w:cs="Times New Roman"/>
      <w:lang w:val="en-US"/>
    </w:rPr>
  </w:style>
  <w:style w:type="character" w:customStyle="1" w:styleId="FontStyle21">
    <w:name w:val="Font Style21"/>
    <w:uiPriority w:val="99"/>
    <w:rsid w:val="009D56E4"/>
    <w:rPr>
      <w:rFonts w:ascii="Times New Roman" w:hAnsi="Times New Roman" w:cs="Times New Roman"/>
      <w:b/>
      <w:bCs/>
      <w:sz w:val="20"/>
      <w:szCs w:val="20"/>
    </w:rPr>
  </w:style>
  <w:style w:type="character" w:customStyle="1" w:styleId="FontStyle22">
    <w:name w:val="Font Style22"/>
    <w:uiPriority w:val="99"/>
    <w:rsid w:val="009D56E4"/>
    <w:rPr>
      <w:rFonts w:ascii="Times New Roman" w:hAnsi="Times New Roman" w:cs="Times New Roman"/>
      <w:sz w:val="20"/>
      <w:szCs w:val="20"/>
    </w:rPr>
  </w:style>
  <w:style w:type="paragraph" w:customStyle="1" w:styleId="CVHeadingLevel">
    <w:name w:val="CV Heading Level"/>
    <w:basedOn w:val="Normal"/>
    <w:next w:val="Normal"/>
    <w:rsid w:val="009D56E4"/>
    <w:pPr>
      <w:suppressAutoHyphens/>
      <w:ind w:left="113" w:right="113"/>
      <w:jc w:val="right"/>
      <w:textAlignment w:val="center"/>
    </w:pPr>
    <w:rPr>
      <w:rFonts w:ascii="Arial Narrow" w:hAnsi="Arial Narrow" w:cs="Times New Roman"/>
      <w:i/>
      <w:sz w:val="20"/>
      <w:szCs w:val="20"/>
      <w:lang w:eastAsia="ar-SA"/>
    </w:rPr>
  </w:style>
  <w:style w:type="paragraph" w:customStyle="1" w:styleId="text14">
    <w:name w:val="text14"/>
    <w:basedOn w:val="Normal"/>
    <w:rsid w:val="009D56E4"/>
    <w:pPr>
      <w:spacing w:before="100" w:beforeAutospacing="1" w:after="100" w:afterAutospacing="1"/>
    </w:pPr>
    <w:rPr>
      <w:rFonts w:ascii="Times New Roman" w:hAnsi="Times New Roman" w:cs="Times New Roman"/>
      <w:lang w:val="en-US"/>
    </w:rPr>
  </w:style>
  <w:style w:type="paragraph" w:customStyle="1" w:styleId="Style13">
    <w:name w:val="Style13"/>
    <w:basedOn w:val="Normal"/>
    <w:uiPriority w:val="99"/>
    <w:rsid w:val="009D56E4"/>
    <w:pPr>
      <w:widowControl w:val="0"/>
      <w:autoSpaceDE w:val="0"/>
      <w:autoSpaceDN w:val="0"/>
      <w:adjustRightInd w:val="0"/>
    </w:pPr>
    <w:rPr>
      <w:rFonts w:ascii="Arial Unicode MS" w:eastAsia="Arial Unicode MS" w:hAnsi="Calibri" w:cs="Arial Unicode MS"/>
      <w:lang w:val="en-US"/>
    </w:rPr>
  </w:style>
  <w:style w:type="character" w:customStyle="1" w:styleId="FontStyle23">
    <w:name w:val="Font Style23"/>
    <w:uiPriority w:val="99"/>
    <w:rsid w:val="009D56E4"/>
    <w:rPr>
      <w:rFonts w:ascii="Arial Unicode MS" w:eastAsia="Arial Unicode MS" w:cs="Arial Unicode MS"/>
      <w:sz w:val="14"/>
      <w:szCs w:val="14"/>
    </w:rPr>
  </w:style>
  <w:style w:type="character" w:customStyle="1" w:styleId="FontStyle24">
    <w:name w:val="Font Style24"/>
    <w:uiPriority w:val="99"/>
    <w:rsid w:val="009D56E4"/>
    <w:rPr>
      <w:rFonts w:ascii="Arial Unicode MS" w:eastAsia="Arial Unicode MS" w:cs="Arial Unicode MS"/>
      <w:b/>
      <w:bCs/>
      <w:sz w:val="14"/>
      <w:szCs w:val="14"/>
    </w:rPr>
  </w:style>
  <w:style w:type="paragraph" w:customStyle="1" w:styleId="Style4">
    <w:name w:val="Style4"/>
    <w:basedOn w:val="Normal"/>
    <w:uiPriority w:val="99"/>
    <w:rsid w:val="009D56E4"/>
    <w:pPr>
      <w:widowControl w:val="0"/>
      <w:autoSpaceDE w:val="0"/>
      <w:autoSpaceDN w:val="0"/>
      <w:adjustRightInd w:val="0"/>
    </w:pPr>
    <w:rPr>
      <w:rFonts w:ascii="Arial Unicode MS" w:eastAsia="Arial Unicode MS" w:hAnsi="Calibri" w:cs="Arial Unicode MS"/>
      <w:lang w:val="en-US"/>
    </w:rPr>
  </w:style>
  <w:style w:type="paragraph" w:customStyle="1" w:styleId="Style3">
    <w:name w:val="Style3"/>
    <w:basedOn w:val="Normal"/>
    <w:rsid w:val="009D56E4"/>
    <w:pPr>
      <w:widowControl w:val="0"/>
      <w:autoSpaceDE w:val="0"/>
      <w:autoSpaceDN w:val="0"/>
      <w:adjustRightInd w:val="0"/>
    </w:pPr>
    <w:rPr>
      <w:rFonts w:ascii="Arial Unicode MS" w:eastAsia="Arial Unicode MS" w:hAnsi="Calibri" w:cs="Arial Unicode MS"/>
      <w:lang w:val="en-US"/>
    </w:rPr>
  </w:style>
  <w:style w:type="paragraph" w:customStyle="1" w:styleId="Style8">
    <w:name w:val="Style8"/>
    <w:basedOn w:val="Normal"/>
    <w:uiPriority w:val="99"/>
    <w:rsid w:val="009D56E4"/>
    <w:pPr>
      <w:widowControl w:val="0"/>
      <w:autoSpaceDE w:val="0"/>
      <w:autoSpaceDN w:val="0"/>
      <w:adjustRightInd w:val="0"/>
    </w:pPr>
    <w:rPr>
      <w:rFonts w:ascii="Arial Unicode MS" w:eastAsia="Arial Unicode MS" w:hAnsi="Calibri" w:cs="Arial Unicode MS"/>
      <w:lang w:val="en-US"/>
    </w:rPr>
  </w:style>
  <w:style w:type="character" w:customStyle="1" w:styleId="FontStyle31">
    <w:name w:val="Font Style31"/>
    <w:uiPriority w:val="99"/>
    <w:rsid w:val="009D56E4"/>
    <w:rPr>
      <w:rFonts w:ascii="Arial Unicode MS" w:eastAsia="Arial Unicode MS" w:cs="Arial Unicode MS"/>
      <w:sz w:val="14"/>
      <w:szCs w:val="14"/>
    </w:rPr>
  </w:style>
  <w:style w:type="character" w:customStyle="1" w:styleId="st">
    <w:name w:val="st"/>
    <w:basedOn w:val="Fontdeparagrafimplicit"/>
    <w:rsid w:val="009D56E4"/>
  </w:style>
  <w:style w:type="paragraph" w:customStyle="1" w:styleId="Default">
    <w:name w:val="Default"/>
    <w:rsid w:val="009D56E4"/>
    <w:pPr>
      <w:autoSpaceDE w:val="0"/>
      <w:autoSpaceDN w:val="0"/>
      <w:adjustRightInd w:val="0"/>
    </w:pPr>
    <w:rPr>
      <w:rFonts w:ascii="Times New Roman" w:eastAsia="Calibri" w:hAnsi="Times New Roman" w:cs="Times New Roman"/>
      <w:color w:val="000000"/>
      <w:sz w:val="24"/>
      <w:szCs w:val="24"/>
      <w:lang w:val="en-US"/>
    </w:rPr>
  </w:style>
  <w:style w:type="paragraph" w:customStyle="1" w:styleId="LevelAssessment-Code">
    <w:name w:val="Level Assessment - Code"/>
    <w:basedOn w:val="Normal"/>
    <w:next w:val="Normal"/>
    <w:rsid w:val="009D56E4"/>
    <w:pPr>
      <w:suppressAutoHyphens/>
      <w:ind w:left="28"/>
    </w:pPr>
    <w:rPr>
      <w:rFonts w:ascii="Arial Narrow" w:hAnsi="Arial Narrow" w:cs="Times New Roman"/>
      <w:sz w:val="18"/>
      <w:szCs w:val="20"/>
      <w:lang w:eastAsia="ar-SA"/>
    </w:rPr>
  </w:style>
  <w:style w:type="paragraph" w:customStyle="1" w:styleId="Style5">
    <w:name w:val="Style5"/>
    <w:basedOn w:val="Normal"/>
    <w:rsid w:val="009D56E4"/>
    <w:pPr>
      <w:widowControl w:val="0"/>
      <w:autoSpaceDE w:val="0"/>
      <w:autoSpaceDN w:val="0"/>
      <w:adjustRightInd w:val="0"/>
    </w:pPr>
    <w:rPr>
      <w:rFonts w:ascii="Arial Unicode MS" w:eastAsia="Arial Unicode MS" w:hAnsi="Calibri" w:cs="Arial Unicode MS"/>
      <w:lang w:val="en-US"/>
    </w:rPr>
  </w:style>
  <w:style w:type="paragraph" w:customStyle="1" w:styleId="Style6">
    <w:name w:val="Style6"/>
    <w:basedOn w:val="Normal"/>
    <w:uiPriority w:val="99"/>
    <w:rsid w:val="009D56E4"/>
    <w:pPr>
      <w:widowControl w:val="0"/>
      <w:autoSpaceDE w:val="0"/>
      <w:autoSpaceDN w:val="0"/>
      <w:adjustRightInd w:val="0"/>
      <w:spacing w:line="230" w:lineRule="exact"/>
    </w:pPr>
    <w:rPr>
      <w:rFonts w:ascii="Arial Unicode MS" w:eastAsia="Arial Unicode MS" w:hAnsi="Calibri" w:cs="Arial Unicode MS"/>
      <w:lang w:val="en-US"/>
    </w:rPr>
  </w:style>
  <w:style w:type="character" w:customStyle="1" w:styleId="FontStyle13">
    <w:name w:val="Font Style13"/>
    <w:uiPriority w:val="99"/>
    <w:rsid w:val="009D56E4"/>
    <w:rPr>
      <w:rFonts w:ascii="Arial Unicode MS" w:eastAsia="Arial Unicode MS" w:cs="Arial Unicode MS"/>
      <w:b/>
      <w:bCs/>
      <w:i/>
      <w:iCs/>
      <w:spacing w:val="10"/>
      <w:sz w:val="18"/>
      <w:szCs w:val="18"/>
    </w:rPr>
  </w:style>
  <w:style w:type="character" w:customStyle="1" w:styleId="FontStyle14">
    <w:name w:val="Font Style14"/>
    <w:uiPriority w:val="99"/>
    <w:rsid w:val="009D56E4"/>
    <w:rPr>
      <w:rFonts w:ascii="Arial Unicode MS" w:eastAsia="Arial Unicode MS" w:cs="Arial Unicode MS"/>
      <w:sz w:val="18"/>
      <w:szCs w:val="18"/>
    </w:rPr>
  </w:style>
  <w:style w:type="character" w:customStyle="1" w:styleId="FontStyle15">
    <w:name w:val="Font Style15"/>
    <w:rsid w:val="009D56E4"/>
    <w:rPr>
      <w:rFonts w:ascii="Arial Unicode MS" w:eastAsia="Arial Unicode MS" w:cs="Arial Unicode MS"/>
      <w:b/>
      <w:bCs/>
      <w:sz w:val="18"/>
      <w:szCs w:val="18"/>
    </w:rPr>
  </w:style>
  <w:style w:type="character" w:customStyle="1" w:styleId="FontStyle16">
    <w:name w:val="Font Style16"/>
    <w:rsid w:val="009D56E4"/>
    <w:rPr>
      <w:rFonts w:ascii="Arial Unicode MS" w:eastAsia="Arial Unicode MS" w:cs="Arial Unicode MS"/>
      <w:b/>
      <w:bCs/>
      <w:sz w:val="18"/>
      <w:szCs w:val="18"/>
    </w:rPr>
  </w:style>
  <w:style w:type="paragraph" w:customStyle="1" w:styleId="Tabellericambi">
    <w:name w:val="Tabelle ricambi"/>
    <w:basedOn w:val="Normal"/>
    <w:rsid w:val="009D56E4"/>
    <w:pPr>
      <w:tabs>
        <w:tab w:val="center" w:pos="426"/>
        <w:tab w:val="left" w:pos="1560"/>
        <w:tab w:val="left" w:pos="6379"/>
        <w:tab w:val="decimal" w:pos="8789"/>
      </w:tabs>
      <w:jc w:val="both"/>
    </w:pPr>
    <w:rPr>
      <w:rFonts w:ascii="Arial" w:hAnsi="Arial" w:cs="Times New Roman"/>
      <w:noProof/>
      <w:szCs w:val="20"/>
      <w:lang w:val="it-IT" w:eastAsia="it-IT"/>
    </w:rPr>
  </w:style>
  <w:style w:type="character" w:customStyle="1" w:styleId="style80">
    <w:name w:val="style8"/>
    <w:basedOn w:val="Fontdeparagrafimplicit"/>
    <w:rsid w:val="009D56E4"/>
  </w:style>
  <w:style w:type="paragraph" w:customStyle="1" w:styleId="CVTitle">
    <w:name w:val="CV Title"/>
    <w:basedOn w:val="Normal"/>
    <w:rsid w:val="009D56E4"/>
    <w:pPr>
      <w:suppressAutoHyphens/>
      <w:ind w:left="113" w:right="113"/>
      <w:jc w:val="right"/>
    </w:pPr>
    <w:rPr>
      <w:rFonts w:ascii="Arial Narrow" w:hAnsi="Arial Narrow" w:cs="Times New Roman"/>
      <w:b/>
      <w:bCs/>
      <w:spacing w:val="10"/>
      <w:sz w:val="28"/>
      <w:szCs w:val="20"/>
      <w:lang w:val="fr-FR" w:eastAsia="ar-SA"/>
    </w:rPr>
  </w:style>
  <w:style w:type="paragraph" w:customStyle="1" w:styleId="CVHeading1">
    <w:name w:val="CV Heading 1"/>
    <w:basedOn w:val="Normal"/>
    <w:next w:val="Normal"/>
    <w:rsid w:val="009D56E4"/>
    <w:pPr>
      <w:suppressAutoHyphens/>
      <w:spacing w:before="74"/>
      <w:ind w:left="113" w:right="113"/>
      <w:jc w:val="right"/>
    </w:pPr>
    <w:rPr>
      <w:rFonts w:ascii="Arial Narrow" w:hAnsi="Arial Narrow" w:cs="Times New Roman"/>
      <w:b/>
      <w:szCs w:val="20"/>
      <w:lang w:eastAsia="ar-SA"/>
    </w:rPr>
  </w:style>
  <w:style w:type="paragraph" w:customStyle="1" w:styleId="CVHeading2">
    <w:name w:val="CV Heading 2"/>
    <w:basedOn w:val="CVHeading1"/>
    <w:next w:val="Normal"/>
    <w:rsid w:val="009D56E4"/>
    <w:pPr>
      <w:spacing w:before="0"/>
    </w:pPr>
    <w:rPr>
      <w:b w:val="0"/>
      <w:sz w:val="22"/>
    </w:rPr>
  </w:style>
  <w:style w:type="paragraph" w:customStyle="1" w:styleId="CVHeading2-FirstLine">
    <w:name w:val="CV Heading 2 - First Line"/>
    <w:basedOn w:val="CVHeading2"/>
    <w:next w:val="CVHeading2"/>
    <w:rsid w:val="009D56E4"/>
    <w:pPr>
      <w:spacing w:before="74"/>
    </w:pPr>
  </w:style>
  <w:style w:type="paragraph" w:customStyle="1" w:styleId="CVHeading3">
    <w:name w:val="CV Heading 3"/>
    <w:basedOn w:val="Normal"/>
    <w:next w:val="Normal"/>
    <w:rsid w:val="009D56E4"/>
    <w:pPr>
      <w:suppressAutoHyphens/>
      <w:ind w:left="113" w:right="113"/>
      <w:jc w:val="right"/>
      <w:textAlignment w:val="center"/>
    </w:pPr>
    <w:rPr>
      <w:rFonts w:ascii="Arial Narrow" w:hAnsi="Arial Narrow" w:cs="Times New Roman"/>
      <w:sz w:val="20"/>
      <w:szCs w:val="20"/>
      <w:lang w:eastAsia="ar-SA"/>
    </w:rPr>
  </w:style>
  <w:style w:type="paragraph" w:customStyle="1" w:styleId="CVHeading3-FirstLine">
    <w:name w:val="CV Heading 3 - First Line"/>
    <w:basedOn w:val="CVHeading3"/>
    <w:next w:val="CVHeading3"/>
    <w:rsid w:val="009D56E4"/>
    <w:pPr>
      <w:spacing w:before="74"/>
    </w:pPr>
  </w:style>
  <w:style w:type="paragraph" w:customStyle="1" w:styleId="CVHeadingLanguage">
    <w:name w:val="CV Heading Language"/>
    <w:basedOn w:val="CVHeading2"/>
    <w:next w:val="LevelAssessment-Code"/>
    <w:rsid w:val="009D56E4"/>
    <w:rPr>
      <w:b/>
    </w:rPr>
  </w:style>
  <w:style w:type="paragraph" w:customStyle="1" w:styleId="LevelAssessment-Description">
    <w:name w:val="Level Assessment - Description"/>
    <w:basedOn w:val="LevelAssessment-Code"/>
    <w:next w:val="LevelAssessment-Code"/>
    <w:rsid w:val="009D56E4"/>
    <w:pPr>
      <w:textAlignment w:val="bottom"/>
    </w:pPr>
  </w:style>
  <w:style w:type="paragraph" w:customStyle="1" w:styleId="LevelAssessment-Heading1">
    <w:name w:val="Level Assessment - Heading 1"/>
    <w:basedOn w:val="LevelAssessment-Code"/>
    <w:rsid w:val="009D56E4"/>
    <w:pPr>
      <w:ind w:left="57" w:right="57"/>
    </w:pPr>
    <w:rPr>
      <w:b/>
      <w:sz w:val="22"/>
    </w:rPr>
  </w:style>
  <w:style w:type="paragraph" w:customStyle="1" w:styleId="LevelAssessment-Heading2">
    <w:name w:val="Level Assessment - Heading 2"/>
    <w:basedOn w:val="Normal"/>
    <w:rsid w:val="009D56E4"/>
    <w:pPr>
      <w:suppressAutoHyphens/>
      <w:ind w:left="57" w:right="57"/>
    </w:pPr>
    <w:rPr>
      <w:rFonts w:ascii="Arial Narrow" w:hAnsi="Arial Narrow" w:cs="Times New Roman"/>
      <w:sz w:val="18"/>
      <w:szCs w:val="20"/>
      <w:lang w:val="en-US" w:eastAsia="ar-SA"/>
    </w:rPr>
  </w:style>
  <w:style w:type="paragraph" w:customStyle="1" w:styleId="LevelAssessment-Note">
    <w:name w:val="Level Assessment - Note"/>
    <w:basedOn w:val="LevelAssessment-Code"/>
    <w:rsid w:val="009D56E4"/>
    <w:pPr>
      <w:ind w:left="113"/>
      <w:jc w:val="left"/>
    </w:pPr>
    <w:rPr>
      <w:i/>
    </w:rPr>
  </w:style>
  <w:style w:type="paragraph" w:customStyle="1" w:styleId="CVMajor-FirstLine">
    <w:name w:val="CV Major - First Line"/>
    <w:basedOn w:val="Normal"/>
    <w:next w:val="Normal"/>
    <w:rsid w:val="009D56E4"/>
    <w:pPr>
      <w:suppressAutoHyphens/>
      <w:spacing w:before="74"/>
      <w:ind w:left="113" w:right="113"/>
    </w:pPr>
    <w:rPr>
      <w:rFonts w:ascii="Arial Narrow" w:hAnsi="Arial Narrow" w:cs="Times New Roman"/>
      <w:b/>
      <w:szCs w:val="20"/>
      <w:lang w:eastAsia="ar-SA"/>
    </w:rPr>
  </w:style>
  <w:style w:type="paragraph" w:customStyle="1" w:styleId="CVMedium-FirstLine">
    <w:name w:val="CV Medium - First Line"/>
    <w:basedOn w:val="Normal"/>
    <w:next w:val="Normal"/>
    <w:rsid w:val="009D56E4"/>
    <w:pPr>
      <w:suppressAutoHyphens/>
      <w:spacing w:before="74"/>
      <w:ind w:left="113" w:right="113"/>
    </w:pPr>
    <w:rPr>
      <w:rFonts w:ascii="Arial Narrow" w:hAnsi="Arial Narrow" w:cs="Times New Roman"/>
      <w:b/>
      <w:sz w:val="22"/>
      <w:szCs w:val="20"/>
      <w:lang w:eastAsia="ar-SA"/>
    </w:rPr>
  </w:style>
  <w:style w:type="paragraph" w:customStyle="1" w:styleId="CVNormal">
    <w:name w:val="CV Normal"/>
    <w:basedOn w:val="Normal"/>
    <w:rsid w:val="009D56E4"/>
    <w:pPr>
      <w:suppressAutoHyphens/>
      <w:ind w:left="113" w:right="113"/>
    </w:pPr>
    <w:rPr>
      <w:rFonts w:ascii="Arial Narrow" w:hAnsi="Arial Narrow" w:cs="Times New Roman"/>
      <w:sz w:val="20"/>
      <w:szCs w:val="20"/>
      <w:lang w:eastAsia="ar-SA"/>
    </w:rPr>
  </w:style>
  <w:style w:type="paragraph" w:customStyle="1" w:styleId="CVSpacer">
    <w:name w:val="CV Spacer"/>
    <w:basedOn w:val="CVNormal"/>
    <w:rsid w:val="009D56E4"/>
    <w:rPr>
      <w:sz w:val="4"/>
    </w:rPr>
  </w:style>
  <w:style w:type="paragraph" w:customStyle="1" w:styleId="CVNormal-FirstLine">
    <w:name w:val="CV Normal - First Line"/>
    <w:basedOn w:val="CVNormal"/>
    <w:next w:val="CVNormal"/>
    <w:rsid w:val="009D56E4"/>
    <w:pPr>
      <w:spacing w:before="74"/>
    </w:pPr>
  </w:style>
  <w:style w:type="paragraph" w:styleId="PreformatatHTML">
    <w:name w:val="HTML Preformatted"/>
    <w:basedOn w:val="Normal"/>
    <w:link w:val="PreformatatHTMLCaracter"/>
    <w:rsid w:val="009D56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ro-RO"/>
    </w:rPr>
  </w:style>
  <w:style w:type="character" w:customStyle="1" w:styleId="PreformatatHTMLCaracter">
    <w:name w:val="Preformatat HTML Caracter"/>
    <w:basedOn w:val="Fontdeparagrafimplicit"/>
    <w:link w:val="PreformatatHTML"/>
    <w:rsid w:val="009D56E4"/>
    <w:rPr>
      <w:rFonts w:ascii="Courier New" w:eastAsia="Times New Roman" w:hAnsi="Courier New" w:cs="Courier New"/>
      <w:sz w:val="20"/>
      <w:szCs w:val="20"/>
      <w:lang w:eastAsia="ro-RO"/>
    </w:rPr>
  </w:style>
  <w:style w:type="paragraph" w:customStyle="1" w:styleId="Authors">
    <w:name w:val="Authors"/>
    <w:basedOn w:val="Normal"/>
    <w:next w:val="Normal"/>
    <w:autoRedefine/>
    <w:rsid w:val="009D56E4"/>
    <w:pPr>
      <w:widowControl w:val="0"/>
      <w:overflowPunct w:val="0"/>
      <w:autoSpaceDE w:val="0"/>
      <w:autoSpaceDN w:val="0"/>
      <w:adjustRightInd w:val="0"/>
      <w:ind w:firstLine="67"/>
      <w:jc w:val="both"/>
    </w:pPr>
    <w:rPr>
      <w:rFonts w:ascii="Times New Roman" w:hAnsi="Times New Roman" w:cs="Times New Roman"/>
      <w:lang w:val="en-GB"/>
    </w:rPr>
  </w:style>
  <w:style w:type="paragraph" w:customStyle="1" w:styleId="CVMajor">
    <w:name w:val="CV Major"/>
    <w:basedOn w:val="Normal"/>
    <w:rsid w:val="009D56E4"/>
    <w:pPr>
      <w:suppressAutoHyphens/>
      <w:ind w:left="113" w:right="113"/>
    </w:pPr>
    <w:rPr>
      <w:rFonts w:ascii="Arial Narrow" w:hAnsi="Arial Narrow" w:cs="Times New Roman"/>
      <w:b/>
      <w:szCs w:val="20"/>
      <w:lang w:eastAsia="ar-SA"/>
    </w:rPr>
  </w:style>
  <w:style w:type="paragraph" w:customStyle="1" w:styleId="Eaoaeaa">
    <w:name w:val="Eaoae?aa"/>
    <w:basedOn w:val="Normal"/>
    <w:rsid w:val="009D56E4"/>
    <w:pPr>
      <w:widowControl w:val="0"/>
      <w:tabs>
        <w:tab w:val="center" w:pos="4153"/>
        <w:tab w:val="right" w:pos="8306"/>
      </w:tabs>
      <w:autoSpaceDE w:val="0"/>
      <w:autoSpaceDN w:val="0"/>
    </w:pPr>
    <w:rPr>
      <w:rFonts w:ascii="Times New Roman" w:hAnsi="Times New Roman" w:cs="Times New Roman"/>
      <w:sz w:val="20"/>
      <w:szCs w:val="20"/>
      <w:lang w:val="en-US" w:eastAsia="en-GB"/>
    </w:rPr>
  </w:style>
  <w:style w:type="character" w:customStyle="1" w:styleId="WW8Num3z3">
    <w:name w:val="WW8Num3z3"/>
    <w:rsid w:val="009D56E4"/>
    <w:rPr>
      <w:rFonts w:ascii="Symbol" w:hAnsi="Symbol"/>
    </w:rPr>
  </w:style>
  <w:style w:type="character" w:customStyle="1" w:styleId="ln2punct">
    <w:name w:val="ln2punct"/>
    <w:basedOn w:val="Fontdeparagrafimplicit"/>
    <w:rsid w:val="009D56E4"/>
  </w:style>
  <w:style w:type="character" w:customStyle="1" w:styleId="ln2tpunct">
    <w:name w:val="ln2tpunct"/>
    <w:basedOn w:val="Fontdeparagrafimplicit"/>
    <w:rsid w:val="009D56E4"/>
  </w:style>
  <w:style w:type="character" w:customStyle="1" w:styleId="CommentTextChar1">
    <w:name w:val="Comment Text Char1"/>
    <w:rsid w:val="009D56E4"/>
    <w:rPr>
      <w:lang w:eastAsia="ar-SA"/>
    </w:rPr>
  </w:style>
  <w:style w:type="paragraph" w:customStyle="1" w:styleId="Style14">
    <w:name w:val="Style14"/>
    <w:basedOn w:val="Normal"/>
    <w:uiPriority w:val="99"/>
    <w:rsid w:val="009D56E4"/>
    <w:pPr>
      <w:widowControl w:val="0"/>
      <w:autoSpaceDE w:val="0"/>
      <w:autoSpaceDN w:val="0"/>
      <w:adjustRightInd w:val="0"/>
      <w:spacing w:line="780" w:lineRule="exact"/>
    </w:pPr>
    <w:rPr>
      <w:rFonts w:ascii="Times New Roman" w:hAnsi="Times New Roman" w:cs="Times New Roman"/>
      <w:lang w:val="en-US"/>
    </w:rPr>
  </w:style>
  <w:style w:type="paragraph" w:customStyle="1" w:styleId="Marcator1">
    <w:name w:val="Marcator1"/>
    <w:basedOn w:val="Normal"/>
    <w:link w:val="Marcator1Char"/>
    <w:rsid w:val="009D56E4"/>
    <w:pPr>
      <w:widowControl w:val="0"/>
      <w:tabs>
        <w:tab w:val="left" w:pos="1101"/>
        <w:tab w:val="left" w:pos="1170"/>
        <w:tab w:val="num" w:pos="1440"/>
      </w:tabs>
      <w:suppressAutoHyphens/>
      <w:ind w:left="1101" w:hanging="360"/>
      <w:jc w:val="both"/>
    </w:pPr>
    <w:rPr>
      <w:rFonts w:ascii="Arial" w:eastAsia="Lucida Sans Unicode" w:hAnsi="Arial" w:cs="Times New Roman"/>
      <w:lang w:val="en-US" w:eastAsia="ar-SA"/>
    </w:rPr>
  </w:style>
  <w:style w:type="paragraph" w:customStyle="1" w:styleId="normalweb2">
    <w:name w:val="normalweb2"/>
    <w:basedOn w:val="Normal"/>
    <w:rsid w:val="009D56E4"/>
    <w:pPr>
      <w:suppressAutoHyphens/>
      <w:autoSpaceDE w:val="0"/>
      <w:autoSpaceDN w:val="0"/>
      <w:adjustRightInd w:val="0"/>
      <w:spacing w:before="280" w:after="280" w:line="360" w:lineRule="auto"/>
      <w:ind w:firstLine="360"/>
      <w:jc w:val="both"/>
    </w:pPr>
    <w:rPr>
      <w:rFonts w:ascii="TimesNewRomanPSMT" w:hAnsi="TimesNewRomanPSMT" w:cs="TimesNewRomanPSMT"/>
      <w:lang w:val="en-US" w:eastAsia="ar-SA"/>
    </w:rPr>
  </w:style>
  <w:style w:type="paragraph" w:customStyle="1" w:styleId="Style10">
    <w:name w:val="Style10"/>
    <w:basedOn w:val="Normal"/>
    <w:uiPriority w:val="99"/>
    <w:rsid w:val="009D56E4"/>
    <w:pPr>
      <w:widowControl w:val="0"/>
      <w:autoSpaceDE w:val="0"/>
      <w:autoSpaceDN w:val="0"/>
      <w:adjustRightInd w:val="0"/>
      <w:spacing w:line="184" w:lineRule="exact"/>
    </w:pPr>
    <w:rPr>
      <w:rFonts w:ascii="Arial Unicode MS" w:eastAsia="Arial Unicode MS" w:hAnsi="Calibri" w:cs="Arial Unicode MS"/>
      <w:lang w:val="en-US"/>
    </w:rPr>
  </w:style>
  <w:style w:type="table" w:styleId="Grildeculoaredeschis-Accentuare3">
    <w:name w:val="Light Grid Accent 3"/>
    <w:basedOn w:val="TabelNormal"/>
    <w:uiPriority w:val="62"/>
    <w:rsid w:val="009D56E4"/>
    <w:rPr>
      <w:rFonts w:ascii="Calibri" w:eastAsia="Calibri"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DengXian" w:eastAsia="Times New Roman" w:hAnsi="DengXian"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DengXian" w:eastAsia="Times New Roman" w:hAnsi="DengXian"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Grildeculoaredeschis-Accentuare6">
    <w:name w:val="Light Grid Accent 6"/>
    <w:basedOn w:val="TabelNormal"/>
    <w:uiPriority w:val="62"/>
    <w:rsid w:val="009D56E4"/>
    <w:rPr>
      <w:rFonts w:ascii="Calibri" w:eastAsia="Calibri" w:hAnsi="Calibri" w:cs="Times New Roma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Grilmedie1-Accentuare1">
    <w:name w:val="Medium Grid 1 Accent 1"/>
    <w:basedOn w:val="TabelNormal"/>
    <w:uiPriority w:val="67"/>
    <w:rsid w:val="009D56E4"/>
    <w:rPr>
      <w:rFonts w:ascii="Calibri" w:eastAsia="Calibri" w:hAnsi="Calibri" w:cs="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2">
    <w:name w:val="Light Grid - Accent 12"/>
    <w:basedOn w:val="TabelNormal"/>
    <w:uiPriority w:val="62"/>
    <w:rsid w:val="009D56E4"/>
    <w:rPr>
      <w:rFonts w:ascii="Calibri" w:eastAsia="Calibri" w:hAnsi="Calibri" w:cs="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Grilmedie2-Accentuare2">
    <w:name w:val="Medium Grid 2 Accent 2"/>
    <w:basedOn w:val="TabelNormal"/>
    <w:uiPriority w:val="68"/>
    <w:rsid w:val="009D56E4"/>
    <w:rPr>
      <w:rFonts w:ascii="Cambria" w:eastAsia="Times New Roman" w:hAnsi="Cambria" w:cs="Times New Roman"/>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Grilmedie1-Accentuare3">
    <w:name w:val="Medium Grid 1 Accent 3"/>
    <w:basedOn w:val="TabelNormal"/>
    <w:uiPriority w:val="67"/>
    <w:rsid w:val="009D56E4"/>
    <w:rPr>
      <w:rFonts w:ascii="Calibri" w:eastAsia="Calibri" w:hAnsi="Calibri" w:cs="Times New Roma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character" w:customStyle="1" w:styleId="FontStyle55">
    <w:name w:val="Font Style55"/>
    <w:rsid w:val="009D56E4"/>
    <w:rPr>
      <w:rFonts w:ascii="Times New Roman" w:hAnsi="Times New Roman" w:cs="Times New Roman"/>
      <w:sz w:val="24"/>
      <w:szCs w:val="24"/>
    </w:rPr>
  </w:style>
  <w:style w:type="table" w:styleId="Grildeculoaredeschis-Accentuare2">
    <w:name w:val="Light Grid Accent 2"/>
    <w:basedOn w:val="TabelNormal"/>
    <w:uiPriority w:val="62"/>
    <w:rsid w:val="009D56E4"/>
    <w:rPr>
      <w:rFonts w:ascii="Calibri" w:eastAsia="Calibri" w:hAnsi="Calibri" w:cs="Times New Roman"/>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DengXian" w:eastAsia="Times New Roman" w:hAnsi="DengXian"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DengXian" w:eastAsia="Times New Roman" w:hAnsi="DengXian"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character" w:customStyle="1" w:styleId="Marcator1Char">
    <w:name w:val="Marcator1 Char"/>
    <w:link w:val="Marcator1"/>
    <w:rsid w:val="009D56E4"/>
    <w:rPr>
      <w:rFonts w:ascii="Arial" w:eastAsia="Lucida Sans Unicode" w:hAnsi="Arial" w:cs="Times New Roman"/>
      <w:sz w:val="24"/>
      <w:szCs w:val="24"/>
      <w:lang w:val="en-US" w:eastAsia="ar-SA"/>
    </w:rPr>
  </w:style>
  <w:style w:type="paragraph" w:customStyle="1" w:styleId="MONTHDAYYEAR01">
    <w:name w:val="MONTH DAY YEAR 01"/>
    <w:basedOn w:val="Normal"/>
    <w:link w:val="MONTHDAYYEAR01Char"/>
    <w:qFormat/>
    <w:rsid w:val="009D56E4"/>
    <w:pPr>
      <w:widowControl w:val="0"/>
      <w:autoSpaceDE w:val="0"/>
      <w:autoSpaceDN w:val="0"/>
      <w:adjustRightInd w:val="0"/>
      <w:spacing w:line="288" w:lineRule="auto"/>
      <w:jc w:val="right"/>
      <w:textAlignment w:val="center"/>
    </w:pPr>
    <w:rPr>
      <w:rFonts w:ascii="Arial" w:hAnsi="Arial" w:cs="Times New Roman"/>
      <w:b/>
      <w:color w:val="0B0B0C"/>
      <w:sz w:val="20"/>
      <w:szCs w:val="20"/>
      <w:lang w:val="en-US"/>
    </w:rPr>
  </w:style>
  <w:style w:type="character" w:customStyle="1" w:styleId="MONTHDAYYEAR01Char">
    <w:name w:val="MONTH DAY YEAR 01 Char"/>
    <w:link w:val="MONTHDAYYEAR01"/>
    <w:rsid w:val="009D56E4"/>
    <w:rPr>
      <w:rFonts w:ascii="Arial" w:eastAsia="Times New Roman" w:hAnsi="Arial" w:cs="Times New Roman"/>
      <w:b/>
      <w:color w:val="0B0B0C"/>
      <w:sz w:val="20"/>
      <w:szCs w:val="20"/>
      <w:lang w:val="en-US"/>
    </w:rPr>
  </w:style>
  <w:style w:type="paragraph" w:styleId="Indentcorptext3">
    <w:name w:val="Body Text Indent 3"/>
    <w:basedOn w:val="Normal"/>
    <w:link w:val="Indentcorptext3Caracter"/>
    <w:rsid w:val="009D56E4"/>
    <w:pPr>
      <w:suppressAutoHyphens/>
      <w:spacing w:after="120"/>
      <w:ind w:left="283"/>
    </w:pPr>
    <w:rPr>
      <w:rFonts w:ascii="Times New Roman" w:hAnsi="Times New Roman" w:cs="Times New Roman"/>
      <w:sz w:val="16"/>
      <w:szCs w:val="16"/>
      <w:lang w:eastAsia="ar-SA"/>
    </w:rPr>
  </w:style>
  <w:style w:type="character" w:customStyle="1" w:styleId="Indentcorptext3Caracter">
    <w:name w:val="Indent corp text 3 Caracter"/>
    <w:basedOn w:val="Fontdeparagrafimplicit"/>
    <w:link w:val="Indentcorptext3"/>
    <w:rsid w:val="009D56E4"/>
    <w:rPr>
      <w:rFonts w:ascii="Times New Roman" w:eastAsia="Times New Roman" w:hAnsi="Times New Roman" w:cs="Times New Roman"/>
      <w:sz w:val="16"/>
      <w:szCs w:val="16"/>
      <w:lang w:eastAsia="ar-SA"/>
    </w:rPr>
  </w:style>
  <w:style w:type="paragraph" w:customStyle="1" w:styleId="TitluInSubparagraf">
    <w:name w:val="TitluInSubparagraf"/>
    <w:basedOn w:val="Normal"/>
    <w:next w:val="Normal"/>
    <w:link w:val="TitluInSubparagrafCaracter"/>
    <w:rsid w:val="009D56E4"/>
    <w:pPr>
      <w:keepNext/>
      <w:widowControl w:val="0"/>
      <w:tabs>
        <w:tab w:val="left" w:leader="dot" w:pos="720"/>
        <w:tab w:val="left" w:pos="1152"/>
        <w:tab w:val="left" w:pos="1440"/>
        <w:tab w:val="left" w:pos="1728"/>
      </w:tabs>
      <w:suppressAutoHyphens/>
      <w:spacing w:before="240" w:after="240"/>
      <w:ind w:left="720"/>
      <w:jc w:val="both"/>
      <w:outlineLvl w:val="2"/>
    </w:pPr>
    <w:rPr>
      <w:rFonts w:ascii="Arial" w:hAnsi="Arial" w:cs="Times New Roman"/>
      <w:b/>
      <w:bCs/>
      <w:szCs w:val="20"/>
      <w:lang w:eastAsia="ar-SA"/>
    </w:rPr>
  </w:style>
  <w:style w:type="character" w:customStyle="1" w:styleId="TitluInSubparagrafCaracter">
    <w:name w:val="TitluInSubparagraf Caracter"/>
    <w:link w:val="TitluInSubparagraf"/>
    <w:rsid w:val="009D56E4"/>
    <w:rPr>
      <w:rFonts w:ascii="Arial" w:eastAsia="Times New Roman" w:hAnsi="Arial" w:cs="Times New Roman"/>
      <w:b/>
      <w:bCs/>
      <w:sz w:val="24"/>
      <w:szCs w:val="20"/>
      <w:lang w:eastAsia="ar-SA"/>
    </w:rPr>
  </w:style>
  <w:style w:type="paragraph" w:customStyle="1" w:styleId="Corptext21">
    <w:name w:val="Corp text 21"/>
    <w:basedOn w:val="Normal"/>
    <w:rsid w:val="009D56E4"/>
    <w:pPr>
      <w:suppressAutoHyphens/>
      <w:spacing w:after="120" w:line="480" w:lineRule="auto"/>
    </w:pPr>
    <w:rPr>
      <w:rFonts w:ascii="Times New Roman" w:hAnsi="Times New Roman" w:cs="Times New Roman"/>
      <w:szCs w:val="20"/>
      <w:lang w:eastAsia="ar-SA"/>
    </w:rPr>
  </w:style>
  <w:style w:type="character" w:customStyle="1" w:styleId="spar">
    <w:name w:val="s_par"/>
    <w:basedOn w:val="Fontdeparagrafimplicit"/>
    <w:rsid w:val="009D56E4"/>
  </w:style>
  <w:style w:type="character" w:customStyle="1" w:styleId="slit">
    <w:name w:val="s_lit"/>
    <w:basedOn w:val="Fontdeparagrafimplicit"/>
    <w:rsid w:val="009D56E4"/>
  </w:style>
  <w:style w:type="character" w:customStyle="1" w:styleId="slitbdy">
    <w:name w:val="s_lit_bdy"/>
    <w:basedOn w:val="Fontdeparagrafimplicit"/>
    <w:rsid w:val="009D56E4"/>
  </w:style>
  <w:style w:type="character" w:customStyle="1" w:styleId="sden">
    <w:name w:val="s_den"/>
    <w:basedOn w:val="Fontdeparagrafimplicit"/>
    <w:rsid w:val="009D56E4"/>
  </w:style>
  <w:style w:type="paragraph" w:styleId="Tabeldefiguri">
    <w:name w:val="table of figures"/>
    <w:basedOn w:val="Normal"/>
    <w:next w:val="Normal"/>
    <w:uiPriority w:val="99"/>
    <w:unhideWhenUsed/>
    <w:rsid w:val="009D56E4"/>
  </w:style>
  <w:style w:type="paragraph" w:customStyle="1" w:styleId="CharCharCharCaracterCaracterCharCaracterCaracter1CharCharChar">
    <w:name w:val="Char Char Char Caracter Caracter Char Caracter Caracter1 Char Char Char"/>
    <w:basedOn w:val="Normal"/>
    <w:rsid w:val="00C45CE3"/>
    <w:rPr>
      <w:rFonts w:ascii="Times New Roman" w:hAnsi="Times New Roman" w:cs="Times New Roman"/>
      <w:lang w:val="pl-PL" w:eastAsia="pl-PL"/>
    </w:rPr>
  </w:style>
  <w:style w:type="character" w:customStyle="1" w:styleId="WW8Num22z2">
    <w:name w:val="WW8Num22z2"/>
    <w:rsid w:val="001B27DC"/>
    <w:rPr>
      <w:rFonts w:ascii="Wingdings" w:hAnsi="Wingdings"/>
    </w:rPr>
  </w:style>
  <w:style w:type="paragraph" w:styleId="Textnotdesubsol">
    <w:name w:val="footnote text"/>
    <w:aliases w:val=" Char Char,Footnote Text Char Char,Footnote Text Char1, Char Char Char, Char Char1,Footnote Text Char2 Char Char,Footnote Text Char Char1 Char Char, Char Char Char1 Char Char,Footnote Text Char Char Char Char Char, Char"/>
    <w:basedOn w:val="Normal"/>
    <w:link w:val="TextnotdesubsolCaracter"/>
    <w:uiPriority w:val="99"/>
    <w:unhideWhenUsed/>
    <w:rsid w:val="00604307"/>
    <w:rPr>
      <w:sz w:val="20"/>
      <w:szCs w:val="20"/>
    </w:rPr>
  </w:style>
  <w:style w:type="character" w:customStyle="1" w:styleId="TextnotdesubsolCaracter">
    <w:name w:val="Text notă de subsol Caracter"/>
    <w:aliases w:val=" Char Char Caracter,Footnote Text Char Char Caracter,Footnote Text Char1 Caracter, Char Char Char Caracter, Char Char1 Caracter,Footnote Text Char2 Char Char Caracter,Footnote Text Char Char1 Char Char Caracter"/>
    <w:basedOn w:val="Fontdeparagrafimplicit"/>
    <w:link w:val="Textnotdesubsol"/>
    <w:uiPriority w:val="99"/>
    <w:rsid w:val="00604307"/>
    <w:rPr>
      <w:rFonts w:ascii="Lucida Sans Unicode" w:eastAsia="Times New Roman" w:hAnsi="Lucida Sans Unicode" w:cs="Lucida Sans Unicode"/>
      <w:sz w:val="20"/>
      <w:szCs w:val="20"/>
    </w:rPr>
  </w:style>
  <w:style w:type="character" w:styleId="Referinnotdesubsol">
    <w:name w:val="footnote reference"/>
    <w:aliases w:val="Appel note de bas de page"/>
    <w:basedOn w:val="Fontdeparagrafimplicit"/>
    <w:uiPriority w:val="99"/>
    <w:unhideWhenUsed/>
    <w:rsid w:val="00604307"/>
    <w:rPr>
      <w:vertAlign w:val="superscript"/>
    </w:rPr>
  </w:style>
  <w:style w:type="character" w:customStyle="1" w:styleId="Bodytext2">
    <w:name w:val="Body text (2)_"/>
    <w:basedOn w:val="Fontdeparagrafimplicit"/>
    <w:link w:val="Bodytext20"/>
    <w:locked/>
    <w:rsid w:val="00017B0B"/>
    <w:rPr>
      <w:rFonts w:ascii="Garamond" w:eastAsia="Garamond" w:hAnsi="Garamond" w:cs="Garamond"/>
      <w:shd w:val="clear" w:color="auto" w:fill="FFFFFF"/>
    </w:rPr>
  </w:style>
  <w:style w:type="paragraph" w:customStyle="1" w:styleId="Bodytext20">
    <w:name w:val="Body text (2)"/>
    <w:basedOn w:val="Normal"/>
    <w:link w:val="Bodytext2"/>
    <w:rsid w:val="00017B0B"/>
    <w:pPr>
      <w:widowControl w:val="0"/>
      <w:shd w:val="clear" w:color="auto" w:fill="FFFFFF"/>
      <w:spacing w:before="300" w:after="60" w:line="322" w:lineRule="exact"/>
      <w:jc w:val="both"/>
    </w:pPr>
    <w:rPr>
      <w:rFonts w:ascii="Garamond" w:eastAsia="Garamond" w:hAnsi="Garamond" w:cs="Garamond"/>
      <w:sz w:val="22"/>
      <w:szCs w:val="22"/>
    </w:rPr>
  </w:style>
  <w:style w:type="character" w:customStyle="1" w:styleId="Bodytext210">
    <w:name w:val="Body text (2) + 10"/>
    <w:aliases w:val="5 pt,Bold"/>
    <w:basedOn w:val="Bodytext2"/>
    <w:rsid w:val="00017B0B"/>
    <w:rPr>
      <w:rFonts w:ascii="Garamond" w:eastAsia="Garamond" w:hAnsi="Garamond" w:cs="Garamond"/>
      <w:color w:val="000000"/>
      <w:spacing w:val="0"/>
      <w:w w:val="100"/>
      <w:position w:val="0"/>
      <w:sz w:val="21"/>
      <w:szCs w:val="21"/>
      <w:shd w:val="clear" w:color="auto" w:fill="FFFFFF"/>
      <w:lang w:val="ro-RO" w:eastAsia="ro-RO" w:bidi="ro-RO"/>
    </w:rPr>
  </w:style>
  <w:style w:type="character" w:customStyle="1" w:styleId="Bodytext2Italic">
    <w:name w:val="Body text (2) + Italic"/>
    <w:basedOn w:val="Bodytext2"/>
    <w:rsid w:val="00017B0B"/>
    <w:rPr>
      <w:rFonts w:ascii="Garamond" w:eastAsia="Garamond" w:hAnsi="Garamond" w:cs="Garamond"/>
      <w:i/>
      <w:iCs/>
      <w:color w:val="000000"/>
      <w:spacing w:val="0"/>
      <w:w w:val="100"/>
      <w:position w:val="0"/>
      <w:shd w:val="clear" w:color="auto" w:fill="FFFFFF"/>
      <w:lang w:val="ro-RO" w:eastAsia="ro-RO" w:bidi="ro-RO"/>
    </w:rPr>
  </w:style>
  <w:style w:type="character" w:customStyle="1" w:styleId="apple-converted-space">
    <w:name w:val="apple-converted-space"/>
    <w:basedOn w:val="Fontdeparagrafimplicit"/>
    <w:rsid w:val="005C17A8"/>
  </w:style>
  <w:style w:type="character" w:customStyle="1" w:styleId="Bodytext2MicrosoftSansSerif">
    <w:name w:val="Body text (2) + Microsoft Sans Serif"/>
    <w:aliases w:val="6 pt,4 pt,4.5 pt,Small Caps"/>
    <w:basedOn w:val="Bodytext2"/>
    <w:rsid w:val="00A31575"/>
    <w:rPr>
      <w:rFonts w:ascii="Microsoft Sans Serif" w:eastAsia="Microsoft Sans Serif" w:hAnsi="Microsoft Sans Serif" w:cs="Microsoft Sans Serif"/>
      <w:b w:val="0"/>
      <w:bCs w:val="0"/>
      <w:i w:val="0"/>
      <w:iCs w:val="0"/>
      <w:smallCaps w:val="0"/>
      <w:strike w:val="0"/>
      <w:color w:val="000000"/>
      <w:spacing w:val="0"/>
      <w:w w:val="100"/>
      <w:position w:val="0"/>
      <w:sz w:val="12"/>
      <w:szCs w:val="12"/>
      <w:u w:val="none"/>
      <w:shd w:val="clear" w:color="auto" w:fill="FFFFFF"/>
      <w:lang w:val="ro-RO" w:eastAsia="ro-RO" w:bidi="ro-RO"/>
    </w:rPr>
  </w:style>
  <w:style w:type="paragraph" w:customStyle="1" w:styleId="CharCharCharCaracterCaracterCharCaracterCaracter1CharCharCharCharCharCharCharCharCharCharCharChar1">
    <w:name w:val="Char Char Char Caracter Caracter Char Caracter Caracter1 Char Char Char Char Char Char Char Char Char Char Char Char1"/>
    <w:basedOn w:val="Normal"/>
    <w:rsid w:val="00AB5C21"/>
    <w:rPr>
      <w:rFonts w:ascii="Times New Roman" w:hAnsi="Times New Roman" w:cs="Times New Roman"/>
      <w:lang w:val="pl-PL" w:eastAsia="pl-PL"/>
    </w:rPr>
  </w:style>
  <w:style w:type="character" w:customStyle="1" w:styleId="WW8Num29z1">
    <w:name w:val="WW8Num29z1"/>
    <w:rsid w:val="003466C0"/>
    <w:rPr>
      <w:rFonts w:ascii="Courier New" w:hAnsi="Courier New" w:cs="Courier New"/>
    </w:rPr>
  </w:style>
  <w:style w:type="character" w:customStyle="1" w:styleId="Heading3Char1">
    <w:name w:val="Heading 3 Char1"/>
    <w:aliases w:val="Do Not Use 3 Char,Heading 3 Char Char,Section SubHeading Char Char,L3 Char Char,Section SubHeading Char1,L3 Char1"/>
    <w:rsid w:val="007D278F"/>
    <w:rPr>
      <w:rFonts w:ascii="Times New Roman" w:eastAsia="Times New Roman" w:hAnsi="Times New Roman" w:cs="Times New Roman"/>
      <w:b/>
      <w:sz w:val="24"/>
      <w:szCs w:val="24"/>
      <w:lang w:val="ro-RO"/>
    </w:rPr>
  </w:style>
  <w:style w:type="paragraph" w:customStyle="1" w:styleId="TextnormalCharCaracterCaracter">
    <w:name w:val="Text normal Char Caracter Caracter"/>
    <w:link w:val="TextnormalCharCaracterCaracterCaracter"/>
    <w:rsid w:val="007D278F"/>
    <w:pPr>
      <w:widowControl w:val="0"/>
      <w:adjustRightInd w:val="0"/>
      <w:spacing w:before="80" w:line="360" w:lineRule="atLeast"/>
      <w:ind w:left="1304"/>
      <w:jc w:val="both"/>
      <w:textAlignment w:val="baseline"/>
    </w:pPr>
    <w:rPr>
      <w:rFonts w:ascii="Arial" w:eastAsia="Times New Roman" w:hAnsi="Arial" w:cs="Times New Roman"/>
    </w:rPr>
  </w:style>
  <w:style w:type="character" w:customStyle="1" w:styleId="TextnormalCharCaracterCaracterCaracter">
    <w:name w:val="Text normal Char Caracter Caracter Caracter"/>
    <w:link w:val="TextnormalCharCaracterCaracter"/>
    <w:rsid w:val="007D278F"/>
    <w:rPr>
      <w:rFonts w:ascii="Arial" w:eastAsia="Times New Roman" w:hAnsi="Arial" w:cs="Times New Roman"/>
    </w:rPr>
  </w:style>
  <w:style w:type="paragraph" w:customStyle="1" w:styleId="Anexa">
    <w:name w:val="Anexa"/>
    <w:autoRedefine/>
    <w:rsid w:val="007D278F"/>
    <w:pPr>
      <w:widowControl w:val="0"/>
      <w:adjustRightInd w:val="0"/>
      <w:spacing w:before="120" w:after="120" w:line="360" w:lineRule="atLeast"/>
      <w:ind w:left="1304"/>
      <w:jc w:val="both"/>
      <w:textAlignment w:val="baseline"/>
    </w:pPr>
    <w:rPr>
      <w:rFonts w:ascii="Arial" w:eastAsia="Times New Roman" w:hAnsi="Arial" w:cs="Times New Roman"/>
      <w:i/>
      <w:lang w:val="it-IT"/>
    </w:rPr>
  </w:style>
  <w:style w:type="paragraph" w:customStyle="1" w:styleId="Bulet">
    <w:name w:val="Bulet"/>
    <w:basedOn w:val="TextnormalCharCaracterCaracter"/>
    <w:link w:val="BuletCaracter"/>
    <w:rsid w:val="007D278F"/>
    <w:pPr>
      <w:numPr>
        <w:ilvl w:val="1"/>
        <w:numId w:val="20"/>
      </w:numPr>
      <w:tabs>
        <w:tab w:val="left" w:pos="1304"/>
      </w:tabs>
      <w:spacing w:before="60" w:after="60"/>
    </w:pPr>
    <w:rPr>
      <w:iCs/>
      <w:lang w:val="it-IT"/>
    </w:rPr>
  </w:style>
  <w:style w:type="character" w:styleId="Referincomentariu">
    <w:name w:val="annotation reference"/>
    <w:semiHidden/>
    <w:rsid w:val="007D278F"/>
    <w:rPr>
      <w:sz w:val="16"/>
      <w:szCs w:val="16"/>
    </w:rPr>
  </w:style>
  <w:style w:type="paragraph" w:styleId="SubiectComentariu">
    <w:name w:val="annotation subject"/>
    <w:basedOn w:val="Textcomentariu"/>
    <w:next w:val="Textcomentariu"/>
    <w:link w:val="SubiectComentariuCaracter"/>
    <w:semiHidden/>
    <w:rsid w:val="007D278F"/>
    <w:pPr>
      <w:widowControl w:val="0"/>
      <w:adjustRightInd w:val="0"/>
      <w:spacing w:line="360" w:lineRule="atLeast"/>
      <w:jc w:val="both"/>
      <w:textAlignment w:val="baseline"/>
    </w:pPr>
    <w:rPr>
      <w:b/>
      <w:bCs/>
      <w:szCs w:val="24"/>
      <w:lang w:val="ro-RO"/>
    </w:rPr>
  </w:style>
  <w:style w:type="character" w:customStyle="1" w:styleId="SubiectComentariuCaracter">
    <w:name w:val="Subiect Comentariu Caracter"/>
    <w:basedOn w:val="TextcomentariuCaracter"/>
    <w:link w:val="SubiectComentariu"/>
    <w:semiHidden/>
    <w:rsid w:val="007D278F"/>
    <w:rPr>
      <w:rFonts w:ascii="Times New Roman" w:eastAsia="Times New Roman" w:hAnsi="Times New Roman" w:cs="Times New Roman"/>
      <w:b/>
      <w:bCs/>
      <w:sz w:val="20"/>
      <w:szCs w:val="24"/>
      <w:lang w:val="en-US"/>
    </w:rPr>
  </w:style>
  <w:style w:type="paragraph" w:customStyle="1" w:styleId="BuletLitere">
    <w:name w:val="BuletLitere"/>
    <w:rsid w:val="007D278F"/>
    <w:pPr>
      <w:widowControl w:val="0"/>
      <w:tabs>
        <w:tab w:val="num" w:pos="1758"/>
      </w:tabs>
      <w:adjustRightInd w:val="0"/>
      <w:spacing w:before="120" w:line="360" w:lineRule="atLeast"/>
      <w:ind w:left="1758" w:hanging="454"/>
      <w:jc w:val="both"/>
      <w:textAlignment w:val="baseline"/>
    </w:pPr>
    <w:rPr>
      <w:rFonts w:ascii="Arial" w:eastAsia="Times New Roman" w:hAnsi="Arial" w:cs="Times New Roman"/>
      <w:iCs/>
      <w:sz w:val="24"/>
    </w:rPr>
  </w:style>
  <w:style w:type="paragraph" w:customStyle="1" w:styleId="SubtitluCharCaracterCaracter">
    <w:name w:val="Subtitlu Char Caracter Caracter"/>
    <w:basedOn w:val="Titlu2"/>
    <w:link w:val="SubtitluCharCaracterCaracterCaracter"/>
    <w:rsid w:val="007D278F"/>
    <w:pPr>
      <w:widowControl w:val="0"/>
      <w:numPr>
        <w:ilvl w:val="1"/>
        <w:numId w:val="19"/>
      </w:numPr>
      <w:pBdr>
        <w:top w:val="single" w:sz="2" w:space="1" w:color="auto"/>
        <w:left w:val="single" w:sz="2" w:space="1" w:color="auto"/>
        <w:bottom w:val="single" w:sz="2" w:space="1" w:color="auto"/>
        <w:right w:val="single" w:sz="2" w:space="1" w:color="auto"/>
      </w:pBdr>
      <w:adjustRightInd w:val="0"/>
      <w:spacing w:after="200" w:line="360" w:lineRule="atLeast"/>
      <w:jc w:val="both"/>
      <w:textAlignment w:val="baseline"/>
    </w:pPr>
    <w:rPr>
      <w:rFonts w:cs="Times New Roman"/>
      <w:i w:val="0"/>
      <w:iCs w:val="0"/>
      <w:caps/>
      <w:sz w:val="24"/>
      <w:szCs w:val="24"/>
    </w:rPr>
  </w:style>
  <w:style w:type="paragraph" w:customStyle="1" w:styleId="SubsubtitluCaracterCaracterCaracter">
    <w:name w:val="Subsubtitlu Caracter Caracter Caracter"/>
    <w:basedOn w:val="SubtitluCharCaracterCaracter"/>
    <w:link w:val="SubsubtitluCaracterCaracterCaracterCaracter"/>
    <w:rsid w:val="007D278F"/>
    <w:pPr>
      <w:numPr>
        <w:ilvl w:val="0"/>
        <w:numId w:val="0"/>
      </w:numPr>
      <w:pBdr>
        <w:top w:val="single" w:sz="2" w:space="1" w:color="333333"/>
        <w:left w:val="single" w:sz="2" w:space="1" w:color="333333"/>
        <w:bottom w:val="single" w:sz="2" w:space="1" w:color="333333"/>
        <w:right w:val="single" w:sz="2" w:space="1" w:color="333333"/>
      </w:pBdr>
      <w:tabs>
        <w:tab w:val="num" w:pos="491"/>
      </w:tabs>
      <w:spacing w:after="120"/>
    </w:pPr>
    <w:rPr>
      <w:iCs/>
      <w:caps w:val="0"/>
      <w:sz w:val="22"/>
    </w:rPr>
  </w:style>
  <w:style w:type="paragraph" w:customStyle="1" w:styleId="SubSubSubTitlu">
    <w:name w:val="SubSubSubTitlu"/>
    <w:basedOn w:val="SubsubtitluCaracterCaracterCaracter"/>
    <w:rsid w:val="007D278F"/>
    <w:pPr>
      <w:numPr>
        <w:ilvl w:val="2"/>
        <w:numId w:val="19"/>
      </w:numPr>
      <w:pBdr>
        <w:top w:val="single" w:sz="2" w:space="1" w:color="808080"/>
        <w:left w:val="single" w:sz="2" w:space="1" w:color="808080"/>
        <w:bottom w:val="single" w:sz="2" w:space="1" w:color="808080"/>
        <w:right w:val="single" w:sz="2" w:space="1" w:color="808080"/>
      </w:pBdr>
      <w:tabs>
        <w:tab w:val="clear" w:pos="491"/>
      </w:tabs>
      <w:spacing w:after="60"/>
      <w:ind w:left="2160" w:hanging="360"/>
    </w:pPr>
    <w:rPr>
      <w:b w:val="0"/>
      <w:i/>
      <w:szCs w:val="22"/>
    </w:rPr>
  </w:style>
  <w:style w:type="paragraph" w:customStyle="1" w:styleId="TextBoldCaracterCaracterCaracter">
    <w:name w:val="TextBold Caracter Caracter Caracter"/>
    <w:link w:val="TextBoldCaracterCaracterCaracterCaracter"/>
    <w:rsid w:val="007D278F"/>
    <w:pPr>
      <w:widowControl w:val="0"/>
      <w:adjustRightInd w:val="0"/>
      <w:spacing w:before="80" w:line="360" w:lineRule="atLeast"/>
      <w:ind w:left="1304"/>
      <w:jc w:val="both"/>
      <w:textAlignment w:val="baseline"/>
    </w:pPr>
    <w:rPr>
      <w:rFonts w:ascii="Arial" w:eastAsia="Times New Roman" w:hAnsi="Arial" w:cs="Times New Roman"/>
      <w:b/>
      <w:color w:val="333300"/>
      <w:lang w:val="en-US"/>
    </w:rPr>
  </w:style>
  <w:style w:type="character" w:customStyle="1" w:styleId="TextBoldCaracterCaracterCaracterCaracter">
    <w:name w:val="TextBold Caracter Caracter Caracter Caracter"/>
    <w:link w:val="TextBoldCaracterCaracterCaracter"/>
    <w:rsid w:val="007D278F"/>
    <w:rPr>
      <w:rFonts w:ascii="Arial" w:eastAsia="Times New Roman" w:hAnsi="Arial" w:cs="Times New Roman"/>
      <w:b/>
      <w:color w:val="333300"/>
      <w:lang w:val="en-US"/>
    </w:rPr>
  </w:style>
  <w:style w:type="paragraph" w:customStyle="1" w:styleId="TextImportant">
    <w:name w:val="TextImportant"/>
    <w:basedOn w:val="TextnormalCharCaracterCaracter"/>
    <w:rsid w:val="007D278F"/>
    <w:pPr>
      <w:pBdr>
        <w:top w:val="double" w:sz="2" w:space="1" w:color="auto"/>
        <w:left w:val="double" w:sz="2" w:space="1" w:color="auto"/>
        <w:bottom w:val="double" w:sz="2" w:space="1" w:color="auto"/>
        <w:right w:val="double" w:sz="2" w:space="1" w:color="auto"/>
      </w:pBdr>
      <w:shd w:val="clear" w:color="auto" w:fill="E6E6E6"/>
    </w:pPr>
    <w:rPr>
      <w:szCs w:val="20"/>
      <w:lang w:val="en-AU" w:eastAsia="en-GB"/>
    </w:rPr>
  </w:style>
  <w:style w:type="paragraph" w:customStyle="1" w:styleId="TextTabel">
    <w:name w:val="TextTabel"/>
    <w:rsid w:val="007D278F"/>
    <w:pPr>
      <w:widowControl w:val="0"/>
      <w:adjustRightInd w:val="0"/>
      <w:spacing w:line="360" w:lineRule="atLeast"/>
      <w:jc w:val="both"/>
      <w:textAlignment w:val="baseline"/>
    </w:pPr>
    <w:rPr>
      <w:rFonts w:ascii="Arial Narrow" w:eastAsia="Times New Roman" w:hAnsi="Arial Narrow" w:cs="Times New Roman"/>
      <w:sz w:val="18"/>
      <w:lang w:val="en-AU" w:eastAsia="en-GB"/>
    </w:rPr>
  </w:style>
  <w:style w:type="paragraph" w:customStyle="1" w:styleId="Titlucapitol">
    <w:name w:val="Titlu capitol"/>
    <w:rsid w:val="007D278F"/>
    <w:pPr>
      <w:keepNext/>
      <w:widowControl w:val="0"/>
      <w:pBdr>
        <w:top w:val="double" w:sz="2" w:space="1" w:color="auto"/>
        <w:left w:val="double" w:sz="2" w:space="1" w:color="auto"/>
        <w:bottom w:val="double" w:sz="2" w:space="1" w:color="auto"/>
        <w:right w:val="double" w:sz="2" w:space="1" w:color="auto"/>
      </w:pBdr>
      <w:tabs>
        <w:tab w:val="num" w:pos="1304"/>
      </w:tabs>
      <w:adjustRightInd w:val="0"/>
      <w:spacing w:before="240" w:after="200" w:line="360" w:lineRule="atLeast"/>
      <w:ind w:left="1304" w:hanging="1304"/>
      <w:jc w:val="both"/>
      <w:textAlignment w:val="baseline"/>
      <w:outlineLvl w:val="0"/>
    </w:pPr>
    <w:rPr>
      <w:rFonts w:ascii="Arial" w:eastAsia="Times New Roman" w:hAnsi="Arial" w:cs="Times New Roman"/>
      <w:b/>
      <w:bCs/>
      <w:caps/>
      <w:sz w:val="24"/>
      <w:szCs w:val="24"/>
      <w:lang w:val="en-US"/>
    </w:rPr>
  </w:style>
  <w:style w:type="paragraph" w:customStyle="1" w:styleId="SubSubSubSubTitlu">
    <w:name w:val="SubSubSubSubTitlu"/>
    <w:basedOn w:val="SubSubSubTitlu"/>
    <w:next w:val="TextnormalCharCaracterCaracter"/>
    <w:rsid w:val="007D278F"/>
    <w:pPr>
      <w:pBdr>
        <w:top w:val="single" w:sz="2" w:space="1" w:color="C0C0C0"/>
        <w:left w:val="single" w:sz="2" w:space="1" w:color="C0C0C0"/>
        <w:bottom w:val="single" w:sz="2" w:space="1" w:color="C0C0C0"/>
        <w:right w:val="single" w:sz="2" w:space="1" w:color="C0C0C0"/>
      </w:pBdr>
    </w:pPr>
  </w:style>
  <w:style w:type="paragraph" w:customStyle="1" w:styleId="xl24">
    <w:name w:val="xl24"/>
    <w:basedOn w:val="Normal"/>
    <w:rsid w:val="007D278F"/>
    <w:pPr>
      <w:widowControl w:val="0"/>
      <w:adjustRightInd w:val="0"/>
      <w:spacing w:before="100" w:after="100" w:line="360" w:lineRule="atLeast"/>
      <w:textAlignment w:val="baseline"/>
    </w:pPr>
    <w:rPr>
      <w:rFonts w:ascii="Arial Unicode MS" w:eastAsia="Arial Unicode MS" w:hAnsi="Arial Unicode MS" w:cs="Times New Roman"/>
      <w:szCs w:val="20"/>
      <w:lang w:val="en-GB"/>
    </w:rPr>
  </w:style>
  <w:style w:type="paragraph" w:styleId="Cuprins4">
    <w:name w:val="toc 4"/>
    <w:basedOn w:val="Normal"/>
    <w:next w:val="Normal"/>
    <w:autoRedefine/>
    <w:uiPriority w:val="39"/>
    <w:rsid w:val="007D278F"/>
    <w:pPr>
      <w:widowControl w:val="0"/>
      <w:adjustRightInd w:val="0"/>
      <w:spacing w:line="360" w:lineRule="atLeast"/>
      <w:ind w:left="720"/>
      <w:jc w:val="both"/>
      <w:textAlignment w:val="baseline"/>
    </w:pPr>
    <w:rPr>
      <w:rFonts w:ascii="Times New Roman" w:hAnsi="Times New Roman" w:cs="Times New Roman"/>
    </w:rPr>
  </w:style>
  <w:style w:type="paragraph" w:styleId="Cuprins5">
    <w:name w:val="toc 5"/>
    <w:basedOn w:val="Normal"/>
    <w:next w:val="Normal"/>
    <w:autoRedefine/>
    <w:uiPriority w:val="39"/>
    <w:rsid w:val="007D278F"/>
    <w:pPr>
      <w:widowControl w:val="0"/>
      <w:adjustRightInd w:val="0"/>
      <w:spacing w:line="360" w:lineRule="atLeast"/>
      <w:ind w:left="960"/>
      <w:jc w:val="both"/>
      <w:textAlignment w:val="baseline"/>
    </w:pPr>
    <w:rPr>
      <w:rFonts w:ascii="Times New Roman" w:hAnsi="Times New Roman" w:cs="Times New Roman"/>
    </w:rPr>
  </w:style>
  <w:style w:type="paragraph" w:styleId="Cuprins6">
    <w:name w:val="toc 6"/>
    <w:basedOn w:val="Normal"/>
    <w:next w:val="Normal"/>
    <w:autoRedefine/>
    <w:uiPriority w:val="39"/>
    <w:rsid w:val="007D278F"/>
    <w:pPr>
      <w:widowControl w:val="0"/>
      <w:adjustRightInd w:val="0"/>
      <w:spacing w:line="360" w:lineRule="atLeast"/>
      <w:ind w:left="1200"/>
      <w:jc w:val="both"/>
      <w:textAlignment w:val="baseline"/>
    </w:pPr>
    <w:rPr>
      <w:rFonts w:ascii="Times New Roman" w:hAnsi="Times New Roman" w:cs="Times New Roman"/>
    </w:rPr>
  </w:style>
  <w:style w:type="paragraph" w:styleId="Cuprins7">
    <w:name w:val="toc 7"/>
    <w:basedOn w:val="Normal"/>
    <w:next w:val="Normal"/>
    <w:autoRedefine/>
    <w:uiPriority w:val="39"/>
    <w:rsid w:val="007D278F"/>
    <w:pPr>
      <w:widowControl w:val="0"/>
      <w:adjustRightInd w:val="0"/>
      <w:spacing w:line="360" w:lineRule="atLeast"/>
      <w:ind w:left="1440"/>
      <w:jc w:val="both"/>
      <w:textAlignment w:val="baseline"/>
    </w:pPr>
    <w:rPr>
      <w:rFonts w:ascii="Times New Roman" w:hAnsi="Times New Roman" w:cs="Times New Roman"/>
    </w:rPr>
  </w:style>
  <w:style w:type="paragraph" w:styleId="Cuprins8">
    <w:name w:val="toc 8"/>
    <w:basedOn w:val="Normal"/>
    <w:next w:val="Normal"/>
    <w:autoRedefine/>
    <w:uiPriority w:val="39"/>
    <w:rsid w:val="007D278F"/>
    <w:pPr>
      <w:widowControl w:val="0"/>
      <w:adjustRightInd w:val="0"/>
      <w:spacing w:line="360" w:lineRule="atLeast"/>
      <w:ind w:left="1680"/>
      <w:jc w:val="both"/>
      <w:textAlignment w:val="baseline"/>
    </w:pPr>
    <w:rPr>
      <w:rFonts w:ascii="Times New Roman" w:hAnsi="Times New Roman" w:cs="Times New Roman"/>
    </w:rPr>
  </w:style>
  <w:style w:type="paragraph" w:styleId="Cuprins9">
    <w:name w:val="toc 9"/>
    <w:basedOn w:val="Normal"/>
    <w:next w:val="Normal"/>
    <w:autoRedefine/>
    <w:uiPriority w:val="39"/>
    <w:rsid w:val="007D278F"/>
    <w:pPr>
      <w:widowControl w:val="0"/>
      <w:adjustRightInd w:val="0"/>
      <w:spacing w:line="360" w:lineRule="atLeast"/>
      <w:ind w:left="1920"/>
      <w:jc w:val="both"/>
      <w:textAlignment w:val="baseline"/>
    </w:pPr>
    <w:rPr>
      <w:rFonts w:ascii="Times New Roman" w:hAnsi="Times New Roman" w:cs="Times New Roman"/>
    </w:rPr>
  </w:style>
  <w:style w:type="paragraph" w:customStyle="1" w:styleId="StilTextBoldCursivCaracterCaracterCaracterCaracterCaracterCaracterCaracterCaracterCaracterCaracterCaracterCaracter">
    <w:name w:val="Stil TextBold + Cursiv Caracter Caracter Caracter Caracter Caracter Caracter Caracter Caracter Caracter Caracter Caracter Caracter"/>
    <w:basedOn w:val="TextBoldCaracterCaracterCaracter"/>
    <w:link w:val="StilTextBoldCursivCaracterCaracterCaracterCaracterCaracterCaracterCaracterCaracterCaracterCaracterCaracterCaracterCaracter"/>
    <w:rsid w:val="007D278F"/>
    <w:rPr>
      <w:bCs/>
      <w:i/>
      <w:iCs/>
    </w:rPr>
  </w:style>
  <w:style w:type="character" w:customStyle="1" w:styleId="StilTextBoldCursivCaracterCaracterCaracterCaracterCaracterCaracterCaracterCaracterCaracterCaracterCaracterCaracterCaracter">
    <w:name w:val="Stil TextBold + Cursiv Caracter Caracter Caracter Caracter Caracter Caracter Caracter Caracter Caracter Caracter Caracter Caracter Caracter"/>
    <w:link w:val="StilTextBoldCursivCaracterCaracterCaracterCaracterCaracterCaracterCaracterCaracterCaracterCaracterCaracterCaracter"/>
    <w:rsid w:val="007D278F"/>
    <w:rPr>
      <w:rFonts w:ascii="Arial" w:eastAsia="Times New Roman" w:hAnsi="Arial" w:cs="Times New Roman"/>
      <w:b/>
      <w:bCs/>
      <w:i/>
      <w:iCs/>
      <w:color w:val="333300"/>
      <w:lang w:val="en-US"/>
    </w:rPr>
  </w:style>
  <w:style w:type="paragraph" w:customStyle="1" w:styleId="Tabel">
    <w:name w:val="Tabel"/>
    <w:basedOn w:val="Normal"/>
    <w:next w:val="Normal"/>
    <w:rsid w:val="007D278F"/>
    <w:pPr>
      <w:widowControl w:val="0"/>
      <w:adjustRightInd w:val="0"/>
      <w:spacing w:line="360" w:lineRule="atLeast"/>
      <w:jc w:val="both"/>
      <w:textAlignment w:val="baseline"/>
    </w:pPr>
    <w:rPr>
      <w:rFonts w:ascii="Arial" w:hAnsi="Arial" w:cs="Times New Roman"/>
      <w:sz w:val="22"/>
      <w:lang w:eastAsia="ro-RO"/>
    </w:rPr>
  </w:style>
  <w:style w:type="paragraph" w:customStyle="1" w:styleId="TableText">
    <w:name w:val="Table Text"/>
    <w:basedOn w:val="Normal"/>
    <w:rsid w:val="007D278F"/>
    <w:pPr>
      <w:widowControl w:val="0"/>
      <w:adjustRightInd w:val="0"/>
      <w:spacing w:line="360" w:lineRule="atLeast"/>
      <w:ind w:firstLine="720"/>
      <w:textAlignment w:val="baseline"/>
    </w:pPr>
    <w:rPr>
      <w:rFonts w:ascii="Tms Rmn" w:hAnsi="Tms Rmn" w:cs="Times New Roman"/>
      <w:noProof/>
      <w:sz w:val="20"/>
      <w:lang w:val="en-US"/>
    </w:rPr>
  </w:style>
  <w:style w:type="character" w:customStyle="1" w:styleId="TextnormalCharCaracterCaracter1">
    <w:name w:val="Text normal Char Caracter Caracter1"/>
    <w:rsid w:val="007D278F"/>
    <w:rPr>
      <w:rFonts w:ascii="Arial" w:hAnsi="Arial"/>
      <w:sz w:val="22"/>
      <w:szCs w:val="22"/>
      <w:lang w:val="ro-RO" w:eastAsia="en-US" w:bidi="ar-SA"/>
    </w:rPr>
  </w:style>
  <w:style w:type="paragraph" w:customStyle="1" w:styleId="StilTextBoldCursivCaracterCaracterCaracterCaracterCaracterCaracterCaracterCaracterCaracter">
    <w:name w:val="Stil TextBold + Cursiv Caracter Caracter Caracter Caracter Caracter Caracter Caracter Caracter Caracter"/>
    <w:basedOn w:val="Normal"/>
    <w:rsid w:val="007D278F"/>
    <w:pPr>
      <w:widowControl w:val="0"/>
      <w:adjustRightInd w:val="0"/>
      <w:spacing w:before="80" w:after="160" w:line="360" w:lineRule="atLeast"/>
      <w:ind w:left="1304"/>
      <w:jc w:val="both"/>
      <w:textAlignment w:val="baseline"/>
    </w:pPr>
    <w:rPr>
      <w:rFonts w:ascii="Arial" w:hAnsi="Arial" w:cs="Times New Roman"/>
      <w:b/>
      <w:bCs/>
      <w:i/>
      <w:iCs/>
      <w:color w:val="333300"/>
      <w:sz w:val="22"/>
      <w:szCs w:val="22"/>
      <w:lang w:val="en-US"/>
    </w:rPr>
  </w:style>
  <w:style w:type="character" w:customStyle="1" w:styleId="StilTextBoldCursivCaracterCaracterCaracterCaracterCaracterCaracterCaracterCaracterCaracterCaracterCaracterCaracter1">
    <w:name w:val="Stil TextBold + Cursiv Caracter Caracter Caracter Caracter Caracter Caracter Caracter Caracter Caracter Caracter Caracter Caracter1"/>
    <w:rsid w:val="007D278F"/>
    <w:rPr>
      <w:rFonts w:ascii="Arial" w:hAnsi="Arial"/>
      <w:b/>
      <w:bCs/>
      <w:i/>
      <w:iCs/>
      <w:color w:val="333300"/>
      <w:sz w:val="22"/>
      <w:szCs w:val="22"/>
      <w:lang w:val="en-US" w:eastAsia="en-US" w:bidi="ar-SA"/>
    </w:rPr>
  </w:style>
  <w:style w:type="character" w:customStyle="1" w:styleId="TextBoldCaracterCaracterCaracter1">
    <w:name w:val="TextBold Caracter Caracter Caracter1"/>
    <w:rsid w:val="007D278F"/>
    <w:rPr>
      <w:rFonts w:ascii="Arial" w:hAnsi="Arial"/>
      <w:b/>
      <w:color w:val="333300"/>
      <w:sz w:val="22"/>
      <w:szCs w:val="22"/>
      <w:lang w:val="en-US" w:eastAsia="en-US" w:bidi="ar-SA"/>
    </w:rPr>
  </w:style>
  <w:style w:type="character" w:customStyle="1" w:styleId="SubtitluCharCaracterCaracterCaracter">
    <w:name w:val="Subtitlu Char Caracter Caracter Caracter"/>
    <w:link w:val="SubtitluCharCaracterCaracter"/>
    <w:rsid w:val="007D278F"/>
    <w:rPr>
      <w:rFonts w:ascii="Arial" w:eastAsia="Times New Roman" w:hAnsi="Arial" w:cs="Times New Roman"/>
      <w:b/>
      <w:bCs/>
      <w:caps/>
      <w:sz w:val="24"/>
      <w:szCs w:val="24"/>
    </w:rPr>
  </w:style>
  <w:style w:type="paragraph" w:customStyle="1" w:styleId="BuletCaracterCaracterCaracter">
    <w:name w:val="Bulet Caracter Caracter Caracter"/>
    <w:basedOn w:val="Normal"/>
    <w:link w:val="BuletCaracterCaracterCaracterCaracter"/>
    <w:rsid w:val="007D278F"/>
    <w:pPr>
      <w:widowControl w:val="0"/>
      <w:tabs>
        <w:tab w:val="left" w:pos="1304"/>
        <w:tab w:val="num" w:pos="1758"/>
      </w:tabs>
      <w:adjustRightInd w:val="0"/>
      <w:spacing w:before="60" w:after="60" w:line="360" w:lineRule="atLeast"/>
      <w:ind w:left="1758" w:hanging="454"/>
      <w:jc w:val="both"/>
      <w:textAlignment w:val="baseline"/>
    </w:pPr>
    <w:rPr>
      <w:rFonts w:ascii="Arial" w:hAnsi="Arial" w:cs="Times New Roman"/>
      <w:iCs/>
      <w:sz w:val="22"/>
      <w:szCs w:val="22"/>
      <w:lang w:val="it-IT"/>
    </w:rPr>
  </w:style>
  <w:style w:type="paragraph" w:customStyle="1" w:styleId="TextnormalChar">
    <w:name w:val="Text normal Char"/>
    <w:rsid w:val="007D278F"/>
    <w:pPr>
      <w:widowControl w:val="0"/>
      <w:adjustRightInd w:val="0"/>
      <w:spacing w:before="80" w:line="360" w:lineRule="atLeast"/>
      <w:ind w:left="1304"/>
      <w:jc w:val="both"/>
      <w:textAlignment w:val="baseline"/>
    </w:pPr>
    <w:rPr>
      <w:rFonts w:ascii="Arial" w:eastAsia="Times New Roman" w:hAnsi="Arial" w:cs="Times New Roman"/>
    </w:rPr>
  </w:style>
  <w:style w:type="paragraph" w:customStyle="1" w:styleId="TextnormalCharCaracterCaracterCaracterCaracterCaracter">
    <w:name w:val="Text normal Char Caracter Caracter Caracter Caracter Caracter"/>
    <w:link w:val="TextnormalCharCaracterCaracterCaracterCaracterCaracterCaracter"/>
    <w:rsid w:val="007D278F"/>
    <w:pPr>
      <w:widowControl w:val="0"/>
      <w:adjustRightInd w:val="0"/>
      <w:spacing w:before="80" w:line="360" w:lineRule="atLeast"/>
      <w:ind w:left="1304"/>
      <w:jc w:val="both"/>
      <w:textAlignment w:val="baseline"/>
    </w:pPr>
    <w:rPr>
      <w:rFonts w:ascii="Arial" w:eastAsia="Times New Roman" w:hAnsi="Arial" w:cs="Times New Roman"/>
    </w:rPr>
  </w:style>
  <w:style w:type="character" w:customStyle="1" w:styleId="TextnormalCharCaracterCaracterCaracterCaracterCaracterCaracter">
    <w:name w:val="Text normal Char Caracter Caracter Caracter Caracter Caracter Caracter"/>
    <w:link w:val="TextnormalCharCaracterCaracterCaracterCaracterCaracter"/>
    <w:rsid w:val="007D278F"/>
    <w:rPr>
      <w:rFonts w:ascii="Arial" w:eastAsia="Times New Roman" w:hAnsi="Arial" w:cs="Times New Roman"/>
    </w:rPr>
  </w:style>
  <w:style w:type="paragraph" w:customStyle="1" w:styleId="TextnormalCharCaracterCaracterCaracter1">
    <w:name w:val="Text normal Char Caracter Caracter Caracter1"/>
    <w:rsid w:val="007D278F"/>
    <w:pPr>
      <w:widowControl w:val="0"/>
      <w:adjustRightInd w:val="0"/>
      <w:spacing w:before="80" w:line="360" w:lineRule="atLeast"/>
      <w:ind w:left="1304"/>
      <w:jc w:val="both"/>
      <w:textAlignment w:val="baseline"/>
    </w:pPr>
    <w:rPr>
      <w:rFonts w:ascii="Arial" w:eastAsia="Times New Roman" w:hAnsi="Arial" w:cs="Times New Roman"/>
    </w:rPr>
  </w:style>
  <w:style w:type="paragraph" w:customStyle="1" w:styleId="SubSubSubTitluCaracterCaracter">
    <w:name w:val="SubSubSubTitlu Caracter Caracter"/>
    <w:basedOn w:val="SubsubtitluCaracterCaracterCaracter"/>
    <w:link w:val="SubSubSubTitluCaracterCaracterCaracter"/>
    <w:rsid w:val="007D278F"/>
    <w:pPr>
      <w:pBdr>
        <w:top w:val="single" w:sz="2" w:space="1" w:color="808080"/>
        <w:left w:val="single" w:sz="2" w:space="1" w:color="808080"/>
        <w:bottom w:val="single" w:sz="2" w:space="1" w:color="808080"/>
        <w:right w:val="single" w:sz="2" w:space="1" w:color="808080"/>
      </w:pBdr>
      <w:tabs>
        <w:tab w:val="clear" w:pos="491"/>
      </w:tabs>
      <w:spacing w:after="60"/>
      <w:ind w:left="1304" w:hanging="1304"/>
    </w:pPr>
    <w:rPr>
      <w:i/>
      <w:szCs w:val="22"/>
    </w:rPr>
  </w:style>
  <w:style w:type="paragraph" w:customStyle="1" w:styleId="TextBoldCaracterCaracterCaracterCaracterCaracter">
    <w:name w:val="TextBold Caracter Caracter Caracter Caracter Caracter"/>
    <w:link w:val="TextBoldCaracterCaracterCaracterCaracterCaracterCaracter"/>
    <w:rsid w:val="007D278F"/>
    <w:pPr>
      <w:widowControl w:val="0"/>
      <w:adjustRightInd w:val="0"/>
      <w:spacing w:before="80" w:line="360" w:lineRule="atLeast"/>
      <w:ind w:left="1304"/>
      <w:jc w:val="both"/>
      <w:textAlignment w:val="baseline"/>
    </w:pPr>
    <w:rPr>
      <w:rFonts w:ascii="Arial" w:eastAsia="Times New Roman" w:hAnsi="Arial" w:cs="Times New Roman"/>
      <w:b/>
      <w:color w:val="333300"/>
      <w:lang w:val="en-US"/>
    </w:rPr>
  </w:style>
  <w:style w:type="character" w:customStyle="1" w:styleId="TextBoldCaracterCaracterCaracterCaracterCaracterCaracter">
    <w:name w:val="TextBold Caracter Caracter Caracter Caracter Caracter Caracter"/>
    <w:link w:val="TextBoldCaracterCaracterCaracterCaracterCaracter"/>
    <w:rsid w:val="007D278F"/>
    <w:rPr>
      <w:rFonts w:ascii="Arial" w:eastAsia="Times New Roman" w:hAnsi="Arial" w:cs="Times New Roman"/>
      <w:b/>
      <w:color w:val="333300"/>
      <w:lang w:val="en-US"/>
    </w:rPr>
  </w:style>
  <w:style w:type="paragraph" w:customStyle="1" w:styleId="TextBoldCaracter">
    <w:name w:val="TextBold Caracter"/>
    <w:link w:val="TextBoldCaracterCaracter"/>
    <w:rsid w:val="007D278F"/>
    <w:pPr>
      <w:widowControl w:val="0"/>
      <w:adjustRightInd w:val="0"/>
      <w:spacing w:before="80" w:line="360" w:lineRule="atLeast"/>
      <w:ind w:left="1304"/>
      <w:jc w:val="both"/>
      <w:textAlignment w:val="baseline"/>
    </w:pPr>
    <w:rPr>
      <w:rFonts w:ascii="Arial" w:eastAsia="Times New Roman" w:hAnsi="Arial" w:cs="Times New Roman"/>
      <w:b/>
      <w:color w:val="000080"/>
      <w:lang w:val="en-US"/>
    </w:rPr>
  </w:style>
  <w:style w:type="character" w:customStyle="1" w:styleId="SubsubtitluCaracterCaracterCaracterCaracter">
    <w:name w:val="Subsubtitlu Caracter Caracter Caracter Caracter"/>
    <w:link w:val="SubsubtitluCaracterCaracterCaracter"/>
    <w:rsid w:val="007D278F"/>
    <w:rPr>
      <w:rFonts w:ascii="Arial" w:eastAsia="Times New Roman" w:hAnsi="Arial" w:cs="Times New Roman"/>
      <w:b/>
      <w:bCs/>
      <w:iCs/>
      <w:szCs w:val="24"/>
    </w:rPr>
  </w:style>
  <w:style w:type="character" w:customStyle="1" w:styleId="SubSubSubTitluCaracterCaracterCaracter">
    <w:name w:val="SubSubSubTitlu Caracter Caracter Caracter"/>
    <w:link w:val="SubSubSubTitluCaracterCaracter"/>
    <w:rsid w:val="007D278F"/>
    <w:rPr>
      <w:rFonts w:ascii="Arial" w:eastAsia="Times New Roman" w:hAnsi="Arial" w:cs="Times New Roman"/>
      <w:b/>
      <w:bCs/>
      <w:i/>
      <w:iCs/>
    </w:rPr>
  </w:style>
  <w:style w:type="character" w:customStyle="1" w:styleId="TextBoldCaracterCaracter">
    <w:name w:val="TextBold Caracter Caracter"/>
    <w:link w:val="TextBoldCaracter"/>
    <w:rsid w:val="007D278F"/>
    <w:rPr>
      <w:rFonts w:ascii="Arial" w:eastAsia="Times New Roman" w:hAnsi="Arial" w:cs="Times New Roman"/>
      <w:b/>
      <w:color w:val="000080"/>
      <w:lang w:val="en-US"/>
    </w:rPr>
  </w:style>
  <w:style w:type="paragraph" w:customStyle="1" w:styleId="StilBuletStnga">
    <w:name w:val="Stil Bulet + Stânga"/>
    <w:basedOn w:val="BuletCaracterCaracterCaracter"/>
    <w:rsid w:val="007D278F"/>
    <w:pPr>
      <w:tabs>
        <w:tab w:val="clear" w:pos="1758"/>
        <w:tab w:val="num" w:pos="1070"/>
      </w:tabs>
      <w:ind w:left="1070" w:hanging="360"/>
    </w:pPr>
    <w:rPr>
      <w:iCs w:val="0"/>
      <w:szCs w:val="20"/>
    </w:rPr>
  </w:style>
  <w:style w:type="paragraph" w:customStyle="1" w:styleId="TextBoldCaracter1">
    <w:name w:val="TextBold Caracter1"/>
    <w:rsid w:val="007D278F"/>
    <w:pPr>
      <w:widowControl w:val="0"/>
      <w:adjustRightInd w:val="0"/>
      <w:spacing w:before="80" w:line="360" w:lineRule="atLeast"/>
      <w:ind w:left="1304"/>
      <w:jc w:val="both"/>
      <w:textAlignment w:val="baseline"/>
    </w:pPr>
    <w:rPr>
      <w:rFonts w:ascii="Arial" w:eastAsia="Times New Roman" w:hAnsi="Arial" w:cs="Times New Roman"/>
      <w:b/>
      <w:color w:val="333300"/>
      <w:lang w:val="en-US"/>
    </w:rPr>
  </w:style>
  <w:style w:type="character" w:customStyle="1" w:styleId="TextBoldChar">
    <w:name w:val="TextBold Char"/>
    <w:link w:val="TextBold"/>
    <w:rsid w:val="007D278F"/>
    <w:rPr>
      <w:rFonts w:ascii="Arial" w:eastAsia="Times New Roman" w:hAnsi="Arial"/>
      <w:b/>
      <w:color w:val="000080"/>
    </w:rPr>
  </w:style>
  <w:style w:type="character" w:customStyle="1" w:styleId="BuletCaracterCaracterCaracterCaracter">
    <w:name w:val="Bulet Caracter Caracter Caracter Caracter"/>
    <w:link w:val="BuletCaracterCaracterCaracter"/>
    <w:rsid w:val="007D278F"/>
    <w:rPr>
      <w:rFonts w:ascii="Arial" w:eastAsia="Times New Roman" w:hAnsi="Arial" w:cs="Times New Roman"/>
      <w:iCs/>
      <w:lang w:val="it-IT"/>
    </w:rPr>
  </w:style>
  <w:style w:type="character" w:customStyle="1" w:styleId="ln2tlitera">
    <w:name w:val="ln2tlitera"/>
    <w:basedOn w:val="Fontdeparagrafimplicit"/>
    <w:rsid w:val="007D278F"/>
  </w:style>
  <w:style w:type="character" w:customStyle="1" w:styleId="ln2litera1">
    <w:name w:val="ln2litera1"/>
    <w:rsid w:val="007D278F"/>
    <w:rPr>
      <w:b/>
      <w:bCs/>
      <w:color w:val="00008F"/>
    </w:rPr>
  </w:style>
  <w:style w:type="character" w:customStyle="1" w:styleId="SubsubtitluChar">
    <w:name w:val="Subsubtitlu Char"/>
    <w:rsid w:val="007D278F"/>
    <w:rPr>
      <w:rFonts w:ascii="Arial" w:hAnsi="Arial"/>
      <w:b/>
      <w:bCs/>
      <w:iCs/>
      <w:sz w:val="22"/>
      <w:szCs w:val="24"/>
      <w:lang w:val="ro-RO" w:eastAsia="en-US" w:bidi="ar-SA"/>
    </w:rPr>
  </w:style>
  <w:style w:type="character" w:customStyle="1" w:styleId="BodyTextIndentChar1">
    <w:name w:val="Body Text Indent Char1"/>
    <w:uiPriority w:val="99"/>
    <w:rsid w:val="007D278F"/>
    <w:rPr>
      <w:rFonts w:ascii="Times New Roman" w:eastAsia="Times New Roman" w:hAnsi="Times New Roman" w:cs="Times New Roman"/>
      <w:sz w:val="20"/>
      <w:szCs w:val="24"/>
      <w:lang w:val="ro-RO"/>
    </w:rPr>
  </w:style>
  <w:style w:type="paragraph" w:customStyle="1" w:styleId="C0PlainTextCharCharCharChar">
    <w:name w:val="C0 Plain Text Char Char Char Char"/>
    <w:basedOn w:val="Normal"/>
    <w:rsid w:val="007D278F"/>
    <w:pPr>
      <w:overflowPunct w:val="0"/>
      <w:autoSpaceDE w:val="0"/>
      <w:autoSpaceDN w:val="0"/>
      <w:adjustRightInd w:val="0"/>
      <w:spacing w:before="240"/>
      <w:jc w:val="both"/>
      <w:textAlignment w:val="baseline"/>
    </w:pPr>
    <w:rPr>
      <w:rFonts w:ascii="Times New Roman" w:hAnsi="Times New Roman" w:cs="Times New Roman"/>
      <w:szCs w:val="20"/>
      <w:lang w:val="de-DE" w:eastAsia="de-DE"/>
    </w:rPr>
  </w:style>
  <w:style w:type="paragraph" w:customStyle="1" w:styleId="BodyText21">
    <w:name w:val="Body Text 21"/>
    <w:basedOn w:val="Normal"/>
    <w:rsid w:val="007D278F"/>
    <w:pPr>
      <w:widowControl w:val="0"/>
      <w:spacing w:line="360" w:lineRule="auto"/>
      <w:ind w:left="1"/>
      <w:jc w:val="both"/>
    </w:pPr>
    <w:rPr>
      <w:rFonts w:ascii="Brooklyn" w:hAnsi="Brooklyn" w:cs="Times New Roman"/>
      <w:snapToGrid w:val="0"/>
      <w:szCs w:val="20"/>
      <w:lang w:val="en-US"/>
    </w:rPr>
  </w:style>
  <w:style w:type="character" w:customStyle="1" w:styleId="SubsubtitluCaracterCaracterCaracter1">
    <w:name w:val="Subsubtitlu Caracter Caracter Caracter1"/>
    <w:rsid w:val="007D278F"/>
    <w:rPr>
      <w:rFonts w:ascii="Arial" w:hAnsi="Arial"/>
      <w:b/>
      <w:bCs/>
      <w:iCs/>
      <w:sz w:val="22"/>
      <w:szCs w:val="24"/>
      <w:lang w:val="ro-RO" w:eastAsia="en-US" w:bidi="ar-SA"/>
    </w:rPr>
  </w:style>
  <w:style w:type="character" w:customStyle="1" w:styleId="ln2tparagraf">
    <w:name w:val="ln2tparagraf"/>
    <w:basedOn w:val="Fontdeparagrafimplicit"/>
    <w:rsid w:val="007D278F"/>
  </w:style>
  <w:style w:type="character" w:customStyle="1" w:styleId="ln2paragraf1">
    <w:name w:val="ln2paragraf1"/>
    <w:rsid w:val="007D278F"/>
    <w:rPr>
      <w:b/>
      <w:bCs/>
    </w:rPr>
  </w:style>
  <w:style w:type="character" w:customStyle="1" w:styleId="ln2linie">
    <w:name w:val="ln2linie"/>
    <w:basedOn w:val="Fontdeparagrafimplicit"/>
    <w:rsid w:val="007D278F"/>
  </w:style>
  <w:style w:type="character" w:customStyle="1" w:styleId="ln2tlinie">
    <w:name w:val="ln2tlinie"/>
    <w:basedOn w:val="Fontdeparagrafimplicit"/>
    <w:rsid w:val="007D278F"/>
  </w:style>
  <w:style w:type="paragraph" w:customStyle="1" w:styleId="SubsubtitluCaracter">
    <w:name w:val="Subsubtitlu Caracter"/>
    <w:basedOn w:val="SubtitluCharCaracterCaracter"/>
    <w:rsid w:val="007D278F"/>
    <w:pPr>
      <w:numPr>
        <w:ilvl w:val="0"/>
        <w:numId w:val="0"/>
      </w:numPr>
      <w:pBdr>
        <w:top w:val="single" w:sz="2" w:space="1" w:color="333333"/>
        <w:left w:val="single" w:sz="2" w:space="1" w:color="333333"/>
        <w:bottom w:val="single" w:sz="2" w:space="1" w:color="333333"/>
        <w:right w:val="single" w:sz="2" w:space="1" w:color="333333"/>
      </w:pBdr>
      <w:tabs>
        <w:tab w:val="num" w:pos="491"/>
      </w:tabs>
      <w:spacing w:after="120"/>
    </w:pPr>
    <w:rPr>
      <w:iCs/>
      <w:caps w:val="0"/>
      <w:sz w:val="22"/>
    </w:rPr>
  </w:style>
  <w:style w:type="paragraph" w:customStyle="1" w:styleId="Mimi">
    <w:name w:val="Mimi"/>
    <w:basedOn w:val="Normal"/>
    <w:rsid w:val="007D278F"/>
    <w:pPr>
      <w:spacing w:line="360" w:lineRule="auto"/>
      <w:jc w:val="both"/>
    </w:pPr>
    <w:rPr>
      <w:rFonts w:ascii="Arial" w:hAnsi="Arial" w:cs="Times New Roman"/>
      <w:szCs w:val="20"/>
    </w:rPr>
  </w:style>
  <w:style w:type="paragraph" w:customStyle="1" w:styleId="TextnormalCharCharCharChar">
    <w:name w:val="Text normal Char Char Char Char"/>
    <w:basedOn w:val="Normal"/>
    <w:link w:val="TextnormalCharCharCharCharCaracter"/>
    <w:rsid w:val="007D278F"/>
    <w:pPr>
      <w:spacing w:before="80" w:after="160"/>
      <w:ind w:left="1304"/>
      <w:jc w:val="both"/>
    </w:pPr>
    <w:rPr>
      <w:rFonts w:ascii="Arial" w:hAnsi="Arial" w:cs="Times New Roman"/>
      <w:szCs w:val="22"/>
      <w:lang w:val="en-US"/>
    </w:rPr>
  </w:style>
  <w:style w:type="character" w:customStyle="1" w:styleId="TextnormalCharCharCharCharCaracter">
    <w:name w:val="Text normal Char Char Char Char Caracter"/>
    <w:link w:val="TextnormalCharCharCharChar"/>
    <w:rsid w:val="007D278F"/>
    <w:rPr>
      <w:rFonts w:ascii="Arial" w:eastAsia="Times New Roman" w:hAnsi="Arial" w:cs="Times New Roman"/>
      <w:sz w:val="24"/>
      <w:lang w:val="en-US"/>
    </w:rPr>
  </w:style>
  <w:style w:type="paragraph" w:customStyle="1" w:styleId="Normal1">
    <w:name w:val="Normal1"/>
    <w:basedOn w:val="Normal"/>
    <w:rsid w:val="007D278F"/>
    <w:pPr>
      <w:tabs>
        <w:tab w:val="left" w:pos="1140"/>
        <w:tab w:val="left" w:pos="1710"/>
      </w:tabs>
      <w:overflowPunct w:val="0"/>
      <w:autoSpaceDE w:val="0"/>
      <w:autoSpaceDN w:val="0"/>
      <w:adjustRightInd w:val="0"/>
      <w:ind w:firstLine="850"/>
      <w:jc w:val="both"/>
      <w:textAlignment w:val="baseline"/>
    </w:pPr>
    <w:rPr>
      <w:rFonts w:ascii="Arial" w:hAnsi="Arial" w:cs="Times New Roman"/>
      <w:szCs w:val="20"/>
      <w:lang w:val="en-US"/>
    </w:rPr>
  </w:style>
  <w:style w:type="paragraph" w:customStyle="1" w:styleId="p87">
    <w:name w:val="p87"/>
    <w:basedOn w:val="Normal"/>
    <w:rsid w:val="007D278F"/>
    <w:pPr>
      <w:widowControl w:val="0"/>
      <w:tabs>
        <w:tab w:val="left" w:pos="1440"/>
      </w:tabs>
      <w:spacing w:line="240" w:lineRule="atLeast"/>
      <w:jc w:val="both"/>
    </w:pPr>
    <w:rPr>
      <w:rFonts w:ascii="Times New Roman" w:hAnsi="Times New Roman" w:cs="Times New Roman"/>
      <w:snapToGrid w:val="0"/>
      <w:szCs w:val="20"/>
      <w:lang w:val="en-US"/>
    </w:rPr>
  </w:style>
  <w:style w:type="paragraph" w:customStyle="1" w:styleId="TextnormalCharCharCharCaracter">
    <w:name w:val="Text normal Char Char Char Caracter"/>
    <w:basedOn w:val="Normal"/>
    <w:link w:val="TextnormalCharCharCharCaracterCaracter"/>
    <w:rsid w:val="007D278F"/>
    <w:pPr>
      <w:spacing w:before="80" w:after="160"/>
      <w:ind w:left="1304"/>
      <w:jc w:val="both"/>
    </w:pPr>
    <w:rPr>
      <w:rFonts w:ascii="Arial" w:hAnsi="Arial" w:cs="Times New Roman"/>
      <w:sz w:val="22"/>
      <w:szCs w:val="22"/>
      <w:lang w:val="en-US"/>
    </w:rPr>
  </w:style>
  <w:style w:type="character" w:customStyle="1" w:styleId="TextnormalCharCharCharCaracterCaracter">
    <w:name w:val="Text normal Char Char Char Caracter Caracter"/>
    <w:link w:val="TextnormalCharCharCharCaracter"/>
    <w:rsid w:val="007D278F"/>
    <w:rPr>
      <w:rFonts w:ascii="Arial" w:eastAsia="Times New Roman" w:hAnsi="Arial" w:cs="Times New Roman"/>
      <w:lang w:val="en-US"/>
    </w:rPr>
  </w:style>
  <w:style w:type="paragraph" w:customStyle="1" w:styleId="Caracter0">
    <w:name w:val="Caracter"/>
    <w:basedOn w:val="Normal"/>
    <w:rsid w:val="007D278F"/>
    <w:rPr>
      <w:rFonts w:ascii="Times New Roman" w:hAnsi="Times New Roman" w:cs="Times New Roman"/>
      <w:lang w:val="pl-PL" w:eastAsia="pl-PL"/>
    </w:rPr>
  </w:style>
  <w:style w:type="paragraph" w:styleId="Listcumarcatori">
    <w:name w:val="List Bullet"/>
    <w:basedOn w:val="Normal"/>
    <w:autoRedefine/>
    <w:rsid w:val="007D278F"/>
    <w:pPr>
      <w:numPr>
        <w:numId w:val="21"/>
      </w:numPr>
    </w:pPr>
    <w:rPr>
      <w:rFonts w:ascii="Times New Roman" w:hAnsi="Times New Roman" w:cs="Times New Roman"/>
      <w:szCs w:val="20"/>
      <w:lang w:val="en-AU"/>
    </w:rPr>
  </w:style>
  <w:style w:type="paragraph" w:customStyle="1" w:styleId="Bullet">
    <w:name w:val="Bullet"/>
    <w:basedOn w:val="Normal"/>
    <w:rsid w:val="007D278F"/>
    <w:pPr>
      <w:numPr>
        <w:numId w:val="22"/>
      </w:numPr>
      <w:jc w:val="both"/>
    </w:pPr>
    <w:rPr>
      <w:rFonts w:ascii="Arial" w:hAnsi="Arial" w:cs="Times New Roman"/>
      <w:sz w:val="22"/>
      <w:szCs w:val="20"/>
      <w:lang w:val="en-GB"/>
    </w:rPr>
  </w:style>
  <w:style w:type="paragraph" w:customStyle="1" w:styleId="NormalArial">
    <w:name w:val="Normal + Arial"/>
    <w:aliases w:val="12 pt,Justified,Plain Text + Arial,Red,First line:  1,27 cm,Line spacing..."/>
    <w:basedOn w:val="Normal"/>
    <w:rsid w:val="007D278F"/>
    <w:pPr>
      <w:numPr>
        <w:numId w:val="23"/>
      </w:numPr>
      <w:jc w:val="both"/>
    </w:pPr>
    <w:rPr>
      <w:rFonts w:ascii="Arial" w:hAnsi="Arial" w:cs="Times New Roman"/>
      <w:szCs w:val="20"/>
    </w:rPr>
  </w:style>
  <w:style w:type="paragraph" w:customStyle="1" w:styleId="text">
    <w:name w:val="text"/>
    <w:basedOn w:val="Titlu1"/>
    <w:rsid w:val="007D278F"/>
    <w:pPr>
      <w:tabs>
        <w:tab w:val="num" w:pos="397"/>
      </w:tabs>
      <w:spacing w:before="0" w:after="0"/>
      <w:ind w:left="360" w:hanging="360"/>
      <w:jc w:val="both"/>
    </w:pPr>
    <w:rPr>
      <w:rFonts w:cs="Times New Roman"/>
      <w:b w:val="0"/>
      <w:bCs w:val="0"/>
      <w:kern w:val="0"/>
      <w:sz w:val="24"/>
      <w:szCs w:val="20"/>
    </w:rPr>
  </w:style>
  <w:style w:type="paragraph" w:styleId="Textnotdefinal">
    <w:name w:val="endnote text"/>
    <w:aliases w:val=" Caracter1"/>
    <w:basedOn w:val="Normal"/>
    <w:link w:val="TextnotdefinalCaracter"/>
    <w:uiPriority w:val="99"/>
    <w:unhideWhenUsed/>
    <w:rsid w:val="007D278F"/>
    <w:pPr>
      <w:widowControl w:val="0"/>
      <w:adjustRightInd w:val="0"/>
      <w:spacing w:line="360" w:lineRule="atLeast"/>
      <w:jc w:val="both"/>
      <w:textAlignment w:val="baseline"/>
    </w:pPr>
    <w:rPr>
      <w:rFonts w:ascii="Times New Roman" w:hAnsi="Times New Roman" w:cs="Times New Roman"/>
      <w:sz w:val="20"/>
      <w:szCs w:val="20"/>
    </w:rPr>
  </w:style>
  <w:style w:type="character" w:customStyle="1" w:styleId="TextnotdefinalCaracter">
    <w:name w:val="Text notă de final Caracter"/>
    <w:aliases w:val=" Caracter1 Caracter"/>
    <w:basedOn w:val="Fontdeparagrafimplicit"/>
    <w:link w:val="Textnotdefinal"/>
    <w:uiPriority w:val="99"/>
    <w:rsid w:val="007D278F"/>
    <w:rPr>
      <w:rFonts w:ascii="Times New Roman" w:eastAsia="Times New Roman" w:hAnsi="Times New Roman" w:cs="Times New Roman"/>
      <w:sz w:val="20"/>
      <w:szCs w:val="20"/>
    </w:rPr>
  </w:style>
  <w:style w:type="character" w:styleId="Referinnotdefinal">
    <w:name w:val="endnote reference"/>
    <w:uiPriority w:val="99"/>
    <w:semiHidden/>
    <w:unhideWhenUsed/>
    <w:rsid w:val="007D278F"/>
    <w:rPr>
      <w:vertAlign w:val="superscript"/>
    </w:rPr>
  </w:style>
  <w:style w:type="paragraph" w:customStyle="1" w:styleId="Capitol">
    <w:name w:val="Capitol"/>
    <w:basedOn w:val="Normal"/>
    <w:rsid w:val="007D278F"/>
    <w:pPr>
      <w:keepNext/>
      <w:keepLines/>
      <w:tabs>
        <w:tab w:val="left" w:pos="1140"/>
        <w:tab w:val="left" w:pos="1710"/>
      </w:tabs>
      <w:overflowPunct w:val="0"/>
      <w:autoSpaceDE w:val="0"/>
      <w:autoSpaceDN w:val="0"/>
      <w:adjustRightInd w:val="0"/>
      <w:spacing w:before="226" w:after="113"/>
      <w:ind w:left="1701" w:hanging="851"/>
      <w:jc w:val="both"/>
      <w:textAlignment w:val="baseline"/>
    </w:pPr>
    <w:rPr>
      <w:rFonts w:ascii="Times New Roman" w:hAnsi="Times New Roman" w:cs="Times New Roman"/>
      <w:caps/>
      <w:sz w:val="28"/>
      <w:szCs w:val="20"/>
      <w:lang w:val="en-US"/>
    </w:rPr>
  </w:style>
  <w:style w:type="paragraph" w:customStyle="1" w:styleId="CaracterCaracterCaracter">
    <w:name w:val="Caracter Caracter Caracter"/>
    <w:basedOn w:val="Normal"/>
    <w:rsid w:val="007D278F"/>
    <w:rPr>
      <w:rFonts w:ascii="Times New Roman" w:hAnsi="Times New Roman" w:cs="Times New Roman"/>
      <w:lang w:val="pl-PL" w:eastAsia="pl-PL"/>
    </w:rPr>
  </w:style>
  <w:style w:type="table" w:styleId="Umbriredeculoaredeschis-Accentuare5">
    <w:name w:val="Light Shading Accent 5"/>
    <w:basedOn w:val="TabelNormal"/>
    <w:uiPriority w:val="60"/>
    <w:rsid w:val="007D278F"/>
    <w:rPr>
      <w:rFonts w:ascii="Calibri" w:eastAsia="Calibri" w:hAnsi="Calibri" w:cs="Times New Roman"/>
      <w:color w:val="31849B"/>
      <w:sz w:val="20"/>
      <w:szCs w:val="20"/>
      <w:lang w:val="en-US"/>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Umbriredeculoaredeschis-Accentuare3">
    <w:name w:val="Light Shading Accent 3"/>
    <w:basedOn w:val="TabelNormal"/>
    <w:uiPriority w:val="60"/>
    <w:rsid w:val="007D278F"/>
    <w:rPr>
      <w:rFonts w:ascii="Calibri" w:eastAsia="Calibri" w:hAnsi="Calibri" w:cs="Times New Roman"/>
      <w:color w:val="76923C"/>
      <w:sz w:val="20"/>
      <w:szCs w:val="20"/>
      <w:lang w:val="en-US"/>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1">
    <w:name w:val="Light List1"/>
    <w:basedOn w:val="TabelNormal"/>
    <w:uiPriority w:val="61"/>
    <w:rsid w:val="007D278F"/>
    <w:rPr>
      <w:rFonts w:ascii="Calibri" w:eastAsia="Calibri" w:hAnsi="Calibri" w:cs="Times New Roman"/>
      <w:sz w:val="20"/>
      <w:szCs w:val="20"/>
      <w:lang w:val="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stdeculoaredeschis-Accentuare5">
    <w:name w:val="Light List Accent 5"/>
    <w:basedOn w:val="TabelNormal"/>
    <w:uiPriority w:val="61"/>
    <w:rsid w:val="007D278F"/>
    <w:rPr>
      <w:rFonts w:ascii="Calibri" w:eastAsia="Calibri" w:hAnsi="Calibri" w:cs="Times New Roman"/>
      <w:sz w:val="20"/>
      <w:szCs w:val="20"/>
      <w:lang w:val="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TextnormalCharCharCharCharChar">
    <w:name w:val="Text normal Char Char Char Char Char"/>
    <w:rsid w:val="007D278F"/>
    <w:rPr>
      <w:rFonts w:ascii="Arial" w:hAnsi="Arial"/>
      <w:sz w:val="24"/>
      <w:szCs w:val="22"/>
      <w:lang w:val="en-US" w:eastAsia="en-US" w:bidi="ar-SA"/>
    </w:rPr>
  </w:style>
  <w:style w:type="paragraph" w:customStyle="1" w:styleId="TextnormalCharCaracter">
    <w:name w:val="Text normal Char Caracter"/>
    <w:rsid w:val="007D278F"/>
    <w:pPr>
      <w:widowControl w:val="0"/>
      <w:adjustRightInd w:val="0"/>
      <w:spacing w:before="80" w:line="360" w:lineRule="atLeast"/>
      <w:ind w:left="1304"/>
      <w:jc w:val="both"/>
      <w:textAlignment w:val="baseline"/>
    </w:pPr>
    <w:rPr>
      <w:rFonts w:ascii="Arial" w:eastAsia="Times New Roman" w:hAnsi="Arial" w:cs="Times New Roman"/>
    </w:rPr>
  </w:style>
  <w:style w:type="paragraph" w:styleId="Indentnormal">
    <w:name w:val="Normal Indent"/>
    <w:basedOn w:val="Normal"/>
    <w:rsid w:val="007D278F"/>
    <w:pPr>
      <w:spacing w:line="360" w:lineRule="auto"/>
      <w:ind w:left="284" w:firstLine="850"/>
      <w:jc w:val="both"/>
    </w:pPr>
    <w:rPr>
      <w:rFonts w:ascii="Arial" w:hAnsi="Arial" w:cs="Arial"/>
      <w:color w:val="000000"/>
      <w:szCs w:val="20"/>
    </w:rPr>
  </w:style>
  <w:style w:type="character" w:customStyle="1" w:styleId="BuletCaracter">
    <w:name w:val="Bulet Caracter"/>
    <w:link w:val="Bulet"/>
    <w:rsid w:val="007D278F"/>
    <w:rPr>
      <w:rFonts w:ascii="Arial" w:eastAsia="Times New Roman" w:hAnsi="Arial" w:cs="Times New Roman"/>
      <w:iCs/>
      <w:lang w:val="it-IT"/>
    </w:rPr>
  </w:style>
  <w:style w:type="numbering" w:styleId="111111">
    <w:name w:val="Outline List 2"/>
    <w:basedOn w:val="FrListare"/>
    <w:rsid w:val="007D278F"/>
    <w:pPr>
      <w:numPr>
        <w:numId w:val="24"/>
      </w:numPr>
    </w:pPr>
  </w:style>
  <w:style w:type="paragraph" w:customStyle="1" w:styleId="Text0">
    <w:name w:val="Text"/>
    <w:basedOn w:val="Normal"/>
    <w:next w:val="Normal"/>
    <w:link w:val="TextChar"/>
    <w:rsid w:val="007D278F"/>
    <w:pPr>
      <w:spacing w:before="120"/>
      <w:ind w:left="1152"/>
      <w:jc w:val="both"/>
    </w:pPr>
    <w:rPr>
      <w:rFonts w:ascii="Times New Roman" w:hAnsi="Times New Roman" w:cs="Times New Roman"/>
      <w:sz w:val="22"/>
      <w:lang w:val="en-US"/>
    </w:rPr>
  </w:style>
  <w:style w:type="numbering" w:customStyle="1" w:styleId="Bumbi">
    <w:name w:val="Bumbi"/>
    <w:rsid w:val="007D278F"/>
    <w:pPr>
      <w:numPr>
        <w:numId w:val="25"/>
      </w:numPr>
    </w:pPr>
  </w:style>
  <w:style w:type="paragraph" w:customStyle="1" w:styleId="CaracterCaracterCharCaracterCaracterCharCaracterCaracterCharCaracterCaracterCharCaracterCaracter1CharCharCar">
    <w:name w:val="Caracter Caracter Char Caracter Caracter Char Caracter Caracter Char Caracter Caracter Char Caracter Caracter1 Char Char Car"/>
    <w:basedOn w:val="Normal"/>
    <w:rsid w:val="007D278F"/>
    <w:rPr>
      <w:rFonts w:ascii="Times New Roman" w:hAnsi="Times New Roman" w:cs="Times New Roman"/>
      <w:lang w:val="pl-PL" w:eastAsia="pl-PL"/>
    </w:rPr>
  </w:style>
  <w:style w:type="paragraph" w:customStyle="1" w:styleId="t">
    <w:name w:val="t"/>
    <w:basedOn w:val="Normal"/>
    <w:rsid w:val="007D278F"/>
    <w:pPr>
      <w:tabs>
        <w:tab w:val="right" w:pos="6521"/>
      </w:tabs>
      <w:spacing w:line="360" w:lineRule="auto"/>
      <w:jc w:val="both"/>
    </w:pPr>
    <w:rPr>
      <w:rFonts w:ascii="JottFEF" w:hAnsi="JottFEF" w:cs="Times New Roman"/>
      <w:szCs w:val="20"/>
      <w:lang w:val="en-US"/>
    </w:rPr>
  </w:style>
  <w:style w:type="paragraph" w:customStyle="1" w:styleId="Carattere1CarattereCarattereCharCharCaracter">
    <w:name w:val="Carattere1 Carattere Carattere Char Char Caracter"/>
    <w:basedOn w:val="Normal"/>
    <w:rsid w:val="007D278F"/>
    <w:rPr>
      <w:rFonts w:ascii="Times New Roman" w:hAnsi="Times New Roman" w:cs="Times New Roman"/>
      <w:lang w:val="pl-PL" w:eastAsia="pl-PL"/>
    </w:rPr>
  </w:style>
  <w:style w:type="paragraph" w:customStyle="1" w:styleId="CharCaracterCaracterCharCaracterCaracterCharCharCharCharCharCharChar">
    <w:name w:val="Char Caracter Caracter Char Caracter Caracter Char Char Char Char Char Char Char"/>
    <w:basedOn w:val="Normal"/>
    <w:rsid w:val="007D278F"/>
    <w:rPr>
      <w:rFonts w:ascii="Times New Roman" w:hAnsi="Times New Roman" w:cs="Times New Roman"/>
      <w:lang w:val="pl-PL" w:eastAsia="pl-PL"/>
    </w:rPr>
  </w:style>
  <w:style w:type="paragraph" w:customStyle="1" w:styleId="CharCharCharChar">
    <w:name w:val="Char Char Char Char"/>
    <w:basedOn w:val="Normal"/>
    <w:rsid w:val="007D278F"/>
    <w:rPr>
      <w:rFonts w:ascii="Times New Roman" w:hAnsi="Times New Roman" w:cs="Times New Roman"/>
      <w:lang w:val="pl-PL" w:eastAsia="pl-PL"/>
    </w:rPr>
  </w:style>
  <w:style w:type="character" w:customStyle="1" w:styleId="style25">
    <w:name w:val="style25"/>
    <w:basedOn w:val="Fontdeparagrafimplicit"/>
    <w:rsid w:val="007D278F"/>
  </w:style>
  <w:style w:type="paragraph" w:styleId="Textbloc">
    <w:name w:val="Block Text"/>
    <w:basedOn w:val="Normal"/>
    <w:rsid w:val="007D278F"/>
    <w:pPr>
      <w:spacing w:before="120"/>
      <w:ind w:left="1680" w:right="267" w:hanging="240"/>
      <w:jc w:val="both"/>
    </w:pPr>
    <w:rPr>
      <w:rFonts w:ascii="Times New Roman" w:hAnsi="Times New Roman" w:cs="Times New Roman"/>
      <w:sz w:val="28"/>
    </w:rPr>
  </w:style>
  <w:style w:type="paragraph" w:customStyle="1" w:styleId="TextBold">
    <w:name w:val="TextBold"/>
    <w:link w:val="TextBoldChar"/>
    <w:rsid w:val="007D278F"/>
    <w:pPr>
      <w:spacing w:before="80"/>
      <w:ind w:left="1304"/>
    </w:pPr>
    <w:rPr>
      <w:rFonts w:ascii="Arial" w:eastAsia="Times New Roman" w:hAnsi="Arial"/>
      <w:b/>
      <w:color w:val="000080"/>
    </w:rPr>
  </w:style>
  <w:style w:type="paragraph" w:customStyle="1" w:styleId="StyleStyleHeading1MainHeadingLatinCalibriLatinArial">
    <w:name w:val="Style Style Heading 1Main Heading + (Latin) Calibri + (Latin) Arial"/>
    <w:basedOn w:val="Normal"/>
    <w:rsid w:val="007D278F"/>
    <w:pPr>
      <w:keepNext/>
      <w:tabs>
        <w:tab w:val="num" w:pos="360"/>
      </w:tabs>
      <w:spacing w:before="240" w:after="60" w:line="280" w:lineRule="exact"/>
      <w:ind w:left="360" w:hanging="360"/>
      <w:outlineLvl w:val="0"/>
    </w:pPr>
    <w:rPr>
      <w:rFonts w:ascii="Arial" w:hAnsi="Arial" w:cs="Arial"/>
      <w:b/>
      <w:bCs/>
      <w:caps/>
      <w:color w:val="1F497D"/>
      <w:kern w:val="32"/>
      <w:sz w:val="28"/>
      <w:szCs w:val="28"/>
      <w:lang w:val="en-GB"/>
    </w:rPr>
  </w:style>
  <w:style w:type="paragraph" w:customStyle="1" w:styleId="CharCharCharChar1Char">
    <w:name w:val="Char Char Char Char1 Char"/>
    <w:basedOn w:val="Normal"/>
    <w:semiHidden/>
    <w:rsid w:val="007D278F"/>
    <w:rPr>
      <w:rFonts w:ascii="Times New Roman" w:hAnsi="Times New Roman" w:cs="Times New Roman"/>
      <w:lang w:val="pl-PL" w:eastAsia="pl-PL"/>
    </w:rPr>
  </w:style>
  <w:style w:type="paragraph" w:customStyle="1" w:styleId="CaracterCaracterCharCaracterCaracterCharCaracterCaracterCharCaracterCaracterCharCaracterCaracter1CharCharCar0">
    <w:name w:val="Caracter Caracter Char Caracter Caracter Char Caracter Caracter Char Caracter Caracter Char Caracter Caracter1 Char Char Car"/>
    <w:basedOn w:val="Normal"/>
    <w:rsid w:val="007D278F"/>
    <w:rPr>
      <w:rFonts w:ascii="Times New Roman" w:hAnsi="Times New Roman" w:cs="Times New Roman"/>
      <w:lang w:val="pl-PL" w:eastAsia="pl-PL"/>
    </w:rPr>
  </w:style>
  <w:style w:type="paragraph" w:customStyle="1" w:styleId="pfeilaufzhlungszeichen">
    <w:name w:val="pfeil aufzählungszeichen"/>
    <w:basedOn w:val="Normal"/>
    <w:rsid w:val="007D278F"/>
    <w:pPr>
      <w:numPr>
        <w:numId w:val="26"/>
      </w:numPr>
      <w:autoSpaceDE w:val="0"/>
      <w:autoSpaceDN w:val="0"/>
      <w:adjustRightInd w:val="0"/>
      <w:spacing w:before="60"/>
      <w:jc w:val="both"/>
    </w:pPr>
    <w:rPr>
      <w:rFonts w:ascii="Calibri" w:eastAsia="Calibri" w:hAnsi="Calibri" w:cs="Arial"/>
      <w:lang w:val="en-US"/>
    </w:rPr>
  </w:style>
  <w:style w:type="paragraph" w:customStyle="1" w:styleId="Basic">
    <w:name w:val="Basic"/>
    <w:basedOn w:val="Normal"/>
    <w:rsid w:val="007D278F"/>
    <w:pPr>
      <w:spacing w:before="60" w:after="60" w:line="280" w:lineRule="atLeast"/>
    </w:pPr>
    <w:rPr>
      <w:rFonts w:ascii="Arial" w:hAnsi="Arial" w:cs="Times New Roman"/>
      <w:sz w:val="20"/>
      <w:lang w:val="en-GB" w:eastAsia="de-DE"/>
    </w:rPr>
  </w:style>
  <w:style w:type="paragraph" w:customStyle="1" w:styleId="t-figure">
    <w:name w:val="t-figure"/>
    <w:basedOn w:val="Normal"/>
    <w:rsid w:val="007D278F"/>
    <w:rPr>
      <w:rFonts w:ascii="Arial" w:hAnsi="Arial" w:cs="Times New Roman"/>
      <w:b/>
      <w:szCs w:val="20"/>
      <w:lang w:val="en-US"/>
    </w:rPr>
  </w:style>
  <w:style w:type="paragraph" w:customStyle="1" w:styleId="Heading">
    <w:name w:val="Heading"/>
    <w:basedOn w:val="Normal"/>
    <w:next w:val="Corptext"/>
    <w:rsid w:val="007D278F"/>
    <w:pPr>
      <w:keepNext/>
      <w:widowControl w:val="0"/>
      <w:suppressAutoHyphens/>
      <w:autoSpaceDE w:val="0"/>
      <w:spacing w:before="240" w:after="120" w:line="360" w:lineRule="atLeast"/>
      <w:jc w:val="both"/>
      <w:textAlignment w:val="baseline"/>
    </w:pPr>
    <w:rPr>
      <w:rFonts w:ascii="Arial" w:eastAsia="MS Mincho" w:hAnsi="Arial" w:cs="Tahoma"/>
      <w:kern w:val="1"/>
      <w:sz w:val="28"/>
      <w:szCs w:val="28"/>
      <w:lang w:val="en-US"/>
    </w:rPr>
  </w:style>
  <w:style w:type="paragraph" w:customStyle="1" w:styleId="ln2acttitlu">
    <w:name w:val="ln2acttitlu"/>
    <w:basedOn w:val="Normal"/>
    <w:rsid w:val="007D278F"/>
    <w:pPr>
      <w:spacing w:before="100" w:beforeAutospacing="1" w:after="100" w:afterAutospacing="1"/>
    </w:pPr>
    <w:rPr>
      <w:rFonts w:ascii="Times New Roman" w:hAnsi="Times New Roman" w:cs="Times New Roman"/>
      <w:color w:val="000010"/>
      <w:sz w:val="20"/>
      <w:szCs w:val="20"/>
      <w:lang w:val="en-US"/>
    </w:rPr>
  </w:style>
  <w:style w:type="character" w:customStyle="1" w:styleId="ln2articol1">
    <w:name w:val="ln2articol1"/>
    <w:rsid w:val="007D278F"/>
    <w:rPr>
      <w:b/>
      <w:bCs/>
      <w:color w:val="0000AF"/>
    </w:rPr>
  </w:style>
  <w:style w:type="character" w:customStyle="1" w:styleId="ln2tarticol">
    <w:name w:val="ln2tarticol"/>
    <w:basedOn w:val="Fontdeparagrafimplicit"/>
    <w:rsid w:val="007D278F"/>
  </w:style>
  <w:style w:type="paragraph" w:customStyle="1" w:styleId="CaracterCharCharCharCharCharCharCaracter">
    <w:name w:val="Caracter Char Char Char Char Char Char Caracter"/>
    <w:basedOn w:val="Normal"/>
    <w:rsid w:val="007D278F"/>
    <w:rPr>
      <w:rFonts w:ascii="Times New Roman" w:hAnsi="Times New Roman" w:cs="Times New Roman"/>
      <w:lang w:val="pl-PL" w:eastAsia="pl-PL"/>
    </w:rPr>
  </w:style>
  <w:style w:type="paragraph" w:customStyle="1" w:styleId="CaracterCharCharCharChar">
    <w:name w:val="Caracter Char Char Char Char"/>
    <w:basedOn w:val="Normal"/>
    <w:rsid w:val="007D278F"/>
    <w:rPr>
      <w:rFonts w:ascii="Times New Roman" w:hAnsi="Times New Roman" w:cs="Times New Roman"/>
      <w:lang w:val="pl-PL" w:eastAsia="pl-PL"/>
    </w:rPr>
  </w:style>
  <w:style w:type="paragraph" w:customStyle="1" w:styleId="CaracterCharCharCharCharCharCharCharCharCharCharCharChar">
    <w:name w:val="Caracter Char Char Char Char Char Char Char Char Char Char Char Char"/>
    <w:basedOn w:val="Normal"/>
    <w:rsid w:val="007D278F"/>
    <w:rPr>
      <w:rFonts w:ascii="Times New Roman" w:hAnsi="Times New Roman" w:cs="Times New Roman"/>
      <w:lang w:val="pl-PL" w:eastAsia="pl-PL"/>
    </w:rPr>
  </w:style>
  <w:style w:type="paragraph" w:customStyle="1" w:styleId="CaracterCharCharCharChar1">
    <w:name w:val="Caracter Char Char Char Char1"/>
    <w:basedOn w:val="Normal"/>
    <w:rsid w:val="007D278F"/>
    <w:rPr>
      <w:rFonts w:ascii="Times New Roman" w:hAnsi="Times New Roman" w:cs="Times New Roman"/>
      <w:lang w:val="pl-PL" w:eastAsia="pl-PL"/>
    </w:rPr>
  </w:style>
  <w:style w:type="character" w:customStyle="1" w:styleId="ln2paragraf">
    <w:name w:val="ln2paragraf"/>
    <w:basedOn w:val="Fontdeparagrafimplicit"/>
    <w:rsid w:val="007D278F"/>
  </w:style>
  <w:style w:type="numbering" w:customStyle="1" w:styleId="Bumbi-">
    <w:name w:val="Bumbi -"/>
    <w:rsid w:val="007D278F"/>
    <w:pPr>
      <w:numPr>
        <w:numId w:val="27"/>
      </w:numPr>
    </w:pPr>
  </w:style>
  <w:style w:type="paragraph" w:customStyle="1" w:styleId="CaracterCharCharCharCharCharCharCharCharCharCharCharCharCharCharCaracter">
    <w:name w:val="Caracter Char Char Char Char Char Char Char Char Char Char Char Char Char Char Caracter"/>
    <w:basedOn w:val="Normal"/>
    <w:rsid w:val="007D278F"/>
    <w:rPr>
      <w:rFonts w:ascii="Times New Roman" w:hAnsi="Times New Roman" w:cs="Times New Roman"/>
      <w:lang w:val="pl-PL" w:eastAsia="pl-PL"/>
    </w:rPr>
  </w:style>
  <w:style w:type="character" w:customStyle="1" w:styleId="Fejlc4CaracterCharChar">
    <w:name w:val="Fejléc4 Caracter Char Char"/>
    <w:semiHidden/>
    <w:rsid w:val="007D278F"/>
    <w:rPr>
      <w:rFonts w:ascii="Calibri" w:hAnsi="Calibri"/>
      <w:sz w:val="22"/>
      <w:szCs w:val="22"/>
      <w:lang w:val="ro-RO" w:eastAsia="ro-RO" w:bidi="ar-SA"/>
    </w:rPr>
  </w:style>
  <w:style w:type="paragraph" w:customStyle="1" w:styleId="CaracterCharCharCharCharCharChar">
    <w:name w:val="Caracter Char Char Char Char Char Char"/>
    <w:basedOn w:val="Normal"/>
    <w:rsid w:val="007D278F"/>
    <w:rPr>
      <w:rFonts w:ascii="Times New Roman" w:hAnsi="Times New Roman" w:cs="Times New Roman"/>
      <w:lang w:val="pl-PL" w:eastAsia="pl-PL"/>
    </w:rPr>
  </w:style>
  <w:style w:type="character" w:customStyle="1" w:styleId="Fejlc4CharChar">
    <w:name w:val="Fejléc4 Char Char"/>
    <w:semiHidden/>
    <w:rsid w:val="007D278F"/>
    <w:rPr>
      <w:sz w:val="22"/>
      <w:szCs w:val="22"/>
    </w:rPr>
  </w:style>
  <w:style w:type="paragraph" w:customStyle="1" w:styleId="CaracterCharCharCaracter">
    <w:name w:val="Caracter Char Char Caracter"/>
    <w:basedOn w:val="Normal"/>
    <w:rsid w:val="007D278F"/>
    <w:rPr>
      <w:rFonts w:ascii="Times New Roman" w:hAnsi="Times New Roman" w:cs="Times New Roman"/>
      <w:lang w:val="pl-PL" w:eastAsia="pl-PL"/>
    </w:rPr>
  </w:style>
  <w:style w:type="paragraph" w:customStyle="1" w:styleId="CaracterCharCharCaracterCharCharCaracterCharCharCharCharCaracterCharCharCaracterCharChar">
    <w:name w:val="Caracter Char Char Caracter Char Char Caracter Char Char Char Char Caracter Char Char Caracter Char Char"/>
    <w:basedOn w:val="Normal"/>
    <w:rsid w:val="007D278F"/>
    <w:rPr>
      <w:rFonts w:ascii="Times New Roman" w:hAnsi="Times New Roman" w:cs="Times New Roman"/>
      <w:lang w:val="pl-PL" w:eastAsia="pl-PL"/>
    </w:rPr>
  </w:style>
  <w:style w:type="paragraph" w:customStyle="1" w:styleId="Text2">
    <w:name w:val="Text 2"/>
    <w:basedOn w:val="Normal"/>
    <w:rsid w:val="007D278F"/>
    <w:pPr>
      <w:numPr>
        <w:numId w:val="28"/>
      </w:numPr>
      <w:spacing w:before="120" w:after="120"/>
      <w:ind w:left="850"/>
      <w:jc w:val="both"/>
    </w:pPr>
    <w:rPr>
      <w:rFonts w:ascii="Times New Roman" w:hAnsi="Times New Roman" w:cs="Times New Roman"/>
      <w:szCs w:val="20"/>
      <w:lang w:val="en-GB" w:eastAsia="ko-KR"/>
    </w:rPr>
  </w:style>
  <w:style w:type="paragraph" w:customStyle="1" w:styleId="CaracterCaracterCharCaracterCaracterCharCaracterCaracterCharCaracterCaracterCharCaracterCaracter1CharCharCharCharCaracterCaracterCaracterCaracter">
    <w:name w:val="Caracter Caracter Char Caracter Caracter Char Caracter Caracter Char Caracter Caracter Char Caracter Caracter1 Char Char Char Char Caracter Caracter Caracter Caracter"/>
    <w:basedOn w:val="Normal"/>
    <w:rsid w:val="007D278F"/>
    <w:pPr>
      <w:jc w:val="both"/>
    </w:pPr>
    <w:rPr>
      <w:rFonts w:ascii="Arial" w:hAnsi="Arial" w:cs="Times New Roman"/>
      <w:lang w:val="pl-PL" w:eastAsia="pl-PL"/>
    </w:rPr>
  </w:style>
  <w:style w:type="table" w:styleId="TabelWeb3">
    <w:name w:val="Table Web 3"/>
    <w:basedOn w:val="TabelNormal"/>
    <w:rsid w:val="007D278F"/>
    <w:pPr>
      <w:spacing w:line="280" w:lineRule="exact"/>
    </w:pPr>
    <w:rPr>
      <w:rFonts w:ascii="Times New Roman" w:eastAsia="Calibri" w:hAnsi="Times New Roman" w:cs="Times New Roman"/>
      <w:sz w:val="20"/>
      <w:szCs w:val="20"/>
      <w:lang w:val="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FontStyle18">
    <w:name w:val="Font Style18"/>
    <w:rsid w:val="007D278F"/>
    <w:rPr>
      <w:rFonts w:ascii="Times New Roman" w:hAnsi="Times New Roman" w:cs="Times New Roman"/>
      <w:b/>
      <w:bCs/>
      <w:i/>
      <w:iCs/>
      <w:spacing w:val="-10"/>
      <w:sz w:val="24"/>
      <w:szCs w:val="24"/>
    </w:rPr>
  </w:style>
  <w:style w:type="character" w:customStyle="1" w:styleId="ln2nota">
    <w:name w:val="ln2nota"/>
    <w:basedOn w:val="Fontdeparagrafimplicit"/>
    <w:rsid w:val="007D278F"/>
  </w:style>
  <w:style w:type="character" w:customStyle="1" w:styleId="ln2tnota">
    <w:name w:val="ln2tnota"/>
    <w:basedOn w:val="Fontdeparagrafimplicit"/>
    <w:rsid w:val="007D278F"/>
  </w:style>
  <w:style w:type="paragraph" w:styleId="Listnumerotat">
    <w:name w:val="List Number"/>
    <w:basedOn w:val="Normal"/>
    <w:rsid w:val="007D278F"/>
    <w:pPr>
      <w:numPr>
        <w:numId w:val="29"/>
      </w:numPr>
      <w:spacing w:line="264" w:lineRule="auto"/>
    </w:pPr>
    <w:rPr>
      <w:rFonts w:ascii="Times New Roman" w:hAnsi="Times New Roman" w:cs="Times New Roman"/>
      <w:sz w:val="23"/>
      <w:szCs w:val="20"/>
      <w:lang w:val="en-GB"/>
    </w:rPr>
  </w:style>
  <w:style w:type="paragraph" w:customStyle="1" w:styleId="WW-Default">
    <w:name w:val="WW-Default"/>
    <w:rsid w:val="007D278F"/>
    <w:pPr>
      <w:suppressAutoHyphens/>
      <w:autoSpaceDE w:val="0"/>
    </w:pPr>
    <w:rPr>
      <w:rFonts w:ascii="Times New Roman" w:eastAsia="Times New Roman" w:hAnsi="Times New Roman" w:cs="Times New Roman"/>
      <w:color w:val="000000"/>
      <w:sz w:val="24"/>
      <w:szCs w:val="24"/>
      <w:lang w:val="en-US" w:eastAsia="ar-SA"/>
    </w:rPr>
  </w:style>
  <w:style w:type="paragraph" w:customStyle="1" w:styleId="CharCharCaracterCaracterCharCharCaracterCaracterCharCharChar">
    <w:name w:val="Char Char Caracter Caracter Char Char Caracter Caracter Char Char Char"/>
    <w:basedOn w:val="Normal"/>
    <w:rsid w:val="007D278F"/>
    <w:rPr>
      <w:rFonts w:ascii="Times New Roman" w:hAnsi="Times New Roman" w:cs="Times New Roman"/>
      <w:lang w:val="pl-PL" w:eastAsia="pl-PL"/>
    </w:rPr>
  </w:style>
  <w:style w:type="paragraph" w:customStyle="1" w:styleId="CaracterCharChar">
    <w:name w:val="Caracter Char Char"/>
    <w:basedOn w:val="Normal"/>
    <w:rsid w:val="007D278F"/>
    <w:rPr>
      <w:rFonts w:ascii="Times New Roman" w:hAnsi="Times New Roman" w:cs="Times New Roman"/>
      <w:lang w:val="pl-PL" w:eastAsia="pl-PL"/>
    </w:rPr>
  </w:style>
  <w:style w:type="paragraph" w:customStyle="1" w:styleId="CaracterCharCharCaracterCharCharCaracterCharCharCharCharCaracter">
    <w:name w:val="Caracter Char Char Caracter Char Char Caracter Char Char Char Char Caracter"/>
    <w:basedOn w:val="Normal"/>
    <w:rsid w:val="007D278F"/>
    <w:rPr>
      <w:rFonts w:ascii="Times New Roman" w:hAnsi="Times New Roman" w:cs="Times New Roman"/>
      <w:lang w:val="pl-PL" w:eastAsia="pl-PL"/>
    </w:rPr>
  </w:style>
  <w:style w:type="character" w:customStyle="1" w:styleId="search">
    <w:name w:val="search"/>
    <w:basedOn w:val="Fontdeparagrafimplicit"/>
    <w:rsid w:val="007D278F"/>
  </w:style>
  <w:style w:type="character" w:customStyle="1" w:styleId="TextChar">
    <w:name w:val="Text Char"/>
    <w:link w:val="Text0"/>
    <w:rsid w:val="007D278F"/>
    <w:rPr>
      <w:rFonts w:ascii="Times New Roman" w:eastAsia="Times New Roman" w:hAnsi="Times New Roman" w:cs="Times New Roman"/>
      <w:szCs w:val="24"/>
      <w:lang w:val="en-US"/>
    </w:rPr>
  </w:style>
  <w:style w:type="paragraph" w:customStyle="1" w:styleId="CaracterCharCharCaracterCharCharCaracterCharChar">
    <w:name w:val="Caracter Char Char Caracter Char Char Caracter Char Char"/>
    <w:basedOn w:val="Normal"/>
    <w:rsid w:val="007D278F"/>
    <w:rPr>
      <w:rFonts w:ascii="Times New Roman" w:hAnsi="Times New Roman" w:cs="Times New Roman"/>
      <w:lang w:val="pl-PL" w:eastAsia="pl-PL"/>
    </w:rPr>
  </w:style>
  <w:style w:type="character" w:customStyle="1" w:styleId="ilspan">
    <w:name w:val="il_span"/>
    <w:basedOn w:val="Fontdeparagrafimplicit"/>
    <w:rsid w:val="007D278F"/>
  </w:style>
  <w:style w:type="character" w:customStyle="1" w:styleId="plainlinksneverexpand">
    <w:name w:val="plainlinksneverexpand"/>
    <w:basedOn w:val="Fontdeparagrafimplicit"/>
    <w:rsid w:val="007D278F"/>
  </w:style>
  <w:style w:type="character" w:customStyle="1" w:styleId="geo-dms">
    <w:name w:val="geo-dms"/>
    <w:basedOn w:val="Fontdeparagrafimplicit"/>
    <w:rsid w:val="007D278F"/>
  </w:style>
  <w:style w:type="character" w:customStyle="1" w:styleId="latitude">
    <w:name w:val="latitude"/>
    <w:basedOn w:val="Fontdeparagrafimplicit"/>
    <w:rsid w:val="007D278F"/>
  </w:style>
  <w:style w:type="character" w:customStyle="1" w:styleId="longitude">
    <w:name w:val="longitude"/>
    <w:basedOn w:val="Fontdeparagrafimplicit"/>
    <w:rsid w:val="007D278F"/>
  </w:style>
  <w:style w:type="character" w:customStyle="1" w:styleId="geo-multi-punct">
    <w:name w:val="geo-multi-punct"/>
    <w:basedOn w:val="Fontdeparagrafimplicit"/>
    <w:rsid w:val="007D278F"/>
  </w:style>
  <w:style w:type="character" w:customStyle="1" w:styleId="geo-decgeo">
    <w:name w:val="geo-dec geo"/>
    <w:basedOn w:val="Fontdeparagrafimplicit"/>
    <w:rsid w:val="007D278F"/>
  </w:style>
  <w:style w:type="character" w:customStyle="1" w:styleId="ln2lnk">
    <w:name w:val="ln2lnk"/>
    <w:basedOn w:val="Fontdeparagrafimplicit"/>
    <w:rsid w:val="007D278F"/>
  </w:style>
  <w:style w:type="paragraph" w:customStyle="1" w:styleId="Qtext">
    <w:name w:val="Q_text"/>
    <w:basedOn w:val="Normal"/>
    <w:rsid w:val="007D278F"/>
    <w:pPr>
      <w:spacing w:after="60"/>
      <w:jc w:val="both"/>
    </w:pPr>
    <w:rPr>
      <w:rFonts w:ascii="HSFormalCond" w:hAnsi="HSFormalCond" w:cs="HSFormalCond"/>
      <w:noProof/>
    </w:rPr>
  </w:style>
  <w:style w:type="paragraph" w:customStyle="1" w:styleId="Fig">
    <w:name w:val="Fig."/>
    <w:basedOn w:val="Normal"/>
    <w:rsid w:val="007D278F"/>
    <w:pPr>
      <w:spacing w:before="120"/>
    </w:pPr>
    <w:rPr>
      <w:rFonts w:ascii="Arial" w:hAnsi="Arial" w:cs="Times New Roman"/>
      <w:i/>
      <w:sz w:val="20"/>
      <w:szCs w:val="22"/>
      <w:lang w:eastAsia="ro-RO"/>
    </w:rPr>
  </w:style>
  <w:style w:type="paragraph" w:customStyle="1" w:styleId="Listparagraf1">
    <w:name w:val="Listă paragraf1"/>
    <w:basedOn w:val="Normal"/>
    <w:qFormat/>
    <w:rsid w:val="007D278F"/>
    <w:pPr>
      <w:spacing w:after="200" w:line="276" w:lineRule="auto"/>
      <w:ind w:left="720"/>
      <w:contextualSpacing/>
    </w:pPr>
    <w:rPr>
      <w:rFonts w:ascii="Calibri" w:eastAsia="Calibri" w:hAnsi="Calibri" w:cs="Times New Roman"/>
      <w:sz w:val="22"/>
      <w:szCs w:val="22"/>
      <w:lang w:val="en-US"/>
    </w:rPr>
  </w:style>
  <w:style w:type="character" w:customStyle="1" w:styleId="search9">
    <w:name w:val="search9"/>
    <w:rsid w:val="007D278F"/>
    <w:rPr>
      <w:rFonts w:ascii="Arial" w:hAnsi="Arial" w:cs="Arial" w:hint="default"/>
      <w:b/>
      <w:bCs/>
      <w:color w:val="0000FF"/>
      <w:sz w:val="14"/>
      <w:szCs w:val="14"/>
    </w:rPr>
  </w:style>
  <w:style w:type="paragraph" w:customStyle="1" w:styleId="PuceC1">
    <w:name w:val="Puce C1"/>
    <w:basedOn w:val="Normal"/>
    <w:rsid w:val="007D278F"/>
    <w:pPr>
      <w:numPr>
        <w:numId w:val="30"/>
      </w:numPr>
      <w:spacing w:before="60" w:after="60"/>
      <w:jc w:val="both"/>
    </w:pPr>
    <w:rPr>
      <w:rFonts w:ascii="Arial" w:hAnsi="Arial" w:cs="Arial"/>
      <w:sz w:val="22"/>
      <w:szCs w:val="20"/>
      <w:lang w:val="fr-FR" w:eastAsia="fr-FR"/>
    </w:rPr>
  </w:style>
  <w:style w:type="paragraph" w:customStyle="1" w:styleId="meniusus">
    <w:name w:val="meniu_sus"/>
    <w:basedOn w:val="Normal"/>
    <w:rsid w:val="007D278F"/>
    <w:pPr>
      <w:pBdr>
        <w:left w:val="single" w:sz="4" w:space="0" w:color="93A070"/>
        <w:right w:val="single" w:sz="4" w:space="0" w:color="93A070"/>
      </w:pBdr>
      <w:shd w:val="clear" w:color="auto" w:fill="F1F2EE"/>
      <w:spacing w:before="100" w:beforeAutospacing="1" w:after="100" w:afterAutospacing="1"/>
    </w:pPr>
    <w:rPr>
      <w:rFonts w:ascii="Times New Roman" w:hAnsi="Times New Roman" w:cs="Times New Roman"/>
      <w:lang w:eastAsia="ro-RO"/>
    </w:rPr>
  </w:style>
  <w:style w:type="paragraph" w:customStyle="1" w:styleId="barasus">
    <w:name w:val="bara_sus"/>
    <w:basedOn w:val="Normal"/>
    <w:rsid w:val="007D278F"/>
    <w:pPr>
      <w:pBdr>
        <w:left w:val="single" w:sz="4" w:space="0" w:color="93A070"/>
        <w:right w:val="single" w:sz="4" w:space="0" w:color="93A070"/>
      </w:pBdr>
      <w:shd w:val="clear" w:color="auto" w:fill="F1F2EE"/>
      <w:spacing w:before="100" w:beforeAutospacing="1" w:after="100" w:afterAutospacing="1"/>
    </w:pPr>
    <w:rPr>
      <w:rFonts w:ascii="Times New Roman" w:hAnsi="Times New Roman" w:cs="Times New Roman"/>
      <w:sz w:val="12"/>
      <w:szCs w:val="12"/>
      <w:lang w:eastAsia="ro-RO"/>
    </w:rPr>
  </w:style>
  <w:style w:type="paragraph" w:customStyle="1" w:styleId="copyright">
    <w:name w:val="copyright"/>
    <w:basedOn w:val="Normal"/>
    <w:rsid w:val="007D278F"/>
    <w:pPr>
      <w:pBdr>
        <w:left w:val="single" w:sz="4" w:space="0" w:color="93A070"/>
        <w:right w:val="single" w:sz="4" w:space="0" w:color="93A070"/>
      </w:pBdr>
      <w:shd w:val="clear" w:color="auto" w:fill="C3C3C3"/>
      <w:spacing w:before="100" w:beforeAutospacing="1" w:after="100" w:afterAutospacing="1"/>
    </w:pPr>
    <w:rPr>
      <w:rFonts w:ascii="Arial" w:hAnsi="Arial" w:cs="Arial"/>
      <w:color w:val="000000"/>
      <w:sz w:val="12"/>
      <w:szCs w:val="12"/>
      <w:lang w:eastAsia="ro-RO"/>
    </w:rPr>
  </w:style>
  <w:style w:type="paragraph" w:customStyle="1" w:styleId="meniujos">
    <w:name w:val="meniu_jos"/>
    <w:basedOn w:val="Normal"/>
    <w:rsid w:val="007D278F"/>
    <w:pPr>
      <w:pBdr>
        <w:left w:val="single" w:sz="4" w:space="0" w:color="93A070"/>
        <w:right w:val="single" w:sz="4" w:space="0" w:color="93A070"/>
      </w:pBdr>
      <w:shd w:val="clear" w:color="auto" w:fill="416961"/>
      <w:spacing w:before="100" w:beforeAutospacing="1" w:after="100" w:afterAutospacing="1"/>
    </w:pPr>
    <w:rPr>
      <w:rFonts w:ascii="Arial" w:hAnsi="Arial" w:cs="Arial"/>
      <w:color w:val="FFFFFF"/>
      <w:sz w:val="14"/>
      <w:szCs w:val="14"/>
      <w:lang w:eastAsia="ro-RO"/>
    </w:rPr>
  </w:style>
  <w:style w:type="paragraph" w:customStyle="1" w:styleId="continut">
    <w:name w:val="continut"/>
    <w:basedOn w:val="Normal"/>
    <w:rsid w:val="007D278F"/>
    <w:pPr>
      <w:shd w:val="clear" w:color="auto" w:fill="FFFFFF"/>
      <w:spacing w:before="100" w:beforeAutospacing="1" w:after="100" w:afterAutospacing="1"/>
      <w:jc w:val="both"/>
    </w:pPr>
    <w:rPr>
      <w:rFonts w:ascii="Arial" w:hAnsi="Arial" w:cs="Arial"/>
      <w:color w:val="000000"/>
      <w:sz w:val="14"/>
      <w:szCs w:val="14"/>
      <w:lang w:eastAsia="ro-RO"/>
    </w:rPr>
  </w:style>
  <w:style w:type="paragraph" w:customStyle="1" w:styleId="continut1">
    <w:name w:val="continut_1"/>
    <w:basedOn w:val="Normal"/>
    <w:rsid w:val="007D278F"/>
    <w:pPr>
      <w:shd w:val="clear" w:color="auto" w:fill="FFFFFF"/>
      <w:spacing w:before="100" w:beforeAutospacing="1" w:after="100" w:afterAutospacing="1"/>
    </w:pPr>
    <w:rPr>
      <w:rFonts w:ascii="Arial" w:hAnsi="Arial" w:cs="Arial"/>
      <w:color w:val="000000"/>
      <w:sz w:val="14"/>
      <w:szCs w:val="14"/>
      <w:lang w:eastAsia="ro-RO"/>
    </w:rPr>
  </w:style>
  <w:style w:type="paragraph" w:customStyle="1" w:styleId="captabel">
    <w:name w:val="cap_tabel"/>
    <w:basedOn w:val="Normal"/>
    <w:rsid w:val="007D278F"/>
    <w:pPr>
      <w:shd w:val="clear" w:color="auto" w:fill="C3C3C3"/>
      <w:spacing w:before="100" w:beforeAutospacing="1" w:after="100" w:afterAutospacing="1"/>
    </w:pPr>
    <w:rPr>
      <w:rFonts w:ascii="Arial" w:hAnsi="Arial" w:cs="Arial"/>
      <w:b/>
      <w:bCs/>
      <w:color w:val="000000"/>
      <w:sz w:val="14"/>
      <w:szCs w:val="14"/>
      <w:lang w:eastAsia="ro-RO"/>
    </w:rPr>
  </w:style>
  <w:style w:type="paragraph" w:customStyle="1" w:styleId="img">
    <w:name w:val="img"/>
    <w:basedOn w:val="Normal"/>
    <w:rsid w:val="007D278F"/>
    <w:pPr>
      <w:spacing w:before="100" w:beforeAutospacing="1" w:after="100" w:afterAutospacing="1"/>
    </w:pPr>
    <w:rPr>
      <w:rFonts w:ascii="Times New Roman" w:hAnsi="Times New Roman" w:cs="Times New Roman"/>
      <w:lang w:eastAsia="ro-RO"/>
    </w:rPr>
  </w:style>
  <w:style w:type="paragraph" w:customStyle="1" w:styleId="titlumeniu">
    <w:name w:val="titlu_meniu"/>
    <w:basedOn w:val="Normal"/>
    <w:rsid w:val="007D278F"/>
    <w:pPr>
      <w:shd w:val="clear" w:color="auto" w:fill="374912"/>
      <w:spacing w:before="100" w:beforeAutospacing="1" w:after="100" w:afterAutospacing="1"/>
    </w:pPr>
    <w:rPr>
      <w:rFonts w:ascii="Arial" w:hAnsi="Arial" w:cs="Arial"/>
      <w:b/>
      <w:bCs/>
      <w:color w:val="000000"/>
      <w:sz w:val="14"/>
      <w:szCs w:val="14"/>
      <w:lang w:eastAsia="ro-RO"/>
    </w:rPr>
  </w:style>
  <w:style w:type="paragraph" w:customStyle="1" w:styleId="delimitare">
    <w:name w:val="delimitare"/>
    <w:basedOn w:val="Normal"/>
    <w:rsid w:val="007D278F"/>
    <w:pPr>
      <w:pBdr>
        <w:left w:val="single" w:sz="4" w:space="0" w:color="93A070"/>
        <w:right w:val="single" w:sz="4" w:space="0" w:color="93A070"/>
      </w:pBdr>
      <w:shd w:val="clear" w:color="auto" w:fill="FFC243"/>
      <w:spacing w:before="100" w:beforeAutospacing="1" w:after="100" w:afterAutospacing="1"/>
    </w:pPr>
    <w:rPr>
      <w:rFonts w:ascii="Times New Roman" w:hAnsi="Times New Roman" w:cs="Times New Roman"/>
      <w:lang w:eastAsia="ro-RO"/>
    </w:rPr>
  </w:style>
  <w:style w:type="paragraph" w:customStyle="1" w:styleId="meniu">
    <w:name w:val="meniu"/>
    <w:basedOn w:val="Normal"/>
    <w:rsid w:val="007D278F"/>
    <w:pPr>
      <w:shd w:val="clear" w:color="auto" w:fill="E1E0D8"/>
      <w:spacing w:before="100" w:beforeAutospacing="1" w:after="100" w:afterAutospacing="1"/>
      <w:jc w:val="both"/>
    </w:pPr>
    <w:rPr>
      <w:rFonts w:ascii="Arial" w:hAnsi="Arial" w:cs="Arial"/>
      <w:color w:val="000000"/>
      <w:sz w:val="14"/>
      <w:szCs w:val="14"/>
      <w:lang w:eastAsia="ro-RO"/>
    </w:rPr>
  </w:style>
  <w:style w:type="paragraph" w:customStyle="1" w:styleId="stanga">
    <w:name w:val="stanga"/>
    <w:basedOn w:val="Normal"/>
    <w:rsid w:val="007D278F"/>
    <w:pPr>
      <w:pBdr>
        <w:left w:val="single" w:sz="4" w:space="0" w:color="FFFFFF"/>
      </w:pBdr>
      <w:shd w:val="clear" w:color="auto" w:fill="E1E0D8"/>
      <w:spacing w:before="100" w:beforeAutospacing="1" w:after="100" w:afterAutospacing="1"/>
    </w:pPr>
    <w:rPr>
      <w:rFonts w:ascii="Times New Roman" w:hAnsi="Times New Roman" w:cs="Times New Roman"/>
      <w:lang w:eastAsia="ro-RO"/>
    </w:rPr>
  </w:style>
  <w:style w:type="paragraph" w:customStyle="1" w:styleId="titlustire">
    <w:name w:val="titlu_stire"/>
    <w:basedOn w:val="Normal"/>
    <w:rsid w:val="007D278F"/>
    <w:pPr>
      <w:spacing w:before="100" w:beforeAutospacing="1" w:after="100" w:afterAutospacing="1"/>
    </w:pPr>
    <w:rPr>
      <w:rFonts w:ascii="Tahoma" w:hAnsi="Tahoma" w:cs="Tahoma"/>
      <w:b/>
      <w:bCs/>
      <w:color w:val="000031"/>
      <w:sz w:val="14"/>
      <w:szCs w:val="14"/>
      <w:lang w:eastAsia="ro-RO"/>
    </w:rPr>
  </w:style>
  <w:style w:type="paragraph" w:customStyle="1" w:styleId="dreapta">
    <w:name w:val="dreapta"/>
    <w:basedOn w:val="Normal"/>
    <w:rsid w:val="007D278F"/>
    <w:pPr>
      <w:pBdr>
        <w:right w:val="single" w:sz="4" w:space="0" w:color="FFFFFF"/>
      </w:pBdr>
      <w:shd w:val="clear" w:color="auto" w:fill="E1E0D8"/>
      <w:spacing w:before="100" w:beforeAutospacing="1" w:after="100" w:afterAutospacing="1"/>
    </w:pPr>
    <w:rPr>
      <w:rFonts w:ascii="Times New Roman" w:hAnsi="Times New Roman" w:cs="Times New Roman"/>
      <w:lang w:eastAsia="ro-RO"/>
    </w:rPr>
  </w:style>
  <w:style w:type="paragraph" w:customStyle="1" w:styleId="nota">
    <w:name w:val="nota"/>
    <w:basedOn w:val="Normal"/>
    <w:rsid w:val="007D278F"/>
    <w:pPr>
      <w:spacing w:before="100" w:beforeAutospacing="1" w:after="100" w:afterAutospacing="1"/>
    </w:pPr>
    <w:rPr>
      <w:rFonts w:ascii="Arial" w:hAnsi="Arial" w:cs="Arial"/>
      <w:color w:val="2B3929"/>
      <w:sz w:val="12"/>
      <w:szCs w:val="12"/>
      <w:lang w:eastAsia="ro-RO"/>
    </w:rPr>
  </w:style>
  <w:style w:type="paragraph" w:customStyle="1" w:styleId="anunt12">
    <w:name w:val="anunt_12"/>
    <w:basedOn w:val="Normal"/>
    <w:rsid w:val="007D278F"/>
    <w:pPr>
      <w:spacing w:before="100" w:beforeAutospacing="1" w:after="100" w:afterAutospacing="1"/>
    </w:pPr>
    <w:rPr>
      <w:rFonts w:ascii="Times New Roman" w:hAnsi="Times New Roman" w:cs="Times New Roman"/>
      <w:sz w:val="14"/>
      <w:szCs w:val="14"/>
      <w:lang w:eastAsia="ro-RO"/>
    </w:rPr>
  </w:style>
  <w:style w:type="paragraph" w:customStyle="1" w:styleId="anunt14">
    <w:name w:val="anunt_14"/>
    <w:basedOn w:val="Normal"/>
    <w:rsid w:val="007D278F"/>
    <w:pPr>
      <w:spacing w:before="100" w:beforeAutospacing="1" w:after="100" w:afterAutospacing="1"/>
    </w:pPr>
    <w:rPr>
      <w:rFonts w:ascii="Times New Roman" w:hAnsi="Times New Roman" w:cs="Times New Roman"/>
      <w:b/>
      <w:bCs/>
      <w:color w:val="808000"/>
      <w:sz w:val="17"/>
      <w:szCs w:val="17"/>
      <w:lang w:eastAsia="ro-RO"/>
    </w:rPr>
  </w:style>
  <w:style w:type="paragraph" w:customStyle="1" w:styleId="Z-Normal">
    <w:name w:val="Z-Normal"/>
    <w:basedOn w:val="Normal"/>
    <w:rsid w:val="007D278F"/>
    <w:pPr>
      <w:spacing w:after="80"/>
    </w:pPr>
    <w:rPr>
      <w:rFonts w:ascii="Times New Roman" w:hAnsi="Times New Roman" w:cs="Times New Roman"/>
      <w:snapToGrid w:val="0"/>
      <w:szCs w:val="20"/>
      <w:lang w:eastAsia="ro-RO"/>
    </w:rPr>
  </w:style>
  <w:style w:type="paragraph" w:customStyle="1" w:styleId="CaracterCaracterCharChar1CaracterCaracter">
    <w:name w:val="Caracter Caracter Char Char1 Caracter Caracter"/>
    <w:basedOn w:val="Normal"/>
    <w:rsid w:val="007D278F"/>
    <w:rPr>
      <w:rFonts w:ascii="Times New Roman" w:hAnsi="Times New Roman" w:cs="Times New Roman"/>
      <w:lang w:val="pl-PL" w:eastAsia="pl-PL"/>
    </w:rPr>
  </w:style>
  <w:style w:type="paragraph" w:customStyle="1" w:styleId="CharCharCharCharCharCharCharCharCharCharCharCharCharCharCharCharCharCharCharCharCharCharCharCharCharChar">
    <w:name w:val="Char Char Char Char Char Char Char Char Char Char Char Char Char Char Char Char Char Char Char Char Char Char Char Char Char Char"/>
    <w:basedOn w:val="Normal"/>
    <w:rsid w:val="007D278F"/>
    <w:rPr>
      <w:rFonts w:ascii="Times New Roman" w:hAnsi="Times New Roman" w:cs="Times New Roman"/>
      <w:lang w:val="pl-PL" w:eastAsia="pl-PL"/>
    </w:rPr>
  </w:style>
  <w:style w:type="paragraph" w:customStyle="1" w:styleId="Sous-titredesection">
    <w:name w:val="Sous-titre de section"/>
    <w:basedOn w:val="Normal"/>
    <w:next w:val="Textepardfaut"/>
    <w:rsid w:val="007D278F"/>
    <w:pPr>
      <w:keepNext/>
      <w:spacing w:line="240" w:lineRule="atLeast"/>
    </w:pPr>
    <w:rPr>
      <w:rFonts w:ascii="Gill Sans" w:hAnsi="Gill Sans" w:cs="Gill Sans"/>
      <w:b/>
      <w:bCs/>
      <w:noProof/>
      <w:sz w:val="18"/>
      <w:szCs w:val="18"/>
      <w:lang w:val="en-US"/>
    </w:rPr>
  </w:style>
  <w:style w:type="paragraph" w:customStyle="1" w:styleId="Textepardfaut">
    <w:name w:val="Texte par défaut"/>
    <w:basedOn w:val="Normal"/>
    <w:rsid w:val="007D278F"/>
    <w:pPr>
      <w:spacing w:after="240" w:line="240" w:lineRule="atLeast"/>
    </w:pPr>
    <w:rPr>
      <w:rFonts w:ascii="Centaur" w:hAnsi="Centaur" w:cs="Centaur"/>
      <w:noProof/>
      <w:sz w:val="20"/>
      <w:szCs w:val="20"/>
      <w:lang w:val="en-US"/>
    </w:rPr>
  </w:style>
  <w:style w:type="paragraph" w:customStyle="1" w:styleId="Numroliste">
    <w:name w:val="Numéro liste"/>
    <w:basedOn w:val="Normal"/>
    <w:rsid w:val="007D278F"/>
    <w:pPr>
      <w:spacing w:after="240" w:line="240" w:lineRule="atLeast"/>
    </w:pPr>
    <w:rPr>
      <w:rFonts w:ascii="Centaur" w:hAnsi="Centaur" w:cs="Centaur"/>
      <w:noProof/>
      <w:sz w:val="20"/>
      <w:szCs w:val="20"/>
      <w:lang w:val="en-US"/>
    </w:rPr>
  </w:style>
  <w:style w:type="paragraph" w:customStyle="1" w:styleId="Puce">
    <w:name w:val="Puce"/>
    <w:basedOn w:val="Normal"/>
    <w:rsid w:val="007D278F"/>
    <w:pPr>
      <w:spacing w:after="240" w:line="240" w:lineRule="atLeast"/>
    </w:pPr>
    <w:rPr>
      <w:rFonts w:ascii="Centaur" w:hAnsi="Centaur" w:cs="Centaur"/>
      <w:noProof/>
      <w:sz w:val="20"/>
      <w:szCs w:val="20"/>
      <w:lang w:val="en-US"/>
    </w:rPr>
  </w:style>
  <w:style w:type="paragraph" w:customStyle="1" w:styleId="Adresseexpditeur">
    <w:name w:val="Adresse expéditeur"/>
    <w:basedOn w:val="Normal"/>
    <w:rsid w:val="007D278F"/>
    <w:pPr>
      <w:spacing w:line="480" w:lineRule="auto"/>
    </w:pPr>
    <w:rPr>
      <w:rFonts w:ascii="Centaur" w:hAnsi="Centaur" w:cs="Centaur"/>
      <w:noProof/>
      <w:color w:val="008080"/>
      <w:sz w:val="16"/>
      <w:szCs w:val="16"/>
      <w:lang w:val="en-US"/>
    </w:rPr>
  </w:style>
  <w:style w:type="paragraph" w:customStyle="1" w:styleId="Nomdesocit">
    <w:name w:val="Nom de société"/>
    <w:basedOn w:val="Normal"/>
    <w:rsid w:val="007D278F"/>
    <w:pPr>
      <w:jc w:val="right"/>
    </w:pPr>
    <w:rPr>
      <w:rFonts w:ascii="Centaur" w:hAnsi="Centaur" w:cs="Centaur"/>
      <w:noProof/>
      <w:color w:val="008080"/>
      <w:sz w:val="80"/>
      <w:szCs w:val="80"/>
      <w:lang w:val="en-US"/>
    </w:rPr>
  </w:style>
  <w:style w:type="paragraph" w:customStyle="1" w:styleId="Adresse">
    <w:name w:val="Adresse"/>
    <w:basedOn w:val="Normal"/>
    <w:rsid w:val="007D278F"/>
    <w:pPr>
      <w:spacing w:line="240" w:lineRule="atLeast"/>
    </w:pPr>
    <w:rPr>
      <w:rFonts w:ascii="Centaur" w:hAnsi="Centaur" w:cs="Centaur"/>
      <w:noProof/>
      <w:sz w:val="20"/>
      <w:szCs w:val="20"/>
      <w:lang w:val="en-US"/>
    </w:rPr>
  </w:style>
  <w:style w:type="paragraph" w:customStyle="1" w:styleId="Textepardf">
    <w:name w:val="Texte par déf"/>
    <w:rsid w:val="007D278F"/>
    <w:rPr>
      <w:rFonts w:ascii="Times New Roman" w:eastAsia="Times New Roman" w:hAnsi="Times New Roman" w:cs="Times New Roman"/>
      <w:color w:val="000000"/>
      <w:sz w:val="24"/>
      <w:szCs w:val="24"/>
      <w:lang w:val="en-US"/>
    </w:rPr>
  </w:style>
  <w:style w:type="paragraph" w:customStyle="1" w:styleId="A11Textstandard">
    <w:name w:val="A.1.1. Text standard"/>
    <w:basedOn w:val="Corptext"/>
    <w:rsid w:val="007D278F"/>
    <w:pPr>
      <w:tabs>
        <w:tab w:val="left" w:pos="426"/>
      </w:tabs>
      <w:spacing w:after="0"/>
      <w:jc w:val="both"/>
    </w:pPr>
    <w:rPr>
      <w:rFonts w:ascii="Arial Narrow" w:hAnsi="Arial Narrow" w:cs="Arial Narrow"/>
      <w:sz w:val="22"/>
      <w:szCs w:val="22"/>
      <w:lang w:val="fr-FR"/>
    </w:rPr>
  </w:style>
  <w:style w:type="paragraph" w:customStyle="1" w:styleId="A11aLista">
    <w:name w:val="A.1.1.a. Lista"/>
    <w:basedOn w:val="Normal"/>
    <w:rsid w:val="007D278F"/>
    <w:pPr>
      <w:numPr>
        <w:numId w:val="31"/>
      </w:numPr>
    </w:pPr>
    <w:rPr>
      <w:rFonts w:ascii="Times New Roman" w:hAnsi="Times New Roman" w:cs="Times New Roman"/>
      <w:noProof/>
      <w:sz w:val="20"/>
      <w:szCs w:val="20"/>
      <w:lang w:val="en-US"/>
    </w:rPr>
  </w:style>
  <w:style w:type="paragraph" w:customStyle="1" w:styleId="A1Titlu">
    <w:name w:val="A.1. Titlu"/>
    <w:basedOn w:val="Indentcorptext"/>
    <w:rsid w:val="007D278F"/>
    <w:pPr>
      <w:shd w:val="solid" w:color="auto" w:fill="auto"/>
      <w:tabs>
        <w:tab w:val="left" w:pos="426"/>
      </w:tabs>
      <w:suppressAutoHyphens w:val="0"/>
      <w:ind w:firstLine="0"/>
      <w:jc w:val="both"/>
    </w:pPr>
    <w:rPr>
      <w:rFonts w:ascii="Arial Narrow" w:hAnsi="Arial Narrow" w:cs="Arial Narrow"/>
      <w:caps/>
      <w:sz w:val="22"/>
      <w:szCs w:val="22"/>
      <w:lang w:val="en-US" w:eastAsia="en-US"/>
    </w:rPr>
  </w:style>
  <w:style w:type="paragraph" w:customStyle="1" w:styleId="Subsubtitlu">
    <w:name w:val="Subsubtitlu"/>
    <w:basedOn w:val="A11Textstandard"/>
    <w:rsid w:val="007D278F"/>
    <w:pPr>
      <w:pBdr>
        <w:bottom w:val="single" w:sz="18" w:space="0" w:color="auto"/>
      </w:pBdr>
    </w:pPr>
    <w:rPr>
      <w:caps/>
    </w:rPr>
  </w:style>
  <w:style w:type="paragraph" w:customStyle="1" w:styleId="BalloonText1">
    <w:name w:val="Balloon Text1"/>
    <w:basedOn w:val="Normal"/>
    <w:semiHidden/>
    <w:rsid w:val="007D278F"/>
    <w:rPr>
      <w:rFonts w:ascii="Tahoma" w:hAnsi="Tahoma" w:cs="Tahoma"/>
      <w:noProof/>
      <w:sz w:val="16"/>
      <w:szCs w:val="16"/>
      <w:lang w:val="en-US"/>
    </w:rPr>
  </w:style>
  <w:style w:type="paragraph" w:customStyle="1" w:styleId="SH2Biblio">
    <w:name w:val="S_H2Biblio"/>
    <w:basedOn w:val="Normal"/>
    <w:rsid w:val="007D278F"/>
    <w:pPr>
      <w:keepNext/>
      <w:tabs>
        <w:tab w:val="left" w:pos="567"/>
        <w:tab w:val="left" w:pos="3630"/>
      </w:tabs>
      <w:spacing w:before="400" w:after="60"/>
      <w:ind w:left="567"/>
      <w:outlineLvl w:val="1"/>
    </w:pPr>
    <w:rPr>
      <w:rFonts w:ascii="Arial Narrow" w:hAnsi="Arial Narrow" w:cs="Arial Narrow"/>
      <w:b/>
      <w:bCs/>
      <w:smallCaps/>
      <w:noProof/>
      <w:sz w:val="28"/>
      <w:szCs w:val="28"/>
      <w:u w:val="single"/>
      <w:lang w:val="en-US"/>
    </w:rPr>
  </w:style>
  <w:style w:type="paragraph" w:customStyle="1" w:styleId="CommentSubject1">
    <w:name w:val="Comment Subject1"/>
    <w:basedOn w:val="Textcomentariu"/>
    <w:next w:val="Textcomentariu"/>
    <w:semiHidden/>
    <w:rsid w:val="007D278F"/>
    <w:rPr>
      <w:b/>
      <w:bCs/>
      <w:noProof/>
    </w:rPr>
  </w:style>
  <w:style w:type="paragraph" w:customStyle="1" w:styleId="QTitle">
    <w:name w:val="Q_Title"/>
    <w:basedOn w:val="Normal"/>
    <w:rsid w:val="007D278F"/>
    <w:pPr>
      <w:spacing w:before="600" w:after="200"/>
      <w:ind w:hanging="567"/>
    </w:pPr>
    <w:rPr>
      <w:rFonts w:ascii="Calarasi" w:hAnsi="Calarasi" w:cs="Calarasi"/>
      <w:b/>
      <w:bCs/>
      <w:noProof/>
      <w:sz w:val="32"/>
      <w:szCs w:val="32"/>
    </w:rPr>
  </w:style>
  <w:style w:type="paragraph" w:customStyle="1" w:styleId="QSubtitlu">
    <w:name w:val="Q_Subtitlu"/>
    <w:basedOn w:val="Indentcorptext"/>
    <w:autoRedefine/>
    <w:rsid w:val="007D278F"/>
    <w:pPr>
      <w:widowControl w:val="0"/>
      <w:tabs>
        <w:tab w:val="left" w:pos="851"/>
        <w:tab w:val="left" w:pos="1276"/>
        <w:tab w:val="left" w:pos="3969"/>
      </w:tabs>
      <w:suppressAutoHyphens w:val="0"/>
      <w:spacing w:before="400" w:after="120" w:line="288" w:lineRule="auto"/>
      <w:ind w:firstLine="0"/>
      <w:jc w:val="both"/>
      <w:outlineLvl w:val="2"/>
    </w:pPr>
    <w:rPr>
      <w:rFonts w:ascii="Calarasi" w:hAnsi="Calarasi" w:cs="Calarasi"/>
      <w:sz w:val="24"/>
      <w:szCs w:val="24"/>
      <w:u w:val="single"/>
      <w:lang w:val="ro-RO" w:eastAsia="en-US"/>
    </w:rPr>
  </w:style>
  <w:style w:type="paragraph" w:customStyle="1" w:styleId="QSubtitlu1">
    <w:name w:val="Q_Subtitlu_1"/>
    <w:basedOn w:val="QSubtitlu"/>
    <w:rsid w:val="007D278F"/>
    <w:pPr>
      <w:ind w:left="391"/>
    </w:pPr>
  </w:style>
  <w:style w:type="paragraph" w:customStyle="1" w:styleId="StyleQSubtitlu1Left0cm">
    <w:name w:val="Style Q_Subtitlu_1 + Left:  0 cm"/>
    <w:basedOn w:val="QSubtitlu1"/>
    <w:autoRedefine/>
    <w:rsid w:val="007D278F"/>
    <w:pPr>
      <w:widowControl/>
      <w:tabs>
        <w:tab w:val="clear" w:pos="851"/>
        <w:tab w:val="clear" w:pos="1276"/>
        <w:tab w:val="clear" w:pos="3969"/>
        <w:tab w:val="left" w:pos="1843"/>
      </w:tabs>
      <w:spacing w:before="0" w:line="240" w:lineRule="auto"/>
      <w:ind w:left="0"/>
      <w:outlineLvl w:val="9"/>
    </w:pPr>
    <w:rPr>
      <w:rFonts w:ascii="Arial Narrow" w:hAnsi="Arial Narrow"/>
      <w:b w:val="0"/>
      <w:bCs w:val="0"/>
      <w:noProof/>
      <w:szCs w:val="20"/>
      <w:u w:val="none"/>
      <w:lang w:val="en-US"/>
    </w:rPr>
  </w:style>
  <w:style w:type="paragraph" w:customStyle="1" w:styleId="StyleQSubtitlu1BorderSinglesolidlineAuto05ptLi">
    <w:name w:val="Style Q_Subtitlu_1 + Border: : (Single solid line Auto  0.5 pt Li..."/>
    <w:basedOn w:val="QSubtitlu1"/>
    <w:autoRedefine/>
    <w:rsid w:val="007D278F"/>
    <w:pPr>
      <w:spacing w:before="320" w:after="60"/>
      <w:ind w:left="0"/>
    </w:pPr>
    <w:rPr>
      <w:b w:val="0"/>
      <w:bCs w:val="0"/>
      <w:u w:val="none"/>
      <w:bdr w:val="single" w:sz="4" w:space="0" w:color="auto"/>
    </w:rPr>
  </w:style>
  <w:style w:type="character" w:customStyle="1" w:styleId="QSubtitluChar">
    <w:name w:val="Q_Subtitlu Char"/>
    <w:rsid w:val="007D278F"/>
    <w:rPr>
      <w:rFonts w:ascii="Calarasi" w:hAnsi="Calarasi" w:cs="Calarasi"/>
      <w:b/>
      <w:bCs/>
      <w:sz w:val="24"/>
      <w:szCs w:val="24"/>
      <w:u w:val="single"/>
      <w:lang w:val="ro-RO" w:eastAsia="en-US"/>
    </w:rPr>
  </w:style>
  <w:style w:type="character" w:customStyle="1" w:styleId="QSubtitlu1Char">
    <w:name w:val="Q_Subtitlu_1 Char"/>
    <w:basedOn w:val="QSubtitluChar"/>
    <w:rsid w:val="007D278F"/>
    <w:rPr>
      <w:rFonts w:ascii="Calarasi" w:hAnsi="Calarasi" w:cs="Calarasi"/>
      <w:b/>
      <w:bCs/>
      <w:sz w:val="24"/>
      <w:szCs w:val="24"/>
      <w:u w:val="single"/>
      <w:lang w:val="ro-RO" w:eastAsia="en-US"/>
    </w:rPr>
  </w:style>
  <w:style w:type="character" w:styleId="CodHTML">
    <w:name w:val="HTML Code"/>
    <w:rsid w:val="007D278F"/>
    <w:rPr>
      <w:rFonts w:ascii="Courier New" w:eastAsia="Times New Roman" w:hAnsi="Courier New" w:cs="Courier New"/>
      <w:sz w:val="20"/>
      <w:szCs w:val="20"/>
    </w:rPr>
  </w:style>
  <w:style w:type="paragraph" w:customStyle="1" w:styleId="Style2">
    <w:name w:val="Style2"/>
    <w:basedOn w:val="Normal"/>
    <w:rsid w:val="007D278F"/>
    <w:pPr>
      <w:jc w:val="both"/>
    </w:pPr>
    <w:rPr>
      <w:rFonts w:ascii="Tahoma" w:hAnsi="Tahoma" w:cs="Tahoma"/>
      <w:sz w:val="22"/>
      <w:szCs w:val="22"/>
      <w:lang w:val="fr-FR"/>
    </w:rPr>
  </w:style>
  <w:style w:type="character" w:customStyle="1" w:styleId="def">
    <w:name w:val="def"/>
    <w:basedOn w:val="Fontdeparagrafimplicit"/>
    <w:rsid w:val="007D278F"/>
  </w:style>
  <w:style w:type="paragraph" w:customStyle="1" w:styleId="Art1ja">
    <w:name w:val="Art_1j_a"/>
    <w:basedOn w:val="Normal"/>
    <w:rsid w:val="007D278F"/>
    <w:pPr>
      <w:numPr>
        <w:numId w:val="32"/>
      </w:numPr>
      <w:tabs>
        <w:tab w:val="left" w:pos="1276"/>
      </w:tabs>
      <w:jc w:val="both"/>
    </w:pPr>
    <w:rPr>
      <w:rFonts w:ascii="Tahoma" w:hAnsi="Tahoma" w:cs="Times New Roman"/>
      <w:sz w:val="16"/>
      <w:szCs w:val="20"/>
      <w:lang w:val="en-US"/>
    </w:rPr>
  </w:style>
  <w:style w:type="paragraph" w:customStyle="1" w:styleId="Artijabullet">
    <w:name w:val="Art_ij_a_bullet"/>
    <w:basedOn w:val="Art1ja"/>
    <w:rsid w:val="007D278F"/>
    <w:pPr>
      <w:numPr>
        <w:numId w:val="33"/>
      </w:numPr>
      <w:tabs>
        <w:tab w:val="clear" w:pos="1276"/>
      </w:tabs>
      <w:ind w:left="851" w:hanging="142"/>
    </w:pPr>
  </w:style>
  <w:style w:type="paragraph" w:customStyle="1" w:styleId="spip">
    <w:name w:val="spip"/>
    <w:basedOn w:val="Normal"/>
    <w:rsid w:val="007D278F"/>
    <w:pPr>
      <w:spacing w:after="225"/>
      <w:jc w:val="both"/>
    </w:pPr>
    <w:rPr>
      <w:rFonts w:ascii="Times New Roman" w:hAnsi="Times New Roman" w:cs="Times New Roman"/>
      <w:lang w:val="en-US"/>
    </w:rPr>
  </w:style>
  <w:style w:type="character" w:customStyle="1" w:styleId="spipsurligne">
    <w:name w:val="spip_surligne"/>
    <w:basedOn w:val="Fontdeparagrafimplicit"/>
    <w:rsid w:val="007D278F"/>
  </w:style>
  <w:style w:type="character" w:customStyle="1" w:styleId="tal1">
    <w:name w:val="tal1"/>
    <w:basedOn w:val="Fontdeparagrafimplicit"/>
    <w:rsid w:val="007D278F"/>
  </w:style>
  <w:style w:type="paragraph" w:customStyle="1" w:styleId="StyleHeading3JustifiedBefore6ptAfter0pt">
    <w:name w:val="Style Heading 3 + Justified Before:  6 pt After:  0 pt"/>
    <w:basedOn w:val="Titlu3"/>
    <w:rsid w:val="007D278F"/>
    <w:pPr>
      <w:spacing w:after="120"/>
      <w:ind w:firstLine="709"/>
      <w:jc w:val="both"/>
    </w:pPr>
    <w:rPr>
      <w:rFonts w:cs="Times New Roman"/>
      <w:szCs w:val="20"/>
      <w:lang w:eastAsia="ro-RO"/>
    </w:rPr>
  </w:style>
  <w:style w:type="paragraph" w:customStyle="1" w:styleId="StyleJustifiedFirstline125cmBefore6pt">
    <w:name w:val="Style Justified First line:  125 cm Before:  6 pt"/>
    <w:basedOn w:val="Normal"/>
    <w:rsid w:val="007D278F"/>
    <w:pPr>
      <w:spacing w:before="120"/>
      <w:ind w:firstLine="709"/>
      <w:jc w:val="both"/>
    </w:pPr>
    <w:rPr>
      <w:rFonts w:ascii="Arial" w:hAnsi="Arial" w:cs="Times New Roman"/>
      <w:sz w:val="22"/>
      <w:szCs w:val="20"/>
      <w:lang w:eastAsia="ro-RO"/>
    </w:rPr>
  </w:style>
  <w:style w:type="paragraph" w:customStyle="1" w:styleId="BalloonText2">
    <w:name w:val="Balloon Text2"/>
    <w:basedOn w:val="Normal"/>
    <w:semiHidden/>
    <w:rsid w:val="007D278F"/>
    <w:pPr>
      <w:spacing w:before="120"/>
      <w:ind w:firstLine="709"/>
      <w:jc w:val="both"/>
    </w:pPr>
    <w:rPr>
      <w:rFonts w:ascii="Tahoma" w:hAnsi="Tahoma" w:cs="Tahoma"/>
      <w:sz w:val="16"/>
      <w:szCs w:val="16"/>
      <w:lang w:eastAsia="ro-RO"/>
    </w:rPr>
  </w:style>
  <w:style w:type="paragraph" w:customStyle="1" w:styleId="Normal0">
    <w:name w:val="Normal +"/>
    <w:basedOn w:val="Fig"/>
    <w:rsid w:val="007D278F"/>
    <w:pPr>
      <w:spacing w:before="240"/>
    </w:pPr>
    <w:rPr>
      <w:i w:val="0"/>
    </w:rPr>
  </w:style>
  <w:style w:type="character" w:customStyle="1" w:styleId="tli1">
    <w:name w:val="tli1"/>
    <w:basedOn w:val="Fontdeparagrafimplicit"/>
    <w:rsid w:val="007D278F"/>
  </w:style>
  <w:style w:type="character" w:customStyle="1" w:styleId="tpa1">
    <w:name w:val="tpa1"/>
    <w:basedOn w:val="Fontdeparagrafimplicit"/>
    <w:rsid w:val="007D278F"/>
  </w:style>
  <w:style w:type="paragraph" w:customStyle="1" w:styleId="Style1">
    <w:name w:val="Style1"/>
    <w:basedOn w:val="Titlu2"/>
    <w:autoRedefine/>
    <w:rsid w:val="007D278F"/>
    <w:pPr>
      <w:spacing w:before="0" w:after="0"/>
    </w:pPr>
    <w:rPr>
      <w:rFonts w:ascii="Tahoma" w:hAnsi="Tahoma" w:cs="Times New Roman"/>
      <w:bCs w:val="0"/>
      <w:i w:val="0"/>
      <w:iCs w:val="0"/>
      <w:smallCaps/>
      <w:sz w:val="22"/>
      <w:szCs w:val="24"/>
    </w:rPr>
  </w:style>
  <w:style w:type="character" w:customStyle="1" w:styleId="do1">
    <w:name w:val="do1"/>
    <w:rsid w:val="007D278F"/>
    <w:rPr>
      <w:b/>
      <w:bCs/>
      <w:sz w:val="26"/>
      <w:szCs w:val="26"/>
    </w:rPr>
  </w:style>
  <w:style w:type="paragraph" w:customStyle="1" w:styleId="CaracterCaracterCharChar1CaracterCaracterCharChar">
    <w:name w:val="Caracter Caracter Char Char1 Caracter Caracter Char Char"/>
    <w:basedOn w:val="Normal"/>
    <w:rsid w:val="007D278F"/>
    <w:rPr>
      <w:rFonts w:ascii="Times New Roman" w:hAnsi="Times New Roman" w:cs="Times New Roman"/>
      <w:lang w:val="pl-PL" w:eastAsia="pl-PL"/>
    </w:rPr>
  </w:style>
  <w:style w:type="paragraph" w:customStyle="1" w:styleId="usertext">
    <w:name w:val="usertext"/>
    <w:basedOn w:val="Normal"/>
    <w:rsid w:val="007D278F"/>
    <w:pPr>
      <w:spacing w:before="100" w:beforeAutospacing="1" w:after="100" w:afterAutospacing="1"/>
    </w:pPr>
    <w:rPr>
      <w:rFonts w:ascii="Times New Roman" w:hAnsi="Times New Roman" w:cs="Times New Roman"/>
      <w:lang w:eastAsia="ro-RO"/>
    </w:rPr>
  </w:style>
  <w:style w:type="paragraph" w:customStyle="1" w:styleId="CharChar2CharChar">
    <w:name w:val="Char Char2 Char Char"/>
    <w:basedOn w:val="Normal"/>
    <w:rsid w:val="007D278F"/>
    <w:rPr>
      <w:rFonts w:ascii="Times New Roman" w:hAnsi="Times New Roman" w:cs="Times New Roman"/>
      <w:lang w:val="pl-PL" w:eastAsia="pl-PL"/>
    </w:rPr>
  </w:style>
  <w:style w:type="character" w:customStyle="1" w:styleId="ln2talineat">
    <w:name w:val="ln2talineat"/>
    <w:basedOn w:val="Fontdeparagrafimplicit"/>
    <w:rsid w:val="007D278F"/>
  </w:style>
  <w:style w:type="character" w:customStyle="1" w:styleId="ln2alineat">
    <w:name w:val="ln2alineat"/>
    <w:basedOn w:val="Fontdeparagrafimplicit"/>
    <w:rsid w:val="007D278F"/>
  </w:style>
  <w:style w:type="paragraph" w:customStyle="1" w:styleId="CaracterCharCharCaracterCharCharCaracterCharCharCharCharCaracterCharCharCaracter">
    <w:name w:val="Caracter Char Char Caracter Char Char Caracter Char Char Char Char Caracter Char Char Caracter"/>
    <w:basedOn w:val="Normal"/>
    <w:rsid w:val="007D278F"/>
    <w:rPr>
      <w:rFonts w:ascii="Times New Roman" w:hAnsi="Times New Roman" w:cs="Times New Roman"/>
      <w:lang w:val="pl-PL" w:eastAsia="pl-PL"/>
    </w:rPr>
  </w:style>
  <w:style w:type="table" w:styleId="TabelClasic1">
    <w:name w:val="Table Classic 1"/>
    <w:basedOn w:val="TabelNormal"/>
    <w:rsid w:val="007D278F"/>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BuletCharChar">
    <w:name w:val="Bulet Char Char"/>
    <w:rsid w:val="007D278F"/>
    <w:rPr>
      <w:iCs/>
      <w:color w:val="000000"/>
      <w:sz w:val="24"/>
      <w:szCs w:val="24"/>
      <w:lang w:val="ro-RO" w:eastAsia="en-US" w:bidi="ar-SA"/>
    </w:rPr>
  </w:style>
  <w:style w:type="paragraph" w:customStyle="1" w:styleId="CaracterCharCharCharCharCharCharCharChar">
    <w:name w:val="Caracter Char Char Char Char Char Char Char Char"/>
    <w:basedOn w:val="Normal"/>
    <w:rsid w:val="007D278F"/>
    <w:rPr>
      <w:rFonts w:ascii="Times New Roman" w:hAnsi="Times New Roman" w:cs="Times New Roman"/>
      <w:lang w:val="pl-PL" w:eastAsia="pl-PL"/>
    </w:rPr>
  </w:style>
  <w:style w:type="numbering" w:customStyle="1" w:styleId="BumbiIIIIII">
    <w:name w:val="Bumbi I II III"/>
    <w:rsid w:val="007D278F"/>
    <w:pPr>
      <w:numPr>
        <w:numId w:val="34"/>
      </w:numPr>
    </w:pPr>
  </w:style>
  <w:style w:type="character" w:customStyle="1" w:styleId="scris">
    <w:name w:val="scris"/>
    <w:rsid w:val="007D278F"/>
  </w:style>
  <w:style w:type="paragraph" w:customStyle="1" w:styleId="CM46">
    <w:name w:val="CM46"/>
    <w:basedOn w:val="Default"/>
    <w:next w:val="Default"/>
    <w:rsid w:val="007D278F"/>
    <w:pPr>
      <w:widowControl w:val="0"/>
      <w:spacing w:after="110"/>
    </w:pPr>
    <w:rPr>
      <w:rFonts w:eastAsia="Times New Roman"/>
      <w:color w:val="auto"/>
    </w:rPr>
  </w:style>
  <w:style w:type="paragraph" w:customStyle="1" w:styleId="CaracterCaracter">
    <w:name w:val="Caracter Caracter"/>
    <w:basedOn w:val="Normal"/>
    <w:rsid w:val="007D278F"/>
    <w:rPr>
      <w:rFonts w:ascii="Times New Roman" w:hAnsi="Times New Roman" w:cs="Times New Roman"/>
      <w:lang w:val="pl-PL" w:eastAsia="pl-PL"/>
    </w:rPr>
  </w:style>
  <w:style w:type="character" w:customStyle="1" w:styleId="ln2tematicatd">
    <w:name w:val="ln2tematicatd"/>
    <w:rsid w:val="007D278F"/>
  </w:style>
  <w:style w:type="character" w:customStyle="1" w:styleId="ln2alineat1">
    <w:name w:val="ln2alineat1"/>
    <w:rsid w:val="007D278F"/>
    <w:rPr>
      <w:b/>
      <w:bCs/>
      <w:color w:val="74929F"/>
    </w:rPr>
  </w:style>
  <w:style w:type="character" w:customStyle="1" w:styleId="a">
    <w:name w:val="a"/>
    <w:rsid w:val="007D278F"/>
  </w:style>
  <w:style w:type="character" w:customStyle="1" w:styleId="l8">
    <w:name w:val="l8"/>
    <w:rsid w:val="007D278F"/>
  </w:style>
  <w:style w:type="character" w:customStyle="1" w:styleId="l7">
    <w:name w:val="l7"/>
    <w:rsid w:val="007D278F"/>
  </w:style>
  <w:style w:type="character" w:customStyle="1" w:styleId="l">
    <w:name w:val="l"/>
    <w:rsid w:val="007D278F"/>
  </w:style>
  <w:style w:type="character" w:customStyle="1" w:styleId="l6">
    <w:name w:val="l6"/>
    <w:rsid w:val="007D278F"/>
  </w:style>
  <w:style w:type="table" w:customStyle="1" w:styleId="TableGrid1">
    <w:name w:val="Table Grid1"/>
    <w:basedOn w:val="TabelNormal"/>
    <w:next w:val="GrilTabel"/>
    <w:rsid w:val="007D278F"/>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7">
    <w:name w:val="Style17"/>
    <w:basedOn w:val="Normal"/>
    <w:rsid w:val="007D278F"/>
    <w:pPr>
      <w:widowControl w:val="0"/>
      <w:autoSpaceDE w:val="0"/>
      <w:autoSpaceDN w:val="0"/>
      <w:adjustRightInd w:val="0"/>
    </w:pPr>
    <w:rPr>
      <w:rFonts w:ascii="Bookman Old Style" w:hAnsi="Bookman Old Style" w:cs="Times New Roman"/>
      <w:lang w:eastAsia="ro-RO"/>
    </w:rPr>
  </w:style>
  <w:style w:type="character" w:customStyle="1" w:styleId="FontStyle53">
    <w:name w:val="Font Style53"/>
    <w:rsid w:val="007D278F"/>
    <w:rPr>
      <w:rFonts w:ascii="Arial" w:hAnsi="Arial" w:cs="Arial"/>
      <w:sz w:val="18"/>
      <w:szCs w:val="18"/>
    </w:rPr>
  </w:style>
  <w:style w:type="paragraph" w:customStyle="1" w:styleId="Style16">
    <w:name w:val="Style16"/>
    <w:basedOn w:val="Normal"/>
    <w:rsid w:val="007D278F"/>
    <w:pPr>
      <w:widowControl w:val="0"/>
      <w:autoSpaceDE w:val="0"/>
      <w:autoSpaceDN w:val="0"/>
      <w:adjustRightInd w:val="0"/>
    </w:pPr>
    <w:rPr>
      <w:rFonts w:ascii="Bookman Old Style" w:hAnsi="Bookman Old Style" w:cs="Times New Roman"/>
      <w:lang w:eastAsia="ro-RO"/>
    </w:rPr>
  </w:style>
  <w:style w:type="paragraph" w:customStyle="1" w:styleId="Style27">
    <w:name w:val="Style27"/>
    <w:basedOn w:val="Normal"/>
    <w:rsid w:val="007D278F"/>
    <w:pPr>
      <w:widowControl w:val="0"/>
      <w:autoSpaceDE w:val="0"/>
      <w:autoSpaceDN w:val="0"/>
      <w:adjustRightInd w:val="0"/>
      <w:spacing w:line="259" w:lineRule="exact"/>
      <w:ind w:firstLine="653"/>
    </w:pPr>
    <w:rPr>
      <w:rFonts w:ascii="Bookman Old Style" w:hAnsi="Bookman Old Style" w:cs="Times New Roman"/>
      <w:lang w:eastAsia="ro-RO"/>
    </w:rPr>
  </w:style>
  <w:style w:type="paragraph" w:customStyle="1" w:styleId="Style31">
    <w:name w:val="Style31"/>
    <w:basedOn w:val="Normal"/>
    <w:rsid w:val="007D278F"/>
    <w:pPr>
      <w:widowControl w:val="0"/>
      <w:autoSpaceDE w:val="0"/>
      <w:autoSpaceDN w:val="0"/>
      <w:adjustRightInd w:val="0"/>
      <w:spacing w:line="259" w:lineRule="exact"/>
    </w:pPr>
    <w:rPr>
      <w:rFonts w:ascii="Bookman Old Style" w:hAnsi="Bookman Old Style" w:cs="Times New Roman"/>
      <w:lang w:eastAsia="ro-RO"/>
    </w:rPr>
  </w:style>
  <w:style w:type="paragraph" w:customStyle="1" w:styleId="Style32">
    <w:name w:val="Style32"/>
    <w:basedOn w:val="Normal"/>
    <w:rsid w:val="007D278F"/>
    <w:pPr>
      <w:widowControl w:val="0"/>
      <w:autoSpaceDE w:val="0"/>
      <w:autoSpaceDN w:val="0"/>
      <w:adjustRightInd w:val="0"/>
      <w:spacing w:line="365" w:lineRule="exact"/>
      <w:ind w:firstLine="336"/>
    </w:pPr>
    <w:rPr>
      <w:rFonts w:ascii="Bookman Old Style" w:hAnsi="Bookman Old Style" w:cs="Times New Roman"/>
      <w:lang w:eastAsia="ro-RO"/>
    </w:rPr>
  </w:style>
  <w:style w:type="character" w:customStyle="1" w:styleId="FontStyle80">
    <w:name w:val="Font Style80"/>
    <w:rsid w:val="007D278F"/>
    <w:rPr>
      <w:rFonts w:ascii="Arial" w:hAnsi="Arial" w:cs="Arial"/>
      <w:b/>
      <w:bCs/>
      <w:i/>
      <w:iCs/>
      <w:sz w:val="18"/>
      <w:szCs w:val="18"/>
    </w:rPr>
  </w:style>
  <w:style w:type="character" w:customStyle="1" w:styleId="FontStyle185">
    <w:name w:val="Font Style185"/>
    <w:rsid w:val="007D278F"/>
    <w:rPr>
      <w:rFonts w:ascii="Candara" w:hAnsi="Candara" w:cs="Candara"/>
      <w:b/>
      <w:bCs/>
      <w:spacing w:val="-10"/>
      <w:sz w:val="22"/>
      <w:szCs w:val="22"/>
    </w:rPr>
  </w:style>
  <w:style w:type="character" w:customStyle="1" w:styleId="FontStyle11">
    <w:name w:val="Font Style11"/>
    <w:rsid w:val="007D278F"/>
    <w:rPr>
      <w:rFonts w:ascii="Sylfaen" w:hAnsi="Sylfaen" w:cs="Sylfaen"/>
      <w:b/>
      <w:bCs/>
      <w:i/>
      <w:iCs/>
      <w:sz w:val="8"/>
      <w:szCs w:val="8"/>
    </w:rPr>
  </w:style>
  <w:style w:type="paragraph" w:customStyle="1" w:styleId="ParaArCharChar">
    <w:name w:val="ParaAr Char Char"/>
    <w:basedOn w:val="Normal"/>
    <w:link w:val="ParaArCharCharChar"/>
    <w:rsid w:val="007D278F"/>
    <w:pPr>
      <w:spacing w:line="360" w:lineRule="auto"/>
      <w:ind w:firstLine="709"/>
      <w:jc w:val="both"/>
    </w:pPr>
    <w:rPr>
      <w:rFonts w:ascii="ArialUpR" w:hAnsi="ArialUpR" w:cs="Times New Roman"/>
      <w:noProof/>
      <w:szCs w:val="20"/>
      <w:lang w:val="en-US"/>
    </w:rPr>
  </w:style>
  <w:style w:type="character" w:customStyle="1" w:styleId="ParaArCharCharChar">
    <w:name w:val="ParaAr Char Char Char"/>
    <w:link w:val="ParaArCharChar"/>
    <w:rsid w:val="007D278F"/>
    <w:rPr>
      <w:rFonts w:ascii="ArialUpR" w:eastAsia="Times New Roman" w:hAnsi="ArialUpR" w:cs="Times New Roman"/>
      <w:noProof/>
      <w:sz w:val="24"/>
      <w:szCs w:val="20"/>
      <w:lang w:val="en-US"/>
    </w:rPr>
  </w:style>
  <w:style w:type="character" w:customStyle="1" w:styleId="apple-style-span">
    <w:name w:val="apple-style-span"/>
    <w:rsid w:val="007D278F"/>
  </w:style>
  <w:style w:type="paragraph" w:customStyle="1" w:styleId="Char1">
    <w:name w:val="Char1"/>
    <w:basedOn w:val="Normal"/>
    <w:rsid w:val="007D278F"/>
    <w:pPr>
      <w:tabs>
        <w:tab w:val="left" w:pos="709"/>
      </w:tabs>
    </w:pPr>
    <w:rPr>
      <w:rFonts w:ascii="Tahoma" w:hAnsi="Tahoma" w:cs="Times New Roman"/>
      <w:lang w:val="pl-PL" w:eastAsia="pl-PL"/>
    </w:rPr>
  </w:style>
  <w:style w:type="paragraph" w:customStyle="1" w:styleId="CharCharCharCharCharCharCharCharCharCharCharCharCharCharCharCharCharChar">
    <w:name w:val="Char Char Char Char Char Char Char Char Char Char Char Char Char Char Char Char Char Char"/>
    <w:basedOn w:val="Normal"/>
    <w:rsid w:val="007D278F"/>
    <w:rPr>
      <w:rFonts w:ascii="Times New Roman" w:hAnsi="Times New Roman" w:cs="Times New Roman"/>
      <w:lang w:val="pl-PL" w:eastAsia="pl-PL"/>
    </w:rPr>
  </w:style>
  <w:style w:type="paragraph" w:customStyle="1" w:styleId="p2">
    <w:name w:val="p2"/>
    <w:basedOn w:val="Normal"/>
    <w:rsid w:val="007D278F"/>
    <w:pPr>
      <w:spacing w:before="100" w:beforeAutospacing="1" w:after="100" w:afterAutospacing="1" w:line="276" w:lineRule="auto"/>
    </w:pPr>
    <w:rPr>
      <w:rFonts w:ascii="Calibri" w:hAnsi="Calibri" w:cs="Times New Roman"/>
      <w:sz w:val="22"/>
      <w:szCs w:val="22"/>
      <w:lang w:val="en-US"/>
    </w:rPr>
  </w:style>
  <w:style w:type="character" w:customStyle="1" w:styleId="dday">
    <w:name w:val="dday"/>
    <w:rsid w:val="007D278F"/>
  </w:style>
  <w:style w:type="character" w:customStyle="1" w:styleId="unicode">
    <w:name w:val="unicode"/>
    <w:rsid w:val="007D278F"/>
  </w:style>
  <w:style w:type="character" w:customStyle="1" w:styleId="toctoggle">
    <w:name w:val="toctoggle"/>
    <w:rsid w:val="007D278F"/>
  </w:style>
  <w:style w:type="character" w:customStyle="1" w:styleId="tocnumber">
    <w:name w:val="tocnumber"/>
    <w:rsid w:val="007D278F"/>
  </w:style>
  <w:style w:type="character" w:customStyle="1" w:styleId="toctext">
    <w:name w:val="toctext"/>
    <w:rsid w:val="007D278F"/>
  </w:style>
  <w:style w:type="character" w:customStyle="1" w:styleId="editsection">
    <w:name w:val="editsection"/>
    <w:rsid w:val="007D278F"/>
  </w:style>
  <w:style w:type="character" w:customStyle="1" w:styleId="mw-headline">
    <w:name w:val="mw-headline"/>
    <w:rsid w:val="007D278F"/>
  </w:style>
  <w:style w:type="character" w:customStyle="1" w:styleId="BalloonTextChar1">
    <w:name w:val="Balloon Text Char1"/>
    <w:uiPriority w:val="99"/>
    <w:semiHidden/>
    <w:rsid w:val="007D278F"/>
    <w:rPr>
      <w:rFonts w:ascii="Tahoma" w:hAnsi="Tahoma" w:cs="Tahoma"/>
      <w:sz w:val="16"/>
      <w:szCs w:val="16"/>
    </w:rPr>
  </w:style>
  <w:style w:type="paragraph" w:customStyle="1" w:styleId="Listparagraf10">
    <w:name w:val="Listă paragraf1"/>
    <w:basedOn w:val="Normal"/>
    <w:uiPriority w:val="34"/>
    <w:qFormat/>
    <w:rsid w:val="007D278F"/>
    <w:pPr>
      <w:spacing w:after="200" w:line="276" w:lineRule="auto"/>
      <w:ind w:left="720"/>
      <w:contextualSpacing/>
    </w:pPr>
    <w:rPr>
      <w:rFonts w:ascii="Calibri" w:hAnsi="Calibri" w:cs="Times New Roman"/>
      <w:sz w:val="22"/>
      <w:szCs w:val="22"/>
      <w:lang w:val="en-US"/>
    </w:rPr>
  </w:style>
  <w:style w:type="paragraph" w:customStyle="1" w:styleId="CharCharCharCaracterCaracterCharCaracterCaracter1">
    <w:name w:val="Char Char Char Caracter Caracter Char Caracter Caracter1"/>
    <w:basedOn w:val="Normal"/>
    <w:rsid w:val="007D278F"/>
    <w:rPr>
      <w:rFonts w:ascii="Times New Roman" w:hAnsi="Times New Roman" w:cs="Times New Roman"/>
      <w:lang w:val="pl-PL" w:eastAsia="pl-PL"/>
    </w:rPr>
  </w:style>
  <w:style w:type="character" w:customStyle="1" w:styleId="FootnoteTextChar2">
    <w:name w:val="Footnote Text Char2"/>
    <w:aliases w:val="Footnote Text Char Char1, Char Char Char1,Footnote Text Char Char Char,Footnote Text Char1 Char, Char Char1 Char,Footnote Text Char2 Char Char Char,Footnote Text Char Char1 Char Char Char, Char Char Char1 Char Char Char"/>
    <w:semiHidden/>
    <w:rsid w:val="007D278F"/>
    <w:rPr>
      <w:rFonts w:ascii="Arial Narrow" w:hAnsi="Arial Narrow" w:cs="Arial Narrow"/>
      <w:sz w:val="16"/>
      <w:szCs w:val="16"/>
      <w:lang w:val="fr-FR" w:eastAsia="ar-SA" w:bidi="ar-SA"/>
    </w:rPr>
  </w:style>
  <w:style w:type="paragraph" w:customStyle="1" w:styleId="CharCharCharCaracterCaracterCharCaracterCaracterCharCharCharCharChar">
    <w:name w:val="Char Char Char Caracter Caracter Char Caracter Caracter Char Char Char Char Char"/>
    <w:basedOn w:val="Normal"/>
    <w:rsid w:val="007D278F"/>
    <w:rPr>
      <w:rFonts w:ascii="Times New Roman" w:hAnsi="Times New Roman" w:cs="Times New Roman"/>
      <w:lang w:val="pl-PL" w:eastAsia="pl-PL"/>
    </w:rPr>
  </w:style>
  <w:style w:type="paragraph" w:customStyle="1" w:styleId="c86">
    <w:name w:val="c86"/>
    <w:basedOn w:val="Normal"/>
    <w:rsid w:val="007D278F"/>
    <w:pPr>
      <w:widowControl w:val="0"/>
      <w:spacing w:line="240" w:lineRule="atLeast"/>
    </w:pPr>
    <w:rPr>
      <w:rFonts w:ascii="Times New Roman" w:hAnsi="Times New Roman" w:cs="Times New Roman"/>
      <w:snapToGrid w:val="0"/>
      <w:szCs w:val="20"/>
      <w:lang w:val="en-US"/>
    </w:rPr>
  </w:style>
  <w:style w:type="paragraph" w:customStyle="1" w:styleId="CharCharCharCaracterCaracterCharCaracterCaracter1CharCharCharCharCharChar">
    <w:name w:val="Char Char Char Caracter Caracter Char Caracter Caracter1 Char Char Char Char Char Char"/>
    <w:basedOn w:val="Normal"/>
    <w:rsid w:val="007D278F"/>
    <w:rPr>
      <w:rFonts w:ascii="Times New Roman" w:hAnsi="Times New Roman" w:cs="Times New Roman"/>
      <w:lang w:val="pl-PL" w:eastAsia="pl-PL"/>
    </w:rPr>
  </w:style>
  <w:style w:type="paragraph" w:customStyle="1" w:styleId="CharCharCharCaracterCaracterCharCaracterCaracter1CharCharCharCharCharCharChar">
    <w:name w:val="Char Char Char Caracter Caracter Char Caracter Caracter1 Char Char Char Char Char Char Char"/>
    <w:basedOn w:val="Normal"/>
    <w:rsid w:val="007D278F"/>
    <w:rPr>
      <w:rFonts w:ascii="Times New Roman" w:hAnsi="Times New Roman" w:cs="Times New Roman"/>
      <w:lang w:val="pl-PL" w:eastAsia="pl-PL"/>
    </w:rPr>
  </w:style>
  <w:style w:type="paragraph" w:customStyle="1" w:styleId="CharCharCharCaracterCaracterCharCaracterCaracter1CharChar">
    <w:name w:val="Char Char Char Caracter Caracter Char Caracter Caracter1 Char Char"/>
    <w:basedOn w:val="Normal"/>
    <w:rsid w:val="007D278F"/>
    <w:rPr>
      <w:rFonts w:ascii="Times New Roman" w:hAnsi="Times New Roman" w:cs="Times New Roman"/>
      <w:lang w:val="pl-PL" w:eastAsia="pl-PL"/>
    </w:rPr>
  </w:style>
  <w:style w:type="numbering" w:customStyle="1" w:styleId="NoList1">
    <w:name w:val="No List1"/>
    <w:next w:val="FrListare"/>
    <w:uiPriority w:val="99"/>
    <w:semiHidden/>
    <w:unhideWhenUsed/>
    <w:rsid w:val="007D278F"/>
  </w:style>
  <w:style w:type="numbering" w:customStyle="1" w:styleId="NoList11">
    <w:name w:val="No List11"/>
    <w:next w:val="FrListare"/>
    <w:uiPriority w:val="99"/>
    <w:semiHidden/>
    <w:unhideWhenUsed/>
    <w:rsid w:val="007D278F"/>
  </w:style>
  <w:style w:type="table" w:customStyle="1" w:styleId="TableGrid2">
    <w:name w:val="Table Grid2"/>
    <w:basedOn w:val="TabelNormal"/>
    <w:next w:val="GrilTabel"/>
    <w:uiPriority w:val="59"/>
    <w:rsid w:val="007D278F"/>
    <w:rPr>
      <w:rFonts w:ascii="Calibri" w:eastAsia="Times New Roman" w:hAnsi="Calibri"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Frspaiere1">
    <w:name w:val="Fără spațiere1"/>
    <w:uiPriority w:val="1"/>
    <w:qFormat/>
    <w:rsid w:val="007D278F"/>
    <w:rPr>
      <w:rFonts w:ascii="Calibri" w:eastAsia="Times New Roman" w:hAnsi="Calibri" w:cs="Times New Roman"/>
      <w:lang w:val="en-US"/>
    </w:rPr>
  </w:style>
  <w:style w:type="paragraph" w:customStyle="1" w:styleId="Standard">
    <w:name w:val="Standard"/>
    <w:rsid w:val="007D278F"/>
    <w:pPr>
      <w:widowControl w:val="0"/>
      <w:autoSpaceDE w:val="0"/>
      <w:autoSpaceDN w:val="0"/>
      <w:adjustRightInd w:val="0"/>
    </w:pPr>
    <w:rPr>
      <w:rFonts w:ascii="Times New Roman" w:eastAsia="Times New Roman" w:hAnsi="Times New Roman" w:cs="Times New Roman"/>
      <w:sz w:val="20"/>
      <w:szCs w:val="24"/>
      <w:lang w:val="en-US"/>
    </w:rPr>
  </w:style>
  <w:style w:type="character" w:customStyle="1" w:styleId="ln2punct1">
    <w:name w:val="ln2punct1"/>
    <w:rsid w:val="007D278F"/>
    <w:rPr>
      <w:b/>
      <w:bCs/>
      <w:color w:val="008F00"/>
    </w:rPr>
  </w:style>
  <w:style w:type="character" w:customStyle="1" w:styleId="CharChar13">
    <w:name w:val="Char Char13"/>
    <w:rsid w:val="007D278F"/>
    <w:rPr>
      <w:rFonts w:ascii="Cambria" w:eastAsia="Times New Roman" w:hAnsi="Cambria" w:cs="Times New Roman"/>
      <w:b/>
      <w:bCs/>
      <w:kern w:val="32"/>
      <w:sz w:val="32"/>
      <w:szCs w:val="32"/>
    </w:rPr>
  </w:style>
  <w:style w:type="paragraph" w:customStyle="1" w:styleId="msonormal1">
    <w:name w:val="msonormal1"/>
    <w:basedOn w:val="Normal"/>
    <w:rsid w:val="007D278F"/>
    <w:pPr>
      <w:spacing w:before="100" w:beforeAutospacing="1" w:after="100" w:afterAutospacing="1"/>
    </w:pPr>
    <w:rPr>
      <w:rFonts w:ascii="Times New Roman" w:hAnsi="Times New Roman" w:cs="Times New Roman"/>
      <w:lang w:val="en-US"/>
    </w:rPr>
  </w:style>
  <w:style w:type="paragraph" w:customStyle="1" w:styleId="msonospacing2">
    <w:name w:val="msonospacing2"/>
    <w:basedOn w:val="Normal"/>
    <w:rsid w:val="007D278F"/>
    <w:pPr>
      <w:spacing w:before="100" w:beforeAutospacing="1" w:after="100" w:afterAutospacing="1"/>
    </w:pPr>
    <w:rPr>
      <w:rFonts w:ascii="Times New Roman" w:hAnsi="Times New Roman" w:cs="Times New Roman"/>
      <w:lang w:val="en-US"/>
    </w:rPr>
  </w:style>
  <w:style w:type="paragraph" w:customStyle="1" w:styleId="CharCharCharCaracterCaracterCharCaracterCaracter1CharCharCharCharCharCharCharCharCharChar">
    <w:name w:val="Char Char Char Caracter Caracter Char Caracter Caracter1 Char Char Char Char Char Char Char Char Char Char"/>
    <w:basedOn w:val="Normal"/>
    <w:rsid w:val="007D278F"/>
    <w:rPr>
      <w:rFonts w:ascii="Times New Roman" w:hAnsi="Times New Roman" w:cs="Times New Roman"/>
      <w:lang w:val="pl-PL" w:eastAsia="pl-PL"/>
    </w:rPr>
  </w:style>
  <w:style w:type="character" w:customStyle="1" w:styleId="field-area">
    <w:name w:val="field-area"/>
    <w:basedOn w:val="Fontdeparagrafimplicit"/>
    <w:rsid w:val="007D45FF"/>
  </w:style>
  <w:style w:type="character" w:customStyle="1" w:styleId="field-quality">
    <w:name w:val="field-quality"/>
    <w:basedOn w:val="Fontdeparagrafimplicit"/>
    <w:rsid w:val="009F14D4"/>
  </w:style>
  <w:style w:type="character" w:customStyle="1" w:styleId="field-n02">
    <w:name w:val="field-n02"/>
    <w:basedOn w:val="Fontdeparagrafimplicit"/>
    <w:rsid w:val="009F14D4"/>
  </w:style>
  <w:style w:type="character" w:customStyle="1" w:styleId="field-n06">
    <w:name w:val="field-n06"/>
    <w:basedOn w:val="Fontdeparagrafimplicit"/>
    <w:rsid w:val="009F14D4"/>
  </w:style>
  <w:style w:type="character" w:customStyle="1" w:styleId="field-n07">
    <w:name w:val="field-n07"/>
    <w:basedOn w:val="Fontdeparagrafimplicit"/>
    <w:rsid w:val="009F14D4"/>
  </w:style>
  <w:style w:type="character" w:customStyle="1" w:styleId="field-n09">
    <w:name w:val="field-n09"/>
    <w:basedOn w:val="Fontdeparagrafimplicit"/>
    <w:rsid w:val="009F14D4"/>
  </w:style>
  <w:style w:type="character" w:customStyle="1" w:styleId="field-n12">
    <w:name w:val="field-n12"/>
    <w:basedOn w:val="Fontdeparagrafimplicit"/>
    <w:rsid w:val="009F14D4"/>
  </w:style>
  <w:style w:type="character" w:customStyle="1" w:styleId="field-n16">
    <w:name w:val="field-n16"/>
    <w:basedOn w:val="Fontdeparagrafimplicit"/>
    <w:rsid w:val="009F14D4"/>
  </w:style>
  <w:style w:type="character" w:customStyle="1" w:styleId="field-n22">
    <w:name w:val="field-n22"/>
    <w:basedOn w:val="Fontdeparagrafimplicit"/>
    <w:rsid w:val="009F14D4"/>
  </w:style>
  <w:style w:type="character" w:customStyle="1" w:styleId="field-other">
    <w:name w:val="field-other"/>
    <w:basedOn w:val="Fontdeparagrafimplicit"/>
    <w:rsid w:val="009F14D4"/>
  </w:style>
  <w:style w:type="character" w:customStyle="1" w:styleId="field-percentage">
    <w:name w:val="field-percentage"/>
    <w:basedOn w:val="Fontdeparagrafimplicit"/>
    <w:rsid w:val="009F14D4"/>
  </w:style>
  <w:style w:type="character" w:customStyle="1" w:styleId="field-representativeness">
    <w:name w:val="field-representativeness"/>
    <w:basedOn w:val="Fontdeparagrafimplicit"/>
    <w:rsid w:val="009F14D4"/>
  </w:style>
  <w:style w:type="character" w:customStyle="1" w:styleId="field-relativearea">
    <w:name w:val="field-relative_area"/>
    <w:basedOn w:val="Fontdeparagrafimplicit"/>
    <w:rsid w:val="009F14D4"/>
  </w:style>
  <w:style w:type="character" w:customStyle="1" w:styleId="field-conservationstatus">
    <w:name w:val="field-conservation_status"/>
    <w:basedOn w:val="Fontdeparagrafimplicit"/>
    <w:rsid w:val="009F14D4"/>
  </w:style>
  <w:style w:type="character" w:customStyle="1" w:styleId="field-globalevaluation">
    <w:name w:val="field-global_evaluation"/>
    <w:basedOn w:val="Fontdeparagrafimplicit"/>
    <w:rsid w:val="009F14D4"/>
  </w:style>
  <w:style w:type="paragraph" w:customStyle="1" w:styleId="label">
    <w:name w:val="label"/>
    <w:basedOn w:val="Normal"/>
    <w:rsid w:val="009F14D4"/>
    <w:pPr>
      <w:spacing w:before="100" w:beforeAutospacing="1" w:after="100" w:afterAutospacing="1"/>
    </w:pPr>
    <w:rPr>
      <w:rFonts w:ascii="Times New Roman" w:hAnsi="Times New Roman" w:cs="Times New Roman"/>
      <w:lang w:eastAsia="ro-RO"/>
    </w:rPr>
  </w:style>
  <w:style w:type="paragraph" w:customStyle="1" w:styleId="helptext">
    <w:name w:val="helptext"/>
    <w:basedOn w:val="Normal"/>
    <w:rsid w:val="009F14D4"/>
    <w:pPr>
      <w:spacing w:before="100" w:beforeAutospacing="1" w:after="100" w:afterAutospacing="1"/>
    </w:pPr>
    <w:rPr>
      <w:rFonts w:ascii="Times New Roman" w:hAnsi="Times New Roman" w:cs="Times New Roman"/>
      <w:lang w:eastAsia="ro-RO"/>
    </w:rPr>
  </w:style>
  <w:style w:type="character" w:customStyle="1" w:styleId="field-code">
    <w:name w:val="field-code"/>
    <w:basedOn w:val="Fontdeparagrafimplicit"/>
    <w:rsid w:val="009F14D4"/>
  </w:style>
  <w:style w:type="character" w:customStyle="1" w:styleId="field-name">
    <w:name w:val="field-name"/>
    <w:basedOn w:val="Fontdeparagrafimplicit"/>
    <w:rsid w:val="009F14D4"/>
  </w:style>
  <w:style w:type="character" w:customStyle="1" w:styleId="field-resident">
    <w:name w:val="field-resident"/>
    <w:basedOn w:val="Fontdeparagrafimplicit"/>
    <w:rsid w:val="009F14D4"/>
  </w:style>
  <w:style w:type="character" w:customStyle="1" w:styleId="field-population">
    <w:name w:val="field-population"/>
    <w:basedOn w:val="Fontdeparagrafimplicit"/>
    <w:rsid w:val="009F14D4"/>
  </w:style>
  <w:style w:type="character" w:customStyle="1" w:styleId="field-conservation">
    <w:name w:val="field-conservation"/>
    <w:basedOn w:val="Fontdeparagrafimplicit"/>
    <w:rsid w:val="009F14D4"/>
  </w:style>
  <w:style w:type="character" w:customStyle="1" w:styleId="field-isolation">
    <w:name w:val="field-isolation"/>
    <w:basedOn w:val="Fontdeparagrafimplicit"/>
    <w:rsid w:val="009F14D4"/>
  </w:style>
  <w:style w:type="character" w:customStyle="1" w:styleId="field-globaleval">
    <w:name w:val="field-global_eval"/>
    <w:basedOn w:val="Fontdeparagrafimplicit"/>
    <w:rsid w:val="009F14D4"/>
  </w:style>
  <w:style w:type="character" w:customStyle="1" w:styleId="field-reproduction">
    <w:name w:val="field-reproduction"/>
    <w:basedOn w:val="Fontdeparagrafimplicit"/>
    <w:rsid w:val="009F14D4"/>
  </w:style>
  <w:style w:type="character" w:customStyle="1" w:styleId="field-scientificname">
    <w:name w:val="field-scientific_name"/>
    <w:basedOn w:val="Fontdeparagrafimplicit"/>
    <w:rsid w:val="009F14D4"/>
  </w:style>
  <w:style w:type="character" w:customStyle="1" w:styleId="field-text">
    <w:name w:val="field-text"/>
    <w:basedOn w:val="Fontdeparagrafimplicit"/>
    <w:rsid w:val="009F14D4"/>
  </w:style>
  <w:style w:type="character" w:customStyle="1" w:styleId="field-trend">
    <w:name w:val="field-trend"/>
    <w:basedOn w:val="Fontdeparagrafimplicit"/>
    <w:rsid w:val="009F14D4"/>
  </w:style>
  <w:style w:type="character" w:customStyle="1" w:styleId="field-vulnerability">
    <w:name w:val="field-vulnerability"/>
    <w:basedOn w:val="Fontdeparagrafimplicit"/>
    <w:rsid w:val="009F14D4"/>
  </w:style>
  <w:style w:type="character" w:customStyle="1" w:styleId="field-designation">
    <w:name w:val="field-designation"/>
    <w:basedOn w:val="Fontdeparagrafimplicit"/>
    <w:rsid w:val="009F14D4"/>
  </w:style>
  <w:style w:type="character" w:customStyle="1" w:styleId="field-ownership">
    <w:name w:val="field-ownership"/>
    <w:basedOn w:val="Fontdeparagrafimplicit"/>
    <w:rsid w:val="009F14D4"/>
  </w:style>
  <w:style w:type="character" w:customStyle="1" w:styleId="field-wintering">
    <w:name w:val="field-wintering"/>
    <w:basedOn w:val="Fontdeparagrafimplicit"/>
    <w:rsid w:val="009F14D4"/>
  </w:style>
  <w:style w:type="character" w:customStyle="1" w:styleId="field-passage">
    <w:name w:val="field-passage"/>
    <w:basedOn w:val="Fontdeparagrafimplicit"/>
    <w:rsid w:val="009F14D4"/>
  </w:style>
  <w:style w:type="character" w:customStyle="1" w:styleId="field-intensity">
    <w:name w:val="field-intensity"/>
    <w:basedOn w:val="Fontdeparagrafimplicit"/>
    <w:rsid w:val="009F14D4"/>
  </w:style>
  <w:style w:type="character" w:customStyle="1" w:styleId="field-influence">
    <w:name w:val="field-influence"/>
    <w:basedOn w:val="Fontdeparagrafimplicit"/>
    <w:rsid w:val="009F14D4"/>
  </w:style>
  <w:style w:type="character" w:customStyle="1" w:styleId="label1">
    <w:name w:val="label1"/>
    <w:basedOn w:val="Fontdeparagrafimplicit"/>
    <w:rsid w:val="009F14D4"/>
  </w:style>
  <w:style w:type="character" w:customStyle="1" w:styleId="field-organisation">
    <w:name w:val="field-organisation"/>
    <w:basedOn w:val="Fontdeparagrafimplicit"/>
    <w:rsid w:val="009F14D4"/>
  </w:style>
  <w:style w:type="character" w:customStyle="1" w:styleId="field-plan">
    <w:name w:val="field-plan"/>
    <w:basedOn w:val="Fontdeparagrafimplicit"/>
    <w:rsid w:val="009F14D4"/>
  </w:style>
  <w:style w:type="character" w:customStyle="1" w:styleId="field-n14">
    <w:name w:val="field-n14"/>
    <w:basedOn w:val="Fontdeparagrafimplicit"/>
    <w:rsid w:val="00FF4331"/>
  </w:style>
  <w:style w:type="character" w:customStyle="1" w:styleId="field-n15">
    <w:name w:val="field-n15"/>
    <w:basedOn w:val="Fontdeparagrafimplicit"/>
    <w:rsid w:val="00FF4331"/>
  </w:style>
  <w:style w:type="character" w:customStyle="1" w:styleId="field-n21">
    <w:name w:val="field-n21"/>
    <w:basedOn w:val="Fontdeparagrafimplicit"/>
    <w:rsid w:val="00FF4331"/>
  </w:style>
  <w:style w:type="paragraph" w:customStyle="1" w:styleId="CharCharCharCaracterCaracterCharCaracterCaracter1CharCharCharCharCharCharCharCharCharCharCharChar10">
    <w:name w:val="Char Char Char Caracter Caracter Char Caracter Caracter1 Char Char Char Char Char Char Char Char Char Char Char Char1"/>
    <w:basedOn w:val="Normal"/>
    <w:rsid w:val="00711BEA"/>
    <w:rPr>
      <w:rFonts w:ascii="Times New Roman" w:hAnsi="Times New Roman" w:cs="Times New Roman"/>
      <w:lang w:val="pl-PL" w:eastAsia="pl-PL"/>
    </w:rPr>
  </w:style>
  <w:style w:type="character" w:customStyle="1" w:styleId="auto-style4">
    <w:name w:val="auto-style4"/>
    <w:basedOn w:val="Fontdeparagrafimplicit"/>
    <w:rsid w:val="009B0873"/>
  </w:style>
  <w:style w:type="paragraph" w:customStyle="1" w:styleId="CharCharCharCaracterCaracterCharCaracterCaracter1CharCharCharCharCharCharCharCharCharCharCharChar11">
    <w:name w:val="Char Char Char Caracter Caracter Char Caracter Caracter1 Char Char Char Char Char Char Char Char Char Char Char Char1"/>
    <w:basedOn w:val="Normal"/>
    <w:rsid w:val="0043232D"/>
    <w:rPr>
      <w:rFonts w:ascii="Times New Roman" w:hAnsi="Times New Roman" w:cs="Times New Roman"/>
      <w:lang w:val="pl-PL" w:eastAsia="pl-PL"/>
    </w:rPr>
  </w:style>
  <w:style w:type="character" w:customStyle="1" w:styleId="Bodytext">
    <w:name w:val="Body text_"/>
    <w:basedOn w:val="Fontdeparagrafimplicit"/>
    <w:link w:val="Bodytext1"/>
    <w:rsid w:val="008D4D78"/>
    <w:rPr>
      <w:rFonts w:ascii="Arial" w:hAnsi="Arial" w:cs="Arial"/>
      <w:sz w:val="19"/>
      <w:szCs w:val="19"/>
      <w:shd w:val="clear" w:color="auto" w:fill="FFFFFF"/>
    </w:rPr>
  </w:style>
  <w:style w:type="character" w:customStyle="1" w:styleId="Bodytext8pt2">
    <w:name w:val="Body text + 8 pt2"/>
    <w:basedOn w:val="Bodytext"/>
    <w:uiPriority w:val="99"/>
    <w:rsid w:val="008D4D78"/>
    <w:rPr>
      <w:rFonts w:ascii="Arial" w:hAnsi="Arial" w:cs="Arial"/>
      <w:sz w:val="16"/>
      <w:szCs w:val="16"/>
      <w:shd w:val="clear" w:color="auto" w:fill="FFFFFF"/>
    </w:rPr>
  </w:style>
  <w:style w:type="character" w:customStyle="1" w:styleId="Bodytext8pt1">
    <w:name w:val="Body text + 8 pt1"/>
    <w:aliases w:val="Bold1,Body text + Georgia,6.5 pt"/>
    <w:basedOn w:val="Bodytext"/>
    <w:uiPriority w:val="99"/>
    <w:rsid w:val="008D4D78"/>
    <w:rPr>
      <w:rFonts w:ascii="Arial" w:hAnsi="Arial" w:cs="Arial"/>
      <w:b/>
      <w:bCs/>
      <w:sz w:val="16"/>
      <w:szCs w:val="16"/>
      <w:shd w:val="clear" w:color="auto" w:fill="FFFFFF"/>
    </w:rPr>
  </w:style>
  <w:style w:type="paragraph" w:customStyle="1" w:styleId="Bodytext1">
    <w:name w:val="Body text1"/>
    <w:basedOn w:val="Normal"/>
    <w:link w:val="Bodytext"/>
    <w:uiPriority w:val="99"/>
    <w:rsid w:val="008D4D78"/>
    <w:pPr>
      <w:widowControl w:val="0"/>
      <w:shd w:val="clear" w:color="auto" w:fill="FFFFFF"/>
      <w:spacing w:before="840" w:line="240" w:lineRule="atLeast"/>
      <w:ind w:hanging="240"/>
    </w:pPr>
    <w:rPr>
      <w:rFonts w:ascii="Arial" w:eastAsiaTheme="minorHAnsi" w:hAnsi="Arial" w:cs="Arial"/>
      <w:sz w:val="19"/>
      <w:szCs w:val="19"/>
    </w:rPr>
  </w:style>
  <w:style w:type="character" w:customStyle="1" w:styleId="Bodytext3">
    <w:name w:val="Body text3"/>
    <w:basedOn w:val="Bodytext"/>
    <w:uiPriority w:val="99"/>
    <w:rsid w:val="008D4D78"/>
    <w:rPr>
      <w:rFonts w:ascii="Arial" w:hAnsi="Arial" w:cs="Arial"/>
      <w:spacing w:val="3"/>
      <w:sz w:val="17"/>
      <w:szCs w:val="17"/>
      <w:u w:val="none"/>
      <w:shd w:val="clear" w:color="auto" w:fill="FFFFFF"/>
    </w:rPr>
  </w:style>
  <w:style w:type="character" w:customStyle="1" w:styleId="BodytextItalic1">
    <w:name w:val="Body text + Italic1"/>
    <w:basedOn w:val="Bodytext"/>
    <w:uiPriority w:val="99"/>
    <w:rsid w:val="008D4D78"/>
    <w:rPr>
      <w:rFonts w:ascii="Arial" w:hAnsi="Arial" w:cs="Arial"/>
      <w:i/>
      <w:iCs/>
      <w:sz w:val="19"/>
      <w:szCs w:val="19"/>
      <w:u w:val="none"/>
      <w:shd w:val="clear" w:color="auto" w:fill="FFFFFF"/>
    </w:rPr>
  </w:style>
  <w:style w:type="character" w:customStyle="1" w:styleId="Bodytext8pt">
    <w:name w:val="Body text + 8 pt"/>
    <w:basedOn w:val="Bodytext"/>
    <w:rsid w:val="004C35E7"/>
    <w:rPr>
      <w:rFonts w:ascii="Microsoft Sans Serif" w:hAnsi="Microsoft Sans Serif" w:cs="Microsoft Sans Serif"/>
      <w:spacing w:val="0"/>
      <w:sz w:val="16"/>
      <w:szCs w:val="16"/>
      <w:u w:val="none"/>
      <w:shd w:val="clear" w:color="auto" w:fill="FFFFFF"/>
    </w:rPr>
  </w:style>
  <w:style w:type="character" w:customStyle="1" w:styleId="Corptext1">
    <w:name w:val="Corp text1"/>
    <w:basedOn w:val="Bodytext"/>
    <w:rsid w:val="004C35E7"/>
    <w:rPr>
      <w:rFonts w:ascii="Microsoft Sans Serif" w:hAnsi="Microsoft Sans Serif" w:cs="Microsoft Sans Serif"/>
      <w:spacing w:val="1"/>
      <w:sz w:val="18"/>
      <w:szCs w:val="18"/>
      <w:u w:val="none"/>
      <w:shd w:val="clear" w:color="auto" w:fill="FFFFFF"/>
    </w:rPr>
  </w:style>
  <w:style w:type="character" w:customStyle="1" w:styleId="Tablecaption">
    <w:name w:val="Table caption_"/>
    <w:basedOn w:val="Fontdeparagrafimplicit"/>
    <w:link w:val="Tablecaption1"/>
    <w:uiPriority w:val="99"/>
    <w:rsid w:val="004C35E7"/>
    <w:rPr>
      <w:rFonts w:ascii="Microsoft Sans Serif" w:hAnsi="Microsoft Sans Serif" w:cs="Microsoft Sans Serif"/>
      <w:sz w:val="19"/>
      <w:szCs w:val="19"/>
      <w:shd w:val="clear" w:color="auto" w:fill="FFFFFF"/>
    </w:rPr>
  </w:style>
  <w:style w:type="character" w:customStyle="1" w:styleId="Tablecaption0">
    <w:name w:val="Table caption"/>
    <w:basedOn w:val="Tablecaption"/>
    <w:uiPriority w:val="99"/>
    <w:rsid w:val="004C35E7"/>
    <w:rPr>
      <w:rFonts w:ascii="Microsoft Sans Serif" w:hAnsi="Microsoft Sans Serif" w:cs="Microsoft Sans Serif"/>
      <w:sz w:val="19"/>
      <w:szCs w:val="19"/>
      <w:shd w:val="clear" w:color="auto" w:fill="FFFFFF"/>
    </w:rPr>
  </w:style>
  <w:style w:type="character" w:customStyle="1" w:styleId="BodytextItalic">
    <w:name w:val="Body text + Italic"/>
    <w:aliases w:val="Spacing 0 pt,Body text + Bold,Body text + Verdana"/>
    <w:basedOn w:val="Bodytext"/>
    <w:rsid w:val="004C35E7"/>
    <w:rPr>
      <w:rFonts w:ascii="Microsoft Sans Serif" w:hAnsi="Microsoft Sans Serif" w:cs="Microsoft Sans Serif"/>
      <w:i/>
      <w:iCs/>
      <w:spacing w:val="-10"/>
      <w:sz w:val="19"/>
      <w:szCs w:val="19"/>
      <w:u w:val="none"/>
      <w:shd w:val="clear" w:color="auto" w:fill="FFFFFF"/>
    </w:rPr>
  </w:style>
  <w:style w:type="paragraph" w:customStyle="1" w:styleId="Tablecaption1">
    <w:name w:val="Table caption1"/>
    <w:basedOn w:val="Normal"/>
    <w:link w:val="Tablecaption"/>
    <w:uiPriority w:val="99"/>
    <w:rsid w:val="004C35E7"/>
    <w:pPr>
      <w:widowControl w:val="0"/>
      <w:shd w:val="clear" w:color="auto" w:fill="FFFFFF"/>
      <w:spacing w:line="240" w:lineRule="atLeast"/>
    </w:pPr>
    <w:rPr>
      <w:rFonts w:ascii="Microsoft Sans Serif" w:eastAsiaTheme="minorHAnsi" w:hAnsi="Microsoft Sans Serif" w:cs="Microsoft Sans Serif"/>
      <w:sz w:val="19"/>
      <w:szCs w:val="19"/>
    </w:rPr>
  </w:style>
  <w:style w:type="character" w:customStyle="1" w:styleId="Bodytext10">
    <w:name w:val="Body text (10)"/>
    <w:basedOn w:val="Fontdeparagrafimplicit"/>
    <w:uiPriority w:val="99"/>
    <w:rsid w:val="004C35E7"/>
    <w:rPr>
      <w:rFonts w:ascii="Microsoft Sans Serif" w:hAnsi="Microsoft Sans Serif" w:cs="Microsoft Sans Serif"/>
      <w:sz w:val="19"/>
      <w:szCs w:val="19"/>
      <w:u w:val="none"/>
    </w:rPr>
  </w:style>
  <w:style w:type="character" w:customStyle="1" w:styleId="Bodytext85pt">
    <w:name w:val="Body text + 8.5 pt"/>
    <w:aliases w:val="Bold2"/>
    <w:basedOn w:val="Bodytext"/>
    <w:rsid w:val="004C35E7"/>
    <w:rPr>
      <w:rFonts w:ascii="Microsoft Sans Serif" w:hAnsi="Microsoft Sans Serif" w:cs="Microsoft Sans Serif"/>
      <w:b/>
      <w:bCs/>
      <w:spacing w:val="0"/>
      <w:sz w:val="17"/>
      <w:szCs w:val="17"/>
      <w:u w:val="none"/>
      <w:shd w:val="clear" w:color="auto" w:fill="FFFFFF"/>
    </w:rPr>
  </w:style>
  <w:style w:type="character" w:customStyle="1" w:styleId="Bodytext7">
    <w:name w:val="Body text (7)"/>
    <w:basedOn w:val="Fontdeparagrafimplicit"/>
    <w:uiPriority w:val="99"/>
    <w:rsid w:val="00160A99"/>
    <w:rPr>
      <w:rFonts w:ascii="Microsoft Sans Serif" w:hAnsi="Microsoft Sans Serif" w:cs="Microsoft Sans Serif"/>
      <w:i/>
      <w:iCs/>
      <w:spacing w:val="-10"/>
      <w:sz w:val="19"/>
      <w:szCs w:val="19"/>
      <w:u w:val="none"/>
    </w:rPr>
  </w:style>
  <w:style w:type="character" w:customStyle="1" w:styleId="Bodytext22">
    <w:name w:val="Body text2"/>
    <w:basedOn w:val="Bodytext"/>
    <w:uiPriority w:val="99"/>
    <w:rsid w:val="00C65665"/>
    <w:rPr>
      <w:rFonts w:ascii="Microsoft Sans Serif" w:hAnsi="Microsoft Sans Serif" w:cs="Microsoft Sans Serif"/>
      <w:sz w:val="19"/>
      <w:szCs w:val="19"/>
      <w:u w:val="none"/>
      <w:shd w:val="clear" w:color="auto" w:fill="FFFFFF"/>
    </w:rPr>
  </w:style>
  <w:style w:type="character" w:customStyle="1" w:styleId="albastru">
    <w:name w:val="albastru"/>
    <w:basedOn w:val="Fontdeparagrafimplicit"/>
    <w:rsid w:val="00D40AF6"/>
  </w:style>
  <w:style w:type="character" w:customStyle="1" w:styleId="italics">
    <w:name w:val="italics"/>
    <w:basedOn w:val="Fontdeparagrafimplicit"/>
    <w:rsid w:val="001739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182367">
      <w:bodyDiv w:val="1"/>
      <w:marLeft w:val="0"/>
      <w:marRight w:val="0"/>
      <w:marTop w:val="0"/>
      <w:marBottom w:val="0"/>
      <w:divBdr>
        <w:top w:val="none" w:sz="0" w:space="0" w:color="auto"/>
        <w:left w:val="none" w:sz="0" w:space="0" w:color="auto"/>
        <w:bottom w:val="none" w:sz="0" w:space="0" w:color="auto"/>
        <w:right w:val="none" w:sz="0" w:space="0" w:color="auto"/>
      </w:divBdr>
    </w:div>
    <w:div w:id="121312981">
      <w:bodyDiv w:val="1"/>
      <w:marLeft w:val="0"/>
      <w:marRight w:val="0"/>
      <w:marTop w:val="0"/>
      <w:marBottom w:val="0"/>
      <w:divBdr>
        <w:top w:val="none" w:sz="0" w:space="0" w:color="auto"/>
        <w:left w:val="none" w:sz="0" w:space="0" w:color="auto"/>
        <w:bottom w:val="none" w:sz="0" w:space="0" w:color="auto"/>
        <w:right w:val="none" w:sz="0" w:space="0" w:color="auto"/>
      </w:divBdr>
    </w:div>
    <w:div w:id="155154286">
      <w:bodyDiv w:val="1"/>
      <w:marLeft w:val="0"/>
      <w:marRight w:val="0"/>
      <w:marTop w:val="0"/>
      <w:marBottom w:val="0"/>
      <w:divBdr>
        <w:top w:val="none" w:sz="0" w:space="0" w:color="auto"/>
        <w:left w:val="none" w:sz="0" w:space="0" w:color="auto"/>
        <w:bottom w:val="none" w:sz="0" w:space="0" w:color="auto"/>
        <w:right w:val="none" w:sz="0" w:space="0" w:color="auto"/>
      </w:divBdr>
    </w:div>
    <w:div w:id="158422866">
      <w:bodyDiv w:val="1"/>
      <w:marLeft w:val="0"/>
      <w:marRight w:val="0"/>
      <w:marTop w:val="0"/>
      <w:marBottom w:val="0"/>
      <w:divBdr>
        <w:top w:val="none" w:sz="0" w:space="0" w:color="auto"/>
        <w:left w:val="none" w:sz="0" w:space="0" w:color="auto"/>
        <w:bottom w:val="none" w:sz="0" w:space="0" w:color="auto"/>
        <w:right w:val="none" w:sz="0" w:space="0" w:color="auto"/>
      </w:divBdr>
      <w:divsChild>
        <w:div w:id="1931155951">
          <w:marLeft w:val="0"/>
          <w:marRight w:val="0"/>
          <w:marTop w:val="0"/>
          <w:marBottom w:val="0"/>
          <w:divBdr>
            <w:top w:val="none" w:sz="0" w:space="0" w:color="auto"/>
            <w:left w:val="none" w:sz="0" w:space="0" w:color="auto"/>
            <w:bottom w:val="none" w:sz="0" w:space="0" w:color="auto"/>
            <w:right w:val="none" w:sz="0" w:space="0" w:color="auto"/>
          </w:divBdr>
        </w:div>
        <w:div w:id="2059236751">
          <w:marLeft w:val="0"/>
          <w:marRight w:val="0"/>
          <w:marTop w:val="0"/>
          <w:marBottom w:val="0"/>
          <w:divBdr>
            <w:top w:val="none" w:sz="0" w:space="0" w:color="auto"/>
            <w:left w:val="none" w:sz="0" w:space="0" w:color="auto"/>
            <w:bottom w:val="none" w:sz="0" w:space="0" w:color="auto"/>
            <w:right w:val="none" w:sz="0" w:space="0" w:color="auto"/>
          </w:divBdr>
        </w:div>
        <w:div w:id="475949395">
          <w:marLeft w:val="0"/>
          <w:marRight w:val="0"/>
          <w:marTop w:val="0"/>
          <w:marBottom w:val="0"/>
          <w:divBdr>
            <w:top w:val="none" w:sz="0" w:space="0" w:color="auto"/>
            <w:left w:val="none" w:sz="0" w:space="0" w:color="auto"/>
            <w:bottom w:val="none" w:sz="0" w:space="0" w:color="auto"/>
            <w:right w:val="none" w:sz="0" w:space="0" w:color="auto"/>
          </w:divBdr>
        </w:div>
        <w:div w:id="768551033">
          <w:marLeft w:val="0"/>
          <w:marRight w:val="0"/>
          <w:marTop w:val="0"/>
          <w:marBottom w:val="0"/>
          <w:divBdr>
            <w:top w:val="none" w:sz="0" w:space="0" w:color="auto"/>
            <w:left w:val="none" w:sz="0" w:space="0" w:color="auto"/>
            <w:bottom w:val="none" w:sz="0" w:space="0" w:color="auto"/>
            <w:right w:val="none" w:sz="0" w:space="0" w:color="auto"/>
          </w:divBdr>
        </w:div>
        <w:div w:id="1253205287">
          <w:marLeft w:val="0"/>
          <w:marRight w:val="0"/>
          <w:marTop w:val="0"/>
          <w:marBottom w:val="0"/>
          <w:divBdr>
            <w:top w:val="none" w:sz="0" w:space="0" w:color="auto"/>
            <w:left w:val="none" w:sz="0" w:space="0" w:color="auto"/>
            <w:bottom w:val="none" w:sz="0" w:space="0" w:color="auto"/>
            <w:right w:val="none" w:sz="0" w:space="0" w:color="auto"/>
          </w:divBdr>
        </w:div>
        <w:div w:id="777872334">
          <w:marLeft w:val="0"/>
          <w:marRight w:val="0"/>
          <w:marTop w:val="0"/>
          <w:marBottom w:val="0"/>
          <w:divBdr>
            <w:top w:val="none" w:sz="0" w:space="0" w:color="auto"/>
            <w:left w:val="none" w:sz="0" w:space="0" w:color="auto"/>
            <w:bottom w:val="none" w:sz="0" w:space="0" w:color="auto"/>
            <w:right w:val="none" w:sz="0" w:space="0" w:color="auto"/>
          </w:divBdr>
        </w:div>
        <w:div w:id="232158993">
          <w:marLeft w:val="0"/>
          <w:marRight w:val="0"/>
          <w:marTop w:val="0"/>
          <w:marBottom w:val="0"/>
          <w:divBdr>
            <w:top w:val="none" w:sz="0" w:space="0" w:color="auto"/>
            <w:left w:val="none" w:sz="0" w:space="0" w:color="auto"/>
            <w:bottom w:val="none" w:sz="0" w:space="0" w:color="auto"/>
            <w:right w:val="none" w:sz="0" w:space="0" w:color="auto"/>
          </w:divBdr>
        </w:div>
        <w:div w:id="1879201470">
          <w:marLeft w:val="0"/>
          <w:marRight w:val="0"/>
          <w:marTop w:val="0"/>
          <w:marBottom w:val="0"/>
          <w:divBdr>
            <w:top w:val="none" w:sz="0" w:space="0" w:color="auto"/>
            <w:left w:val="none" w:sz="0" w:space="0" w:color="auto"/>
            <w:bottom w:val="none" w:sz="0" w:space="0" w:color="auto"/>
            <w:right w:val="none" w:sz="0" w:space="0" w:color="auto"/>
          </w:divBdr>
        </w:div>
        <w:div w:id="1437486561">
          <w:marLeft w:val="0"/>
          <w:marRight w:val="0"/>
          <w:marTop w:val="0"/>
          <w:marBottom w:val="0"/>
          <w:divBdr>
            <w:top w:val="none" w:sz="0" w:space="0" w:color="auto"/>
            <w:left w:val="none" w:sz="0" w:space="0" w:color="auto"/>
            <w:bottom w:val="none" w:sz="0" w:space="0" w:color="auto"/>
            <w:right w:val="none" w:sz="0" w:space="0" w:color="auto"/>
          </w:divBdr>
        </w:div>
        <w:div w:id="1079715401">
          <w:marLeft w:val="0"/>
          <w:marRight w:val="0"/>
          <w:marTop w:val="0"/>
          <w:marBottom w:val="0"/>
          <w:divBdr>
            <w:top w:val="none" w:sz="0" w:space="0" w:color="auto"/>
            <w:left w:val="none" w:sz="0" w:space="0" w:color="auto"/>
            <w:bottom w:val="none" w:sz="0" w:space="0" w:color="auto"/>
            <w:right w:val="none" w:sz="0" w:space="0" w:color="auto"/>
          </w:divBdr>
        </w:div>
        <w:div w:id="1209027561">
          <w:marLeft w:val="0"/>
          <w:marRight w:val="0"/>
          <w:marTop w:val="0"/>
          <w:marBottom w:val="0"/>
          <w:divBdr>
            <w:top w:val="none" w:sz="0" w:space="0" w:color="auto"/>
            <w:left w:val="none" w:sz="0" w:space="0" w:color="auto"/>
            <w:bottom w:val="none" w:sz="0" w:space="0" w:color="auto"/>
            <w:right w:val="none" w:sz="0" w:space="0" w:color="auto"/>
          </w:divBdr>
        </w:div>
        <w:div w:id="1440180076">
          <w:marLeft w:val="0"/>
          <w:marRight w:val="0"/>
          <w:marTop w:val="0"/>
          <w:marBottom w:val="0"/>
          <w:divBdr>
            <w:top w:val="none" w:sz="0" w:space="0" w:color="auto"/>
            <w:left w:val="none" w:sz="0" w:space="0" w:color="auto"/>
            <w:bottom w:val="none" w:sz="0" w:space="0" w:color="auto"/>
            <w:right w:val="none" w:sz="0" w:space="0" w:color="auto"/>
          </w:divBdr>
        </w:div>
        <w:div w:id="998775600">
          <w:marLeft w:val="0"/>
          <w:marRight w:val="0"/>
          <w:marTop w:val="0"/>
          <w:marBottom w:val="0"/>
          <w:divBdr>
            <w:top w:val="none" w:sz="0" w:space="0" w:color="auto"/>
            <w:left w:val="none" w:sz="0" w:space="0" w:color="auto"/>
            <w:bottom w:val="none" w:sz="0" w:space="0" w:color="auto"/>
            <w:right w:val="none" w:sz="0" w:space="0" w:color="auto"/>
          </w:divBdr>
        </w:div>
        <w:div w:id="203031194">
          <w:marLeft w:val="0"/>
          <w:marRight w:val="0"/>
          <w:marTop w:val="0"/>
          <w:marBottom w:val="0"/>
          <w:divBdr>
            <w:top w:val="none" w:sz="0" w:space="0" w:color="auto"/>
            <w:left w:val="none" w:sz="0" w:space="0" w:color="auto"/>
            <w:bottom w:val="none" w:sz="0" w:space="0" w:color="auto"/>
            <w:right w:val="none" w:sz="0" w:space="0" w:color="auto"/>
          </w:divBdr>
        </w:div>
        <w:div w:id="1339384104">
          <w:marLeft w:val="0"/>
          <w:marRight w:val="0"/>
          <w:marTop w:val="0"/>
          <w:marBottom w:val="0"/>
          <w:divBdr>
            <w:top w:val="none" w:sz="0" w:space="0" w:color="auto"/>
            <w:left w:val="none" w:sz="0" w:space="0" w:color="auto"/>
            <w:bottom w:val="none" w:sz="0" w:space="0" w:color="auto"/>
            <w:right w:val="none" w:sz="0" w:space="0" w:color="auto"/>
          </w:divBdr>
        </w:div>
        <w:div w:id="1573154478">
          <w:marLeft w:val="0"/>
          <w:marRight w:val="0"/>
          <w:marTop w:val="0"/>
          <w:marBottom w:val="0"/>
          <w:divBdr>
            <w:top w:val="none" w:sz="0" w:space="0" w:color="auto"/>
            <w:left w:val="none" w:sz="0" w:space="0" w:color="auto"/>
            <w:bottom w:val="none" w:sz="0" w:space="0" w:color="auto"/>
            <w:right w:val="none" w:sz="0" w:space="0" w:color="auto"/>
          </w:divBdr>
        </w:div>
        <w:div w:id="884219432">
          <w:marLeft w:val="0"/>
          <w:marRight w:val="0"/>
          <w:marTop w:val="0"/>
          <w:marBottom w:val="0"/>
          <w:divBdr>
            <w:top w:val="none" w:sz="0" w:space="0" w:color="auto"/>
            <w:left w:val="none" w:sz="0" w:space="0" w:color="auto"/>
            <w:bottom w:val="none" w:sz="0" w:space="0" w:color="auto"/>
            <w:right w:val="none" w:sz="0" w:space="0" w:color="auto"/>
          </w:divBdr>
        </w:div>
        <w:div w:id="2029260181">
          <w:marLeft w:val="0"/>
          <w:marRight w:val="0"/>
          <w:marTop w:val="0"/>
          <w:marBottom w:val="0"/>
          <w:divBdr>
            <w:top w:val="none" w:sz="0" w:space="0" w:color="auto"/>
            <w:left w:val="none" w:sz="0" w:space="0" w:color="auto"/>
            <w:bottom w:val="none" w:sz="0" w:space="0" w:color="auto"/>
            <w:right w:val="none" w:sz="0" w:space="0" w:color="auto"/>
          </w:divBdr>
        </w:div>
        <w:div w:id="305671380">
          <w:marLeft w:val="0"/>
          <w:marRight w:val="0"/>
          <w:marTop w:val="0"/>
          <w:marBottom w:val="0"/>
          <w:divBdr>
            <w:top w:val="none" w:sz="0" w:space="0" w:color="auto"/>
            <w:left w:val="none" w:sz="0" w:space="0" w:color="auto"/>
            <w:bottom w:val="none" w:sz="0" w:space="0" w:color="auto"/>
            <w:right w:val="none" w:sz="0" w:space="0" w:color="auto"/>
          </w:divBdr>
        </w:div>
        <w:div w:id="1746873458">
          <w:marLeft w:val="0"/>
          <w:marRight w:val="0"/>
          <w:marTop w:val="0"/>
          <w:marBottom w:val="0"/>
          <w:divBdr>
            <w:top w:val="none" w:sz="0" w:space="0" w:color="auto"/>
            <w:left w:val="none" w:sz="0" w:space="0" w:color="auto"/>
            <w:bottom w:val="none" w:sz="0" w:space="0" w:color="auto"/>
            <w:right w:val="none" w:sz="0" w:space="0" w:color="auto"/>
          </w:divBdr>
        </w:div>
        <w:div w:id="788208394">
          <w:marLeft w:val="0"/>
          <w:marRight w:val="0"/>
          <w:marTop w:val="0"/>
          <w:marBottom w:val="0"/>
          <w:divBdr>
            <w:top w:val="none" w:sz="0" w:space="0" w:color="auto"/>
            <w:left w:val="none" w:sz="0" w:space="0" w:color="auto"/>
            <w:bottom w:val="none" w:sz="0" w:space="0" w:color="auto"/>
            <w:right w:val="none" w:sz="0" w:space="0" w:color="auto"/>
          </w:divBdr>
        </w:div>
        <w:div w:id="1326476835">
          <w:marLeft w:val="0"/>
          <w:marRight w:val="0"/>
          <w:marTop w:val="0"/>
          <w:marBottom w:val="0"/>
          <w:divBdr>
            <w:top w:val="none" w:sz="0" w:space="0" w:color="auto"/>
            <w:left w:val="none" w:sz="0" w:space="0" w:color="auto"/>
            <w:bottom w:val="none" w:sz="0" w:space="0" w:color="auto"/>
            <w:right w:val="none" w:sz="0" w:space="0" w:color="auto"/>
          </w:divBdr>
        </w:div>
        <w:div w:id="1755936872">
          <w:marLeft w:val="0"/>
          <w:marRight w:val="0"/>
          <w:marTop w:val="0"/>
          <w:marBottom w:val="0"/>
          <w:divBdr>
            <w:top w:val="none" w:sz="0" w:space="0" w:color="auto"/>
            <w:left w:val="none" w:sz="0" w:space="0" w:color="auto"/>
            <w:bottom w:val="none" w:sz="0" w:space="0" w:color="auto"/>
            <w:right w:val="none" w:sz="0" w:space="0" w:color="auto"/>
          </w:divBdr>
        </w:div>
        <w:div w:id="1625580583">
          <w:marLeft w:val="0"/>
          <w:marRight w:val="0"/>
          <w:marTop w:val="0"/>
          <w:marBottom w:val="0"/>
          <w:divBdr>
            <w:top w:val="none" w:sz="0" w:space="0" w:color="auto"/>
            <w:left w:val="none" w:sz="0" w:space="0" w:color="auto"/>
            <w:bottom w:val="none" w:sz="0" w:space="0" w:color="auto"/>
            <w:right w:val="none" w:sz="0" w:space="0" w:color="auto"/>
          </w:divBdr>
        </w:div>
        <w:div w:id="1375619739">
          <w:marLeft w:val="0"/>
          <w:marRight w:val="0"/>
          <w:marTop w:val="0"/>
          <w:marBottom w:val="0"/>
          <w:divBdr>
            <w:top w:val="none" w:sz="0" w:space="0" w:color="auto"/>
            <w:left w:val="none" w:sz="0" w:space="0" w:color="auto"/>
            <w:bottom w:val="none" w:sz="0" w:space="0" w:color="auto"/>
            <w:right w:val="none" w:sz="0" w:space="0" w:color="auto"/>
          </w:divBdr>
        </w:div>
        <w:div w:id="723216506">
          <w:marLeft w:val="0"/>
          <w:marRight w:val="0"/>
          <w:marTop w:val="0"/>
          <w:marBottom w:val="0"/>
          <w:divBdr>
            <w:top w:val="none" w:sz="0" w:space="0" w:color="auto"/>
            <w:left w:val="none" w:sz="0" w:space="0" w:color="auto"/>
            <w:bottom w:val="none" w:sz="0" w:space="0" w:color="auto"/>
            <w:right w:val="none" w:sz="0" w:space="0" w:color="auto"/>
          </w:divBdr>
        </w:div>
        <w:div w:id="648941950">
          <w:marLeft w:val="0"/>
          <w:marRight w:val="0"/>
          <w:marTop w:val="0"/>
          <w:marBottom w:val="0"/>
          <w:divBdr>
            <w:top w:val="none" w:sz="0" w:space="0" w:color="auto"/>
            <w:left w:val="none" w:sz="0" w:space="0" w:color="auto"/>
            <w:bottom w:val="none" w:sz="0" w:space="0" w:color="auto"/>
            <w:right w:val="none" w:sz="0" w:space="0" w:color="auto"/>
          </w:divBdr>
        </w:div>
        <w:div w:id="510605834">
          <w:marLeft w:val="0"/>
          <w:marRight w:val="0"/>
          <w:marTop w:val="0"/>
          <w:marBottom w:val="0"/>
          <w:divBdr>
            <w:top w:val="none" w:sz="0" w:space="0" w:color="auto"/>
            <w:left w:val="none" w:sz="0" w:space="0" w:color="auto"/>
            <w:bottom w:val="none" w:sz="0" w:space="0" w:color="auto"/>
            <w:right w:val="none" w:sz="0" w:space="0" w:color="auto"/>
          </w:divBdr>
        </w:div>
        <w:div w:id="408961408">
          <w:marLeft w:val="0"/>
          <w:marRight w:val="0"/>
          <w:marTop w:val="0"/>
          <w:marBottom w:val="0"/>
          <w:divBdr>
            <w:top w:val="none" w:sz="0" w:space="0" w:color="auto"/>
            <w:left w:val="none" w:sz="0" w:space="0" w:color="auto"/>
            <w:bottom w:val="none" w:sz="0" w:space="0" w:color="auto"/>
            <w:right w:val="none" w:sz="0" w:space="0" w:color="auto"/>
          </w:divBdr>
        </w:div>
        <w:div w:id="1827815282">
          <w:marLeft w:val="0"/>
          <w:marRight w:val="0"/>
          <w:marTop w:val="0"/>
          <w:marBottom w:val="0"/>
          <w:divBdr>
            <w:top w:val="none" w:sz="0" w:space="0" w:color="auto"/>
            <w:left w:val="none" w:sz="0" w:space="0" w:color="auto"/>
            <w:bottom w:val="none" w:sz="0" w:space="0" w:color="auto"/>
            <w:right w:val="none" w:sz="0" w:space="0" w:color="auto"/>
          </w:divBdr>
        </w:div>
        <w:div w:id="257250229">
          <w:marLeft w:val="0"/>
          <w:marRight w:val="0"/>
          <w:marTop w:val="0"/>
          <w:marBottom w:val="0"/>
          <w:divBdr>
            <w:top w:val="none" w:sz="0" w:space="0" w:color="auto"/>
            <w:left w:val="none" w:sz="0" w:space="0" w:color="auto"/>
            <w:bottom w:val="none" w:sz="0" w:space="0" w:color="auto"/>
            <w:right w:val="none" w:sz="0" w:space="0" w:color="auto"/>
          </w:divBdr>
        </w:div>
        <w:div w:id="1847402045">
          <w:marLeft w:val="0"/>
          <w:marRight w:val="0"/>
          <w:marTop w:val="0"/>
          <w:marBottom w:val="0"/>
          <w:divBdr>
            <w:top w:val="none" w:sz="0" w:space="0" w:color="auto"/>
            <w:left w:val="none" w:sz="0" w:space="0" w:color="auto"/>
            <w:bottom w:val="none" w:sz="0" w:space="0" w:color="auto"/>
            <w:right w:val="none" w:sz="0" w:space="0" w:color="auto"/>
          </w:divBdr>
        </w:div>
        <w:div w:id="227109302">
          <w:marLeft w:val="0"/>
          <w:marRight w:val="0"/>
          <w:marTop w:val="0"/>
          <w:marBottom w:val="0"/>
          <w:divBdr>
            <w:top w:val="none" w:sz="0" w:space="0" w:color="auto"/>
            <w:left w:val="none" w:sz="0" w:space="0" w:color="auto"/>
            <w:bottom w:val="none" w:sz="0" w:space="0" w:color="auto"/>
            <w:right w:val="none" w:sz="0" w:space="0" w:color="auto"/>
          </w:divBdr>
        </w:div>
        <w:div w:id="583224586">
          <w:marLeft w:val="0"/>
          <w:marRight w:val="0"/>
          <w:marTop w:val="0"/>
          <w:marBottom w:val="0"/>
          <w:divBdr>
            <w:top w:val="none" w:sz="0" w:space="0" w:color="auto"/>
            <w:left w:val="none" w:sz="0" w:space="0" w:color="auto"/>
            <w:bottom w:val="none" w:sz="0" w:space="0" w:color="auto"/>
            <w:right w:val="none" w:sz="0" w:space="0" w:color="auto"/>
          </w:divBdr>
        </w:div>
        <w:div w:id="443311719">
          <w:marLeft w:val="0"/>
          <w:marRight w:val="0"/>
          <w:marTop w:val="0"/>
          <w:marBottom w:val="0"/>
          <w:divBdr>
            <w:top w:val="none" w:sz="0" w:space="0" w:color="auto"/>
            <w:left w:val="none" w:sz="0" w:space="0" w:color="auto"/>
            <w:bottom w:val="none" w:sz="0" w:space="0" w:color="auto"/>
            <w:right w:val="none" w:sz="0" w:space="0" w:color="auto"/>
          </w:divBdr>
        </w:div>
        <w:div w:id="652490416">
          <w:marLeft w:val="0"/>
          <w:marRight w:val="0"/>
          <w:marTop w:val="0"/>
          <w:marBottom w:val="0"/>
          <w:divBdr>
            <w:top w:val="none" w:sz="0" w:space="0" w:color="auto"/>
            <w:left w:val="none" w:sz="0" w:space="0" w:color="auto"/>
            <w:bottom w:val="none" w:sz="0" w:space="0" w:color="auto"/>
            <w:right w:val="none" w:sz="0" w:space="0" w:color="auto"/>
          </w:divBdr>
        </w:div>
        <w:div w:id="690839938">
          <w:marLeft w:val="0"/>
          <w:marRight w:val="0"/>
          <w:marTop w:val="0"/>
          <w:marBottom w:val="0"/>
          <w:divBdr>
            <w:top w:val="none" w:sz="0" w:space="0" w:color="auto"/>
            <w:left w:val="none" w:sz="0" w:space="0" w:color="auto"/>
            <w:bottom w:val="none" w:sz="0" w:space="0" w:color="auto"/>
            <w:right w:val="none" w:sz="0" w:space="0" w:color="auto"/>
          </w:divBdr>
        </w:div>
        <w:div w:id="1402680581">
          <w:marLeft w:val="0"/>
          <w:marRight w:val="0"/>
          <w:marTop w:val="0"/>
          <w:marBottom w:val="0"/>
          <w:divBdr>
            <w:top w:val="none" w:sz="0" w:space="0" w:color="auto"/>
            <w:left w:val="none" w:sz="0" w:space="0" w:color="auto"/>
            <w:bottom w:val="none" w:sz="0" w:space="0" w:color="auto"/>
            <w:right w:val="none" w:sz="0" w:space="0" w:color="auto"/>
          </w:divBdr>
        </w:div>
        <w:div w:id="679963586">
          <w:marLeft w:val="0"/>
          <w:marRight w:val="0"/>
          <w:marTop w:val="0"/>
          <w:marBottom w:val="0"/>
          <w:divBdr>
            <w:top w:val="none" w:sz="0" w:space="0" w:color="auto"/>
            <w:left w:val="none" w:sz="0" w:space="0" w:color="auto"/>
            <w:bottom w:val="none" w:sz="0" w:space="0" w:color="auto"/>
            <w:right w:val="none" w:sz="0" w:space="0" w:color="auto"/>
          </w:divBdr>
        </w:div>
        <w:div w:id="240603806">
          <w:marLeft w:val="0"/>
          <w:marRight w:val="0"/>
          <w:marTop w:val="0"/>
          <w:marBottom w:val="0"/>
          <w:divBdr>
            <w:top w:val="none" w:sz="0" w:space="0" w:color="auto"/>
            <w:left w:val="none" w:sz="0" w:space="0" w:color="auto"/>
            <w:bottom w:val="none" w:sz="0" w:space="0" w:color="auto"/>
            <w:right w:val="none" w:sz="0" w:space="0" w:color="auto"/>
          </w:divBdr>
        </w:div>
        <w:div w:id="581914694">
          <w:marLeft w:val="0"/>
          <w:marRight w:val="0"/>
          <w:marTop w:val="0"/>
          <w:marBottom w:val="0"/>
          <w:divBdr>
            <w:top w:val="none" w:sz="0" w:space="0" w:color="auto"/>
            <w:left w:val="none" w:sz="0" w:space="0" w:color="auto"/>
            <w:bottom w:val="none" w:sz="0" w:space="0" w:color="auto"/>
            <w:right w:val="none" w:sz="0" w:space="0" w:color="auto"/>
          </w:divBdr>
        </w:div>
        <w:div w:id="510216787">
          <w:marLeft w:val="0"/>
          <w:marRight w:val="0"/>
          <w:marTop w:val="0"/>
          <w:marBottom w:val="0"/>
          <w:divBdr>
            <w:top w:val="none" w:sz="0" w:space="0" w:color="auto"/>
            <w:left w:val="none" w:sz="0" w:space="0" w:color="auto"/>
            <w:bottom w:val="none" w:sz="0" w:space="0" w:color="auto"/>
            <w:right w:val="none" w:sz="0" w:space="0" w:color="auto"/>
          </w:divBdr>
        </w:div>
        <w:div w:id="2001351543">
          <w:marLeft w:val="0"/>
          <w:marRight w:val="0"/>
          <w:marTop w:val="0"/>
          <w:marBottom w:val="0"/>
          <w:divBdr>
            <w:top w:val="none" w:sz="0" w:space="0" w:color="auto"/>
            <w:left w:val="none" w:sz="0" w:space="0" w:color="auto"/>
            <w:bottom w:val="none" w:sz="0" w:space="0" w:color="auto"/>
            <w:right w:val="none" w:sz="0" w:space="0" w:color="auto"/>
          </w:divBdr>
        </w:div>
        <w:div w:id="43405520">
          <w:marLeft w:val="0"/>
          <w:marRight w:val="0"/>
          <w:marTop w:val="0"/>
          <w:marBottom w:val="0"/>
          <w:divBdr>
            <w:top w:val="none" w:sz="0" w:space="0" w:color="auto"/>
            <w:left w:val="none" w:sz="0" w:space="0" w:color="auto"/>
            <w:bottom w:val="none" w:sz="0" w:space="0" w:color="auto"/>
            <w:right w:val="none" w:sz="0" w:space="0" w:color="auto"/>
          </w:divBdr>
        </w:div>
        <w:div w:id="1791124628">
          <w:marLeft w:val="0"/>
          <w:marRight w:val="0"/>
          <w:marTop w:val="0"/>
          <w:marBottom w:val="0"/>
          <w:divBdr>
            <w:top w:val="none" w:sz="0" w:space="0" w:color="auto"/>
            <w:left w:val="none" w:sz="0" w:space="0" w:color="auto"/>
            <w:bottom w:val="none" w:sz="0" w:space="0" w:color="auto"/>
            <w:right w:val="none" w:sz="0" w:space="0" w:color="auto"/>
          </w:divBdr>
        </w:div>
        <w:div w:id="553005736">
          <w:marLeft w:val="0"/>
          <w:marRight w:val="0"/>
          <w:marTop w:val="0"/>
          <w:marBottom w:val="0"/>
          <w:divBdr>
            <w:top w:val="none" w:sz="0" w:space="0" w:color="auto"/>
            <w:left w:val="none" w:sz="0" w:space="0" w:color="auto"/>
            <w:bottom w:val="none" w:sz="0" w:space="0" w:color="auto"/>
            <w:right w:val="none" w:sz="0" w:space="0" w:color="auto"/>
          </w:divBdr>
        </w:div>
        <w:div w:id="1770003982">
          <w:marLeft w:val="0"/>
          <w:marRight w:val="0"/>
          <w:marTop w:val="0"/>
          <w:marBottom w:val="0"/>
          <w:divBdr>
            <w:top w:val="none" w:sz="0" w:space="0" w:color="auto"/>
            <w:left w:val="none" w:sz="0" w:space="0" w:color="auto"/>
            <w:bottom w:val="none" w:sz="0" w:space="0" w:color="auto"/>
            <w:right w:val="none" w:sz="0" w:space="0" w:color="auto"/>
          </w:divBdr>
        </w:div>
        <w:div w:id="349914268">
          <w:marLeft w:val="0"/>
          <w:marRight w:val="0"/>
          <w:marTop w:val="0"/>
          <w:marBottom w:val="0"/>
          <w:divBdr>
            <w:top w:val="none" w:sz="0" w:space="0" w:color="auto"/>
            <w:left w:val="none" w:sz="0" w:space="0" w:color="auto"/>
            <w:bottom w:val="none" w:sz="0" w:space="0" w:color="auto"/>
            <w:right w:val="none" w:sz="0" w:space="0" w:color="auto"/>
          </w:divBdr>
        </w:div>
        <w:div w:id="1047532574">
          <w:marLeft w:val="0"/>
          <w:marRight w:val="0"/>
          <w:marTop w:val="0"/>
          <w:marBottom w:val="0"/>
          <w:divBdr>
            <w:top w:val="none" w:sz="0" w:space="0" w:color="auto"/>
            <w:left w:val="none" w:sz="0" w:space="0" w:color="auto"/>
            <w:bottom w:val="none" w:sz="0" w:space="0" w:color="auto"/>
            <w:right w:val="none" w:sz="0" w:space="0" w:color="auto"/>
          </w:divBdr>
        </w:div>
        <w:div w:id="1419709958">
          <w:marLeft w:val="0"/>
          <w:marRight w:val="0"/>
          <w:marTop w:val="0"/>
          <w:marBottom w:val="0"/>
          <w:divBdr>
            <w:top w:val="none" w:sz="0" w:space="0" w:color="auto"/>
            <w:left w:val="none" w:sz="0" w:space="0" w:color="auto"/>
            <w:bottom w:val="none" w:sz="0" w:space="0" w:color="auto"/>
            <w:right w:val="none" w:sz="0" w:space="0" w:color="auto"/>
          </w:divBdr>
        </w:div>
      </w:divsChild>
    </w:div>
    <w:div w:id="196890083">
      <w:bodyDiv w:val="1"/>
      <w:marLeft w:val="0"/>
      <w:marRight w:val="0"/>
      <w:marTop w:val="0"/>
      <w:marBottom w:val="0"/>
      <w:divBdr>
        <w:top w:val="none" w:sz="0" w:space="0" w:color="auto"/>
        <w:left w:val="none" w:sz="0" w:space="0" w:color="auto"/>
        <w:bottom w:val="none" w:sz="0" w:space="0" w:color="auto"/>
        <w:right w:val="none" w:sz="0" w:space="0" w:color="auto"/>
      </w:divBdr>
      <w:divsChild>
        <w:div w:id="87967704">
          <w:marLeft w:val="0"/>
          <w:marRight w:val="0"/>
          <w:marTop w:val="0"/>
          <w:marBottom w:val="0"/>
          <w:divBdr>
            <w:top w:val="none" w:sz="0" w:space="0" w:color="auto"/>
            <w:left w:val="none" w:sz="0" w:space="0" w:color="auto"/>
            <w:bottom w:val="none" w:sz="0" w:space="0" w:color="auto"/>
            <w:right w:val="none" w:sz="0" w:space="0" w:color="auto"/>
          </w:divBdr>
        </w:div>
        <w:div w:id="889651931">
          <w:marLeft w:val="0"/>
          <w:marRight w:val="0"/>
          <w:marTop w:val="0"/>
          <w:marBottom w:val="0"/>
          <w:divBdr>
            <w:top w:val="none" w:sz="0" w:space="0" w:color="auto"/>
            <w:left w:val="none" w:sz="0" w:space="0" w:color="auto"/>
            <w:bottom w:val="none" w:sz="0" w:space="0" w:color="auto"/>
            <w:right w:val="none" w:sz="0" w:space="0" w:color="auto"/>
          </w:divBdr>
        </w:div>
        <w:div w:id="231891917">
          <w:marLeft w:val="0"/>
          <w:marRight w:val="0"/>
          <w:marTop w:val="0"/>
          <w:marBottom w:val="0"/>
          <w:divBdr>
            <w:top w:val="none" w:sz="0" w:space="0" w:color="auto"/>
            <w:left w:val="none" w:sz="0" w:space="0" w:color="auto"/>
            <w:bottom w:val="none" w:sz="0" w:space="0" w:color="auto"/>
            <w:right w:val="none" w:sz="0" w:space="0" w:color="auto"/>
          </w:divBdr>
        </w:div>
        <w:div w:id="1313750123">
          <w:marLeft w:val="0"/>
          <w:marRight w:val="0"/>
          <w:marTop w:val="0"/>
          <w:marBottom w:val="0"/>
          <w:divBdr>
            <w:top w:val="none" w:sz="0" w:space="0" w:color="auto"/>
            <w:left w:val="none" w:sz="0" w:space="0" w:color="auto"/>
            <w:bottom w:val="none" w:sz="0" w:space="0" w:color="auto"/>
            <w:right w:val="none" w:sz="0" w:space="0" w:color="auto"/>
          </w:divBdr>
        </w:div>
        <w:div w:id="2124301734">
          <w:marLeft w:val="0"/>
          <w:marRight w:val="0"/>
          <w:marTop w:val="0"/>
          <w:marBottom w:val="0"/>
          <w:divBdr>
            <w:top w:val="none" w:sz="0" w:space="0" w:color="auto"/>
            <w:left w:val="none" w:sz="0" w:space="0" w:color="auto"/>
            <w:bottom w:val="none" w:sz="0" w:space="0" w:color="auto"/>
            <w:right w:val="none" w:sz="0" w:space="0" w:color="auto"/>
          </w:divBdr>
        </w:div>
        <w:div w:id="487213068">
          <w:marLeft w:val="0"/>
          <w:marRight w:val="0"/>
          <w:marTop w:val="0"/>
          <w:marBottom w:val="0"/>
          <w:divBdr>
            <w:top w:val="none" w:sz="0" w:space="0" w:color="auto"/>
            <w:left w:val="none" w:sz="0" w:space="0" w:color="auto"/>
            <w:bottom w:val="none" w:sz="0" w:space="0" w:color="auto"/>
            <w:right w:val="none" w:sz="0" w:space="0" w:color="auto"/>
          </w:divBdr>
        </w:div>
        <w:div w:id="419985074">
          <w:marLeft w:val="0"/>
          <w:marRight w:val="0"/>
          <w:marTop w:val="0"/>
          <w:marBottom w:val="0"/>
          <w:divBdr>
            <w:top w:val="none" w:sz="0" w:space="0" w:color="auto"/>
            <w:left w:val="none" w:sz="0" w:space="0" w:color="auto"/>
            <w:bottom w:val="none" w:sz="0" w:space="0" w:color="auto"/>
            <w:right w:val="none" w:sz="0" w:space="0" w:color="auto"/>
          </w:divBdr>
        </w:div>
        <w:div w:id="856891065">
          <w:marLeft w:val="0"/>
          <w:marRight w:val="0"/>
          <w:marTop w:val="0"/>
          <w:marBottom w:val="0"/>
          <w:divBdr>
            <w:top w:val="none" w:sz="0" w:space="0" w:color="auto"/>
            <w:left w:val="none" w:sz="0" w:space="0" w:color="auto"/>
            <w:bottom w:val="none" w:sz="0" w:space="0" w:color="auto"/>
            <w:right w:val="none" w:sz="0" w:space="0" w:color="auto"/>
          </w:divBdr>
        </w:div>
        <w:div w:id="719934891">
          <w:marLeft w:val="0"/>
          <w:marRight w:val="0"/>
          <w:marTop w:val="0"/>
          <w:marBottom w:val="0"/>
          <w:divBdr>
            <w:top w:val="none" w:sz="0" w:space="0" w:color="auto"/>
            <w:left w:val="none" w:sz="0" w:space="0" w:color="auto"/>
            <w:bottom w:val="none" w:sz="0" w:space="0" w:color="auto"/>
            <w:right w:val="none" w:sz="0" w:space="0" w:color="auto"/>
          </w:divBdr>
        </w:div>
        <w:div w:id="501505596">
          <w:marLeft w:val="0"/>
          <w:marRight w:val="0"/>
          <w:marTop w:val="0"/>
          <w:marBottom w:val="0"/>
          <w:divBdr>
            <w:top w:val="none" w:sz="0" w:space="0" w:color="auto"/>
            <w:left w:val="none" w:sz="0" w:space="0" w:color="auto"/>
            <w:bottom w:val="none" w:sz="0" w:space="0" w:color="auto"/>
            <w:right w:val="none" w:sz="0" w:space="0" w:color="auto"/>
          </w:divBdr>
        </w:div>
        <w:div w:id="963727635">
          <w:marLeft w:val="0"/>
          <w:marRight w:val="0"/>
          <w:marTop w:val="0"/>
          <w:marBottom w:val="0"/>
          <w:divBdr>
            <w:top w:val="none" w:sz="0" w:space="0" w:color="auto"/>
            <w:left w:val="none" w:sz="0" w:space="0" w:color="auto"/>
            <w:bottom w:val="none" w:sz="0" w:space="0" w:color="auto"/>
            <w:right w:val="none" w:sz="0" w:space="0" w:color="auto"/>
          </w:divBdr>
        </w:div>
        <w:div w:id="1437867591">
          <w:marLeft w:val="0"/>
          <w:marRight w:val="0"/>
          <w:marTop w:val="0"/>
          <w:marBottom w:val="0"/>
          <w:divBdr>
            <w:top w:val="none" w:sz="0" w:space="0" w:color="auto"/>
            <w:left w:val="none" w:sz="0" w:space="0" w:color="auto"/>
            <w:bottom w:val="none" w:sz="0" w:space="0" w:color="auto"/>
            <w:right w:val="none" w:sz="0" w:space="0" w:color="auto"/>
          </w:divBdr>
        </w:div>
        <w:div w:id="307368199">
          <w:marLeft w:val="0"/>
          <w:marRight w:val="0"/>
          <w:marTop w:val="0"/>
          <w:marBottom w:val="0"/>
          <w:divBdr>
            <w:top w:val="none" w:sz="0" w:space="0" w:color="auto"/>
            <w:left w:val="none" w:sz="0" w:space="0" w:color="auto"/>
            <w:bottom w:val="none" w:sz="0" w:space="0" w:color="auto"/>
            <w:right w:val="none" w:sz="0" w:space="0" w:color="auto"/>
          </w:divBdr>
        </w:div>
        <w:div w:id="1013528552">
          <w:marLeft w:val="0"/>
          <w:marRight w:val="0"/>
          <w:marTop w:val="0"/>
          <w:marBottom w:val="0"/>
          <w:divBdr>
            <w:top w:val="none" w:sz="0" w:space="0" w:color="auto"/>
            <w:left w:val="none" w:sz="0" w:space="0" w:color="auto"/>
            <w:bottom w:val="none" w:sz="0" w:space="0" w:color="auto"/>
            <w:right w:val="none" w:sz="0" w:space="0" w:color="auto"/>
          </w:divBdr>
        </w:div>
        <w:div w:id="1317957359">
          <w:marLeft w:val="0"/>
          <w:marRight w:val="0"/>
          <w:marTop w:val="0"/>
          <w:marBottom w:val="0"/>
          <w:divBdr>
            <w:top w:val="none" w:sz="0" w:space="0" w:color="auto"/>
            <w:left w:val="none" w:sz="0" w:space="0" w:color="auto"/>
            <w:bottom w:val="none" w:sz="0" w:space="0" w:color="auto"/>
            <w:right w:val="none" w:sz="0" w:space="0" w:color="auto"/>
          </w:divBdr>
        </w:div>
        <w:div w:id="1752000500">
          <w:marLeft w:val="0"/>
          <w:marRight w:val="0"/>
          <w:marTop w:val="0"/>
          <w:marBottom w:val="0"/>
          <w:divBdr>
            <w:top w:val="none" w:sz="0" w:space="0" w:color="auto"/>
            <w:left w:val="none" w:sz="0" w:space="0" w:color="auto"/>
            <w:bottom w:val="none" w:sz="0" w:space="0" w:color="auto"/>
            <w:right w:val="none" w:sz="0" w:space="0" w:color="auto"/>
          </w:divBdr>
        </w:div>
        <w:div w:id="294071055">
          <w:marLeft w:val="0"/>
          <w:marRight w:val="0"/>
          <w:marTop w:val="0"/>
          <w:marBottom w:val="0"/>
          <w:divBdr>
            <w:top w:val="none" w:sz="0" w:space="0" w:color="auto"/>
            <w:left w:val="none" w:sz="0" w:space="0" w:color="auto"/>
            <w:bottom w:val="none" w:sz="0" w:space="0" w:color="auto"/>
            <w:right w:val="none" w:sz="0" w:space="0" w:color="auto"/>
          </w:divBdr>
        </w:div>
        <w:div w:id="23288688">
          <w:marLeft w:val="0"/>
          <w:marRight w:val="0"/>
          <w:marTop w:val="0"/>
          <w:marBottom w:val="0"/>
          <w:divBdr>
            <w:top w:val="none" w:sz="0" w:space="0" w:color="auto"/>
            <w:left w:val="none" w:sz="0" w:space="0" w:color="auto"/>
            <w:bottom w:val="none" w:sz="0" w:space="0" w:color="auto"/>
            <w:right w:val="none" w:sz="0" w:space="0" w:color="auto"/>
          </w:divBdr>
        </w:div>
        <w:div w:id="163281768">
          <w:marLeft w:val="0"/>
          <w:marRight w:val="0"/>
          <w:marTop w:val="0"/>
          <w:marBottom w:val="0"/>
          <w:divBdr>
            <w:top w:val="none" w:sz="0" w:space="0" w:color="auto"/>
            <w:left w:val="none" w:sz="0" w:space="0" w:color="auto"/>
            <w:bottom w:val="none" w:sz="0" w:space="0" w:color="auto"/>
            <w:right w:val="none" w:sz="0" w:space="0" w:color="auto"/>
          </w:divBdr>
        </w:div>
        <w:div w:id="2000573299">
          <w:marLeft w:val="0"/>
          <w:marRight w:val="0"/>
          <w:marTop w:val="0"/>
          <w:marBottom w:val="0"/>
          <w:divBdr>
            <w:top w:val="none" w:sz="0" w:space="0" w:color="auto"/>
            <w:left w:val="none" w:sz="0" w:space="0" w:color="auto"/>
            <w:bottom w:val="none" w:sz="0" w:space="0" w:color="auto"/>
            <w:right w:val="none" w:sz="0" w:space="0" w:color="auto"/>
          </w:divBdr>
        </w:div>
        <w:div w:id="1907838924">
          <w:marLeft w:val="0"/>
          <w:marRight w:val="0"/>
          <w:marTop w:val="0"/>
          <w:marBottom w:val="0"/>
          <w:divBdr>
            <w:top w:val="none" w:sz="0" w:space="0" w:color="auto"/>
            <w:left w:val="none" w:sz="0" w:space="0" w:color="auto"/>
            <w:bottom w:val="none" w:sz="0" w:space="0" w:color="auto"/>
            <w:right w:val="none" w:sz="0" w:space="0" w:color="auto"/>
          </w:divBdr>
        </w:div>
        <w:div w:id="1940067512">
          <w:marLeft w:val="0"/>
          <w:marRight w:val="0"/>
          <w:marTop w:val="0"/>
          <w:marBottom w:val="0"/>
          <w:divBdr>
            <w:top w:val="none" w:sz="0" w:space="0" w:color="auto"/>
            <w:left w:val="none" w:sz="0" w:space="0" w:color="auto"/>
            <w:bottom w:val="none" w:sz="0" w:space="0" w:color="auto"/>
            <w:right w:val="none" w:sz="0" w:space="0" w:color="auto"/>
          </w:divBdr>
        </w:div>
        <w:div w:id="1701935244">
          <w:marLeft w:val="0"/>
          <w:marRight w:val="0"/>
          <w:marTop w:val="0"/>
          <w:marBottom w:val="0"/>
          <w:divBdr>
            <w:top w:val="none" w:sz="0" w:space="0" w:color="auto"/>
            <w:left w:val="none" w:sz="0" w:space="0" w:color="auto"/>
            <w:bottom w:val="none" w:sz="0" w:space="0" w:color="auto"/>
            <w:right w:val="none" w:sz="0" w:space="0" w:color="auto"/>
          </w:divBdr>
        </w:div>
        <w:div w:id="1298803917">
          <w:marLeft w:val="0"/>
          <w:marRight w:val="0"/>
          <w:marTop w:val="0"/>
          <w:marBottom w:val="0"/>
          <w:divBdr>
            <w:top w:val="none" w:sz="0" w:space="0" w:color="auto"/>
            <w:left w:val="none" w:sz="0" w:space="0" w:color="auto"/>
            <w:bottom w:val="none" w:sz="0" w:space="0" w:color="auto"/>
            <w:right w:val="none" w:sz="0" w:space="0" w:color="auto"/>
          </w:divBdr>
        </w:div>
        <w:div w:id="1508246380">
          <w:marLeft w:val="0"/>
          <w:marRight w:val="0"/>
          <w:marTop w:val="0"/>
          <w:marBottom w:val="0"/>
          <w:divBdr>
            <w:top w:val="none" w:sz="0" w:space="0" w:color="auto"/>
            <w:left w:val="none" w:sz="0" w:space="0" w:color="auto"/>
            <w:bottom w:val="none" w:sz="0" w:space="0" w:color="auto"/>
            <w:right w:val="none" w:sz="0" w:space="0" w:color="auto"/>
          </w:divBdr>
        </w:div>
        <w:div w:id="1305740841">
          <w:marLeft w:val="0"/>
          <w:marRight w:val="0"/>
          <w:marTop w:val="0"/>
          <w:marBottom w:val="0"/>
          <w:divBdr>
            <w:top w:val="none" w:sz="0" w:space="0" w:color="auto"/>
            <w:left w:val="none" w:sz="0" w:space="0" w:color="auto"/>
            <w:bottom w:val="none" w:sz="0" w:space="0" w:color="auto"/>
            <w:right w:val="none" w:sz="0" w:space="0" w:color="auto"/>
          </w:divBdr>
        </w:div>
        <w:div w:id="1774858733">
          <w:marLeft w:val="0"/>
          <w:marRight w:val="0"/>
          <w:marTop w:val="0"/>
          <w:marBottom w:val="0"/>
          <w:divBdr>
            <w:top w:val="none" w:sz="0" w:space="0" w:color="auto"/>
            <w:left w:val="none" w:sz="0" w:space="0" w:color="auto"/>
            <w:bottom w:val="none" w:sz="0" w:space="0" w:color="auto"/>
            <w:right w:val="none" w:sz="0" w:space="0" w:color="auto"/>
          </w:divBdr>
        </w:div>
        <w:div w:id="1779063517">
          <w:marLeft w:val="0"/>
          <w:marRight w:val="0"/>
          <w:marTop w:val="0"/>
          <w:marBottom w:val="0"/>
          <w:divBdr>
            <w:top w:val="none" w:sz="0" w:space="0" w:color="auto"/>
            <w:left w:val="none" w:sz="0" w:space="0" w:color="auto"/>
            <w:bottom w:val="none" w:sz="0" w:space="0" w:color="auto"/>
            <w:right w:val="none" w:sz="0" w:space="0" w:color="auto"/>
          </w:divBdr>
        </w:div>
        <w:div w:id="2108228446">
          <w:marLeft w:val="0"/>
          <w:marRight w:val="0"/>
          <w:marTop w:val="0"/>
          <w:marBottom w:val="0"/>
          <w:divBdr>
            <w:top w:val="none" w:sz="0" w:space="0" w:color="auto"/>
            <w:left w:val="none" w:sz="0" w:space="0" w:color="auto"/>
            <w:bottom w:val="none" w:sz="0" w:space="0" w:color="auto"/>
            <w:right w:val="none" w:sz="0" w:space="0" w:color="auto"/>
          </w:divBdr>
        </w:div>
        <w:div w:id="804396201">
          <w:marLeft w:val="0"/>
          <w:marRight w:val="0"/>
          <w:marTop w:val="0"/>
          <w:marBottom w:val="0"/>
          <w:divBdr>
            <w:top w:val="none" w:sz="0" w:space="0" w:color="auto"/>
            <w:left w:val="none" w:sz="0" w:space="0" w:color="auto"/>
            <w:bottom w:val="none" w:sz="0" w:space="0" w:color="auto"/>
            <w:right w:val="none" w:sz="0" w:space="0" w:color="auto"/>
          </w:divBdr>
        </w:div>
        <w:div w:id="55588061">
          <w:marLeft w:val="0"/>
          <w:marRight w:val="0"/>
          <w:marTop w:val="0"/>
          <w:marBottom w:val="0"/>
          <w:divBdr>
            <w:top w:val="none" w:sz="0" w:space="0" w:color="auto"/>
            <w:left w:val="none" w:sz="0" w:space="0" w:color="auto"/>
            <w:bottom w:val="none" w:sz="0" w:space="0" w:color="auto"/>
            <w:right w:val="none" w:sz="0" w:space="0" w:color="auto"/>
          </w:divBdr>
        </w:div>
        <w:div w:id="137261643">
          <w:marLeft w:val="0"/>
          <w:marRight w:val="0"/>
          <w:marTop w:val="0"/>
          <w:marBottom w:val="0"/>
          <w:divBdr>
            <w:top w:val="none" w:sz="0" w:space="0" w:color="auto"/>
            <w:left w:val="none" w:sz="0" w:space="0" w:color="auto"/>
            <w:bottom w:val="none" w:sz="0" w:space="0" w:color="auto"/>
            <w:right w:val="none" w:sz="0" w:space="0" w:color="auto"/>
          </w:divBdr>
        </w:div>
        <w:div w:id="1575310689">
          <w:marLeft w:val="0"/>
          <w:marRight w:val="0"/>
          <w:marTop w:val="0"/>
          <w:marBottom w:val="0"/>
          <w:divBdr>
            <w:top w:val="none" w:sz="0" w:space="0" w:color="auto"/>
            <w:left w:val="none" w:sz="0" w:space="0" w:color="auto"/>
            <w:bottom w:val="none" w:sz="0" w:space="0" w:color="auto"/>
            <w:right w:val="none" w:sz="0" w:space="0" w:color="auto"/>
          </w:divBdr>
        </w:div>
        <w:div w:id="336541894">
          <w:marLeft w:val="0"/>
          <w:marRight w:val="0"/>
          <w:marTop w:val="0"/>
          <w:marBottom w:val="0"/>
          <w:divBdr>
            <w:top w:val="none" w:sz="0" w:space="0" w:color="auto"/>
            <w:left w:val="none" w:sz="0" w:space="0" w:color="auto"/>
            <w:bottom w:val="none" w:sz="0" w:space="0" w:color="auto"/>
            <w:right w:val="none" w:sz="0" w:space="0" w:color="auto"/>
          </w:divBdr>
        </w:div>
        <w:div w:id="241451787">
          <w:marLeft w:val="0"/>
          <w:marRight w:val="0"/>
          <w:marTop w:val="0"/>
          <w:marBottom w:val="0"/>
          <w:divBdr>
            <w:top w:val="none" w:sz="0" w:space="0" w:color="auto"/>
            <w:left w:val="none" w:sz="0" w:space="0" w:color="auto"/>
            <w:bottom w:val="none" w:sz="0" w:space="0" w:color="auto"/>
            <w:right w:val="none" w:sz="0" w:space="0" w:color="auto"/>
          </w:divBdr>
        </w:div>
        <w:div w:id="284581366">
          <w:marLeft w:val="0"/>
          <w:marRight w:val="0"/>
          <w:marTop w:val="0"/>
          <w:marBottom w:val="0"/>
          <w:divBdr>
            <w:top w:val="none" w:sz="0" w:space="0" w:color="auto"/>
            <w:left w:val="none" w:sz="0" w:space="0" w:color="auto"/>
            <w:bottom w:val="none" w:sz="0" w:space="0" w:color="auto"/>
            <w:right w:val="none" w:sz="0" w:space="0" w:color="auto"/>
          </w:divBdr>
        </w:div>
        <w:div w:id="1241717452">
          <w:marLeft w:val="0"/>
          <w:marRight w:val="0"/>
          <w:marTop w:val="0"/>
          <w:marBottom w:val="0"/>
          <w:divBdr>
            <w:top w:val="none" w:sz="0" w:space="0" w:color="auto"/>
            <w:left w:val="none" w:sz="0" w:space="0" w:color="auto"/>
            <w:bottom w:val="none" w:sz="0" w:space="0" w:color="auto"/>
            <w:right w:val="none" w:sz="0" w:space="0" w:color="auto"/>
          </w:divBdr>
        </w:div>
        <w:div w:id="444927165">
          <w:marLeft w:val="0"/>
          <w:marRight w:val="0"/>
          <w:marTop w:val="0"/>
          <w:marBottom w:val="0"/>
          <w:divBdr>
            <w:top w:val="none" w:sz="0" w:space="0" w:color="auto"/>
            <w:left w:val="none" w:sz="0" w:space="0" w:color="auto"/>
            <w:bottom w:val="none" w:sz="0" w:space="0" w:color="auto"/>
            <w:right w:val="none" w:sz="0" w:space="0" w:color="auto"/>
          </w:divBdr>
        </w:div>
        <w:div w:id="875435723">
          <w:marLeft w:val="0"/>
          <w:marRight w:val="0"/>
          <w:marTop w:val="0"/>
          <w:marBottom w:val="0"/>
          <w:divBdr>
            <w:top w:val="none" w:sz="0" w:space="0" w:color="auto"/>
            <w:left w:val="none" w:sz="0" w:space="0" w:color="auto"/>
            <w:bottom w:val="none" w:sz="0" w:space="0" w:color="auto"/>
            <w:right w:val="none" w:sz="0" w:space="0" w:color="auto"/>
          </w:divBdr>
        </w:div>
        <w:div w:id="2052208">
          <w:marLeft w:val="0"/>
          <w:marRight w:val="0"/>
          <w:marTop w:val="0"/>
          <w:marBottom w:val="0"/>
          <w:divBdr>
            <w:top w:val="none" w:sz="0" w:space="0" w:color="auto"/>
            <w:left w:val="none" w:sz="0" w:space="0" w:color="auto"/>
            <w:bottom w:val="none" w:sz="0" w:space="0" w:color="auto"/>
            <w:right w:val="none" w:sz="0" w:space="0" w:color="auto"/>
          </w:divBdr>
        </w:div>
        <w:div w:id="134567846">
          <w:marLeft w:val="0"/>
          <w:marRight w:val="0"/>
          <w:marTop w:val="0"/>
          <w:marBottom w:val="0"/>
          <w:divBdr>
            <w:top w:val="none" w:sz="0" w:space="0" w:color="auto"/>
            <w:left w:val="none" w:sz="0" w:space="0" w:color="auto"/>
            <w:bottom w:val="none" w:sz="0" w:space="0" w:color="auto"/>
            <w:right w:val="none" w:sz="0" w:space="0" w:color="auto"/>
          </w:divBdr>
        </w:div>
        <w:div w:id="208685534">
          <w:marLeft w:val="0"/>
          <w:marRight w:val="0"/>
          <w:marTop w:val="0"/>
          <w:marBottom w:val="0"/>
          <w:divBdr>
            <w:top w:val="none" w:sz="0" w:space="0" w:color="auto"/>
            <w:left w:val="none" w:sz="0" w:space="0" w:color="auto"/>
            <w:bottom w:val="none" w:sz="0" w:space="0" w:color="auto"/>
            <w:right w:val="none" w:sz="0" w:space="0" w:color="auto"/>
          </w:divBdr>
        </w:div>
        <w:div w:id="1421872645">
          <w:marLeft w:val="0"/>
          <w:marRight w:val="0"/>
          <w:marTop w:val="0"/>
          <w:marBottom w:val="0"/>
          <w:divBdr>
            <w:top w:val="none" w:sz="0" w:space="0" w:color="auto"/>
            <w:left w:val="none" w:sz="0" w:space="0" w:color="auto"/>
            <w:bottom w:val="none" w:sz="0" w:space="0" w:color="auto"/>
            <w:right w:val="none" w:sz="0" w:space="0" w:color="auto"/>
          </w:divBdr>
        </w:div>
        <w:div w:id="1811360041">
          <w:marLeft w:val="0"/>
          <w:marRight w:val="0"/>
          <w:marTop w:val="0"/>
          <w:marBottom w:val="0"/>
          <w:divBdr>
            <w:top w:val="none" w:sz="0" w:space="0" w:color="auto"/>
            <w:left w:val="none" w:sz="0" w:space="0" w:color="auto"/>
            <w:bottom w:val="none" w:sz="0" w:space="0" w:color="auto"/>
            <w:right w:val="none" w:sz="0" w:space="0" w:color="auto"/>
          </w:divBdr>
        </w:div>
        <w:div w:id="240406360">
          <w:marLeft w:val="0"/>
          <w:marRight w:val="0"/>
          <w:marTop w:val="0"/>
          <w:marBottom w:val="0"/>
          <w:divBdr>
            <w:top w:val="none" w:sz="0" w:space="0" w:color="auto"/>
            <w:left w:val="none" w:sz="0" w:space="0" w:color="auto"/>
            <w:bottom w:val="none" w:sz="0" w:space="0" w:color="auto"/>
            <w:right w:val="none" w:sz="0" w:space="0" w:color="auto"/>
          </w:divBdr>
        </w:div>
        <w:div w:id="2130784416">
          <w:marLeft w:val="0"/>
          <w:marRight w:val="0"/>
          <w:marTop w:val="0"/>
          <w:marBottom w:val="0"/>
          <w:divBdr>
            <w:top w:val="none" w:sz="0" w:space="0" w:color="auto"/>
            <w:left w:val="none" w:sz="0" w:space="0" w:color="auto"/>
            <w:bottom w:val="none" w:sz="0" w:space="0" w:color="auto"/>
            <w:right w:val="none" w:sz="0" w:space="0" w:color="auto"/>
          </w:divBdr>
        </w:div>
        <w:div w:id="236941289">
          <w:marLeft w:val="0"/>
          <w:marRight w:val="0"/>
          <w:marTop w:val="0"/>
          <w:marBottom w:val="0"/>
          <w:divBdr>
            <w:top w:val="none" w:sz="0" w:space="0" w:color="auto"/>
            <w:left w:val="none" w:sz="0" w:space="0" w:color="auto"/>
            <w:bottom w:val="none" w:sz="0" w:space="0" w:color="auto"/>
            <w:right w:val="none" w:sz="0" w:space="0" w:color="auto"/>
          </w:divBdr>
        </w:div>
        <w:div w:id="1765957454">
          <w:marLeft w:val="0"/>
          <w:marRight w:val="0"/>
          <w:marTop w:val="0"/>
          <w:marBottom w:val="0"/>
          <w:divBdr>
            <w:top w:val="none" w:sz="0" w:space="0" w:color="auto"/>
            <w:left w:val="none" w:sz="0" w:space="0" w:color="auto"/>
            <w:bottom w:val="none" w:sz="0" w:space="0" w:color="auto"/>
            <w:right w:val="none" w:sz="0" w:space="0" w:color="auto"/>
          </w:divBdr>
        </w:div>
        <w:div w:id="1299652597">
          <w:marLeft w:val="0"/>
          <w:marRight w:val="0"/>
          <w:marTop w:val="0"/>
          <w:marBottom w:val="0"/>
          <w:divBdr>
            <w:top w:val="none" w:sz="0" w:space="0" w:color="auto"/>
            <w:left w:val="none" w:sz="0" w:space="0" w:color="auto"/>
            <w:bottom w:val="none" w:sz="0" w:space="0" w:color="auto"/>
            <w:right w:val="none" w:sz="0" w:space="0" w:color="auto"/>
          </w:divBdr>
        </w:div>
        <w:div w:id="264966285">
          <w:marLeft w:val="0"/>
          <w:marRight w:val="0"/>
          <w:marTop w:val="0"/>
          <w:marBottom w:val="0"/>
          <w:divBdr>
            <w:top w:val="none" w:sz="0" w:space="0" w:color="auto"/>
            <w:left w:val="none" w:sz="0" w:space="0" w:color="auto"/>
            <w:bottom w:val="none" w:sz="0" w:space="0" w:color="auto"/>
            <w:right w:val="none" w:sz="0" w:space="0" w:color="auto"/>
          </w:divBdr>
        </w:div>
        <w:div w:id="2115129385">
          <w:marLeft w:val="0"/>
          <w:marRight w:val="0"/>
          <w:marTop w:val="0"/>
          <w:marBottom w:val="0"/>
          <w:divBdr>
            <w:top w:val="none" w:sz="0" w:space="0" w:color="auto"/>
            <w:left w:val="none" w:sz="0" w:space="0" w:color="auto"/>
            <w:bottom w:val="none" w:sz="0" w:space="0" w:color="auto"/>
            <w:right w:val="none" w:sz="0" w:space="0" w:color="auto"/>
          </w:divBdr>
        </w:div>
        <w:div w:id="1651210088">
          <w:marLeft w:val="0"/>
          <w:marRight w:val="0"/>
          <w:marTop w:val="0"/>
          <w:marBottom w:val="0"/>
          <w:divBdr>
            <w:top w:val="none" w:sz="0" w:space="0" w:color="auto"/>
            <w:left w:val="none" w:sz="0" w:space="0" w:color="auto"/>
            <w:bottom w:val="none" w:sz="0" w:space="0" w:color="auto"/>
            <w:right w:val="none" w:sz="0" w:space="0" w:color="auto"/>
          </w:divBdr>
        </w:div>
        <w:div w:id="1998726979">
          <w:marLeft w:val="0"/>
          <w:marRight w:val="0"/>
          <w:marTop w:val="0"/>
          <w:marBottom w:val="0"/>
          <w:divBdr>
            <w:top w:val="none" w:sz="0" w:space="0" w:color="auto"/>
            <w:left w:val="none" w:sz="0" w:space="0" w:color="auto"/>
            <w:bottom w:val="none" w:sz="0" w:space="0" w:color="auto"/>
            <w:right w:val="none" w:sz="0" w:space="0" w:color="auto"/>
          </w:divBdr>
        </w:div>
        <w:div w:id="1349059815">
          <w:marLeft w:val="0"/>
          <w:marRight w:val="0"/>
          <w:marTop w:val="0"/>
          <w:marBottom w:val="0"/>
          <w:divBdr>
            <w:top w:val="none" w:sz="0" w:space="0" w:color="auto"/>
            <w:left w:val="none" w:sz="0" w:space="0" w:color="auto"/>
            <w:bottom w:val="none" w:sz="0" w:space="0" w:color="auto"/>
            <w:right w:val="none" w:sz="0" w:space="0" w:color="auto"/>
          </w:divBdr>
        </w:div>
        <w:div w:id="687752562">
          <w:marLeft w:val="0"/>
          <w:marRight w:val="0"/>
          <w:marTop w:val="0"/>
          <w:marBottom w:val="0"/>
          <w:divBdr>
            <w:top w:val="none" w:sz="0" w:space="0" w:color="auto"/>
            <w:left w:val="none" w:sz="0" w:space="0" w:color="auto"/>
            <w:bottom w:val="none" w:sz="0" w:space="0" w:color="auto"/>
            <w:right w:val="none" w:sz="0" w:space="0" w:color="auto"/>
          </w:divBdr>
        </w:div>
        <w:div w:id="1008748838">
          <w:marLeft w:val="0"/>
          <w:marRight w:val="0"/>
          <w:marTop w:val="0"/>
          <w:marBottom w:val="0"/>
          <w:divBdr>
            <w:top w:val="none" w:sz="0" w:space="0" w:color="auto"/>
            <w:left w:val="none" w:sz="0" w:space="0" w:color="auto"/>
            <w:bottom w:val="none" w:sz="0" w:space="0" w:color="auto"/>
            <w:right w:val="none" w:sz="0" w:space="0" w:color="auto"/>
          </w:divBdr>
        </w:div>
        <w:div w:id="1236471315">
          <w:marLeft w:val="0"/>
          <w:marRight w:val="0"/>
          <w:marTop w:val="0"/>
          <w:marBottom w:val="0"/>
          <w:divBdr>
            <w:top w:val="none" w:sz="0" w:space="0" w:color="auto"/>
            <w:left w:val="none" w:sz="0" w:space="0" w:color="auto"/>
            <w:bottom w:val="none" w:sz="0" w:space="0" w:color="auto"/>
            <w:right w:val="none" w:sz="0" w:space="0" w:color="auto"/>
          </w:divBdr>
        </w:div>
        <w:div w:id="23142099">
          <w:marLeft w:val="0"/>
          <w:marRight w:val="0"/>
          <w:marTop w:val="0"/>
          <w:marBottom w:val="0"/>
          <w:divBdr>
            <w:top w:val="none" w:sz="0" w:space="0" w:color="auto"/>
            <w:left w:val="none" w:sz="0" w:space="0" w:color="auto"/>
            <w:bottom w:val="none" w:sz="0" w:space="0" w:color="auto"/>
            <w:right w:val="none" w:sz="0" w:space="0" w:color="auto"/>
          </w:divBdr>
        </w:div>
        <w:div w:id="592207595">
          <w:marLeft w:val="0"/>
          <w:marRight w:val="0"/>
          <w:marTop w:val="0"/>
          <w:marBottom w:val="0"/>
          <w:divBdr>
            <w:top w:val="none" w:sz="0" w:space="0" w:color="auto"/>
            <w:left w:val="none" w:sz="0" w:space="0" w:color="auto"/>
            <w:bottom w:val="none" w:sz="0" w:space="0" w:color="auto"/>
            <w:right w:val="none" w:sz="0" w:space="0" w:color="auto"/>
          </w:divBdr>
        </w:div>
        <w:div w:id="1946813223">
          <w:marLeft w:val="0"/>
          <w:marRight w:val="0"/>
          <w:marTop w:val="0"/>
          <w:marBottom w:val="0"/>
          <w:divBdr>
            <w:top w:val="none" w:sz="0" w:space="0" w:color="auto"/>
            <w:left w:val="none" w:sz="0" w:space="0" w:color="auto"/>
            <w:bottom w:val="none" w:sz="0" w:space="0" w:color="auto"/>
            <w:right w:val="none" w:sz="0" w:space="0" w:color="auto"/>
          </w:divBdr>
        </w:div>
        <w:div w:id="114712664">
          <w:marLeft w:val="0"/>
          <w:marRight w:val="0"/>
          <w:marTop w:val="0"/>
          <w:marBottom w:val="0"/>
          <w:divBdr>
            <w:top w:val="none" w:sz="0" w:space="0" w:color="auto"/>
            <w:left w:val="none" w:sz="0" w:space="0" w:color="auto"/>
            <w:bottom w:val="none" w:sz="0" w:space="0" w:color="auto"/>
            <w:right w:val="none" w:sz="0" w:space="0" w:color="auto"/>
          </w:divBdr>
        </w:div>
        <w:div w:id="1091780309">
          <w:marLeft w:val="0"/>
          <w:marRight w:val="0"/>
          <w:marTop w:val="0"/>
          <w:marBottom w:val="0"/>
          <w:divBdr>
            <w:top w:val="none" w:sz="0" w:space="0" w:color="auto"/>
            <w:left w:val="none" w:sz="0" w:space="0" w:color="auto"/>
            <w:bottom w:val="none" w:sz="0" w:space="0" w:color="auto"/>
            <w:right w:val="none" w:sz="0" w:space="0" w:color="auto"/>
          </w:divBdr>
        </w:div>
        <w:div w:id="269506053">
          <w:marLeft w:val="0"/>
          <w:marRight w:val="0"/>
          <w:marTop w:val="0"/>
          <w:marBottom w:val="0"/>
          <w:divBdr>
            <w:top w:val="none" w:sz="0" w:space="0" w:color="auto"/>
            <w:left w:val="none" w:sz="0" w:space="0" w:color="auto"/>
            <w:bottom w:val="none" w:sz="0" w:space="0" w:color="auto"/>
            <w:right w:val="none" w:sz="0" w:space="0" w:color="auto"/>
          </w:divBdr>
        </w:div>
        <w:div w:id="629674757">
          <w:marLeft w:val="0"/>
          <w:marRight w:val="0"/>
          <w:marTop w:val="0"/>
          <w:marBottom w:val="0"/>
          <w:divBdr>
            <w:top w:val="none" w:sz="0" w:space="0" w:color="auto"/>
            <w:left w:val="none" w:sz="0" w:space="0" w:color="auto"/>
            <w:bottom w:val="none" w:sz="0" w:space="0" w:color="auto"/>
            <w:right w:val="none" w:sz="0" w:space="0" w:color="auto"/>
          </w:divBdr>
        </w:div>
        <w:div w:id="1182938004">
          <w:marLeft w:val="0"/>
          <w:marRight w:val="0"/>
          <w:marTop w:val="0"/>
          <w:marBottom w:val="0"/>
          <w:divBdr>
            <w:top w:val="none" w:sz="0" w:space="0" w:color="auto"/>
            <w:left w:val="none" w:sz="0" w:space="0" w:color="auto"/>
            <w:bottom w:val="none" w:sz="0" w:space="0" w:color="auto"/>
            <w:right w:val="none" w:sz="0" w:space="0" w:color="auto"/>
          </w:divBdr>
        </w:div>
        <w:div w:id="1099254270">
          <w:marLeft w:val="0"/>
          <w:marRight w:val="0"/>
          <w:marTop w:val="0"/>
          <w:marBottom w:val="0"/>
          <w:divBdr>
            <w:top w:val="none" w:sz="0" w:space="0" w:color="auto"/>
            <w:left w:val="none" w:sz="0" w:space="0" w:color="auto"/>
            <w:bottom w:val="none" w:sz="0" w:space="0" w:color="auto"/>
            <w:right w:val="none" w:sz="0" w:space="0" w:color="auto"/>
          </w:divBdr>
        </w:div>
        <w:div w:id="1150442299">
          <w:marLeft w:val="0"/>
          <w:marRight w:val="0"/>
          <w:marTop w:val="0"/>
          <w:marBottom w:val="0"/>
          <w:divBdr>
            <w:top w:val="none" w:sz="0" w:space="0" w:color="auto"/>
            <w:left w:val="none" w:sz="0" w:space="0" w:color="auto"/>
            <w:bottom w:val="none" w:sz="0" w:space="0" w:color="auto"/>
            <w:right w:val="none" w:sz="0" w:space="0" w:color="auto"/>
          </w:divBdr>
        </w:div>
        <w:div w:id="1275202">
          <w:marLeft w:val="0"/>
          <w:marRight w:val="0"/>
          <w:marTop w:val="0"/>
          <w:marBottom w:val="0"/>
          <w:divBdr>
            <w:top w:val="none" w:sz="0" w:space="0" w:color="auto"/>
            <w:left w:val="none" w:sz="0" w:space="0" w:color="auto"/>
            <w:bottom w:val="none" w:sz="0" w:space="0" w:color="auto"/>
            <w:right w:val="none" w:sz="0" w:space="0" w:color="auto"/>
          </w:divBdr>
        </w:div>
        <w:div w:id="330908833">
          <w:marLeft w:val="0"/>
          <w:marRight w:val="0"/>
          <w:marTop w:val="0"/>
          <w:marBottom w:val="0"/>
          <w:divBdr>
            <w:top w:val="none" w:sz="0" w:space="0" w:color="auto"/>
            <w:left w:val="none" w:sz="0" w:space="0" w:color="auto"/>
            <w:bottom w:val="none" w:sz="0" w:space="0" w:color="auto"/>
            <w:right w:val="none" w:sz="0" w:space="0" w:color="auto"/>
          </w:divBdr>
        </w:div>
        <w:div w:id="2129808279">
          <w:marLeft w:val="0"/>
          <w:marRight w:val="0"/>
          <w:marTop w:val="0"/>
          <w:marBottom w:val="0"/>
          <w:divBdr>
            <w:top w:val="none" w:sz="0" w:space="0" w:color="auto"/>
            <w:left w:val="none" w:sz="0" w:space="0" w:color="auto"/>
            <w:bottom w:val="none" w:sz="0" w:space="0" w:color="auto"/>
            <w:right w:val="none" w:sz="0" w:space="0" w:color="auto"/>
          </w:divBdr>
        </w:div>
        <w:div w:id="2013412665">
          <w:marLeft w:val="0"/>
          <w:marRight w:val="0"/>
          <w:marTop w:val="0"/>
          <w:marBottom w:val="0"/>
          <w:divBdr>
            <w:top w:val="none" w:sz="0" w:space="0" w:color="auto"/>
            <w:left w:val="none" w:sz="0" w:space="0" w:color="auto"/>
            <w:bottom w:val="none" w:sz="0" w:space="0" w:color="auto"/>
            <w:right w:val="none" w:sz="0" w:space="0" w:color="auto"/>
          </w:divBdr>
        </w:div>
        <w:div w:id="1023287993">
          <w:marLeft w:val="0"/>
          <w:marRight w:val="0"/>
          <w:marTop w:val="0"/>
          <w:marBottom w:val="0"/>
          <w:divBdr>
            <w:top w:val="none" w:sz="0" w:space="0" w:color="auto"/>
            <w:left w:val="none" w:sz="0" w:space="0" w:color="auto"/>
            <w:bottom w:val="none" w:sz="0" w:space="0" w:color="auto"/>
            <w:right w:val="none" w:sz="0" w:space="0" w:color="auto"/>
          </w:divBdr>
        </w:div>
        <w:div w:id="767699727">
          <w:marLeft w:val="0"/>
          <w:marRight w:val="0"/>
          <w:marTop w:val="0"/>
          <w:marBottom w:val="0"/>
          <w:divBdr>
            <w:top w:val="none" w:sz="0" w:space="0" w:color="auto"/>
            <w:left w:val="none" w:sz="0" w:space="0" w:color="auto"/>
            <w:bottom w:val="none" w:sz="0" w:space="0" w:color="auto"/>
            <w:right w:val="none" w:sz="0" w:space="0" w:color="auto"/>
          </w:divBdr>
        </w:div>
        <w:div w:id="2132747660">
          <w:marLeft w:val="0"/>
          <w:marRight w:val="0"/>
          <w:marTop w:val="0"/>
          <w:marBottom w:val="0"/>
          <w:divBdr>
            <w:top w:val="none" w:sz="0" w:space="0" w:color="auto"/>
            <w:left w:val="none" w:sz="0" w:space="0" w:color="auto"/>
            <w:bottom w:val="none" w:sz="0" w:space="0" w:color="auto"/>
            <w:right w:val="none" w:sz="0" w:space="0" w:color="auto"/>
          </w:divBdr>
        </w:div>
        <w:div w:id="68115831">
          <w:marLeft w:val="0"/>
          <w:marRight w:val="0"/>
          <w:marTop w:val="0"/>
          <w:marBottom w:val="0"/>
          <w:divBdr>
            <w:top w:val="none" w:sz="0" w:space="0" w:color="auto"/>
            <w:left w:val="none" w:sz="0" w:space="0" w:color="auto"/>
            <w:bottom w:val="none" w:sz="0" w:space="0" w:color="auto"/>
            <w:right w:val="none" w:sz="0" w:space="0" w:color="auto"/>
          </w:divBdr>
        </w:div>
        <w:div w:id="1228801701">
          <w:marLeft w:val="0"/>
          <w:marRight w:val="0"/>
          <w:marTop w:val="0"/>
          <w:marBottom w:val="0"/>
          <w:divBdr>
            <w:top w:val="none" w:sz="0" w:space="0" w:color="auto"/>
            <w:left w:val="none" w:sz="0" w:space="0" w:color="auto"/>
            <w:bottom w:val="none" w:sz="0" w:space="0" w:color="auto"/>
            <w:right w:val="none" w:sz="0" w:space="0" w:color="auto"/>
          </w:divBdr>
        </w:div>
        <w:div w:id="1671979373">
          <w:marLeft w:val="0"/>
          <w:marRight w:val="0"/>
          <w:marTop w:val="0"/>
          <w:marBottom w:val="0"/>
          <w:divBdr>
            <w:top w:val="none" w:sz="0" w:space="0" w:color="auto"/>
            <w:left w:val="none" w:sz="0" w:space="0" w:color="auto"/>
            <w:bottom w:val="none" w:sz="0" w:space="0" w:color="auto"/>
            <w:right w:val="none" w:sz="0" w:space="0" w:color="auto"/>
          </w:divBdr>
        </w:div>
        <w:div w:id="767165659">
          <w:marLeft w:val="0"/>
          <w:marRight w:val="0"/>
          <w:marTop w:val="0"/>
          <w:marBottom w:val="0"/>
          <w:divBdr>
            <w:top w:val="none" w:sz="0" w:space="0" w:color="auto"/>
            <w:left w:val="none" w:sz="0" w:space="0" w:color="auto"/>
            <w:bottom w:val="none" w:sz="0" w:space="0" w:color="auto"/>
            <w:right w:val="none" w:sz="0" w:space="0" w:color="auto"/>
          </w:divBdr>
        </w:div>
        <w:div w:id="1381322596">
          <w:marLeft w:val="0"/>
          <w:marRight w:val="0"/>
          <w:marTop w:val="0"/>
          <w:marBottom w:val="0"/>
          <w:divBdr>
            <w:top w:val="none" w:sz="0" w:space="0" w:color="auto"/>
            <w:left w:val="none" w:sz="0" w:space="0" w:color="auto"/>
            <w:bottom w:val="none" w:sz="0" w:space="0" w:color="auto"/>
            <w:right w:val="none" w:sz="0" w:space="0" w:color="auto"/>
          </w:divBdr>
        </w:div>
        <w:div w:id="1621304769">
          <w:marLeft w:val="0"/>
          <w:marRight w:val="0"/>
          <w:marTop w:val="0"/>
          <w:marBottom w:val="0"/>
          <w:divBdr>
            <w:top w:val="none" w:sz="0" w:space="0" w:color="auto"/>
            <w:left w:val="none" w:sz="0" w:space="0" w:color="auto"/>
            <w:bottom w:val="none" w:sz="0" w:space="0" w:color="auto"/>
            <w:right w:val="none" w:sz="0" w:space="0" w:color="auto"/>
          </w:divBdr>
        </w:div>
        <w:div w:id="1613828882">
          <w:marLeft w:val="0"/>
          <w:marRight w:val="0"/>
          <w:marTop w:val="0"/>
          <w:marBottom w:val="0"/>
          <w:divBdr>
            <w:top w:val="none" w:sz="0" w:space="0" w:color="auto"/>
            <w:left w:val="none" w:sz="0" w:space="0" w:color="auto"/>
            <w:bottom w:val="none" w:sz="0" w:space="0" w:color="auto"/>
            <w:right w:val="none" w:sz="0" w:space="0" w:color="auto"/>
          </w:divBdr>
        </w:div>
        <w:div w:id="339739381">
          <w:marLeft w:val="0"/>
          <w:marRight w:val="0"/>
          <w:marTop w:val="0"/>
          <w:marBottom w:val="0"/>
          <w:divBdr>
            <w:top w:val="none" w:sz="0" w:space="0" w:color="auto"/>
            <w:left w:val="none" w:sz="0" w:space="0" w:color="auto"/>
            <w:bottom w:val="none" w:sz="0" w:space="0" w:color="auto"/>
            <w:right w:val="none" w:sz="0" w:space="0" w:color="auto"/>
          </w:divBdr>
        </w:div>
        <w:div w:id="1904825471">
          <w:marLeft w:val="0"/>
          <w:marRight w:val="0"/>
          <w:marTop w:val="0"/>
          <w:marBottom w:val="0"/>
          <w:divBdr>
            <w:top w:val="none" w:sz="0" w:space="0" w:color="auto"/>
            <w:left w:val="none" w:sz="0" w:space="0" w:color="auto"/>
            <w:bottom w:val="none" w:sz="0" w:space="0" w:color="auto"/>
            <w:right w:val="none" w:sz="0" w:space="0" w:color="auto"/>
          </w:divBdr>
        </w:div>
        <w:div w:id="815072997">
          <w:marLeft w:val="0"/>
          <w:marRight w:val="0"/>
          <w:marTop w:val="0"/>
          <w:marBottom w:val="0"/>
          <w:divBdr>
            <w:top w:val="none" w:sz="0" w:space="0" w:color="auto"/>
            <w:left w:val="none" w:sz="0" w:space="0" w:color="auto"/>
            <w:bottom w:val="none" w:sz="0" w:space="0" w:color="auto"/>
            <w:right w:val="none" w:sz="0" w:space="0" w:color="auto"/>
          </w:divBdr>
        </w:div>
        <w:div w:id="155418566">
          <w:marLeft w:val="0"/>
          <w:marRight w:val="0"/>
          <w:marTop w:val="0"/>
          <w:marBottom w:val="0"/>
          <w:divBdr>
            <w:top w:val="none" w:sz="0" w:space="0" w:color="auto"/>
            <w:left w:val="none" w:sz="0" w:space="0" w:color="auto"/>
            <w:bottom w:val="none" w:sz="0" w:space="0" w:color="auto"/>
            <w:right w:val="none" w:sz="0" w:space="0" w:color="auto"/>
          </w:divBdr>
        </w:div>
        <w:div w:id="1811750754">
          <w:marLeft w:val="0"/>
          <w:marRight w:val="0"/>
          <w:marTop w:val="0"/>
          <w:marBottom w:val="0"/>
          <w:divBdr>
            <w:top w:val="none" w:sz="0" w:space="0" w:color="auto"/>
            <w:left w:val="none" w:sz="0" w:space="0" w:color="auto"/>
            <w:bottom w:val="none" w:sz="0" w:space="0" w:color="auto"/>
            <w:right w:val="none" w:sz="0" w:space="0" w:color="auto"/>
          </w:divBdr>
        </w:div>
        <w:div w:id="247154986">
          <w:marLeft w:val="0"/>
          <w:marRight w:val="0"/>
          <w:marTop w:val="0"/>
          <w:marBottom w:val="0"/>
          <w:divBdr>
            <w:top w:val="none" w:sz="0" w:space="0" w:color="auto"/>
            <w:left w:val="none" w:sz="0" w:space="0" w:color="auto"/>
            <w:bottom w:val="none" w:sz="0" w:space="0" w:color="auto"/>
            <w:right w:val="none" w:sz="0" w:space="0" w:color="auto"/>
          </w:divBdr>
        </w:div>
        <w:div w:id="1588076284">
          <w:marLeft w:val="0"/>
          <w:marRight w:val="0"/>
          <w:marTop w:val="0"/>
          <w:marBottom w:val="0"/>
          <w:divBdr>
            <w:top w:val="none" w:sz="0" w:space="0" w:color="auto"/>
            <w:left w:val="none" w:sz="0" w:space="0" w:color="auto"/>
            <w:bottom w:val="none" w:sz="0" w:space="0" w:color="auto"/>
            <w:right w:val="none" w:sz="0" w:space="0" w:color="auto"/>
          </w:divBdr>
        </w:div>
        <w:div w:id="1093934099">
          <w:marLeft w:val="0"/>
          <w:marRight w:val="0"/>
          <w:marTop w:val="0"/>
          <w:marBottom w:val="0"/>
          <w:divBdr>
            <w:top w:val="none" w:sz="0" w:space="0" w:color="auto"/>
            <w:left w:val="none" w:sz="0" w:space="0" w:color="auto"/>
            <w:bottom w:val="none" w:sz="0" w:space="0" w:color="auto"/>
            <w:right w:val="none" w:sz="0" w:space="0" w:color="auto"/>
          </w:divBdr>
        </w:div>
        <w:div w:id="614601127">
          <w:marLeft w:val="0"/>
          <w:marRight w:val="0"/>
          <w:marTop w:val="0"/>
          <w:marBottom w:val="0"/>
          <w:divBdr>
            <w:top w:val="none" w:sz="0" w:space="0" w:color="auto"/>
            <w:left w:val="none" w:sz="0" w:space="0" w:color="auto"/>
            <w:bottom w:val="none" w:sz="0" w:space="0" w:color="auto"/>
            <w:right w:val="none" w:sz="0" w:space="0" w:color="auto"/>
          </w:divBdr>
        </w:div>
        <w:div w:id="1399131463">
          <w:marLeft w:val="0"/>
          <w:marRight w:val="0"/>
          <w:marTop w:val="0"/>
          <w:marBottom w:val="0"/>
          <w:divBdr>
            <w:top w:val="none" w:sz="0" w:space="0" w:color="auto"/>
            <w:left w:val="none" w:sz="0" w:space="0" w:color="auto"/>
            <w:bottom w:val="none" w:sz="0" w:space="0" w:color="auto"/>
            <w:right w:val="none" w:sz="0" w:space="0" w:color="auto"/>
          </w:divBdr>
        </w:div>
        <w:div w:id="2025209353">
          <w:marLeft w:val="0"/>
          <w:marRight w:val="0"/>
          <w:marTop w:val="0"/>
          <w:marBottom w:val="0"/>
          <w:divBdr>
            <w:top w:val="none" w:sz="0" w:space="0" w:color="auto"/>
            <w:left w:val="none" w:sz="0" w:space="0" w:color="auto"/>
            <w:bottom w:val="none" w:sz="0" w:space="0" w:color="auto"/>
            <w:right w:val="none" w:sz="0" w:space="0" w:color="auto"/>
          </w:divBdr>
        </w:div>
        <w:div w:id="125778828">
          <w:marLeft w:val="0"/>
          <w:marRight w:val="0"/>
          <w:marTop w:val="0"/>
          <w:marBottom w:val="0"/>
          <w:divBdr>
            <w:top w:val="none" w:sz="0" w:space="0" w:color="auto"/>
            <w:left w:val="none" w:sz="0" w:space="0" w:color="auto"/>
            <w:bottom w:val="none" w:sz="0" w:space="0" w:color="auto"/>
            <w:right w:val="none" w:sz="0" w:space="0" w:color="auto"/>
          </w:divBdr>
        </w:div>
        <w:div w:id="2055808694">
          <w:marLeft w:val="0"/>
          <w:marRight w:val="0"/>
          <w:marTop w:val="0"/>
          <w:marBottom w:val="0"/>
          <w:divBdr>
            <w:top w:val="none" w:sz="0" w:space="0" w:color="auto"/>
            <w:left w:val="none" w:sz="0" w:space="0" w:color="auto"/>
            <w:bottom w:val="none" w:sz="0" w:space="0" w:color="auto"/>
            <w:right w:val="none" w:sz="0" w:space="0" w:color="auto"/>
          </w:divBdr>
        </w:div>
        <w:div w:id="702369984">
          <w:marLeft w:val="0"/>
          <w:marRight w:val="0"/>
          <w:marTop w:val="0"/>
          <w:marBottom w:val="0"/>
          <w:divBdr>
            <w:top w:val="none" w:sz="0" w:space="0" w:color="auto"/>
            <w:left w:val="none" w:sz="0" w:space="0" w:color="auto"/>
            <w:bottom w:val="none" w:sz="0" w:space="0" w:color="auto"/>
            <w:right w:val="none" w:sz="0" w:space="0" w:color="auto"/>
          </w:divBdr>
        </w:div>
        <w:div w:id="2050951372">
          <w:marLeft w:val="0"/>
          <w:marRight w:val="0"/>
          <w:marTop w:val="0"/>
          <w:marBottom w:val="0"/>
          <w:divBdr>
            <w:top w:val="none" w:sz="0" w:space="0" w:color="auto"/>
            <w:left w:val="none" w:sz="0" w:space="0" w:color="auto"/>
            <w:bottom w:val="none" w:sz="0" w:space="0" w:color="auto"/>
            <w:right w:val="none" w:sz="0" w:space="0" w:color="auto"/>
          </w:divBdr>
        </w:div>
        <w:div w:id="340814762">
          <w:marLeft w:val="0"/>
          <w:marRight w:val="0"/>
          <w:marTop w:val="0"/>
          <w:marBottom w:val="0"/>
          <w:divBdr>
            <w:top w:val="none" w:sz="0" w:space="0" w:color="auto"/>
            <w:left w:val="none" w:sz="0" w:space="0" w:color="auto"/>
            <w:bottom w:val="none" w:sz="0" w:space="0" w:color="auto"/>
            <w:right w:val="none" w:sz="0" w:space="0" w:color="auto"/>
          </w:divBdr>
        </w:div>
        <w:div w:id="1913393133">
          <w:marLeft w:val="0"/>
          <w:marRight w:val="0"/>
          <w:marTop w:val="0"/>
          <w:marBottom w:val="0"/>
          <w:divBdr>
            <w:top w:val="none" w:sz="0" w:space="0" w:color="auto"/>
            <w:left w:val="none" w:sz="0" w:space="0" w:color="auto"/>
            <w:bottom w:val="none" w:sz="0" w:space="0" w:color="auto"/>
            <w:right w:val="none" w:sz="0" w:space="0" w:color="auto"/>
          </w:divBdr>
        </w:div>
        <w:div w:id="2113699553">
          <w:marLeft w:val="0"/>
          <w:marRight w:val="0"/>
          <w:marTop w:val="0"/>
          <w:marBottom w:val="0"/>
          <w:divBdr>
            <w:top w:val="none" w:sz="0" w:space="0" w:color="auto"/>
            <w:left w:val="none" w:sz="0" w:space="0" w:color="auto"/>
            <w:bottom w:val="none" w:sz="0" w:space="0" w:color="auto"/>
            <w:right w:val="none" w:sz="0" w:space="0" w:color="auto"/>
          </w:divBdr>
        </w:div>
        <w:div w:id="1035958305">
          <w:marLeft w:val="0"/>
          <w:marRight w:val="0"/>
          <w:marTop w:val="0"/>
          <w:marBottom w:val="0"/>
          <w:divBdr>
            <w:top w:val="none" w:sz="0" w:space="0" w:color="auto"/>
            <w:left w:val="none" w:sz="0" w:space="0" w:color="auto"/>
            <w:bottom w:val="none" w:sz="0" w:space="0" w:color="auto"/>
            <w:right w:val="none" w:sz="0" w:space="0" w:color="auto"/>
          </w:divBdr>
        </w:div>
        <w:div w:id="647512414">
          <w:marLeft w:val="0"/>
          <w:marRight w:val="0"/>
          <w:marTop w:val="0"/>
          <w:marBottom w:val="0"/>
          <w:divBdr>
            <w:top w:val="none" w:sz="0" w:space="0" w:color="auto"/>
            <w:left w:val="none" w:sz="0" w:space="0" w:color="auto"/>
            <w:bottom w:val="none" w:sz="0" w:space="0" w:color="auto"/>
            <w:right w:val="none" w:sz="0" w:space="0" w:color="auto"/>
          </w:divBdr>
        </w:div>
        <w:div w:id="1326781922">
          <w:marLeft w:val="0"/>
          <w:marRight w:val="0"/>
          <w:marTop w:val="0"/>
          <w:marBottom w:val="0"/>
          <w:divBdr>
            <w:top w:val="none" w:sz="0" w:space="0" w:color="auto"/>
            <w:left w:val="none" w:sz="0" w:space="0" w:color="auto"/>
            <w:bottom w:val="none" w:sz="0" w:space="0" w:color="auto"/>
            <w:right w:val="none" w:sz="0" w:space="0" w:color="auto"/>
          </w:divBdr>
        </w:div>
      </w:divsChild>
    </w:div>
    <w:div w:id="220141539">
      <w:bodyDiv w:val="1"/>
      <w:marLeft w:val="0"/>
      <w:marRight w:val="0"/>
      <w:marTop w:val="0"/>
      <w:marBottom w:val="0"/>
      <w:divBdr>
        <w:top w:val="none" w:sz="0" w:space="0" w:color="auto"/>
        <w:left w:val="none" w:sz="0" w:space="0" w:color="auto"/>
        <w:bottom w:val="none" w:sz="0" w:space="0" w:color="auto"/>
        <w:right w:val="none" w:sz="0" w:space="0" w:color="auto"/>
      </w:divBdr>
    </w:div>
    <w:div w:id="295377629">
      <w:bodyDiv w:val="1"/>
      <w:marLeft w:val="0"/>
      <w:marRight w:val="0"/>
      <w:marTop w:val="0"/>
      <w:marBottom w:val="0"/>
      <w:divBdr>
        <w:top w:val="none" w:sz="0" w:space="0" w:color="auto"/>
        <w:left w:val="none" w:sz="0" w:space="0" w:color="auto"/>
        <w:bottom w:val="none" w:sz="0" w:space="0" w:color="auto"/>
        <w:right w:val="none" w:sz="0" w:space="0" w:color="auto"/>
      </w:divBdr>
    </w:div>
    <w:div w:id="311640031">
      <w:bodyDiv w:val="1"/>
      <w:marLeft w:val="0"/>
      <w:marRight w:val="0"/>
      <w:marTop w:val="0"/>
      <w:marBottom w:val="0"/>
      <w:divBdr>
        <w:top w:val="none" w:sz="0" w:space="0" w:color="auto"/>
        <w:left w:val="none" w:sz="0" w:space="0" w:color="auto"/>
        <w:bottom w:val="none" w:sz="0" w:space="0" w:color="auto"/>
        <w:right w:val="none" w:sz="0" w:space="0" w:color="auto"/>
      </w:divBdr>
    </w:div>
    <w:div w:id="349838366">
      <w:bodyDiv w:val="1"/>
      <w:marLeft w:val="0"/>
      <w:marRight w:val="0"/>
      <w:marTop w:val="0"/>
      <w:marBottom w:val="0"/>
      <w:divBdr>
        <w:top w:val="none" w:sz="0" w:space="0" w:color="auto"/>
        <w:left w:val="none" w:sz="0" w:space="0" w:color="auto"/>
        <w:bottom w:val="none" w:sz="0" w:space="0" w:color="auto"/>
        <w:right w:val="none" w:sz="0" w:space="0" w:color="auto"/>
      </w:divBdr>
    </w:div>
    <w:div w:id="406341170">
      <w:bodyDiv w:val="1"/>
      <w:marLeft w:val="0"/>
      <w:marRight w:val="0"/>
      <w:marTop w:val="0"/>
      <w:marBottom w:val="0"/>
      <w:divBdr>
        <w:top w:val="none" w:sz="0" w:space="0" w:color="auto"/>
        <w:left w:val="none" w:sz="0" w:space="0" w:color="auto"/>
        <w:bottom w:val="none" w:sz="0" w:space="0" w:color="auto"/>
        <w:right w:val="none" w:sz="0" w:space="0" w:color="auto"/>
      </w:divBdr>
    </w:div>
    <w:div w:id="427963552">
      <w:bodyDiv w:val="1"/>
      <w:marLeft w:val="0"/>
      <w:marRight w:val="0"/>
      <w:marTop w:val="0"/>
      <w:marBottom w:val="0"/>
      <w:divBdr>
        <w:top w:val="none" w:sz="0" w:space="0" w:color="auto"/>
        <w:left w:val="none" w:sz="0" w:space="0" w:color="auto"/>
        <w:bottom w:val="none" w:sz="0" w:space="0" w:color="auto"/>
        <w:right w:val="none" w:sz="0" w:space="0" w:color="auto"/>
      </w:divBdr>
    </w:div>
    <w:div w:id="429199642">
      <w:bodyDiv w:val="1"/>
      <w:marLeft w:val="0"/>
      <w:marRight w:val="0"/>
      <w:marTop w:val="0"/>
      <w:marBottom w:val="0"/>
      <w:divBdr>
        <w:top w:val="none" w:sz="0" w:space="0" w:color="auto"/>
        <w:left w:val="none" w:sz="0" w:space="0" w:color="auto"/>
        <w:bottom w:val="none" w:sz="0" w:space="0" w:color="auto"/>
        <w:right w:val="none" w:sz="0" w:space="0" w:color="auto"/>
      </w:divBdr>
    </w:div>
    <w:div w:id="441649528">
      <w:bodyDiv w:val="1"/>
      <w:marLeft w:val="0"/>
      <w:marRight w:val="0"/>
      <w:marTop w:val="0"/>
      <w:marBottom w:val="0"/>
      <w:divBdr>
        <w:top w:val="none" w:sz="0" w:space="0" w:color="auto"/>
        <w:left w:val="none" w:sz="0" w:space="0" w:color="auto"/>
        <w:bottom w:val="none" w:sz="0" w:space="0" w:color="auto"/>
        <w:right w:val="none" w:sz="0" w:space="0" w:color="auto"/>
      </w:divBdr>
    </w:div>
    <w:div w:id="479687106">
      <w:bodyDiv w:val="1"/>
      <w:marLeft w:val="0"/>
      <w:marRight w:val="0"/>
      <w:marTop w:val="0"/>
      <w:marBottom w:val="0"/>
      <w:divBdr>
        <w:top w:val="none" w:sz="0" w:space="0" w:color="auto"/>
        <w:left w:val="none" w:sz="0" w:space="0" w:color="auto"/>
        <w:bottom w:val="none" w:sz="0" w:space="0" w:color="auto"/>
        <w:right w:val="none" w:sz="0" w:space="0" w:color="auto"/>
      </w:divBdr>
    </w:div>
    <w:div w:id="488137784">
      <w:bodyDiv w:val="1"/>
      <w:marLeft w:val="0"/>
      <w:marRight w:val="0"/>
      <w:marTop w:val="0"/>
      <w:marBottom w:val="0"/>
      <w:divBdr>
        <w:top w:val="none" w:sz="0" w:space="0" w:color="auto"/>
        <w:left w:val="none" w:sz="0" w:space="0" w:color="auto"/>
        <w:bottom w:val="none" w:sz="0" w:space="0" w:color="auto"/>
        <w:right w:val="none" w:sz="0" w:space="0" w:color="auto"/>
      </w:divBdr>
    </w:div>
    <w:div w:id="572391840">
      <w:bodyDiv w:val="1"/>
      <w:marLeft w:val="0"/>
      <w:marRight w:val="0"/>
      <w:marTop w:val="0"/>
      <w:marBottom w:val="0"/>
      <w:divBdr>
        <w:top w:val="none" w:sz="0" w:space="0" w:color="auto"/>
        <w:left w:val="none" w:sz="0" w:space="0" w:color="auto"/>
        <w:bottom w:val="none" w:sz="0" w:space="0" w:color="auto"/>
        <w:right w:val="none" w:sz="0" w:space="0" w:color="auto"/>
      </w:divBdr>
    </w:div>
    <w:div w:id="631323772">
      <w:bodyDiv w:val="1"/>
      <w:marLeft w:val="0"/>
      <w:marRight w:val="0"/>
      <w:marTop w:val="0"/>
      <w:marBottom w:val="0"/>
      <w:divBdr>
        <w:top w:val="none" w:sz="0" w:space="0" w:color="auto"/>
        <w:left w:val="none" w:sz="0" w:space="0" w:color="auto"/>
        <w:bottom w:val="none" w:sz="0" w:space="0" w:color="auto"/>
        <w:right w:val="none" w:sz="0" w:space="0" w:color="auto"/>
      </w:divBdr>
    </w:div>
    <w:div w:id="639844345">
      <w:bodyDiv w:val="1"/>
      <w:marLeft w:val="0"/>
      <w:marRight w:val="0"/>
      <w:marTop w:val="0"/>
      <w:marBottom w:val="0"/>
      <w:divBdr>
        <w:top w:val="none" w:sz="0" w:space="0" w:color="auto"/>
        <w:left w:val="none" w:sz="0" w:space="0" w:color="auto"/>
        <w:bottom w:val="none" w:sz="0" w:space="0" w:color="auto"/>
        <w:right w:val="none" w:sz="0" w:space="0" w:color="auto"/>
      </w:divBdr>
    </w:div>
    <w:div w:id="730734070">
      <w:bodyDiv w:val="1"/>
      <w:marLeft w:val="0"/>
      <w:marRight w:val="0"/>
      <w:marTop w:val="0"/>
      <w:marBottom w:val="0"/>
      <w:divBdr>
        <w:top w:val="none" w:sz="0" w:space="0" w:color="auto"/>
        <w:left w:val="none" w:sz="0" w:space="0" w:color="auto"/>
        <w:bottom w:val="none" w:sz="0" w:space="0" w:color="auto"/>
        <w:right w:val="none" w:sz="0" w:space="0" w:color="auto"/>
      </w:divBdr>
    </w:div>
    <w:div w:id="752319329">
      <w:bodyDiv w:val="1"/>
      <w:marLeft w:val="0"/>
      <w:marRight w:val="0"/>
      <w:marTop w:val="0"/>
      <w:marBottom w:val="0"/>
      <w:divBdr>
        <w:top w:val="none" w:sz="0" w:space="0" w:color="auto"/>
        <w:left w:val="none" w:sz="0" w:space="0" w:color="auto"/>
        <w:bottom w:val="none" w:sz="0" w:space="0" w:color="auto"/>
        <w:right w:val="none" w:sz="0" w:space="0" w:color="auto"/>
      </w:divBdr>
    </w:div>
    <w:div w:id="777065328">
      <w:bodyDiv w:val="1"/>
      <w:marLeft w:val="0"/>
      <w:marRight w:val="0"/>
      <w:marTop w:val="0"/>
      <w:marBottom w:val="0"/>
      <w:divBdr>
        <w:top w:val="none" w:sz="0" w:space="0" w:color="auto"/>
        <w:left w:val="none" w:sz="0" w:space="0" w:color="auto"/>
        <w:bottom w:val="none" w:sz="0" w:space="0" w:color="auto"/>
        <w:right w:val="none" w:sz="0" w:space="0" w:color="auto"/>
      </w:divBdr>
    </w:div>
    <w:div w:id="849370985">
      <w:bodyDiv w:val="1"/>
      <w:marLeft w:val="0"/>
      <w:marRight w:val="0"/>
      <w:marTop w:val="0"/>
      <w:marBottom w:val="0"/>
      <w:divBdr>
        <w:top w:val="none" w:sz="0" w:space="0" w:color="auto"/>
        <w:left w:val="none" w:sz="0" w:space="0" w:color="auto"/>
        <w:bottom w:val="none" w:sz="0" w:space="0" w:color="auto"/>
        <w:right w:val="none" w:sz="0" w:space="0" w:color="auto"/>
      </w:divBdr>
    </w:div>
    <w:div w:id="867454334">
      <w:bodyDiv w:val="1"/>
      <w:marLeft w:val="0"/>
      <w:marRight w:val="0"/>
      <w:marTop w:val="0"/>
      <w:marBottom w:val="0"/>
      <w:divBdr>
        <w:top w:val="none" w:sz="0" w:space="0" w:color="auto"/>
        <w:left w:val="none" w:sz="0" w:space="0" w:color="auto"/>
        <w:bottom w:val="none" w:sz="0" w:space="0" w:color="auto"/>
        <w:right w:val="none" w:sz="0" w:space="0" w:color="auto"/>
      </w:divBdr>
    </w:div>
    <w:div w:id="890969498">
      <w:bodyDiv w:val="1"/>
      <w:marLeft w:val="0"/>
      <w:marRight w:val="0"/>
      <w:marTop w:val="0"/>
      <w:marBottom w:val="0"/>
      <w:divBdr>
        <w:top w:val="none" w:sz="0" w:space="0" w:color="auto"/>
        <w:left w:val="none" w:sz="0" w:space="0" w:color="auto"/>
        <w:bottom w:val="none" w:sz="0" w:space="0" w:color="auto"/>
        <w:right w:val="none" w:sz="0" w:space="0" w:color="auto"/>
      </w:divBdr>
    </w:div>
    <w:div w:id="900753506">
      <w:bodyDiv w:val="1"/>
      <w:marLeft w:val="0"/>
      <w:marRight w:val="0"/>
      <w:marTop w:val="0"/>
      <w:marBottom w:val="0"/>
      <w:divBdr>
        <w:top w:val="none" w:sz="0" w:space="0" w:color="auto"/>
        <w:left w:val="none" w:sz="0" w:space="0" w:color="auto"/>
        <w:bottom w:val="none" w:sz="0" w:space="0" w:color="auto"/>
        <w:right w:val="none" w:sz="0" w:space="0" w:color="auto"/>
      </w:divBdr>
    </w:div>
    <w:div w:id="903948369">
      <w:bodyDiv w:val="1"/>
      <w:marLeft w:val="0"/>
      <w:marRight w:val="0"/>
      <w:marTop w:val="0"/>
      <w:marBottom w:val="0"/>
      <w:divBdr>
        <w:top w:val="none" w:sz="0" w:space="0" w:color="auto"/>
        <w:left w:val="none" w:sz="0" w:space="0" w:color="auto"/>
        <w:bottom w:val="none" w:sz="0" w:space="0" w:color="auto"/>
        <w:right w:val="none" w:sz="0" w:space="0" w:color="auto"/>
      </w:divBdr>
    </w:div>
    <w:div w:id="971790681">
      <w:bodyDiv w:val="1"/>
      <w:marLeft w:val="0"/>
      <w:marRight w:val="0"/>
      <w:marTop w:val="0"/>
      <w:marBottom w:val="0"/>
      <w:divBdr>
        <w:top w:val="none" w:sz="0" w:space="0" w:color="auto"/>
        <w:left w:val="none" w:sz="0" w:space="0" w:color="auto"/>
        <w:bottom w:val="none" w:sz="0" w:space="0" w:color="auto"/>
        <w:right w:val="none" w:sz="0" w:space="0" w:color="auto"/>
      </w:divBdr>
    </w:div>
    <w:div w:id="972295555">
      <w:bodyDiv w:val="1"/>
      <w:marLeft w:val="0"/>
      <w:marRight w:val="0"/>
      <w:marTop w:val="0"/>
      <w:marBottom w:val="0"/>
      <w:divBdr>
        <w:top w:val="none" w:sz="0" w:space="0" w:color="auto"/>
        <w:left w:val="none" w:sz="0" w:space="0" w:color="auto"/>
        <w:bottom w:val="none" w:sz="0" w:space="0" w:color="auto"/>
        <w:right w:val="none" w:sz="0" w:space="0" w:color="auto"/>
      </w:divBdr>
    </w:div>
    <w:div w:id="1006058456">
      <w:bodyDiv w:val="1"/>
      <w:marLeft w:val="0"/>
      <w:marRight w:val="0"/>
      <w:marTop w:val="0"/>
      <w:marBottom w:val="0"/>
      <w:divBdr>
        <w:top w:val="none" w:sz="0" w:space="0" w:color="auto"/>
        <w:left w:val="none" w:sz="0" w:space="0" w:color="auto"/>
        <w:bottom w:val="none" w:sz="0" w:space="0" w:color="auto"/>
        <w:right w:val="none" w:sz="0" w:space="0" w:color="auto"/>
      </w:divBdr>
    </w:div>
    <w:div w:id="1036811035">
      <w:bodyDiv w:val="1"/>
      <w:marLeft w:val="0"/>
      <w:marRight w:val="0"/>
      <w:marTop w:val="0"/>
      <w:marBottom w:val="0"/>
      <w:divBdr>
        <w:top w:val="none" w:sz="0" w:space="0" w:color="auto"/>
        <w:left w:val="none" w:sz="0" w:space="0" w:color="auto"/>
        <w:bottom w:val="none" w:sz="0" w:space="0" w:color="auto"/>
        <w:right w:val="none" w:sz="0" w:space="0" w:color="auto"/>
      </w:divBdr>
    </w:div>
    <w:div w:id="1045331691">
      <w:bodyDiv w:val="1"/>
      <w:marLeft w:val="0"/>
      <w:marRight w:val="0"/>
      <w:marTop w:val="0"/>
      <w:marBottom w:val="0"/>
      <w:divBdr>
        <w:top w:val="none" w:sz="0" w:space="0" w:color="auto"/>
        <w:left w:val="none" w:sz="0" w:space="0" w:color="auto"/>
        <w:bottom w:val="none" w:sz="0" w:space="0" w:color="auto"/>
        <w:right w:val="none" w:sz="0" w:space="0" w:color="auto"/>
      </w:divBdr>
    </w:div>
    <w:div w:id="1055277885">
      <w:bodyDiv w:val="1"/>
      <w:marLeft w:val="0"/>
      <w:marRight w:val="0"/>
      <w:marTop w:val="0"/>
      <w:marBottom w:val="0"/>
      <w:divBdr>
        <w:top w:val="none" w:sz="0" w:space="0" w:color="auto"/>
        <w:left w:val="none" w:sz="0" w:space="0" w:color="auto"/>
        <w:bottom w:val="none" w:sz="0" w:space="0" w:color="auto"/>
        <w:right w:val="none" w:sz="0" w:space="0" w:color="auto"/>
      </w:divBdr>
    </w:div>
    <w:div w:id="1061101682">
      <w:bodyDiv w:val="1"/>
      <w:marLeft w:val="0"/>
      <w:marRight w:val="0"/>
      <w:marTop w:val="0"/>
      <w:marBottom w:val="0"/>
      <w:divBdr>
        <w:top w:val="none" w:sz="0" w:space="0" w:color="auto"/>
        <w:left w:val="none" w:sz="0" w:space="0" w:color="auto"/>
        <w:bottom w:val="none" w:sz="0" w:space="0" w:color="auto"/>
        <w:right w:val="none" w:sz="0" w:space="0" w:color="auto"/>
      </w:divBdr>
    </w:div>
    <w:div w:id="1222860501">
      <w:bodyDiv w:val="1"/>
      <w:marLeft w:val="0"/>
      <w:marRight w:val="0"/>
      <w:marTop w:val="0"/>
      <w:marBottom w:val="0"/>
      <w:divBdr>
        <w:top w:val="none" w:sz="0" w:space="0" w:color="auto"/>
        <w:left w:val="none" w:sz="0" w:space="0" w:color="auto"/>
        <w:bottom w:val="none" w:sz="0" w:space="0" w:color="auto"/>
        <w:right w:val="none" w:sz="0" w:space="0" w:color="auto"/>
      </w:divBdr>
      <w:divsChild>
        <w:div w:id="1956522270">
          <w:marLeft w:val="0"/>
          <w:marRight w:val="0"/>
          <w:marTop w:val="0"/>
          <w:marBottom w:val="0"/>
          <w:divBdr>
            <w:top w:val="none" w:sz="0" w:space="0" w:color="auto"/>
            <w:left w:val="none" w:sz="0" w:space="0" w:color="auto"/>
            <w:bottom w:val="none" w:sz="0" w:space="0" w:color="auto"/>
            <w:right w:val="none" w:sz="0" w:space="0" w:color="auto"/>
          </w:divBdr>
        </w:div>
        <w:div w:id="2095272638">
          <w:marLeft w:val="0"/>
          <w:marRight w:val="0"/>
          <w:marTop w:val="0"/>
          <w:marBottom w:val="0"/>
          <w:divBdr>
            <w:top w:val="none" w:sz="0" w:space="0" w:color="auto"/>
            <w:left w:val="none" w:sz="0" w:space="0" w:color="auto"/>
            <w:bottom w:val="none" w:sz="0" w:space="0" w:color="auto"/>
            <w:right w:val="none" w:sz="0" w:space="0" w:color="auto"/>
          </w:divBdr>
        </w:div>
        <w:div w:id="1850828494">
          <w:marLeft w:val="0"/>
          <w:marRight w:val="0"/>
          <w:marTop w:val="0"/>
          <w:marBottom w:val="0"/>
          <w:divBdr>
            <w:top w:val="none" w:sz="0" w:space="0" w:color="auto"/>
            <w:left w:val="none" w:sz="0" w:space="0" w:color="auto"/>
            <w:bottom w:val="none" w:sz="0" w:space="0" w:color="auto"/>
            <w:right w:val="none" w:sz="0" w:space="0" w:color="auto"/>
          </w:divBdr>
        </w:div>
        <w:div w:id="557085019">
          <w:marLeft w:val="0"/>
          <w:marRight w:val="0"/>
          <w:marTop w:val="0"/>
          <w:marBottom w:val="0"/>
          <w:divBdr>
            <w:top w:val="none" w:sz="0" w:space="0" w:color="auto"/>
            <w:left w:val="none" w:sz="0" w:space="0" w:color="auto"/>
            <w:bottom w:val="none" w:sz="0" w:space="0" w:color="auto"/>
            <w:right w:val="none" w:sz="0" w:space="0" w:color="auto"/>
          </w:divBdr>
        </w:div>
        <w:div w:id="1445883976">
          <w:marLeft w:val="0"/>
          <w:marRight w:val="0"/>
          <w:marTop w:val="0"/>
          <w:marBottom w:val="0"/>
          <w:divBdr>
            <w:top w:val="none" w:sz="0" w:space="0" w:color="auto"/>
            <w:left w:val="none" w:sz="0" w:space="0" w:color="auto"/>
            <w:bottom w:val="none" w:sz="0" w:space="0" w:color="auto"/>
            <w:right w:val="none" w:sz="0" w:space="0" w:color="auto"/>
          </w:divBdr>
        </w:div>
        <w:div w:id="432674405">
          <w:marLeft w:val="0"/>
          <w:marRight w:val="0"/>
          <w:marTop w:val="0"/>
          <w:marBottom w:val="0"/>
          <w:divBdr>
            <w:top w:val="none" w:sz="0" w:space="0" w:color="auto"/>
            <w:left w:val="none" w:sz="0" w:space="0" w:color="auto"/>
            <w:bottom w:val="none" w:sz="0" w:space="0" w:color="auto"/>
            <w:right w:val="none" w:sz="0" w:space="0" w:color="auto"/>
          </w:divBdr>
        </w:div>
        <w:div w:id="945893058">
          <w:marLeft w:val="0"/>
          <w:marRight w:val="0"/>
          <w:marTop w:val="0"/>
          <w:marBottom w:val="0"/>
          <w:divBdr>
            <w:top w:val="none" w:sz="0" w:space="0" w:color="auto"/>
            <w:left w:val="none" w:sz="0" w:space="0" w:color="auto"/>
            <w:bottom w:val="none" w:sz="0" w:space="0" w:color="auto"/>
            <w:right w:val="none" w:sz="0" w:space="0" w:color="auto"/>
          </w:divBdr>
        </w:div>
        <w:div w:id="1379664083">
          <w:marLeft w:val="0"/>
          <w:marRight w:val="0"/>
          <w:marTop w:val="0"/>
          <w:marBottom w:val="0"/>
          <w:divBdr>
            <w:top w:val="none" w:sz="0" w:space="0" w:color="auto"/>
            <w:left w:val="none" w:sz="0" w:space="0" w:color="auto"/>
            <w:bottom w:val="none" w:sz="0" w:space="0" w:color="auto"/>
            <w:right w:val="none" w:sz="0" w:space="0" w:color="auto"/>
          </w:divBdr>
        </w:div>
        <w:div w:id="402070044">
          <w:marLeft w:val="0"/>
          <w:marRight w:val="0"/>
          <w:marTop w:val="0"/>
          <w:marBottom w:val="0"/>
          <w:divBdr>
            <w:top w:val="none" w:sz="0" w:space="0" w:color="auto"/>
            <w:left w:val="none" w:sz="0" w:space="0" w:color="auto"/>
            <w:bottom w:val="none" w:sz="0" w:space="0" w:color="auto"/>
            <w:right w:val="none" w:sz="0" w:space="0" w:color="auto"/>
          </w:divBdr>
        </w:div>
        <w:div w:id="549071770">
          <w:marLeft w:val="0"/>
          <w:marRight w:val="0"/>
          <w:marTop w:val="0"/>
          <w:marBottom w:val="0"/>
          <w:divBdr>
            <w:top w:val="none" w:sz="0" w:space="0" w:color="auto"/>
            <w:left w:val="none" w:sz="0" w:space="0" w:color="auto"/>
            <w:bottom w:val="none" w:sz="0" w:space="0" w:color="auto"/>
            <w:right w:val="none" w:sz="0" w:space="0" w:color="auto"/>
          </w:divBdr>
        </w:div>
        <w:div w:id="910702242">
          <w:marLeft w:val="0"/>
          <w:marRight w:val="0"/>
          <w:marTop w:val="0"/>
          <w:marBottom w:val="0"/>
          <w:divBdr>
            <w:top w:val="none" w:sz="0" w:space="0" w:color="auto"/>
            <w:left w:val="none" w:sz="0" w:space="0" w:color="auto"/>
            <w:bottom w:val="none" w:sz="0" w:space="0" w:color="auto"/>
            <w:right w:val="none" w:sz="0" w:space="0" w:color="auto"/>
          </w:divBdr>
        </w:div>
        <w:div w:id="1987659270">
          <w:marLeft w:val="0"/>
          <w:marRight w:val="0"/>
          <w:marTop w:val="0"/>
          <w:marBottom w:val="0"/>
          <w:divBdr>
            <w:top w:val="none" w:sz="0" w:space="0" w:color="auto"/>
            <w:left w:val="none" w:sz="0" w:space="0" w:color="auto"/>
            <w:bottom w:val="none" w:sz="0" w:space="0" w:color="auto"/>
            <w:right w:val="none" w:sz="0" w:space="0" w:color="auto"/>
          </w:divBdr>
        </w:div>
        <w:div w:id="1772966256">
          <w:marLeft w:val="0"/>
          <w:marRight w:val="0"/>
          <w:marTop w:val="0"/>
          <w:marBottom w:val="0"/>
          <w:divBdr>
            <w:top w:val="none" w:sz="0" w:space="0" w:color="auto"/>
            <w:left w:val="none" w:sz="0" w:space="0" w:color="auto"/>
            <w:bottom w:val="none" w:sz="0" w:space="0" w:color="auto"/>
            <w:right w:val="none" w:sz="0" w:space="0" w:color="auto"/>
          </w:divBdr>
        </w:div>
        <w:div w:id="1730497480">
          <w:marLeft w:val="0"/>
          <w:marRight w:val="0"/>
          <w:marTop w:val="0"/>
          <w:marBottom w:val="0"/>
          <w:divBdr>
            <w:top w:val="none" w:sz="0" w:space="0" w:color="auto"/>
            <w:left w:val="none" w:sz="0" w:space="0" w:color="auto"/>
            <w:bottom w:val="none" w:sz="0" w:space="0" w:color="auto"/>
            <w:right w:val="none" w:sz="0" w:space="0" w:color="auto"/>
          </w:divBdr>
        </w:div>
        <w:div w:id="1182403167">
          <w:marLeft w:val="0"/>
          <w:marRight w:val="0"/>
          <w:marTop w:val="0"/>
          <w:marBottom w:val="0"/>
          <w:divBdr>
            <w:top w:val="none" w:sz="0" w:space="0" w:color="auto"/>
            <w:left w:val="none" w:sz="0" w:space="0" w:color="auto"/>
            <w:bottom w:val="none" w:sz="0" w:space="0" w:color="auto"/>
            <w:right w:val="none" w:sz="0" w:space="0" w:color="auto"/>
          </w:divBdr>
        </w:div>
        <w:div w:id="1968466525">
          <w:marLeft w:val="0"/>
          <w:marRight w:val="0"/>
          <w:marTop w:val="0"/>
          <w:marBottom w:val="0"/>
          <w:divBdr>
            <w:top w:val="none" w:sz="0" w:space="0" w:color="auto"/>
            <w:left w:val="none" w:sz="0" w:space="0" w:color="auto"/>
            <w:bottom w:val="none" w:sz="0" w:space="0" w:color="auto"/>
            <w:right w:val="none" w:sz="0" w:space="0" w:color="auto"/>
          </w:divBdr>
        </w:div>
        <w:div w:id="589506681">
          <w:marLeft w:val="0"/>
          <w:marRight w:val="0"/>
          <w:marTop w:val="0"/>
          <w:marBottom w:val="0"/>
          <w:divBdr>
            <w:top w:val="none" w:sz="0" w:space="0" w:color="auto"/>
            <w:left w:val="none" w:sz="0" w:space="0" w:color="auto"/>
            <w:bottom w:val="none" w:sz="0" w:space="0" w:color="auto"/>
            <w:right w:val="none" w:sz="0" w:space="0" w:color="auto"/>
          </w:divBdr>
        </w:div>
        <w:div w:id="1054088627">
          <w:marLeft w:val="0"/>
          <w:marRight w:val="0"/>
          <w:marTop w:val="0"/>
          <w:marBottom w:val="0"/>
          <w:divBdr>
            <w:top w:val="none" w:sz="0" w:space="0" w:color="auto"/>
            <w:left w:val="none" w:sz="0" w:space="0" w:color="auto"/>
            <w:bottom w:val="none" w:sz="0" w:space="0" w:color="auto"/>
            <w:right w:val="none" w:sz="0" w:space="0" w:color="auto"/>
          </w:divBdr>
        </w:div>
        <w:div w:id="1601645040">
          <w:marLeft w:val="0"/>
          <w:marRight w:val="0"/>
          <w:marTop w:val="0"/>
          <w:marBottom w:val="0"/>
          <w:divBdr>
            <w:top w:val="none" w:sz="0" w:space="0" w:color="auto"/>
            <w:left w:val="none" w:sz="0" w:space="0" w:color="auto"/>
            <w:bottom w:val="none" w:sz="0" w:space="0" w:color="auto"/>
            <w:right w:val="none" w:sz="0" w:space="0" w:color="auto"/>
          </w:divBdr>
        </w:div>
        <w:div w:id="43212888">
          <w:marLeft w:val="0"/>
          <w:marRight w:val="0"/>
          <w:marTop w:val="0"/>
          <w:marBottom w:val="0"/>
          <w:divBdr>
            <w:top w:val="none" w:sz="0" w:space="0" w:color="auto"/>
            <w:left w:val="none" w:sz="0" w:space="0" w:color="auto"/>
            <w:bottom w:val="none" w:sz="0" w:space="0" w:color="auto"/>
            <w:right w:val="none" w:sz="0" w:space="0" w:color="auto"/>
          </w:divBdr>
        </w:div>
        <w:div w:id="624848833">
          <w:marLeft w:val="0"/>
          <w:marRight w:val="0"/>
          <w:marTop w:val="0"/>
          <w:marBottom w:val="0"/>
          <w:divBdr>
            <w:top w:val="none" w:sz="0" w:space="0" w:color="auto"/>
            <w:left w:val="none" w:sz="0" w:space="0" w:color="auto"/>
            <w:bottom w:val="none" w:sz="0" w:space="0" w:color="auto"/>
            <w:right w:val="none" w:sz="0" w:space="0" w:color="auto"/>
          </w:divBdr>
        </w:div>
        <w:div w:id="1716586482">
          <w:marLeft w:val="0"/>
          <w:marRight w:val="0"/>
          <w:marTop w:val="0"/>
          <w:marBottom w:val="0"/>
          <w:divBdr>
            <w:top w:val="none" w:sz="0" w:space="0" w:color="auto"/>
            <w:left w:val="none" w:sz="0" w:space="0" w:color="auto"/>
            <w:bottom w:val="none" w:sz="0" w:space="0" w:color="auto"/>
            <w:right w:val="none" w:sz="0" w:space="0" w:color="auto"/>
          </w:divBdr>
        </w:div>
        <w:div w:id="1289243157">
          <w:marLeft w:val="0"/>
          <w:marRight w:val="0"/>
          <w:marTop w:val="0"/>
          <w:marBottom w:val="0"/>
          <w:divBdr>
            <w:top w:val="none" w:sz="0" w:space="0" w:color="auto"/>
            <w:left w:val="none" w:sz="0" w:space="0" w:color="auto"/>
            <w:bottom w:val="none" w:sz="0" w:space="0" w:color="auto"/>
            <w:right w:val="none" w:sz="0" w:space="0" w:color="auto"/>
          </w:divBdr>
        </w:div>
        <w:div w:id="689992985">
          <w:marLeft w:val="0"/>
          <w:marRight w:val="0"/>
          <w:marTop w:val="0"/>
          <w:marBottom w:val="0"/>
          <w:divBdr>
            <w:top w:val="none" w:sz="0" w:space="0" w:color="auto"/>
            <w:left w:val="none" w:sz="0" w:space="0" w:color="auto"/>
            <w:bottom w:val="none" w:sz="0" w:space="0" w:color="auto"/>
            <w:right w:val="none" w:sz="0" w:space="0" w:color="auto"/>
          </w:divBdr>
        </w:div>
        <w:div w:id="1678191581">
          <w:marLeft w:val="0"/>
          <w:marRight w:val="0"/>
          <w:marTop w:val="0"/>
          <w:marBottom w:val="0"/>
          <w:divBdr>
            <w:top w:val="none" w:sz="0" w:space="0" w:color="auto"/>
            <w:left w:val="none" w:sz="0" w:space="0" w:color="auto"/>
            <w:bottom w:val="none" w:sz="0" w:space="0" w:color="auto"/>
            <w:right w:val="none" w:sz="0" w:space="0" w:color="auto"/>
          </w:divBdr>
        </w:div>
        <w:div w:id="1144396837">
          <w:marLeft w:val="0"/>
          <w:marRight w:val="0"/>
          <w:marTop w:val="0"/>
          <w:marBottom w:val="0"/>
          <w:divBdr>
            <w:top w:val="none" w:sz="0" w:space="0" w:color="auto"/>
            <w:left w:val="none" w:sz="0" w:space="0" w:color="auto"/>
            <w:bottom w:val="none" w:sz="0" w:space="0" w:color="auto"/>
            <w:right w:val="none" w:sz="0" w:space="0" w:color="auto"/>
          </w:divBdr>
        </w:div>
        <w:div w:id="1486778090">
          <w:marLeft w:val="0"/>
          <w:marRight w:val="0"/>
          <w:marTop w:val="0"/>
          <w:marBottom w:val="0"/>
          <w:divBdr>
            <w:top w:val="none" w:sz="0" w:space="0" w:color="auto"/>
            <w:left w:val="none" w:sz="0" w:space="0" w:color="auto"/>
            <w:bottom w:val="none" w:sz="0" w:space="0" w:color="auto"/>
            <w:right w:val="none" w:sz="0" w:space="0" w:color="auto"/>
          </w:divBdr>
        </w:div>
        <w:div w:id="916784413">
          <w:marLeft w:val="0"/>
          <w:marRight w:val="0"/>
          <w:marTop w:val="0"/>
          <w:marBottom w:val="0"/>
          <w:divBdr>
            <w:top w:val="none" w:sz="0" w:space="0" w:color="auto"/>
            <w:left w:val="none" w:sz="0" w:space="0" w:color="auto"/>
            <w:bottom w:val="none" w:sz="0" w:space="0" w:color="auto"/>
            <w:right w:val="none" w:sz="0" w:space="0" w:color="auto"/>
          </w:divBdr>
        </w:div>
        <w:div w:id="1104226918">
          <w:marLeft w:val="0"/>
          <w:marRight w:val="0"/>
          <w:marTop w:val="0"/>
          <w:marBottom w:val="0"/>
          <w:divBdr>
            <w:top w:val="none" w:sz="0" w:space="0" w:color="auto"/>
            <w:left w:val="none" w:sz="0" w:space="0" w:color="auto"/>
            <w:bottom w:val="none" w:sz="0" w:space="0" w:color="auto"/>
            <w:right w:val="none" w:sz="0" w:space="0" w:color="auto"/>
          </w:divBdr>
        </w:div>
        <w:div w:id="323896206">
          <w:marLeft w:val="0"/>
          <w:marRight w:val="0"/>
          <w:marTop w:val="0"/>
          <w:marBottom w:val="0"/>
          <w:divBdr>
            <w:top w:val="none" w:sz="0" w:space="0" w:color="auto"/>
            <w:left w:val="none" w:sz="0" w:space="0" w:color="auto"/>
            <w:bottom w:val="none" w:sz="0" w:space="0" w:color="auto"/>
            <w:right w:val="none" w:sz="0" w:space="0" w:color="auto"/>
          </w:divBdr>
        </w:div>
        <w:div w:id="1244291094">
          <w:marLeft w:val="0"/>
          <w:marRight w:val="0"/>
          <w:marTop w:val="0"/>
          <w:marBottom w:val="0"/>
          <w:divBdr>
            <w:top w:val="none" w:sz="0" w:space="0" w:color="auto"/>
            <w:left w:val="none" w:sz="0" w:space="0" w:color="auto"/>
            <w:bottom w:val="none" w:sz="0" w:space="0" w:color="auto"/>
            <w:right w:val="none" w:sz="0" w:space="0" w:color="auto"/>
          </w:divBdr>
        </w:div>
        <w:div w:id="1180269711">
          <w:marLeft w:val="0"/>
          <w:marRight w:val="0"/>
          <w:marTop w:val="0"/>
          <w:marBottom w:val="0"/>
          <w:divBdr>
            <w:top w:val="none" w:sz="0" w:space="0" w:color="auto"/>
            <w:left w:val="none" w:sz="0" w:space="0" w:color="auto"/>
            <w:bottom w:val="none" w:sz="0" w:space="0" w:color="auto"/>
            <w:right w:val="none" w:sz="0" w:space="0" w:color="auto"/>
          </w:divBdr>
        </w:div>
        <w:div w:id="611279616">
          <w:marLeft w:val="0"/>
          <w:marRight w:val="0"/>
          <w:marTop w:val="0"/>
          <w:marBottom w:val="0"/>
          <w:divBdr>
            <w:top w:val="none" w:sz="0" w:space="0" w:color="auto"/>
            <w:left w:val="none" w:sz="0" w:space="0" w:color="auto"/>
            <w:bottom w:val="none" w:sz="0" w:space="0" w:color="auto"/>
            <w:right w:val="none" w:sz="0" w:space="0" w:color="auto"/>
          </w:divBdr>
        </w:div>
        <w:div w:id="327289588">
          <w:marLeft w:val="0"/>
          <w:marRight w:val="0"/>
          <w:marTop w:val="0"/>
          <w:marBottom w:val="0"/>
          <w:divBdr>
            <w:top w:val="none" w:sz="0" w:space="0" w:color="auto"/>
            <w:left w:val="none" w:sz="0" w:space="0" w:color="auto"/>
            <w:bottom w:val="none" w:sz="0" w:space="0" w:color="auto"/>
            <w:right w:val="none" w:sz="0" w:space="0" w:color="auto"/>
          </w:divBdr>
        </w:div>
        <w:div w:id="869882204">
          <w:marLeft w:val="0"/>
          <w:marRight w:val="0"/>
          <w:marTop w:val="0"/>
          <w:marBottom w:val="0"/>
          <w:divBdr>
            <w:top w:val="none" w:sz="0" w:space="0" w:color="auto"/>
            <w:left w:val="none" w:sz="0" w:space="0" w:color="auto"/>
            <w:bottom w:val="none" w:sz="0" w:space="0" w:color="auto"/>
            <w:right w:val="none" w:sz="0" w:space="0" w:color="auto"/>
          </w:divBdr>
        </w:div>
      </w:divsChild>
    </w:div>
    <w:div w:id="1275794083">
      <w:bodyDiv w:val="1"/>
      <w:marLeft w:val="0"/>
      <w:marRight w:val="0"/>
      <w:marTop w:val="0"/>
      <w:marBottom w:val="0"/>
      <w:divBdr>
        <w:top w:val="none" w:sz="0" w:space="0" w:color="auto"/>
        <w:left w:val="none" w:sz="0" w:space="0" w:color="auto"/>
        <w:bottom w:val="none" w:sz="0" w:space="0" w:color="auto"/>
        <w:right w:val="none" w:sz="0" w:space="0" w:color="auto"/>
      </w:divBdr>
    </w:div>
    <w:div w:id="1347247483">
      <w:bodyDiv w:val="1"/>
      <w:marLeft w:val="0"/>
      <w:marRight w:val="0"/>
      <w:marTop w:val="0"/>
      <w:marBottom w:val="0"/>
      <w:divBdr>
        <w:top w:val="none" w:sz="0" w:space="0" w:color="auto"/>
        <w:left w:val="none" w:sz="0" w:space="0" w:color="auto"/>
        <w:bottom w:val="none" w:sz="0" w:space="0" w:color="auto"/>
        <w:right w:val="none" w:sz="0" w:space="0" w:color="auto"/>
      </w:divBdr>
    </w:div>
    <w:div w:id="1360743955">
      <w:bodyDiv w:val="1"/>
      <w:marLeft w:val="0"/>
      <w:marRight w:val="0"/>
      <w:marTop w:val="0"/>
      <w:marBottom w:val="0"/>
      <w:divBdr>
        <w:top w:val="none" w:sz="0" w:space="0" w:color="auto"/>
        <w:left w:val="none" w:sz="0" w:space="0" w:color="auto"/>
        <w:bottom w:val="none" w:sz="0" w:space="0" w:color="auto"/>
        <w:right w:val="none" w:sz="0" w:space="0" w:color="auto"/>
      </w:divBdr>
    </w:div>
    <w:div w:id="1434281765">
      <w:bodyDiv w:val="1"/>
      <w:marLeft w:val="0"/>
      <w:marRight w:val="0"/>
      <w:marTop w:val="0"/>
      <w:marBottom w:val="0"/>
      <w:divBdr>
        <w:top w:val="none" w:sz="0" w:space="0" w:color="auto"/>
        <w:left w:val="none" w:sz="0" w:space="0" w:color="auto"/>
        <w:bottom w:val="none" w:sz="0" w:space="0" w:color="auto"/>
        <w:right w:val="none" w:sz="0" w:space="0" w:color="auto"/>
      </w:divBdr>
    </w:div>
    <w:div w:id="1471944773">
      <w:bodyDiv w:val="1"/>
      <w:marLeft w:val="0"/>
      <w:marRight w:val="0"/>
      <w:marTop w:val="0"/>
      <w:marBottom w:val="0"/>
      <w:divBdr>
        <w:top w:val="none" w:sz="0" w:space="0" w:color="auto"/>
        <w:left w:val="none" w:sz="0" w:space="0" w:color="auto"/>
        <w:bottom w:val="none" w:sz="0" w:space="0" w:color="auto"/>
        <w:right w:val="none" w:sz="0" w:space="0" w:color="auto"/>
      </w:divBdr>
    </w:div>
    <w:div w:id="1483888738">
      <w:bodyDiv w:val="1"/>
      <w:marLeft w:val="0"/>
      <w:marRight w:val="0"/>
      <w:marTop w:val="0"/>
      <w:marBottom w:val="0"/>
      <w:divBdr>
        <w:top w:val="none" w:sz="0" w:space="0" w:color="auto"/>
        <w:left w:val="none" w:sz="0" w:space="0" w:color="auto"/>
        <w:bottom w:val="none" w:sz="0" w:space="0" w:color="auto"/>
        <w:right w:val="none" w:sz="0" w:space="0" w:color="auto"/>
      </w:divBdr>
    </w:div>
    <w:div w:id="1516967526">
      <w:bodyDiv w:val="1"/>
      <w:marLeft w:val="0"/>
      <w:marRight w:val="0"/>
      <w:marTop w:val="0"/>
      <w:marBottom w:val="0"/>
      <w:divBdr>
        <w:top w:val="none" w:sz="0" w:space="0" w:color="auto"/>
        <w:left w:val="none" w:sz="0" w:space="0" w:color="auto"/>
        <w:bottom w:val="none" w:sz="0" w:space="0" w:color="auto"/>
        <w:right w:val="none" w:sz="0" w:space="0" w:color="auto"/>
      </w:divBdr>
    </w:div>
    <w:div w:id="1530530193">
      <w:bodyDiv w:val="1"/>
      <w:marLeft w:val="0"/>
      <w:marRight w:val="0"/>
      <w:marTop w:val="0"/>
      <w:marBottom w:val="0"/>
      <w:divBdr>
        <w:top w:val="none" w:sz="0" w:space="0" w:color="auto"/>
        <w:left w:val="none" w:sz="0" w:space="0" w:color="auto"/>
        <w:bottom w:val="none" w:sz="0" w:space="0" w:color="auto"/>
        <w:right w:val="none" w:sz="0" w:space="0" w:color="auto"/>
      </w:divBdr>
    </w:div>
    <w:div w:id="1727414412">
      <w:bodyDiv w:val="1"/>
      <w:marLeft w:val="0"/>
      <w:marRight w:val="0"/>
      <w:marTop w:val="0"/>
      <w:marBottom w:val="0"/>
      <w:divBdr>
        <w:top w:val="none" w:sz="0" w:space="0" w:color="auto"/>
        <w:left w:val="none" w:sz="0" w:space="0" w:color="auto"/>
        <w:bottom w:val="none" w:sz="0" w:space="0" w:color="auto"/>
        <w:right w:val="none" w:sz="0" w:space="0" w:color="auto"/>
      </w:divBdr>
    </w:div>
    <w:div w:id="1775979100">
      <w:bodyDiv w:val="1"/>
      <w:marLeft w:val="0"/>
      <w:marRight w:val="0"/>
      <w:marTop w:val="0"/>
      <w:marBottom w:val="0"/>
      <w:divBdr>
        <w:top w:val="none" w:sz="0" w:space="0" w:color="auto"/>
        <w:left w:val="none" w:sz="0" w:space="0" w:color="auto"/>
        <w:bottom w:val="none" w:sz="0" w:space="0" w:color="auto"/>
        <w:right w:val="none" w:sz="0" w:space="0" w:color="auto"/>
      </w:divBdr>
    </w:div>
    <w:div w:id="1872188027">
      <w:bodyDiv w:val="1"/>
      <w:marLeft w:val="0"/>
      <w:marRight w:val="0"/>
      <w:marTop w:val="0"/>
      <w:marBottom w:val="0"/>
      <w:divBdr>
        <w:top w:val="none" w:sz="0" w:space="0" w:color="auto"/>
        <w:left w:val="none" w:sz="0" w:space="0" w:color="auto"/>
        <w:bottom w:val="none" w:sz="0" w:space="0" w:color="auto"/>
        <w:right w:val="none" w:sz="0" w:space="0" w:color="auto"/>
      </w:divBdr>
    </w:div>
    <w:div w:id="1927761681">
      <w:bodyDiv w:val="1"/>
      <w:marLeft w:val="0"/>
      <w:marRight w:val="0"/>
      <w:marTop w:val="0"/>
      <w:marBottom w:val="0"/>
      <w:divBdr>
        <w:top w:val="none" w:sz="0" w:space="0" w:color="auto"/>
        <w:left w:val="none" w:sz="0" w:space="0" w:color="auto"/>
        <w:bottom w:val="none" w:sz="0" w:space="0" w:color="auto"/>
        <w:right w:val="none" w:sz="0" w:space="0" w:color="auto"/>
      </w:divBdr>
    </w:div>
    <w:div w:id="1973124076">
      <w:bodyDiv w:val="1"/>
      <w:marLeft w:val="0"/>
      <w:marRight w:val="0"/>
      <w:marTop w:val="0"/>
      <w:marBottom w:val="0"/>
      <w:divBdr>
        <w:top w:val="none" w:sz="0" w:space="0" w:color="auto"/>
        <w:left w:val="none" w:sz="0" w:space="0" w:color="auto"/>
        <w:bottom w:val="none" w:sz="0" w:space="0" w:color="auto"/>
        <w:right w:val="none" w:sz="0" w:space="0" w:color="auto"/>
      </w:divBdr>
      <w:divsChild>
        <w:div w:id="126123431">
          <w:marLeft w:val="0"/>
          <w:marRight w:val="0"/>
          <w:marTop w:val="0"/>
          <w:marBottom w:val="0"/>
          <w:divBdr>
            <w:top w:val="none" w:sz="0" w:space="0" w:color="auto"/>
            <w:left w:val="none" w:sz="0" w:space="0" w:color="auto"/>
            <w:bottom w:val="none" w:sz="0" w:space="0" w:color="auto"/>
            <w:right w:val="none" w:sz="0" w:space="0" w:color="auto"/>
          </w:divBdr>
          <w:divsChild>
            <w:div w:id="900025052">
              <w:marLeft w:val="0"/>
              <w:marRight w:val="0"/>
              <w:marTop w:val="0"/>
              <w:marBottom w:val="0"/>
              <w:divBdr>
                <w:top w:val="none" w:sz="0" w:space="0" w:color="auto"/>
                <w:left w:val="none" w:sz="0" w:space="0" w:color="auto"/>
                <w:bottom w:val="none" w:sz="0" w:space="0" w:color="auto"/>
                <w:right w:val="none" w:sz="0" w:space="0" w:color="auto"/>
              </w:divBdr>
              <w:divsChild>
                <w:div w:id="49547745">
                  <w:marLeft w:val="0"/>
                  <w:marRight w:val="0"/>
                  <w:marTop w:val="0"/>
                  <w:marBottom w:val="0"/>
                  <w:divBdr>
                    <w:top w:val="none" w:sz="0" w:space="0" w:color="auto"/>
                    <w:left w:val="none" w:sz="0" w:space="0" w:color="auto"/>
                    <w:bottom w:val="none" w:sz="0" w:space="0" w:color="auto"/>
                    <w:right w:val="none" w:sz="0" w:space="0" w:color="auto"/>
                  </w:divBdr>
                </w:div>
                <w:div w:id="21543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332982">
          <w:marLeft w:val="0"/>
          <w:marRight w:val="0"/>
          <w:marTop w:val="0"/>
          <w:marBottom w:val="0"/>
          <w:divBdr>
            <w:top w:val="none" w:sz="0" w:space="0" w:color="auto"/>
            <w:left w:val="none" w:sz="0" w:space="0" w:color="auto"/>
            <w:bottom w:val="none" w:sz="0" w:space="0" w:color="auto"/>
            <w:right w:val="none" w:sz="0" w:space="0" w:color="auto"/>
          </w:divBdr>
        </w:div>
        <w:div w:id="87439271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ro.wikipedia.org/wiki/Carnivora"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hyperlink" Target="http://animalia.go.ro/Vertebrata/Mammalia/Lagomorpha/Lagomorpha.html" TargetMode="External"/><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bd.eionet.europa.eu/activities/Reporting/Article_17/reference_portal" TargetMode="External"/><Relationship Id="rId2" Type="http://schemas.openxmlformats.org/officeDocument/2006/relationships/hyperlink" Target="http://www.mmediu.ro/app/webroot/uploads/files/2016_02_26_SDF_Natura%202000_SPA_022016.pdf" TargetMode="External"/><Relationship Id="rId1" Type="http://schemas.openxmlformats.org/officeDocument/2006/relationships/hyperlink" Target="http://www.mmediu.ro/app/webroot/uploads/files/2016_02_26_SDF_Natura_2000_SCI_022016.pdf" TargetMode="External"/><Relationship Id="rId6" Type="http://schemas.openxmlformats.org/officeDocument/2006/relationships/hyperlink" Target="http://www.mmediu.ro/app/webroot/uploads/files/2016_02_26_SDF_Natura%202000_SPA_022016.pdf" TargetMode="External"/><Relationship Id="rId5" Type="http://schemas.openxmlformats.org/officeDocument/2006/relationships/hyperlink" Target="http://www.mmediu.ro/app/webroot/uploads/files/2016_02_26_SDF_Natura_2000_SCI_022016.pdf" TargetMode="External"/><Relationship Id="rId4" Type="http://schemas.openxmlformats.org/officeDocument/2006/relationships/hyperlink" Target="http://bd.eionet.europa.eu/activities/Reporting/Article_12/reference_portal" TargetMode="External"/></Relationships>
</file>

<file path=word/_rels/header1.xml.rels><?xml version="1.0" encoding="UTF-8" standalone="yes"?>
<Relationships xmlns="http://schemas.openxmlformats.org/package/2006/relationships"><Relationship Id="rId2" Type="http://schemas.openxmlformats.org/officeDocument/2006/relationships/hyperlink" Target="mailto:enviroecosmart@gmail.com" TargetMode="External"/><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2" Type="http://schemas.openxmlformats.org/officeDocument/2006/relationships/hyperlink" Target="mailto:enviroecosmart@gmail.com" TargetMode="External"/><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B0D830-6D6A-490E-91D9-93D971809F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132</Pages>
  <Words>34699</Words>
  <Characters>201258</Characters>
  <Application>Microsoft Office Word</Application>
  <DocSecurity>0</DocSecurity>
  <Lines>1677</Lines>
  <Paragraphs>470</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235487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CATRAZ</dc:creator>
  <cp:lastModifiedBy>univ</cp:lastModifiedBy>
  <cp:revision>2</cp:revision>
  <cp:lastPrinted>2017-04-29T18:28:00Z</cp:lastPrinted>
  <dcterms:created xsi:type="dcterms:W3CDTF">2017-06-23T07:16:00Z</dcterms:created>
  <dcterms:modified xsi:type="dcterms:W3CDTF">2017-06-23T07:16:00Z</dcterms:modified>
</cp:coreProperties>
</file>