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1A4472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A4472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Pr="001A4472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1A4472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Pr="001A4472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A4472">
        <w:rPr>
          <w:rFonts w:ascii="Times New Roman" w:hAnsi="Times New Roman"/>
          <w:b/>
          <w:sz w:val="28"/>
          <w:szCs w:val="28"/>
        </w:rPr>
        <w:t xml:space="preserve">A.P.M. </w:t>
      </w:r>
      <w:proofErr w:type="spellStart"/>
      <w:r w:rsidRPr="001A4472">
        <w:rPr>
          <w:rFonts w:ascii="Times New Roman" w:hAnsi="Times New Roman"/>
          <w:b/>
          <w:sz w:val="28"/>
          <w:szCs w:val="28"/>
        </w:rPr>
        <w:t>Tulcea</w:t>
      </w:r>
      <w:proofErr w:type="spellEnd"/>
      <w:r w:rsidRPr="001A4472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3D72B7" w:rsidRPr="001A447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2BDF" w:rsidRPr="001A4472">
        <w:rPr>
          <w:rFonts w:ascii="Times New Roman" w:hAnsi="Times New Roman"/>
          <w:b/>
          <w:sz w:val="28"/>
          <w:szCs w:val="28"/>
          <w:lang w:val="ro-RO"/>
        </w:rPr>
        <w:t>,,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Construire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stație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transformare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110/400 kV Rahman 2,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împrejmuire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montare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linie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electrică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subterană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(LES) 40 kV de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legătură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dintre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stația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Rahman 2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stația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existentă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Rahman,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extindere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stație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existentă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montarea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a 2 </w:t>
      </w:r>
      <w:proofErr w:type="spellStart"/>
      <w:r w:rsidR="001A4472" w:rsidRPr="001A4472">
        <w:rPr>
          <w:rFonts w:ascii="Times New Roman" w:hAnsi="Times New Roman"/>
          <w:b/>
          <w:sz w:val="28"/>
          <w:szCs w:val="28"/>
        </w:rPr>
        <w:t>celule</w:t>
      </w:r>
      <w:proofErr w:type="spellEnd"/>
      <w:r w:rsidR="001A4472" w:rsidRPr="001A4472">
        <w:rPr>
          <w:rFonts w:ascii="Times New Roman" w:hAnsi="Times New Roman"/>
          <w:b/>
          <w:sz w:val="28"/>
          <w:szCs w:val="28"/>
        </w:rPr>
        <w:t xml:space="preserve"> de 400 kV</w:t>
      </w:r>
      <w:r w:rsidR="00B02BDF" w:rsidRPr="001A4472">
        <w:rPr>
          <w:rFonts w:ascii="Times New Roman" w:hAnsi="Times New Roman"/>
          <w:sz w:val="28"/>
          <w:szCs w:val="28"/>
          <w:lang w:val="ro-RO"/>
        </w:rPr>
        <w:t>”</w:t>
      </w:r>
      <w:r w:rsidR="00B02BDF" w:rsidRPr="001A447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2BDF" w:rsidRPr="001A4472">
        <w:rPr>
          <w:rFonts w:ascii="Times New Roman" w:hAnsi="Times New Roman"/>
          <w:sz w:val="28"/>
          <w:szCs w:val="28"/>
          <w:lang w:val="ro-RO"/>
        </w:rPr>
        <w:t xml:space="preserve">propus a se implementa în </w:t>
      </w:r>
      <w:r w:rsidR="001A4472" w:rsidRPr="001A4472">
        <w:rPr>
          <w:rFonts w:ascii="Times New Roman" w:hAnsi="Times New Roman"/>
          <w:sz w:val="28"/>
          <w:szCs w:val="28"/>
        </w:rPr>
        <w:t xml:space="preserve">com.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Casimcea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județul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Tulcea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sau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identificat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prin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F 12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extravilan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NC/CF 40690; NC/CF 40691; NC/CF 40694; NC/CF 40695; NC/CF 40696; NC/CF 40697; NC/CF 40699; NC/CF 40701; NC/CF 40704; NC/CF 40706; NC/CF 40708; NC/CF 40709; NC/CF 40765; NC/CF 40768; NC/CF 40769; NC/CF 40771; NC/CF 40772; NC/CF 40777; NC/CF 40778; NC/CF 40779; NC/CF 40787; NC/CF 40794; NC/CF 40802; NC/CF 40807; NC/CF 40810; NC/CF 40812; NC/CF 40813; NC/CF 40814; NC/CF 40761; NC/CF 40760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și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Drum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național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22A (DN-20 conform extras plan cadastral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furnizat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de OCPI)</w:t>
      </w:r>
      <w:r w:rsidRPr="001A4472">
        <w:rPr>
          <w:rFonts w:ascii="Times New Roman" w:hAnsi="Times New Roman"/>
          <w:sz w:val="28"/>
          <w:szCs w:val="28"/>
        </w:rPr>
        <w:t>, titular</w:t>
      </w:r>
      <w:r w:rsidR="00345BAB" w:rsidRPr="001A44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A4472" w:rsidRPr="001A4472">
        <w:rPr>
          <w:rFonts w:ascii="Times New Roman" w:hAnsi="Times New Roman"/>
          <w:b/>
          <w:sz w:val="28"/>
          <w:szCs w:val="28"/>
        </w:rPr>
        <w:t>S.C. THE WAY OF ENERGY S.R.L., S.C. BARONWAY ENERGY S.R.L., S.C. SUN EOLSPACE S.R.L., S.C. SOLAR EOLVOLT S.R.L.</w:t>
      </w:r>
    </w:p>
    <w:p w:rsidR="00345BAB" w:rsidRPr="001A4472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A4472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Isaccei, nr. 73, clădire Donaris, etaj 3, municipiul Tulcea, de luni până joi între orele 08.00-16.30 şi vineri între orele 08.00-14.00 şi la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sediul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 Eco Green Consulting SRL</w:t>
      </w:r>
      <w:r w:rsidR="001A4472" w:rsidRPr="001A4472">
        <w:rPr>
          <w:rFonts w:ascii="Times New Roman" w:hAnsi="Times New Roman"/>
          <w:b/>
          <w:sz w:val="28"/>
          <w:szCs w:val="28"/>
        </w:rPr>
        <w:t xml:space="preserve"> </w:t>
      </w:r>
      <w:r w:rsidR="001A4472" w:rsidRPr="001A4472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mun</w:t>
      </w:r>
      <w:proofErr w:type="spellEnd"/>
      <w:r w:rsidR="001A4472" w:rsidRPr="001A44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Tulcea</w:t>
      </w:r>
      <w:proofErr w:type="spellEnd"/>
      <w:r w:rsidR="001A4472" w:rsidRPr="001A4472">
        <w:rPr>
          <w:rStyle w:val="tpa1"/>
          <w:rFonts w:ascii="Times New Roman" w:hAnsi="Times New Roman"/>
          <w:sz w:val="28"/>
          <w:szCs w:val="28"/>
        </w:rPr>
        <w:t xml:space="preserve">, str. </w:t>
      </w:r>
      <w:proofErr w:type="spellStart"/>
      <w:r w:rsidR="001A4472" w:rsidRPr="001A4472">
        <w:rPr>
          <w:rStyle w:val="tpa1"/>
          <w:rFonts w:ascii="Times New Roman" w:hAnsi="Times New Roman"/>
          <w:sz w:val="28"/>
          <w:szCs w:val="28"/>
        </w:rPr>
        <w:t>Gării</w:t>
      </w:r>
      <w:proofErr w:type="spellEnd"/>
      <w:r w:rsidR="001A4472" w:rsidRPr="001A4472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="001A4472" w:rsidRPr="001A4472">
        <w:rPr>
          <w:rStyle w:val="tpa1"/>
          <w:rFonts w:ascii="Times New Roman" w:hAnsi="Times New Roman"/>
          <w:sz w:val="28"/>
          <w:szCs w:val="28"/>
        </w:rPr>
        <w:t>nr</w:t>
      </w:r>
      <w:proofErr w:type="spellEnd"/>
      <w:r w:rsidR="001A4472" w:rsidRPr="001A4472">
        <w:rPr>
          <w:rStyle w:val="tpa1"/>
          <w:rFonts w:ascii="Times New Roman" w:hAnsi="Times New Roman"/>
          <w:sz w:val="28"/>
          <w:szCs w:val="28"/>
        </w:rPr>
        <w:t xml:space="preserve">. </w:t>
      </w:r>
      <w:proofErr w:type="gramStart"/>
      <w:r w:rsidR="001A4472" w:rsidRPr="001A4472">
        <w:rPr>
          <w:rStyle w:val="tpa1"/>
          <w:rFonts w:ascii="Times New Roman" w:hAnsi="Times New Roman"/>
          <w:sz w:val="28"/>
          <w:szCs w:val="28"/>
        </w:rPr>
        <w:t>1</w:t>
      </w:r>
      <w:proofErr w:type="gramEnd"/>
      <w:r w:rsidR="001A4472" w:rsidRPr="001A4472">
        <w:rPr>
          <w:rStyle w:val="tpa1"/>
          <w:rFonts w:ascii="Times New Roman" w:hAnsi="Times New Roman"/>
          <w:sz w:val="28"/>
          <w:szCs w:val="28"/>
        </w:rPr>
        <w:t>, bl. G1, sc. C, ap. 3,</w:t>
      </w:r>
      <w:r w:rsidR="001A4472" w:rsidRPr="001A4472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="001A4472" w:rsidRPr="001A4472">
        <w:rPr>
          <w:rFonts w:ascii="Times New Roman" w:hAnsi="Times New Roman"/>
          <w:bCs/>
          <w:kern w:val="32"/>
          <w:sz w:val="28"/>
          <w:szCs w:val="28"/>
        </w:rPr>
        <w:t>jud</w:t>
      </w:r>
      <w:proofErr w:type="spellEnd"/>
      <w:r w:rsidR="001A4472" w:rsidRPr="001A4472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spellStart"/>
      <w:r w:rsidR="001A4472" w:rsidRPr="001A4472">
        <w:rPr>
          <w:rFonts w:ascii="Times New Roman" w:hAnsi="Times New Roman"/>
          <w:sz w:val="28"/>
          <w:szCs w:val="28"/>
        </w:rPr>
        <w:t>Tulcea</w:t>
      </w:r>
      <w:proofErr w:type="spellEnd"/>
      <w:r w:rsidRPr="001A4472">
        <w:rPr>
          <w:rFonts w:ascii="Times New Roman" w:hAnsi="Times New Roman"/>
          <w:sz w:val="28"/>
          <w:szCs w:val="28"/>
          <w:lang w:val="ro-RO"/>
        </w:rPr>
        <w:t>.</w:t>
      </w:r>
    </w:p>
    <w:p w:rsidR="00345BAB" w:rsidRPr="001A4472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1A4472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Isaccei, nr. 73, clădire Donaris, etaj 3, site: </w:t>
      </w:r>
      <w:r w:rsidR="00B02BDF" w:rsidRPr="001A4472">
        <w:fldChar w:fldCharType="begin"/>
      </w:r>
      <w:r w:rsidR="00B02BDF" w:rsidRPr="001A4472">
        <w:rPr>
          <w:rFonts w:ascii="Times New Roman" w:hAnsi="Times New Roman"/>
          <w:sz w:val="28"/>
          <w:szCs w:val="28"/>
        </w:rPr>
        <w:instrText xml:space="preserve"> HYPERLINK "http://apmtl.anpm.ro" </w:instrText>
      </w:r>
      <w:r w:rsidR="00B02BDF" w:rsidRPr="001A4472">
        <w:fldChar w:fldCharType="separate"/>
      </w:r>
      <w:r w:rsidRPr="001A4472">
        <w:rPr>
          <w:rStyle w:val="Hyperlink"/>
          <w:rFonts w:ascii="Times New Roman" w:hAnsi="Times New Roman"/>
          <w:sz w:val="28"/>
          <w:szCs w:val="28"/>
          <w:lang w:val="ro-RO"/>
        </w:rPr>
        <w:t>http://apmtl.anpm.ro</w:t>
      </w:r>
      <w:r w:rsidR="00B02BDF" w:rsidRPr="001A4472">
        <w:rPr>
          <w:rStyle w:val="Hyperlink"/>
          <w:rFonts w:ascii="Times New Roman" w:hAnsi="Times New Roman"/>
          <w:sz w:val="28"/>
          <w:szCs w:val="28"/>
          <w:lang w:val="ro-RO"/>
        </w:rPr>
        <w:fldChar w:fldCharType="end"/>
      </w:r>
      <w:r w:rsidRPr="001A4472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1A4472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Pr="001A4472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47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A447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1A4472">
        <w:rPr>
          <w:rFonts w:ascii="Times New Roman" w:hAnsi="Times New Roman"/>
          <w:sz w:val="28"/>
          <w:szCs w:val="28"/>
        </w:rPr>
        <w:t>afişării</w:t>
      </w:r>
      <w:proofErr w:type="spellEnd"/>
      <w:r w:rsidRPr="001A4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72">
        <w:rPr>
          <w:rFonts w:ascii="Times New Roman" w:hAnsi="Times New Roman"/>
          <w:sz w:val="28"/>
          <w:szCs w:val="28"/>
        </w:rPr>
        <w:t>anunţului</w:t>
      </w:r>
      <w:proofErr w:type="spellEnd"/>
      <w:r w:rsidRPr="001A4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72">
        <w:rPr>
          <w:rFonts w:ascii="Times New Roman" w:hAnsi="Times New Roman"/>
          <w:sz w:val="28"/>
          <w:szCs w:val="28"/>
        </w:rPr>
        <w:t>pe</w:t>
      </w:r>
      <w:proofErr w:type="spellEnd"/>
      <w:r w:rsidRPr="001A4472">
        <w:rPr>
          <w:rFonts w:ascii="Times New Roman" w:hAnsi="Times New Roman"/>
          <w:sz w:val="28"/>
          <w:szCs w:val="28"/>
        </w:rPr>
        <w:t xml:space="preserve"> site</w:t>
      </w:r>
      <w:proofErr w:type="gramEnd"/>
      <w:r w:rsidR="00345BAB" w:rsidRPr="001A4472">
        <w:rPr>
          <w:rFonts w:ascii="Times New Roman" w:hAnsi="Times New Roman"/>
          <w:sz w:val="28"/>
          <w:szCs w:val="28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  <w:bookmarkStart w:id="0" w:name="_GoBack"/>
      <w:bookmarkEnd w:id="0"/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92557"/>
    <w:rsid w:val="00105441"/>
    <w:rsid w:val="001A4472"/>
    <w:rsid w:val="001B64A2"/>
    <w:rsid w:val="001D7B38"/>
    <w:rsid w:val="001F00A8"/>
    <w:rsid w:val="002A56FB"/>
    <w:rsid w:val="00345BAB"/>
    <w:rsid w:val="003D72B7"/>
    <w:rsid w:val="00512747"/>
    <w:rsid w:val="0052111B"/>
    <w:rsid w:val="00704724"/>
    <w:rsid w:val="00746C8B"/>
    <w:rsid w:val="0081479A"/>
    <w:rsid w:val="00890FCB"/>
    <w:rsid w:val="0091504B"/>
    <w:rsid w:val="00942D9E"/>
    <w:rsid w:val="00A0552A"/>
    <w:rsid w:val="00A22933"/>
    <w:rsid w:val="00B02BDF"/>
    <w:rsid w:val="00C45725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481E2-BF5D-4220-9B06-4DAF4EF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3</cp:revision>
  <cp:lastPrinted>2023-03-07T06:34:00Z</cp:lastPrinted>
  <dcterms:created xsi:type="dcterms:W3CDTF">2024-02-12T13:28:00Z</dcterms:created>
  <dcterms:modified xsi:type="dcterms:W3CDTF">2024-02-12T13:30:00Z</dcterms:modified>
</cp:coreProperties>
</file>