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5301A1" w:rsidRDefault="00E306F7" w:rsidP="0032164F">
      <w:pPr>
        <w:spacing w:after="0" w:line="360" w:lineRule="auto"/>
        <w:jc w:val="both"/>
        <w:rPr>
          <w:rFonts w:ascii="Times New Roman" w:hAnsi="Times New Roman"/>
          <w:b/>
          <w:bCs/>
          <w:sz w:val="24"/>
          <w:szCs w:val="24"/>
          <w:lang w:val="ro-RO"/>
        </w:rPr>
      </w:pPr>
    </w:p>
    <w:p w:rsidR="00932FA2" w:rsidRPr="005301A1" w:rsidRDefault="00932FA2" w:rsidP="0032164F">
      <w:pPr>
        <w:spacing w:after="0" w:line="360" w:lineRule="auto"/>
        <w:jc w:val="both"/>
        <w:rPr>
          <w:rFonts w:ascii="Times New Roman" w:hAnsi="Times New Roman"/>
          <w:b/>
          <w:bCs/>
          <w:sz w:val="24"/>
          <w:szCs w:val="24"/>
          <w:lang w:val="ro-RO"/>
        </w:rPr>
      </w:pPr>
    </w:p>
    <w:p w:rsidR="00E306F7" w:rsidRPr="005301A1" w:rsidRDefault="008B50B0" w:rsidP="0032164F">
      <w:pPr>
        <w:pStyle w:val="Heading1"/>
        <w:spacing w:line="360" w:lineRule="auto"/>
        <w:jc w:val="center"/>
        <w:rPr>
          <w:rFonts w:ascii="Times New Roman" w:hAnsi="Times New Roman"/>
          <w:b/>
          <w:bCs/>
          <w:sz w:val="24"/>
          <w:szCs w:val="24"/>
        </w:rPr>
      </w:pPr>
      <w:r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E306F7" w:rsidRPr="005301A1" w:rsidRDefault="00E306F7" w:rsidP="0032164F">
      <w:pPr>
        <w:spacing w:after="0" w:line="360" w:lineRule="auto"/>
        <w:jc w:val="center"/>
        <w:rPr>
          <w:rFonts w:ascii="Times New Roman" w:hAnsi="Times New Roman"/>
          <w:sz w:val="24"/>
          <w:szCs w:val="24"/>
          <w:lang w:val="ro-RO"/>
        </w:rPr>
      </w:pPr>
    </w:p>
    <w:p w:rsidR="00041DC9" w:rsidRPr="005301A1" w:rsidRDefault="00041DC9"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4B7005" w:rsidRPr="005301A1">
        <w:rPr>
          <w:rFonts w:ascii="Times New Roman" w:hAnsi="Times New Roman"/>
          <w:b/>
          <w:sz w:val="24"/>
          <w:szCs w:val="24"/>
          <w:lang w:val="ro-RO"/>
        </w:rPr>
        <w:t xml:space="preserve">COMUNA </w:t>
      </w:r>
      <w:r w:rsidR="000F0907">
        <w:rPr>
          <w:rFonts w:ascii="Times New Roman" w:hAnsi="Times New Roman"/>
          <w:b/>
          <w:sz w:val="24"/>
          <w:szCs w:val="24"/>
          <w:lang w:val="ro-RO"/>
        </w:rPr>
        <w:t>BEŞTEPE</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993224" w:rsidRPr="005301A1">
        <w:rPr>
          <w:rFonts w:ascii="Times New Roman" w:hAnsi="Times New Roman"/>
          <w:sz w:val="24"/>
          <w:szCs w:val="24"/>
          <w:lang w:val="ro-RO"/>
        </w:rPr>
        <w:t xml:space="preserve">com. </w:t>
      </w:r>
      <w:r w:rsidR="000F0907">
        <w:rPr>
          <w:rFonts w:ascii="Times New Roman" w:hAnsi="Times New Roman"/>
          <w:sz w:val="24"/>
          <w:szCs w:val="24"/>
          <w:lang w:val="ro-RO"/>
        </w:rPr>
        <w:t>Beştepe</w:t>
      </w:r>
      <w:r w:rsidR="00993224" w:rsidRPr="005301A1">
        <w:rPr>
          <w:rFonts w:ascii="Times New Roman" w:hAnsi="Times New Roman"/>
          <w:sz w:val="24"/>
          <w:szCs w:val="24"/>
          <w:lang w:val="ro-RO"/>
        </w:rPr>
        <w:t xml:space="preserve">, </w:t>
      </w:r>
      <w:r w:rsidR="004B7005" w:rsidRPr="005301A1">
        <w:rPr>
          <w:rFonts w:ascii="Times New Roman" w:hAnsi="Times New Roman"/>
          <w:sz w:val="24"/>
          <w:szCs w:val="24"/>
          <w:lang w:val="ro-RO"/>
        </w:rPr>
        <w:t>loc.</w:t>
      </w:r>
      <w:r w:rsidR="00993224" w:rsidRPr="005301A1">
        <w:rPr>
          <w:rFonts w:ascii="Times New Roman" w:hAnsi="Times New Roman"/>
          <w:sz w:val="24"/>
          <w:szCs w:val="24"/>
          <w:lang w:val="ro-RO"/>
        </w:rPr>
        <w:t xml:space="preserve"> </w:t>
      </w:r>
      <w:r w:rsidR="000F0907">
        <w:rPr>
          <w:rFonts w:ascii="Times New Roman" w:hAnsi="Times New Roman"/>
          <w:sz w:val="24"/>
          <w:szCs w:val="24"/>
          <w:lang w:val="ro-RO"/>
        </w:rPr>
        <w:t>Beştepe</w:t>
      </w:r>
      <w:r w:rsidR="00993224" w:rsidRPr="005301A1">
        <w:rPr>
          <w:rFonts w:ascii="Times New Roman" w:hAnsi="Times New Roman"/>
          <w:sz w:val="24"/>
          <w:szCs w:val="24"/>
          <w:lang w:val="ro-RO"/>
        </w:rPr>
        <w:t xml:space="preserve">, str. </w:t>
      </w:r>
      <w:r w:rsidR="000F0907">
        <w:rPr>
          <w:rFonts w:ascii="Times New Roman" w:hAnsi="Times New Roman"/>
          <w:sz w:val="24"/>
          <w:szCs w:val="24"/>
          <w:lang w:val="ro-RO"/>
        </w:rPr>
        <w:t>Tulcei</w:t>
      </w:r>
      <w:r w:rsidR="00993224" w:rsidRPr="005301A1">
        <w:rPr>
          <w:rFonts w:ascii="Times New Roman" w:hAnsi="Times New Roman"/>
          <w:sz w:val="24"/>
          <w:szCs w:val="24"/>
          <w:lang w:val="ro-RO"/>
        </w:rPr>
        <w:t xml:space="preserve">, nr. </w:t>
      </w:r>
      <w:r w:rsidR="000F0907">
        <w:rPr>
          <w:rFonts w:ascii="Times New Roman" w:hAnsi="Times New Roman"/>
          <w:sz w:val="24"/>
          <w:szCs w:val="24"/>
          <w:lang w:val="ro-RO"/>
        </w:rPr>
        <w:t>76</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0F0907">
        <w:rPr>
          <w:rFonts w:ascii="Times New Roman" w:hAnsi="Times New Roman"/>
          <w:sz w:val="24"/>
          <w:szCs w:val="24"/>
          <w:lang w:val="ro-RO"/>
        </w:rPr>
        <w:t>13728</w:t>
      </w:r>
      <w:r w:rsidR="00222FD2" w:rsidRPr="005301A1">
        <w:rPr>
          <w:rFonts w:ascii="Times New Roman" w:hAnsi="Times New Roman"/>
          <w:sz w:val="24"/>
          <w:szCs w:val="24"/>
          <w:lang w:val="ro-RO"/>
        </w:rPr>
        <w:t>/</w:t>
      </w:r>
      <w:r w:rsidR="000F0907">
        <w:rPr>
          <w:rFonts w:ascii="Times New Roman" w:hAnsi="Times New Roman"/>
          <w:sz w:val="24"/>
          <w:szCs w:val="24"/>
          <w:lang w:val="ro-RO"/>
        </w:rPr>
        <w:t>01</w:t>
      </w:r>
      <w:r w:rsidR="00993224" w:rsidRPr="005301A1">
        <w:rPr>
          <w:rFonts w:ascii="Times New Roman" w:hAnsi="Times New Roman"/>
          <w:sz w:val="24"/>
          <w:szCs w:val="24"/>
          <w:lang w:val="ro-RO"/>
        </w:rPr>
        <w:t>.</w:t>
      </w:r>
      <w:r w:rsidR="000F0907">
        <w:rPr>
          <w:rFonts w:ascii="Times New Roman" w:hAnsi="Times New Roman"/>
          <w:sz w:val="24"/>
          <w:szCs w:val="24"/>
          <w:lang w:val="ro-RO"/>
        </w:rPr>
        <w:t>11</w:t>
      </w:r>
      <w:r w:rsidR="00993224" w:rsidRPr="005301A1">
        <w:rPr>
          <w:rFonts w:ascii="Times New Roman" w:hAnsi="Times New Roman"/>
          <w:sz w:val="24"/>
          <w:szCs w:val="24"/>
          <w:lang w:val="ro-RO"/>
        </w:rPr>
        <w:t>.201</w:t>
      </w:r>
      <w:r w:rsidR="00DA2CEA" w:rsidRPr="005301A1">
        <w:rPr>
          <w:rFonts w:ascii="Times New Roman" w:hAnsi="Times New Roman"/>
          <w:sz w:val="24"/>
          <w:szCs w:val="24"/>
          <w:lang w:val="ro-RO"/>
        </w:rPr>
        <w:t>7</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0F0907">
        <w:rPr>
          <w:rFonts w:ascii="Times New Roman" w:hAnsi="Times New Roman"/>
          <w:sz w:val="24"/>
          <w:szCs w:val="24"/>
          <w:lang w:val="ro-RO"/>
        </w:rPr>
        <w:t>19</w:t>
      </w:r>
      <w:r w:rsidR="00520FE9" w:rsidRPr="005301A1">
        <w:rPr>
          <w:rFonts w:ascii="Times New Roman" w:hAnsi="Times New Roman"/>
          <w:sz w:val="24"/>
          <w:szCs w:val="24"/>
          <w:lang w:val="ro-RO"/>
        </w:rPr>
        <w:t>.</w:t>
      </w:r>
      <w:r w:rsidR="000F0907">
        <w:rPr>
          <w:rFonts w:ascii="Times New Roman" w:hAnsi="Times New Roman"/>
          <w:sz w:val="24"/>
          <w:szCs w:val="24"/>
          <w:lang w:val="ro-RO"/>
        </w:rPr>
        <w:t>12</w:t>
      </w:r>
      <w:r w:rsidR="00520FE9" w:rsidRPr="005301A1">
        <w:rPr>
          <w:rFonts w:ascii="Times New Roman" w:hAnsi="Times New Roman"/>
          <w:sz w:val="24"/>
          <w:szCs w:val="24"/>
          <w:lang w:val="ro-RO"/>
        </w:rPr>
        <w:t>.2017</w:t>
      </w:r>
      <w:r w:rsidRPr="005301A1">
        <w:rPr>
          <w:rFonts w:ascii="Times New Roman" w:hAnsi="Times New Roman"/>
          <w:sz w:val="24"/>
          <w:szCs w:val="24"/>
          <w:lang w:val="ro-RO"/>
        </w:rPr>
        <w:t xml:space="preserve">, că proiectul </w:t>
      </w:r>
      <w:r w:rsidR="004B7005" w:rsidRPr="005301A1">
        <w:rPr>
          <w:rFonts w:ascii="Times New Roman" w:hAnsi="Times New Roman"/>
          <w:color w:val="000000"/>
          <w:sz w:val="24"/>
          <w:szCs w:val="24"/>
        </w:rPr>
        <w:t>"</w:t>
      </w:r>
      <w:r w:rsidR="004B7005" w:rsidRPr="005301A1">
        <w:rPr>
          <w:rFonts w:ascii="Times New Roman" w:hAnsi="Times New Roman"/>
          <w:b/>
          <w:bCs/>
          <w:sz w:val="24"/>
          <w:szCs w:val="24"/>
        </w:rPr>
        <w:t xml:space="preserve">MODERNIZARE </w:t>
      </w:r>
      <w:r w:rsidR="000F0907">
        <w:rPr>
          <w:rFonts w:ascii="Times New Roman" w:hAnsi="Times New Roman"/>
          <w:b/>
          <w:bCs/>
          <w:sz w:val="24"/>
          <w:szCs w:val="24"/>
        </w:rPr>
        <w:t>DRUMURI</w:t>
      </w:r>
      <w:r w:rsidR="00520FE9" w:rsidRPr="005301A1">
        <w:rPr>
          <w:rFonts w:ascii="Times New Roman" w:hAnsi="Times New Roman"/>
          <w:b/>
          <w:bCs/>
          <w:sz w:val="24"/>
          <w:szCs w:val="24"/>
          <w:lang w:val="ro-RO"/>
        </w:rPr>
        <w:t xml:space="preserve"> ÎN</w:t>
      </w:r>
      <w:r w:rsidR="004B7005" w:rsidRPr="005301A1">
        <w:rPr>
          <w:rFonts w:ascii="Times New Roman" w:hAnsi="Times New Roman"/>
          <w:b/>
          <w:bCs/>
          <w:sz w:val="24"/>
          <w:szCs w:val="24"/>
        </w:rPr>
        <w:t xml:space="preserve"> COMUNA </w:t>
      </w:r>
      <w:r w:rsidR="000F0907">
        <w:rPr>
          <w:rFonts w:ascii="Times New Roman" w:hAnsi="Times New Roman"/>
          <w:b/>
          <w:bCs/>
          <w:sz w:val="24"/>
          <w:szCs w:val="24"/>
        </w:rPr>
        <w:t>BEŞTEPE</w:t>
      </w:r>
      <w:r w:rsidR="004B7005" w:rsidRPr="005301A1">
        <w:rPr>
          <w:rFonts w:ascii="Times New Roman" w:hAnsi="Times New Roman"/>
          <w:b/>
          <w:bCs/>
          <w:sz w:val="24"/>
          <w:szCs w:val="24"/>
        </w:rPr>
        <w:t>,  JUD. TULCEA</w:t>
      </w:r>
      <w:r w:rsidR="004B7005" w:rsidRPr="005301A1">
        <w:rPr>
          <w:rFonts w:ascii="Times New Roman" w:hAnsi="Times New Roman"/>
          <w:color w:val="000000"/>
          <w:sz w:val="24"/>
          <w:szCs w:val="24"/>
        </w:rPr>
        <w:t>"</w:t>
      </w:r>
      <w:r w:rsidR="00FC30EA" w:rsidRPr="005301A1">
        <w:rPr>
          <w:rFonts w:ascii="Times New Roman" w:hAnsi="Times New Roman"/>
          <w:b/>
          <w:sz w:val="24"/>
          <w:szCs w:val="24"/>
          <w:lang w:val="ro-RO"/>
        </w:rPr>
        <w:t>,</w:t>
      </w:r>
      <w:r w:rsidR="00983ACF" w:rsidRPr="005301A1">
        <w:rPr>
          <w:rFonts w:ascii="Times New Roman" w:hAnsi="Times New Roman"/>
          <w:b/>
          <w:sz w:val="24"/>
          <w:szCs w:val="24"/>
          <w:lang w:val="ro-RO"/>
        </w:rPr>
        <w:t xml:space="preserve"> </w:t>
      </w:r>
      <w:r w:rsidR="00983ACF" w:rsidRPr="005301A1">
        <w:rPr>
          <w:rFonts w:ascii="Times New Roman" w:hAnsi="Times New Roman"/>
          <w:sz w:val="24"/>
          <w:szCs w:val="24"/>
          <w:lang w:val="ro-RO"/>
        </w:rPr>
        <w:t xml:space="preserve">propus a se realiza </w:t>
      </w:r>
      <w:r w:rsidR="00DA2CEA" w:rsidRPr="005301A1">
        <w:rPr>
          <w:rFonts w:ascii="Times New Roman" w:hAnsi="Times New Roman"/>
          <w:sz w:val="24"/>
          <w:szCs w:val="24"/>
          <w:lang w:val="ro-RO"/>
        </w:rPr>
        <w:t>î</w:t>
      </w:r>
      <w:r w:rsidR="00983ACF" w:rsidRPr="005301A1">
        <w:rPr>
          <w:rFonts w:ascii="Times New Roman" w:hAnsi="Times New Roman"/>
          <w:sz w:val="24"/>
          <w:szCs w:val="24"/>
          <w:lang w:val="ro-RO"/>
        </w:rPr>
        <w:t xml:space="preserve">n  </w:t>
      </w:r>
      <w:r w:rsidR="000F0907" w:rsidRPr="000F0907">
        <w:rPr>
          <w:rFonts w:ascii="Times New Roman" w:hAnsi="Times New Roman"/>
          <w:sz w:val="24"/>
          <w:szCs w:val="24"/>
          <w:lang w:val="ro-RO"/>
        </w:rPr>
        <w:t>intravilan</w:t>
      </w:r>
      <w:r w:rsidR="000F0907">
        <w:rPr>
          <w:rFonts w:ascii="Times New Roman" w:hAnsi="Times New Roman"/>
          <w:sz w:val="24"/>
          <w:szCs w:val="24"/>
          <w:lang w:val="ro-RO"/>
        </w:rPr>
        <w:t>ul loc.</w:t>
      </w:r>
      <w:r w:rsidR="000F0907" w:rsidRPr="000F0907">
        <w:rPr>
          <w:rFonts w:ascii="Times New Roman" w:hAnsi="Times New Roman"/>
          <w:sz w:val="24"/>
          <w:szCs w:val="24"/>
          <w:lang w:val="ro-RO"/>
        </w:rPr>
        <w:t xml:space="preserve"> Beştepe şi intravilan</w:t>
      </w:r>
      <w:r w:rsidR="000F0907">
        <w:rPr>
          <w:rFonts w:ascii="Times New Roman" w:hAnsi="Times New Roman"/>
          <w:sz w:val="24"/>
          <w:szCs w:val="24"/>
          <w:lang w:val="ro-RO"/>
        </w:rPr>
        <w:t>ul</w:t>
      </w:r>
      <w:r w:rsidR="000F0907" w:rsidRPr="000F0907">
        <w:rPr>
          <w:rFonts w:ascii="Times New Roman" w:hAnsi="Times New Roman"/>
          <w:sz w:val="24"/>
          <w:szCs w:val="24"/>
          <w:lang w:val="ro-RO"/>
        </w:rPr>
        <w:t xml:space="preserve"> şi extravilan</w:t>
      </w:r>
      <w:r w:rsidR="000F0907">
        <w:rPr>
          <w:rFonts w:ascii="Times New Roman" w:hAnsi="Times New Roman"/>
          <w:sz w:val="24"/>
          <w:szCs w:val="24"/>
          <w:lang w:val="ro-RO"/>
        </w:rPr>
        <w:t>ul</w:t>
      </w:r>
      <w:r w:rsidR="000F0907" w:rsidRPr="000F0907">
        <w:rPr>
          <w:rFonts w:ascii="Times New Roman" w:hAnsi="Times New Roman"/>
          <w:sz w:val="24"/>
          <w:szCs w:val="24"/>
          <w:lang w:val="ro-RO"/>
        </w:rPr>
        <w:t xml:space="preserve"> </w:t>
      </w:r>
      <w:r w:rsidR="000F0907">
        <w:rPr>
          <w:rFonts w:ascii="Times New Roman" w:hAnsi="Times New Roman"/>
          <w:sz w:val="24"/>
          <w:szCs w:val="24"/>
          <w:lang w:val="ro-RO"/>
        </w:rPr>
        <w:t>loc.</w:t>
      </w:r>
      <w:r w:rsidR="000F0907" w:rsidRPr="000F0907">
        <w:rPr>
          <w:rFonts w:ascii="Times New Roman" w:hAnsi="Times New Roman"/>
          <w:sz w:val="24"/>
          <w:szCs w:val="24"/>
          <w:lang w:val="ro-RO"/>
        </w:rPr>
        <w:t xml:space="preserve"> Băltenii de Sus,  com. Beştepe, judeţul Tulcea</w:t>
      </w:r>
      <w:r w:rsidRPr="005301A1">
        <w:rPr>
          <w:rFonts w:ascii="Times New Roman" w:hAnsi="Times New Roman"/>
          <w:b/>
          <w:sz w:val="24"/>
          <w:szCs w:val="24"/>
          <w:lang w:val="ro-RO"/>
        </w:rPr>
        <w:t>, nu necesita parcurgerea celorlalte etape ale procedurii de evaluare adecvată</w:t>
      </w: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0F0907">
        <w:rPr>
          <w:rFonts w:ascii="Times New Roman" w:hAnsi="Times New Roman"/>
          <w:sz w:val="24"/>
          <w:szCs w:val="24"/>
          <w:lang w:val="ro-RO"/>
        </w:rPr>
        <w:t>află la limita Rezervaţiei Biosferei Delta Dunării şi a ariilor naturale protejate de interes comunitar ROSCI0065 Delta Dunării şi ROSPA0031 Delta Dunării şi Complexul Razim-Sinoie şi la aproximativ 28 m de limita ROSPA0009 Beştepe-Mahmudia</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0F0907" w:rsidRPr="000F0907">
        <w:rPr>
          <w:rFonts w:ascii="Times New Roman" w:hAnsi="Times New Roman"/>
          <w:sz w:val="24"/>
          <w:szCs w:val="24"/>
          <w:lang w:val="ro-RO"/>
        </w:rPr>
        <w:t>intravilan</w:t>
      </w:r>
      <w:r w:rsidR="000F0907">
        <w:rPr>
          <w:rFonts w:ascii="Times New Roman" w:hAnsi="Times New Roman"/>
          <w:sz w:val="24"/>
          <w:szCs w:val="24"/>
          <w:lang w:val="ro-RO"/>
        </w:rPr>
        <w:t>ul loc.</w:t>
      </w:r>
      <w:r w:rsidR="000F0907" w:rsidRPr="000F0907">
        <w:rPr>
          <w:rFonts w:ascii="Times New Roman" w:hAnsi="Times New Roman"/>
          <w:sz w:val="24"/>
          <w:szCs w:val="24"/>
          <w:lang w:val="ro-RO"/>
        </w:rPr>
        <w:t xml:space="preserve"> Beştepe şi intravilan</w:t>
      </w:r>
      <w:r w:rsidR="000F0907">
        <w:rPr>
          <w:rFonts w:ascii="Times New Roman" w:hAnsi="Times New Roman"/>
          <w:sz w:val="24"/>
          <w:szCs w:val="24"/>
          <w:lang w:val="ro-RO"/>
        </w:rPr>
        <w:t>ul</w:t>
      </w:r>
      <w:r w:rsidR="000F0907" w:rsidRPr="000F0907">
        <w:rPr>
          <w:rFonts w:ascii="Times New Roman" w:hAnsi="Times New Roman"/>
          <w:sz w:val="24"/>
          <w:szCs w:val="24"/>
          <w:lang w:val="ro-RO"/>
        </w:rPr>
        <w:t xml:space="preserve"> şi extravilan</w:t>
      </w:r>
      <w:r w:rsidR="000F0907">
        <w:rPr>
          <w:rFonts w:ascii="Times New Roman" w:hAnsi="Times New Roman"/>
          <w:sz w:val="24"/>
          <w:szCs w:val="24"/>
          <w:lang w:val="ro-RO"/>
        </w:rPr>
        <w:t>ul</w:t>
      </w:r>
      <w:r w:rsidR="000F0907" w:rsidRPr="000F0907">
        <w:rPr>
          <w:rFonts w:ascii="Times New Roman" w:hAnsi="Times New Roman"/>
          <w:sz w:val="24"/>
          <w:szCs w:val="24"/>
          <w:lang w:val="ro-RO"/>
        </w:rPr>
        <w:t xml:space="preserve"> </w:t>
      </w:r>
      <w:r w:rsidR="000F0907">
        <w:rPr>
          <w:rFonts w:ascii="Times New Roman" w:hAnsi="Times New Roman"/>
          <w:sz w:val="24"/>
          <w:szCs w:val="24"/>
          <w:lang w:val="ro-RO"/>
        </w:rPr>
        <w:t>loc.</w:t>
      </w:r>
      <w:r w:rsidR="000F0907" w:rsidRPr="000F0907">
        <w:rPr>
          <w:rFonts w:ascii="Times New Roman" w:hAnsi="Times New Roman"/>
          <w:sz w:val="24"/>
          <w:szCs w:val="24"/>
          <w:lang w:val="ro-RO"/>
        </w:rPr>
        <w:t xml:space="preserve"> Băltenii de Sus,  com. Beştepe, judeţul Tulcea</w:t>
      </w:r>
      <w:r w:rsidRPr="005301A1">
        <w:rPr>
          <w:rFonts w:ascii="Times New Roman" w:hAnsi="Times New Roman"/>
          <w:sz w:val="24"/>
          <w:szCs w:val="24"/>
          <w:lang w:val="ro-RO"/>
        </w:rPr>
        <w:t xml:space="preserve">. </w:t>
      </w:r>
      <w:r w:rsidR="00DA2CEA"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Pe amplasament nu au fost identificate specii </w:t>
      </w:r>
      <w:r w:rsidR="007470D4" w:rsidRPr="005301A1">
        <w:rPr>
          <w:rFonts w:ascii="Times New Roman" w:hAnsi="Times New Roman"/>
          <w:sz w:val="24"/>
          <w:szCs w:val="24"/>
          <w:lang w:val="ro-RO"/>
        </w:rPr>
        <w:t>de p</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s</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ri sau alte specii de faun</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 xml:space="preserve"> si habitate </w:t>
      </w:r>
      <w:r w:rsidR="00FC30EA" w:rsidRPr="005301A1">
        <w:rPr>
          <w:rFonts w:ascii="Times New Roman" w:hAnsi="Times New Roman"/>
          <w:sz w:val="24"/>
          <w:szCs w:val="24"/>
          <w:lang w:val="ro-RO"/>
        </w:rPr>
        <w:t>ale speciilor pentru care a fost declarat</w:t>
      </w:r>
      <w:r w:rsidR="00B1081C" w:rsidRPr="005301A1">
        <w:rPr>
          <w:rFonts w:ascii="Times New Roman" w:hAnsi="Times New Roman"/>
          <w:sz w:val="24"/>
          <w:szCs w:val="24"/>
          <w:lang w:val="ro-RO"/>
        </w:rPr>
        <w:t>ă</w:t>
      </w:r>
      <w:r w:rsidR="00FC30EA" w:rsidRPr="005301A1">
        <w:rPr>
          <w:rFonts w:ascii="Times New Roman" w:hAnsi="Times New Roman"/>
          <w:sz w:val="24"/>
          <w:szCs w:val="24"/>
          <w:lang w:val="ro-RO"/>
        </w:rPr>
        <w:t xml:space="preserve"> aria protejata ROSPA00</w:t>
      </w:r>
      <w:r w:rsidR="00DA2CEA" w:rsidRPr="005301A1">
        <w:rPr>
          <w:rFonts w:ascii="Times New Roman" w:hAnsi="Times New Roman"/>
          <w:sz w:val="24"/>
          <w:szCs w:val="24"/>
          <w:lang w:val="ro-RO"/>
        </w:rPr>
        <w:t>91 Pădurea Babadag</w:t>
      </w:r>
      <w:r w:rsidR="00FC30EA" w:rsidRPr="005301A1">
        <w:rPr>
          <w:rFonts w:ascii="Times New Roman" w:hAnsi="Times New Roman"/>
          <w:sz w:val="24"/>
          <w:szCs w:val="24"/>
          <w:lang w:val="ro-RO"/>
        </w:rPr>
        <w:t xml:space="preserve"> </w:t>
      </w:r>
      <w:r w:rsidR="007470D4" w:rsidRPr="005301A1">
        <w:rPr>
          <w:rFonts w:ascii="Times New Roman" w:hAnsi="Times New Roman"/>
          <w:sz w:val="24"/>
          <w:szCs w:val="24"/>
          <w:lang w:val="ro-RO"/>
        </w:rPr>
        <w:t xml:space="preserve"> </w:t>
      </w:r>
      <w:r w:rsidR="00B57BB9" w:rsidRPr="005301A1">
        <w:rPr>
          <w:rFonts w:ascii="Times New Roman" w:hAnsi="Times New Roman"/>
          <w:sz w:val="24"/>
          <w:szCs w:val="24"/>
          <w:lang w:val="ro-RO"/>
        </w:rPr>
        <w:t xml:space="preserve">si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xml:space="preserve">. Proiectul nu va afecta negativ aria naturală protejată. </w:t>
      </w:r>
    </w:p>
    <w:p w:rsidR="00242057" w:rsidRPr="005301A1"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inut Avizul Administr</w:t>
      </w:r>
      <w:r w:rsidR="000F0907">
        <w:rPr>
          <w:rFonts w:ascii="Times New Roman" w:hAnsi="Times New Roman"/>
          <w:sz w:val="24"/>
          <w:szCs w:val="24"/>
          <w:lang w:val="ro-RO"/>
        </w:rPr>
        <w:t>aţ</w:t>
      </w:r>
      <w:r w:rsidR="00242057" w:rsidRPr="005301A1">
        <w:rPr>
          <w:rFonts w:ascii="Times New Roman" w:hAnsi="Times New Roman"/>
          <w:sz w:val="24"/>
          <w:szCs w:val="24"/>
          <w:lang w:val="ro-RO"/>
        </w:rPr>
        <w:t xml:space="preserve">iei </w:t>
      </w:r>
      <w:r w:rsidR="000F0907">
        <w:rPr>
          <w:rFonts w:ascii="Times New Roman" w:hAnsi="Times New Roman"/>
          <w:sz w:val="24"/>
          <w:szCs w:val="24"/>
          <w:lang w:val="ro-RO"/>
        </w:rPr>
        <w:t>Rezervaţiei Biosferei Delta Dunării</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0F0907">
        <w:rPr>
          <w:rFonts w:ascii="Times New Roman" w:hAnsi="Times New Roman"/>
          <w:sz w:val="24"/>
          <w:szCs w:val="24"/>
          <w:lang w:val="ro-RO"/>
        </w:rPr>
        <w:t>116</w:t>
      </w:r>
      <w:r w:rsidR="00FC30EA" w:rsidRPr="005301A1">
        <w:rPr>
          <w:rFonts w:ascii="Times New Roman" w:hAnsi="Times New Roman"/>
          <w:sz w:val="24"/>
          <w:szCs w:val="24"/>
          <w:lang w:val="ro-RO"/>
        </w:rPr>
        <w:t>/</w:t>
      </w:r>
      <w:r w:rsidR="00B613FA" w:rsidRPr="005301A1">
        <w:rPr>
          <w:rFonts w:ascii="Times New Roman" w:hAnsi="Times New Roman"/>
          <w:sz w:val="24"/>
          <w:szCs w:val="24"/>
          <w:lang w:val="ro-RO"/>
        </w:rPr>
        <w:t xml:space="preserve"> </w:t>
      </w:r>
      <w:r w:rsidR="00F209FE" w:rsidRPr="005301A1">
        <w:rPr>
          <w:rFonts w:ascii="Times New Roman" w:hAnsi="Times New Roman"/>
          <w:sz w:val="24"/>
          <w:szCs w:val="24"/>
          <w:lang w:val="ro-RO"/>
        </w:rPr>
        <w:t>0</w:t>
      </w:r>
      <w:r w:rsidR="000F0907">
        <w:rPr>
          <w:rFonts w:ascii="Times New Roman" w:hAnsi="Times New Roman"/>
          <w:sz w:val="24"/>
          <w:szCs w:val="24"/>
          <w:lang w:val="ro-RO"/>
        </w:rPr>
        <w:t>4</w:t>
      </w:r>
      <w:r w:rsidRPr="005301A1">
        <w:rPr>
          <w:rFonts w:ascii="Times New Roman" w:hAnsi="Times New Roman"/>
          <w:sz w:val="24"/>
          <w:szCs w:val="24"/>
          <w:lang w:val="ro-RO"/>
        </w:rPr>
        <w:t>.</w:t>
      </w:r>
      <w:r w:rsidR="000F0907">
        <w:rPr>
          <w:rFonts w:ascii="Times New Roman" w:hAnsi="Times New Roman"/>
          <w:sz w:val="24"/>
          <w:szCs w:val="24"/>
          <w:lang w:val="ro-RO"/>
        </w:rPr>
        <w:t>12</w:t>
      </w:r>
      <w:r w:rsidRPr="005301A1">
        <w:rPr>
          <w:rFonts w:ascii="Times New Roman" w:hAnsi="Times New Roman"/>
          <w:sz w:val="24"/>
          <w:szCs w:val="24"/>
          <w:lang w:val="ro-RO"/>
        </w:rPr>
        <w:t>.2017.</w:t>
      </w:r>
      <w:r w:rsidR="00242057" w:rsidRPr="005301A1">
        <w:rPr>
          <w:rFonts w:ascii="Times New Roman" w:hAnsi="Times New Roman"/>
          <w:sz w:val="24"/>
          <w:szCs w:val="24"/>
          <w:lang w:val="ro-RO"/>
        </w:rPr>
        <w:t xml:space="preserve">  </w:t>
      </w: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t xml:space="preserve">Localizarea proiectului : </w:t>
      </w:r>
    </w:p>
    <w:p w:rsidR="00E63319" w:rsidRPr="005301A1" w:rsidRDefault="00E6331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0F0907" w:rsidRPr="000F0907">
        <w:rPr>
          <w:rFonts w:ascii="Times New Roman" w:hAnsi="Times New Roman"/>
          <w:sz w:val="24"/>
          <w:szCs w:val="24"/>
          <w:lang w:val="ro-RO"/>
        </w:rPr>
        <w:t>intravilan</w:t>
      </w:r>
      <w:r w:rsidR="000F0907">
        <w:rPr>
          <w:rFonts w:ascii="Times New Roman" w:hAnsi="Times New Roman"/>
          <w:sz w:val="24"/>
          <w:szCs w:val="24"/>
          <w:lang w:val="ro-RO"/>
        </w:rPr>
        <w:t>ul loc.</w:t>
      </w:r>
      <w:r w:rsidR="000F0907" w:rsidRPr="000F0907">
        <w:rPr>
          <w:rFonts w:ascii="Times New Roman" w:hAnsi="Times New Roman"/>
          <w:sz w:val="24"/>
          <w:szCs w:val="24"/>
          <w:lang w:val="ro-RO"/>
        </w:rPr>
        <w:t xml:space="preserve"> Beştepe şi intravilan</w:t>
      </w:r>
      <w:r w:rsidR="000F0907">
        <w:rPr>
          <w:rFonts w:ascii="Times New Roman" w:hAnsi="Times New Roman"/>
          <w:sz w:val="24"/>
          <w:szCs w:val="24"/>
          <w:lang w:val="ro-RO"/>
        </w:rPr>
        <w:t>ul</w:t>
      </w:r>
      <w:r w:rsidR="000F0907" w:rsidRPr="000F0907">
        <w:rPr>
          <w:rFonts w:ascii="Times New Roman" w:hAnsi="Times New Roman"/>
          <w:sz w:val="24"/>
          <w:szCs w:val="24"/>
          <w:lang w:val="ro-RO"/>
        </w:rPr>
        <w:t xml:space="preserve"> şi extravilan</w:t>
      </w:r>
      <w:r w:rsidR="000F0907">
        <w:rPr>
          <w:rFonts w:ascii="Times New Roman" w:hAnsi="Times New Roman"/>
          <w:sz w:val="24"/>
          <w:szCs w:val="24"/>
          <w:lang w:val="ro-RO"/>
        </w:rPr>
        <w:t>ul</w:t>
      </w:r>
      <w:r w:rsidR="000F0907" w:rsidRPr="000F0907">
        <w:rPr>
          <w:rFonts w:ascii="Times New Roman" w:hAnsi="Times New Roman"/>
          <w:sz w:val="24"/>
          <w:szCs w:val="24"/>
          <w:lang w:val="ro-RO"/>
        </w:rPr>
        <w:t xml:space="preserve"> </w:t>
      </w:r>
      <w:r w:rsidR="000F0907">
        <w:rPr>
          <w:rFonts w:ascii="Times New Roman" w:hAnsi="Times New Roman"/>
          <w:sz w:val="24"/>
          <w:szCs w:val="24"/>
          <w:lang w:val="ro-RO"/>
        </w:rPr>
        <w:t>loc.</w:t>
      </w:r>
      <w:r w:rsidR="000F0907" w:rsidRPr="000F0907">
        <w:rPr>
          <w:rFonts w:ascii="Times New Roman" w:hAnsi="Times New Roman"/>
          <w:sz w:val="24"/>
          <w:szCs w:val="24"/>
          <w:lang w:val="ro-RO"/>
        </w:rPr>
        <w:t xml:space="preserve"> Băltenii de Sus,  com. Beştepe, judeţul Tulcea</w:t>
      </w:r>
      <w:r w:rsidR="000F0907" w:rsidRPr="005301A1">
        <w:rPr>
          <w:rFonts w:ascii="Times New Roman" w:hAnsi="Times New Roman"/>
          <w:sz w:val="24"/>
          <w:szCs w:val="24"/>
          <w:lang w:val="ro-RO"/>
        </w:rPr>
        <w:t>.</w:t>
      </w:r>
      <w:r w:rsidR="00474239"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pe</w:t>
      </w:r>
      <w:r w:rsidR="00474239" w:rsidRPr="005301A1">
        <w:rPr>
          <w:rFonts w:ascii="Times New Roman" w:hAnsi="Times New Roman"/>
          <w:sz w:val="24"/>
          <w:szCs w:val="24"/>
          <w:lang w:val="ro-RO"/>
        </w:rPr>
        <w:t xml:space="preserve"> un </w:t>
      </w:r>
      <w:r w:rsidRPr="005301A1">
        <w:rPr>
          <w:rFonts w:ascii="Times New Roman" w:hAnsi="Times New Roman"/>
          <w:sz w:val="24"/>
          <w:szCs w:val="24"/>
          <w:lang w:val="ro-RO"/>
        </w:rPr>
        <w:t xml:space="preserve"> teren </w:t>
      </w:r>
      <w:r w:rsidR="000F0907">
        <w:rPr>
          <w:rFonts w:ascii="Times New Roman" w:hAnsi="Times New Roman"/>
          <w:sz w:val="24"/>
          <w:szCs w:val="24"/>
          <w:lang w:val="ro-RO"/>
        </w:rPr>
        <w:t>aparţi</w:t>
      </w:r>
      <w:r w:rsidR="00097506">
        <w:rPr>
          <w:rFonts w:ascii="Times New Roman" w:hAnsi="Times New Roman"/>
          <w:sz w:val="24"/>
          <w:szCs w:val="24"/>
          <w:lang w:val="ro-RO"/>
        </w:rPr>
        <w:t>n</w:t>
      </w:r>
      <w:r w:rsidR="000F0907">
        <w:rPr>
          <w:rFonts w:ascii="Times New Roman" w:hAnsi="Times New Roman"/>
          <w:sz w:val="24"/>
          <w:szCs w:val="24"/>
          <w:lang w:val="ro-RO"/>
        </w:rPr>
        <w:t>înd dome</w:t>
      </w:r>
      <w:r w:rsidR="00482BB7">
        <w:rPr>
          <w:rFonts w:ascii="Times New Roman" w:hAnsi="Times New Roman"/>
          <w:sz w:val="24"/>
          <w:szCs w:val="24"/>
          <w:lang w:val="ro-RO"/>
        </w:rPr>
        <w:t>niului public de interes local – artere de circulaţie, conform încadrării cadastrale</w:t>
      </w:r>
      <w:r w:rsidR="0029238F" w:rsidRPr="005301A1">
        <w:rPr>
          <w:rFonts w:ascii="Times New Roman" w:hAnsi="Times New Roman"/>
          <w:sz w:val="24"/>
          <w:szCs w:val="24"/>
          <w:lang w:val="ro-RO"/>
        </w:rPr>
        <w:t>.</w:t>
      </w: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t xml:space="preserve">Caracteristicile proiectului </w:t>
      </w:r>
      <w:r w:rsidRPr="005301A1">
        <w:rPr>
          <w:rFonts w:ascii="Times New Roman" w:hAnsi="Times New Roman"/>
          <w:b/>
          <w:sz w:val="24"/>
          <w:szCs w:val="24"/>
        </w:rPr>
        <w:t>:</w:t>
      </w:r>
    </w:p>
    <w:p w:rsidR="00D72718" w:rsidRPr="005301A1"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lastRenderedPageBreak/>
        <w:t xml:space="preserve">Proiectul </w:t>
      </w:r>
      <w:r w:rsidR="00482BB7">
        <w:rPr>
          <w:rFonts w:ascii="Times New Roman" w:hAnsi="Times New Roman"/>
          <w:sz w:val="24"/>
          <w:szCs w:val="24"/>
          <w:lang w:val="ro-RO"/>
        </w:rPr>
        <w:t>propune</w:t>
      </w:r>
      <w:r w:rsidRPr="005301A1">
        <w:rPr>
          <w:rFonts w:ascii="Times New Roman" w:hAnsi="Times New Roman"/>
          <w:sz w:val="24"/>
          <w:szCs w:val="24"/>
          <w:lang w:val="ro-RO"/>
        </w:rPr>
        <w:t xml:space="preserve"> </w:t>
      </w:r>
      <w:r w:rsidR="00902D7B" w:rsidRPr="005301A1">
        <w:rPr>
          <w:rFonts w:ascii="Times New Roman" w:hAnsi="Times New Roman"/>
          <w:sz w:val="24"/>
          <w:szCs w:val="24"/>
          <w:lang w:val="ro-RO"/>
        </w:rPr>
        <w:t xml:space="preserve">modernizarea </w:t>
      </w:r>
      <w:r w:rsidR="00482BB7">
        <w:rPr>
          <w:rFonts w:ascii="Times New Roman" w:hAnsi="Times New Roman"/>
          <w:sz w:val="24"/>
          <w:szCs w:val="24"/>
          <w:lang w:val="ro-RO"/>
        </w:rPr>
        <w:t>unor străzi</w:t>
      </w:r>
      <w:r w:rsidR="00902D7B" w:rsidRPr="005301A1">
        <w:rPr>
          <w:rFonts w:ascii="Times New Roman" w:hAnsi="Times New Roman"/>
          <w:sz w:val="24"/>
          <w:szCs w:val="24"/>
          <w:lang w:val="ro-RO"/>
        </w:rPr>
        <w:t xml:space="preserve"> de pământ </w:t>
      </w:r>
      <w:r w:rsidR="00482BB7">
        <w:rPr>
          <w:rFonts w:ascii="Times New Roman" w:hAnsi="Times New Roman"/>
          <w:sz w:val="24"/>
          <w:szCs w:val="24"/>
          <w:lang w:val="ro-RO"/>
        </w:rPr>
        <w:t xml:space="preserve">din satul Beştepe pe o lungime de 1523 m şi </w:t>
      </w:r>
      <w:r w:rsidR="00FC2AD7" w:rsidRPr="005301A1">
        <w:rPr>
          <w:rFonts w:ascii="Times New Roman" w:hAnsi="Times New Roman"/>
          <w:sz w:val="24"/>
          <w:szCs w:val="24"/>
          <w:lang w:val="ro-RO"/>
        </w:rPr>
        <w:t xml:space="preserve"> </w:t>
      </w:r>
      <w:r w:rsidR="00482BB7">
        <w:rPr>
          <w:rFonts w:ascii="Times New Roman" w:hAnsi="Times New Roman"/>
          <w:sz w:val="24"/>
          <w:szCs w:val="24"/>
          <w:lang w:val="ro-RO"/>
        </w:rPr>
        <w:t>din satul Băltenii de Sus pe o lungime de 1570 m</w:t>
      </w:r>
      <w:r w:rsidR="00FC2AD7" w:rsidRPr="005301A1">
        <w:rPr>
          <w:rFonts w:ascii="Times New Roman" w:hAnsi="Times New Roman"/>
          <w:sz w:val="24"/>
          <w:szCs w:val="24"/>
          <w:lang w:val="ro-RO"/>
        </w:rPr>
        <w:t>, care nu corespund condiţiilor pe care trebuie să le îndeplinească din punct de vedere al confortului şi siguranţei circulaţiei</w:t>
      </w:r>
      <w:r w:rsidR="00902D7B" w:rsidRPr="005301A1">
        <w:rPr>
          <w:rFonts w:ascii="Times New Roman" w:hAnsi="Times New Roman"/>
          <w:sz w:val="24"/>
          <w:szCs w:val="24"/>
          <w:lang w:val="ro-RO"/>
        </w:rPr>
        <w:t xml:space="preserve"> </w:t>
      </w:r>
      <w:r w:rsidR="009461D7" w:rsidRPr="005301A1">
        <w:rPr>
          <w:rFonts w:ascii="Times New Roman" w:hAnsi="Times New Roman"/>
          <w:sz w:val="24"/>
          <w:szCs w:val="24"/>
          <w:lang w:val="ro-RO"/>
        </w:rPr>
        <w:t>, după cum urmează</w:t>
      </w:r>
      <w:r w:rsidR="00902D7B" w:rsidRPr="005301A1">
        <w:rPr>
          <w:rFonts w:ascii="Times New Roman" w:hAnsi="Times New Roman"/>
          <w:sz w:val="24"/>
          <w:szCs w:val="24"/>
          <w:lang w:val="ro-RO"/>
        </w:rPr>
        <w:t xml:space="preserve">: </w:t>
      </w:r>
    </w:p>
    <w:tbl>
      <w:tblPr>
        <w:tblStyle w:val="TableGrid"/>
        <w:tblW w:w="0" w:type="auto"/>
        <w:tblInd w:w="2198" w:type="dxa"/>
        <w:tblLook w:val="04A0" w:firstRow="1" w:lastRow="0" w:firstColumn="1" w:lastColumn="0" w:noHBand="0" w:noVBand="1"/>
      </w:tblPr>
      <w:tblGrid>
        <w:gridCol w:w="878"/>
        <w:gridCol w:w="1390"/>
        <w:gridCol w:w="1710"/>
        <w:gridCol w:w="1261"/>
      </w:tblGrid>
      <w:tr w:rsidR="00482BB7" w:rsidRPr="00482BB7" w:rsidTr="00482BB7">
        <w:tc>
          <w:tcPr>
            <w:tcW w:w="878" w:type="dxa"/>
          </w:tcPr>
          <w:p w:rsidR="00482BB7" w:rsidRPr="00482BB7" w:rsidRDefault="00482BB7" w:rsidP="00FC30EA">
            <w:pPr>
              <w:autoSpaceDE w:val="0"/>
              <w:autoSpaceDN w:val="0"/>
              <w:adjustRightInd w:val="0"/>
              <w:spacing w:after="120"/>
              <w:jc w:val="both"/>
              <w:rPr>
                <w:rFonts w:ascii="Times New Roman" w:hAnsi="Times New Roman"/>
                <w:b/>
                <w:sz w:val="24"/>
                <w:szCs w:val="24"/>
                <w:lang w:val="ro-RO"/>
              </w:rPr>
            </w:pPr>
            <w:r w:rsidRPr="00482BB7">
              <w:rPr>
                <w:rFonts w:ascii="Times New Roman" w:hAnsi="Times New Roman"/>
                <w:b/>
                <w:sz w:val="24"/>
                <w:szCs w:val="24"/>
                <w:lang w:val="ro-RO"/>
              </w:rPr>
              <w:t>Nr.crt</w:t>
            </w:r>
          </w:p>
        </w:tc>
        <w:tc>
          <w:tcPr>
            <w:tcW w:w="1390" w:type="dxa"/>
          </w:tcPr>
          <w:p w:rsidR="00482BB7" w:rsidRPr="00482BB7" w:rsidRDefault="00482BB7" w:rsidP="00FC30EA">
            <w:pPr>
              <w:autoSpaceDE w:val="0"/>
              <w:autoSpaceDN w:val="0"/>
              <w:adjustRightInd w:val="0"/>
              <w:spacing w:after="120"/>
              <w:jc w:val="both"/>
              <w:rPr>
                <w:rFonts w:ascii="Times New Roman" w:hAnsi="Times New Roman"/>
                <w:b/>
                <w:sz w:val="24"/>
                <w:szCs w:val="24"/>
                <w:lang w:val="ro-RO"/>
              </w:rPr>
            </w:pPr>
            <w:r w:rsidRPr="00482BB7">
              <w:rPr>
                <w:rFonts w:ascii="Times New Roman" w:hAnsi="Times New Roman"/>
                <w:b/>
                <w:sz w:val="24"/>
                <w:szCs w:val="24"/>
                <w:lang w:val="ro-RO"/>
              </w:rPr>
              <w:t>Denumire stradă</w:t>
            </w:r>
          </w:p>
        </w:tc>
        <w:tc>
          <w:tcPr>
            <w:tcW w:w="1710" w:type="dxa"/>
          </w:tcPr>
          <w:p w:rsidR="00482BB7" w:rsidRPr="00482BB7" w:rsidRDefault="00482BB7" w:rsidP="00FC30EA">
            <w:pPr>
              <w:autoSpaceDE w:val="0"/>
              <w:autoSpaceDN w:val="0"/>
              <w:adjustRightInd w:val="0"/>
              <w:spacing w:after="120"/>
              <w:jc w:val="both"/>
              <w:rPr>
                <w:rFonts w:ascii="Times New Roman" w:hAnsi="Times New Roman"/>
                <w:b/>
                <w:sz w:val="24"/>
                <w:szCs w:val="24"/>
                <w:lang w:val="ro-RO"/>
              </w:rPr>
            </w:pPr>
            <w:r w:rsidRPr="00482BB7">
              <w:rPr>
                <w:rFonts w:ascii="Times New Roman" w:hAnsi="Times New Roman"/>
                <w:b/>
                <w:sz w:val="24"/>
                <w:szCs w:val="24"/>
                <w:lang w:val="ro-RO"/>
              </w:rPr>
              <w:t>Localitatea</w:t>
            </w:r>
          </w:p>
        </w:tc>
        <w:tc>
          <w:tcPr>
            <w:tcW w:w="1261" w:type="dxa"/>
          </w:tcPr>
          <w:p w:rsidR="00482BB7" w:rsidRPr="00482BB7" w:rsidRDefault="00482BB7" w:rsidP="00FC30EA">
            <w:pPr>
              <w:autoSpaceDE w:val="0"/>
              <w:autoSpaceDN w:val="0"/>
              <w:adjustRightInd w:val="0"/>
              <w:spacing w:after="120"/>
              <w:jc w:val="both"/>
              <w:rPr>
                <w:rFonts w:ascii="Times New Roman" w:hAnsi="Times New Roman"/>
                <w:b/>
                <w:sz w:val="24"/>
                <w:szCs w:val="24"/>
                <w:lang w:val="ro-RO"/>
              </w:rPr>
            </w:pPr>
            <w:r w:rsidRPr="00482BB7">
              <w:rPr>
                <w:rFonts w:ascii="Times New Roman" w:hAnsi="Times New Roman"/>
                <w:b/>
                <w:sz w:val="24"/>
                <w:szCs w:val="24"/>
                <w:lang w:val="ro-RO"/>
              </w:rPr>
              <w:t xml:space="preserve">Lungime </w:t>
            </w:r>
            <w:r>
              <w:rPr>
                <w:rFonts w:ascii="Times New Roman" w:hAnsi="Times New Roman"/>
                <w:b/>
                <w:sz w:val="24"/>
                <w:szCs w:val="24"/>
                <w:lang w:val="ro-RO"/>
              </w:rPr>
              <w:t xml:space="preserve">  </w:t>
            </w:r>
            <w:r w:rsidRPr="00482BB7">
              <w:rPr>
                <w:rFonts w:ascii="Times New Roman" w:hAnsi="Times New Roman"/>
                <w:b/>
                <w:sz w:val="24"/>
                <w:szCs w:val="24"/>
                <w:lang w:val="ro-RO"/>
              </w:rPr>
              <w:t>(m)</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1</w:t>
            </w: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Biruinţei</w:t>
            </w:r>
          </w:p>
        </w:tc>
        <w:tc>
          <w:tcPr>
            <w:tcW w:w="1710" w:type="dxa"/>
            <w:vMerge w:val="restart"/>
            <w:vAlign w:val="center"/>
          </w:tcPr>
          <w:p w:rsidR="00482BB7" w:rsidRPr="005301A1" w:rsidRDefault="00482BB7" w:rsidP="00482BB7">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 xml:space="preserve">     Beştepe</w:t>
            </w: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853</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sidRPr="005301A1">
              <w:rPr>
                <w:rFonts w:ascii="Times New Roman" w:hAnsi="Times New Roman"/>
                <w:sz w:val="24"/>
                <w:szCs w:val="24"/>
                <w:lang w:val="ro-RO"/>
              </w:rPr>
              <w:t>2</w:t>
            </w: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Ecoului</w:t>
            </w:r>
          </w:p>
        </w:tc>
        <w:tc>
          <w:tcPr>
            <w:tcW w:w="1710" w:type="dxa"/>
            <w:vMerge/>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670</w:t>
            </w:r>
          </w:p>
        </w:tc>
      </w:tr>
      <w:tr w:rsidR="00482BB7" w:rsidRPr="00482BB7" w:rsidTr="00482BB7">
        <w:tc>
          <w:tcPr>
            <w:tcW w:w="3978" w:type="dxa"/>
            <w:gridSpan w:val="3"/>
            <w:vAlign w:val="center"/>
          </w:tcPr>
          <w:p w:rsidR="00482BB7" w:rsidRPr="00482BB7" w:rsidRDefault="00482BB7" w:rsidP="00482BB7">
            <w:pPr>
              <w:autoSpaceDE w:val="0"/>
              <w:autoSpaceDN w:val="0"/>
              <w:adjustRightInd w:val="0"/>
              <w:spacing w:after="120"/>
              <w:jc w:val="center"/>
              <w:rPr>
                <w:rFonts w:ascii="Times New Roman" w:hAnsi="Times New Roman"/>
                <w:b/>
                <w:sz w:val="24"/>
                <w:szCs w:val="24"/>
                <w:lang w:val="ro-RO"/>
              </w:rPr>
            </w:pPr>
            <w:r w:rsidRPr="00482BB7">
              <w:rPr>
                <w:rFonts w:ascii="Times New Roman" w:hAnsi="Times New Roman"/>
                <w:b/>
                <w:sz w:val="24"/>
                <w:szCs w:val="24"/>
                <w:lang w:val="ro-RO"/>
              </w:rPr>
              <w:t>Total Beştepe</w:t>
            </w:r>
          </w:p>
        </w:tc>
        <w:tc>
          <w:tcPr>
            <w:tcW w:w="1261" w:type="dxa"/>
          </w:tcPr>
          <w:p w:rsidR="00482BB7" w:rsidRPr="00482BB7" w:rsidRDefault="00482BB7" w:rsidP="00482BB7">
            <w:pPr>
              <w:autoSpaceDE w:val="0"/>
              <w:autoSpaceDN w:val="0"/>
              <w:adjustRightInd w:val="0"/>
              <w:spacing w:after="120"/>
              <w:jc w:val="center"/>
              <w:rPr>
                <w:rFonts w:ascii="Times New Roman" w:hAnsi="Times New Roman"/>
                <w:b/>
                <w:sz w:val="24"/>
                <w:szCs w:val="24"/>
                <w:lang w:val="ro-RO"/>
              </w:rPr>
            </w:pPr>
            <w:r w:rsidRPr="00482BB7">
              <w:rPr>
                <w:rFonts w:ascii="Times New Roman" w:hAnsi="Times New Roman"/>
                <w:b/>
                <w:sz w:val="24"/>
                <w:szCs w:val="24"/>
                <w:lang w:val="ro-RO"/>
              </w:rPr>
              <w:t>1523</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w:t>
            </w: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Drum 1</w:t>
            </w:r>
          </w:p>
        </w:tc>
        <w:tc>
          <w:tcPr>
            <w:tcW w:w="1710" w:type="dxa"/>
            <w:vMerge w:val="restart"/>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Băltenii de Sus</w:t>
            </w: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456</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w:t>
            </w: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Drum 2</w:t>
            </w:r>
          </w:p>
        </w:tc>
        <w:tc>
          <w:tcPr>
            <w:tcW w:w="1710" w:type="dxa"/>
            <w:vMerge/>
          </w:tcPr>
          <w:p w:rsidR="00482BB7" w:rsidRPr="005301A1" w:rsidRDefault="00482BB7" w:rsidP="00FC30EA">
            <w:pPr>
              <w:autoSpaceDE w:val="0"/>
              <w:autoSpaceDN w:val="0"/>
              <w:adjustRightInd w:val="0"/>
              <w:spacing w:after="120"/>
              <w:jc w:val="both"/>
              <w:rPr>
                <w:rFonts w:ascii="Times New Roman" w:hAnsi="Times New Roman"/>
                <w:sz w:val="24"/>
                <w:szCs w:val="24"/>
                <w:lang w:val="ro-RO"/>
              </w:rPr>
            </w:pP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250</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5</w:t>
            </w: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Drum 3</w:t>
            </w:r>
          </w:p>
        </w:tc>
        <w:tc>
          <w:tcPr>
            <w:tcW w:w="1710" w:type="dxa"/>
            <w:vMerge/>
          </w:tcPr>
          <w:p w:rsidR="00482BB7" w:rsidRPr="005301A1" w:rsidRDefault="00482BB7" w:rsidP="00FC30EA">
            <w:pPr>
              <w:autoSpaceDE w:val="0"/>
              <w:autoSpaceDN w:val="0"/>
              <w:adjustRightInd w:val="0"/>
              <w:spacing w:after="120"/>
              <w:jc w:val="both"/>
              <w:rPr>
                <w:rFonts w:ascii="Times New Roman" w:hAnsi="Times New Roman"/>
                <w:sz w:val="24"/>
                <w:szCs w:val="24"/>
                <w:lang w:val="ro-RO"/>
              </w:rPr>
            </w:pP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340</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6</w:t>
            </w: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Acces 1</w:t>
            </w:r>
          </w:p>
        </w:tc>
        <w:tc>
          <w:tcPr>
            <w:tcW w:w="1710" w:type="dxa"/>
            <w:vMerge/>
          </w:tcPr>
          <w:p w:rsidR="00482BB7" w:rsidRPr="005301A1" w:rsidRDefault="00482BB7" w:rsidP="00FC30EA">
            <w:pPr>
              <w:autoSpaceDE w:val="0"/>
              <w:autoSpaceDN w:val="0"/>
              <w:adjustRightInd w:val="0"/>
              <w:spacing w:after="120"/>
              <w:jc w:val="both"/>
              <w:rPr>
                <w:rFonts w:ascii="Times New Roman" w:hAnsi="Times New Roman"/>
                <w:sz w:val="24"/>
                <w:szCs w:val="24"/>
                <w:lang w:val="ro-RO"/>
              </w:rPr>
            </w:pP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69</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Acces 2</w:t>
            </w:r>
          </w:p>
        </w:tc>
        <w:tc>
          <w:tcPr>
            <w:tcW w:w="1710" w:type="dxa"/>
            <w:vMerge/>
          </w:tcPr>
          <w:p w:rsidR="00482BB7" w:rsidRPr="005301A1" w:rsidRDefault="00482BB7" w:rsidP="00FC30EA">
            <w:pPr>
              <w:autoSpaceDE w:val="0"/>
              <w:autoSpaceDN w:val="0"/>
              <w:adjustRightInd w:val="0"/>
              <w:spacing w:after="120"/>
              <w:jc w:val="both"/>
              <w:rPr>
                <w:rFonts w:ascii="Times New Roman" w:hAnsi="Times New Roman"/>
                <w:sz w:val="24"/>
                <w:szCs w:val="24"/>
                <w:lang w:val="ro-RO"/>
              </w:rPr>
            </w:pP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82</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Acces 3</w:t>
            </w:r>
          </w:p>
        </w:tc>
        <w:tc>
          <w:tcPr>
            <w:tcW w:w="1710" w:type="dxa"/>
            <w:vMerge/>
          </w:tcPr>
          <w:p w:rsidR="00482BB7" w:rsidRPr="005301A1" w:rsidRDefault="00482BB7" w:rsidP="00FC30EA">
            <w:pPr>
              <w:autoSpaceDE w:val="0"/>
              <w:autoSpaceDN w:val="0"/>
              <w:adjustRightInd w:val="0"/>
              <w:spacing w:after="120"/>
              <w:jc w:val="both"/>
              <w:rPr>
                <w:rFonts w:ascii="Times New Roman" w:hAnsi="Times New Roman"/>
                <w:sz w:val="24"/>
                <w:szCs w:val="24"/>
                <w:lang w:val="ro-RO"/>
              </w:rPr>
            </w:pP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228</w:t>
            </w:r>
          </w:p>
        </w:tc>
      </w:tr>
      <w:tr w:rsidR="00482BB7" w:rsidRPr="005301A1" w:rsidTr="00482BB7">
        <w:tc>
          <w:tcPr>
            <w:tcW w:w="878"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p>
        </w:tc>
        <w:tc>
          <w:tcPr>
            <w:tcW w:w="1390" w:type="dxa"/>
            <w:vAlign w:val="center"/>
          </w:tcPr>
          <w:p w:rsidR="00482BB7" w:rsidRPr="005301A1" w:rsidRDefault="00482BB7"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Acces 4</w:t>
            </w:r>
          </w:p>
        </w:tc>
        <w:tc>
          <w:tcPr>
            <w:tcW w:w="1710" w:type="dxa"/>
            <w:vMerge/>
          </w:tcPr>
          <w:p w:rsidR="00482BB7" w:rsidRPr="005301A1" w:rsidRDefault="00482BB7" w:rsidP="00FC30EA">
            <w:pPr>
              <w:autoSpaceDE w:val="0"/>
              <w:autoSpaceDN w:val="0"/>
              <w:adjustRightInd w:val="0"/>
              <w:spacing w:after="120"/>
              <w:jc w:val="both"/>
              <w:rPr>
                <w:rFonts w:ascii="Times New Roman" w:hAnsi="Times New Roman"/>
                <w:sz w:val="24"/>
                <w:szCs w:val="24"/>
                <w:lang w:val="ro-RO"/>
              </w:rPr>
            </w:pPr>
          </w:p>
        </w:tc>
        <w:tc>
          <w:tcPr>
            <w:tcW w:w="1261" w:type="dxa"/>
          </w:tcPr>
          <w:p w:rsidR="00482BB7" w:rsidRPr="005301A1" w:rsidRDefault="00482BB7" w:rsidP="00482BB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145</w:t>
            </w:r>
          </w:p>
        </w:tc>
      </w:tr>
      <w:tr w:rsidR="00482BB7" w:rsidRPr="005301A1" w:rsidTr="00482BB7">
        <w:tc>
          <w:tcPr>
            <w:tcW w:w="3978" w:type="dxa"/>
            <w:gridSpan w:val="3"/>
            <w:vAlign w:val="center"/>
          </w:tcPr>
          <w:p w:rsidR="00482BB7" w:rsidRPr="00482BB7" w:rsidRDefault="00482BB7" w:rsidP="00482BB7">
            <w:pPr>
              <w:autoSpaceDE w:val="0"/>
              <w:autoSpaceDN w:val="0"/>
              <w:adjustRightInd w:val="0"/>
              <w:spacing w:after="120"/>
              <w:jc w:val="center"/>
              <w:rPr>
                <w:rFonts w:ascii="Times New Roman" w:hAnsi="Times New Roman"/>
                <w:b/>
                <w:sz w:val="24"/>
                <w:szCs w:val="24"/>
                <w:lang w:val="ro-RO"/>
              </w:rPr>
            </w:pPr>
            <w:r w:rsidRPr="00482BB7">
              <w:rPr>
                <w:rFonts w:ascii="Times New Roman" w:hAnsi="Times New Roman"/>
                <w:b/>
                <w:sz w:val="24"/>
                <w:szCs w:val="24"/>
                <w:lang w:val="ro-RO"/>
              </w:rPr>
              <w:t>Total Băltenii de Sus</w:t>
            </w:r>
          </w:p>
        </w:tc>
        <w:tc>
          <w:tcPr>
            <w:tcW w:w="1261" w:type="dxa"/>
          </w:tcPr>
          <w:p w:rsidR="00482BB7" w:rsidRPr="00482BB7" w:rsidRDefault="00482BB7" w:rsidP="00482BB7">
            <w:pPr>
              <w:autoSpaceDE w:val="0"/>
              <w:autoSpaceDN w:val="0"/>
              <w:adjustRightInd w:val="0"/>
              <w:spacing w:after="120"/>
              <w:jc w:val="center"/>
              <w:rPr>
                <w:rFonts w:ascii="Times New Roman" w:hAnsi="Times New Roman"/>
                <w:b/>
                <w:sz w:val="24"/>
                <w:szCs w:val="24"/>
                <w:lang w:val="ro-RO"/>
              </w:rPr>
            </w:pPr>
            <w:r w:rsidRPr="00482BB7">
              <w:rPr>
                <w:rFonts w:ascii="Times New Roman" w:hAnsi="Times New Roman"/>
                <w:b/>
                <w:sz w:val="24"/>
                <w:szCs w:val="24"/>
                <w:lang w:val="ro-RO"/>
              </w:rPr>
              <w:t>1570</w:t>
            </w:r>
          </w:p>
        </w:tc>
      </w:tr>
      <w:tr w:rsidR="00482BB7" w:rsidRPr="005301A1" w:rsidTr="00482BB7">
        <w:tc>
          <w:tcPr>
            <w:tcW w:w="3978" w:type="dxa"/>
            <w:gridSpan w:val="3"/>
            <w:vAlign w:val="center"/>
          </w:tcPr>
          <w:p w:rsidR="00482BB7" w:rsidRPr="00482BB7" w:rsidRDefault="00482BB7" w:rsidP="005134C3">
            <w:pPr>
              <w:autoSpaceDE w:val="0"/>
              <w:autoSpaceDN w:val="0"/>
              <w:adjustRightInd w:val="0"/>
              <w:spacing w:after="120"/>
              <w:jc w:val="center"/>
              <w:rPr>
                <w:rFonts w:ascii="Times New Roman" w:hAnsi="Times New Roman"/>
                <w:b/>
                <w:sz w:val="24"/>
                <w:szCs w:val="24"/>
                <w:lang w:val="ro-RO"/>
              </w:rPr>
            </w:pPr>
            <w:r w:rsidRPr="00482BB7">
              <w:rPr>
                <w:rFonts w:ascii="Times New Roman" w:hAnsi="Times New Roman"/>
                <w:b/>
                <w:sz w:val="24"/>
                <w:szCs w:val="24"/>
                <w:lang w:val="ro-RO"/>
              </w:rPr>
              <w:t>TOTAL</w:t>
            </w:r>
          </w:p>
        </w:tc>
        <w:tc>
          <w:tcPr>
            <w:tcW w:w="1261" w:type="dxa"/>
          </w:tcPr>
          <w:p w:rsidR="00482BB7" w:rsidRPr="00482BB7" w:rsidRDefault="00482BB7" w:rsidP="00482BB7">
            <w:pPr>
              <w:autoSpaceDE w:val="0"/>
              <w:autoSpaceDN w:val="0"/>
              <w:adjustRightInd w:val="0"/>
              <w:spacing w:after="120"/>
              <w:jc w:val="center"/>
              <w:rPr>
                <w:rFonts w:ascii="Times New Roman" w:hAnsi="Times New Roman"/>
                <w:b/>
                <w:sz w:val="24"/>
                <w:szCs w:val="24"/>
                <w:lang w:val="ro-RO"/>
              </w:rPr>
            </w:pPr>
            <w:r w:rsidRPr="00482BB7">
              <w:rPr>
                <w:rFonts w:ascii="Times New Roman" w:hAnsi="Times New Roman"/>
                <w:b/>
                <w:sz w:val="24"/>
                <w:szCs w:val="24"/>
                <w:lang w:val="ro-RO"/>
              </w:rPr>
              <w:t>3093</w:t>
            </w:r>
          </w:p>
        </w:tc>
      </w:tr>
    </w:tbl>
    <w:p w:rsidR="00902D7B" w:rsidRPr="005301A1" w:rsidRDefault="00902D7B" w:rsidP="00FC30EA">
      <w:pPr>
        <w:autoSpaceDE w:val="0"/>
        <w:autoSpaceDN w:val="0"/>
        <w:adjustRightInd w:val="0"/>
        <w:spacing w:after="120" w:line="240" w:lineRule="auto"/>
        <w:jc w:val="both"/>
        <w:rPr>
          <w:rFonts w:ascii="Times New Roman" w:hAnsi="Times New Roman"/>
          <w:sz w:val="24"/>
          <w:szCs w:val="24"/>
          <w:lang w:val="ro-RO"/>
        </w:rPr>
      </w:pPr>
    </w:p>
    <w:p w:rsidR="00161756" w:rsidRDefault="006D11CC"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La intersecţia străzilor propuse pentru modernizare cu străzi laterale care nu se modernizează, acestea din urmă se vor amenaja pe o lungime de 15 m </w:t>
      </w:r>
      <w:r w:rsidR="00AA1B73">
        <w:rPr>
          <w:rFonts w:ascii="Times New Roman" w:hAnsi="Times New Roman"/>
          <w:sz w:val="24"/>
          <w:szCs w:val="24"/>
          <w:lang w:val="ro-RO"/>
        </w:rPr>
        <w:t>din axul străzii</w:t>
      </w:r>
      <w:r w:rsidRPr="005301A1">
        <w:rPr>
          <w:rFonts w:ascii="Times New Roman" w:hAnsi="Times New Roman"/>
          <w:sz w:val="24"/>
          <w:szCs w:val="24"/>
          <w:lang w:val="ro-RO"/>
        </w:rPr>
        <w:t xml:space="preserve"> care se modernizează.</w:t>
      </w:r>
    </w:p>
    <w:p w:rsidR="00D43F62" w:rsidRPr="005301A1" w:rsidRDefault="00D43F62"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Lucrările de drum sunt astfel proiectate încât să păstreze traseul existent. Suprafaţa de teren afectată: 13581 mp. </w:t>
      </w:r>
    </w:p>
    <w:p w:rsidR="00D7032C" w:rsidRPr="005301A1" w:rsidRDefault="0024205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w:t>
      </w:r>
      <w:r w:rsidR="00FB1DEA" w:rsidRPr="005301A1">
        <w:rPr>
          <w:rFonts w:ascii="Times New Roman" w:hAnsi="Times New Roman"/>
          <w:sz w:val="24"/>
          <w:szCs w:val="24"/>
          <w:lang w:val="ro-RO"/>
        </w:rPr>
        <w:t>prevede următoarele</w:t>
      </w:r>
      <w:r w:rsidR="00D7032C" w:rsidRPr="005301A1">
        <w:rPr>
          <w:rFonts w:ascii="Times New Roman" w:hAnsi="Times New Roman"/>
          <w:sz w:val="24"/>
          <w:szCs w:val="24"/>
          <w:lang w:val="ro-RO"/>
        </w:rPr>
        <w:t xml:space="preserve">: </w:t>
      </w:r>
    </w:p>
    <w:p w:rsidR="006D11CC" w:rsidRPr="005301A1" w:rsidRDefault="006D11CC"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Pe străzile supuse modernizării şi pe străzile laterale se va realiza un sistem rutier alcătuit din următoarele s</w:t>
      </w:r>
      <w:r w:rsidR="00AA1B73">
        <w:rPr>
          <w:rFonts w:ascii="Times New Roman" w:hAnsi="Times New Roman"/>
          <w:sz w:val="24"/>
          <w:szCs w:val="24"/>
          <w:lang w:val="ro-RO"/>
        </w:rPr>
        <w:t>traturi: 7 cm substrat</w:t>
      </w:r>
      <w:r w:rsidR="00576AE8" w:rsidRPr="005301A1">
        <w:rPr>
          <w:rFonts w:ascii="Times New Roman" w:hAnsi="Times New Roman"/>
          <w:sz w:val="24"/>
          <w:szCs w:val="24"/>
          <w:lang w:val="ro-RO"/>
        </w:rPr>
        <w:t>;</w:t>
      </w:r>
      <w:r w:rsidRPr="005301A1">
        <w:rPr>
          <w:rFonts w:ascii="Times New Roman" w:hAnsi="Times New Roman"/>
          <w:sz w:val="24"/>
          <w:szCs w:val="24"/>
          <w:lang w:val="ro-RO"/>
        </w:rPr>
        <w:t xml:space="preserve">  20 cm piatră spartă amestec optima 0-63</w:t>
      </w:r>
      <w:r w:rsidR="00576AE8"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20 cm</w:t>
      </w:r>
      <w:r w:rsidR="00AA1B73">
        <w:rPr>
          <w:rFonts w:ascii="Times New Roman" w:hAnsi="Times New Roman"/>
          <w:sz w:val="24"/>
          <w:szCs w:val="24"/>
          <w:lang w:val="ro-RO"/>
        </w:rPr>
        <w:t xml:space="preserve"> strat de</w:t>
      </w:r>
      <w:r w:rsidRPr="005301A1">
        <w:rPr>
          <w:rFonts w:ascii="Times New Roman" w:hAnsi="Times New Roman"/>
          <w:sz w:val="24"/>
          <w:szCs w:val="24"/>
          <w:lang w:val="ro-RO"/>
        </w:rPr>
        <w:t xml:space="preserve"> piatră spartă amestec optima</w:t>
      </w:r>
      <w:r w:rsidR="00576AE8" w:rsidRPr="005301A1">
        <w:rPr>
          <w:rFonts w:ascii="Times New Roman" w:hAnsi="Times New Roman"/>
          <w:sz w:val="24"/>
          <w:szCs w:val="24"/>
          <w:lang w:val="ro-RO"/>
        </w:rPr>
        <w:t>l</w:t>
      </w:r>
      <w:r w:rsidRPr="005301A1">
        <w:rPr>
          <w:rFonts w:ascii="Times New Roman" w:hAnsi="Times New Roman"/>
          <w:sz w:val="24"/>
          <w:szCs w:val="24"/>
          <w:lang w:val="ro-RO"/>
        </w:rPr>
        <w:t xml:space="preserve"> </w:t>
      </w:r>
      <w:r w:rsidR="00AA1B73">
        <w:rPr>
          <w:rFonts w:ascii="Times New Roman" w:hAnsi="Times New Roman"/>
          <w:sz w:val="24"/>
          <w:szCs w:val="24"/>
          <w:lang w:val="ro-RO"/>
        </w:rPr>
        <w:t>4</w:t>
      </w:r>
      <w:r w:rsidRPr="005301A1">
        <w:rPr>
          <w:rFonts w:ascii="Times New Roman" w:hAnsi="Times New Roman"/>
          <w:sz w:val="24"/>
          <w:szCs w:val="24"/>
          <w:lang w:val="ro-RO"/>
        </w:rPr>
        <w:t>0-63</w:t>
      </w:r>
      <w:r w:rsidR="00AA1B73">
        <w:rPr>
          <w:rFonts w:ascii="Times New Roman" w:hAnsi="Times New Roman"/>
          <w:sz w:val="24"/>
          <w:szCs w:val="24"/>
          <w:lang w:val="ro-RO"/>
        </w:rPr>
        <w:t>, împănată cu 16-25 şi înnoroită cu savură 0-8</w:t>
      </w:r>
      <w:r w:rsidR="00576AE8" w:rsidRPr="005301A1">
        <w:rPr>
          <w:rFonts w:ascii="Times New Roman" w:hAnsi="Times New Roman"/>
          <w:sz w:val="24"/>
          <w:szCs w:val="24"/>
          <w:lang w:val="ro-RO"/>
        </w:rPr>
        <w:t>; 6 cm binder de criblură BAD</w:t>
      </w:r>
      <w:r w:rsidR="000327BB" w:rsidRPr="005301A1">
        <w:rPr>
          <w:rFonts w:ascii="Times New Roman" w:hAnsi="Times New Roman"/>
          <w:sz w:val="24"/>
          <w:szCs w:val="24"/>
          <w:lang w:val="ro-RO"/>
        </w:rPr>
        <w:t>20</w:t>
      </w:r>
      <w:r w:rsidR="00576AE8" w:rsidRPr="005301A1">
        <w:rPr>
          <w:rFonts w:ascii="Times New Roman" w:hAnsi="Times New Roman"/>
          <w:sz w:val="24"/>
          <w:szCs w:val="24"/>
          <w:lang w:val="ro-RO"/>
        </w:rPr>
        <w:t>;</w:t>
      </w:r>
      <w:r w:rsidR="000327BB" w:rsidRPr="005301A1">
        <w:rPr>
          <w:rFonts w:ascii="Times New Roman" w:hAnsi="Times New Roman"/>
          <w:sz w:val="24"/>
          <w:szCs w:val="24"/>
          <w:lang w:val="ro-RO"/>
        </w:rPr>
        <w:t xml:space="preserve"> </w:t>
      </w:r>
      <w:r w:rsidR="00576AE8" w:rsidRPr="005301A1">
        <w:rPr>
          <w:rFonts w:ascii="Times New Roman" w:hAnsi="Times New Roman"/>
          <w:sz w:val="24"/>
          <w:szCs w:val="24"/>
          <w:lang w:val="ro-RO"/>
        </w:rPr>
        <w:t xml:space="preserve"> </w:t>
      </w:r>
      <w:r w:rsidR="000327BB" w:rsidRPr="005301A1">
        <w:rPr>
          <w:rFonts w:ascii="Times New Roman" w:hAnsi="Times New Roman"/>
          <w:sz w:val="24"/>
          <w:szCs w:val="24"/>
          <w:lang w:val="ro-RO"/>
        </w:rPr>
        <w:t>4 cm beton asfaltic</w:t>
      </w:r>
      <w:r w:rsidR="00AA1B73">
        <w:rPr>
          <w:rFonts w:ascii="Times New Roman" w:hAnsi="Times New Roman"/>
          <w:sz w:val="24"/>
          <w:szCs w:val="24"/>
          <w:lang w:val="ro-RO"/>
        </w:rPr>
        <w:t xml:space="preserve"> BA</w:t>
      </w:r>
      <w:r w:rsidR="00576AE8" w:rsidRPr="005301A1">
        <w:rPr>
          <w:rFonts w:ascii="Times New Roman" w:hAnsi="Times New Roman"/>
          <w:sz w:val="24"/>
          <w:szCs w:val="24"/>
          <w:lang w:val="ro-RO"/>
        </w:rPr>
        <w:t>16</w:t>
      </w:r>
      <w:r w:rsidR="00041640" w:rsidRPr="005301A1">
        <w:rPr>
          <w:rFonts w:ascii="Times New Roman" w:hAnsi="Times New Roman"/>
          <w:sz w:val="24"/>
          <w:szCs w:val="24"/>
          <w:lang w:val="ro-RO"/>
        </w:rPr>
        <w:t>;</w:t>
      </w:r>
      <w:r w:rsidR="000327BB" w:rsidRPr="005301A1">
        <w:rPr>
          <w:rFonts w:ascii="Times New Roman" w:hAnsi="Times New Roman"/>
          <w:sz w:val="24"/>
          <w:szCs w:val="24"/>
          <w:lang w:val="ro-RO"/>
        </w:rPr>
        <w:t xml:space="preserve"> </w:t>
      </w:r>
    </w:p>
    <w:p w:rsidR="00845467" w:rsidRPr="005301A1" w:rsidRDefault="00845467" w:rsidP="00845467">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 xml:space="preserve">Pentru scurgerea apelor de pe partea carosabilă se vor realiza şanţuri trapezoidale </w:t>
      </w:r>
      <w:r w:rsidR="00AA1B73">
        <w:rPr>
          <w:rFonts w:ascii="Times New Roman" w:hAnsi="Times New Roman"/>
          <w:sz w:val="24"/>
          <w:szCs w:val="24"/>
          <w:lang w:val="ro-RO"/>
        </w:rPr>
        <w:t>de pământ</w:t>
      </w:r>
      <w:r w:rsidRPr="005301A1">
        <w:rPr>
          <w:rFonts w:ascii="Times New Roman" w:hAnsi="Times New Roman"/>
          <w:sz w:val="24"/>
          <w:szCs w:val="24"/>
          <w:lang w:val="ro-RO"/>
        </w:rPr>
        <w:t xml:space="preserve"> şi rigole</w:t>
      </w:r>
      <w:r w:rsidR="00AA1B73">
        <w:rPr>
          <w:rFonts w:ascii="Times New Roman" w:hAnsi="Times New Roman"/>
          <w:sz w:val="24"/>
          <w:szCs w:val="24"/>
          <w:lang w:val="ro-RO"/>
        </w:rPr>
        <w:t xml:space="preserve"> betonate</w:t>
      </w:r>
      <w:r w:rsidRPr="005301A1">
        <w:rPr>
          <w:rFonts w:ascii="Times New Roman" w:hAnsi="Times New Roman"/>
          <w:sz w:val="24"/>
          <w:szCs w:val="24"/>
          <w:lang w:val="ro-RO"/>
        </w:rPr>
        <w:t xml:space="preserve"> carosabile</w:t>
      </w:r>
      <w:r w:rsidR="00041640" w:rsidRPr="005301A1">
        <w:rPr>
          <w:rFonts w:ascii="Times New Roman" w:hAnsi="Times New Roman"/>
          <w:sz w:val="24"/>
          <w:szCs w:val="24"/>
          <w:lang w:val="ro-RO"/>
        </w:rPr>
        <w:t>;</w:t>
      </w:r>
    </w:p>
    <w:p w:rsidR="000327BB" w:rsidRDefault="009B2030"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A</w:t>
      </w:r>
      <w:r w:rsidR="00845467" w:rsidRPr="005301A1">
        <w:rPr>
          <w:rFonts w:ascii="Times New Roman" w:hAnsi="Times New Roman"/>
          <w:sz w:val="24"/>
          <w:szCs w:val="24"/>
          <w:lang w:val="ro-RO"/>
        </w:rPr>
        <w:t>ccesul la proprietăţi</w:t>
      </w:r>
      <w:r w:rsidRPr="005301A1">
        <w:rPr>
          <w:rFonts w:ascii="Times New Roman" w:hAnsi="Times New Roman"/>
          <w:sz w:val="24"/>
          <w:szCs w:val="24"/>
          <w:lang w:val="ro-RO"/>
        </w:rPr>
        <w:t>le aflate</w:t>
      </w:r>
      <w:r w:rsidR="00E26B39">
        <w:rPr>
          <w:rFonts w:ascii="Times New Roman" w:hAnsi="Times New Roman"/>
          <w:sz w:val="24"/>
          <w:szCs w:val="24"/>
          <w:lang w:val="ro-RO"/>
        </w:rPr>
        <w:t xml:space="preserve"> pe partea dinspre şanţ</w:t>
      </w:r>
      <w:r w:rsidR="00845467" w:rsidRPr="005301A1">
        <w:rPr>
          <w:rFonts w:ascii="Times New Roman" w:hAnsi="Times New Roman"/>
          <w:sz w:val="24"/>
          <w:szCs w:val="24"/>
          <w:lang w:val="ro-RO"/>
        </w:rPr>
        <w:t xml:space="preserve"> se va face </w:t>
      </w:r>
      <w:r w:rsidR="00041640" w:rsidRPr="005301A1">
        <w:rPr>
          <w:rFonts w:ascii="Times New Roman" w:hAnsi="Times New Roman"/>
          <w:sz w:val="24"/>
          <w:szCs w:val="24"/>
          <w:lang w:val="ro-RO"/>
        </w:rPr>
        <w:t xml:space="preserve">prin intermediul unor podeţe tubulare cu diametrul de </w:t>
      </w:r>
      <w:r w:rsidR="00F1786C" w:rsidRPr="005301A1">
        <w:rPr>
          <w:rFonts w:ascii="Times New Roman" w:hAnsi="Times New Roman"/>
          <w:sz w:val="24"/>
          <w:szCs w:val="24"/>
          <w:lang w:val="ro-RO"/>
        </w:rPr>
        <w:t>300 mm</w:t>
      </w:r>
      <w:r w:rsidR="00E26B39">
        <w:rPr>
          <w:rFonts w:ascii="Times New Roman" w:hAnsi="Times New Roman"/>
          <w:sz w:val="24"/>
          <w:szCs w:val="24"/>
          <w:lang w:val="ro-RO"/>
        </w:rPr>
        <w:t xml:space="preserve"> şi lungimea de 4 m</w:t>
      </w:r>
      <w:r w:rsidR="00041640" w:rsidRPr="005301A1">
        <w:rPr>
          <w:rFonts w:ascii="Times New Roman" w:hAnsi="Times New Roman"/>
          <w:sz w:val="24"/>
          <w:szCs w:val="24"/>
          <w:lang w:val="ro-RO"/>
        </w:rPr>
        <w:t>,</w:t>
      </w:r>
      <w:r w:rsidR="00E26B39">
        <w:rPr>
          <w:rFonts w:ascii="Times New Roman" w:hAnsi="Times New Roman"/>
          <w:sz w:val="24"/>
          <w:szCs w:val="24"/>
          <w:lang w:val="ro-RO"/>
        </w:rPr>
        <w:t xml:space="preserve"> aşezate pe un pat din beton. </w:t>
      </w:r>
      <w:r w:rsidR="00041640" w:rsidRPr="005301A1">
        <w:rPr>
          <w:rFonts w:ascii="Times New Roman" w:hAnsi="Times New Roman"/>
          <w:sz w:val="24"/>
          <w:szCs w:val="24"/>
          <w:lang w:val="ro-RO"/>
        </w:rPr>
        <w:t xml:space="preserve"> </w:t>
      </w:r>
      <w:r w:rsidR="00E26B39">
        <w:rPr>
          <w:rFonts w:ascii="Times New Roman" w:hAnsi="Times New Roman"/>
          <w:sz w:val="24"/>
          <w:szCs w:val="24"/>
          <w:lang w:val="ro-RO"/>
        </w:rPr>
        <w:t>Peste tuburi se va poziţiona un strat de beton simplu de 10 cm grosime</w:t>
      </w:r>
      <w:r w:rsidR="00503CDB">
        <w:rPr>
          <w:rFonts w:ascii="Times New Roman" w:hAnsi="Times New Roman"/>
          <w:sz w:val="24"/>
          <w:szCs w:val="24"/>
          <w:lang w:val="ro-RO"/>
        </w:rPr>
        <w:t>. Pe borduri se vor amplasa parapeţi de siguranţă a pietonilor</w:t>
      </w:r>
      <w:r w:rsidR="00E26B39">
        <w:rPr>
          <w:rFonts w:ascii="Times New Roman" w:hAnsi="Times New Roman"/>
          <w:sz w:val="24"/>
          <w:szCs w:val="24"/>
          <w:lang w:val="ro-RO"/>
        </w:rPr>
        <w:t>;</w:t>
      </w:r>
    </w:p>
    <w:p w:rsidR="00E26B39" w:rsidRDefault="00E26B39"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Pe str. Biruinţei şi str. Ecoului din satul Beştepe se vor realiza câte un podeţ casetat monolit,</w:t>
      </w:r>
      <w:r w:rsidR="002019FB">
        <w:rPr>
          <w:rFonts w:ascii="Times New Roman" w:hAnsi="Times New Roman"/>
          <w:sz w:val="24"/>
          <w:szCs w:val="24"/>
          <w:lang w:val="ro-RO"/>
        </w:rPr>
        <w:t xml:space="preserve"> iar</w:t>
      </w:r>
      <w:r>
        <w:rPr>
          <w:rFonts w:ascii="Times New Roman" w:hAnsi="Times New Roman"/>
          <w:sz w:val="24"/>
          <w:szCs w:val="24"/>
          <w:lang w:val="ro-RO"/>
        </w:rPr>
        <w:t xml:space="preserve"> la capetele casetei se vor rea</w:t>
      </w:r>
      <w:r w:rsidR="002019FB">
        <w:rPr>
          <w:rFonts w:ascii="Times New Roman" w:hAnsi="Times New Roman"/>
          <w:sz w:val="24"/>
          <w:szCs w:val="24"/>
          <w:lang w:val="ro-RO"/>
        </w:rPr>
        <w:t>liza trotuare cu lăţimea de 1 m</w:t>
      </w:r>
      <w:r>
        <w:rPr>
          <w:rFonts w:ascii="Times New Roman" w:hAnsi="Times New Roman"/>
          <w:sz w:val="24"/>
          <w:szCs w:val="24"/>
          <w:lang w:val="ro-RO"/>
        </w:rPr>
        <w:t xml:space="preserve">, mărginite de borduri cu lăţimea de </w:t>
      </w:r>
      <w:r w:rsidR="002019FB">
        <w:rPr>
          <w:rFonts w:ascii="Times New Roman" w:hAnsi="Times New Roman"/>
          <w:sz w:val="24"/>
          <w:szCs w:val="24"/>
          <w:lang w:val="ro-RO"/>
        </w:rPr>
        <w:t>30 cm</w:t>
      </w:r>
      <w:r w:rsidR="00D67DED">
        <w:rPr>
          <w:rFonts w:ascii="Times New Roman" w:hAnsi="Times New Roman"/>
          <w:sz w:val="24"/>
          <w:szCs w:val="24"/>
          <w:lang w:val="ro-RO"/>
        </w:rPr>
        <w:t>;</w:t>
      </w:r>
    </w:p>
    <w:p w:rsidR="00D67DED" w:rsidRDefault="00D67DED"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Traseul în plan al străzilor este amenajat cu aliniamente şi curbe;</w:t>
      </w:r>
    </w:p>
    <w:p w:rsidR="00B3145D" w:rsidRDefault="00B3145D"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În profil transversal: </w:t>
      </w:r>
    </w:p>
    <w:p w:rsidR="00B3145D" w:rsidRDefault="00B3145D" w:rsidP="00B3145D">
      <w:pPr>
        <w:pStyle w:val="ListParagraph"/>
        <w:numPr>
          <w:ilvl w:val="0"/>
          <w:numId w:val="1"/>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în loc. Beştepe se vor utiliza două tipuri de secţiuni transversale, acostamentele vor fi consolidate cu un strat de piatră spartă amestec optimal 0-40 de 10 cm grosime pe toată lăţimea lor;</w:t>
      </w:r>
    </w:p>
    <w:p w:rsidR="00B3145D" w:rsidRDefault="00B3145D" w:rsidP="00B3145D">
      <w:pPr>
        <w:pStyle w:val="ListParagraph"/>
        <w:numPr>
          <w:ilvl w:val="0"/>
          <w:numId w:val="1"/>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în</w:t>
      </w:r>
      <w:r w:rsidRPr="00B3145D">
        <w:rPr>
          <w:rFonts w:ascii="Times New Roman" w:hAnsi="Times New Roman"/>
          <w:sz w:val="24"/>
          <w:szCs w:val="24"/>
          <w:lang w:val="ro-RO"/>
        </w:rPr>
        <w:t xml:space="preserve"> loc. Băltenii de Sus se vor </w:t>
      </w:r>
      <w:r>
        <w:rPr>
          <w:rFonts w:ascii="Times New Roman" w:hAnsi="Times New Roman"/>
          <w:sz w:val="24"/>
          <w:szCs w:val="24"/>
          <w:lang w:val="ro-RO"/>
        </w:rPr>
        <w:t>utiliza zece tipuri de secţiuni transversale;</w:t>
      </w:r>
    </w:p>
    <w:p w:rsidR="00B3145D" w:rsidRDefault="00B3145D" w:rsidP="00B3145D">
      <w:pPr>
        <w:pStyle w:val="ListParagraph"/>
        <w:numPr>
          <w:ilvl w:val="0"/>
          <w:numId w:val="1"/>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bordurile care mărginesc partea carosabilă sunt prefabricate </w:t>
      </w:r>
      <w:r w:rsidR="00097506">
        <w:rPr>
          <w:rFonts w:ascii="Times New Roman" w:hAnsi="Times New Roman"/>
          <w:sz w:val="24"/>
          <w:szCs w:val="24"/>
          <w:lang w:val="ro-RO"/>
        </w:rPr>
        <w:t>din</w:t>
      </w:r>
      <w:r>
        <w:rPr>
          <w:rFonts w:ascii="Times New Roman" w:hAnsi="Times New Roman"/>
          <w:sz w:val="24"/>
          <w:szCs w:val="24"/>
          <w:lang w:val="ro-RO"/>
        </w:rPr>
        <w:t xml:space="preserve"> beton de ciment 20x25 cm, pe fundaţie din beton simplu . </w:t>
      </w:r>
    </w:p>
    <w:p w:rsidR="000327BB" w:rsidRPr="005301A1" w:rsidRDefault="000327BB"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Pr="005301A1">
        <w:rPr>
          <w:rFonts w:ascii="Times New Roman" w:hAnsi="Times New Roman"/>
          <w:sz w:val="24"/>
          <w:szCs w:val="24"/>
          <w:lang w:val="ro-RO"/>
        </w:rPr>
        <w:t xml:space="preserve">: </w:t>
      </w:r>
      <w:r w:rsidR="00251D75" w:rsidRPr="005301A1">
        <w:rPr>
          <w:rFonts w:ascii="Times New Roman" w:hAnsi="Times New Roman"/>
          <w:sz w:val="24"/>
          <w:szCs w:val="24"/>
          <w:lang w:val="ro-RO"/>
        </w:rPr>
        <w:t xml:space="preserve"> Nu este cazul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251D75" w:rsidRPr="005301A1">
        <w:rPr>
          <w:rFonts w:ascii="Times New Roman" w:hAnsi="Times New Roman"/>
          <w:sz w:val="24"/>
          <w:szCs w:val="24"/>
          <w:lang w:val="ro-RO"/>
        </w:rPr>
        <w:t>Nu este cazul</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251D75" w:rsidRPr="005301A1">
        <w:rPr>
          <w:rFonts w:ascii="Times New Roman" w:hAnsi="Times New Roman"/>
          <w:sz w:val="24"/>
          <w:szCs w:val="24"/>
          <w:lang w:val="ro-RO"/>
        </w:rPr>
        <w:t>Nu este cazul</w:t>
      </w:r>
      <w:r w:rsidR="00614AD1" w:rsidRPr="005301A1">
        <w:rPr>
          <w:rFonts w:ascii="Times New Roman" w:hAnsi="Times New Roman"/>
          <w:sz w:val="24"/>
          <w:szCs w:val="24"/>
          <w:lang w:val="ro-RO"/>
        </w:rPr>
        <w:t>;</w:t>
      </w:r>
    </w:p>
    <w:p w:rsidR="00D72718" w:rsidRPr="005301A1" w:rsidRDefault="00DF21C2" w:rsidP="00FC30EA">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251D75" w:rsidRPr="005301A1">
        <w:rPr>
          <w:rFonts w:ascii="Times New Roman" w:hAnsi="Times New Roman"/>
          <w:sz w:val="24"/>
          <w:szCs w:val="24"/>
          <w:lang w:val="ro-RO"/>
        </w:rPr>
        <w:t>Nu este cazul</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041DC9" w:rsidRPr="005301A1" w:rsidRDefault="00041DC9"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Pr="005301A1" w:rsidRDefault="005036C2"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r w:rsidRPr="005301A1">
        <w:rPr>
          <w:rFonts w:ascii="Times New Roman" w:hAnsi="Times New Roman"/>
          <w:b/>
          <w:sz w:val="24"/>
          <w:szCs w:val="24"/>
          <w:lang w:val="ro-RO"/>
        </w:rPr>
        <w:t>Condiţiile de realizare a proiectului:</w:t>
      </w: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se vor desf</w:t>
      </w:r>
      <w:r w:rsidR="00304791" w:rsidRPr="005301A1">
        <w:rPr>
          <w:rFonts w:ascii="Times New Roman" w:hAnsi="Times New Roman"/>
          <w:sz w:val="24"/>
          <w:szCs w:val="24"/>
          <w:lang w:val="ro-RO"/>
        </w:rPr>
        <w:t>ăş</w:t>
      </w:r>
      <w:r w:rsidRPr="005301A1">
        <w:rPr>
          <w:rFonts w:ascii="Times New Roman" w:hAnsi="Times New Roman"/>
          <w:sz w:val="24"/>
          <w:szCs w:val="24"/>
          <w:lang w:val="ro-RO"/>
        </w:rPr>
        <w:t>ura strict pe am</w:t>
      </w:r>
      <w:r w:rsidR="00304791" w:rsidRPr="005301A1">
        <w:rPr>
          <w:rFonts w:ascii="Times New Roman" w:hAnsi="Times New Roman"/>
          <w:sz w:val="24"/>
          <w:szCs w:val="24"/>
          <w:lang w:val="ro-RO"/>
        </w:rPr>
        <w:t>p</w:t>
      </w:r>
      <w:r w:rsidRPr="005301A1">
        <w:rPr>
          <w:rFonts w:ascii="Times New Roman" w:hAnsi="Times New Roman"/>
          <w:sz w:val="24"/>
          <w:szCs w:val="24"/>
          <w:lang w:val="ro-RO"/>
        </w:rPr>
        <w:t xml:space="preserve">lasament,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vecin</w:t>
      </w:r>
      <w:r w:rsidR="00304791" w:rsidRPr="005301A1">
        <w:rPr>
          <w:rFonts w:ascii="Times New Roman" w:hAnsi="Times New Roman"/>
          <w:sz w:val="24"/>
          <w:szCs w:val="24"/>
          <w:lang w:val="ro-RO"/>
        </w:rPr>
        <w:t>ă</w:t>
      </w:r>
      <w:r w:rsidRPr="005301A1">
        <w:rPr>
          <w:rFonts w:ascii="Times New Roman" w:hAnsi="Times New Roman"/>
          <w:sz w:val="24"/>
          <w:szCs w:val="24"/>
          <w:lang w:val="ro-RO"/>
        </w:rPr>
        <w:t>t</w:t>
      </w:r>
      <w:r w:rsidR="00304791" w:rsidRPr="005301A1">
        <w:rPr>
          <w:rFonts w:ascii="Times New Roman" w:hAnsi="Times New Roman"/>
          <w:sz w:val="24"/>
          <w:szCs w:val="24"/>
          <w:lang w:val="ro-RO"/>
        </w:rPr>
        <w:t>ăţ</w:t>
      </w:r>
      <w:r w:rsidRPr="005301A1">
        <w:rPr>
          <w:rFonts w:ascii="Times New Roman" w:hAnsi="Times New Roman"/>
          <w:sz w:val="24"/>
          <w:szCs w:val="24"/>
          <w:lang w:val="ro-RO"/>
        </w:rPr>
        <w:t>ile.</w:t>
      </w:r>
    </w:p>
    <w:p w:rsidR="00372F5C" w:rsidRPr="005301A1"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sa deranjeze  speciile pentru care a</w:t>
      </w:r>
      <w:r w:rsidR="00D43F6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D43F62">
        <w:rPr>
          <w:rFonts w:ascii="Times New Roman" w:hAnsi="Times New Roman"/>
          <w:sz w:val="24"/>
          <w:szCs w:val="24"/>
          <w:lang w:val="ro-RO"/>
        </w:rPr>
        <w:t>e</w:t>
      </w:r>
      <w:r w:rsidR="00304791" w:rsidRPr="005301A1">
        <w:rPr>
          <w:rFonts w:ascii="Times New Roman" w:hAnsi="Times New Roman"/>
          <w:sz w:val="24"/>
          <w:szCs w:val="24"/>
          <w:lang w:val="ro-RO"/>
        </w:rPr>
        <w:t xml:space="preserve"> ari</w:t>
      </w:r>
      <w:r w:rsidR="00D43F62">
        <w:rPr>
          <w:rFonts w:ascii="Times New Roman" w:hAnsi="Times New Roman"/>
          <w:sz w:val="24"/>
          <w:szCs w:val="24"/>
          <w:lang w:val="ro-RO"/>
        </w:rPr>
        <w:t>ile</w:t>
      </w:r>
      <w:r w:rsidR="00304791" w:rsidRPr="005301A1">
        <w:rPr>
          <w:rFonts w:ascii="Times New Roman" w:hAnsi="Times New Roman"/>
          <w:sz w:val="24"/>
          <w:szCs w:val="24"/>
          <w:lang w:val="ro-RO"/>
        </w:rPr>
        <w:t xml:space="preserve"> protejat</w:t>
      </w:r>
      <w:r w:rsidR="00D43F62">
        <w:rPr>
          <w:rFonts w:ascii="Times New Roman" w:hAnsi="Times New Roman"/>
          <w:sz w:val="24"/>
          <w:szCs w:val="24"/>
          <w:lang w:val="ro-RO"/>
        </w:rPr>
        <w:t>e</w:t>
      </w:r>
      <w:r w:rsidR="00304791" w:rsidRPr="005301A1">
        <w:rPr>
          <w:rFonts w:ascii="Times New Roman" w:hAnsi="Times New Roman"/>
          <w:sz w:val="24"/>
          <w:szCs w:val="24"/>
          <w:lang w:val="ro-RO"/>
        </w:rPr>
        <w:t xml:space="preserve"> ROSPA00</w:t>
      </w:r>
      <w:r w:rsidR="00D43F62">
        <w:rPr>
          <w:rFonts w:ascii="Times New Roman" w:hAnsi="Times New Roman"/>
          <w:sz w:val="24"/>
          <w:szCs w:val="24"/>
          <w:lang w:val="ro-RO"/>
        </w:rPr>
        <w:t>31</w:t>
      </w:r>
      <w:r w:rsidR="00304791" w:rsidRPr="005301A1">
        <w:rPr>
          <w:rFonts w:ascii="Times New Roman" w:hAnsi="Times New Roman"/>
          <w:sz w:val="24"/>
          <w:szCs w:val="24"/>
          <w:lang w:val="ro-RO"/>
        </w:rPr>
        <w:t xml:space="preserve"> </w:t>
      </w:r>
      <w:r w:rsidR="00D43F62">
        <w:rPr>
          <w:rFonts w:ascii="Times New Roman" w:hAnsi="Times New Roman"/>
          <w:sz w:val="24"/>
          <w:szCs w:val="24"/>
          <w:lang w:val="ro-RO"/>
        </w:rPr>
        <w:t>Delta Dunării şi Complexul Razim</w:t>
      </w:r>
      <w:r w:rsidR="00097506">
        <w:rPr>
          <w:rFonts w:ascii="Times New Roman" w:hAnsi="Times New Roman"/>
          <w:sz w:val="24"/>
          <w:szCs w:val="24"/>
          <w:lang w:val="ro-RO"/>
        </w:rPr>
        <w:t>-</w:t>
      </w:r>
      <w:r w:rsidR="00D43F62">
        <w:rPr>
          <w:rFonts w:ascii="Times New Roman" w:hAnsi="Times New Roman"/>
          <w:sz w:val="24"/>
          <w:szCs w:val="24"/>
          <w:lang w:val="ro-RO"/>
        </w:rPr>
        <w:t xml:space="preserve">Sinoie </w:t>
      </w:r>
      <w:r w:rsidR="00CC74AF">
        <w:rPr>
          <w:rFonts w:ascii="Times New Roman" w:hAnsi="Times New Roman"/>
          <w:sz w:val="24"/>
          <w:szCs w:val="24"/>
          <w:lang w:val="ro-RO"/>
        </w:rPr>
        <w:t xml:space="preserve">şi </w:t>
      </w:r>
      <w:r w:rsidR="00D43F62">
        <w:rPr>
          <w:rFonts w:ascii="Times New Roman" w:hAnsi="Times New Roman"/>
          <w:sz w:val="24"/>
          <w:szCs w:val="24"/>
          <w:lang w:val="ro-RO"/>
        </w:rPr>
        <w:t>ROSPA0009 Beştepe-Mahmudia</w:t>
      </w:r>
      <w:r w:rsidRPr="005301A1">
        <w:rPr>
          <w:rFonts w:ascii="Times New Roman" w:hAnsi="Times New Roman"/>
          <w:sz w:val="24"/>
          <w:szCs w:val="24"/>
          <w:lang w:val="ro-RO"/>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 mari care sa genereze zgomote si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423E00"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parcursul execuţ</w:t>
      </w:r>
      <w:r w:rsidR="00372F5C" w:rsidRPr="005301A1">
        <w:rPr>
          <w:rFonts w:ascii="Times New Roman" w:hAnsi="Times New Roman"/>
          <w:sz w:val="24"/>
          <w:szCs w:val="24"/>
          <w:lang w:val="ro-RO"/>
        </w:rPr>
        <w:t>iei se vor delimita zonele de depozitare pentr</w:t>
      </w:r>
      <w:r w:rsidR="00B424F1" w:rsidRPr="005301A1">
        <w:rPr>
          <w:rFonts w:ascii="Times New Roman" w:hAnsi="Times New Roman"/>
          <w:sz w:val="24"/>
          <w:szCs w:val="24"/>
          <w:lang w:val="ro-RO"/>
        </w:rPr>
        <w:t>u diverse materiale de cons</w:t>
      </w:r>
      <w:r w:rsidRPr="005301A1">
        <w:rPr>
          <w:rFonts w:ascii="Times New Roman" w:hAnsi="Times New Roman"/>
          <w:sz w:val="24"/>
          <w:szCs w:val="24"/>
          <w:lang w:val="ro-RO"/>
        </w:rPr>
        <w:t>trucţ</w:t>
      </w:r>
      <w:r w:rsidR="00372F5C" w:rsidRPr="005301A1">
        <w:rPr>
          <w:rFonts w:ascii="Times New Roman" w:hAnsi="Times New Roman"/>
          <w:sz w:val="24"/>
          <w:szCs w:val="24"/>
          <w:lang w:val="ro-RO"/>
        </w:rPr>
        <w:t>ie, prin grija constructorului lu</w:t>
      </w:r>
      <w:r w:rsidR="00304791" w:rsidRPr="005301A1">
        <w:rPr>
          <w:rFonts w:ascii="Times New Roman" w:hAnsi="Times New Roman"/>
          <w:sz w:val="24"/>
          <w:szCs w:val="24"/>
          <w:lang w:val="ro-RO"/>
        </w:rPr>
        <w:t>â</w:t>
      </w:r>
      <w:r w:rsidR="00372F5C" w:rsidRPr="005301A1">
        <w:rPr>
          <w:rFonts w:ascii="Times New Roman" w:hAnsi="Times New Roman"/>
          <w:sz w:val="24"/>
          <w:szCs w:val="24"/>
          <w:lang w:val="ro-RO"/>
        </w:rPr>
        <w:t>ndu-se toate m</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surile necesare (realizarea de platforme temporare de depozitare, </w:t>
      </w:r>
      <w:r w:rsidRPr="005301A1">
        <w:rPr>
          <w:rFonts w:ascii="Times New Roman" w:hAnsi="Times New Roman"/>
          <w:sz w:val="24"/>
          <w:szCs w:val="24"/>
          <w:lang w:val="ro-RO"/>
        </w:rPr>
        <w:t>protejarea solului, î</w:t>
      </w:r>
      <w:r w:rsidR="00372F5C" w:rsidRPr="005301A1">
        <w:rPr>
          <w:rFonts w:ascii="Times New Roman" w:hAnsi="Times New Roman"/>
          <w:sz w:val="24"/>
          <w:szCs w:val="24"/>
          <w:lang w:val="ro-RO"/>
        </w:rPr>
        <w:t>mprejmuirea zonelor de depozitare, acoperirea m</w:t>
      </w:r>
      <w:r w:rsidR="00B424F1" w:rsidRPr="005301A1">
        <w:rPr>
          <w:rFonts w:ascii="Times New Roman" w:hAnsi="Times New Roman"/>
          <w:sz w:val="24"/>
          <w:szCs w:val="24"/>
          <w:lang w:val="ro-RO"/>
        </w:rPr>
        <w:t>aterialelor, etc) pentru a preî</w:t>
      </w:r>
      <w:r w:rsidR="00372F5C" w:rsidRPr="005301A1">
        <w:rPr>
          <w:rFonts w:ascii="Times New Roman" w:hAnsi="Times New Roman"/>
          <w:sz w:val="24"/>
          <w:szCs w:val="24"/>
          <w:lang w:val="ro-RO"/>
        </w:rPr>
        <w:t>nt</w:t>
      </w:r>
      <w:r w:rsidRPr="005301A1">
        <w:rPr>
          <w:rFonts w:ascii="Times New Roman" w:hAnsi="Times New Roman"/>
          <w:sz w:val="24"/>
          <w:szCs w:val="24"/>
          <w:lang w:val="ro-RO"/>
        </w:rPr>
        <w:t>â</w:t>
      </w:r>
      <w:r w:rsidR="00372F5C" w:rsidRPr="005301A1">
        <w:rPr>
          <w:rFonts w:ascii="Times New Roman" w:hAnsi="Times New Roman"/>
          <w:sz w:val="24"/>
          <w:szCs w:val="24"/>
          <w:lang w:val="ro-RO"/>
        </w:rPr>
        <w:t>mpina orice posibil</w:t>
      </w:r>
      <w:r w:rsidRPr="005301A1">
        <w:rPr>
          <w:rFonts w:ascii="Times New Roman" w:hAnsi="Times New Roman"/>
          <w:sz w:val="24"/>
          <w:szCs w:val="24"/>
          <w:lang w:val="ro-RO"/>
        </w:rPr>
        <w:t>ă</w:t>
      </w:r>
      <w:r w:rsidR="00372F5C" w:rsidRPr="005301A1">
        <w:rPr>
          <w:rFonts w:ascii="Times New Roman" w:hAnsi="Times New Roman"/>
          <w:sz w:val="24"/>
          <w:szCs w:val="24"/>
          <w:lang w:val="ro-RO"/>
        </w:rPr>
        <w:t xml:space="preserve"> r</w:t>
      </w:r>
      <w:r w:rsidR="00304791" w:rsidRPr="005301A1">
        <w:rPr>
          <w:rFonts w:ascii="Times New Roman" w:hAnsi="Times New Roman"/>
          <w:sz w:val="24"/>
          <w:szCs w:val="24"/>
          <w:lang w:val="ro-RO"/>
        </w:rPr>
        <w:t>ă</w:t>
      </w:r>
      <w:r w:rsidR="00372F5C" w:rsidRPr="005301A1">
        <w:rPr>
          <w:rFonts w:ascii="Times New Roman" w:hAnsi="Times New Roman"/>
          <w:sz w:val="24"/>
          <w:szCs w:val="24"/>
          <w:lang w:val="ro-RO"/>
        </w:rPr>
        <w:t>spandire a acestora pe sol .</w:t>
      </w:r>
      <w:r w:rsidR="00041DC9" w:rsidRPr="005301A1">
        <w:rPr>
          <w:rFonts w:ascii="Times New Roman" w:hAnsi="Times New Roman"/>
          <w:sz w:val="24"/>
          <w:szCs w:val="24"/>
          <w:lang w:val="ro-RO"/>
        </w:rPr>
        <w:t xml:space="preserve">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antreprenorului general, toate masurile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iei din jurul amplasamentului.</w:t>
      </w:r>
    </w:p>
    <w:p w:rsidR="00372F5C"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9B2030" w:rsidRPr="00725A17" w:rsidRDefault="00E9180A" w:rsidP="009B2030">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725A17">
        <w:rPr>
          <w:rFonts w:ascii="Times New Roman" w:hAnsi="Times New Roman"/>
          <w:sz w:val="24"/>
          <w:szCs w:val="24"/>
          <w:lang w:val="ro-RO"/>
        </w:rPr>
        <w:t xml:space="preserve">Organizarea de şantier nu comportă construcţii şi căi de acces speciale. Sursele de apă şi energie electrică necesare pentru organizarea de şantier vor fi puse la dispoziţia constructorului de către beneficiar. </w:t>
      </w:r>
    </w:p>
    <w:p w:rsidR="00BA579D"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E174DC">
        <w:rPr>
          <w:rFonts w:ascii="Times New Roman" w:hAnsi="Times New Roman"/>
          <w:sz w:val="24"/>
          <w:szCs w:val="24"/>
          <w:lang w:val="ro-RO"/>
        </w:rPr>
        <w:t>26/2321</w:t>
      </w:r>
      <w:r w:rsidR="002C0435" w:rsidRPr="005301A1">
        <w:rPr>
          <w:rFonts w:ascii="Times New Roman" w:hAnsi="Times New Roman"/>
          <w:sz w:val="24"/>
          <w:szCs w:val="24"/>
          <w:lang w:val="ro-RO"/>
        </w:rPr>
        <w:t xml:space="preserve"> din </w:t>
      </w:r>
      <w:r w:rsidR="00E174DC">
        <w:rPr>
          <w:rFonts w:ascii="Times New Roman" w:hAnsi="Times New Roman"/>
          <w:sz w:val="24"/>
          <w:szCs w:val="24"/>
          <w:lang w:val="ro-RO"/>
        </w:rPr>
        <w:t>09</w:t>
      </w:r>
      <w:r w:rsidR="00423E00" w:rsidRPr="005301A1">
        <w:rPr>
          <w:rFonts w:ascii="Times New Roman" w:hAnsi="Times New Roman"/>
          <w:sz w:val="24"/>
          <w:szCs w:val="24"/>
          <w:lang w:val="ro-RO"/>
        </w:rPr>
        <w:t>.0</w:t>
      </w:r>
      <w:r w:rsidR="00E174DC">
        <w:rPr>
          <w:rFonts w:ascii="Times New Roman" w:hAnsi="Times New Roman"/>
          <w:sz w:val="24"/>
          <w:szCs w:val="24"/>
          <w:lang w:val="ro-RO"/>
        </w:rPr>
        <w:t>8</w:t>
      </w:r>
      <w:r w:rsidR="002C0435" w:rsidRPr="005301A1">
        <w:rPr>
          <w:rFonts w:ascii="Times New Roman" w:hAnsi="Times New Roman"/>
          <w:sz w:val="24"/>
          <w:szCs w:val="24"/>
          <w:lang w:val="ro-RO"/>
        </w:rPr>
        <w:t>.201</w:t>
      </w:r>
      <w:r w:rsidR="00041DC9" w:rsidRPr="005301A1">
        <w:rPr>
          <w:rFonts w:ascii="Times New Roman" w:hAnsi="Times New Roman"/>
          <w:sz w:val="24"/>
          <w:szCs w:val="24"/>
          <w:lang w:val="ro-RO"/>
        </w:rPr>
        <w:t>7</w:t>
      </w:r>
      <w:r w:rsidR="00BA1984" w:rsidRPr="005301A1">
        <w:rPr>
          <w:rFonts w:ascii="Times New Roman" w:hAnsi="Times New Roman"/>
          <w:sz w:val="24"/>
          <w:szCs w:val="24"/>
          <w:lang w:val="ro-RO"/>
        </w:rPr>
        <w:t>, emis de Prim</w:t>
      </w:r>
      <w:r w:rsidR="00B1081C" w:rsidRPr="005301A1">
        <w:rPr>
          <w:rFonts w:ascii="Times New Roman" w:hAnsi="Times New Roman"/>
          <w:sz w:val="24"/>
          <w:szCs w:val="24"/>
          <w:lang w:val="ro-RO"/>
        </w:rPr>
        <w:t>ă</w:t>
      </w:r>
      <w:r w:rsidR="00BA1984" w:rsidRPr="005301A1">
        <w:rPr>
          <w:rFonts w:ascii="Times New Roman" w:hAnsi="Times New Roman"/>
          <w:sz w:val="24"/>
          <w:szCs w:val="24"/>
          <w:lang w:val="ro-RO"/>
        </w:rPr>
        <w:t xml:space="preserve">ria Comunei </w:t>
      </w:r>
      <w:r w:rsidR="00E174DC">
        <w:rPr>
          <w:rFonts w:ascii="Times New Roman" w:hAnsi="Times New Roman"/>
          <w:sz w:val="24"/>
          <w:szCs w:val="24"/>
          <w:lang w:val="ro-RO"/>
        </w:rPr>
        <w:t>Beştepe</w:t>
      </w:r>
      <w:r w:rsidR="00BA1984" w:rsidRPr="005301A1">
        <w:rPr>
          <w:rFonts w:ascii="Times New Roman" w:hAnsi="Times New Roman"/>
          <w:sz w:val="24"/>
          <w:szCs w:val="24"/>
          <w:lang w:val="ro-RO"/>
        </w:rPr>
        <w:t xml:space="preserve"> .</w:t>
      </w:r>
    </w:p>
    <w:p w:rsidR="00372F5C"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w:t>
      </w:r>
      <w:r w:rsidR="00725A17">
        <w:rPr>
          <w:rFonts w:ascii="Times New Roman" w:hAnsi="Times New Roman"/>
          <w:sz w:val="24"/>
          <w:szCs w:val="24"/>
          <w:lang w:val="ro-RO"/>
        </w:rPr>
        <w:t>în</w:t>
      </w:r>
      <w:r w:rsidR="00372F5C" w:rsidRPr="005301A1">
        <w:rPr>
          <w:rFonts w:ascii="Times New Roman" w:hAnsi="Times New Roman"/>
          <w:sz w:val="24"/>
          <w:szCs w:val="24"/>
          <w:lang w:val="ro-RO"/>
        </w:rPr>
        <w:t xml:space="preserve">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E174DC">
        <w:rPr>
          <w:rFonts w:ascii="Times New Roman" w:hAnsi="Times New Roman"/>
          <w:sz w:val="24"/>
          <w:szCs w:val="24"/>
          <w:lang w:val="ro-RO"/>
        </w:rPr>
        <w:t>Rezervaţiei Biosferei</w:t>
      </w:r>
      <w:r w:rsidR="00423E00" w:rsidRPr="005301A1">
        <w:rPr>
          <w:rFonts w:ascii="Times New Roman" w:hAnsi="Times New Roman"/>
          <w:sz w:val="24"/>
          <w:szCs w:val="24"/>
          <w:lang w:val="ro-RO"/>
        </w:rPr>
        <w:t xml:space="preserve"> </w:t>
      </w:r>
      <w:r w:rsidR="00372F5C" w:rsidRPr="005301A1">
        <w:rPr>
          <w:rFonts w:ascii="Times New Roman" w:hAnsi="Times New Roman"/>
          <w:sz w:val="24"/>
          <w:szCs w:val="24"/>
          <w:lang w:val="ro-RO"/>
        </w:rPr>
        <w:t>cu nr.</w:t>
      </w:r>
      <w:r w:rsidR="00423E00" w:rsidRPr="005301A1">
        <w:rPr>
          <w:rFonts w:ascii="Times New Roman" w:hAnsi="Times New Roman"/>
          <w:sz w:val="24"/>
          <w:szCs w:val="24"/>
          <w:lang w:val="ro-RO"/>
        </w:rPr>
        <w:t xml:space="preserve"> </w:t>
      </w:r>
      <w:r w:rsidR="00E174DC">
        <w:rPr>
          <w:rFonts w:ascii="Times New Roman" w:hAnsi="Times New Roman"/>
          <w:sz w:val="24"/>
          <w:szCs w:val="24"/>
          <w:lang w:val="ro-RO"/>
        </w:rPr>
        <w:t>116/</w:t>
      </w:r>
      <w:r w:rsidR="00092205" w:rsidRPr="005301A1">
        <w:rPr>
          <w:rFonts w:ascii="Times New Roman" w:hAnsi="Times New Roman"/>
          <w:sz w:val="24"/>
          <w:szCs w:val="24"/>
          <w:lang w:val="ro-RO"/>
        </w:rPr>
        <w:t>0</w:t>
      </w:r>
      <w:r w:rsidR="00E174DC">
        <w:rPr>
          <w:rFonts w:ascii="Times New Roman" w:hAnsi="Times New Roman"/>
          <w:sz w:val="24"/>
          <w:szCs w:val="24"/>
          <w:lang w:val="ro-RO"/>
        </w:rPr>
        <w:t>4</w:t>
      </w:r>
      <w:r w:rsidR="00B424F1" w:rsidRPr="005301A1">
        <w:rPr>
          <w:rFonts w:ascii="Times New Roman" w:hAnsi="Times New Roman"/>
          <w:sz w:val="24"/>
          <w:szCs w:val="24"/>
          <w:lang w:val="ro-RO"/>
        </w:rPr>
        <w:t>.</w:t>
      </w:r>
      <w:r w:rsidR="00E174DC">
        <w:rPr>
          <w:rFonts w:ascii="Times New Roman" w:hAnsi="Times New Roman"/>
          <w:sz w:val="24"/>
          <w:szCs w:val="24"/>
          <w:lang w:val="ro-RO"/>
        </w:rPr>
        <w:t>12</w:t>
      </w:r>
      <w:r w:rsidR="00B424F1" w:rsidRPr="005301A1">
        <w:rPr>
          <w:rFonts w:ascii="Times New Roman" w:hAnsi="Times New Roman"/>
          <w:sz w:val="24"/>
          <w:szCs w:val="24"/>
          <w:lang w:val="ro-RO"/>
        </w:rPr>
        <w:t>.2017</w:t>
      </w:r>
      <w:r w:rsidR="00372F5C"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sidRPr="005301A1">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A42605" w:rsidRPr="005301A1"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propus nu necesită parcurgerea celorlalte etape ale procedurii de evaluare adecvată .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63319" w:rsidRPr="005301A1" w:rsidRDefault="00E63319"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32164F">
      <w:pPr>
        <w:spacing w:after="0" w:line="360" w:lineRule="auto"/>
        <w:rPr>
          <w:rFonts w:ascii="Arial" w:hAnsi="Arial" w:cs="Arial"/>
          <w:b/>
          <w:bCs/>
          <w:sz w:val="24"/>
          <w:szCs w:val="24"/>
          <w:lang w:val="ro-RO"/>
        </w:rPr>
      </w:pPr>
      <w:r w:rsidRPr="005301A1">
        <w:rPr>
          <w:rFonts w:ascii="Arial" w:hAnsi="Arial" w:cs="Arial"/>
          <w:b/>
          <w:bCs/>
          <w:sz w:val="24"/>
          <w:szCs w:val="24"/>
          <w:lang w:val="ro-RO"/>
        </w:rPr>
        <w:t xml:space="preserve">   </w:t>
      </w: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DIRECTOR EXECUTIV,</w:t>
      </w:r>
    </w:p>
    <w:p w:rsidR="00CF59CE" w:rsidRPr="005301A1" w:rsidRDefault="00CF59CE" w:rsidP="0032164F">
      <w:pPr>
        <w:spacing w:after="0" w:line="360" w:lineRule="auto"/>
        <w:jc w:val="center"/>
        <w:rPr>
          <w:rFonts w:ascii="Times New Roman" w:hAnsi="Times New Roman"/>
          <w:b/>
          <w:sz w:val="24"/>
          <w:szCs w:val="24"/>
          <w:lang w:val="ro-RO"/>
        </w:rPr>
      </w:pPr>
    </w:p>
    <w:p w:rsidR="00E306F7" w:rsidRPr="005301A1" w:rsidRDefault="00E306F7" w:rsidP="0032164F">
      <w:pPr>
        <w:spacing w:after="0" w:line="360" w:lineRule="auto"/>
        <w:jc w:val="center"/>
        <w:rPr>
          <w:rFonts w:ascii="Times New Roman" w:hAnsi="Times New Roman"/>
          <w:b/>
          <w:sz w:val="24"/>
          <w:szCs w:val="24"/>
          <w:lang w:val="ro-RO"/>
        </w:rPr>
      </w:pPr>
      <w:r w:rsidRPr="005301A1">
        <w:rPr>
          <w:rFonts w:ascii="Times New Roman" w:hAnsi="Times New Roman"/>
          <w:b/>
          <w:sz w:val="24"/>
          <w:szCs w:val="24"/>
          <w:lang w:val="ro-RO"/>
        </w:rPr>
        <w:t>Chim. Mirela Aurelia RAICU</w:t>
      </w:r>
    </w:p>
    <w:p w:rsidR="00C11010" w:rsidRPr="005301A1" w:rsidRDefault="00C11010" w:rsidP="0032164F">
      <w:pPr>
        <w:spacing w:after="0" w:line="360" w:lineRule="auto"/>
        <w:rPr>
          <w:rFonts w:ascii="Times New Roman" w:hAnsi="Times New Roman"/>
          <w:b/>
          <w:sz w:val="24"/>
          <w:szCs w:val="24"/>
          <w:lang w:val="ro-RO"/>
        </w:rPr>
      </w:pPr>
    </w:p>
    <w:p w:rsidR="00E63319" w:rsidRPr="005301A1" w:rsidRDefault="00E63319" w:rsidP="0032164F">
      <w:pPr>
        <w:spacing w:after="0" w:line="360" w:lineRule="auto"/>
        <w:rPr>
          <w:rFonts w:ascii="Times New Roman" w:hAnsi="Times New Roman"/>
          <w:b/>
          <w:sz w:val="24"/>
          <w:szCs w:val="24"/>
          <w:lang w:val="ro-RO"/>
        </w:rPr>
      </w:pPr>
    </w:p>
    <w:p w:rsidR="00CF59CE" w:rsidRPr="005301A1" w:rsidRDefault="00E306F7"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3C2DF9" w:rsidRPr="005301A1" w:rsidRDefault="00E306F7"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3C2DF9" w:rsidRPr="005301A1" w:rsidRDefault="003C2DF9" w:rsidP="0032164F">
      <w:pPr>
        <w:spacing w:after="0" w:line="360" w:lineRule="auto"/>
        <w:rPr>
          <w:rFonts w:ascii="Times New Roman" w:hAnsi="Times New Roman"/>
          <w:b/>
          <w:sz w:val="24"/>
          <w:szCs w:val="24"/>
          <w:lang w:val="ro-RO"/>
        </w:rPr>
      </w:pPr>
      <w:r w:rsidRPr="005301A1">
        <w:rPr>
          <w:rFonts w:ascii="Times New Roman" w:hAnsi="Times New Roman"/>
          <w:b/>
          <w:sz w:val="24"/>
          <w:szCs w:val="24"/>
          <w:lang w:val="ro-RO"/>
        </w:rPr>
        <w:t xml:space="preserve">            </w:t>
      </w:r>
      <w:r w:rsidR="008D1D48" w:rsidRPr="005301A1">
        <w:rPr>
          <w:rFonts w:ascii="Times New Roman" w:hAnsi="Times New Roman"/>
          <w:b/>
          <w:sz w:val="24"/>
          <w:szCs w:val="24"/>
          <w:lang w:val="ro-RO"/>
        </w:rPr>
        <w:t>Sef Serviciu</w:t>
      </w:r>
      <w:r w:rsidR="00FF76A3" w:rsidRPr="005301A1">
        <w:rPr>
          <w:rFonts w:ascii="Times New Roman" w:hAnsi="Times New Roman"/>
          <w:b/>
          <w:sz w:val="24"/>
          <w:szCs w:val="24"/>
          <w:lang w:val="ro-RO"/>
        </w:rPr>
        <w:t xml:space="preserve"> CFM</w:t>
      </w:r>
    </w:p>
    <w:p w:rsidR="00E306F7" w:rsidRPr="005301A1" w:rsidRDefault="00FF76A3" w:rsidP="0032164F">
      <w:pPr>
        <w:spacing w:after="0" w:line="360" w:lineRule="auto"/>
        <w:rPr>
          <w:rFonts w:ascii="Times New Roman" w:hAnsi="Times New Roman"/>
          <w:sz w:val="24"/>
          <w:szCs w:val="24"/>
          <w:lang w:val="ro-RO"/>
        </w:rPr>
      </w:pPr>
      <w:r w:rsidRPr="005301A1">
        <w:rPr>
          <w:rFonts w:ascii="Times New Roman" w:hAnsi="Times New Roman"/>
          <w:b/>
          <w:sz w:val="24"/>
          <w:szCs w:val="24"/>
          <w:lang w:val="ro-RO"/>
        </w:rPr>
        <w:t xml:space="preserve">             Ing.Elena </w:t>
      </w:r>
      <w:r w:rsidR="00E306F7" w:rsidRPr="005301A1">
        <w:rPr>
          <w:rFonts w:ascii="Times New Roman" w:hAnsi="Times New Roman"/>
          <w:b/>
          <w:sz w:val="24"/>
          <w:szCs w:val="24"/>
          <w:lang w:val="ro-RO"/>
        </w:rPr>
        <w:t xml:space="preserve"> MICU</w:t>
      </w:r>
    </w:p>
    <w:p w:rsidR="00E306F7" w:rsidRPr="005301A1" w:rsidRDefault="00E306F7" w:rsidP="0032164F">
      <w:pPr>
        <w:spacing w:after="0" w:line="360" w:lineRule="auto"/>
        <w:rPr>
          <w:rFonts w:ascii="Times New Roman" w:hAnsi="Times New Roman"/>
          <w:sz w:val="24"/>
          <w:szCs w:val="24"/>
          <w:lang w:val="ro-RO"/>
        </w:rPr>
      </w:pPr>
      <w:r w:rsidRPr="005301A1">
        <w:rPr>
          <w:rFonts w:ascii="Times New Roman" w:hAnsi="Times New Roman"/>
          <w:sz w:val="24"/>
          <w:szCs w:val="24"/>
          <w:lang w:val="ro-RO"/>
        </w:rPr>
        <w:t xml:space="preserve">        </w:t>
      </w:r>
    </w:p>
    <w:p w:rsidR="00E306F7" w:rsidRPr="005301A1" w:rsidRDefault="00E306F7" w:rsidP="0032164F">
      <w:pPr>
        <w:spacing w:after="0" w:line="360" w:lineRule="auto"/>
        <w:rPr>
          <w:rFonts w:ascii="Times New Roman" w:hAnsi="Times New Roman"/>
          <w:sz w:val="24"/>
          <w:szCs w:val="24"/>
          <w:lang w:val="ro-RO"/>
        </w:rPr>
      </w:pPr>
    </w:p>
    <w:p w:rsidR="00E306F7" w:rsidRDefault="003C2DF9" w:rsidP="00FF76A3">
      <w:pPr>
        <w:spacing w:after="0" w:line="360" w:lineRule="auto"/>
        <w:rPr>
          <w:rFonts w:ascii="Times New Roman" w:hAnsi="Times New Roman"/>
          <w:sz w:val="24"/>
          <w:szCs w:val="24"/>
          <w:lang w:val="ro-RO"/>
        </w:rPr>
      </w:pPr>
      <w:r w:rsidRPr="005301A1">
        <w:rPr>
          <w:rFonts w:ascii="Times New Roman" w:hAnsi="Times New Roman"/>
          <w:sz w:val="24"/>
          <w:szCs w:val="24"/>
          <w:lang w:val="ro-RO"/>
        </w:rPr>
        <w:t xml:space="preserve"> </w:t>
      </w:r>
      <w:bookmarkStart w:id="0" w:name="_GoBack"/>
      <w:bookmarkEnd w:id="0"/>
    </w:p>
    <w:p w:rsidR="00725A17" w:rsidRDefault="00725A17" w:rsidP="00FF76A3">
      <w:pPr>
        <w:spacing w:after="0" w:line="360" w:lineRule="auto"/>
        <w:rPr>
          <w:rFonts w:ascii="Times New Roman" w:hAnsi="Times New Roman"/>
          <w:sz w:val="24"/>
          <w:szCs w:val="24"/>
          <w:lang w:val="ro-RO"/>
        </w:rPr>
      </w:pPr>
    </w:p>
    <w:p w:rsidR="00725A17" w:rsidRPr="005301A1" w:rsidRDefault="00725A17" w:rsidP="00FF76A3">
      <w:pPr>
        <w:spacing w:after="0" w:line="360" w:lineRule="auto"/>
        <w:rPr>
          <w:rFonts w:ascii="Times New Roman" w:hAnsi="Times New Roman"/>
          <w:sz w:val="24"/>
          <w:szCs w:val="24"/>
          <w:lang w:val="ro-RO"/>
        </w:rPr>
      </w:pPr>
    </w:p>
    <w:p w:rsidR="00E63319" w:rsidRDefault="00E63319" w:rsidP="0032164F">
      <w:pPr>
        <w:spacing w:after="0" w:line="360" w:lineRule="auto"/>
        <w:rPr>
          <w:rFonts w:ascii="Times New Roman" w:hAnsi="Times New Roman"/>
          <w:sz w:val="24"/>
          <w:szCs w:val="24"/>
          <w:lang w:val="ro-RO"/>
        </w:rPr>
      </w:pPr>
    </w:p>
    <w:p w:rsidR="00097506" w:rsidRPr="005301A1" w:rsidRDefault="00097506" w:rsidP="0032164F">
      <w:pPr>
        <w:spacing w:after="0" w:line="360" w:lineRule="auto"/>
        <w:rPr>
          <w:rFonts w:ascii="Times New Roman" w:hAnsi="Times New Roman"/>
          <w:sz w:val="24"/>
          <w:szCs w:val="24"/>
          <w:lang w:val="ro-RO"/>
        </w:rPr>
      </w:pPr>
    </w:p>
    <w:p w:rsidR="00384A5E" w:rsidRPr="005301A1" w:rsidRDefault="00384A5E" w:rsidP="0032164F">
      <w:pPr>
        <w:spacing w:after="0" w:line="360" w:lineRule="auto"/>
        <w:jc w:val="both"/>
        <w:rPr>
          <w:rFonts w:ascii="Times New Roman" w:hAnsi="Times New Roman"/>
          <w:sz w:val="24"/>
          <w:szCs w:val="24"/>
          <w:lang w:val="ro-RO"/>
        </w:rPr>
      </w:pPr>
    </w:p>
    <w:p w:rsidR="00EF5709" w:rsidRPr="005301A1" w:rsidRDefault="00EF5709" w:rsidP="00EF5709">
      <w:pPr>
        <w:spacing w:after="0" w:line="360" w:lineRule="auto"/>
        <w:rPr>
          <w:rFonts w:ascii="Times New Roman" w:hAnsi="Times New Roman"/>
          <w:sz w:val="24"/>
          <w:szCs w:val="24"/>
          <w:lang w:val="ro-RO"/>
        </w:rPr>
      </w:pPr>
      <w:r w:rsidRPr="005301A1">
        <w:rPr>
          <w:rFonts w:ascii="Times New Roman" w:hAnsi="Times New Roman"/>
          <w:sz w:val="24"/>
          <w:szCs w:val="24"/>
          <w:lang w:val="ro-RO"/>
        </w:rPr>
        <w:t xml:space="preserve">Intocmit </w:t>
      </w:r>
    </w:p>
    <w:p w:rsidR="00EF5709" w:rsidRPr="005301A1" w:rsidRDefault="00EF5709" w:rsidP="00EF5709">
      <w:pPr>
        <w:spacing w:after="0" w:line="360" w:lineRule="auto"/>
        <w:rPr>
          <w:rFonts w:ascii="Times New Roman" w:hAnsi="Times New Roman"/>
          <w:sz w:val="24"/>
          <w:szCs w:val="24"/>
          <w:lang w:val="ro-RO"/>
        </w:rPr>
      </w:pPr>
      <w:r w:rsidRPr="005301A1">
        <w:rPr>
          <w:rFonts w:ascii="Times New Roman" w:hAnsi="Times New Roman"/>
          <w:sz w:val="24"/>
          <w:szCs w:val="24"/>
          <w:lang w:val="ro-RO"/>
        </w:rPr>
        <w:t>Camelia Ionescu</w:t>
      </w:r>
    </w:p>
    <w:p w:rsidR="00041DC9" w:rsidRPr="005301A1" w:rsidRDefault="00041DC9" w:rsidP="00EF5709">
      <w:pPr>
        <w:spacing w:after="0" w:line="360" w:lineRule="auto"/>
        <w:rPr>
          <w:rFonts w:ascii="Times New Roman" w:hAnsi="Times New Roman"/>
          <w:sz w:val="24"/>
          <w:szCs w:val="24"/>
          <w:lang w:val="ro-RO"/>
        </w:rPr>
      </w:pPr>
    </w:p>
    <w:p w:rsidR="00041DC9" w:rsidRPr="005301A1" w:rsidRDefault="00041DC9" w:rsidP="00EF5709">
      <w:pPr>
        <w:spacing w:after="0" w:line="360" w:lineRule="auto"/>
        <w:rPr>
          <w:rFonts w:ascii="Times New Roman" w:hAnsi="Times New Roman"/>
          <w:sz w:val="24"/>
          <w:szCs w:val="24"/>
          <w:lang w:val="ro-RO"/>
        </w:rPr>
      </w:pPr>
    </w:p>
    <w:p w:rsidR="00041DC9" w:rsidRPr="005301A1" w:rsidRDefault="00041DC9" w:rsidP="00EF5709">
      <w:pPr>
        <w:spacing w:after="0" w:line="360" w:lineRule="auto"/>
        <w:rPr>
          <w:rFonts w:ascii="Times New Roman" w:hAnsi="Times New Roman"/>
          <w:sz w:val="24"/>
          <w:szCs w:val="24"/>
          <w:lang w:val="ro-RO"/>
        </w:rPr>
      </w:pPr>
    </w:p>
    <w:p w:rsidR="00384A5E" w:rsidRPr="005301A1" w:rsidRDefault="00EF5709" w:rsidP="0032164F">
      <w:pPr>
        <w:spacing w:after="0" w:line="360" w:lineRule="auto"/>
        <w:jc w:val="both"/>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ED" w:rsidRDefault="00E81EED">
      <w:pPr>
        <w:spacing w:after="0" w:line="240" w:lineRule="auto"/>
      </w:pPr>
      <w:r>
        <w:separator/>
      </w:r>
    </w:p>
  </w:endnote>
  <w:endnote w:type="continuationSeparator" w:id="0">
    <w:p w:rsidR="00E81EED" w:rsidRDefault="00E8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E81EE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E81EED"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ED" w:rsidRDefault="00E81EED">
      <w:pPr>
        <w:spacing w:after="0" w:line="240" w:lineRule="auto"/>
      </w:pPr>
      <w:r>
        <w:separator/>
      </w:r>
    </w:p>
  </w:footnote>
  <w:footnote w:type="continuationSeparator" w:id="0">
    <w:p w:rsidR="00E81EED" w:rsidRDefault="00E81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9750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506">
          <w:rPr>
            <w:b/>
            <w:bCs/>
            <w:noProof/>
          </w:rPr>
          <w:t>4</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03" w:rsidRPr="00256E13" w:rsidRDefault="00E81EED" w:rsidP="001F1103">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75265199" r:id="rId2"/>
      </w:pict>
    </w:r>
    <w:r w:rsidR="001F1103">
      <w:rPr>
        <w:rFonts w:ascii="Times New Roman" w:hAnsi="Times New Roman"/>
        <w:b/>
        <w:noProof/>
        <w:sz w:val="32"/>
        <w:szCs w:val="32"/>
      </w:rPr>
      <w:drawing>
        <wp:anchor distT="0" distB="0" distL="114300" distR="114300" simplePos="0" relativeHeight="251657216" behindDoc="0" locked="0" layoutInCell="1" allowOverlap="1" wp14:anchorId="2400417D" wp14:editId="38DD298F">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3B2A"/>
    <w:rsid w:val="000743B8"/>
    <w:rsid w:val="00075C0D"/>
    <w:rsid w:val="000816B2"/>
    <w:rsid w:val="00082ADD"/>
    <w:rsid w:val="00086F16"/>
    <w:rsid w:val="00092205"/>
    <w:rsid w:val="00095D6C"/>
    <w:rsid w:val="00097506"/>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0F0907"/>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9FB"/>
    <w:rsid w:val="00201A6F"/>
    <w:rsid w:val="00203294"/>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505FD"/>
    <w:rsid w:val="00251D75"/>
    <w:rsid w:val="00253B0F"/>
    <w:rsid w:val="002540D6"/>
    <w:rsid w:val="00256463"/>
    <w:rsid w:val="00260411"/>
    <w:rsid w:val="00262604"/>
    <w:rsid w:val="00263ED9"/>
    <w:rsid w:val="002673BE"/>
    <w:rsid w:val="00274058"/>
    <w:rsid w:val="00274AB8"/>
    <w:rsid w:val="002759CE"/>
    <w:rsid w:val="00281BB2"/>
    <w:rsid w:val="00282149"/>
    <w:rsid w:val="00282392"/>
    <w:rsid w:val="002877ED"/>
    <w:rsid w:val="0029238F"/>
    <w:rsid w:val="002957D4"/>
    <w:rsid w:val="002A29CB"/>
    <w:rsid w:val="002A358C"/>
    <w:rsid w:val="002A37D3"/>
    <w:rsid w:val="002A3E40"/>
    <w:rsid w:val="002A3F5E"/>
    <w:rsid w:val="002A6DCD"/>
    <w:rsid w:val="002B1C7A"/>
    <w:rsid w:val="002B5050"/>
    <w:rsid w:val="002B57E0"/>
    <w:rsid w:val="002B784F"/>
    <w:rsid w:val="002C0435"/>
    <w:rsid w:val="002C2A3F"/>
    <w:rsid w:val="002C37B1"/>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64F"/>
    <w:rsid w:val="00324DB1"/>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C70D6"/>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3E00"/>
    <w:rsid w:val="004243EE"/>
    <w:rsid w:val="004250D6"/>
    <w:rsid w:val="00425CF1"/>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80B02"/>
    <w:rsid w:val="00480E1E"/>
    <w:rsid w:val="00482BB7"/>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3CDB"/>
    <w:rsid w:val="005052A5"/>
    <w:rsid w:val="00506385"/>
    <w:rsid w:val="005134C3"/>
    <w:rsid w:val="00520FE9"/>
    <w:rsid w:val="00521F5F"/>
    <w:rsid w:val="005301A1"/>
    <w:rsid w:val="005322BC"/>
    <w:rsid w:val="005341ED"/>
    <w:rsid w:val="0053699B"/>
    <w:rsid w:val="005405D6"/>
    <w:rsid w:val="00540C0B"/>
    <w:rsid w:val="005422FB"/>
    <w:rsid w:val="005427FB"/>
    <w:rsid w:val="00544166"/>
    <w:rsid w:val="005548E0"/>
    <w:rsid w:val="00555279"/>
    <w:rsid w:val="005567B4"/>
    <w:rsid w:val="005577CD"/>
    <w:rsid w:val="005618D2"/>
    <w:rsid w:val="00565D5E"/>
    <w:rsid w:val="0057043D"/>
    <w:rsid w:val="00570BF8"/>
    <w:rsid w:val="00574DDA"/>
    <w:rsid w:val="00575A59"/>
    <w:rsid w:val="00576471"/>
    <w:rsid w:val="00576AE8"/>
    <w:rsid w:val="00594FE4"/>
    <w:rsid w:val="005A06BC"/>
    <w:rsid w:val="005A0BBE"/>
    <w:rsid w:val="005A5B73"/>
    <w:rsid w:val="005B1098"/>
    <w:rsid w:val="005B314E"/>
    <w:rsid w:val="005B5EAA"/>
    <w:rsid w:val="005C32B3"/>
    <w:rsid w:val="005C415D"/>
    <w:rsid w:val="005D08D3"/>
    <w:rsid w:val="005D5B8A"/>
    <w:rsid w:val="005D5E7F"/>
    <w:rsid w:val="005E4326"/>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6423"/>
    <w:rsid w:val="006E215C"/>
    <w:rsid w:val="006E23CE"/>
    <w:rsid w:val="006E25FF"/>
    <w:rsid w:val="006F1FE1"/>
    <w:rsid w:val="006F3E0A"/>
    <w:rsid w:val="006F40A6"/>
    <w:rsid w:val="0070252F"/>
    <w:rsid w:val="007036AA"/>
    <w:rsid w:val="007142F7"/>
    <w:rsid w:val="0071542B"/>
    <w:rsid w:val="00715B24"/>
    <w:rsid w:val="007244AD"/>
    <w:rsid w:val="00725A17"/>
    <w:rsid w:val="007339BF"/>
    <w:rsid w:val="00740100"/>
    <w:rsid w:val="00742C64"/>
    <w:rsid w:val="00745F55"/>
    <w:rsid w:val="007470D4"/>
    <w:rsid w:val="00750BAE"/>
    <w:rsid w:val="0075221F"/>
    <w:rsid w:val="00752620"/>
    <w:rsid w:val="00755B75"/>
    <w:rsid w:val="007564C0"/>
    <w:rsid w:val="00756562"/>
    <w:rsid w:val="00756606"/>
    <w:rsid w:val="00756AB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762"/>
    <w:rsid w:val="00812DE4"/>
    <w:rsid w:val="00813396"/>
    <w:rsid w:val="008151A2"/>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02D7B"/>
    <w:rsid w:val="00911A87"/>
    <w:rsid w:val="00911E0C"/>
    <w:rsid w:val="00911E7E"/>
    <w:rsid w:val="00916D28"/>
    <w:rsid w:val="00923796"/>
    <w:rsid w:val="00927A5B"/>
    <w:rsid w:val="00930DFD"/>
    <w:rsid w:val="00932FA2"/>
    <w:rsid w:val="00933981"/>
    <w:rsid w:val="00937553"/>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16D8"/>
    <w:rsid w:val="00A3390B"/>
    <w:rsid w:val="00A35960"/>
    <w:rsid w:val="00A362B2"/>
    <w:rsid w:val="00A36766"/>
    <w:rsid w:val="00A36DC7"/>
    <w:rsid w:val="00A42605"/>
    <w:rsid w:val="00A4447A"/>
    <w:rsid w:val="00A44AC0"/>
    <w:rsid w:val="00A45980"/>
    <w:rsid w:val="00A514F8"/>
    <w:rsid w:val="00A515AA"/>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1B73"/>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1081C"/>
    <w:rsid w:val="00B1278C"/>
    <w:rsid w:val="00B12C8D"/>
    <w:rsid w:val="00B1563C"/>
    <w:rsid w:val="00B22726"/>
    <w:rsid w:val="00B238FB"/>
    <w:rsid w:val="00B24947"/>
    <w:rsid w:val="00B250E6"/>
    <w:rsid w:val="00B26FDD"/>
    <w:rsid w:val="00B3145D"/>
    <w:rsid w:val="00B31535"/>
    <w:rsid w:val="00B32F19"/>
    <w:rsid w:val="00B33F21"/>
    <w:rsid w:val="00B40D1A"/>
    <w:rsid w:val="00B424F1"/>
    <w:rsid w:val="00B44B45"/>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C2682"/>
    <w:rsid w:val="00CC74AF"/>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31C2E"/>
    <w:rsid w:val="00D349F5"/>
    <w:rsid w:val="00D34D77"/>
    <w:rsid w:val="00D370EF"/>
    <w:rsid w:val="00D4078A"/>
    <w:rsid w:val="00D43F62"/>
    <w:rsid w:val="00D44F36"/>
    <w:rsid w:val="00D47352"/>
    <w:rsid w:val="00D5051F"/>
    <w:rsid w:val="00D530C3"/>
    <w:rsid w:val="00D63979"/>
    <w:rsid w:val="00D6664E"/>
    <w:rsid w:val="00D67DED"/>
    <w:rsid w:val="00D67E08"/>
    <w:rsid w:val="00D7032C"/>
    <w:rsid w:val="00D72718"/>
    <w:rsid w:val="00D727D7"/>
    <w:rsid w:val="00D74ED1"/>
    <w:rsid w:val="00D83238"/>
    <w:rsid w:val="00D859B0"/>
    <w:rsid w:val="00D86509"/>
    <w:rsid w:val="00D87CF4"/>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174DC"/>
    <w:rsid w:val="00E2044C"/>
    <w:rsid w:val="00E218CD"/>
    <w:rsid w:val="00E223AF"/>
    <w:rsid w:val="00E24701"/>
    <w:rsid w:val="00E25965"/>
    <w:rsid w:val="00E25DF7"/>
    <w:rsid w:val="00E26B39"/>
    <w:rsid w:val="00E306F7"/>
    <w:rsid w:val="00E32BAB"/>
    <w:rsid w:val="00E36B28"/>
    <w:rsid w:val="00E40AFE"/>
    <w:rsid w:val="00E45BE8"/>
    <w:rsid w:val="00E511F2"/>
    <w:rsid w:val="00E55F34"/>
    <w:rsid w:val="00E56430"/>
    <w:rsid w:val="00E576FD"/>
    <w:rsid w:val="00E5797F"/>
    <w:rsid w:val="00E57E2A"/>
    <w:rsid w:val="00E60677"/>
    <w:rsid w:val="00E63319"/>
    <w:rsid w:val="00E63BFA"/>
    <w:rsid w:val="00E70838"/>
    <w:rsid w:val="00E73A27"/>
    <w:rsid w:val="00E75A06"/>
    <w:rsid w:val="00E75F3E"/>
    <w:rsid w:val="00E81EED"/>
    <w:rsid w:val="00E84B0C"/>
    <w:rsid w:val="00E877CB"/>
    <w:rsid w:val="00E87D0E"/>
    <w:rsid w:val="00E9180A"/>
    <w:rsid w:val="00E94470"/>
    <w:rsid w:val="00EA4D82"/>
    <w:rsid w:val="00EA567B"/>
    <w:rsid w:val="00EA75BB"/>
    <w:rsid w:val="00EA7821"/>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5709"/>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18D"/>
    <w:rsid w:val="00F61CFA"/>
    <w:rsid w:val="00F6239C"/>
    <w:rsid w:val="00F627AD"/>
    <w:rsid w:val="00F63B16"/>
    <w:rsid w:val="00F6751A"/>
    <w:rsid w:val="00F71A77"/>
    <w:rsid w:val="00F75D72"/>
    <w:rsid w:val="00F820B9"/>
    <w:rsid w:val="00F86156"/>
    <w:rsid w:val="00F8641C"/>
    <w:rsid w:val="00F86519"/>
    <w:rsid w:val="00F93E95"/>
    <w:rsid w:val="00F93F59"/>
    <w:rsid w:val="00F95454"/>
    <w:rsid w:val="00F957AD"/>
    <w:rsid w:val="00FA33A0"/>
    <w:rsid w:val="00FB0283"/>
    <w:rsid w:val="00FB1DE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CA0F-3738-4B58-BC13-BAFE359C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50</cp:revision>
  <cp:lastPrinted>2017-06-08T12:00:00Z</cp:lastPrinted>
  <dcterms:created xsi:type="dcterms:W3CDTF">2016-11-15T12:06:00Z</dcterms:created>
  <dcterms:modified xsi:type="dcterms:W3CDTF">2017-12-20T06:54:00Z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