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32FA2" w:rsidRPr="00F86156" w:rsidRDefault="00932FA2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780AC0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</w:rPr>
      </w:pPr>
      <w:r w:rsidRPr="00780AC0">
        <w:rPr>
          <w:rFonts w:ascii="Times New Roman" w:hAnsi="Times New Roman"/>
          <w:b/>
        </w:rPr>
        <w:t xml:space="preserve">Proiectul </w:t>
      </w:r>
      <w:r w:rsidR="00066E6B" w:rsidRPr="00780AC0">
        <w:rPr>
          <w:rFonts w:ascii="Times New Roman" w:hAnsi="Times New Roman"/>
          <w:b/>
        </w:rPr>
        <w:t>DECIZI</w:t>
      </w:r>
      <w:r w:rsidRPr="00780AC0">
        <w:rPr>
          <w:rFonts w:ascii="Times New Roman" w:hAnsi="Times New Roman"/>
          <w:b/>
        </w:rPr>
        <w:t>EI</w:t>
      </w:r>
      <w:r w:rsidR="00E306F7" w:rsidRPr="00780AC0">
        <w:rPr>
          <w:rFonts w:ascii="Times New Roman" w:hAnsi="Times New Roman"/>
          <w:b/>
        </w:rPr>
        <w:t xml:space="preserve"> ETAPEI DE ÎNCADRARE</w:t>
      </w:r>
      <w:r w:rsidR="00E306F7" w:rsidRPr="00780AC0">
        <w:rPr>
          <w:rFonts w:ascii="Times New Roman" w:hAnsi="Times New Roman"/>
          <w:b/>
          <w:bCs/>
        </w:rPr>
        <w:t xml:space="preserve"> </w:t>
      </w:r>
    </w:p>
    <w:p w:rsidR="00E306F7" w:rsidRPr="00780AC0" w:rsidRDefault="00E306F7" w:rsidP="003216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306F7" w:rsidRPr="00780AC0" w:rsidRDefault="00E306F7" w:rsidP="00FC30E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Ca urmare a solicitării de emite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re a acordului de mediu adresată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242057" w:rsidRPr="00780AC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B7005" w:rsidRPr="00780AC0">
        <w:rPr>
          <w:rFonts w:ascii="Times New Roman" w:hAnsi="Times New Roman"/>
          <w:b/>
          <w:sz w:val="28"/>
          <w:szCs w:val="28"/>
          <w:lang w:val="ro-RO"/>
        </w:rPr>
        <w:t>COMUNA SLAVA CERCHEZĂ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="00E75F3E">
        <w:rPr>
          <w:rFonts w:ascii="Times New Roman" w:hAnsi="Times New Roman"/>
          <w:sz w:val="28"/>
          <w:szCs w:val="28"/>
          <w:lang w:val="ro-RO"/>
        </w:rPr>
        <w:t>sediul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 în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com.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Slava Cercheză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loc.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Slava Cercheză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, str.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Principală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, nr.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224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, jud. Tulcea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, înregistrată la APM Tulcea cu nr.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4694</w:t>
      </w:r>
      <w:r w:rsidR="00222FD2" w:rsidRPr="00780AC0">
        <w:rPr>
          <w:rFonts w:ascii="Times New Roman" w:hAnsi="Times New Roman"/>
          <w:sz w:val="28"/>
          <w:szCs w:val="28"/>
          <w:lang w:val="ro-RO"/>
        </w:rPr>
        <w:t>/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19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4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.201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7</w:t>
      </w:r>
      <w:r w:rsidRPr="00780AC0">
        <w:rPr>
          <w:rFonts w:ascii="Times New Roman" w:hAnsi="Times New Roman"/>
          <w:spacing w:val="-6"/>
          <w:sz w:val="28"/>
          <w:szCs w:val="28"/>
          <w:lang w:val="ro-RO"/>
        </w:rPr>
        <w:t>,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 în baza:</w:t>
      </w:r>
    </w:p>
    <w:p w:rsidR="00E306F7" w:rsidRPr="00780AC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80AC0">
        <w:rPr>
          <w:rFonts w:ascii="Times New Roman" w:hAnsi="Times New Roman"/>
          <w:b/>
          <w:sz w:val="28"/>
          <w:szCs w:val="28"/>
          <w:lang w:val="ro-RO" w:eastAsia="ro-RO"/>
        </w:rPr>
        <w:t>Hotărârii Guvernului nr. 445/2009</w:t>
      </w:r>
      <w:r w:rsidRPr="00780AC0">
        <w:rPr>
          <w:rFonts w:ascii="Times New Roman" w:hAnsi="Times New Roman"/>
          <w:sz w:val="28"/>
          <w:szCs w:val="28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780AC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>Ordonanţei de Urgenţă a Guvernului nr. 57/2007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autoritatea competentă pentru protecţia mediului </w:t>
      </w:r>
      <w:r w:rsidRPr="00780AC0">
        <w:rPr>
          <w:rFonts w:ascii="Times New Roman" w:hAnsi="Times New Roman"/>
          <w:b/>
          <w:sz w:val="28"/>
          <w:szCs w:val="28"/>
          <w:lang w:val="ro-RO"/>
        </w:rPr>
        <w:t>APM Tulcea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decide, ca urmare a consultărilor desfăşurate în cadrul şedinţei Comisiei de Analiză 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Tehnică din data </w:t>
      </w:r>
      <w:r w:rsidR="00242057" w:rsidRPr="00DD378C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DD378C" w:rsidRPr="00DD378C">
        <w:rPr>
          <w:rFonts w:ascii="Times New Roman" w:hAnsi="Times New Roman"/>
          <w:sz w:val="28"/>
          <w:szCs w:val="28"/>
          <w:lang w:val="ro-RO"/>
        </w:rPr>
        <w:t>30</w:t>
      </w:r>
      <w:r w:rsidR="00FC30EA" w:rsidRPr="00DD378C">
        <w:rPr>
          <w:rFonts w:ascii="Times New Roman" w:hAnsi="Times New Roman"/>
          <w:sz w:val="28"/>
          <w:szCs w:val="28"/>
          <w:lang w:val="ro-RO"/>
        </w:rPr>
        <w:t>.</w:t>
      </w:r>
      <w:r w:rsidR="00993224" w:rsidRPr="00DD378C">
        <w:rPr>
          <w:rFonts w:ascii="Times New Roman" w:hAnsi="Times New Roman"/>
          <w:sz w:val="28"/>
          <w:szCs w:val="28"/>
          <w:lang w:val="ro-RO"/>
        </w:rPr>
        <w:t>0</w:t>
      </w:r>
      <w:r w:rsidR="004B7005" w:rsidRPr="00DD378C">
        <w:rPr>
          <w:rFonts w:ascii="Times New Roman" w:hAnsi="Times New Roman"/>
          <w:sz w:val="28"/>
          <w:szCs w:val="28"/>
          <w:lang w:val="ro-RO"/>
        </w:rPr>
        <w:t>5</w:t>
      </w:r>
      <w:r w:rsidRPr="00DD378C">
        <w:rPr>
          <w:rFonts w:ascii="Times New Roman" w:hAnsi="Times New Roman"/>
          <w:sz w:val="28"/>
          <w:szCs w:val="28"/>
          <w:lang w:val="ro-RO"/>
        </w:rPr>
        <w:t>.201</w:t>
      </w:r>
      <w:r w:rsidR="00993224" w:rsidRPr="00DD378C">
        <w:rPr>
          <w:rFonts w:ascii="Times New Roman" w:hAnsi="Times New Roman"/>
          <w:sz w:val="28"/>
          <w:szCs w:val="28"/>
          <w:lang w:val="ro-RO"/>
        </w:rPr>
        <w:t>7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, că proiectul </w:t>
      </w:r>
      <w:r w:rsidR="004B7005" w:rsidRPr="00780AC0">
        <w:rPr>
          <w:rFonts w:ascii="Times New Roman" w:hAnsi="Times New Roman"/>
          <w:color w:val="000000"/>
          <w:sz w:val="28"/>
          <w:szCs w:val="28"/>
        </w:rPr>
        <w:t>"</w:t>
      </w:r>
      <w:r w:rsidR="004B7005" w:rsidRPr="00780AC0">
        <w:rPr>
          <w:rFonts w:ascii="Times New Roman" w:hAnsi="Times New Roman"/>
          <w:b/>
          <w:bCs/>
          <w:sz w:val="28"/>
          <w:szCs w:val="28"/>
        </w:rPr>
        <w:t>MODERNIZARE CĂMIN CULTURAL DIN LOCALITATEA SLAVA RUSĂ, COMUNA SLAVA CERCHEZĂ,  JUD. TULCEA</w:t>
      </w:r>
      <w:r w:rsidR="004B7005" w:rsidRPr="00780AC0">
        <w:rPr>
          <w:rFonts w:ascii="Times New Roman" w:hAnsi="Times New Roman"/>
          <w:color w:val="000000"/>
          <w:sz w:val="28"/>
          <w:szCs w:val="28"/>
        </w:rPr>
        <w:t>"</w:t>
      </w:r>
      <w:r w:rsidR="00FC30EA" w:rsidRPr="00780AC0">
        <w:rPr>
          <w:rFonts w:ascii="Times New Roman" w:hAnsi="Times New Roman"/>
          <w:b/>
          <w:sz w:val="28"/>
          <w:szCs w:val="28"/>
          <w:lang w:val="ro-RO"/>
        </w:rPr>
        <w:t>,</w:t>
      </w:r>
      <w:r w:rsidR="00983ACF" w:rsidRPr="00780AC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83ACF" w:rsidRPr="00780AC0">
        <w:rPr>
          <w:rFonts w:ascii="Times New Roman" w:hAnsi="Times New Roman"/>
          <w:sz w:val="28"/>
          <w:szCs w:val="28"/>
          <w:lang w:val="ro-RO"/>
        </w:rPr>
        <w:t xml:space="preserve">propus a se realiza </w:t>
      </w:r>
      <w:proofErr w:type="gramStart"/>
      <w:r w:rsidR="00DA2CEA" w:rsidRPr="00780AC0">
        <w:rPr>
          <w:rFonts w:ascii="Times New Roman" w:hAnsi="Times New Roman"/>
          <w:sz w:val="28"/>
          <w:szCs w:val="28"/>
          <w:lang w:val="ro-RO"/>
        </w:rPr>
        <w:t>î</w:t>
      </w:r>
      <w:r w:rsidR="00983ACF" w:rsidRPr="00780AC0">
        <w:rPr>
          <w:rFonts w:ascii="Times New Roman" w:hAnsi="Times New Roman"/>
          <w:sz w:val="28"/>
          <w:szCs w:val="28"/>
          <w:lang w:val="ro-RO"/>
        </w:rPr>
        <w:t xml:space="preserve">n 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intravilan</w:t>
      </w:r>
      <w:proofErr w:type="gramEnd"/>
      <w:r w:rsidR="004B7005" w:rsidRPr="00780AC0">
        <w:rPr>
          <w:rFonts w:ascii="Times New Roman" w:hAnsi="Times New Roman"/>
          <w:sz w:val="28"/>
          <w:szCs w:val="28"/>
          <w:lang w:val="ro-RO"/>
        </w:rPr>
        <w:t>, sat Slava Rusă, com. Slava Cercheză,</w:t>
      </w:r>
      <w:r w:rsidR="00DD378C" w:rsidRPr="00DD378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378C" w:rsidRPr="00780AC0">
        <w:rPr>
          <w:rFonts w:ascii="Times New Roman" w:hAnsi="Times New Roman"/>
          <w:sz w:val="28"/>
          <w:szCs w:val="28"/>
          <w:lang w:val="ro-RO"/>
        </w:rPr>
        <w:t>identificat prin nr. topografic  T</w:t>
      </w:r>
      <w:r w:rsidR="00DD378C">
        <w:rPr>
          <w:rFonts w:ascii="Times New Roman" w:hAnsi="Times New Roman"/>
          <w:sz w:val="28"/>
          <w:szCs w:val="28"/>
          <w:lang w:val="ro-RO"/>
        </w:rPr>
        <w:t>,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378C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U</w:t>
      </w:r>
      <w:r w:rsidR="00E75F3E">
        <w:rPr>
          <w:rFonts w:ascii="Times New Roman" w:hAnsi="Times New Roman"/>
          <w:sz w:val="28"/>
          <w:szCs w:val="28"/>
          <w:lang w:val="ro-RO"/>
        </w:rPr>
        <w:t>.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T</w:t>
      </w:r>
      <w:r w:rsidR="00E75F3E">
        <w:rPr>
          <w:rFonts w:ascii="Times New Roman" w:hAnsi="Times New Roman"/>
          <w:sz w:val="28"/>
          <w:szCs w:val="28"/>
          <w:lang w:val="ro-RO"/>
        </w:rPr>
        <w:t>.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R</w:t>
      </w:r>
      <w:r w:rsidR="00E75F3E">
        <w:rPr>
          <w:rFonts w:ascii="Times New Roman" w:hAnsi="Times New Roman"/>
          <w:sz w:val="28"/>
          <w:szCs w:val="28"/>
          <w:lang w:val="ro-RO"/>
        </w:rPr>
        <w:t>.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75F3E">
        <w:rPr>
          <w:rFonts w:ascii="Times New Roman" w:hAnsi="Times New Roman"/>
          <w:sz w:val="28"/>
          <w:szCs w:val="28"/>
          <w:lang w:val="ro-RO"/>
        </w:rPr>
        <w:t>1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 xml:space="preserve">, zona de locuinţe </w:t>
      </w:r>
      <w:r w:rsidR="00DD378C">
        <w:rPr>
          <w:rFonts w:ascii="Times New Roman" w:hAnsi="Times New Roman"/>
          <w:sz w:val="28"/>
          <w:szCs w:val="28"/>
          <w:lang w:val="ro-RO"/>
        </w:rPr>
        <w:t xml:space="preserve">(L), subzona de locuinţe (Lm),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judeţul Tulcea</w:t>
      </w:r>
      <w:r w:rsidRPr="00780AC0">
        <w:rPr>
          <w:rFonts w:ascii="Times New Roman" w:hAnsi="Times New Roman"/>
          <w:b/>
          <w:sz w:val="28"/>
          <w:szCs w:val="28"/>
          <w:lang w:val="ro-RO"/>
        </w:rPr>
        <w:t>, nu necesita parcurgerea celorlalte etape ale procedurii de evaluare adecvată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32164F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   </w:t>
      </w:r>
    </w:p>
    <w:p w:rsidR="0032164F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>Justificarea prezentei decizii</w:t>
      </w:r>
      <w:r w:rsidRPr="00780AC0">
        <w:rPr>
          <w:rFonts w:ascii="Times New Roman" w:hAnsi="Times New Roman"/>
          <w:sz w:val="28"/>
          <w:szCs w:val="28"/>
          <w:lang w:val="ro-RO"/>
        </w:rPr>
        <w:t>: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asamentul proiectului se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suprapune cu aria protejata ROSPA00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91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Pădurea Babadag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>.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intravilan</w:t>
      </w:r>
      <w:r w:rsidR="00B613FA" w:rsidRPr="00780A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 xml:space="preserve">sat Slava Rusă, com. Slava Cercheză, </w:t>
      </w:r>
      <w:r w:rsidR="00E75F3E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U</w:t>
      </w:r>
      <w:r w:rsidR="00E75F3E">
        <w:rPr>
          <w:rFonts w:ascii="Times New Roman" w:hAnsi="Times New Roman"/>
          <w:sz w:val="28"/>
          <w:szCs w:val="28"/>
          <w:lang w:val="ro-RO"/>
        </w:rPr>
        <w:t>.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T</w:t>
      </w:r>
      <w:r w:rsidR="00E75F3E">
        <w:rPr>
          <w:rFonts w:ascii="Times New Roman" w:hAnsi="Times New Roman"/>
          <w:sz w:val="28"/>
          <w:szCs w:val="28"/>
          <w:lang w:val="ro-RO"/>
        </w:rPr>
        <w:t>.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R</w:t>
      </w:r>
      <w:r w:rsidR="00E75F3E">
        <w:rPr>
          <w:rFonts w:ascii="Times New Roman" w:hAnsi="Times New Roman"/>
          <w:sz w:val="28"/>
          <w:szCs w:val="28"/>
          <w:lang w:val="ro-RO"/>
        </w:rPr>
        <w:t>.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75F3E">
        <w:rPr>
          <w:rFonts w:ascii="Times New Roman" w:hAnsi="Times New Roman"/>
          <w:sz w:val="28"/>
          <w:szCs w:val="28"/>
          <w:lang w:val="ro-RO"/>
        </w:rPr>
        <w:t>1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, zona de locuinţe (L), subzona de locuinţe (Lm),  identificat prin nr. topografic  T, judeţul Tulcea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Pe amplasament nu au fost identificate specii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de p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s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ri sau alte specii de faun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 xml:space="preserve"> si habitate 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>ale speciilor pentru care a fost declarat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aria protejata ROSPA00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91 Pădurea Babadag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57BB9" w:rsidRPr="00780AC0">
        <w:rPr>
          <w:rFonts w:ascii="Times New Roman" w:hAnsi="Times New Roman"/>
          <w:sz w:val="28"/>
          <w:szCs w:val="28"/>
          <w:lang w:val="ro-RO"/>
        </w:rPr>
        <w:t xml:space="preserve">si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care ar putea fi afectate de implementarea proiectului</w:t>
      </w:r>
      <w:r w:rsidR="00EA7821" w:rsidRPr="00780AC0">
        <w:rPr>
          <w:rFonts w:ascii="Times New Roman" w:hAnsi="Times New Roman"/>
          <w:sz w:val="28"/>
          <w:szCs w:val="28"/>
          <w:lang w:val="ro-RO"/>
        </w:rPr>
        <w:t xml:space="preserve">. Proiectul nu va afecta negativ aria naturală protejată. </w:t>
      </w:r>
    </w:p>
    <w:p w:rsidR="00242057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lastRenderedPageBreak/>
        <w:t>- beneficiarul a ob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ţ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inut Avizul Administratiei </w:t>
      </w:r>
      <w:r w:rsidRPr="00780AC0">
        <w:rPr>
          <w:rFonts w:ascii="Times New Roman" w:hAnsi="Times New Roman"/>
          <w:sz w:val="28"/>
          <w:szCs w:val="28"/>
          <w:lang w:val="ro-RO"/>
        </w:rPr>
        <w:t>Podişului Nord Dobrogean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>cu nr.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66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>/</w:t>
      </w:r>
      <w:r w:rsidR="00B613F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80AC0">
        <w:rPr>
          <w:rFonts w:ascii="Times New Roman" w:hAnsi="Times New Roman"/>
          <w:sz w:val="28"/>
          <w:szCs w:val="28"/>
          <w:lang w:val="ro-RO"/>
        </w:rPr>
        <w:t>APND/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02</w:t>
      </w:r>
      <w:r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5</w:t>
      </w:r>
      <w:r w:rsidRPr="00780AC0">
        <w:rPr>
          <w:rFonts w:ascii="Times New Roman" w:hAnsi="Times New Roman"/>
          <w:sz w:val="28"/>
          <w:szCs w:val="28"/>
          <w:lang w:val="ro-RO"/>
        </w:rPr>
        <w:t>.2017.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161756" w:rsidRDefault="0016175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5036C2" w:rsidRPr="00780AC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 xml:space="preserve">Localizarea proiectului : </w:t>
      </w:r>
    </w:p>
    <w:p w:rsidR="00E63319" w:rsidRPr="00780AC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intravilan,</w:t>
      </w:r>
      <w:r w:rsidR="00B613F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 xml:space="preserve">sat Slava Rusă, com. Slava Cercheză, </w:t>
      </w:r>
      <w:r w:rsidR="00E75F3E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U</w:t>
      </w:r>
      <w:r w:rsidR="00E75F3E">
        <w:rPr>
          <w:rFonts w:ascii="Times New Roman" w:hAnsi="Times New Roman"/>
          <w:sz w:val="28"/>
          <w:szCs w:val="28"/>
          <w:lang w:val="ro-RO"/>
        </w:rPr>
        <w:t>.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T</w:t>
      </w:r>
      <w:r w:rsidR="00E75F3E">
        <w:rPr>
          <w:rFonts w:ascii="Times New Roman" w:hAnsi="Times New Roman"/>
          <w:sz w:val="28"/>
          <w:szCs w:val="28"/>
          <w:lang w:val="ro-RO"/>
        </w:rPr>
        <w:t>.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R</w:t>
      </w:r>
      <w:r w:rsidR="00E75F3E">
        <w:rPr>
          <w:rFonts w:ascii="Times New Roman" w:hAnsi="Times New Roman"/>
          <w:sz w:val="28"/>
          <w:szCs w:val="28"/>
          <w:lang w:val="ro-RO"/>
        </w:rPr>
        <w:t>.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75F3E">
        <w:rPr>
          <w:rFonts w:ascii="Times New Roman" w:hAnsi="Times New Roman"/>
          <w:sz w:val="28"/>
          <w:szCs w:val="28"/>
          <w:lang w:val="ro-RO"/>
        </w:rPr>
        <w:t>1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, zona de locuinţe (L), subzona de locuinţe (Lm),  identificat prin nr. topografic  T, judeţul Tulcea</w:t>
      </w:r>
      <w:r w:rsidR="00474239" w:rsidRPr="00780A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pe</w:t>
      </w:r>
      <w:r w:rsidR="00474239" w:rsidRPr="00780AC0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teren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 xml:space="preserve">cu </w:t>
      </w:r>
      <w:r w:rsidR="0029238F" w:rsidRPr="00780AC0">
        <w:rPr>
          <w:rFonts w:ascii="Times New Roman" w:hAnsi="Times New Roman"/>
          <w:sz w:val="28"/>
          <w:szCs w:val="28"/>
          <w:lang w:val="ro-RO"/>
        </w:rPr>
        <w:t>folosinţ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a</w:t>
      </w:r>
      <w:r w:rsidR="0029238F" w:rsidRPr="00780AC0">
        <w:rPr>
          <w:rFonts w:ascii="Times New Roman" w:hAnsi="Times New Roman"/>
          <w:sz w:val="28"/>
          <w:szCs w:val="28"/>
          <w:lang w:val="ro-RO"/>
        </w:rPr>
        <w:t xml:space="preserve"> actuală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29238F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teren arabil şi</w:t>
      </w:r>
      <w:r w:rsidR="0029238F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 xml:space="preserve">teren aferent pentru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curţi construcţii</w:t>
      </w:r>
      <w:r w:rsidR="0029238F" w:rsidRPr="00780AC0">
        <w:rPr>
          <w:rFonts w:ascii="Times New Roman" w:hAnsi="Times New Roman"/>
          <w:sz w:val="28"/>
          <w:szCs w:val="28"/>
          <w:lang w:val="ro-RO"/>
        </w:rPr>
        <w:t>, conform încadrării cadastrale.</w:t>
      </w:r>
    </w:p>
    <w:p w:rsidR="00E306F7" w:rsidRPr="00780AC0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 xml:space="preserve">Caracteristicile proiectului </w:t>
      </w:r>
      <w:r w:rsidRPr="00780AC0">
        <w:rPr>
          <w:rFonts w:ascii="Times New Roman" w:hAnsi="Times New Roman"/>
          <w:b/>
          <w:sz w:val="28"/>
          <w:szCs w:val="28"/>
        </w:rPr>
        <w:t>:</w:t>
      </w:r>
    </w:p>
    <w:p w:rsidR="00D72718" w:rsidRDefault="00FB1DE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Proiectul constă în reabilitarea şi extinderea clădirii exi</w:t>
      </w:r>
      <w:r w:rsidR="005E6444">
        <w:rPr>
          <w:rFonts w:ascii="Times New Roman" w:hAnsi="Times New Roman"/>
          <w:sz w:val="28"/>
          <w:szCs w:val="28"/>
          <w:lang w:val="ro-RO"/>
        </w:rPr>
        <w:t xml:space="preserve">stente a căminului cultural. </w:t>
      </w:r>
      <w:r w:rsidR="00E2044C">
        <w:rPr>
          <w:rFonts w:ascii="Times New Roman" w:hAnsi="Times New Roman"/>
          <w:sz w:val="28"/>
          <w:szCs w:val="28"/>
          <w:lang w:val="ro-RO"/>
        </w:rPr>
        <w:t>Căminul cultural</w:t>
      </w:r>
      <w:r w:rsidR="005E6444">
        <w:rPr>
          <w:rFonts w:ascii="Times New Roman" w:hAnsi="Times New Roman"/>
          <w:sz w:val="28"/>
          <w:szCs w:val="28"/>
          <w:lang w:val="ro-RO"/>
        </w:rPr>
        <w:t xml:space="preserve"> se  afl</w:t>
      </w:r>
      <w:r>
        <w:rPr>
          <w:rFonts w:ascii="Times New Roman" w:hAnsi="Times New Roman"/>
          <w:sz w:val="28"/>
          <w:szCs w:val="28"/>
          <w:lang w:val="ro-RO"/>
        </w:rPr>
        <w:t>ă pe un teren în suprafaţă de 1864 mp.</w:t>
      </w:r>
    </w:p>
    <w:p w:rsidR="00FB1DEA" w:rsidRPr="00780AC0" w:rsidRDefault="00FB1DEA" w:rsidP="00FB1D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După executarea lucrărilor de modernizare căminul cultural va avea următorii indici constructivi: </w:t>
      </w:r>
    </w:p>
    <w:p w:rsidR="00161756" w:rsidRDefault="0016175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Regim de înălţime:</w:t>
      </w:r>
      <w:r w:rsidR="00FB1DEA" w:rsidRPr="00780AC0">
        <w:rPr>
          <w:rFonts w:ascii="Times New Roman" w:hAnsi="Times New Roman"/>
          <w:sz w:val="28"/>
          <w:szCs w:val="28"/>
          <w:lang w:val="ro-RO"/>
        </w:rPr>
        <w:t xml:space="preserve"> P</w:t>
      </w:r>
      <w:r>
        <w:rPr>
          <w:rFonts w:ascii="Times New Roman" w:hAnsi="Times New Roman"/>
          <w:sz w:val="28"/>
          <w:szCs w:val="28"/>
          <w:lang w:val="ro-RO"/>
        </w:rPr>
        <w:t>arter; S</w:t>
      </w:r>
      <w:r w:rsidR="00FB1DEA" w:rsidRPr="00780AC0">
        <w:rPr>
          <w:rFonts w:ascii="Times New Roman" w:hAnsi="Times New Roman"/>
          <w:sz w:val="28"/>
          <w:szCs w:val="28"/>
          <w:lang w:val="ro-RO"/>
        </w:rPr>
        <w:t>uprafa</w:t>
      </w:r>
      <w:r w:rsidR="00FB1DEA">
        <w:rPr>
          <w:rFonts w:ascii="Times New Roman" w:hAnsi="Times New Roman"/>
          <w:sz w:val="28"/>
          <w:szCs w:val="28"/>
          <w:lang w:val="ro-RO"/>
        </w:rPr>
        <w:t>ţă</w:t>
      </w:r>
      <w:r w:rsidR="00FB1DEA" w:rsidRPr="00780AC0">
        <w:rPr>
          <w:rFonts w:ascii="Times New Roman" w:hAnsi="Times New Roman"/>
          <w:sz w:val="28"/>
          <w:szCs w:val="28"/>
          <w:lang w:val="ro-RO"/>
        </w:rPr>
        <w:t xml:space="preserve"> construit</w:t>
      </w:r>
      <w:r w:rsidR="00FB1DEA">
        <w:rPr>
          <w:rFonts w:ascii="Times New Roman" w:hAnsi="Times New Roman"/>
          <w:sz w:val="28"/>
          <w:szCs w:val="28"/>
          <w:lang w:val="ro-RO"/>
        </w:rPr>
        <w:t>ă</w:t>
      </w:r>
      <w:r w:rsidR="00FB1D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B1DEA" w:rsidRPr="00780AC0">
        <w:rPr>
          <w:rFonts w:ascii="Times New Roman" w:hAnsi="Times New Roman"/>
          <w:sz w:val="28"/>
          <w:szCs w:val="28"/>
        </w:rPr>
        <w:t xml:space="preserve">= </w:t>
      </w:r>
      <w:r w:rsidR="00FB1DEA" w:rsidRPr="00780AC0">
        <w:rPr>
          <w:rFonts w:ascii="Times New Roman" w:hAnsi="Times New Roman"/>
          <w:sz w:val="28"/>
          <w:szCs w:val="28"/>
          <w:lang w:val="ro-RO"/>
        </w:rPr>
        <w:t>5</w:t>
      </w:r>
      <w:r w:rsidR="00FB1DEA">
        <w:rPr>
          <w:rFonts w:ascii="Times New Roman" w:hAnsi="Times New Roman"/>
          <w:sz w:val="28"/>
          <w:szCs w:val="28"/>
          <w:lang w:val="ro-RO"/>
        </w:rPr>
        <w:t xml:space="preserve">00,1 </w:t>
      </w:r>
      <w:r w:rsidR="00FB1DEA" w:rsidRPr="00780AC0">
        <w:rPr>
          <w:rFonts w:ascii="Times New Roman" w:hAnsi="Times New Roman"/>
          <w:sz w:val="28"/>
          <w:szCs w:val="28"/>
          <w:lang w:val="ro-RO"/>
        </w:rPr>
        <w:t>mp</w:t>
      </w:r>
      <w:r>
        <w:rPr>
          <w:rFonts w:ascii="Times New Roman" w:hAnsi="Times New Roman"/>
          <w:sz w:val="28"/>
          <w:szCs w:val="28"/>
          <w:lang w:val="ro-RO"/>
        </w:rPr>
        <w:t>;</w:t>
      </w:r>
      <w:r w:rsidR="00FB1D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="00FB1DEA" w:rsidRPr="00780AC0">
        <w:rPr>
          <w:rFonts w:ascii="Times New Roman" w:hAnsi="Times New Roman"/>
          <w:sz w:val="28"/>
          <w:szCs w:val="28"/>
          <w:lang w:val="ro-RO"/>
        </w:rPr>
        <w:t xml:space="preserve">uprafaţă desfăşurată </w:t>
      </w:r>
      <w:r w:rsidRPr="00780AC0">
        <w:rPr>
          <w:rFonts w:ascii="Times New Roman" w:hAnsi="Times New Roman"/>
          <w:sz w:val="28"/>
          <w:szCs w:val="28"/>
        </w:rPr>
        <w:t xml:space="preserve">= </w:t>
      </w:r>
      <w:r w:rsidRPr="00780AC0">
        <w:rPr>
          <w:rFonts w:ascii="Times New Roman" w:hAnsi="Times New Roman"/>
          <w:sz w:val="28"/>
          <w:szCs w:val="28"/>
          <w:lang w:val="ro-RO"/>
        </w:rPr>
        <w:t>5</w:t>
      </w:r>
      <w:r>
        <w:rPr>
          <w:rFonts w:ascii="Times New Roman" w:hAnsi="Times New Roman"/>
          <w:sz w:val="28"/>
          <w:szCs w:val="28"/>
          <w:lang w:val="ro-RO"/>
        </w:rPr>
        <w:t>00,1</w:t>
      </w:r>
      <w:r>
        <w:rPr>
          <w:rFonts w:ascii="Times New Roman" w:hAnsi="Times New Roman"/>
          <w:sz w:val="28"/>
          <w:szCs w:val="28"/>
          <w:lang w:val="ro-RO"/>
        </w:rPr>
        <w:t xml:space="preserve"> mp .</w:t>
      </w:r>
    </w:p>
    <w:p w:rsidR="00D7032C" w:rsidRPr="00780AC0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Proiectul </w:t>
      </w:r>
      <w:r w:rsidR="00FB1DEA">
        <w:rPr>
          <w:rFonts w:ascii="Times New Roman" w:hAnsi="Times New Roman"/>
          <w:sz w:val="28"/>
          <w:szCs w:val="28"/>
          <w:lang w:val="ro-RO"/>
        </w:rPr>
        <w:t>prevede următoarele</w:t>
      </w:r>
      <w:r w:rsidR="00D7032C" w:rsidRPr="00780AC0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474239" w:rsidRPr="009716C7" w:rsidRDefault="00D7032C" w:rsidP="00BA21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716C7">
        <w:rPr>
          <w:rFonts w:ascii="Times New Roman" w:hAnsi="Times New Roman"/>
          <w:i/>
          <w:sz w:val="28"/>
          <w:szCs w:val="28"/>
          <w:lang w:val="ro-RO"/>
        </w:rPr>
        <w:t>L</w:t>
      </w:r>
      <w:r w:rsidR="007470D4" w:rsidRPr="009716C7">
        <w:rPr>
          <w:rFonts w:ascii="Times New Roman" w:hAnsi="Times New Roman"/>
          <w:i/>
          <w:sz w:val="28"/>
          <w:szCs w:val="28"/>
          <w:lang w:val="ro-RO"/>
        </w:rPr>
        <w:t>ucr</w:t>
      </w:r>
      <w:r w:rsidR="00324DB1" w:rsidRPr="009716C7">
        <w:rPr>
          <w:rFonts w:ascii="Times New Roman" w:hAnsi="Times New Roman"/>
          <w:i/>
          <w:sz w:val="28"/>
          <w:szCs w:val="28"/>
          <w:lang w:val="ro-RO"/>
        </w:rPr>
        <w:t>ă</w:t>
      </w:r>
      <w:r w:rsidR="007470D4" w:rsidRPr="009716C7">
        <w:rPr>
          <w:rFonts w:ascii="Times New Roman" w:hAnsi="Times New Roman"/>
          <w:i/>
          <w:sz w:val="28"/>
          <w:szCs w:val="28"/>
          <w:lang w:val="ro-RO"/>
        </w:rPr>
        <w:t xml:space="preserve">ri </w:t>
      </w:r>
      <w:r w:rsidRPr="009716C7">
        <w:rPr>
          <w:rFonts w:ascii="Times New Roman" w:hAnsi="Times New Roman"/>
          <w:i/>
          <w:sz w:val="28"/>
          <w:szCs w:val="28"/>
          <w:lang w:val="ro-RO"/>
        </w:rPr>
        <w:t>de reabilitare la construcţia existentă a căminului cultural: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Desfacerea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tâmplăriei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interioare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80AC0">
        <w:rPr>
          <w:rFonts w:ascii="Times New Roman" w:hAnsi="Times New Roman"/>
          <w:sz w:val="28"/>
          <w:szCs w:val="28"/>
        </w:rPr>
        <w:t>exterioare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Desfacerea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şarpantei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a </w:t>
      </w:r>
      <w:proofErr w:type="spellStart"/>
      <w:r w:rsidRPr="00780AC0">
        <w:rPr>
          <w:rFonts w:ascii="Times New Roman" w:hAnsi="Times New Roman"/>
          <w:sz w:val="28"/>
          <w:szCs w:val="28"/>
        </w:rPr>
        <w:t>învelitorii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azbociment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Desfacerea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plafonului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scîndură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80AC0">
        <w:rPr>
          <w:rFonts w:ascii="Times New Roman" w:hAnsi="Times New Roman"/>
          <w:sz w:val="28"/>
          <w:szCs w:val="28"/>
        </w:rPr>
        <w:t>trestie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tencuită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780AC0">
        <w:rPr>
          <w:rFonts w:ascii="Times New Roman" w:hAnsi="Times New Roman"/>
          <w:sz w:val="28"/>
          <w:szCs w:val="28"/>
        </w:rPr>
        <w:t>termoizolaţiei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pământ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pod </w:t>
      </w:r>
      <w:proofErr w:type="spellStart"/>
      <w:r w:rsidRPr="00780AC0">
        <w:rPr>
          <w:rFonts w:ascii="Times New Roman" w:hAnsi="Times New Roman"/>
          <w:sz w:val="28"/>
          <w:szCs w:val="28"/>
        </w:rPr>
        <w:t>şi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80AC0">
        <w:rPr>
          <w:rFonts w:ascii="Times New Roman" w:hAnsi="Times New Roman"/>
          <w:sz w:val="28"/>
          <w:szCs w:val="28"/>
        </w:rPr>
        <w:t>grinzilor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planşeu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Demolarea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scării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beton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uşă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existentă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faţada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nord-vestică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Spargerea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parapetului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ferestrei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existente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pentru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creare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gol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acces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780AC0">
        <w:rPr>
          <w:rFonts w:ascii="Times New Roman" w:hAnsi="Times New Roman"/>
          <w:sz w:val="28"/>
          <w:szCs w:val="28"/>
        </w:rPr>
        <w:t>extindere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Executarea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zidărie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umplutură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80AC0">
        <w:rPr>
          <w:rFonts w:ascii="Times New Roman" w:hAnsi="Times New Roman"/>
          <w:sz w:val="28"/>
          <w:szCs w:val="28"/>
        </w:rPr>
        <w:t>goluri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780AC0">
        <w:rPr>
          <w:rFonts w:ascii="Times New Roman" w:hAnsi="Times New Roman"/>
          <w:sz w:val="28"/>
          <w:szCs w:val="28"/>
        </w:rPr>
        <w:t>desfiinţează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Executarea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lucrărilor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consolidare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Pr="00780AC0">
        <w:rPr>
          <w:rFonts w:ascii="Times New Roman" w:hAnsi="Times New Roman"/>
          <w:sz w:val="28"/>
          <w:szCs w:val="28"/>
        </w:rPr>
        <w:t>expertizei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tehnice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BA2114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Cura</w:t>
      </w:r>
      <w:r w:rsidR="00BA2114" w:rsidRPr="00780AC0">
        <w:rPr>
          <w:rFonts w:ascii="Times New Roman" w:hAnsi="Times New Roman"/>
          <w:sz w:val="28"/>
          <w:szCs w:val="28"/>
        </w:rPr>
        <w:t>ţ</w:t>
      </w:r>
      <w:r w:rsidRPr="00780AC0">
        <w:rPr>
          <w:rFonts w:ascii="Times New Roman" w:hAnsi="Times New Roman"/>
          <w:sz w:val="28"/>
          <w:szCs w:val="28"/>
        </w:rPr>
        <w:t>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finisajelor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existente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AC0">
        <w:rPr>
          <w:rFonts w:ascii="Times New Roman" w:hAnsi="Times New Roman"/>
          <w:sz w:val="28"/>
          <w:szCs w:val="28"/>
        </w:rPr>
        <w:t>repararea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local</w:t>
      </w:r>
      <w:r w:rsidR="0079322D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80AC0">
        <w:rPr>
          <w:rFonts w:ascii="Times New Roman" w:hAnsi="Times New Roman"/>
          <w:sz w:val="28"/>
          <w:szCs w:val="28"/>
        </w:rPr>
        <w:t>tencuielilor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80AC0">
        <w:rPr>
          <w:rFonts w:ascii="Times New Roman" w:hAnsi="Times New Roman"/>
          <w:sz w:val="28"/>
          <w:szCs w:val="28"/>
        </w:rPr>
        <w:t>aplicarea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unui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nou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strat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finisaj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80AC0">
        <w:rPr>
          <w:rFonts w:ascii="Times New Roman" w:hAnsi="Times New Roman"/>
          <w:sz w:val="28"/>
          <w:szCs w:val="28"/>
        </w:rPr>
        <w:t>vopsitorie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lavabil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strat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glet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AC0">
        <w:rPr>
          <w:rFonts w:ascii="Times New Roman" w:hAnsi="Times New Roman"/>
          <w:sz w:val="28"/>
          <w:szCs w:val="28"/>
        </w:rPr>
        <w:t>placare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80AC0">
        <w:rPr>
          <w:rFonts w:ascii="Times New Roman" w:hAnsi="Times New Roman"/>
          <w:sz w:val="28"/>
          <w:szCs w:val="28"/>
        </w:rPr>
        <w:t>faian</w:t>
      </w:r>
      <w:r w:rsidR="00BA2114" w:rsidRPr="00780AC0">
        <w:rPr>
          <w:rFonts w:ascii="Times New Roman" w:hAnsi="Times New Roman"/>
          <w:sz w:val="28"/>
          <w:szCs w:val="28"/>
        </w:rPr>
        <w:t>ţă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80AC0">
        <w:rPr>
          <w:rFonts w:ascii="Times New Roman" w:hAnsi="Times New Roman"/>
          <w:sz w:val="28"/>
          <w:szCs w:val="28"/>
        </w:rPr>
        <w:t>lambriuri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BA2114" w:rsidRPr="00780AC0" w:rsidRDefault="00BA2114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Desfacerea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pardoseli</w:t>
      </w:r>
      <w:r w:rsidR="0079322D">
        <w:rPr>
          <w:rFonts w:ascii="Times New Roman" w:hAnsi="Times New Roman"/>
          <w:sz w:val="28"/>
          <w:szCs w:val="28"/>
        </w:rPr>
        <w:t>lor</w:t>
      </w:r>
      <w:proofErr w:type="spellEnd"/>
      <w:r w:rsidR="0079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22D">
        <w:rPr>
          <w:rFonts w:ascii="Times New Roman" w:hAnsi="Times New Roman"/>
          <w:sz w:val="28"/>
          <w:szCs w:val="28"/>
        </w:rPr>
        <w:t>existente</w:t>
      </w:r>
      <w:proofErr w:type="spellEnd"/>
      <w:r w:rsidR="0079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22D">
        <w:rPr>
          <w:rFonts w:ascii="Times New Roman" w:hAnsi="Times New Roman"/>
          <w:sz w:val="28"/>
          <w:szCs w:val="28"/>
        </w:rPr>
        <w:t>şi</w:t>
      </w:r>
      <w:proofErr w:type="spellEnd"/>
      <w:r w:rsidR="0079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montarea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r w:rsidR="0079322D">
        <w:rPr>
          <w:rFonts w:ascii="Times New Roman" w:hAnsi="Times New Roman"/>
          <w:sz w:val="28"/>
          <w:szCs w:val="28"/>
        </w:rPr>
        <w:t>de</w:t>
      </w:r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noi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pardoseli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parchet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laminat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ş</w:t>
      </w:r>
      <w:r w:rsidR="00D7032C" w:rsidRPr="00780AC0">
        <w:rPr>
          <w:rFonts w:ascii="Times New Roman" w:hAnsi="Times New Roman"/>
          <w:sz w:val="28"/>
          <w:szCs w:val="28"/>
        </w:rPr>
        <w:t>i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gresie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trafic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sau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antiderapant</w:t>
      </w:r>
      <w:r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780AC0">
        <w:rPr>
          <w:rFonts w:ascii="Times New Roman" w:hAnsi="Times New Roman"/>
          <w:sz w:val="28"/>
          <w:szCs w:val="28"/>
        </w:rPr>
        <w:t>destinaţ</w:t>
      </w:r>
      <w:r w:rsidR="00D7032C" w:rsidRPr="00780AC0">
        <w:rPr>
          <w:rFonts w:ascii="Times New Roman" w:hAnsi="Times New Roman"/>
          <w:sz w:val="28"/>
          <w:szCs w:val="28"/>
        </w:rPr>
        <w:t>iilor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032C" w:rsidRPr="00780AC0">
        <w:rPr>
          <w:rFonts w:ascii="Times New Roman" w:hAnsi="Times New Roman"/>
          <w:sz w:val="28"/>
          <w:szCs w:val="28"/>
        </w:rPr>
        <w:t>spatiilor</w:t>
      </w:r>
      <w:proofErr w:type="spellEnd"/>
      <w:r w:rsidR="00D7032C" w:rsidRPr="00780AC0">
        <w:rPr>
          <w:rFonts w:ascii="Times New Roman" w:hAnsi="Times New Roman"/>
          <w:sz w:val="28"/>
          <w:szCs w:val="28"/>
        </w:rPr>
        <w:t>;</w:t>
      </w:r>
    </w:p>
    <w:p w:rsidR="00BA2114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Montare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</w:t>
      </w:r>
      <w:r w:rsidR="00BA2114" w:rsidRPr="00780AC0">
        <w:rPr>
          <w:rFonts w:ascii="Times New Roman" w:hAnsi="Times New Roman"/>
          <w:sz w:val="28"/>
          <w:szCs w:val="28"/>
        </w:rPr>
        <w:t>â</w:t>
      </w:r>
      <w:r w:rsidRPr="00780AC0">
        <w:rPr>
          <w:rFonts w:ascii="Times New Roman" w:hAnsi="Times New Roman"/>
          <w:sz w:val="28"/>
          <w:szCs w:val="28"/>
        </w:rPr>
        <w:t>mpl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r w:rsidRPr="00780AC0">
        <w:rPr>
          <w:rFonts w:ascii="Times New Roman" w:hAnsi="Times New Roman"/>
          <w:sz w:val="28"/>
          <w:szCs w:val="28"/>
        </w:rPr>
        <w:t>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lemn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stratificat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80AC0">
        <w:rPr>
          <w:rFonts w:ascii="Times New Roman" w:hAnsi="Times New Roman"/>
          <w:sz w:val="28"/>
          <w:szCs w:val="28"/>
        </w:rPr>
        <w:t>u</w:t>
      </w:r>
      <w:r w:rsidR="00BA2114" w:rsidRPr="00780AC0">
        <w:rPr>
          <w:rFonts w:ascii="Times New Roman" w:hAnsi="Times New Roman"/>
          <w:sz w:val="28"/>
          <w:szCs w:val="28"/>
        </w:rPr>
        <w:t>ş</w:t>
      </w:r>
      <w:r w:rsidRPr="00780AC0">
        <w:rPr>
          <w:rFonts w:ascii="Times New Roman" w:hAnsi="Times New Roman"/>
          <w:sz w:val="28"/>
          <w:szCs w:val="28"/>
        </w:rPr>
        <w:t>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exterioare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80AC0">
        <w:rPr>
          <w:rFonts w:ascii="Times New Roman" w:hAnsi="Times New Roman"/>
          <w:sz w:val="28"/>
          <w:szCs w:val="28"/>
        </w:rPr>
        <w:t>ferestre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114" w:rsidRPr="00780AC0">
        <w:rPr>
          <w:rFonts w:ascii="Times New Roman" w:hAnsi="Times New Roman"/>
          <w:sz w:val="28"/>
          <w:szCs w:val="28"/>
        </w:rPr>
        <w:t>ş</w:t>
      </w:r>
      <w:r w:rsidRPr="00780AC0">
        <w:rPr>
          <w:rFonts w:ascii="Times New Roman" w:hAnsi="Times New Roman"/>
          <w:sz w:val="28"/>
          <w:szCs w:val="28"/>
        </w:rPr>
        <w:t>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lemn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80AC0">
        <w:rPr>
          <w:rFonts w:ascii="Times New Roman" w:hAnsi="Times New Roman"/>
          <w:sz w:val="28"/>
          <w:szCs w:val="28"/>
        </w:rPr>
        <w:t>u</w:t>
      </w:r>
      <w:r w:rsidR="00BA2114" w:rsidRPr="00780AC0">
        <w:rPr>
          <w:rFonts w:ascii="Times New Roman" w:hAnsi="Times New Roman"/>
          <w:sz w:val="28"/>
          <w:szCs w:val="28"/>
        </w:rPr>
        <w:t>ş</w:t>
      </w:r>
      <w:r w:rsidRPr="00780AC0">
        <w:rPr>
          <w:rFonts w:ascii="Times New Roman" w:hAnsi="Times New Roman"/>
          <w:sz w:val="28"/>
          <w:szCs w:val="28"/>
        </w:rPr>
        <w:t>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interioare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BA2114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Executarea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unui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plafon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suspendat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pl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r w:rsidRPr="00780AC0">
        <w:rPr>
          <w:rFonts w:ascii="Times New Roman" w:hAnsi="Times New Roman"/>
          <w:sz w:val="28"/>
          <w:szCs w:val="28"/>
        </w:rPr>
        <w:t>ci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gips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carton RE cu </w:t>
      </w:r>
      <w:proofErr w:type="spellStart"/>
      <w:r w:rsidRPr="00780AC0">
        <w:rPr>
          <w:rFonts w:ascii="Times New Roman" w:hAnsi="Times New Roman"/>
          <w:sz w:val="28"/>
          <w:szCs w:val="28"/>
        </w:rPr>
        <w:t>termoizola</w:t>
      </w:r>
      <w:r w:rsidR="00BA2114" w:rsidRPr="00780AC0">
        <w:rPr>
          <w:rFonts w:ascii="Times New Roman" w:hAnsi="Times New Roman"/>
          <w:sz w:val="28"/>
          <w:szCs w:val="28"/>
        </w:rPr>
        <w:t>ţ</w:t>
      </w:r>
      <w:r w:rsidRPr="00780AC0">
        <w:rPr>
          <w:rFonts w:ascii="Times New Roman" w:hAnsi="Times New Roman"/>
          <w:sz w:val="28"/>
          <w:szCs w:val="28"/>
        </w:rPr>
        <w:t>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vat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mineral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80AC0">
        <w:rPr>
          <w:rFonts w:ascii="Times New Roman" w:hAnsi="Times New Roman"/>
          <w:sz w:val="28"/>
          <w:szCs w:val="28"/>
        </w:rPr>
        <w:t>partea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superioara</w:t>
      </w:r>
      <w:proofErr w:type="spellEnd"/>
      <w:r w:rsidRPr="00780AC0">
        <w:rPr>
          <w:rFonts w:ascii="Times New Roman" w:hAnsi="Times New Roman"/>
          <w:sz w:val="28"/>
          <w:szCs w:val="28"/>
        </w:rPr>
        <w:t>:</w:t>
      </w:r>
    </w:p>
    <w:p w:rsidR="00BA2114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Realizarea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unei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noi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114" w:rsidRPr="00780AC0">
        <w:rPr>
          <w:rFonts w:ascii="Times New Roman" w:hAnsi="Times New Roman"/>
          <w:sz w:val="28"/>
          <w:szCs w:val="28"/>
        </w:rPr>
        <w:t>ş</w:t>
      </w:r>
      <w:r w:rsidRPr="00780AC0">
        <w:rPr>
          <w:rFonts w:ascii="Times New Roman" w:hAnsi="Times New Roman"/>
          <w:sz w:val="28"/>
          <w:szCs w:val="28"/>
        </w:rPr>
        <w:t>arpante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cu o </w:t>
      </w:r>
      <w:proofErr w:type="spellStart"/>
      <w:r w:rsidR="00BA2114" w:rsidRPr="00780AC0">
        <w:rPr>
          <w:rFonts w:ascii="Times New Roman" w:hAnsi="Times New Roman"/>
          <w:sz w:val="28"/>
          <w:szCs w:val="28"/>
        </w:rPr>
        <w:t>î</w:t>
      </w:r>
      <w:r w:rsidRPr="00780AC0">
        <w:rPr>
          <w:rFonts w:ascii="Times New Roman" w:hAnsi="Times New Roman"/>
          <w:sz w:val="28"/>
          <w:szCs w:val="28"/>
        </w:rPr>
        <w:t>nvelitoare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format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astereal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sc</w:t>
      </w:r>
      <w:r w:rsidR="00BA2114" w:rsidRPr="00780AC0">
        <w:rPr>
          <w:rFonts w:ascii="Times New Roman" w:hAnsi="Times New Roman"/>
          <w:sz w:val="28"/>
          <w:szCs w:val="28"/>
        </w:rPr>
        <w:t>â</w:t>
      </w:r>
      <w:r w:rsidRPr="00780AC0">
        <w:rPr>
          <w:rFonts w:ascii="Times New Roman" w:hAnsi="Times New Roman"/>
          <w:sz w:val="28"/>
          <w:szCs w:val="28"/>
        </w:rPr>
        <w:t>ndur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r</w:t>
      </w:r>
      <w:r w:rsidR="00BA2114" w:rsidRPr="00780AC0">
        <w:rPr>
          <w:rFonts w:ascii="Times New Roman" w:hAnsi="Times New Roman"/>
          <w:sz w:val="28"/>
          <w:szCs w:val="28"/>
        </w:rPr>
        <w:t>ăş</w:t>
      </w:r>
      <w:r w:rsidRPr="00780AC0">
        <w:rPr>
          <w:rFonts w:ascii="Times New Roman" w:hAnsi="Times New Roman"/>
          <w:sz w:val="28"/>
          <w:szCs w:val="28"/>
        </w:rPr>
        <w:t>inoase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peste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780AC0">
        <w:rPr>
          <w:rFonts w:ascii="Times New Roman" w:hAnsi="Times New Roman"/>
          <w:sz w:val="28"/>
          <w:szCs w:val="28"/>
        </w:rPr>
        <w:t>monteaza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780AC0">
        <w:rPr>
          <w:rFonts w:ascii="Times New Roman" w:hAnsi="Times New Roman"/>
          <w:sz w:val="28"/>
          <w:szCs w:val="28"/>
        </w:rPr>
        <w:t>strat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hidoizolant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folie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plastic, </w:t>
      </w:r>
      <w:proofErr w:type="spellStart"/>
      <w:r w:rsidR="00BA2114" w:rsidRPr="00780AC0">
        <w:rPr>
          <w:rFonts w:ascii="Times New Roman" w:hAnsi="Times New Roman"/>
          <w:sz w:val="28"/>
          <w:szCs w:val="28"/>
        </w:rPr>
        <w:t>ş</w:t>
      </w:r>
      <w:r w:rsidRPr="00780AC0">
        <w:rPr>
          <w:rFonts w:ascii="Times New Roman" w:hAnsi="Times New Roman"/>
          <w:sz w:val="28"/>
          <w:szCs w:val="28"/>
        </w:rPr>
        <w:t>ipcile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</w:t>
      </w:r>
      <w:r w:rsidR="00BA2114" w:rsidRPr="00780AC0">
        <w:rPr>
          <w:rFonts w:ascii="Times New Roman" w:hAnsi="Times New Roman"/>
          <w:sz w:val="28"/>
          <w:szCs w:val="28"/>
        </w:rPr>
        <w:t>o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2114" w:rsidRPr="00780AC0">
        <w:rPr>
          <w:rFonts w:ascii="Times New Roman" w:hAnsi="Times New Roman"/>
          <w:sz w:val="28"/>
          <w:szCs w:val="28"/>
        </w:rPr>
        <w:t>î</w:t>
      </w:r>
      <w:r w:rsidRPr="00780AC0">
        <w:rPr>
          <w:rFonts w:ascii="Times New Roman" w:hAnsi="Times New Roman"/>
          <w:sz w:val="28"/>
          <w:szCs w:val="28"/>
        </w:rPr>
        <w:t>nvelitoare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BA2114" w:rsidRPr="00780AC0">
        <w:rPr>
          <w:rFonts w:ascii="Times New Roman" w:hAnsi="Times New Roman"/>
          <w:sz w:val="28"/>
          <w:szCs w:val="28"/>
        </w:rPr>
        <w:t>ţ</w:t>
      </w:r>
      <w:r w:rsidRPr="00780AC0">
        <w:rPr>
          <w:rFonts w:ascii="Times New Roman" w:hAnsi="Times New Roman"/>
          <w:sz w:val="28"/>
          <w:szCs w:val="28"/>
        </w:rPr>
        <w:t>igl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ceramic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AC0">
        <w:rPr>
          <w:rFonts w:ascii="Times New Roman" w:hAnsi="Times New Roman"/>
          <w:sz w:val="28"/>
          <w:szCs w:val="28"/>
        </w:rPr>
        <w:t>inclusi</w:t>
      </w:r>
      <w:r w:rsidR="00F12920">
        <w:rPr>
          <w:rFonts w:ascii="Times New Roman" w:hAnsi="Times New Roman"/>
          <w:sz w:val="28"/>
          <w:szCs w:val="28"/>
        </w:rPr>
        <w:t>v</w:t>
      </w:r>
      <w:proofErr w:type="spellEnd"/>
      <w:r w:rsidR="00F1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2920">
        <w:rPr>
          <w:rFonts w:ascii="Times New Roman" w:hAnsi="Times New Roman"/>
          <w:sz w:val="28"/>
          <w:szCs w:val="28"/>
        </w:rPr>
        <w:t>accesoriile</w:t>
      </w:r>
      <w:proofErr w:type="spellEnd"/>
      <w:r w:rsidR="00F129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12920">
        <w:rPr>
          <w:rFonts w:ascii="Times New Roman" w:hAnsi="Times New Roman"/>
          <w:sz w:val="28"/>
          <w:szCs w:val="28"/>
        </w:rPr>
        <w:t>streasina</w:t>
      </w:r>
      <w:proofErr w:type="spellEnd"/>
      <w:r w:rsidR="00F1292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F12920">
        <w:rPr>
          <w:rFonts w:ascii="Times New Roman" w:hAnsi="Times New Roman"/>
          <w:sz w:val="28"/>
          <w:szCs w:val="28"/>
        </w:rPr>
        <w:t>jgheaburi</w:t>
      </w:r>
      <w:proofErr w:type="spellEnd"/>
      <w:r w:rsidR="00F12920">
        <w:rPr>
          <w:rFonts w:ascii="Times New Roman" w:hAnsi="Times New Roman"/>
          <w:sz w:val="28"/>
          <w:szCs w:val="28"/>
        </w:rPr>
        <w:t>,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burlane</w:t>
      </w:r>
      <w:proofErr w:type="spellEnd"/>
      <w:r w:rsidRPr="00780AC0">
        <w:rPr>
          <w:rFonts w:ascii="Times New Roman" w:hAnsi="Times New Roman"/>
          <w:sz w:val="28"/>
          <w:szCs w:val="28"/>
        </w:rPr>
        <w:t>)</w:t>
      </w:r>
      <w:r w:rsidR="00BA2114" w:rsidRPr="00780AC0">
        <w:rPr>
          <w:rFonts w:ascii="Times New Roman" w:hAnsi="Times New Roman"/>
          <w:sz w:val="28"/>
          <w:szCs w:val="28"/>
        </w:rPr>
        <w:t>;</w:t>
      </w:r>
    </w:p>
    <w:p w:rsidR="00BA2114" w:rsidRPr="00780AC0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Completarea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finisajului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exterior in zona </w:t>
      </w:r>
      <w:proofErr w:type="spellStart"/>
      <w:r w:rsidRPr="00780AC0">
        <w:rPr>
          <w:rFonts w:ascii="Times New Roman" w:hAnsi="Times New Roman"/>
          <w:sz w:val="28"/>
          <w:szCs w:val="28"/>
        </w:rPr>
        <w:t>centu</w:t>
      </w:r>
      <w:bookmarkStart w:id="0" w:name="_GoBack"/>
      <w:bookmarkEnd w:id="0"/>
      <w:r w:rsidRPr="00780AC0">
        <w:rPr>
          <w:rFonts w:ascii="Times New Roman" w:hAnsi="Times New Roman"/>
          <w:sz w:val="28"/>
          <w:szCs w:val="28"/>
        </w:rPr>
        <w:t>rii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beton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propuse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</w:t>
      </w:r>
      <w:r w:rsidR="00BA2114" w:rsidRPr="00780AC0">
        <w:rPr>
          <w:rFonts w:ascii="Times New Roman" w:hAnsi="Times New Roman"/>
          <w:sz w:val="28"/>
          <w:szCs w:val="28"/>
        </w:rPr>
        <w:t>rin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placarea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cu un </w:t>
      </w:r>
      <w:proofErr w:type="spellStart"/>
      <w:r w:rsidRPr="00780AC0">
        <w:rPr>
          <w:rFonts w:ascii="Times New Roman" w:hAnsi="Times New Roman"/>
          <w:sz w:val="28"/>
          <w:szCs w:val="28"/>
        </w:rPr>
        <w:t>strat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polistiren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expandat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AC0">
        <w:rPr>
          <w:rFonts w:ascii="Times New Roman" w:hAnsi="Times New Roman"/>
          <w:sz w:val="28"/>
          <w:szCs w:val="28"/>
        </w:rPr>
        <w:t>peste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care se </w:t>
      </w:r>
      <w:proofErr w:type="spellStart"/>
      <w:r w:rsidRPr="00780AC0">
        <w:rPr>
          <w:rFonts w:ascii="Times New Roman" w:hAnsi="Times New Roman"/>
          <w:sz w:val="28"/>
          <w:szCs w:val="28"/>
        </w:rPr>
        <w:t>va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aplica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780AC0">
        <w:rPr>
          <w:rFonts w:ascii="Times New Roman" w:hAnsi="Times New Roman"/>
          <w:sz w:val="28"/>
          <w:szCs w:val="28"/>
        </w:rPr>
        <w:t>tencuiala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armat</w:t>
      </w:r>
      <w:r w:rsidR="00BA2114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80AC0">
        <w:rPr>
          <w:rFonts w:ascii="Times New Roman" w:hAnsi="Times New Roman"/>
          <w:sz w:val="28"/>
          <w:szCs w:val="28"/>
        </w:rPr>
        <w:t>plasa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80AC0">
        <w:rPr>
          <w:rFonts w:ascii="Times New Roman" w:hAnsi="Times New Roman"/>
          <w:sz w:val="28"/>
          <w:szCs w:val="28"/>
        </w:rPr>
        <w:t>termosistem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) si </w:t>
      </w:r>
      <w:r w:rsidR="00BA2114" w:rsidRPr="00780AC0">
        <w:rPr>
          <w:rFonts w:ascii="Times New Roman" w:hAnsi="Times New Roman"/>
          <w:sz w:val="28"/>
          <w:szCs w:val="28"/>
        </w:rPr>
        <w:t>c</w:t>
      </w:r>
      <w:r w:rsidRPr="00780AC0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780AC0">
        <w:rPr>
          <w:rFonts w:ascii="Times New Roman" w:hAnsi="Times New Roman"/>
          <w:sz w:val="28"/>
          <w:szCs w:val="28"/>
        </w:rPr>
        <w:t>tencuiala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decorativa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structurata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780AC0">
        <w:rPr>
          <w:rFonts w:ascii="Times New Roman" w:hAnsi="Times New Roman"/>
          <w:sz w:val="28"/>
          <w:szCs w:val="28"/>
        </w:rPr>
        <w:t>c</w:t>
      </w:r>
      <w:r w:rsidR="00BA2114" w:rsidRPr="00780AC0">
        <w:rPr>
          <w:rFonts w:ascii="Times New Roman" w:hAnsi="Times New Roman"/>
          <w:sz w:val="28"/>
          <w:szCs w:val="28"/>
        </w:rPr>
        <w:t>â</w:t>
      </w:r>
      <w:r w:rsidRPr="00780AC0">
        <w:rPr>
          <w:rFonts w:ascii="Times New Roman" w:hAnsi="Times New Roman"/>
          <w:sz w:val="28"/>
          <w:szCs w:val="28"/>
        </w:rPr>
        <w:t>mp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Pr="00780AC0">
        <w:rPr>
          <w:rFonts w:ascii="Times New Roman" w:hAnsi="Times New Roman"/>
          <w:sz w:val="28"/>
          <w:szCs w:val="28"/>
        </w:rPr>
        <w:t>culoare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bej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AC0">
        <w:rPr>
          <w:rFonts w:ascii="Times New Roman" w:hAnsi="Times New Roman"/>
          <w:sz w:val="28"/>
          <w:szCs w:val="28"/>
        </w:rPr>
        <w:t>pastrandu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-se </w:t>
      </w:r>
      <w:proofErr w:type="spellStart"/>
      <w:r w:rsidRPr="00780AC0">
        <w:rPr>
          <w:rFonts w:ascii="Times New Roman" w:hAnsi="Times New Roman"/>
          <w:sz w:val="28"/>
          <w:szCs w:val="28"/>
        </w:rPr>
        <w:t>aspectul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initial al </w:t>
      </w:r>
      <w:proofErr w:type="spellStart"/>
      <w:r w:rsidRPr="00780AC0">
        <w:rPr>
          <w:rFonts w:ascii="Times New Roman" w:hAnsi="Times New Roman"/>
          <w:sz w:val="28"/>
          <w:szCs w:val="28"/>
        </w:rPr>
        <w:t>constructei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D7032C" w:rsidRDefault="00D7032C" w:rsidP="00BA21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Refacerea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trotuarelor</w:t>
      </w:r>
      <w:proofErr w:type="spellEnd"/>
      <w:r w:rsidR="00BA2114" w:rsidRPr="00780AC0">
        <w:rPr>
          <w:rFonts w:ascii="Times New Roman" w:hAnsi="Times New Roman"/>
          <w:sz w:val="28"/>
          <w:szCs w:val="28"/>
        </w:rPr>
        <w:t>.</w:t>
      </w:r>
    </w:p>
    <w:p w:rsidR="00FB1DEA" w:rsidRPr="00780AC0" w:rsidRDefault="00FB1DEA" w:rsidP="00FB1DEA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7032C" w:rsidRPr="009716C7" w:rsidRDefault="00D7032C" w:rsidP="00D72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716C7">
        <w:rPr>
          <w:rFonts w:ascii="Times New Roman" w:hAnsi="Times New Roman"/>
          <w:i/>
          <w:sz w:val="28"/>
          <w:szCs w:val="28"/>
          <w:lang w:val="ro-RO"/>
        </w:rPr>
        <w:t>Lucrări de extindere cămin.</w:t>
      </w:r>
    </w:p>
    <w:p w:rsidR="00F209FE" w:rsidRPr="00DE26D3" w:rsidRDefault="00F26B59" w:rsidP="00932FA2">
      <w:pPr>
        <w:pStyle w:val="ListParagraph"/>
        <w:tabs>
          <w:tab w:val="left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Extinderea</w:t>
      </w:r>
      <w:proofErr w:type="spellEnd"/>
      <w:r w:rsid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6D3">
        <w:rPr>
          <w:rFonts w:ascii="Times New Roman" w:hAnsi="Times New Roman"/>
          <w:sz w:val="28"/>
          <w:szCs w:val="28"/>
        </w:rPr>
        <w:t>căminului</w:t>
      </w:r>
      <w:proofErr w:type="spellEnd"/>
      <w:r w:rsidR="00DE26D3">
        <w:rPr>
          <w:rFonts w:ascii="Times New Roman" w:hAnsi="Times New Roman"/>
          <w:sz w:val="28"/>
          <w:szCs w:val="28"/>
        </w:rPr>
        <w:t xml:space="preserve"> cultural</w:t>
      </w:r>
      <w:r w:rsidR="00932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FA2">
        <w:rPr>
          <w:rFonts w:ascii="Times New Roman" w:hAnsi="Times New Roman"/>
          <w:sz w:val="28"/>
          <w:szCs w:val="28"/>
        </w:rPr>
        <w:t>va</w:t>
      </w:r>
      <w:proofErr w:type="spellEnd"/>
      <w:r w:rsidR="00932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FA2">
        <w:rPr>
          <w:rFonts w:ascii="Times New Roman" w:hAnsi="Times New Roman"/>
          <w:sz w:val="28"/>
          <w:szCs w:val="28"/>
        </w:rPr>
        <w:t>avea</w:t>
      </w:r>
      <w:proofErr w:type="spellEnd"/>
      <w:r w:rsidR="00932F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6D3">
        <w:rPr>
          <w:rFonts w:ascii="Times New Roman" w:hAnsi="Times New Roman"/>
          <w:sz w:val="28"/>
          <w:szCs w:val="28"/>
        </w:rPr>
        <w:t>s</w:t>
      </w:r>
      <w:r w:rsidR="00F209FE" w:rsidRPr="00DE26D3">
        <w:rPr>
          <w:rFonts w:ascii="Times New Roman" w:hAnsi="Times New Roman"/>
          <w:sz w:val="28"/>
          <w:szCs w:val="28"/>
        </w:rPr>
        <w:t>uprafaţa</w:t>
      </w:r>
      <w:proofErr w:type="spellEnd"/>
      <w:r w:rsidR="00F209FE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9FE" w:rsidRPr="00DE26D3">
        <w:rPr>
          <w:rFonts w:ascii="Times New Roman" w:hAnsi="Times New Roman"/>
          <w:sz w:val="28"/>
          <w:szCs w:val="28"/>
        </w:rPr>
        <w:t>construită</w:t>
      </w:r>
      <w:proofErr w:type="spellEnd"/>
      <w:r w:rsidR="00F209FE" w:rsidRPr="00DE26D3">
        <w:rPr>
          <w:rFonts w:ascii="Times New Roman" w:hAnsi="Times New Roman"/>
          <w:sz w:val="28"/>
          <w:szCs w:val="28"/>
        </w:rPr>
        <w:t xml:space="preserve">= </w:t>
      </w:r>
      <w:r w:rsidRPr="00DE26D3">
        <w:rPr>
          <w:rFonts w:ascii="Times New Roman" w:hAnsi="Times New Roman"/>
          <w:sz w:val="28"/>
          <w:szCs w:val="28"/>
        </w:rPr>
        <w:t>103</w:t>
      </w:r>
      <w:proofErr w:type="gramStart"/>
      <w:r w:rsidRPr="00DE26D3">
        <w:rPr>
          <w:rFonts w:ascii="Times New Roman" w:hAnsi="Times New Roman"/>
          <w:sz w:val="28"/>
          <w:szCs w:val="28"/>
        </w:rPr>
        <w:t>,1</w:t>
      </w:r>
      <w:proofErr w:type="gramEnd"/>
      <w:r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26D3">
        <w:rPr>
          <w:rFonts w:ascii="Times New Roman" w:hAnsi="Times New Roman"/>
          <w:sz w:val="28"/>
          <w:szCs w:val="28"/>
        </w:rPr>
        <w:t>mp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DE26D3">
        <w:rPr>
          <w:rFonts w:ascii="Times New Roman" w:hAnsi="Times New Roman"/>
          <w:sz w:val="28"/>
          <w:szCs w:val="28"/>
        </w:rPr>
        <w:t>s</w:t>
      </w:r>
      <w:r w:rsidR="00F209FE" w:rsidRPr="00DE26D3">
        <w:rPr>
          <w:rFonts w:ascii="Times New Roman" w:hAnsi="Times New Roman"/>
          <w:sz w:val="28"/>
          <w:szCs w:val="28"/>
        </w:rPr>
        <w:t>uprafaţa</w:t>
      </w:r>
      <w:proofErr w:type="spellEnd"/>
      <w:r w:rsidR="00F209FE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9FE" w:rsidRPr="00DE26D3">
        <w:rPr>
          <w:rFonts w:ascii="Times New Roman" w:hAnsi="Times New Roman"/>
          <w:sz w:val="28"/>
          <w:szCs w:val="28"/>
        </w:rPr>
        <w:t>desfăşurată</w:t>
      </w:r>
      <w:proofErr w:type="spellEnd"/>
      <w:r w:rsidR="00F209FE" w:rsidRPr="00DE26D3">
        <w:rPr>
          <w:rFonts w:ascii="Times New Roman" w:hAnsi="Times New Roman"/>
          <w:sz w:val="28"/>
          <w:szCs w:val="28"/>
        </w:rPr>
        <w:t xml:space="preserve">= 103,1 </w:t>
      </w:r>
      <w:proofErr w:type="spellStart"/>
      <w:r w:rsidR="00F209FE" w:rsidRPr="00DE26D3">
        <w:rPr>
          <w:rFonts w:ascii="Times New Roman" w:hAnsi="Times New Roman"/>
          <w:sz w:val="28"/>
          <w:szCs w:val="28"/>
        </w:rPr>
        <w:t>mp</w:t>
      </w:r>
      <w:proofErr w:type="spellEnd"/>
      <w:r w:rsidR="00F209FE" w:rsidRPr="00DE26D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E26D3">
        <w:rPr>
          <w:rFonts w:ascii="Times New Roman" w:hAnsi="Times New Roman"/>
          <w:sz w:val="28"/>
          <w:szCs w:val="28"/>
        </w:rPr>
        <w:t>r</w:t>
      </w:r>
      <w:r w:rsidR="00F209FE" w:rsidRPr="00DE26D3">
        <w:rPr>
          <w:rFonts w:ascii="Times New Roman" w:hAnsi="Times New Roman"/>
          <w:sz w:val="28"/>
          <w:szCs w:val="28"/>
        </w:rPr>
        <w:t>egim</w:t>
      </w:r>
      <w:proofErr w:type="spellEnd"/>
      <w:r w:rsidR="003C70D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3C70D6">
        <w:rPr>
          <w:rFonts w:ascii="Times New Roman" w:hAnsi="Times New Roman"/>
          <w:sz w:val="28"/>
          <w:szCs w:val="28"/>
        </w:rPr>
        <w:t>înălţime</w:t>
      </w:r>
      <w:proofErr w:type="spellEnd"/>
      <w:r w:rsidR="003C70D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C70D6">
        <w:rPr>
          <w:rFonts w:ascii="Times New Roman" w:hAnsi="Times New Roman"/>
          <w:sz w:val="28"/>
          <w:szCs w:val="28"/>
        </w:rPr>
        <w:t>p</w:t>
      </w:r>
      <w:r w:rsidRPr="00DE26D3">
        <w:rPr>
          <w:rFonts w:ascii="Times New Roman" w:hAnsi="Times New Roman"/>
          <w:sz w:val="28"/>
          <w:szCs w:val="28"/>
        </w:rPr>
        <w:t>arter</w:t>
      </w:r>
      <w:proofErr w:type="spellEnd"/>
      <w:r w:rsidRPr="00DE26D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E26D3">
        <w:rPr>
          <w:rFonts w:ascii="Times New Roman" w:hAnsi="Times New Roman"/>
          <w:sz w:val="28"/>
          <w:szCs w:val="28"/>
        </w:rPr>
        <w:t>şi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va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avea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funcţiunea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spaţii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pentru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grupuri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sanitare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pentru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spectatori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cabine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artişti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centrală</w:t>
      </w:r>
      <w:proofErr w:type="spellEnd"/>
      <w:r w:rsidR="00A316D8" w:rsidRPr="00DE2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6D8" w:rsidRPr="00DE26D3">
        <w:rPr>
          <w:rFonts w:ascii="Times New Roman" w:hAnsi="Times New Roman"/>
          <w:sz w:val="28"/>
          <w:szCs w:val="28"/>
        </w:rPr>
        <w:t>termică</w:t>
      </w:r>
      <w:proofErr w:type="spellEnd"/>
      <w:r w:rsidR="00F61CFA" w:rsidRPr="00DE26D3">
        <w:rPr>
          <w:rFonts w:ascii="Times New Roman" w:hAnsi="Times New Roman"/>
          <w:sz w:val="28"/>
          <w:szCs w:val="28"/>
        </w:rPr>
        <w:t xml:space="preserve">. </w:t>
      </w:r>
    </w:p>
    <w:p w:rsidR="00A316D8" w:rsidRPr="00780AC0" w:rsidRDefault="00A316D8" w:rsidP="00932FA2">
      <w:pPr>
        <w:pStyle w:val="ListParagraph"/>
        <w:tabs>
          <w:tab w:val="left" w:pos="0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Extinderea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26B59" w:rsidRPr="00780AC0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F26B59" w:rsidRPr="00780AC0">
        <w:rPr>
          <w:rFonts w:ascii="Times New Roman" w:hAnsi="Times New Roman"/>
          <w:sz w:val="28"/>
          <w:szCs w:val="28"/>
        </w:rPr>
        <w:t xml:space="preserve"> fi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amplasat</w:t>
      </w:r>
      <w:r w:rsidR="00F209FE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adiacent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</w:t>
      </w:r>
      <w:r w:rsidR="00F209FE" w:rsidRPr="00780AC0">
        <w:rPr>
          <w:rFonts w:ascii="Times New Roman" w:hAnsi="Times New Roman"/>
          <w:sz w:val="28"/>
          <w:szCs w:val="28"/>
        </w:rPr>
        <w:t>ă</w:t>
      </w:r>
      <w:r w:rsidRPr="00780AC0">
        <w:rPr>
          <w:rFonts w:ascii="Times New Roman" w:hAnsi="Times New Roman"/>
          <w:sz w:val="28"/>
          <w:szCs w:val="28"/>
        </w:rPr>
        <w:t>minului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cultural </w:t>
      </w:r>
      <w:r w:rsidR="00F61CFA" w:rsidRPr="00780AC0">
        <w:rPr>
          <w:rFonts w:ascii="Times New Roman" w:hAnsi="Times New Roman"/>
          <w:sz w:val="28"/>
          <w:szCs w:val="28"/>
        </w:rPr>
        <w:t xml:space="preserve">existent, </w:t>
      </w:r>
      <w:proofErr w:type="spellStart"/>
      <w:r w:rsidR="00F61CFA" w:rsidRPr="00780AC0">
        <w:rPr>
          <w:rFonts w:ascii="Times New Roman" w:hAnsi="Times New Roman"/>
          <w:sz w:val="28"/>
          <w:szCs w:val="28"/>
        </w:rPr>
        <w:t>pe</w:t>
      </w:r>
      <w:proofErr w:type="spellEnd"/>
      <w:r w:rsidR="00F61CFA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CFA" w:rsidRPr="00780AC0">
        <w:rPr>
          <w:rFonts w:ascii="Times New Roman" w:hAnsi="Times New Roman"/>
          <w:sz w:val="28"/>
          <w:szCs w:val="28"/>
        </w:rPr>
        <w:t>latura</w:t>
      </w:r>
      <w:proofErr w:type="spellEnd"/>
      <w:r w:rsidR="00F61CFA"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61CFA" w:rsidRPr="00780AC0">
        <w:rPr>
          <w:rFonts w:ascii="Times New Roman" w:hAnsi="Times New Roman"/>
          <w:sz w:val="28"/>
          <w:szCs w:val="28"/>
        </w:rPr>
        <w:t>nord</w:t>
      </w:r>
      <w:proofErr w:type="spellEnd"/>
      <w:r w:rsidR="00F61CFA" w:rsidRPr="00780AC0">
        <w:rPr>
          <w:rFonts w:ascii="Times New Roman" w:hAnsi="Times New Roman"/>
          <w:sz w:val="28"/>
          <w:szCs w:val="28"/>
        </w:rPr>
        <w:t xml:space="preserve">-vest. </w:t>
      </w:r>
      <w:r w:rsidRPr="00780AC0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780AC0">
        <w:rPr>
          <w:rFonts w:ascii="Times New Roman" w:hAnsi="Times New Roman"/>
          <w:sz w:val="28"/>
          <w:szCs w:val="28"/>
        </w:rPr>
        <w:t>vederea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execut</w:t>
      </w:r>
      <w:r w:rsidR="00F209FE" w:rsidRPr="00780AC0">
        <w:rPr>
          <w:rFonts w:ascii="Times New Roman" w:hAnsi="Times New Roman"/>
          <w:sz w:val="28"/>
          <w:szCs w:val="28"/>
        </w:rPr>
        <w:t>ă</w:t>
      </w:r>
      <w:r w:rsidRPr="00780AC0">
        <w:rPr>
          <w:rFonts w:ascii="Times New Roman" w:hAnsi="Times New Roman"/>
          <w:sz w:val="28"/>
          <w:szCs w:val="28"/>
        </w:rPr>
        <w:t>rii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lucr</w:t>
      </w:r>
      <w:r w:rsidR="00F209FE" w:rsidRPr="00780AC0">
        <w:rPr>
          <w:rFonts w:ascii="Times New Roman" w:hAnsi="Times New Roman"/>
          <w:sz w:val="28"/>
          <w:szCs w:val="28"/>
        </w:rPr>
        <w:t>ă</w:t>
      </w:r>
      <w:r w:rsidRPr="00780AC0">
        <w:rPr>
          <w:rFonts w:ascii="Times New Roman" w:hAnsi="Times New Roman"/>
          <w:sz w:val="28"/>
          <w:szCs w:val="28"/>
        </w:rPr>
        <w:t>rilor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r w:rsidR="00F209FE" w:rsidRPr="00780AC0">
        <w:rPr>
          <w:rFonts w:ascii="Times New Roman" w:hAnsi="Times New Roman"/>
          <w:sz w:val="28"/>
          <w:szCs w:val="28"/>
        </w:rPr>
        <w:t>de</w:t>
      </w:r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extindere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F209FE" w:rsidRPr="00780AC0">
        <w:rPr>
          <w:rFonts w:ascii="Times New Roman" w:hAnsi="Times New Roman"/>
          <w:sz w:val="28"/>
          <w:szCs w:val="28"/>
        </w:rPr>
        <w:t>vor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09FE" w:rsidRPr="00780AC0">
        <w:rPr>
          <w:rFonts w:ascii="Times New Roman" w:hAnsi="Times New Roman"/>
          <w:sz w:val="28"/>
          <w:szCs w:val="28"/>
        </w:rPr>
        <w:t>î</w:t>
      </w:r>
      <w:r w:rsidRPr="00780AC0">
        <w:rPr>
          <w:rFonts w:ascii="Times New Roman" w:hAnsi="Times New Roman"/>
          <w:sz w:val="28"/>
          <w:szCs w:val="28"/>
        </w:rPr>
        <w:t>nchide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ferestrele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existente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aceast</w:t>
      </w:r>
      <w:r w:rsidR="00F209FE" w:rsidRPr="00780AC0">
        <w:rPr>
          <w:rFonts w:ascii="Times New Roman" w:hAnsi="Times New Roman"/>
          <w:sz w:val="28"/>
          <w:szCs w:val="28"/>
        </w:rPr>
        <w:t>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latura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780AC0">
        <w:rPr>
          <w:rFonts w:ascii="Times New Roman" w:hAnsi="Times New Roman"/>
          <w:sz w:val="28"/>
          <w:szCs w:val="28"/>
        </w:rPr>
        <w:t>zidarie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caramida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GVP si se </w:t>
      </w:r>
      <w:proofErr w:type="spellStart"/>
      <w:r w:rsidRPr="00780AC0">
        <w:rPr>
          <w:rFonts w:ascii="Times New Roman" w:hAnsi="Times New Roman"/>
          <w:sz w:val="28"/>
          <w:szCs w:val="28"/>
        </w:rPr>
        <w:t>va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sparge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parapetul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pentru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mont</w:t>
      </w:r>
      <w:r w:rsidR="00F26B59" w:rsidRPr="00780AC0">
        <w:rPr>
          <w:rFonts w:ascii="Times New Roman" w:hAnsi="Times New Roman"/>
          <w:sz w:val="28"/>
          <w:szCs w:val="28"/>
        </w:rPr>
        <w:t>area</w:t>
      </w:r>
      <w:proofErr w:type="spellEnd"/>
      <w:r w:rsidR="00F26B59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B59" w:rsidRPr="00780AC0">
        <w:rPr>
          <w:rFonts w:ascii="Times New Roman" w:hAnsi="Times New Roman"/>
          <w:sz w:val="28"/>
          <w:szCs w:val="28"/>
        </w:rPr>
        <w:t>usii</w:t>
      </w:r>
      <w:proofErr w:type="spellEnd"/>
      <w:r w:rsidR="00F26B59"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26B59" w:rsidRPr="00780AC0">
        <w:rPr>
          <w:rFonts w:ascii="Times New Roman" w:hAnsi="Times New Roman"/>
          <w:sz w:val="28"/>
          <w:szCs w:val="28"/>
        </w:rPr>
        <w:t>acces</w:t>
      </w:r>
      <w:proofErr w:type="spellEnd"/>
      <w:r w:rsidR="00F26B59" w:rsidRPr="00780AC0">
        <w:rPr>
          <w:rFonts w:ascii="Times New Roman" w:hAnsi="Times New Roman"/>
          <w:sz w:val="28"/>
          <w:szCs w:val="28"/>
        </w:rPr>
        <w:t xml:space="preserve"> in </w:t>
      </w:r>
      <w:proofErr w:type="spellStart"/>
      <w:proofErr w:type="gramStart"/>
      <w:r w:rsidR="00F26B59" w:rsidRPr="00780AC0">
        <w:rPr>
          <w:rFonts w:ascii="Times New Roman" w:hAnsi="Times New Roman"/>
          <w:sz w:val="28"/>
          <w:szCs w:val="28"/>
        </w:rPr>
        <w:t>extindere</w:t>
      </w:r>
      <w:proofErr w:type="spellEnd"/>
      <w:r w:rsidR="00F26B59" w:rsidRPr="00780AC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26B59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B59" w:rsidRPr="00780AC0">
        <w:rPr>
          <w:rFonts w:ascii="Times New Roman" w:hAnsi="Times New Roman"/>
          <w:sz w:val="28"/>
          <w:szCs w:val="28"/>
        </w:rPr>
        <w:t>Sistemul</w:t>
      </w:r>
      <w:proofErr w:type="spellEnd"/>
      <w:r w:rsidR="00F26B59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B59" w:rsidRPr="00780AC0">
        <w:rPr>
          <w:rFonts w:ascii="Times New Roman" w:hAnsi="Times New Roman"/>
          <w:sz w:val="28"/>
          <w:szCs w:val="28"/>
        </w:rPr>
        <w:t>constructiv</w:t>
      </w:r>
      <w:proofErr w:type="spellEnd"/>
      <w:r w:rsidR="00F26B59" w:rsidRPr="00780AC0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F26B59" w:rsidRPr="00780AC0">
        <w:rPr>
          <w:rFonts w:ascii="Times New Roman" w:hAnsi="Times New Roman"/>
          <w:sz w:val="28"/>
          <w:szCs w:val="28"/>
        </w:rPr>
        <w:t>extinderii</w:t>
      </w:r>
      <w:proofErr w:type="spellEnd"/>
      <w:r w:rsidR="00F26B59" w:rsidRPr="00780AC0">
        <w:rPr>
          <w:rFonts w:ascii="Times New Roman" w:hAnsi="Times New Roman"/>
          <w:sz w:val="28"/>
          <w:szCs w:val="28"/>
        </w:rPr>
        <w:t xml:space="preserve"> se </w:t>
      </w:r>
      <w:proofErr w:type="spellStart"/>
      <w:proofErr w:type="gramStart"/>
      <w:r w:rsidR="00F26B59" w:rsidRPr="00780AC0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="00F26B59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B59" w:rsidRPr="00780AC0">
        <w:rPr>
          <w:rFonts w:ascii="Times New Roman" w:hAnsi="Times New Roman"/>
          <w:sz w:val="28"/>
          <w:szCs w:val="28"/>
        </w:rPr>
        <w:t>realiza</w:t>
      </w:r>
      <w:proofErr w:type="spellEnd"/>
      <w:r w:rsidR="00F26B59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B59" w:rsidRPr="00780AC0">
        <w:rPr>
          <w:rFonts w:ascii="Times New Roman" w:hAnsi="Times New Roman"/>
          <w:sz w:val="28"/>
          <w:szCs w:val="28"/>
        </w:rPr>
        <w:t>astfel</w:t>
      </w:r>
      <w:proofErr w:type="spellEnd"/>
      <w:r w:rsidR="00F26B59" w:rsidRPr="00780AC0">
        <w:rPr>
          <w:rFonts w:ascii="Times New Roman" w:hAnsi="Times New Roman"/>
          <w:sz w:val="28"/>
          <w:szCs w:val="28"/>
        </w:rPr>
        <w:t>:</w:t>
      </w:r>
    </w:p>
    <w:p w:rsidR="00F26B59" w:rsidRPr="00780AC0" w:rsidRDefault="00F26B59" w:rsidP="00F26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Structură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rezistenţă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cadre din </w:t>
      </w:r>
      <w:proofErr w:type="spellStart"/>
      <w:r w:rsidRPr="00780AC0">
        <w:rPr>
          <w:rFonts w:ascii="Times New Roman" w:hAnsi="Times New Roman"/>
          <w:sz w:val="28"/>
          <w:szCs w:val="28"/>
        </w:rPr>
        <w:t>beton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armat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compuse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stâlpi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si </w:t>
      </w:r>
      <w:proofErr w:type="spellStart"/>
      <w:r w:rsidRPr="00780AC0">
        <w:rPr>
          <w:rFonts w:ascii="Times New Roman" w:hAnsi="Times New Roman"/>
          <w:sz w:val="28"/>
          <w:szCs w:val="28"/>
        </w:rPr>
        <w:t>grinzi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şi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Pr="00780AC0">
        <w:rPr>
          <w:rFonts w:ascii="Times New Roman" w:hAnsi="Times New Roman"/>
          <w:sz w:val="28"/>
          <w:szCs w:val="28"/>
        </w:rPr>
        <w:t>zidărie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exterioară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închidere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blocuri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ceramice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F26B59" w:rsidRPr="00780AC0" w:rsidRDefault="00F26B59" w:rsidP="00F26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Compartimentare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interioară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zidărie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780AC0">
        <w:rPr>
          <w:rFonts w:ascii="Times New Roman" w:hAnsi="Times New Roman"/>
          <w:sz w:val="28"/>
          <w:szCs w:val="28"/>
        </w:rPr>
        <w:t>cărămidă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GPV </w:t>
      </w:r>
      <w:proofErr w:type="spellStart"/>
      <w:r w:rsidRPr="00780AC0">
        <w:rPr>
          <w:rFonts w:ascii="Times New Roman" w:hAnsi="Times New Roman"/>
          <w:sz w:val="28"/>
          <w:szCs w:val="28"/>
        </w:rPr>
        <w:t>şi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plăci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MDF;</w:t>
      </w:r>
    </w:p>
    <w:p w:rsidR="00F26B59" w:rsidRPr="00780AC0" w:rsidRDefault="00F26B59" w:rsidP="00F26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Pereţii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exterior</w:t>
      </w:r>
      <w:r w:rsidR="005F3CEE" w:rsidRPr="00780AC0">
        <w:rPr>
          <w:rFonts w:ascii="Times New Roman" w:hAnsi="Times New Roman"/>
          <w:sz w:val="28"/>
          <w:szCs w:val="28"/>
        </w:rPr>
        <w:t>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780AC0">
        <w:rPr>
          <w:rFonts w:ascii="Times New Roman" w:hAnsi="Times New Roman"/>
          <w:sz w:val="28"/>
          <w:szCs w:val="28"/>
        </w:rPr>
        <w:t>vor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placa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la interior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şi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exterior cu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plăci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polistiren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expandat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iar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sub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placa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beton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pardoselii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va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monta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strat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5F3CEE" w:rsidRPr="00780AC0">
        <w:rPr>
          <w:rFonts w:ascii="Times New Roman" w:hAnsi="Times New Roman"/>
          <w:sz w:val="28"/>
          <w:szCs w:val="28"/>
        </w:rPr>
        <w:t>polistiren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F3CEE" w:rsidRPr="00780AC0">
        <w:rPr>
          <w:rFonts w:ascii="Times New Roman" w:hAnsi="Times New Roman"/>
          <w:sz w:val="28"/>
          <w:szCs w:val="28"/>
        </w:rPr>
        <w:t>extrudat</w:t>
      </w:r>
      <w:proofErr w:type="spellEnd"/>
      <w:r w:rsidR="005F3CEE" w:rsidRPr="00780AC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F3CEE" w:rsidRPr="00780AC0">
        <w:rPr>
          <w:rFonts w:ascii="Times New Roman" w:hAnsi="Times New Roman"/>
          <w:sz w:val="28"/>
          <w:szCs w:val="28"/>
        </w:rPr>
        <w:t xml:space="preserve"> </w:t>
      </w:r>
    </w:p>
    <w:p w:rsidR="005F3CEE" w:rsidRPr="00780AC0" w:rsidRDefault="005F3CEE" w:rsidP="00F26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Tâmplărie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exterioară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lemn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stratificat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şi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aluminiu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780AC0">
        <w:rPr>
          <w:rFonts w:ascii="Times New Roman" w:hAnsi="Times New Roman"/>
          <w:sz w:val="28"/>
          <w:szCs w:val="28"/>
        </w:rPr>
        <w:t>centrala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termică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5F3CEE" w:rsidRDefault="005F3CEE" w:rsidP="00F26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Tâmplărie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interioară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lemn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F26B59" w:rsidRPr="00780AC0" w:rsidRDefault="00F26B59" w:rsidP="00F26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Acoperişul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va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fi tip </w:t>
      </w:r>
      <w:proofErr w:type="spellStart"/>
      <w:r w:rsidRPr="00780AC0">
        <w:rPr>
          <w:rFonts w:ascii="Times New Roman" w:hAnsi="Times New Roman"/>
          <w:sz w:val="28"/>
          <w:szCs w:val="28"/>
        </w:rPr>
        <w:t>şarpantă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780AC0">
        <w:rPr>
          <w:rFonts w:ascii="Times New Roman" w:hAnsi="Times New Roman"/>
          <w:sz w:val="28"/>
          <w:szCs w:val="28"/>
        </w:rPr>
        <w:t>lemn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</w:p>
    <w:p w:rsidR="00F26B59" w:rsidRPr="00780AC0" w:rsidRDefault="00F26B59" w:rsidP="00F26B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0AC0">
        <w:rPr>
          <w:rFonts w:ascii="Times New Roman" w:hAnsi="Times New Roman"/>
          <w:sz w:val="28"/>
          <w:szCs w:val="28"/>
        </w:rPr>
        <w:t>Învelitoarea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80AC0">
        <w:rPr>
          <w:rFonts w:ascii="Times New Roman" w:hAnsi="Times New Roman"/>
          <w:sz w:val="28"/>
          <w:szCs w:val="28"/>
        </w:rPr>
        <w:t>va</w:t>
      </w:r>
      <w:proofErr w:type="spellEnd"/>
      <w:proofErr w:type="gramEnd"/>
      <w:r w:rsidRPr="00780AC0">
        <w:rPr>
          <w:rFonts w:ascii="Times New Roman" w:hAnsi="Times New Roman"/>
          <w:sz w:val="28"/>
          <w:szCs w:val="28"/>
        </w:rPr>
        <w:t xml:space="preserve"> fi din </w:t>
      </w:r>
      <w:proofErr w:type="spellStart"/>
      <w:r w:rsidRPr="00780AC0">
        <w:rPr>
          <w:rFonts w:ascii="Times New Roman" w:hAnsi="Times New Roman"/>
          <w:sz w:val="28"/>
          <w:szCs w:val="28"/>
        </w:rPr>
        <w:t>ţiglă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AC0">
        <w:rPr>
          <w:rFonts w:ascii="Times New Roman" w:hAnsi="Times New Roman"/>
          <w:sz w:val="28"/>
          <w:szCs w:val="28"/>
        </w:rPr>
        <w:t>ceramică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.  </w:t>
      </w:r>
    </w:p>
    <w:p w:rsidR="00D7032C" w:rsidRPr="009716C7" w:rsidRDefault="00D7032C" w:rsidP="00F26B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716C7">
        <w:rPr>
          <w:rFonts w:ascii="Times New Roman" w:hAnsi="Times New Roman"/>
          <w:i/>
          <w:sz w:val="28"/>
          <w:szCs w:val="28"/>
          <w:lang w:val="ro-RO"/>
        </w:rPr>
        <w:t>Lucrări de amenajare incintă</w:t>
      </w:r>
    </w:p>
    <w:p w:rsidR="00D7032C" w:rsidRDefault="005F3CEE" w:rsidP="00780AC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   Se vor  </w:t>
      </w:r>
      <w:r w:rsidR="00780AC0" w:rsidRPr="00780AC0">
        <w:rPr>
          <w:rFonts w:ascii="Times New Roman" w:hAnsi="Times New Roman"/>
          <w:sz w:val="28"/>
          <w:szCs w:val="28"/>
          <w:lang w:val="ro-RO"/>
        </w:rPr>
        <w:t>amenaja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 două alei pietonale, care vor asigura accesul</w:t>
      </w:r>
      <w:r w:rsidR="00780AC0" w:rsidRPr="00780AC0">
        <w:rPr>
          <w:rFonts w:ascii="Times New Roman" w:hAnsi="Times New Roman"/>
          <w:sz w:val="28"/>
          <w:szCs w:val="28"/>
          <w:lang w:val="ro-RO"/>
        </w:rPr>
        <w:t xml:space="preserve"> la intrările căminului cultural . Acestea vor fi realizate din pavele autoblocante, strat de beton de ciment, strat de piatră spartă amestec şi savură.</w:t>
      </w:r>
    </w:p>
    <w:p w:rsidR="00E75F3E" w:rsidRPr="00780AC0" w:rsidRDefault="00E75F3E" w:rsidP="00780AC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80AC0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Alimentarea cu ap</w:t>
      </w:r>
      <w:r w:rsidR="00D74ED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: se va </w:t>
      </w:r>
      <w:r w:rsidR="00780AC0">
        <w:rPr>
          <w:rFonts w:ascii="Times New Roman" w:hAnsi="Times New Roman"/>
          <w:sz w:val="28"/>
          <w:szCs w:val="28"/>
          <w:lang w:val="ro-RO"/>
        </w:rPr>
        <w:t>asigura prin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80AC0" w:rsidRPr="00780AC0">
        <w:rPr>
          <w:rFonts w:ascii="Times New Roman" w:hAnsi="Times New Roman"/>
          <w:sz w:val="28"/>
          <w:szCs w:val="28"/>
          <w:lang w:val="ro-RO"/>
        </w:rPr>
        <w:t>racordarea căminului cultural la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 xml:space="preserve"> reţ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eaua </w:t>
      </w:r>
      <w:r w:rsidR="00614AD1" w:rsidRPr="00780AC0">
        <w:rPr>
          <w:rFonts w:ascii="Times New Roman" w:hAnsi="Times New Roman"/>
          <w:sz w:val="28"/>
          <w:szCs w:val="28"/>
          <w:lang w:val="ro-RO"/>
        </w:rPr>
        <w:t xml:space="preserve">de alimentare cu 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apă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a localităţii</w:t>
      </w:r>
      <w:r w:rsidR="00780AC0" w:rsidRPr="00780AC0">
        <w:rPr>
          <w:rFonts w:ascii="Times New Roman" w:hAnsi="Times New Roman"/>
          <w:sz w:val="28"/>
          <w:szCs w:val="28"/>
          <w:lang w:val="ro-RO"/>
        </w:rPr>
        <w:t xml:space="preserve">, prin </w:t>
      </w:r>
      <w:r w:rsidR="00780AC0">
        <w:rPr>
          <w:rFonts w:ascii="Times New Roman" w:hAnsi="Times New Roman"/>
          <w:sz w:val="28"/>
          <w:szCs w:val="28"/>
          <w:lang w:val="ro-RO"/>
        </w:rPr>
        <w:t>construirea</w:t>
      </w:r>
      <w:r w:rsidR="00780AC0" w:rsidRPr="00780AC0">
        <w:rPr>
          <w:rFonts w:ascii="Times New Roman" w:hAnsi="Times New Roman"/>
          <w:sz w:val="28"/>
          <w:szCs w:val="28"/>
          <w:lang w:val="ro-RO"/>
        </w:rPr>
        <w:t xml:space="preserve"> unui cămin de branşament în incinta proprietăţii</w:t>
      </w:r>
      <w:r w:rsidR="00614AD1" w:rsidRPr="00780AC0">
        <w:rPr>
          <w:rFonts w:ascii="Times New Roman" w:hAnsi="Times New Roman"/>
          <w:sz w:val="28"/>
          <w:szCs w:val="28"/>
          <w:lang w:val="ro-RO"/>
        </w:rPr>
        <w:t>;</w:t>
      </w:r>
    </w:p>
    <w:p w:rsidR="00E75F3E" w:rsidRDefault="00E75F3E" w:rsidP="00E75F3E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92205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Canalizarea apelor 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uzate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menajere: </w:t>
      </w:r>
      <w:r w:rsidR="00201A6F">
        <w:rPr>
          <w:rFonts w:ascii="Times New Roman" w:hAnsi="Times New Roman"/>
          <w:sz w:val="28"/>
          <w:szCs w:val="28"/>
          <w:lang w:val="ro-RO"/>
        </w:rPr>
        <w:t xml:space="preserve">traseele de 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>evacuare</w:t>
      </w:r>
      <w:r w:rsidR="00201A6F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 apelor uzate menajere </w:t>
      </w:r>
      <w:r w:rsidR="00201A6F">
        <w:rPr>
          <w:rFonts w:ascii="Times New Roman" w:hAnsi="Times New Roman"/>
          <w:sz w:val="28"/>
          <w:szCs w:val="28"/>
          <w:lang w:val="ro-RO"/>
        </w:rPr>
        <w:t xml:space="preserve">din grupurile sanitare </w:t>
      </w:r>
      <w:r w:rsidRPr="00780AC0">
        <w:rPr>
          <w:rFonts w:ascii="Times New Roman" w:hAnsi="Times New Roman"/>
          <w:sz w:val="28"/>
          <w:szCs w:val="28"/>
          <w:lang w:val="ro-RO"/>
        </w:rPr>
        <w:t>se v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>a realiza</w:t>
      </w:r>
      <w:r w:rsidR="00F12920">
        <w:rPr>
          <w:rFonts w:ascii="Times New Roman" w:hAnsi="Times New Roman"/>
          <w:sz w:val="28"/>
          <w:szCs w:val="28"/>
          <w:lang w:val="ro-RO"/>
        </w:rPr>
        <w:t xml:space="preserve"> din PVC</w:t>
      </w:r>
      <w:r w:rsidR="00201A6F">
        <w:rPr>
          <w:rFonts w:ascii="Times New Roman" w:hAnsi="Times New Roman"/>
          <w:sz w:val="28"/>
          <w:szCs w:val="28"/>
          <w:lang w:val="ro-RO"/>
        </w:rPr>
        <w:t>.KG (carosabil)</w:t>
      </w:r>
      <w:r w:rsidR="00F12920">
        <w:rPr>
          <w:rFonts w:ascii="Times New Roman" w:hAnsi="Times New Roman"/>
          <w:sz w:val="28"/>
          <w:szCs w:val="28"/>
          <w:lang w:val="ro-RO"/>
        </w:rPr>
        <w:t xml:space="preserve"> şi se va colecta în cămine amplasate la 2,5 m de clădirea căminului cultural,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12920">
        <w:rPr>
          <w:rFonts w:ascii="Times New Roman" w:hAnsi="Times New Roman"/>
          <w:sz w:val="28"/>
          <w:szCs w:val="28"/>
          <w:lang w:val="ro-RO"/>
        </w:rPr>
        <w:t>ce vor fi racordate la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 re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>e</w:t>
      </w:r>
      <w:r w:rsidR="00F12920">
        <w:rPr>
          <w:rFonts w:ascii="Times New Roman" w:hAnsi="Times New Roman"/>
          <w:sz w:val="28"/>
          <w:szCs w:val="28"/>
          <w:lang w:val="ro-RO"/>
        </w:rPr>
        <w:t>aua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 de canalizare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 xml:space="preserve"> a localităţii</w:t>
      </w:r>
      <w:r w:rsidR="00092205">
        <w:rPr>
          <w:rFonts w:ascii="Times New Roman" w:hAnsi="Times New Roman"/>
          <w:sz w:val="28"/>
          <w:szCs w:val="28"/>
          <w:lang w:val="ro-RO"/>
        </w:rPr>
        <w:t>;</w:t>
      </w:r>
    </w:p>
    <w:p w:rsidR="00E75F3E" w:rsidRDefault="00E75F3E" w:rsidP="00E75F3E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92205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092205">
        <w:rPr>
          <w:rFonts w:ascii="Times New Roman" w:hAnsi="Times New Roman"/>
          <w:sz w:val="28"/>
          <w:szCs w:val="28"/>
          <w:lang w:val="ro-RO"/>
        </w:rPr>
        <w:t xml:space="preserve">Energie electrica: </w:t>
      </w:r>
      <w:r w:rsidR="00092205">
        <w:rPr>
          <w:rFonts w:ascii="Times New Roman" w:hAnsi="Times New Roman"/>
          <w:sz w:val="28"/>
          <w:szCs w:val="28"/>
          <w:lang w:val="ro-RO"/>
        </w:rPr>
        <w:t>branşament existent la reţeaua de energie electrică</w:t>
      </w:r>
      <w:r w:rsidR="00614AD1" w:rsidRPr="00092205">
        <w:rPr>
          <w:rFonts w:ascii="Times New Roman" w:hAnsi="Times New Roman"/>
          <w:sz w:val="28"/>
          <w:szCs w:val="28"/>
          <w:lang w:val="ro-RO"/>
        </w:rPr>
        <w:t>;</w:t>
      </w:r>
    </w:p>
    <w:p w:rsidR="00E75F3E" w:rsidRDefault="00E75F3E" w:rsidP="00E75F3E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2718" w:rsidRDefault="00DF21C2" w:rsidP="00FC30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092205">
        <w:rPr>
          <w:rFonts w:ascii="Times New Roman" w:hAnsi="Times New Roman"/>
          <w:sz w:val="28"/>
          <w:szCs w:val="28"/>
          <w:lang w:val="ro-RO"/>
        </w:rPr>
        <w:t xml:space="preserve">Energie termica: </w:t>
      </w:r>
      <w:r w:rsidR="009B2F89" w:rsidRPr="00092205">
        <w:rPr>
          <w:rFonts w:ascii="Times New Roman" w:hAnsi="Times New Roman"/>
          <w:sz w:val="28"/>
          <w:szCs w:val="28"/>
          <w:lang w:val="ro-RO"/>
        </w:rPr>
        <w:t xml:space="preserve">Încălzirea va fi asigurată </w:t>
      </w:r>
      <w:r w:rsidR="00092205">
        <w:rPr>
          <w:rFonts w:ascii="Times New Roman" w:hAnsi="Times New Roman"/>
          <w:sz w:val="28"/>
          <w:szCs w:val="28"/>
          <w:lang w:val="ro-RO"/>
        </w:rPr>
        <w:t>prin centrala termică pe lemne amplasată într-un spaţiu special destinat</w:t>
      </w:r>
      <w:r w:rsidR="009B2F89" w:rsidRPr="00092205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304791" w:rsidRPr="00092205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9220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72718" w:rsidRDefault="00D72718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036C2" w:rsidRPr="00D72718" w:rsidRDefault="005036C2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  <w:r w:rsidRPr="00D72718">
        <w:rPr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372F5C" w:rsidRPr="00780AC0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Pentru a preveni 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i eventual a limita </w:t>
      </w:r>
      <w:r w:rsidR="009D1BEF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i elimina efectele unui posibil impact negativ (po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sibil doar pe perioada de desfaş</w:t>
      </w:r>
      <w:r w:rsidRPr="00780AC0">
        <w:rPr>
          <w:rFonts w:ascii="Times New Roman" w:hAnsi="Times New Roman"/>
          <w:sz w:val="28"/>
          <w:szCs w:val="28"/>
          <w:lang w:val="ro-RO"/>
        </w:rPr>
        <w:t>urare a lucr</w:t>
      </w:r>
      <w:r w:rsidR="00640F5F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rilor) se vor lua de c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tre beneficiar si antreprenorul general urmatoarele m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suri :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Supravegherea lucr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 in permanen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de catre personal specializat si dirigintele  de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antier </w:t>
      </w:r>
      <w:r w:rsidRPr="00780AC0">
        <w:rPr>
          <w:rFonts w:ascii="Times New Roman" w:hAnsi="Times New Roman"/>
          <w:sz w:val="28"/>
          <w:szCs w:val="28"/>
        </w:rPr>
        <w:t>;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Reducerea pe c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â</w:t>
      </w:r>
      <w:r w:rsidRPr="00780AC0">
        <w:rPr>
          <w:rFonts w:ascii="Times New Roman" w:hAnsi="Times New Roman"/>
          <w:sz w:val="28"/>
          <w:szCs w:val="28"/>
          <w:lang w:val="ro-RO"/>
        </w:rPr>
        <w:t>t posibil a perioadei  de execu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ie a lucr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 de construc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ii;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Pe parcursul execu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iei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î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ntreg perimetrul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antie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r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ului va fi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î</w:t>
      </w:r>
      <w:r w:rsidRPr="00780AC0">
        <w:rPr>
          <w:rFonts w:ascii="Times New Roman" w:hAnsi="Times New Roman"/>
          <w:sz w:val="28"/>
          <w:szCs w:val="28"/>
          <w:lang w:val="ro-RO"/>
        </w:rPr>
        <w:t>mprejmuit</w:t>
      </w:r>
      <w:r w:rsidR="00E84B0C" w:rsidRPr="00780AC0">
        <w:rPr>
          <w:rFonts w:ascii="Times New Roman" w:hAnsi="Times New Roman"/>
          <w:sz w:val="28"/>
          <w:szCs w:val="28"/>
          <w:lang w:val="ro-RO"/>
        </w:rPr>
        <w:t>,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pentru a nu afecta vizual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î</w:t>
      </w:r>
      <w:r w:rsidRPr="00780AC0">
        <w:rPr>
          <w:rFonts w:ascii="Times New Roman" w:hAnsi="Times New Roman"/>
          <w:sz w:val="28"/>
          <w:szCs w:val="28"/>
          <w:lang w:val="ro-RO"/>
        </w:rPr>
        <w:t>mprejurimile. Toate  materialele folosite vor fi livrate de c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tre furnizori acredita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 xml:space="preserve"> iar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transportul, manipularea si depozitarea lor 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 xml:space="preserve">se va realiza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fără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a afecta mediul inconjur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tor.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Toate lucr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rile se vor desf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ăş</w:t>
      </w:r>
      <w:r w:rsidRPr="00780AC0">
        <w:rPr>
          <w:rFonts w:ascii="Times New Roman" w:hAnsi="Times New Roman"/>
          <w:sz w:val="28"/>
          <w:szCs w:val="28"/>
          <w:lang w:val="ro-RO"/>
        </w:rPr>
        <w:t>ura strict pe am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p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lasament,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fără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a afecta vecin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ăţ</w:t>
      </w:r>
      <w:r w:rsidRPr="00780AC0">
        <w:rPr>
          <w:rFonts w:ascii="Times New Roman" w:hAnsi="Times New Roman"/>
          <w:sz w:val="28"/>
          <w:szCs w:val="28"/>
          <w:lang w:val="ro-RO"/>
        </w:rPr>
        <w:t>ile.</w:t>
      </w:r>
    </w:p>
    <w:p w:rsidR="00372F5C" w:rsidRPr="00780AC0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Lucr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rile  nu vor genera zgomote sau vibra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 care sa deranjeze  speciile pentru care a fost desemnat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 aria protejata ROSPA00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91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Pădurea Babadag</w:t>
      </w:r>
      <w:r w:rsidRPr="00780AC0">
        <w:rPr>
          <w:rFonts w:ascii="Times New Roman" w:hAnsi="Times New Roman"/>
          <w:sz w:val="28"/>
          <w:szCs w:val="28"/>
          <w:lang w:val="ro-RO"/>
        </w:rPr>
        <w:t>.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Nu se vor folosi echipamente de construc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 mari care sa genereze zgomote si vibra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ii.</w:t>
      </w:r>
    </w:p>
    <w:p w:rsidR="00372F5C" w:rsidRPr="00780AC0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Pe parcursul execuţ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iei se vor delimita zonele de depozitare pentr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u diverse materiale de cons</w:t>
      </w:r>
      <w:r w:rsidRPr="00780AC0">
        <w:rPr>
          <w:rFonts w:ascii="Times New Roman" w:hAnsi="Times New Roman"/>
          <w:sz w:val="28"/>
          <w:szCs w:val="28"/>
          <w:lang w:val="ro-RO"/>
        </w:rPr>
        <w:t>trucţ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ie, prin grija constructorului lu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â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ndu-se toate m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surile necesare (realizarea de platforme temporare de depozitare, </w:t>
      </w:r>
      <w:r w:rsidRPr="00780AC0">
        <w:rPr>
          <w:rFonts w:ascii="Times New Roman" w:hAnsi="Times New Roman"/>
          <w:sz w:val="28"/>
          <w:szCs w:val="28"/>
          <w:lang w:val="ro-RO"/>
        </w:rPr>
        <w:t>protejarea solului, î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mprejmuirea zonelor de depozitare, acoperirea m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aterialelor, etc) pentru a preî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nt</w:t>
      </w:r>
      <w:r w:rsidRPr="00780AC0">
        <w:rPr>
          <w:rFonts w:ascii="Times New Roman" w:hAnsi="Times New Roman"/>
          <w:sz w:val="28"/>
          <w:szCs w:val="28"/>
          <w:lang w:val="ro-RO"/>
        </w:rPr>
        <w:t>â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mpina orice posibil</w:t>
      </w:r>
      <w:r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 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spandire a acestora pe sol .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Pe tot parcursul execu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iei se vor lua, prin grija antreprenorului general, toate masurile legate de protejarea biodiversit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ăţ</w:t>
      </w:r>
      <w:r w:rsidRPr="00780AC0">
        <w:rPr>
          <w:rFonts w:ascii="Times New Roman" w:hAnsi="Times New Roman"/>
          <w:sz w:val="28"/>
          <w:szCs w:val="28"/>
          <w:lang w:val="ro-RO"/>
        </w:rPr>
        <w:t>ii, solulu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i, subsolului, faunei si vegetaţ</w:t>
      </w:r>
      <w:r w:rsidRPr="00780AC0">
        <w:rPr>
          <w:rFonts w:ascii="Times New Roman" w:hAnsi="Times New Roman"/>
          <w:sz w:val="28"/>
          <w:szCs w:val="28"/>
          <w:lang w:val="ro-RO"/>
        </w:rPr>
        <w:t>iei din jurul amplasamentului.</w:t>
      </w:r>
    </w:p>
    <w:p w:rsidR="00372F5C" w:rsidRPr="00780AC0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Toate de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eurile rezultate, toate resturile si materialele nefolosite r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mase se vor colecta si depozita separat, in zone bine delimitate si protejate, fiind preluate, la sf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â</w:t>
      </w:r>
      <w:r w:rsidRPr="00780AC0">
        <w:rPr>
          <w:rFonts w:ascii="Times New Roman" w:hAnsi="Times New Roman"/>
          <w:sz w:val="28"/>
          <w:szCs w:val="28"/>
          <w:lang w:val="ro-RO"/>
        </w:rPr>
        <w:t>r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itul lucr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 de c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tre constructor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i predate unui operator de</w:t>
      </w:r>
      <w:r w:rsidR="00B57BB9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80AC0">
        <w:rPr>
          <w:rFonts w:ascii="Times New Roman" w:hAnsi="Times New Roman"/>
          <w:sz w:val="28"/>
          <w:szCs w:val="28"/>
          <w:lang w:val="ro-RO"/>
        </w:rPr>
        <w:t>salubritate a</w:t>
      </w:r>
      <w:r w:rsidR="00B57BB9" w:rsidRPr="00780AC0">
        <w:rPr>
          <w:rFonts w:ascii="Times New Roman" w:hAnsi="Times New Roman"/>
          <w:sz w:val="28"/>
          <w:szCs w:val="28"/>
          <w:lang w:val="ro-RO"/>
        </w:rPr>
        <w:t>utorizat .</w:t>
      </w:r>
    </w:p>
    <w:p w:rsidR="00BA579D" w:rsidRPr="00780AC0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Titularul proiectului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 xml:space="preserve"> va respecta condiţiile impuse prin Certificatul de Urbanism nr.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92205">
        <w:rPr>
          <w:rFonts w:ascii="Times New Roman" w:hAnsi="Times New Roman"/>
          <w:sz w:val="28"/>
          <w:szCs w:val="28"/>
          <w:lang w:val="ro-RO"/>
        </w:rPr>
        <w:t>29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092205">
        <w:rPr>
          <w:rFonts w:ascii="Times New Roman" w:hAnsi="Times New Roman"/>
          <w:sz w:val="28"/>
          <w:szCs w:val="28"/>
          <w:lang w:val="ro-RO"/>
        </w:rPr>
        <w:t>04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092205">
        <w:rPr>
          <w:rFonts w:ascii="Times New Roman" w:hAnsi="Times New Roman"/>
          <w:sz w:val="28"/>
          <w:szCs w:val="28"/>
          <w:lang w:val="ro-RO"/>
        </w:rPr>
        <w:t>8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9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.2016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>, emis de Prim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 xml:space="preserve">ria Comunei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Slava Cercheză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 xml:space="preserve"> .</w:t>
      </w:r>
    </w:p>
    <w:p w:rsidR="00372F5C" w:rsidRPr="00780AC0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Titularul proiectului</w:t>
      </w:r>
      <w:r w:rsidR="00E306F7" w:rsidRPr="00780AC0">
        <w:rPr>
          <w:rFonts w:ascii="Times New Roman" w:hAnsi="Times New Roman"/>
          <w:sz w:val="28"/>
          <w:szCs w:val="28"/>
          <w:lang w:val="ro-RO"/>
        </w:rPr>
        <w:t xml:space="preserve"> va respecta 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condi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ţ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iile impuse prin </w:t>
      </w:r>
      <w:r w:rsidR="00BA579D" w:rsidRPr="00780AC0">
        <w:rPr>
          <w:rFonts w:ascii="Times New Roman" w:hAnsi="Times New Roman"/>
          <w:sz w:val="28"/>
          <w:szCs w:val="28"/>
          <w:lang w:val="ro-RO"/>
        </w:rPr>
        <w:t xml:space="preserve">Avizul 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Administratiei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 xml:space="preserve">Podişului Nord Dobrogean 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cu nr.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92205">
        <w:rPr>
          <w:rFonts w:ascii="Times New Roman" w:hAnsi="Times New Roman"/>
          <w:sz w:val="28"/>
          <w:szCs w:val="28"/>
          <w:lang w:val="ro-RO"/>
        </w:rPr>
        <w:t>66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/ APND/</w:t>
      </w:r>
      <w:r w:rsidR="00092205">
        <w:rPr>
          <w:rFonts w:ascii="Times New Roman" w:hAnsi="Times New Roman"/>
          <w:sz w:val="28"/>
          <w:szCs w:val="28"/>
          <w:lang w:val="ro-RO"/>
        </w:rPr>
        <w:t>02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092205">
        <w:rPr>
          <w:rFonts w:ascii="Times New Roman" w:hAnsi="Times New Roman"/>
          <w:sz w:val="28"/>
          <w:szCs w:val="28"/>
          <w:lang w:val="ro-RO"/>
        </w:rPr>
        <w:t>5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.2017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;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Se vor respecta prevederile legislaţiei de protecţie a mediului în vigoare .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lastRenderedPageBreak/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780AC0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spunderea pentru corectitudinea informatiilor puse la dispozi</w:t>
      </w:r>
      <w:r w:rsidR="00EF5709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ia autorita</w:t>
      </w:r>
      <w:r w:rsidR="00EF5709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 competente pentru protectia mediului si a publicului revine titularului proiectului .</w:t>
      </w:r>
    </w:p>
    <w:p w:rsidR="00E306F7" w:rsidRPr="00780AC0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Prezenta decizie a etapei de încadrare este valabilă pe toată perioada punerii în aplicare a proiectului.   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Proiectul propus nu necesită parcurgerea celorlalte etape ale procedurii de evaluare adecvată .   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3C2DF9" w:rsidP="00FF76A3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EF5709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E75F3E" w:rsidRDefault="00E75F3E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75F3E" w:rsidRPr="00EF5709" w:rsidRDefault="00E75F3E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sectPr w:rsidR="00384A5E" w:rsidSect="00D7271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30" w:right="799" w:bottom="360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82" w:rsidRDefault="00CC2682">
      <w:pPr>
        <w:spacing w:after="0" w:line="240" w:lineRule="auto"/>
      </w:pPr>
      <w:r>
        <w:separator/>
      </w:r>
    </w:p>
  </w:endnote>
  <w:endnote w:type="continuationSeparator" w:id="0">
    <w:p w:rsidR="00CC2682" w:rsidRDefault="00CC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C2682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CC2682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82" w:rsidRDefault="00CC2682">
      <w:pPr>
        <w:spacing w:after="0" w:line="240" w:lineRule="auto"/>
      </w:pPr>
      <w:r>
        <w:separator/>
      </w:r>
    </w:p>
  </w:footnote>
  <w:footnote w:type="continuationSeparator" w:id="0">
    <w:p w:rsidR="00CC2682" w:rsidRDefault="00CC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CC2682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7656990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F655F0B" wp14:editId="4EFC12B8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760"/>
    <w:multiLevelType w:val="hybridMultilevel"/>
    <w:tmpl w:val="54D28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83D"/>
    <w:multiLevelType w:val="hybridMultilevel"/>
    <w:tmpl w:val="BC08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49B0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2205"/>
    <w:rsid w:val="00095D6C"/>
    <w:rsid w:val="000A0889"/>
    <w:rsid w:val="000A0E6F"/>
    <w:rsid w:val="000A261A"/>
    <w:rsid w:val="000A2B78"/>
    <w:rsid w:val="000A7DEA"/>
    <w:rsid w:val="000B3E9C"/>
    <w:rsid w:val="000C2DE2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1756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1A6F"/>
    <w:rsid w:val="00203294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C70D6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200E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B7005"/>
    <w:rsid w:val="004C065F"/>
    <w:rsid w:val="004C0EED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E6444"/>
    <w:rsid w:val="005F0B2D"/>
    <w:rsid w:val="005F3CEE"/>
    <w:rsid w:val="00602BA3"/>
    <w:rsid w:val="00604D20"/>
    <w:rsid w:val="00605F6F"/>
    <w:rsid w:val="00614AD1"/>
    <w:rsid w:val="006150A2"/>
    <w:rsid w:val="006225FF"/>
    <w:rsid w:val="0062487E"/>
    <w:rsid w:val="006270BE"/>
    <w:rsid w:val="0063271A"/>
    <w:rsid w:val="00636CBE"/>
    <w:rsid w:val="00640F5F"/>
    <w:rsid w:val="00642C4C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AC0"/>
    <w:rsid w:val="00780FC8"/>
    <w:rsid w:val="00783FAA"/>
    <w:rsid w:val="007861D2"/>
    <w:rsid w:val="00786327"/>
    <w:rsid w:val="007863C9"/>
    <w:rsid w:val="007930D4"/>
    <w:rsid w:val="0079322D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5971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0C"/>
    <w:rsid w:val="00911E7E"/>
    <w:rsid w:val="00916D28"/>
    <w:rsid w:val="00923796"/>
    <w:rsid w:val="00927A5B"/>
    <w:rsid w:val="00930DFD"/>
    <w:rsid w:val="00932FA2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16C7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B1864"/>
    <w:rsid w:val="009B2F89"/>
    <w:rsid w:val="009B7C28"/>
    <w:rsid w:val="009C1C54"/>
    <w:rsid w:val="009C3CA2"/>
    <w:rsid w:val="009C4D20"/>
    <w:rsid w:val="009C5962"/>
    <w:rsid w:val="009D0566"/>
    <w:rsid w:val="009D1BEF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16D8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AA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CDB"/>
    <w:rsid w:val="00B65E56"/>
    <w:rsid w:val="00B751C0"/>
    <w:rsid w:val="00B7653D"/>
    <w:rsid w:val="00B77649"/>
    <w:rsid w:val="00B8026B"/>
    <w:rsid w:val="00B846AA"/>
    <w:rsid w:val="00B914F2"/>
    <w:rsid w:val="00B93466"/>
    <w:rsid w:val="00BA110F"/>
    <w:rsid w:val="00BA1984"/>
    <w:rsid w:val="00BA211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C2682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370EF"/>
    <w:rsid w:val="00D4078A"/>
    <w:rsid w:val="00D44F36"/>
    <w:rsid w:val="00D47352"/>
    <w:rsid w:val="00D5051F"/>
    <w:rsid w:val="00D530C3"/>
    <w:rsid w:val="00D63979"/>
    <w:rsid w:val="00D6664E"/>
    <w:rsid w:val="00D67E08"/>
    <w:rsid w:val="00D7032C"/>
    <w:rsid w:val="00D72718"/>
    <w:rsid w:val="00D727D7"/>
    <w:rsid w:val="00D74ED1"/>
    <w:rsid w:val="00D83238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378C"/>
    <w:rsid w:val="00DD5B8B"/>
    <w:rsid w:val="00DE0E23"/>
    <w:rsid w:val="00DE26D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044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75F3E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10BF1"/>
    <w:rsid w:val="00F12034"/>
    <w:rsid w:val="00F12920"/>
    <w:rsid w:val="00F150E8"/>
    <w:rsid w:val="00F170EB"/>
    <w:rsid w:val="00F209FE"/>
    <w:rsid w:val="00F21344"/>
    <w:rsid w:val="00F22011"/>
    <w:rsid w:val="00F25C93"/>
    <w:rsid w:val="00F26425"/>
    <w:rsid w:val="00F26B59"/>
    <w:rsid w:val="00F315D8"/>
    <w:rsid w:val="00F32958"/>
    <w:rsid w:val="00F417C9"/>
    <w:rsid w:val="00F51A4C"/>
    <w:rsid w:val="00F52642"/>
    <w:rsid w:val="00F54D40"/>
    <w:rsid w:val="00F6018D"/>
    <w:rsid w:val="00F61CFA"/>
    <w:rsid w:val="00F6239C"/>
    <w:rsid w:val="00F627AD"/>
    <w:rsid w:val="00F63B16"/>
    <w:rsid w:val="00F6751A"/>
    <w:rsid w:val="00F71A77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1DEA"/>
    <w:rsid w:val="00FB2EBB"/>
    <w:rsid w:val="00FB2F42"/>
    <w:rsid w:val="00FB3064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0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camelia.ionescu</cp:lastModifiedBy>
  <cp:revision>34</cp:revision>
  <cp:lastPrinted>2017-05-30T10:40:00Z</cp:lastPrinted>
  <dcterms:created xsi:type="dcterms:W3CDTF">2016-11-15T12:06:00Z</dcterms:created>
  <dcterms:modified xsi:type="dcterms:W3CDTF">2017-05-30T10:43:00Z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