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84232">
        <w:rPr>
          <w:rFonts w:ascii="Times New Roman" w:hAnsi="Times New Roman"/>
          <w:b/>
          <w:sz w:val="24"/>
          <w:szCs w:val="24"/>
          <w:lang w:val="ro-RO"/>
        </w:rPr>
        <w:t>Sava Ioan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</w:t>
      </w:r>
      <w:r w:rsidR="00A63F2E"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184232">
        <w:rPr>
          <w:rFonts w:ascii="Times New Roman" w:hAnsi="Times New Roman"/>
          <w:sz w:val="24"/>
          <w:szCs w:val="24"/>
          <w:lang w:val="ro-RO"/>
        </w:rPr>
        <w:t>Principală, nr. 24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184232">
        <w:rPr>
          <w:rFonts w:ascii="Times New Roman" w:hAnsi="Times New Roman"/>
          <w:sz w:val="24"/>
          <w:szCs w:val="24"/>
          <w:lang w:val="ro-RO"/>
        </w:rPr>
        <w:t>59721/18,05,2017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184232">
        <w:rPr>
          <w:rFonts w:ascii="Times New Roman" w:hAnsi="Times New Roman"/>
          <w:sz w:val="24"/>
          <w:szCs w:val="24"/>
          <w:lang w:val="ro-RO"/>
        </w:rPr>
        <w:t>07.06.2017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184232">
        <w:rPr>
          <w:rFonts w:ascii="Times New Roman" w:hAnsi="Times New Roman"/>
          <w:b/>
          <w:sz w:val="26"/>
          <w:szCs w:val="26"/>
          <w:lang w:val="ro-RO"/>
        </w:rPr>
        <w:t>Desfiintare constructie corp C3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A63F2E">
        <w:rPr>
          <w:rFonts w:ascii="Times New Roman" w:hAnsi="Times New Roman"/>
          <w:sz w:val="24"/>
          <w:szCs w:val="24"/>
          <w:lang w:val="ro-RO"/>
        </w:rPr>
        <w:t xml:space="preserve">Jijila, str. Principala, nr. </w:t>
      </w:r>
      <w:r w:rsidR="00184232">
        <w:rPr>
          <w:rFonts w:ascii="Times New Roman" w:hAnsi="Times New Roman"/>
          <w:sz w:val="24"/>
          <w:szCs w:val="24"/>
          <w:lang w:val="ro-RO"/>
        </w:rPr>
        <w:t>24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NC </w:t>
      </w:r>
      <w:r w:rsidR="00184232">
        <w:rPr>
          <w:rFonts w:ascii="Times New Roman" w:hAnsi="Times New Roman"/>
          <w:sz w:val="24"/>
          <w:szCs w:val="24"/>
          <w:lang w:val="ro-RO"/>
        </w:rPr>
        <w:t>398, T1</w:t>
      </w:r>
      <w:r w:rsidR="00A63F2E">
        <w:rPr>
          <w:rFonts w:ascii="Times New Roman" w:hAnsi="Times New Roman"/>
          <w:sz w:val="24"/>
          <w:szCs w:val="24"/>
          <w:lang w:val="ro-RO"/>
        </w:rPr>
        <w:t>, CC</w:t>
      </w:r>
      <w:r w:rsidR="00184232">
        <w:rPr>
          <w:rFonts w:ascii="Times New Roman" w:hAnsi="Times New Roman"/>
          <w:sz w:val="24"/>
          <w:szCs w:val="24"/>
          <w:lang w:val="ro-RO"/>
        </w:rPr>
        <w:t>43</w:t>
      </w:r>
      <w:r w:rsidR="00A63F2E">
        <w:rPr>
          <w:rFonts w:ascii="Times New Roman" w:hAnsi="Times New Roman"/>
          <w:sz w:val="24"/>
          <w:szCs w:val="24"/>
          <w:lang w:val="ro-RO"/>
        </w:rPr>
        <w:t>, CC655/1, A</w:t>
      </w:r>
      <w:r w:rsidR="00184232">
        <w:rPr>
          <w:rFonts w:ascii="Times New Roman" w:hAnsi="Times New Roman"/>
          <w:sz w:val="24"/>
          <w:szCs w:val="24"/>
          <w:lang w:val="ro-RO"/>
        </w:rPr>
        <w:t>42</w:t>
      </w:r>
      <w:r w:rsidR="00A63F2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84232">
        <w:rPr>
          <w:rFonts w:ascii="Times New Roman" w:hAnsi="Times New Roman"/>
          <w:sz w:val="24"/>
          <w:szCs w:val="24"/>
          <w:lang w:val="ro-RO"/>
        </w:rPr>
        <w:t>A41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6F6CE3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ED498F">
        <w:rPr>
          <w:rFonts w:ascii="Times New Roman" w:hAnsi="Times New Roman"/>
          <w:sz w:val="24"/>
          <w:szCs w:val="24"/>
          <w:lang w:val="ro-RO"/>
        </w:rPr>
        <w:t>158/29.05.2017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BE00E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9C44A8">
        <w:rPr>
          <w:rFonts w:ascii="Times New Roman" w:hAnsi="Times New Roman"/>
          <w:sz w:val="24"/>
          <w:szCs w:val="24"/>
          <w:lang w:val="ro-RO"/>
        </w:rPr>
        <w:t xml:space="preserve">Jijila, str. Principala, nr. </w:t>
      </w:r>
      <w:r w:rsidR="00ED498F">
        <w:rPr>
          <w:rFonts w:ascii="Times New Roman" w:hAnsi="Times New Roman"/>
          <w:sz w:val="24"/>
          <w:szCs w:val="24"/>
          <w:lang w:val="ro-RO"/>
        </w:rPr>
        <w:t>24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D498F" w:rsidRPr="0037522C" w:rsidRDefault="00ED498F" w:rsidP="00ED498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>
        <w:rPr>
          <w:rFonts w:ascii="Times New Roman" w:hAnsi="Times New Roman"/>
          <w:sz w:val="24"/>
          <w:szCs w:val="24"/>
          <w:lang w:val="ro-RO"/>
        </w:rPr>
        <w:t>desființarea constructiei C3. Constructia propusă pentru demolare are o suprafață de 33,91 mp. Sistemul constructiv al clădirilor care urmează a fi demolate este constituit din :</w:t>
      </w:r>
      <w:r w:rsidRPr="0037522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D498F" w:rsidRDefault="00ED498F" w:rsidP="00ED49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din paiantă; </w:t>
      </w:r>
    </w:p>
    <w:p w:rsidR="00ED498F" w:rsidRDefault="00ED498F" w:rsidP="00ED49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Planșeul peste parter din lemn ;</w:t>
      </w:r>
    </w:p>
    <w:p w:rsidR="00ED498F" w:rsidRDefault="00ED498F" w:rsidP="00ED49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Șarpantă din lemn;</w:t>
      </w:r>
    </w:p>
    <w:p w:rsidR="00DC7FF0" w:rsidRDefault="00DC7FF0" w:rsidP="00DC7FF0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 Alimentarea cu apa: </w:t>
      </w:r>
      <w:r w:rsidR="00DC7FF0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DC7FF0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DC7FF0">
        <w:rPr>
          <w:rFonts w:ascii="Times New Roman" w:hAnsi="Times New Roman"/>
          <w:sz w:val="24"/>
          <w:szCs w:val="24"/>
          <w:lang w:val="ro-RO"/>
        </w:rPr>
        <w:t>nu este cazul</w:t>
      </w:r>
      <w:r w:rsidR="00524303">
        <w:rPr>
          <w:rFonts w:ascii="Times New Roman" w:hAnsi="Times New Roman"/>
          <w:sz w:val="24"/>
          <w:szCs w:val="24"/>
          <w:lang w:val="ro-RO"/>
        </w:rPr>
        <w:t>.</w:t>
      </w:r>
    </w:p>
    <w:p w:rsidR="00E9086B" w:rsidRDefault="00E9086B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DC7FF0">
        <w:rPr>
          <w:rFonts w:ascii="Times New Roman" w:hAnsi="Times New Roman"/>
          <w:sz w:val="24"/>
          <w:szCs w:val="24"/>
          <w:lang w:val="ro-RO"/>
        </w:rPr>
        <w:t xml:space="preserve"> 16/24.04.2017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664D33"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C7FF0">
        <w:rPr>
          <w:rFonts w:ascii="Times New Roman" w:hAnsi="Times New Roman"/>
          <w:sz w:val="24"/>
          <w:szCs w:val="24"/>
          <w:lang w:val="ro-RO"/>
        </w:rPr>
        <w:t>158/29.05.2017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373F6" w:rsidRDefault="003373F6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384A5E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DD" w:rsidRDefault="002474DD">
      <w:pPr>
        <w:spacing w:after="0" w:line="240" w:lineRule="auto"/>
      </w:pPr>
      <w:r>
        <w:separator/>
      </w:r>
    </w:p>
  </w:endnote>
  <w:endnote w:type="continuationSeparator" w:id="0">
    <w:p w:rsidR="002474DD" w:rsidRDefault="0024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C468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474D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2474DD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DD" w:rsidRDefault="002474DD">
      <w:pPr>
        <w:spacing w:after="0" w:line="240" w:lineRule="auto"/>
      </w:pPr>
      <w:r>
        <w:separator/>
      </w:r>
    </w:p>
  </w:footnote>
  <w:footnote w:type="continuationSeparator" w:id="0">
    <w:p w:rsidR="002474DD" w:rsidRDefault="0024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AC468D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AC468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8245722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0AEC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4232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474DD"/>
    <w:rsid w:val="002505FD"/>
    <w:rsid w:val="00253B0F"/>
    <w:rsid w:val="002540D6"/>
    <w:rsid w:val="00256463"/>
    <w:rsid w:val="00262604"/>
    <w:rsid w:val="00263ED9"/>
    <w:rsid w:val="002673BE"/>
    <w:rsid w:val="00270DCA"/>
    <w:rsid w:val="00271A3D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5AD1"/>
    <w:rsid w:val="004F6727"/>
    <w:rsid w:val="005036C2"/>
    <w:rsid w:val="005052A5"/>
    <w:rsid w:val="00506385"/>
    <w:rsid w:val="005067F0"/>
    <w:rsid w:val="00521A5A"/>
    <w:rsid w:val="00521F5F"/>
    <w:rsid w:val="00524303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4D3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6F6CE3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4A8"/>
    <w:rsid w:val="009C4D20"/>
    <w:rsid w:val="009C4E37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34BB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3F2E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68D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00E8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C7FF0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1D30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086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D498F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81</cp:revision>
  <cp:lastPrinted>2016-11-15T12:07:00Z</cp:lastPrinted>
  <dcterms:created xsi:type="dcterms:W3CDTF">2016-11-15T12:06:00Z</dcterms:created>
  <dcterms:modified xsi:type="dcterms:W3CDTF">2017-06-06T06:16:00Z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