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1B3D85">
        <w:rPr>
          <w:rFonts w:ascii="Times New Roman" w:hAnsi="Times New Roman"/>
          <w:b/>
          <w:sz w:val="28"/>
          <w:szCs w:val="28"/>
          <w:lang w:val="ro-RO"/>
        </w:rPr>
        <w:t>Banea Viorel,</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1B3D85">
        <w:rPr>
          <w:rFonts w:ascii="Times New Roman" w:hAnsi="Times New Roman"/>
          <w:b/>
          <w:sz w:val="24"/>
          <w:szCs w:val="24"/>
          <w:lang w:val="ro-RO"/>
        </w:rPr>
        <w:t>Toamnei, nr. 31</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1B3D85">
        <w:rPr>
          <w:rFonts w:ascii="Times New Roman" w:hAnsi="Times New Roman"/>
          <w:sz w:val="24"/>
          <w:szCs w:val="24"/>
          <w:lang w:val="ro-RO"/>
        </w:rPr>
        <w:t>4892/11.04.2018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1B3D85">
        <w:rPr>
          <w:rFonts w:ascii="Times New Roman" w:hAnsi="Times New Roman"/>
          <w:sz w:val="24"/>
          <w:szCs w:val="24"/>
          <w:lang w:val="ro-RO"/>
        </w:rPr>
        <w:t>08.05</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1B3D85">
        <w:rPr>
          <w:rFonts w:ascii="Times New Roman" w:hAnsi="Times New Roman"/>
          <w:b/>
          <w:sz w:val="26"/>
          <w:szCs w:val="26"/>
          <w:lang w:val="ro-RO"/>
        </w:rPr>
        <w:t>Construire locuință parter, anexă garaj și împrejmuire stradală</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1B3D85">
        <w:rPr>
          <w:rFonts w:ascii="Times New Roman" w:hAnsi="Times New Roman"/>
          <w:sz w:val="26"/>
          <w:szCs w:val="26"/>
          <w:lang w:val="ro-RO"/>
        </w:rPr>
        <w:t>Toamnei, nr. 31A</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NC. 34855, T 240, VH 2642, A2643, Cc 2644</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565F4F">
        <w:rPr>
          <w:rFonts w:ascii="Times New Roman" w:hAnsi="Times New Roman"/>
          <w:sz w:val="24"/>
          <w:szCs w:val="24"/>
          <w:lang w:val="ro-RO"/>
        </w:rPr>
        <w:t>86/02.05.2018</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1B3D85">
        <w:rPr>
          <w:rFonts w:ascii="Times New Roman" w:hAnsi="Times New Roman"/>
          <w:sz w:val="26"/>
          <w:szCs w:val="26"/>
          <w:lang w:val="ro-RO"/>
        </w:rPr>
        <w:t>Toamnei, nr. 31A</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1B3D85">
        <w:rPr>
          <w:rFonts w:ascii="Times New Roman" w:hAnsi="Times New Roman"/>
          <w:sz w:val="24"/>
          <w:szCs w:val="24"/>
          <w:lang w:val="ro-RO"/>
        </w:rPr>
        <w:t>construire unei locuințe cu regim de înălțime parter, a unei anexe cu funcțiunea de garaj cât și împrejmuirea proprietății. S</w:t>
      </w:r>
      <w:r>
        <w:rPr>
          <w:rFonts w:ascii="Times New Roman" w:hAnsi="Times New Roman"/>
          <w:sz w:val="24"/>
          <w:szCs w:val="24"/>
          <w:lang w:val="ro-RO"/>
        </w:rPr>
        <w:t xml:space="preserve">uprafața construită la sol a acestora </w:t>
      </w:r>
      <w:r w:rsidR="001B3D85">
        <w:rPr>
          <w:rFonts w:ascii="Times New Roman" w:hAnsi="Times New Roman"/>
          <w:sz w:val="24"/>
          <w:szCs w:val="24"/>
          <w:lang w:val="ro-RO"/>
        </w:rPr>
        <w:t>va fi de 209,76 mp</w:t>
      </w:r>
      <w:r>
        <w:rPr>
          <w:rFonts w:ascii="Times New Roman" w:hAnsi="Times New Roman"/>
          <w:sz w:val="24"/>
          <w:szCs w:val="24"/>
          <w:lang w:val="ro-RO"/>
        </w:rPr>
        <w:t>. Sistemul constructiv al acestora este:</w:t>
      </w:r>
    </w:p>
    <w:p w:rsidR="00B23675"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sus și jos;</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Învelitoarea va fi din țiglă</w:t>
      </w:r>
      <w:r w:rsidR="00565F4F">
        <w:rPr>
          <w:rFonts w:ascii="Times New Roman" w:hAnsi="Times New Roman"/>
          <w:sz w:val="24"/>
          <w:szCs w:val="24"/>
          <w:lang w:val="ro-RO"/>
        </w:rPr>
        <w:t xml:space="preserve"> cu jgheaburi și burlane PVC; </w:t>
      </w:r>
    </w:p>
    <w:p w:rsidR="00565F4F" w:rsidRDefault="00565F4F"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Împrejmuirea stradală se va realiza din elemente metalice cu stâlpi și soclu din beton armat.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se va racorda la rețeaua de alimentare cu apă potabilă a comunei;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se vor deversa într-un bazin betonat vidanjabil ( 6mc)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565F4F">
        <w:rPr>
          <w:rFonts w:ascii="Times New Roman" w:hAnsi="Times New Roman"/>
          <w:sz w:val="24"/>
          <w:szCs w:val="24"/>
          <w:lang w:val="ro-RO"/>
        </w:rPr>
        <w:t>panouri radiante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565F4F">
        <w:rPr>
          <w:rFonts w:ascii="Times New Roman" w:hAnsi="Times New Roman"/>
          <w:sz w:val="24"/>
          <w:szCs w:val="24"/>
          <w:lang w:val="ro-RO"/>
        </w:rPr>
        <w:t>68/21.12.2017</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26" w:rsidRDefault="00064D26">
      <w:pPr>
        <w:spacing w:after="0" w:line="240" w:lineRule="auto"/>
      </w:pPr>
      <w:r>
        <w:separator/>
      </w:r>
    </w:p>
  </w:endnote>
  <w:endnote w:type="continuationSeparator" w:id="0">
    <w:p w:rsidR="00064D26" w:rsidRDefault="0006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064D2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064D2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26" w:rsidRDefault="00064D26">
      <w:pPr>
        <w:spacing w:after="0" w:line="240" w:lineRule="auto"/>
      </w:pPr>
      <w:r>
        <w:separator/>
      </w:r>
    </w:p>
  </w:footnote>
  <w:footnote w:type="continuationSeparator" w:id="0">
    <w:p w:rsidR="00064D26" w:rsidRDefault="00064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154</cp:revision>
  <cp:lastPrinted>2016-11-15T12:07:00Z</cp:lastPrinted>
  <dcterms:created xsi:type="dcterms:W3CDTF">2016-11-15T12:06:00Z</dcterms:created>
  <dcterms:modified xsi:type="dcterms:W3CDTF">2018-05-04T07:31:00Z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