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A2" w:rsidRPr="005301A1" w:rsidRDefault="00932FA2" w:rsidP="0032164F">
      <w:pPr>
        <w:spacing w:after="0" w:line="360" w:lineRule="auto"/>
        <w:jc w:val="both"/>
        <w:rPr>
          <w:rFonts w:ascii="Times New Roman" w:hAnsi="Times New Roman"/>
          <w:b/>
          <w:bCs/>
          <w:sz w:val="24"/>
          <w:szCs w:val="24"/>
          <w:lang w:val="ro-RO"/>
        </w:rPr>
      </w:pPr>
    </w:p>
    <w:p w:rsidR="00975424" w:rsidRDefault="008B50B0" w:rsidP="0032164F">
      <w:pPr>
        <w:pStyle w:val="Heading1"/>
        <w:spacing w:line="360" w:lineRule="auto"/>
        <w:jc w:val="center"/>
        <w:rPr>
          <w:rFonts w:ascii="Times New Roman" w:hAnsi="Times New Roman"/>
          <w:b/>
          <w:sz w:val="24"/>
          <w:szCs w:val="24"/>
        </w:rPr>
      </w:pPr>
      <w:r w:rsidRPr="005301A1">
        <w:rPr>
          <w:rFonts w:ascii="Times New Roman" w:hAnsi="Times New Roman"/>
          <w:b/>
          <w:sz w:val="24"/>
          <w:szCs w:val="24"/>
        </w:rPr>
        <w:t xml:space="preserve">Proiectul </w:t>
      </w:r>
    </w:p>
    <w:p w:rsidR="00E306F7" w:rsidRPr="005301A1" w:rsidRDefault="00066E6B" w:rsidP="0032164F">
      <w:pPr>
        <w:pStyle w:val="Heading1"/>
        <w:spacing w:line="360" w:lineRule="auto"/>
        <w:jc w:val="center"/>
        <w:rPr>
          <w:rFonts w:ascii="Times New Roman" w:hAnsi="Times New Roman"/>
          <w:b/>
          <w:bCs/>
          <w:sz w:val="24"/>
          <w:szCs w:val="24"/>
        </w:rPr>
      </w:pPr>
      <w:r w:rsidRPr="005301A1">
        <w:rPr>
          <w:rFonts w:ascii="Times New Roman" w:hAnsi="Times New Roman"/>
          <w:b/>
          <w:sz w:val="24"/>
          <w:szCs w:val="24"/>
        </w:rPr>
        <w:t>DECIZI</w:t>
      </w:r>
      <w:r w:rsidR="008B50B0"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E306F7" w:rsidRPr="005301A1" w:rsidRDefault="00E306F7"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4B7005" w:rsidRPr="005301A1">
        <w:rPr>
          <w:rFonts w:ascii="Times New Roman" w:hAnsi="Times New Roman"/>
          <w:b/>
          <w:sz w:val="24"/>
          <w:szCs w:val="24"/>
          <w:lang w:val="ro-RO"/>
        </w:rPr>
        <w:t xml:space="preserve">COMUNA </w:t>
      </w:r>
      <w:r w:rsidR="000F0907">
        <w:rPr>
          <w:rFonts w:ascii="Times New Roman" w:hAnsi="Times New Roman"/>
          <w:b/>
          <w:sz w:val="24"/>
          <w:szCs w:val="24"/>
          <w:lang w:val="ro-RO"/>
        </w:rPr>
        <w:t>BEŞTEPE</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993224" w:rsidRPr="005301A1">
        <w:rPr>
          <w:rFonts w:ascii="Times New Roman" w:hAnsi="Times New Roman"/>
          <w:sz w:val="24"/>
          <w:szCs w:val="24"/>
          <w:lang w:val="ro-RO"/>
        </w:rPr>
        <w:t xml:space="preserve">com. </w:t>
      </w:r>
      <w:r w:rsidR="000F0907">
        <w:rPr>
          <w:rFonts w:ascii="Times New Roman" w:hAnsi="Times New Roman"/>
          <w:sz w:val="24"/>
          <w:szCs w:val="24"/>
          <w:lang w:val="ro-RO"/>
        </w:rPr>
        <w:t>Beştepe</w:t>
      </w:r>
      <w:r w:rsidR="00993224"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loc.</w:t>
      </w:r>
      <w:r w:rsidR="00993224" w:rsidRPr="005301A1">
        <w:rPr>
          <w:rFonts w:ascii="Times New Roman" w:hAnsi="Times New Roman"/>
          <w:sz w:val="24"/>
          <w:szCs w:val="24"/>
          <w:lang w:val="ro-RO"/>
        </w:rPr>
        <w:t xml:space="preserve"> </w:t>
      </w:r>
      <w:r w:rsidR="000F0907">
        <w:rPr>
          <w:rFonts w:ascii="Times New Roman" w:hAnsi="Times New Roman"/>
          <w:sz w:val="24"/>
          <w:szCs w:val="24"/>
          <w:lang w:val="ro-RO"/>
        </w:rPr>
        <w:t>Beştepe</w:t>
      </w:r>
      <w:r w:rsidR="00993224" w:rsidRPr="005301A1">
        <w:rPr>
          <w:rFonts w:ascii="Times New Roman" w:hAnsi="Times New Roman"/>
          <w:sz w:val="24"/>
          <w:szCs w:val="24"/>
          <w:lang w:val="ro-RO"/>
        </w:rPr>
        <w:t xml:space="preserve">, str. </w:t>
      </w:r>
      <w:r w:rsidR="000F0907">
        <w:rPr>
          <w:rFonts w:ascii="Times New Roman" w:hAnsi="Times New Roman"/>
          <w:sz w:val="24"/>
          <w:szCs w:val="24"/>
          <w:lang w:val="ro-RO"/>
        </w:rPr>
        <w:t>Tulcei</w:t>
      </w:r>
      <w:r w:rsidR="00993224" w:rsidRPr="005301A1">
        <w:rPr>
          <w:rFonts w:ascii="Times New Roman" w:hAnsi="Times New Roman"/>
          <w:sz w:val="24"/>
          <w:szCs w:val="24"/>
          <w:lang w:val="ro-RO"/>
        </w:rPr>
        <w:t xml:space="preserve">, nr. </w:t>
      </w:r>
      <w:r w:rsidR="000F0907">
        <w:rPr>
          <w:rFonts w:ascii="Times New Roman" w:hAnsi="Times New Roman"/>
          <w:sz w:val="24"/>
          <w:szCs w:val="24"/>
          <w:lang w:val="ro-RO"/>
        </w:rPr>
        <w:t>76</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D81202">
        <w:rPr>
          <w:rFonts w:ascii="Times New Roman" w:hAnsi="Times New Roman"/>
          <w:sz w:val="24"/>
          <w:szCs w:val="24"/>
          <w:lang w:val="ro-RO"/>
        </w:rPr>
        <w:t>8392</w:t>
      </w:r>
      <w:r w:rsidR="00222FD2" w:rsidRPr="005301A1">
        <w:rPr>
          <w:rFonts w:ascii="Times New Roman" w:hAnsi="Times New Roman"/>
          <w:sz w:val="24"/>
          <w:szCs w:val="24"/>
          <w:lang w:val="ro-RO"/>
        </w:rPr>
        <w:t>/</w:t>
      </w:r>
      <w:r w:rsidR="00D81202">
        <w:rPr>
          <w:rFonts w:ascii="Times New Roman" w:hAnsi="Times New Roman"/>
          <w:sz w:val="24"/>
          <w:szCs w:val="24"/>
          <w:lang w:val="ro-RO"/>
        </w:rPr>
        <w:t>22</w:t>
      </w:r>
      <w:r w:rsidR="00993224" w:rsidRPr="005301A1">
        <w:rPr>
          <w:rFonts w:ascii="Times New Roman" w:hAnsi="Times New Roman"/>
          <w:sz w:val="24"/>
          <w:szCs w:val="24"/>
          <w:lang w:val="ro-RO"/>
        </w:rPr>
        <w:t>.</w:t>
      </w:r>
      <w:r w:rsidR="000F0907">
        <w:rPr>
          <w:rFonts w:ascii="Times New Roman" w:hAnsi="Times New Roman"/>
          <w:sz w:val="24"/>
          <w:szCs w:val="24"/>
          <w:lang w:val="ro-RO"/>
        </w:rPr>
        <w:t>1</w:t>
      </w:r>
      <w:r w:rsidR="00D81202">
        <w:rPr>
          <w:rFonts w:ascii="Times New Roman" w:hAnsi="Times New Roman"/>
          <w:sz w:val="24"/>
          <w:szCs w:val="24"/>
          <w:lang w:val="ro-RO"/>
        </w:rPr>
        <w:t>6</w:t>
      </w:r>
      <w:r w:rsidR="00993224" w:rsidRPr="005301A1">
        <w:rPr>
          <w:rFonts w:ascii="Times New Roman" w:hAnsi="Times New Roman"/>
          <w:sz w:val="24"/>
          <w:szCs w:val="24"/>
          <w:lang w:val="ro-RO"/>
        </w:rPr>
        <w:t>.201</w:t>
      </w:r>
      <w:r w:rsidR="00D81202">
        <w:rPr>
          <w:rFonts w:ascii="Times New Roman" w:hAnsi="Times New Roman"/>
          <w:sz w:val="24"/>
          <w:szCs w:val="24"/>
          <w:lang w:val="ro-RO"/>
        </w:rPr>
        <w:t>8</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D81202">
        <w:rPr>
          <w:rFonts w:ascii="Times New Roman" w:hAnsi="Times New Roman"/>
          <w:sz w:val="24"/>
          <w:szCs w:val="24"/>
          <w:lang w:val="ro-RO"/>
        </w:rPr>
        <w:t>11</w:t>
      </w:r>
      <w:r w:rsidR="00520FE9" w:rsidRPr="005301A1">
        <w:rPr>
          <w:rFonts w:ascii="Times New Roman" w:hAnsi="Times New Roman"/>
          <w:sz w:val="24"/>
          <w:szCs w:val="24"/>
          <w:lang w:val="ro-RO"/>
        </w:rPr>
        <w:t>.</w:t>
      </w:r>
      <w:r w:rsidR="00D81202">
        <w:rPr>
          <w:rFonts w:ascii="Times New Roman" w:hAnsi="Times New Roman"/>
          <w:sz w:val="24"/>
          <w:szCs w:val="24"/>
          <w:lang w:val="ro-RO"/>
        </w:rPr>
        <w:t>09</w:t>
      </w:r>
      <w:r w:rsidR="00520FE9" w:rsidRPr="005301A1">
        <w:rPr>
          <w:rFonts w:ascii="Times New Roman" w:hAnsi="Times New Roman"/>
          <w:sz w:val="24"/>
          <w:szCs w:val="24"/>
          <w:lang w:val="ro-RO"/>
        </w:rPr>
        <w:t>.201</w:t>
      </w:r>
      <w:r w:rsidR="00D81202">
        <w:rPr>
          <w:rFonts w:ascii="Times New Roman" w:hAnsi="Times New Roman"/>
          <w:sz w:val="24"/>
          <w:szCs w:val="24"/>
          <w:lang w:val="ro-RO"/>
        </w:rPr>
        <w:t>8</w:t>
      </w:r>
      <w:r w:rsidRPr="005301A1">
        <w:rPr>
          <w:rFonts w:ascii="Times New Roman" w:hAnsi="Times New Roman"/>
          <w:sz w:val="24"/>
          <w:szCs w:val="24"/>
          <w:lang w:val="ro-RO"/>
        </w:rPr>
        <w:t xml:space="preserve">, că proiectul </w:t>
      </w:r>
      <w:r w:rsidR="004B7005" w:rsidRPr="005301A1">
        <w:rPr>
          <w:rFonts w:ascii="Times New Roman" w:hAnsi="Times New Roman"/>
          <w:color w:val="000000"/>
          <w:sz w:val="24"/>
          <w:szCs w:val="24"/>
        </w:rPr>
        <w:t>"</w:t>
      </w:r>
      <w:r w:rsidR="00D81202">
        <w:rPr>
          <w:rFonts w:ascii="Times New Roman" w:hAnsi="Times New Roman"/>
          <w:b/>
          <w:bCs/>
          <w:sz w:val="24"/>
          <w:szCs w:val="24"/>
        </w:rPr>
        <w:t>REABILITARE SISTEM DE ILUMINAT PUBLIC,</w:t>
      </w:r>
      <w:r w:rsidR="00D81202">
        <w:rPr>
          <w:rFonts w:ascii="Times New Roman" w:hAnsi="Times New Roman"/>
          <w:b/>
          <w:bCs/>
          <w:sz w:val="24"/>
          <w:szCs w:val="24"/>
          <w:lang w:val="ro-RO"/>
        </w:rPr>
        <w:t xml:space="preserve"> COMUNA BEȘTEPE</w:t>
      </w:r>
      <w:r w:rsidR="004B7005" w:rsidRPr="005301A1">
        <w:rPr>
          <w:rFonts w:ascii="Times New Roman" w:hAnsi="Times New Roman"/>
          <w:color w:val="000000"/>
          <w:sz w:val="24"/>
          <w:szCs w:val="24"/>
        </w:rPr>
        <w:t>"</w:t>
      </w:r>
      <w:r w:rsidR="00FC30EA" w:rsidRPr="005301A1">
        <w:rPr>
          <w:rFonts w:ascii="Times New Roman" w:hAnsi="Times New Roman"/>
          <w:b/>
          <w:sz w:val="24"/>
          <w:szCs w:val="24"/>
          <w:lang w:val="ro-RO"/>
        </w:rPr>
        <w:t>,</w:t>
      </w:r>
      <w:r w:rsidR="00983ACF" w:rsidRPr="005301A1">
        <w:rPr>
          <w:rFonts w:ascii="Times New Roman" w:hAnsi="Times New Roman"/>
          <w:b/>
          <w:sz w:val="24"/>
          <w:szCs w:val="24"/>
          <w:lang w:val="ro-RO"/>
        </w:rPr>
        <w:t xml:space="preserve"> </w:t>
      </w:r>
      <w:r w:rsidR="00983ACF" w:rsidRPr="005301A1">
        <w:rPr>
          <w:rFonts w:ascii="Times New Roman" w:hAnsi="Times New Roman"/>
          <w:sz w:val="24"/>
          <w:szCs w:val="24"/>
          <w:lang w:val="ro-RO"/>
        </w:rPr>
        <w:t xml:space="preserve">propus a se realiza </w:t>
      </w:r>
      <w:r w:rsidR="00DA2CEA" w:rsidRPr="005301A1">
        <w:rPr>
          <w:rFonts w:ascii="Times New Roman" w:hAnsi="Times New Roman"/>
          <w:sz w:val="24"/>
          <w:szCs w:val="24"/>
          <w:lang w:val="ro-RO"/>
        </w:rPr>
        <w:t>î</w:t>
      </w:r>
      <w:r w:rsidR="00983ACF" w:rsidRPr="005301A1">
        <w:rPr>
          <w:rFonts w:ascii="Times New Roman" w:hAnsi="Times New Roman"/>
          <w:sz w:val="24"/>
          <w:szCs w:val="24"/>
          <w:lang w:val="ro-RO"/>
        </w:rPr>
        <w:t xml:space="preserve">n  </w:t>
      </w:r>
      <w:r w:rsidR="000F0907" w:rsidRPr="000F0907">
        <w:rPr>
          <w:rFonts w:ascii="Times New Roman" w:hAnsi="Times New Roman"/>
          <w:sz w:val="24"/>
          <w:szCs w:val="24"/>
          <w:lang w:val="ro-RO"/>
        </w:rPr>
        <w:t>intravilan</w:t>
      </w:r>
      <w:r w:rsidR="000F0907">
        <w:rPr>
          <w:rFonts w:ascii="Times New Roman" w:hAnsi="Times New Roman"/>
          <w:sz w:val="24"/>
          <w:szCs w:val="24"/>
          <w:lang w:val="ro-RO"/>
        </w:rPr>
        <w:t xml:space="preserve">ul </w:t>
      </w:r>
      <w:r w:rsidR="00D81202">
        <w:rPr>
          <w:rFonts w:ascii="Times New Roman" w:hAnsi="Times New Roman"/>
          <w:sz w:val="24"/>
          <w:szCs w:val="24"/>
          <w:lang w:val="ro-RO"/>
        </w:rPr>
        <w:t>com.</w:t>
      </w:r>
      <w:r w:rsidR="000F0907" w:rsidRPr="000F0907">
        <w:rPr>
          <w:rFonts w:ascii="Times New Roman" w:hAnsi="Times New Roman"/>
          <w:sz w:val="24"/>
          <w:szCs w:val="24"/>
          <w:lang w:val="ro-RO"/>
        </w:rPr>
        <w:t xml:space="preserve"> Beştepe</w:t>
      </w:r>
      <w:r w:rsidR="00D81202">
        <w:rPr>
          <w:rFonts w:ascii="Times New Roman" w:hAnsi="Times New Roman"/>
          <w:sz w:val="24"/>
          <w:szCs w:val="24"/>
          <w:lang w:val="ro-RO"/>
        </w:rPr>
        <w:t>, satele</w:t>
      </w:r>
      <w:r w:rsidR="00DC0FF2">
        <w:rPr>
          <w:rFonts w:ascii="Times New Roman" w:hAnsi="Times New Roman"/>
          <w:sz w:val="24"/>
          <w:szCs w:val="24"/>
          <w:lang w:val="ro-RO"/>
        </w:rPr>
        <w:t xml:space="preserve"> Beștepe, Băltenii de Sus</w:t>
      </w:r>
      <w:r w:rsidR="000F0907" w:rsidRPr="000F0907">
        <w:rPr>
          <w:rFonts w:ascii="Times New Roman" w:hAnsi="Times New Roman"/>
          <w:sz w:val="24"/>
          <w:szCs w:val="24"/>
          <w:lang w:val="ro-RO"/>
        </w:rPr>
        <w:t xml:space="preserve"> şi Băltenii de </w:t>
      </w:r>
      <w:r w:rsidR="00DC0FF2">
        <w:rPr>
          <w:rFonts w:ascii="Times New Roman" w:hAnsi="Times New Roman"/>
          <w:sz w:val="24"/>
          <w:szCs w:val="24"/>
          <w:lang w:val="ro-RO"/>
        </w:rPr>
        <w:t>Jos</w:t>
      </w:r>
      <w:r w:rsidR="000F0907" w:rsidRPr="000F0907">
        <w:rPr>
          <w:rFonts w:ascii="Times New Roman" w:hAnsi="Times New Roman"/>
          <w:sz w:val="24"/>
          <w:szCs w:val="24"/>
          <w:lang w:val="ro-RO"/>
        </w:rPr>
        <w:t>,  judeţul Tulcea</w:t>
      </w:r>
      <w:r w:rsidRPr="005301A1">
        <w:rPr>
          <w:rFonts w:ascii="Times New Roman" w:hAnsi="Times New Roman"/>
          <w:b/>
          <w:sz w:val="24"/>
          <w:szCs w:val="24"/>
          <w:lang w:val="ro-RO"/>
        </w:rPr>
        <w:t>,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A13A06">
        <w:rPr>
          <w:rFonts w:ascii="Times New Roman" w:hAnsi="Times New Roman"/>
          <w:sz w:val="24"/>
          <w:szCs w:val="24"/>
          <w:lang w:val="ro-RO"/>
        </w:rPr>
        <w:t xml:space="preserve">suprapune parțial cu </w:t>
      </w:r>
      <w:r w:rsidR="000F0907">
        <w:rPr>
          <w:rFonts w:ascii="Times New Roman" w:hAnsi="Times New Roman"/>
          <w:sz w:val="24"/>
          <w:szCs w:val="24"/>
          <w:lang w:val="ro-RO"/>
        </w:rPr>
        <w:t>Rezervaţi</w:t>
      </w:r>
      <w:r w:rsidR="00A13A06">
        <w:rPr>
          <w:rFonts w:ascii="Times New Roman" w:hAnsi="Times New Roman"/>
          <w:sz w:val="24"/>
          <w:szCs w:val="24"/>
          <w:lang w:val="ro-RO"/>
        </w:rPr>
        <w:t>a</w:t>
      </w:r>
      <w:r w:rsidR="000F0907">
        <w:rPr>
          <w:rFonts w:ascii="Times New Roman" w:hAnsi="Times New Roman"/>
          <w:sz w:val="24"/>
          <w:szCs w:val="24"/>
          <w:lang w:val="ro-RO"/>
        </w:rPr>
        <w:t xml:space="preserve"> Biosferei Delta Dunării şi </w:t>
      </w:r>
      <w:r w:rsidR="00A13A06">
        <w:rPr>
          <w:rFonts w:ascii="Times New Roman" w:hAnsi="Times New Roman"/>
          <w:sz w:val="24"/>
          <w:szCs w:val="24"/>
          <w:lang w:val="ro-RO"/>
        </w:rPr>
        <w:t>cu</w:t>
      </w:r>
      <w:r w:rsidR="000F0907">
        <w:rPr>
          <w:rFonts w:ascii="Times New Roman" w:hAnsi="Times New Roman"/>
          <w:sz w:val="24"/>
          <w:szCs w:val="24"/>
          <w:lang w:val="ro-RO"/>
        </w:rPr>
        <w:t xml:space="preserve"> ari</w:t>
      </w:r>
      <w:r w:rsidR="00A13A06">
        <w:rPr>
          <w:rFonts w:ascii="Times New Roman" w:hAnsi="Times New Roman"/>
          <w:sz w:val="24"/>
          <w:szCs w:val="24"/>
          <w:lang w:val="ro-RO"/>
        </w:rPr>
        <w:t>a</w:t>
      </w:r>
      <w:r w:rsidR="000F0907">
        <w:rPr>
          <w:rFonts w:ascii="Times New Roman" w:hAnsi="Times New Roman"/>
          <w:sz w:val="24"/>
          <w:szCs w:val="24"/>
          <w:lang w:val="ro-RO"/>
        </w:rPr>
        <w:t xml:space="preserve"> natural</w:t>
      </w:r>
      <w:r w:rsidR="00A13A06">
        <w:rPr>
          <w:rFonts w:ascii="Times New Roman" w:hAnsi="Times New Roman"/>
          <w:sz w:val="24"/>
          <w:szCs w:val="24"/>
          <w:lang w:val="ro-RO"/>
        </w:rPr>
        <w:t>ă</w:t>
      </w:r>
      <w:r w:rsidR="000F0907">
        <w:rPr>
          <w:rFonts w:ascii="Times New Roman" w:hAnsi="Times New Roman"/>
          <w:sz w:val="24"/>
          <w:szCs w:val="24"/>
          <w:lang w:val="ro-RO"/>
        </w:rPr>
        <w:t xml:space="preserve"> protejat</w:t>
      </w:r>
      <w:r w:rsidR="00A13A06">
        <w:rPr>
          <w:rFonts w:ascii="Times New Roman" w:hAnsi="Times New Roman"/>
          <w:sz w:val="24"/>
          <w:szCs w:val="24"/>
          <w:lang w:val="ro-RO"/>
        </w:rPr>
        <w:t>ă</w:t>
      </w:r>
      <w:r w:rsidR="000F0907">
        <w:rPr>
          <w:rFonts w:ascii="Times New Roman" w:hAnsi="Times New Roman"/>
          <w:sz w:val="24"/>
          <w:szCs w:val="24"/>
          <w:lang w:val="ro-RO"/>
        </w:rPr>
        <w:t xml:space="preserve"> de interes comunitar ROSCI0065 Delta Dunării şi</w:t>
      </w:r>
      <w:r w:rsidR="00A13A06">
        <w:rPr>
          <w:rFonts w:ascii="Times New Roman" w:hAnsi="Times New Roman"/>
          <w:sz w:val="24"/>
          <w:szCs w:val="24"/>
          <w:lang w:val="ro-RO"/>
        </w:rPr>
        <w:t xml:space="preserve"> se află în vecinatatea </w:t>
      </w:r>
      <w:r w:rsidR="000F0907">
        <w:rPr>
          <w:rFonts w:ascii="Times New Roman" w:hAnsi="Times New Roman"/>
          <w:sz w:val="24"/>
          <w:szCs w:val="24"/>
          <w:lang w:val="ro-RO"/>
        </w:rPr>
        <w:t>ROSPA0031 Delta Dunării şi Complexul Razim-Sinoie</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w:t>
      </w:r>
      <w:r w:rsidR="00A13A06">
        <w:rPr>
          <w:rFonts w:ascii="Times New Roman" w:hAnsi="Times New Roman"/>
          <w:sz w:val="24"/>
          <w:szCs w:val="24"/>
          <w:lang w:val="ro-RO"/>
        </w:rPr>
        <w:t xml:space="preserve">proiectului </w:t>
      </w:r>
      <w:r w:rsidRPr="005301A1">
        <w:rPr>
          <w:rFonts w:ascii="Times New Roman" w:hAnsi="Times New Roman"/>
          <w:sz w:val="24"/>
          <w:szCs w:val="24"/>
          <w:lang w:val="ro-RO"/>
        </w:rPr>
        <w:t xml:space="preserve">se află în </w:t>
      </w:r>
      <w:r w:rsidR="000F0907" w:rsidRPr="000F0907">
        <w:rPr>
          <w:rFonts w:ascii="Times New Roman" w:hAnsi="Times New Roman"/>
          <w:sz w:val="24"/>
          <w:szCs w:val="24"/>
          <w:lang w:val="ro-RO"/>
        </w:rPr>
        <w:t>intravilan</w:t>
      </w:r>
      <w:r w:rsidR="000F0907">
        <w:rPr>
          <w:rFonts w:ascii="Times New Roman" w:hAnsi="Times New Roman"/>
          <w:sz w:val="24"/>
          <w:szCs w:val="24"/>
          <w:lang w:val="ro-RO"/>
        </w:rPr>
        <w:t xml:space="preserve">ul </w:t>
      </w:r>
      <w:r w:rsidR="00A13A06">
        <w:rPr>
          <w:rFonts w:ascii="Times New Roman" w:hAnsi="Times New Roman"/>
          <w:sz w:val="24"/>
          <w:szCs w:val="24"/>
          <w:lang w:val="ro-RO"/>
        </w:rPr>
        <w:t>comunei Beştepe, satele</w:t>
      </w:r>
      <w:r w:rsidR="00A13A06" w:rsidRPr="00A13A06">
        <w:rPr>
          <w:rFonts w:ascii="Times New Roman" w:hAnsi="Times New Roman"/>
          <w:sz w:val="24"/>
          <w:szCs w:val="24"/>
          <w:lang w:val="ro-RO"/>
        </w:rPr>
        <w:t xml:space="preserve"> </w:t>
      </w:r>
      <w:r w:rsidR="00A13A06">
        <w:rPr>
          <w:rFonts w:ascii="Times New Roman" w:hAnsi="Times New Roman"/>
          <w:sz w:val="24"/>
          <w:szCs w:val="24"/>
          <w:lang w:val="ro-RO"/>
        </w:rPr>
        <w:t>Beștepe, Băltenii de Sus</w:t>
      </w:r>
      <w:r w:rsidR="00A13A06" w:rsidRPr="000F0907">
        <w:rPr>
          <w:rFonts w:ascii="Times New Roman" w:hAnsi="Times New Roman"/>
          <w:sz w:val="24"/>
          <w:szCs w:val="24"/>
          <w:lang w:val="ro-RO"/>
        </w:rPr>
        <w:t xml:space="preserve"> şi Băltenii de </w:t>
      </w:r>
      <w:r w:rsidR="00A13A06">
        <w:rPr>
          <w:rFonts w:ascii="Times New Roman" w:hAnsi="Times New Roman"/>
          <w:sz w:val="24"/>
          <w:szCs w:val="24"/>
          <w:lang w:val="ro-RO"/>
        </w:rPr>
        <w:t xml:space="preserve">Jos, </w:t>
      </w:r>
      <w:r w:rsidR="000F0907" w:rsidRPr="000F0907">
        <w:rPr>
          <w:rFonts w:ascii="Times New Roman" w:hAnsi="Times New Roman"/>
          <w:sz w:val="24"/>
          <w:szCs w:val="24"/>
          <w:lang w:val="ro-RO"/>
        </w:rPr>
        <w:t>judeţul Tulcea</w:t>
      </w:r>
      <w:r w:rsidR="00A13A06">
        <w:rPr>
          <w:rFonts w:ascii="Times New Roman" w:hAnsi="Times New Roman"/>
          <w:sz w:val="24"/>
          <w:szCs w:val="24"/>
          <w:lang w:val="ro-RO"/>
        </w:rPr>
        <w:t xml:space="preserve"> și se suprapune cu actualul amplasament al rețelei de iluminat public</w:t>
      </w:r>
      <w:r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Pe amplasament nu au fost identificate specii </w:t>
      </w:r>
      <w:r w:rsidR="007470D4" w:rsidRPr="005301A1">
        <w:rPr>
          <w:rFonts w:ascii="Times New Roman" w:hAnsi="Times New Roman"/>
          <w:sz w:val="24"/>
          <w:szCs w:val="24"/>
          <w:lang w:val="ro-RO"/>
        </w:rPr>
        <w:t>de p</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s</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ri sau alte specii de faun</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 xml:space="preserve"> si habitate </w:t>
      </w:r>
      <w:r w:rsidR="00FC30EA" w:rsidRPr="005301A1">
        <w:rPr>
          <w:rFonts w:ascii="Times New Roman" w:hAnsi="Times New Roman"/>
          <w:sz w:val="24"/>
          <w:szCs w:val="24"/>
          <w:lang w:val="ro-RO"/>
        </w:rPr>
        <w:t>ale speciilor pentru care a fost declarat</w:t>
      </w:r>
      <w:r w:rsidR="00B1081C" w:rsidRPr="005301A1">
        <w:rPr>
          <w:rFonts w:ascii="Times New Roman" w:hAnsi="Times New Roman"/>
          <w:sz w:val="24"/>
          <w:szCs w:val="24"/>
          <w:lang w:val="ro-RO"/>
        </w:rPr>
        <w:t>ă</w:t>
      </w:r>
      <w:r w:rsidR="00FC30EA" w:rsidRPr="005301A1">
        <w:rPr>
          <w:rFonts w:ascii="Times New Roman" w:hAnsi="Times New Roman"/>
          <w:sz w:val="24"/>
          <w:szCs w:val="24"/>
          <w:lang w:val="ro-RO"/>
        </w:rPr>
        <w:t xml:space="preserve"> ari</w:t>
      </w:r>
      <w:r w:rsidR="00A13A06">
        <w:rPr>
          <w:rFonts w:ascii="Times New Roman" w:hAnsi="Times New Roman"/>
          <w:sz w:val="24"/>
          <w:szCs w:val="24"/>
          <w:lang w:val="ro-RO"/>
        </w:rPr>
        <w:t>ile</w:t>
      </w:r>
      <w:r w:rsidR="00FC30EA" w:rsidRPr="005301A1">
        <w:rPr>
          <w:rFonts w:ascii="Times New Roman" w:hAnsi="Times New Roman"/>
          <w:sz w:val="24"/>
          <w:szCs w:val="24"/>
          <w:lang w:val="ro-RO"/>
        </w:rPr>
        <w:t xml:space="preserve"> protejat</w:t>
      </w:r>
      <w:r w:rsidR="00A13A06">
        <w:rPr>
          <w:rFonts w:ascii="Times New Roman" w:hAnsi="Times New Roman"/>
          <w:sz w:val="24"/>
          <w:szCs w:val="24"/>
          <w:lang w:val="ro-RO"/>
        </w:rPr>
        <w:t>e</w:t>
      </w:r>
      <w:r w:rsidR="00FC30EA" w:rsidRPr="005301A1">
        <w:rPr>
          <w:rFonts w:ascii="Times New Roman" w:hAnsi="Times New Roman"/>
          <w:sz w:val="24"/>
          <w:szCs w:val="24"/>
          <w:lang w:val="ro-RO"/>
        </w:rPr>
        <w:t xml:space="preserve"> </w:t>
      </w:r>
      <w:r w:rsidR="00A13A06">
        <w:rPr>
          <w:rFonts w:ascii="Times New Roman" w:hAnsi="Times New Roman"/>
          <w:sz w:val="24"/>
          <w:szCs w:val="24"/>
          <w:lang w:val="ro-RO"/>
        </w:rPr>
        <w:t>ROSCI0065 Delta Dunării şi ROSPA0031 Delta Dunării şi Complexul Razim-Sinoie</w:t>
      </w:r>
      <w:r w:rsidR="00FC30EA" w:rsidRPr="005301A1">
        <w:rPr>
          <w:rFonts w:ascii="Times New Roman" w:hAnsi="Times New Roman"/>
          <w:sz w:val="24"/>
          <w:szCs w:val="24"/>
          <w:lang w:val="ro-RO"/>
        </w:rPr>
        <w:t xml:space="preserve"> </w:t>
      </w:r>
      <w:r w:rsidR="00A16665">
        <w:rPr>
          <w:rFonts w:ascii="Times New Roman" w:hAnsi="Times New Roman"/>
          <w:sz w:val="24"/>
          <w:szCs w:val="24"/>
          <w:lang w:val="ro-RO"/>
        </w:rPr>
        <w:t>ș</w:t>
      </w:r>
      <w:r w:rsidR="00B57BB9" w:rsidRPr="005301A1">
        <w:rPr>
          <w:rFonts w:ascii="Times New Roman" w:hAnsi="Times New Roman"/>
          <w:sz w:val="24"/>
          <w:szCs w:val="24"/>
          <w:lang w:val="ro-RO"/>
        </w:rPr>
        <w:t xml:space="preserve">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Proiectul nu va afecta negativ ari</w:t>
      </w:r>
      <w:r w:rsidR="00A13A06">
        <w:rPr>
          <w:rFonts w:ascii="Times New Roman" w:hAnsi="Times New Roman"/>
          <w:sz w:val="24"/>
          <w:szCs w:val="24"/>
          <w:lang w:val="ro-RO"/>
        </w:rPr>
        <w:t>ile</w:t>
      </w:r>
      <w:r w:rsidR="00EA7821" w:rsidRPr="005301A1">
        <w:rPr>
          <w:rFonts w:ascii="Times New Roman" w:hAnsi="Times New Roman"/>
          <w:sz w:val="24"/>
          <w:szCs w:val="24"/>
          <w:lang w:val="ro-RO"/>
        </w:rPr>
        <w:t xml:space="preserve"> natural</w:t>
      </w:r>
      <w:r w:rsidR="00A13A06">
        <w:rPr>
          <w:rFonts w:ascii="Times New Roman" w:hAnsi="Times New Roman"/>
          <w:sz w:val="24"/>
          <w:szCs w:val="24"/>
          <w:lang w:val="ro-RO"/>
        </w:rPr>
        <w:t>e</w:t>
      </w:r>
      <w:r w:rsidR="00EA7821" w:rsidRPr="005301A1">
        <w:rPr>
          <w:rFonts w:ascii="Times New Roman" w:hAnsi="Times New Roman"/>
          <w:sz w:val="24"/>
          <w:szCs w:val="24"/>
          <w:lang w:val="ro-RO"/>
        </w:rPr>
        <w:t xml:space="preserve"> protejat</w:t>
      </w:r>
      <w:r w:rsidR="00A13A06">
        <w:rPr>
          <w:rFonts w:ascii="Times New Roman" w:hAnsi="Times New Roman"/>
          <w:sz w:val="24"/>
          <w:szCs w:val="24"/>
          <w:lang w:val="ro-RO"/>
        </w:rPr>
        <w:t>e</w:t>
      </w:r>
      <w:r w:rsidR="001B3209">
        <w:rPr>
          <w:rFonts w:ascii="Times New Roman" w:hAnsi="Times New Roman"/>
          <w:sz w:val="24"/>
          <w:szCs w:val="24"/>
          <w:lang w:val="ro-RO"/>
        </w:rPr>
        <w:t>, deoarece:</w:t>
      </w:r>
    </w:p>
    <w:p w:rsidR="001B3209" w:rsidRPr="00D91022" w:rsidRDefault="001B3209" w:rsidP="001B320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1. nu s</w:t>
      </w:r>
      <w:r>
        <w:rPr>
          <w:rFonts w:ascii="Times New Roman" w:hAnsi="Times New Roman"/>
          <w:bCs/>
          <w:sz w:val="24"/>
          <w:szCs w:val="24"/>
          <w:lang w:val="pt-BR"/>
        </w:rPr>
        <w:t>e reduce suprafața habitatelor  și/sau numă</w:t>
      </w:r>
      <w:r w:rsidRPr="00D91022">
        <w:rPr>
          <w:rFonts w:ascii="Times New Roman" w:hAnsi="Times New Roman"/>
          <w:bCs/>
          <w:sz w:val="24"/>
          <w:szCs w:val="24"/>
          <w:lang w:val="pt-BR"/>
        </w:rPr>
        <w:t>rul exemplarelor speciilor de interes comunitar;</w:t>
      </w:r>
    </w:p>
    <w:p w:rsidR="001B3209" w:rsidRPr="00D91022" w:rsidRDefault="001B3209" w:rsidP="001B320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2. nu se fragmenteaz</w:t>
      </w:r>
      <w:r>
        <w:rPr>
          <w:rFonts w:ascii="Times New Roman" w:hAnsi="Times New Roman"/>
          <w:bCs/>
          <w:sz w:val="24"/>
          <w:szCs w:val="24"/>
          <w:lang w:val="pt-BR"/>
        </w:rPr>
        <w:t>ă</w:t>
      </w:r>
      <w:r w:rsidRPr="00D91022">
        <w:rPr>
          <w:rFonts w:ascii="Times New Roman" w:hAnsi="Times New Roman"/>
          <w:bCs/>
          <w:sz w:val="24"/>
          <w:szCs w:val="24"/>
          <w:lang w:val="pt-BR"/>
        </w:rPr>
        <w:t xml:space="preserve"> habitatele de interes comunitar;</w:t>
      </w:r>
    </w:p>
    <w:p w:rsidR="001B3209" w:rsidRPr="00D91022" w:rsidRDefault="001B3209" w:rsidP="001B3209">
      <w:pPr>
        <w:spacing w:after="0" w:line="240" w:lineRule="auto"/>
        <w:jc w:val="both"/>
        <w:textAlignment w:val="baseline"/>
        <w:rPr>
          <w:rFonts w:ascii="Times New Roman" w:hAnsi="Times New Roman"/>
          <w:bCs/>
          <w:sz w:val="24"/>
          <w:szCs w:val="24"/>
          <w:lang w:val="pt-BR"/>
        </w:rPr>
      </w:pPr>
      <w:r w:rsidRPr="00D91022">
        <w:rPr>
          <w:rFonts w:ascii="Times New Roman" w:hAnsi="Times New Roman"/>
          <w:bCs/>
          <w:sz w:val="24"/>
          <w:szCs w:val="24"/>
          <w:lang w:val="pt-BR"/>
        </w:rPr>
        <w:t xml:space="preserve">3. nu are impact negativ </w:t>
      </w:r>
      <w:r>
        <w:rPr>
          <w:rFonts w:ascii="Times New Roman" w:hAnsi="Times New Roman"/>
          <w:bCs/>
          <w:sz w:val="24"/>
          <w:szCs w:val="24"/>
          <w:lang w:val="pt-BR"/>
        </w:rPr>
        <w:t>asupra factorilor care determină menținerea stă</w:t>
      </w:r>
      <w:r w:rsidRPr="00D91022">
        <w:rPr>
          <w:rFonts w:ascii="Times New Roman" w:hAnsi="Times New Roman"/>
          <w:bCs/>
          <w:sz w:val="24"/>
          <w:szCs w:val="24"/>
          <w:lang w:val="pt-BR"/>
        </w:rPr>
        <w:t>rii favorabile de conservare a ariilor naturale protejate de interes comunitar;</w:t>
      </w:r>
    </w:p>
    <w:p w:rsidR="001B3209" w:rsidRPr="00D91022" w:rsidRDefault="001B3209" w:rsidP="001B3209">
      <w:pPr>
        <w:spacing w:after="0" w:line="240" w:lineRule="auto"/>
        <w:jc w:val="both"/>
        <w:textAlignment w:val="baseline"/>
        <w:rPr>
          <w:rFonts w:ascii="Times New Roman" w:hAnsi="Times New Roman"/>
          <w:sz w:val="24"/>
          <w:szCs w:val="24"/>
          <w:lang w:val="pt-BR"/>
        </w:rPr>
      </w:pPr>
      <w:r w:rsidRPr="00D91022">
        <w:rPr>
          <w:rFonts w:ascii="Times New Roman" w:hAnsi="Times New Roman"/>
          <w:bCs/>
          <w:sz w:val="24"/>
          <w:szCs w:val="24"/>
          <w:lang w:val="pt-BR"/>
        </w:rPr>
        <w:t xml:space="preserve">4. nu se </w:t>
      </w:r>
      <w:r>
        <w:rPr>
          <w:rFonts w:ascii="Times New Roman" w:hAnsi="Times New Roman"/>
          <w:bCs/>
          <w:sz w:val="24"/>
          <w:szCs w:val="24"/>
          <w:lang w:val="pt-BR"/>
        </w:rPr>
        <w:t>produc modificări ale dinamicii relațiilor care definesc structura și/sau funcț</w:t>
      </w:r>
      <w:r w:rsidRPr="00D91022">
        <w:rPr>
          <w:rFonts w:ascii="Times New Roman" w:hAnsi="Times New Roman"/>
          <w:bCs/>
          <w:sz w:val="24"/>
          <w:szCs w:val="24"/>
          <w:lang w:val="pt-BR"/>
        </w:rPr>
        <w:t>ia ariilor naturale protejate de interes comunitar.</w:t>
      </w:r>
      <w:r w:rsidRPr="00D91022">
        <w:rPr>
          <w:rFonts w:ascii="Times New Roman" w:hAnsi="Times New Roman"/>
          <w:sz w:val="24"/>
          <w:szCs w:val="24"/>
          <w:lang w:val="pt-BR"/>
        </w:rPr>
        <w:t xml:space="preserve"> </w:t>
      </w:r>
    </w:p>
    <w:p w:rsidR="001B3209" w:rsidRDefault="001B3209" w:rsidP="001B3209">
      <w:pPr>
        <w:spacing w:after="0" w:line="240" w:lineRule="auto"/>
        <w:jc w:val="both"/>
        <w:textAlignment w:val="baseline"/>
        <w:rPr>
          <w:rFonts w:ascii="Times New Roman" w:hAnsi="Times New Roman"/>
          <w:sz w:val="24"/>
          <w:szCs w:val="24"/>
          <w:lang w:val="it-IT"/>
        </w:rPr>
      </w:pPr>
      <w:r>
        <w:rPr>
          <w:rFonts w:ascii="Times New Roman" w:hAnsi="Times New Roman"/>
          <w:sz w:val="24"/>
          <w:szCs w:val="24"/>
          <w:lang w:val="it-IT"/>
        </w:rPr>
        <w:lastRenderedPageBreak/>
        <w:t>-p</w:t>
      </w:r>
      <w:r w:rsidRPr="00D91022">
        <w:rPr>
          <w:rFonts w:ascii="Times New Roman" w:hAnsi="Times New Roman"/>
          <w:sz w:val="24"/>
          <w:szCs w:val="24"/>
          <w:lang w:val="it-IT"/>
        </w:rPr>
        <w:t xml:space="preserve">roiectul propus </w:t>
      </w:r>
      <w:r>
        <w:rPr>
          <w:rFonts w:ascii="Times New Roman" w:hAnsi="Times New Roman"/>
          <w:sz w:val="24"/>
          <w:szCs w:val="24"/>
          <w:lang w:val="it-IT"/>
        </w:rPr>
        <w:t xml:space="preserve">nu </w:t>
      </w:r>
      <w:r w:rsidRPr="00D91022">
        <w:rPr>
          <w:rFonts w:ascii="Times New Roman" w:hAnsi="Times New Roman"/>
          <w:sz w:val="24"/>
          <w:szCs w:val="24"/>
          <w:lang w:val="it-IT"/>
        </w:rPr>
        <w:t>are legatur</w:t>
      </w:r>
      <w:r>
        <w:rPr>
          <w:rFonts w:ascii="Times New Roman" w:hAnsi="Times New Roman"/>
          <w:sz w:val="24"/>
          <w:szCs w:val="24"/>
          <w:lang w:val="it-IT"/>
        </w:rPr>
        <w:t>ă</w:t>
      </w:r>
      <w:r w:rsidRPr="00D91022">
        <w:rPr>
          <w:rFonts w:ascii="Times New Roman" w:hAnsi="Times New Roman"/>
          <w:sz w:val="24"/>
          <w:szCs w:val="24"/>
          <w:lang w:val="it-IT"/>
        </w:rPr>
        <w:t xml:space="preserve"> si </w:t>
      </w:r>
      <w:r>
        <w:rPr>
          <w:rFonts w:ascii="Times New Roman" w:hAnsi="Times New Roman"/>
          <w:sz w:val="24"/>
          <w:szCs w:val="24"/>
          <w:lang w:val="it-IT"/>
        </w:rPr>
        <w:t xml:space="preserve">nu </w:t>
      </w:r>
      <w:r w:rsidRPr="00D91022">
        <w:rPr>
          <w:rFonts w:ascii="Times New Roman" w:hAnsi="Times New Roman"/>
          <w:sz w:val="24"/>
          <w:szCs w:val="24"/>
          <w:lang w:val="it-IT"/>
        </w:rPr>
        <w:t>este necesar pentru managementul conserv</w:t>
      </w:r>
      <w:r>
        <w:rPr>
          <w:rFonts w:ascii="Times New Roman" w:hAnsi="Times New Roman"/>
          <w:sz w:val="24"/>
          <w:szCs w:val="24"/>
          <w:lang w:val="it-IT"/>
        </w:rPr>
        <w:t>ă</w:t>
      </w:r>
      <w:r w:rsidRPr="00D91022">
        <w:rPr>
          <w:rFonts w:ascii="Times New Roman" w:hAnsi="Times New Roman"/>
          <w:sz w:val="24"/>
          <w:szCs w:val="24"/>
          <w:lang w:val="it-IT"/>
        </w:rPr>
        <w:t xml:space="preserve">rii ariilor naturale protejate </w:t>
      </w:r>
      <w:r>
        <w:rPr>
          <w:rFonts w:ascii="Times New Roman" w:hAnsi="Times New Roman"/>
          <w:sz w:val="24"/>
          <w:szCs w:val="24"/>
          <w:lang w:val="it-IT"/>
        </w:rPr>
        <w:t>de interes comunitar, iar</w:t>
      </w:r>
      <w:r w:rsidRPr="00D91022">
        <w:rPr>
          <w:rFonts w:ascii="Times New Roman" w:hAnsi="Times New Roman"/>
          <w:sz w:val="24"/>
          <w:szCs w:val="24"/>
          <w:lang w:val="pt-BR"/>
        </w:rPr>
        <w:t xml:space="preserve"> implementarea </w:t>
      </w:r>
      <w:r>
        <w:rPr>
          <w:rFonts w:ascii="Times New Roman" w:hAnsi="Times New Roman"/>
          <w:sz w:val="24"/>
          <w:szCs w:val="24"/>
          <w:lang w:val="pt-BR"/>
        </w:rPr>
        <w:t xml:space="preserve">acestuia nu va avea un impact </w:t>
      </w:r>
      <w:r w:rsidRPr="00D91022">
        <w:rPr>
          <w:rFonts w:ascii="Times New Roman" w:hAnsi="Times New Roman"/>
          <w:sz w:val="24"/>
          <w:szCs w:val="24"/>
          <w:lang w:val="pt-BR"/>
        </w:rPr>
        <w:t>semnificativ asupra</w:t>
      </w:r>
      <w:r>
        <w:rPr>
          <w:rFonts w:ascii="Times New Roman" w:hAnsi="Times New Roman"/>
          <w:sz w:val="24"/>
          <w:szCs w:val="24"/>
          <w:lang w:val="pt-BR"/>
        </w:rPr>
        <w:t xml:space="preserve"> speciilor ș</w:t>
      </w:r>
      <w:r w:rsidRPr="00D91022">
        <w:rPr>
          <w:rFonts w:ascii="Times New Roman" w:hAnsi="Times New Roman"/>
          <w:sz w:val="24"/>
          <w:szCs w:val="24"/>
          <w:lang w:val="pt-BR"/>
        </w:rPr>
        <w:t>i habitatelor pentru care au fost  desemnate cele dou</w:t>
      </w:r>
      <w:r>
        <w:rPr>
          <w:rFonts w:ascii="Times New Roman" w:hAnsi="Times New Roman"/>
          <w:sz w:val="24"/>
          <w:szCs w:val="24"/>
          <w:lang w:val="pt-BR"/>
        </w:rPr>
        <w:t>ă</w:t>
      </w:r>
      <w:r w:rsidRPr="00D91022">
        <w:rPr>
          <w:rFonts w:ascii="Times New Roman" w:hAnsi="Times New Roman"/>
          <w:sz w:val="24"/>
          <w:szCs w:val="24"/>
          <w:lang w:val="pt-BR"/>
        </w:rPr>
        <w:t xml:space="preserve"> arii </w:t>
      </w:r>
      <w:r>
        <w:rPr>
          <w:rFonts w:ascii="Times New Roman" w:hAnsi="Times New Roman"/>
          <w:sz w:val="24"/>
          <w:szCs w:val="24"/>
          <w:lang w:val="pt-BR"/>
        </w:rPr>
        <w:t>protejate de interes comunitar.</w:t>
      </w:r>
      <w:r w:rsidRPr="00D91022">
        <w:rPr>
          <w:rFonts w:ascii="Times New Roman" w:hAnsi="Times New Roman"/>
          <w:sz w:val="24"/>
          <w:szCs w:val="24"/>
          <w:lang w:val="it-IT"/>
        </w:rPr>
        <w:t xml:space="preserve">   </w:t>
      </w:r>
    </w:p>
    <w:p w:rsidR="001B3209" w:rsidRDefault="001B3209" w:rsidP="00FC30EA">
      <w:pPr>
        <w:autoSpaceDE w:val="0"/>
        <w:autoSpaceDN w:val="0"/>
        <w:adjustRightInd w:val="0"/>
        <w:spacing w:after="120" w:line="240" w:lineRule="auto"/>
        <w:jc w:val="both"/>
        <w:rPr>
          <w:rFonts w:ascii="Times New Roman" w:hAnsi="Times New Roman"/>
          <w:sz w:val="24"/>
          <w:szCs w:val="24"/>
          <w:lang w:val="ro-RO"/>
        </w:rPr>
      </w:pPr>
    </w:p>
    <w:p w:rsidR="00242057"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inut Avizul Administr</w:t>
      </w:r>
      <w:r w:rsidR="000F0907">
        <w:rPr>
          <w:rFonts w:ascii="Times New Roman" w:hAnsi="Times New Roman"/>
          <w:sz w:val="24"/>
          <w:szCs w:val="24"/>
          <w:lang w:val="ro-RO"/>
        </w:rPr>
        <w:t>aţ</w:t>
      </w:r>
      <w:r w:rsidR="00242057" w:rsidRPr="005301A1">
        <w:rPr>
          <w:rFonts w:ascii="Times New Roman" w:hAnsi="Times New Roman"/>
          <w:sz w:val="24"/>
          <w:szCs w:val="24"/>
          <w:lang w:val="ro-RO"/>
        </w:rPr>
        <w:t xml:space="preserve">iei </w:t>
      </w:r>
      <w:r w:rsidR="000F0907">
        <w:rPr>
          <w:rFonts w:ascii="Times New Roman" w:hAnsi="Times New Roman"/>
          <w:sz w:val="24"/>
          <w:szCs w:val="24"/>
          <w:lang w:val="ro-RO"/>
        </w:rPr>
        <w:t>Rezervaţiei Biosferei Delta Dunării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A13A06">
        <w:rPr>
          <w:rFonts w:ascii="Times New Roman" w:hAnsi="Times New Roman"/>
          <w:sz w:val="24"/>
          <w:szCs w:val="24"/>
          <w:lang w:val="ro-RO"/>
        </w:rPr>
        <w:t>71</w:t>
      </w:r>
      <w:r w:rsidR="00FC30EA" w:rsidRPr="005301A1">
        <w:rPr>
          <w:rFonts w:ascii="Times New Roman" w:hAnsi="Times New Roman"/>
          <w:sz w:val="24"/>
          <w:szCs w:val="24"/>
          <w:lang w:val="ro-RO"/>
        </w:rPr>
        <w:t>/</w:t>
      </w:r>
      <w:r w:rsidR="00B613FA" w:rsidRPr="005301A1">
        <w:rPr>
          <w:rFonts w:ascii="Times New Roman" w:hAnsi="Times New Roman"/>
          <w:sz w:val="24"/>
          <w:szCs w:val="24"/>
          <w:lang w:val="ro-RO"/>
        </w:rPr>
        <w:t xml:space="preserve"> </w:t>
      </w:r>
      <w:r w:rsidR="00A13A06">
        <w:rPr>
          <w:rFonts w:ascii="Times New Roman" w:hAnsi="Times New Roman"/>
          <w:sz w:val="24"/>
          <w:szCs w:val="24"/>
          <w:lang w:val="ro-RO"/>
        </w:rPr>
        <w:t>23</w:t>
      </w:r>
      <w:r w:rsidRPr="005301A1">
        <w:rPr>
          <w:rFonts w:ascii="Times New Roman" w:hAnsi="Times New Roman"/>
          <w:sz w:val="24"/>
          <w:szCs w:val="24"/>
          <w:lang w:val="ro-RO"/>
        </w:rPr>
        <w:t>.</w:t>
      </w:r>
      <w:r w:rsidR="00A13A06">
        <w:rPr>
          <w:rFonts w:ascii="Times New Roman" w:hAnsi="Times New Roman"/>
          <w:sz w:val="24"/>
          <w:szCs w:val="24"/>
          <w:lang w:val="ro-RO"/>
        </w:rPr>
        <w:t>08</w:t>
      </w:r>
      <w:r w:rsidRPr="005301A1">
        <w:rPr>
          <w:rFonts w:ascii="Times New Roman" w:hAnsi="Times New Roman"/>
          <w:sz w:val="24"/>
          <w:szCs w:val="24"/>
          <w:lang w:val="ro-RO"/>
        </w:rPr>
        <w:t>.201</w:t>
      </w:r>
      <w:r w:rsidR="00A13A06">
        <w:rPr>
          <w:rFonts w:ascii="Times New Roman" w:hAnsi="Times New Roman"/>
          <w:sz w:val="24"/>
          <w:szCs w:val="24"/>
          <w:lang w:val="ro-RO"/>
        </w:rPr>
        <w:t>8</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1B3209" w:rsidRPr="005301A1" w:rsidRDefault="001B3209" w:rsidP="00FC30EA">
      <w:pPr>
        <w:autoSpaceDE w:val="0"/>
        <w:autoSpaceDN w:val="0"/>
        <w:adjustRightInd w:val="0"/>
        <w:spacing w:after="120" w:line="240" w:lineRule="auto"/>
        <w:jc w:val="both"/>
        <w:rPr>
          <w:rFonts w:ascii="Times New Roman" w:hAnsi="Times New Roman"/>
          <w:sz w:val="24"/>
          <w:szCs w:val="24"/>
          <w:lang w:val="ro-RO"/>
        </w:rPr>
      </w:pP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t xml:space="preserve">Localizarea proiectului :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0F0907" w:rsidRPr="000F0907">
        <w:rPr>
          <w:rFonts w:ascii="Times New Roman" w:hAnsi="Times New Roman"/>
          <w:sz w:val="24"/>
          <w:szCs w:val="24"/>
          <w:lang w:val="ro-RO"/>
        </w:rPr>
        <w:t>intravilan</w:t>
      </w:r>
      <w:r w:rsidR="000F0907">
        <w:rPr>
          <w:rFonts w:ascii="Times New Roman" w:hAnsi="Times New Roman"/>
          <w:sz w:val="24"/>
          <w:szCs w:val="24"/>
          <w:lang w:val="ro-RO"/>
        </w:rPr>
        <w:t xml:space="preserve">ul </w:t>
      </w:r>
      <w:r w:rsidR="007045DB">
        <w:rPr>
          <w:rFonts w:ascii="Times New Roman" w:hAnsi="Times New Roman"/>
          <w:sz w:val="24"/>
          <w:szCs w:val="24"/>
          <w:lang w:val="ro-RO"/>
        </w:rPr>
        <w:t>comunei</w:t>
      </w:r>
      <w:r w:rsidR="000F0907" w:rsidRPr="000F0907">
        <w:rPr>
          <w:rFonts w:ascii="Times New Roman" w:hAnsi="Times New Roman"/>
          <w:sz w:val="24"/>
          <w:szCs w:val="24"/>
          <w:lang w:val="ro-RO"/>
        </w:rPr>
        <w:t xml:space="preserve"> Beştepe</w:t>
      </w:r>
      <w:r w:rsidR="007045DB">
        <w:rPr>
          <w:rFonts w:ascii="Times New Roman" w:hAnsi="Times New Roman"/>
          <w:sz w:val="24"/>
          <w:szCs w:val="24"/>
          <w:lang w:val="ro-RO"/>
        </w:rPr>
        <w:t xml:space="preserve">, satele Beștepe, </w:t>
      </w:r>
      <w:r w:rsidR="000F0907" w:rsidRPr="000F0907">
        <w:rPr>
          <w:rFonts w:ascii="Times New Roman" w:hAnsi="Times New Roman"/>
          <w:sz w:val="24"/>
          <w:szCs w:val="24"/>
          <w:lang w:val="ro-RO"/>
        </w:rPr>
        <w:t>Băltenii de Sus</w:t>
      </w:r>
      <w:r w:rsidR="007045DB">
        <w:rPr>
          <w:rFonts w:ascii="Times New Roman" w:hAnsi="Times New Roman"/>
          <w:sz w:val="24"/>
          <w:szCs w:val="24"/>
          <w:lang w:val="ro-RO"/>
        </w:rPr>
        <w:t xml:space="preserve"> și Băltenii de Jos</w:t>
      </w:r>
      <w:r w:rsidR="000F0907" w:rsidRPr="000F0907">
        <w:rPr>
          <w:rFonts w:ascii="Times New Roman" w:hAnsi="Times New Roman"/>
          <w:sz w:val="24"/>
          <w:szCs w:val="24"/>
          <w:lang w:val="ro-RO"/>
        </w:rPr>
        <w:t>,  judeţul Tulcea</w:t>
      </w:r>
      <w:r w:rsidR="000F0907" w:rsidRPr="005301A1">
        <w:rPr>
          <w:rFonts w:ascii="Times New Roman" w:hAnsi="Times New Roman"/>
          <w:sz w:val="24"/>
          <w:szCs w:val="24"/>
          <w:lang w:val="ro-RO"/>
        </w:rPr>
        <w:t>.</w:t>
      </w:r>
      <w:r w:rsidR="00474239"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pe</w:t>
      </w:r>
      <w:r w:rsidR="00474239" w:rsidRPr="005301A1">
        <w:rPr>
          <w:rFonts w:ascii="Times New Roman" w:hAnsi="Times New Roman"/>
          <w:sz w:val="24"/>
          <w:szCs w:val="24"/>
          <w:lang w:val="ro-RO"/>
        </w:rPr>
        <w:t xml:space="preserve"> un </w:t>
      </w:r>
      <w:r w:rsidRPr="005301A1">
        <w:rPr>
          <w:rFonts w:ascii="Times New Roman" w:hAnsi="Times New Roman"/>
          <w:sz w:val="24"/>
          <w:szCs w:val="24"/>
          <w:lang w:val="ro-RO"/>
        </w:rPr>
        <w:t xml:space="preserve"> teren </w:t>
      </w:r>
      <w:r w:rsidR="000F0907">
        <w:rPr>
          <w:rFonts w:ascii="Times New Roman" w:hAnsi="Times New Roman"/>
          <w:sz w:val="24"/>
          <w:szCs w:val="24"/>
          <w:lang w:val="ro-RO"/>
        </w:rPr>
        <w:t>aparţi</w:t>
      </w:r>
      <w:r w:rsidR="00097506">
        <w:rPr>
          <w:rFonts w:ascii="Times New Roman" w:hAnsi="Times New Roman"/>
          <w:sz w:val="24"/>
          <w:szCs w:val="24"/>
          <w:lang w:val="ro-RO"/>
        </w:rPr>
        <w:t>n</w:t>
      </w:r>
      <w:r w:rsidR="000F0907">
        <w:rPr>
          <w:rFonts w:ascii="Times New Roman" w:hAnsi="Times New Roman"/>
          <w:sz w:val="24"/>
          <w:szCs w:val="24"/>
          <w:lang w:val="ro-RO"/>
        </w:rPr>
        <w:t>înd dome</w:t>
      </w:r>
      <w:r w:rsidR="00482BB7">
        <w:rPr>
          <w:rFonts w:ascii="Times New Roman" w:hAnsi="Times New Roman"/>
          <w:sz w:val="24"/>
          <w:szCs w:val="24"/>
          <w:lang w:val="ro-RO"/>
        </w:rPr>
        <w:t xml:space="preserve">niului public de interes local – </w:t>
      </w:r>
      <w:r w:rsidR="007045DB">
        <w:rPr>
          <w:rFonts w:ascii="Times New Roman" w:hAnsi="Times New Roman"/>
          <w:sz w:val="24"/>
          <w:szCs w:val="24"/>
          <w:lang w:val="ro-RO"/>
        </w:rPr>
        <w:t>drumuri stradale</w:t>
      </w:r>
      <w:r w:rsidR="00482BB7">
        <w:rPr>
          <w:rFonts w:ascii="Times New Roman" w:hAnsi="Times New Roman"/>
          <w:sz w:val="24"/>
          <w:szCs w:val="24"/>
          <w:lang w:val="ro-RO"/>
        </w:rPr>
        <w:t>, conform încadrării cadastrale</w:t>
      </w:r>
      <w:r w:rsidR="0029238F" w:rsidRPr="005301A1">
        <w:rPr>
          <w:rFonts w:ascii="Times New Roman" w:hAnsi="Times New Roman"/>
          <w:sz w:val="24"/>
          <w:szCs w:val="24"/>
          <w:lang w:val="ro-RO"/>
        </w:rPr>
        <w:t>.</w:t>
      </w: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D72718" w:rsidRPr="005301A1"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w:t>
      </w:r>
      <w:r w:rsidR="00482BB7">
        <w:rPr>
          <w:rFonts w:ascii="Times New Roman" w:hAnsi="Times New Roman"/>
          <w:sz w:val="24"/>
          <w:szCs w:val="24"/>
          <w:lang w:val="ro-RO"/>
        </w:rPr>
        <w:t>propune</w:t>
      </w:r>
      <w:r w:rsidRPr="005301A1">
        <w:rPr>
          <w:rFonts w:ascii="Times New Roman" w:hAnsi="Times New Roman"/>
          <w:sz w:val="24"/>
          <w:szCs w:val="24"/>
          <w:lang w:val="ro-RO"/>
        </w:rPr>
        <w:t xml:space="preserve"> </w:t>
      </w:r>
      <w:r w:rsidR="007045DB">
        <w:rPr>
          <w:rFonts w:ascii="Times New Roman" w:hAnsi="Times New Roman"/>
          <w:sz w:val="24"/>
          <w:szCs w:val="24"/>
          <w:lang w:val="ro-RO"/>
        </w:rPr>
        <w:t>reabilitare sistemului de iluminat public în comuna Beștepe, în satele aparținătoare, pin înlocuirea aparatelor vechi și ineficiente din punct de vedere  energetic cu aparate de iluminat stradale cu LED noi, având eficiența energetică ridicată și durata de viață mare.</w:t>
      </w:r>
      <w:r w:rsidR="009461D7" w:rsidRPr="005301A1">
        <w:rPr>
          <w:rFonts w:ascii="Times New Roman" w:hAnsi="Times New Roman"/>
          <w:sz w:val="24"/>
          <w:szCs w:val="24"/>
          <w:lang w:val="ro-RO"/>
        </w:rPr>
        <w:t xml:space="preserve"> </w:t>
      </w:r>
    </w:p>
    <w:p w:rsidR="00B3145D" w:rsidRDefault="007045DB" w:rsidP="007045DB">
      <w:pPr>
        <w:autoSpaceDE w:val="0"/>
        <w:autoSpaceDN w:val="0"/>
        <w:adjustRightInd w:val="0"/>
        <w:spacing w:after="0" w:line="240" w:lineRule="auto"/>
        <w:jc w:val="both"/>
        <w:rPr>
          <w:rFonts w:ascii="Times New Roman" w:hAnsi="Times New Roman"/>
          <w:sz w:val="24"/>
          <w:szCs w:val="24"/>
          <w:lang w:val="ro-RO"/>
        </w:rPr>
      </w:pPr>
      <w:r w:rsidRPr="007045DB">
        <w:rPr>
          <w:rFonts w:ascii="Times New Roman" w:hAnsi="Times New Roman"/>
          <w:sz w:val="24"/>
          <w:szCs w:val="24"/>
          <w:lang w:val="ro-RO"/>
        </w:rPr>
        <w:t xml:space="preserve">Lucrările ce vor fi realizate </w:t>
      </w:r>
      <w:r>
        <w:rPr>
          <w:rFonts w:ascii="Times New Roman" w:hAnsi="Times New Roman"/>
          <w:sz w:val="24"/>
          <w:szCs w:val="24"/>
          <w:lang w:val="ro-RO"/>
        </w:rPr>
        <w:t>sunt următoarele:</w:t>
      </w:r>
    </w:p>
    <w:p w:rsidR="007045DB" w:rsidRDefault="007045DB" w:rsidP="007045DB">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Demontarea aparatelor de iluminat vechi stradale;</w:t>
      </w:r>
    </w:p>
    <w:p w:rsidR="007045DB" w:rsidRDefault="007045DB" w:rsidP="007045DB">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Demontarea consolelor vechi;</w:t>
      </w:r>
    </w:p>
    <w:p w:rsidR="00257817" w:rsidRDefault="00257817" w:rsidP="007045DB">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Demontarea cablurilor de alimentare vechi;</w:t>
      </w:r>
    </w:p>
    <w:p w:rsidR="007045DB" w:rsidRDefault="007045DB" w:rsidP="007045DB">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Demontarea clemelor de legătură vechi;</w:t>
      </w:r>
    </w:p>
    <w:p w:rsidR="007045DB" w:rsidRDefault="007045DB" w:rsidP="007045DB">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Montarea de aparate de iluminat stradale cu LED-uri </w:t>
      </w:r>
      <w:r w:rsidR="00492D74">
        <w:rPr>
          <w:rFonts w:ascii="Times New Roman" w:hAnsi="Times New Roman"/>
          <w:sz w:val="24"/>
          <w:szCs w:val="24"/>
          <w:lang w:val="ro-RO"/>
        </w:rPr>
        <w:t>având</w:t>
      </w:r>
      <w:r>
        <w:rPr>
          <w:rFonts w:ascii="Times New Roman" w:hAnsi="Times New Roman"/>
          <w:sz w:val="24"/>
          <w:szCs w:val="24"/>
          <w:lang w:val="ro-RO"/>
        </w:rPr>
        <w:t>:</w:t>
      </w:r>
    </w:p>
    <w:p w:rsidR="007045DB" w:rsidRDefault="007045DB" w:rsidP="007045DB">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putere instalată 24 W eficiente din punct de vedere </w:t>
      </w:r>
      <w:r w:rsidR="00257817">
        <w:rPr>
          <w:rFonts w:ascii="Times New Roman" w:hAnsi="Times New Roman"/>
          <w:sz w:val="24"/>
          <w:szCs w:val="24"/>
          <w:lang w:val="ro-RO"/>
        </w:rPr>
        <w:t>energetic și luminotehnic având gradul de protecție de minim IP66 – drumuri încadrare luminotehnică ME6;</w:t>
      </w:r>
    </w:p>
    <w:p w:rsidR="00257817" w:rsidRPr="00257817" w:rsidRDefault="00257817" w:rsidP="00257817">
      <w:pPr>
        <w:autoSpaceDE w:val="0"/>
        <w:autoSpaceDN w:val="0"/>
        <w:adjustRightInd w:val="0"/>
        <w:spacing w:after="0" w:line="240" w:lineRule="auto"/>
        <w:jc w:val="both"/>
        <w:rPr>
          <w:rFonts w:ascii="Times New Roman" w:hAnsi="Times New Roman"/>
          <w:sz w:val="24"/>
          <w:szCs w:val="24"/>
          <w:lang w:val="ro-RO"/>
        </w:rPr>
      </w:pPr>
      <w:r w:rsidRPr="00257817">
        <w:rPr>
          <w:rFonts w:ascii="Times New Roman" w:hAnsi="Times New Roman"/>
          <w:sz w:val="24"/>
          <w:szCs w:val="24"/>
          <w:lang w:val="ro-RO"/>
        </w:rPr>
        <w:t xml:space="preserve">- putere instalată </w:t>
      </w:r>
      <w:r>
        <w:rPr>
          <w:rFonts w:ascii="Times New Roman" w:hAnsi="Times New Roman"/>
          <w:sz w:val="24"/>
          <w:szCs w:val="24"/>
          <w:lang w:val="ro-RO"/>
        </w:rPr>
        <w:t>55</w:t>
      </w:r>
      <w:r w:rsidRPr="00257817">
        <w:rPr>
          <w:rFonts w:ascii="Times New Roman" w:hAnsi="Times New Roman"/>
          <w:sz w:val="24"/>
          <w:szCs w:val="24"/>
          <w:lang w:val="ro-RO"/>
        </w:rPr>
        <w:t xml:space="preserve"> W eficiente din punct de vedere energetic și luminotehnic având gradul de protecție de minim IP66 – drumuri încadrare luminotehnică ME6;</w:t>
      </w:r>
    </w:p>
    <w:p w:rsidR="007045DB" w:rsidRDefault="00257817" w:rsidP="005C682B">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Montarea de console de susținere a aparatelor de iluminat cu LED dimensionate conform amplasării stâ</w:t>
      </w:r>
      <w:r w:rsidR="00492D74">
        <w:rPr>
          <w:rFonts w:ascii="Times New Roman" w:hAnsi="Times New Roman"/>
          <w:sz w:val="24"/>
          <w:szCs w:val="24"/>
          <w:lang w:val="ro-RO"/>
        </w:rPr>
        <w:t>l</w:t>
      </w:r>
      <w:r>
        <w:rPr>
          <w:rFonts w:ascii="Times New Roman" w:hAnsi="Times New Roman"/>
          <w:sz w:val="24"/>
          <w:szCs w:val="24"/>
          <w:lang w:val="ro-RO"/>
        </w:rPr>
        <w:t>pilor și a puterii instalate a aparatelor de iluminat</w:t>
      </w:r>
      <w:r w:rsidR="005C682B">
        <w:rPr>
          <w:rFonts w:ascii="Times New Roman" w:hAnsi="Times New Roman"/>
          <w:sz w:val="24"/>
          <w:szCs w:val="24"/>
          <w:lang w:val="ro-RO"/>
        </w:rPr>
        <w:t>, tip C2-C7 (L=1,5 – 3,5 m);</w:t>
      </w:r>
    </w:p>
    <w:p w:rsidR="005C682B" w:rsidRDefault="00FB00BB" w:rsidP="00492D74">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Montarea de coliere </w:t>
      </w:r>
      <w:r w:rsidR="00492D74">
        <w:rPr>
          <w:rFonts w:ascii="Times New Roman" w:hAnsi="Times New Roman"/>
          <w:sz w:val="24"/>
          <w:szCs w:val="24"/>
          <w:lang w:val="ro-RO"/>
        </w:rPr>
        <w:t>de prindere pe stâlpi a consolelor, fixate prin intermediul unei benzi de montaj din inox și agrafe de strângere;</w:t>
      </w:r>
    </w:p>
    <w:p w:rsidR="00492D74" w:rsidRDefault="00492D74" w:rsidP="00492D74">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Realizarea legăturii electice în rețeaua existentă de joasă tensiune de iluminat public utilizând cleme de derivație tip CDD 15/45 IL;</w:t>
      </w:r>
    </w:p>
    <w:p w:rsidR="00492D74" w:rsidRDefault="00492D74" w:rsidP="00492D74">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Realizarea alimentării  cu energie electrică a aparatelor de iluminat nou proiectate, din rețelele de iluminat existente, utilizând cablu CYYF 3x1,5 mmp;</w:t>
      </w:r>
    </w:p>
    <w:p w:rsidR="00492D74" w:rsidRDefault="00492D74" w:rsidP="00492D74">
      <w:pPr>
        <w:pStyle w:val="ListParagraph"/>
        <w:numPr>
          <w:ilvl w:val="0"/>
          <w:numId w:val="6"/>
        </w:numPr>
        <w:autoSpaceDE w:val="0"/>
        <w:autoSpaceDN w:val="0"/>
        <w:adjustRightInd w:val="0"/>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 xml:space="preserve">Montare punct de aprindere iluminat public Smart Controll. </w:t>
      </w:r>
    </w:p>
    <w:p w:rsidR="00492D74" w:rsidRDefault="00492D74" w:rsidP="00492D74">
      <w:pPr>
        <w:pStyle w:val="ListParagraph"/>
        <w:autoSpaceDE w:val="0"/>
        <w:autoSpaceDN w:val="0"/>
        <w:adjustRightInd w:val="0"/>
        <w:spacing w:after="0" w:line="240" w:lineRule="auto"/>
        <w:ind w:left="360"/>
        <w:jc w:val="both"/>
        <w:rPr>
          <w:rFonts w:ascii="Times New Roman" w:hAnsi="Times New Roman"/>
          <w:sz w:val="24"/>
          <w:szCs w:val="24"/>
          <w:lang w:val="ro-RO"/>
        </w:rPr>
      </w:pPr>
    </w:p>
    <w:p w:rsidR="00492D74" w:rsidRPr="007045DB" w:rsidRDefault="00492D74" w:rsidP="00492D74">
      <w:pPr>
        <w:pStyle w:val="ListParagraph"/>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Toate lucrările se vor realiza pe </w:t>
      </w:r>
      <w:r w:rsidR="002D0B69">
        <w:rPr>
          <w:rFonts w:ascii="Times New Roman" w:hAnsi="Times New Roman"/>
          <w:sz w:val="24"/>
          <w:szCs w:val="24"/>
          <w:lang w:val="ro-RO"/>
        </w:rPr>
        <w:t>infrastructura existentă</w:t>
      </w:r>
      <w:r>
        <w:rPr>
          <w:rFonts w:ascii="Times New Roman" w:hAnsi="Times New Roman"/>
          <w:sz w:val="24"/>
          <w:szCs w:val="24"/>
          <w:lang w:val="ro-RO"/>
        </w:rPr>
        <w:t xml:space="preserve"> a rețelei de iluminat public, nefiind necesare investiții noi de infrastructură</w:t>
      </w:r>
      <w:r w:rsidR="002D0B69">
        <w:rPr>
          <w:rFonts w:ascii="Times New Roman" w:hAnsi="Times New Roman"/>
          <w:sz w:val="24"/>
          <w:szCs w:val="24"/>
          <w:lang w:val="ro-RO"/>
        </w:rPr>
        <w:t xml:space="preserve"> </w:t>
      </w:r>
      <w:r>
        <w:rPr>
          <w:rFonts w:ascii="Times New Roman" w:hAnsi="Times New Roman"/>
          <w:sz w:val="24"/>
          <w:szCs w:val="24"/>
          <w:lang w:val="ro-RO"/>
        </w:rPr>
        <w:t xml:space="preserve">. </w:t>
      </w:r>
    </w:p>
    <w:p w:rsidR="000327BB" w:rsidRDefault="000327BB"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9D3537" w:rsidRPr="005301A1" w:rsidRDefault="009D3537" w:rsidP="000327BB">
      <w:pPr>
        <w:pStyle w:val="ListParagraph"/>
        <w:autoSpaceDE w:val="0"/>
        <w:autoSpaceDN w:val="0"/>
        <w:adjustRightInd w:val="0"/>
        <w:spacing w:after="0" w:line="240" w:lineRule="auto"/>
        <w:ind w:left="360"/>
        <w:jc w:val="both"/>
        <w:rPr>
          <w:rFonts w:ascii="Times New Roman" w:hAnsi="Times New Roman"/>
          <w:sz w:val="24"/>
          <w:szCs w:val="24"/>
          <w:lang w:val="ro-RO"/>
        </w:rPr>
      </w:pP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824FC7">
        <w:rPr>
          <w:rFonts w:ascii="Times New Roman" w:hAnsi="Times New Roman"/>
          <w:sz w:val="24"/>
          <w:szCs w:val="24"/>
          <w:lang w:val="ro-RO"/>
        </w:rPr>
        <w:t>din rețeaua exiatentă</w:t>
      </w:r>
      <w:r w:rsidR="00614AD1" w:rsidRPr="005301A1">
        <w:rPr>
          <w:rFonts w:ascii="Times New Roman" w:hAnsi="Times New Roman"/>
          <w:sz w:val="24"/>
          <w:szCs w:val="24"/>
          <w:lang w:val="ro-RO"/>
        </w:rPr>
        <w:t>;</w:t>
      </w:r>
    </w:p>
    <w:p w:rsidR="00D72718"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1B3209" w:rsidRDefault="001B3209" w:rsidP="001B3209">
      <w:pPr>
        <w:pStyle w:val="ListParagraph"/>
        <w:autoSpaceDE w:val="0"/>
        <w:autoSpaceDN w:val="0"/>
        <w:adjustRightInd w:val="0"/>
        <w:spacing w:after="120" w:line="240" w:lineRule="auto"/>
        <w:ind w:left="450"/>
        <w:jc w:val="both"/>
        <w:rPr>
          <w:rFonts w:ascii="Times New Roman" w:hAnsi="Times New Roman"/>
          <w:sz w:val="24"/>
          <w:szCs w:val="24"/>
          <w:lang w:val="ro-RO"/>
        </w:rPr>
      </w:pPr>
    </w:p>
    <w:p w:rsidR="009D3537" w:rsidRPr="005301A1" w:rsidRDefault="009D3537" w:rsidP="001B3209">
      <w:pPr>
        <w:pStyle w:val="ListParagraph"/>
        <w:autoSpaceDE w:val="0"/>
        <w:autoSpaceDN w:val="0"/>
        <w:adjustRightInd w:val="0"/>
        <w:spacing w:after="120" w:line="240" w:lineRule="auto"/>
        <w:ind w:left="450"/>
        <w:jc w:val="both"/>
        <w:rPr>
          <w:rFonts w:ascii="Times New Roman" w:hAnsi="Times New Roman"/>
          <w:sz w:val="24"/>
          <w:szCs w:val="24"/>
          <w:lang w:val="ro-RO"/>
        </w:rPr>
      </w:pPr>
    </w:p>
    <w:p w:rsidR="005036C2" w:rsidRPr="005301A1" w:rsidRDefault="009D3537"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r>
        <w:rPr>
          <w:rFonts w:ascii="Times New Roman" w:hAnsi="Times New Roman"/>
          <w:b/>
          <w:sz w:val="24"/>
          <w:szCs w:val="24"/>
          <w:lang w:val="ro-RO"/>
        </w:rPr>
        <w:lastRenderedPageBreak/>
        <w:t>Condiţii</w:t>
      </w:r>
      <w:r w:rsidR="005036C2" w:rsidRPr="005301A1">
        <w:rPr>
          <w:rFonts w:ascii="Times New Roman" w:hAnsi="Times New Roman"/>
          <w:b/>
          <w:sz w:val="24"/>
          <w:szCs w:val="24"/>
          <w:lang w:val="ro-RO"/>
        </w:rPr>
        <w:t xml:space="preserve"> de realizare a proiectului:</w:t>
      </w: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se vor desf</w:t>
      </w:r>
      <w:r w:rsidR="00304791" w:rsidRPr="005301A1">
        <w:rPr>
          <w:rFonts w:ascii="Times New Roman" w:hAnsi="Times New Roman"/>
          <w:sz w:val="24"/>
          <w:szCs w:val="24"/>
          <w:lang w:val="ro-RO"/>
        </w:rPr>
        <w:t>ăş</w:t>
      </w:r>
      <w:r w:rsidRPr="005301A1">
        <w:rPr>
          <w:rFonts w:ascii="Times New Roman" w:hAnsi="Times New Roman"/>
          <w:sz w:val="24"/>
          <w:szCs w:val="24"/>
          <w:lang w:val="ro-RO"/>
        </w:rPr>
        <w:t>ura strict pe am</w:t>
      </w:r>
      <w:r w:rsidR="00304791" w:rsidRPr="005301A1">
        <w:rPr>
          <w:rFonts w:ascii="Times New Roman" w:hAnsi="Times New Roman"/>
          <w:sz w:val="24"/>
          <w:szCs w:val="24"/>
          <w:lang w:val="ro-RO"/>
        </w:rPr>
        <w:t>p</w:t>
      </w:r>
      <w:r w:rsidRPr="005301A1">
        <w:rPr>
          <w:rFonts w:ascii="Times New Roman" w:hAnsi="Times New Roman"/>
          <w:sz w:val="24"/>
          <w:szCs w:val="24"/>
          <w:lang w:val="ro-RO"/>
        </w:rPr>
        <w:t>lasament</w:t>
      </w:r>
      <w:r w:rsidR="00231026">
        <w:rPr>
          <w:rFonts w:ascii="Times New Roman" w:hAnsi="Times New Roman"/>
          <w:sz w:val="24"/>
          <w:szCs w:val="24"/>
          <w:lang w:val="ro-RO"/>
        </w:rPr>
        <w:t>ul proiectului</w:t>
      </w:r>
      <w:r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vecin</w:t>
      </w:r>
      <w:r w:rsidR="00304791" w:rsidRPr="005301A1">
        <w:rPr>
          <w:rFonts w:ascii="Times New Roman" w:hAnsi="Times New Roman"/>
          <w:sz w:val="24"/>
          <w:szCs w:val="24"/>
          <w:lang w:val="ro-RO"/>
        </w:rPr>
        <w:t>ă</w:t>
      </w:r>
      <w:r w:rsidRPr="005301A1">
        <w:rPr>
          <w:rFonts w:ascii="Times New Roman" w:hAnsi="Times New Roman"/>
          <w:sz w:val="24"/>
          <w:szCs w:val="24"/>
          <w:lang w:val="ro-RO"/>
        </w:rPr>
        <w:t>t</w:t>
      </w:r>
      <w:r w:rsidR="00304791" w:rsidRPr="005301A1">
        <w:rPr>
          <w:rFonts w:ascii="Times New Roman" w:hAnsi="Times New Roman"/>
          <w:sz w:val="24"/>
          <w:szCs w:val="24"/>
          <w:lang w:val="ro-RO"/>
        </w:rPr>
        <w:t>ăţ</w:t>
      </w:r>
      <w:r w:rsidRPr="005301A1">
        <w:rPr>
          <w:rFonts w:ascii="Times New Roman" w:hAnsi="Times New Roman"/>
          <w:sz w:val="24"/>
          <w:szCs w:val="24"/>
          <w:lang w:val="ro-RO"/>
        </w:rPr>
        <w:t>ile.</w:t>
      </w:r>
    </w:p>
    <w:p w:rsidR="00372F5C" w:rsidRDefault="00372F5C"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w:t>
      </w:r>
      <w:r w:rsidR="00824FC7">
        <w:rPr>
          <w:rFonts w:ascii="Times New Roman" w:hAnsi="Times New Roman"/>
          <w:sz w:val="24"/>
          <w:szCs w:val="24"/>
          <w:lang w:val="ro-RO"/>
        </w:rPr>
        <w:t>ă</w:t>
      </w:r>
      <w:r w:rsidRPr="005301A1">
        <w:rPr>
          <w:rFonts w:ascii="Times New Roman" w:hAnsi="Times New Roman"/>
          <w:sz w:val="24"/>
          <w:szCs w:val="24"/>
          <w:lang w:val="ro-RO"/>
        </w:rPr>
        <w:t xml:space="preserve"> deranjeze  speciile pentru care a</w:t>
      </w:r>
      <w:r w:rsidR="00D43F6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D43F62">
        <w:rPr>
          <w:rFonts w:ascii="Times New Roman" w:hAnsi="Times New Roman"/>
          <w:sz w:val="24"/>
          <w:szCs w:val="24"/>
          <w:lang w:val="ro-RO"/>
        </w:rPr>
        <w:t>e</w:t>
      </w:r>
      <w:r w:rsidR="00304791" w:rsidRPr="005301A1">
        <w:rPr>
          <w:rFonts w:ascii="Times New Roman" w:hAnsi="Times New Roman"/>
          <w:sz w:val="24"/>
          <w:szCs w:val="24"/>
          <w:lang w:val="ro-RO"/>
        </w:rPr>
        <w:t xml:space="preserve"> ari</w:t>
      </w:r>
      <w:r w:rsidR="00D43F62">
        <w:rPr>
          <w:rFonts w:ascii="Times New Roman" w:hAnsi="Times New Roman"/>
          <w:sz w:val="24"/>
          <w:szCs w:val="24"/>
          <w:lang w:val="ro-RO"/>
        </w:rPr>
        <w:t>ile</w:t>
      </w:r>
      <w:r w:rsidR="00304791" w:rsidRPr="005301A1">
        <w:rPr>
          <w:rFonts w:ascii="Times New Roman" w:hAnsi="Times New Roman"/>
          <w:sz w:val="24"/>
          <w:szCs w:val="24"/>
          <w:lang w:val="ro-RO"/>
        </w:rPr>
        <w:t xml:space="preserve"> protejat</w:t>
      </w:r>
      <w:r w:rsidR="00D43F62">
        <w:rPr>
          <w:rFonts w:ascii="Times New Roman" w:hAnsi="Times New Roman"/>
          <w:sz w:val="24"/>
          <w:szCs w:val="24"/>
          <w:lang w:val="ro-RO"/>
        </w:rPr>
        <w:t>e</w:t>
      </w:r>
      <w:r w:rsidR="00304791" w:rsidRPr="005301A1">
        <w:rPr>
          <w:rFonts w:ascii="Times New Roman" w:hAnsi="Times New Roman"/>
          <w:sz w:val="24"/>
          <w:szCs w:val="24"/>
          <w:lang w:val="ro-RO"/>
        </w:rPr>
        <w:t xml:space="preserve"> </w:t>
      </w:r>
      <w:r w:rsidR="00824FC7">
        <w:rPr>
          <w:rFonts w:ascii="Times New Roman" w:hAnsi="Times New Roman"/>
          <w:sz w:val="24"/>
          <w:szCs w:val="24"/>
          <w:lang w:val="ro-RO"/>
        </w:rPr>
        <w:t xml:space="preserve">ROSCI0065 Delta Dunării și </w:t>
      </w:r>
      <w:r w:rsidR="00304791" w:rsidRPr="005301A1">
        <w:rPr>
          <w:rFonts w:ascii="Times New Roman" w:hAnsi="Times New Roman"/>
          <w:sz w:val="24"/>
          <w:szCs w:val="24"/>
          <w:lang w:val="ro-RO"/>
        </w:rPr>
        <w:t>ROSPA00</w:t>
      </w:r>
      <w:r w:rsidR="00D43F62">
        <w:rPr>
          <w:rFonts w:ascii="Times New Roman" w:hAnsi="Times New Roman"/>
          <w:sz w:val="24"/>
          <w:szCs w:val="24"/>
          <w:lang w:val="ro-RO"/>
        </w:rPr>
        <w:t>31</w:t>
      </w:r>
      <w:r w:rsidR="00304791" w:rsidRPr="005301A1">
        <w:rPr>
          <w:rFonts w:ascii="Times New Roman" w:hAnsi="Times New Roman"/>
          <w:sz w:val="24"/>
          <w:szCs w:val="24"/>
          <w:lang w:val="ro-RO"/>
        </w:rPr>
        <w:t xml:space="preserve"> </w:t>
      </w:r>
      <w:r w:rsidR="00D43F62">
        <w:rPr>
          <w:rFonts w:ascii="Times New Roman" w:hAnsi="Times New Roman"/>
          <w:sz w:val="24"/>
          <w:szCs w:val="24"/>
          <w:lang w:val="ro-RO"/>
        </w:rPr>
        <w:t>Delta Dunării şi Complexul Razim</w:t>
      </w:r>
      <w:r w:rsidR="00097506">
        <w:rPr>
          <w:rFonts w:ascii="Times New Roman" w:hAnsi="Times New Roman"/>
          <w:sz w:val="24"/>
          <w:szCs w:val="24"/>
          <w:lang w:val="ro-RO"/>
        </w:rPr>
        <w:t>-</w:t>
      </w:r>
      <w:r w:rsidR="00D43F62">
        <w:rPr>
          <w:rFonts w:ascii="Times New Roman" w:hAnsi="Times New Roman"/>
          <w:sz w:val="24"/>
          <w:szCs w:val="24"/>
          <w:lang w:val="ro-RO"/>
        </w:rPr>
        <w:t>Sinoie</w:t>
      </w:r>
      <w:r w:rsidRPr="005301A1">
        <w:rPr>
          <w:rFonts w:ascii="Times New Roman" w:hAnsi="Times New Roman"/>
          <w:sz w:val="24"/>
          <w:szCs w:val="24"/>
          <w:lang w:val="ro-RO"/>
        </w:rPr>
        <w:t>.</w:t>
      </w:r>
    </w:p>
    <w:p w:rsidR="002D0B69" w:rsidRPr="005301A1" w:rsidRDefault="002D0B69" w:rsidP="00B57BB9">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 cazul în care pe parcursul derulării lucrărilor pe amplasament se identifică cuiburi ale speciilor de păsări ce constituie obiective de conservare ale ROSPA0031 Delta Dunării și Complexul Razim-Sinoie și ROSCI0065 Delta Dunării, se vor sista lucrările în zonele respective și va fi înștiințat  administratorul siturilor. </w:t>
      </w:r>
    </w:p>
    <w:p w:rsidR="00372F5C"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Nu se vor folosi echipamente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 mari care sa genereze zgomote si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BE7D7E" w:rsidRPr="005301A1" w:rsidRDefault="00BE7D7E"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materialele necesare lucrărilor vor fi puse în operă imediat ce sunt aduse pe amplasament, fără a fi necesară o depozitare a acestora;</w:t>
      </w:r>
    </w:p>
    <w:p w:rsidR="00372F5C" w:rsidRPr="005301A1" w:rsidRDefault="00372F5C" w:rsidP="00372F5C">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antreprenorului general, toate m</w:t>
      </w:r>
      <w:r w:rsidR="00862E67">
        <w:rPr>
          <w:rFonts w:ascii="Times New Roman" w:hAnsi="Times New Roman"/>
          <w:sz w:val="24"/>
          <w:szCs w:val="24"/>
          <w:lang w:val="ro-RO"/>
        </w:rPr>
        <w:t>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iei din jurul amplasamentului.</w:t>
      </w:r>
    </w:p>
    <w:p w:rsidR="00372F5C" w:rsidRDefault="00372F5C" w:rsidP="00FC30EA">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1B3209" w:rsidRDefault="001B3209" w:rsidP="001B3209">
      <w:pPr>
        <w:pStyle w:val="ListParagraph"/>
        <w:autoSpaceDE w:val="0"/>
        <w:autoSpaceDN w:val="0"/>
        <w:adjustRightInd w:val="0"/>
        <w:spacing w:after="120" w:line="240" w:lineRule="auto"/>
        <w:jc w:val="both"/>
        <w:rPr>
          <w:rFonts w:ascii="Times New Roman" w:hAnsi="Times New Roman"/>
          <w:sz w:val="24"/>
          <w:szCs w:val="24"/>
          <w:lang w:val="ro-RO"/>
        </w:rPr>
      </w:pPr>
    </w:p>
    <w:p w:rsidR="00BA579D"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824FC7">
        <w:rPr>
          <w:rFonts w:ascii="Times New Roman" w:hAnsi="Times New Roman"/>
          <w:sz w:val="24"/>
          <w:szCs w:val="24"/>
          <w:lang w:val="ro-RO"/>
        </w:rPr>
        <w:t>11</w:t>
      </w:r>
      <w:r w:rsidR="00E174DC">
        <w:rPr>
          <w:rFonts w:ascii="Times New Roman" w:hAnsi="Times New Roman"/>
          <w:sz w:val="24"/>
          <w:szCs w:val="24"/>
          <w:lang w:val="ro-RO"/>
        </w:rPr>
        <w:t>/</w:t>
      </w:r>
      <w:r w:rsidR="00824FC7">
        <w:rPr>
          <w:rFonts w:ascii="Times New Roman" w:hAnsi="Times New Roman"/>
          <w:sz w:val="24"/>
          <w:szCs w:val="24"/>
          <w:lang w:val="ro-RO"/>
        </w:rPr>
        <w:t>1328</w:t>
      </w:r>
      <w:r w:rsidR="002C0435" w:rsidRPr="005301A1">
        <w:rPr>
          <w:rFonts w:ascii="Times New Roman" w:hAnsi="Times New Roman"/>
          <w:sz w:val="24"/>
          <w:szCs w:val="24"/>
          <w:lang w:val="ro-RO"/>
        </w:rPr>
        <w:t xml:space="preserve"> din </w:t>
      </w:r>
      <w:r w:rsidR="00E174DC">
        <w:rPr>
          <w:rFonts w:ascii="Times New Roman" w:hAnsi="Times New Roman"/>
          <w:sz w:val="24"/>
          <w:szCs w:val="24"/>
          <w:lang w:val="ro-RO"/>
        </w:rPr>
        <w:t>0</w:t>
      </w:r>
      <w:r w:rsidR="00824FC7">
        <w:rPr>
          <w:rFonts w:ascii="Times New Roman" w:hAnsi="Times New Roman"/>
          <w:sz w:val="24"/>
          <w:szCs w:val="24"/>
          <w:lang w:val="ro-RO"/>
        </w:rPr>
        <w:t>6</w:t>
      </w:r>
      <w:r w:rsidR="00423E00" w:rsidRPr="005301A1">
        <w:rPr>
          <w:rFonts w:ascii="Times New Roman" w:hAnsi="Times New Roman"/>
          <w:sz w:val="24"/>
          <w:szCs w:val="24"/>
          <w:lang w:val="ro-RO"/>
        </w:rPr>
        <w:t>.0</w:t>
      </w:r>
      <w:r w:rsidR="00824FC7">
        <w:rPr>
          <w:rFonts w:ascii="Times New Roman" w:hAnsi="Times New Roman"/>
          <w:sz w:val="24"/>
          <w:szCs w:val="24"/>
          <w:lang w:val="ro-RO"/>
        </w:rPr>
        <w:t>6</w:t>
      </w:r>
      <w:r w:rsidR="002C0435" w:rsidRPr="005301A1">
        <w:rPr>
          <w:rFonts w:ascii="Times New Roman" w:hAnsi="Times New Roman"/>
          <w:sz w:val="24"/>
          <w:szCs w:val="24"/>
          <w:lang w:val="ro-RO"/>
        </w:rPr>
        <w:t>.201</w:t>
      </w:r>
      <w:r w:rsidR="00824FC7">
        <w:rPr>
          <w:rFonts w:ascii="Times New Roman" w:hAnsi="Times New Roman"/>
          <w:sz w:val="24"/>
          <w:szCs w:val="24"/>
          <w:lang w:val="ro-RO"/>
        </w:rPr>
        <w:t>8</w:t>
      </w:r>
      <w:r w:rsidR="00BA1984" w:rsidRPr="005301A1">
        <w:rPr>
          <w:rFonts w:ascii="Times New Roman" w:hAnsi="Times New Roman"/>
          <w:sz w:val="24"/>
          <w:szCs w:val="24"/>
          <w:lang w:val="ro-RO"/>
        </w:rPr>
        <w:t>, emis de Prim</w:t>
      </w:r>
      <w:r w:rsidR="00B1081C" w:rsidRPr="005301A1">
        <w:rPr>
          <w:rFonts w:ascii="Times New Roman" w:hAnsi="Times New Roman"/>
          <w:sz w:val="24"/>
          <w:szCs w:val="24"/>
          <w:lang w:val="ro-RO"/>
        </w:rPr>
        <w:t>ă</w:t>
      </w:r>
      <w:r w:rsidR="00BA1984" w:rsidRPr="005301A1">
        <w:rPr>
          <w:rFonts w:ascii="Times New Roman" w:hAnsi="Times New Roman"/>
          <w:sz w:val="24"/>
          <w:szCs w:val="24"/>
          <w:lang w:val="ro-RO"/>
        </w:rPr>
        <w:t xml:space="preserve">ria Comunei </w:t>
      </w:r>
      <w:r w:rsidR="00E174DC">
        <w:rPr>
          <w:rFonts w:ascii="Times New Roman" w:hAnsi="Times New Roman"/>
          <w:sz w:val="24"/>
          <w:szCs w:val="24"/>
          <w:lang w:val="ro-RO"/>
        </w:rPr>
        <w:t>Beştepe</w:t>
      </w:r>
      <w:r w:rsidR="00BA1984" w:rsidRPr="005301A1">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w:t>
      </w:r>
      <w:r w:rsidR="00725A17">
        <w:rPr>
          <w:rFonts w:ascii="Times New Roman" w:hAnsi="Times New Roman"/>
          <w:sz w:val="24"/>
          <w:szCs w:val="24"/>
          <w:lang w:val="ro-RO"/>
        </w:rPr>
        <w:t>în</w:t>
      </w:r>
      <w:r w:rsidR="00372F5C" w:rsidRPr="005301A1">
        <w:rPr>
          <w:rFonts w:ascii="Times New Roman" w:hAnsi="Times New Roman"/>
          <w:sz w:val="24"/>
          <w:szCs w:val="24"/>
          <w:lang w:val="ro-RO"/>
        </w:rPr>
        <w:t xml:space="preserve">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E174DC">
        <w:rPr>
          <w:rFonts w:ascii="Times New Roman" w:hAnsi="Times New Roman"/>
          <w:sz w:val="24"/>
          <w:szCs w:val="24"/>
          <w:lang w:val="ro-RO"/>
        </w:rPr>
        <w:t>Rezervaţiei Biosferei</w:t>
      </w:r>
      <w:r w:rsidR="00423E00" w:rsidRPr="005301A1">
        <w:rPr>
          <w:rFonts w:ascii="Times New Roman" w:hAnsi="Times New Roman"/>
          <w:sz w:val="24"/>
          <w:szCs w:val="24"/>
          <w:lang w:val="ro-RO"/>
        </w:rPr>
        <w:t xml:space="preserve"> </w:t>
      </w:r>
      <w:r w:rsidR="00975424">
        <w:rPr>
          <w:rFonts w:ascii="Times New Roman" w:hAnsi="Times New Roman"/>
          <w:sz w:val="24"/>
          <w:szCs w:val="24"/>
          <w:lang w:val="ro-RO"/>
        </w:rPr>
        <w:t>Delta Dun</w:t>
      </w:r>
      <w:r w:rsidR="00231026">
        <w:rPr>
          <w:rFonts w:ascii="Times New Roman" w:hAnsi="Times New Roman"/>
          <w:sz w:val="24"/>
          <w:szCs w:val="24"/>
          <w:lang w:val="ro-RO"/>
        </w:rPr>
        <w:t>ă</w:t>
      </w:r>
      <w:r w:rsidR="00975424">
        <w:rPr>
          <w:rFonts w:ascii="Times New Roman" w:hAnsi="Times New Roman"/>
          <w:sz w:val="24"/>
          <w:szCs w:val="24"/>
          <w:lang w:val="ro-RO"/>
        </w:rPr>
        <w:t xml:space="preserve">rii </w:t>
      </w:r>
      <w:r w:rsidR="00372F5C" w:rsidRPr="005301A1">
        <w:rPr>
          <w:rFonts w:ascii="Times New Roman" w:hAnsi="Times New Roman"/>
          <w:sz w:val="24"/>
          <w:szCs w:val="24"/>
          <w:lang w:val="ro-RO"/>
        </w:rPr>
        <w:t>cu nr.</w:t>
      </w:r>
      <w:r w:rsidR="00423E00" w:rsidRPr="005301A1">
        <w:rPr>
          <w:rFonts w:ascii="Times New Roman" w:hAnsi="Times New Roman"/>
          <w:sz w:val="24"/>
          <w:szCs w:val="24"/>
          <w:lang w:val="ro-RO"/>
        </w:rPr>
        <w:t xml:space="preserve"> </w:t>
      </w:r>
      <w:r w:rsidR="00975424">
        <w:rPr>
          <w:rFonts w:ascii="Times New Roman" w:hAnsi="Times New Roman"/>
          <w:sz w:val="24"/>
          <w:szCs w:val="24"/>
          <w:lang w:val="ro-RO"/>
        </w:rPr>
        <w:t>71</w:t>
      </w:r>
      <w:r w:rsidR="00E174DC">
        <w:rPr>
          <w:rFonts w:ascii="Times New Roman" w:hAnsi="Times New Roman"/>
          <w:sz w:val="24"/>
          <w:szCs w:val="24"/>
          <w:lang w:val="ro-RO"/>
        </w:rPr>
        <w:t>/</w:t>
      </w:r>
      <w:r w:rsidR="00975424">
        <w:rPr>
          <w:rFonts w:ascii="Times New Roman" w:hAnsi="Times New Roman"/>
          <w:sz w:val="24"/>
          <w:szCs w:val="24"/>
          <w:lang w:val="ro-RO"/>
        </w:rPr>
        <w:t>23</w:t>
      </w:r>
      <w:r w:rsidR="00B424F1" w:rsidRPr="005301A1">
        <w:rPr>
          <w:rFonts w:ascii="Times New Roman" w:hAnsi="Times New Roman"/>
          <w:sz w:val="24"/>
          <w:szCs w:val="24"/>
          <w:lang w:val="ro-RO"/>
        </w:rPr>
        <w:t>.</w:t>
      </w:r>
      <w:r w:rsidR="00975424">
        <w:rPr>
          <w:rFonts w:ascii="Times New Roman" w:hAnsi="Times New Roman"/>
          <w:sz w:val="24"/>
          <w:szCs w:val="24"/>
          <w:lang w:val="ro-RO"/>
        </w:rPr>
        <w:t>08</w:t>
      </w:r>
      <w:r w:rsidR="00B424F1" w:rsidRPr="005301A1">
        <w:rPr>
          <w:rFonts w:ascii="Times New Roman" w:hAnsi="Times New Roman"/>
          <w:sz w:val="24"/>
          <w:szCs w:val="24"/>
          <w:lang w:val="ro-RO"/>
        </w:rPr>
        <w:t>.201</w:t>
      </w:r>
      <w:r w:rsidR="00975424">
        <w:rPr>
          <w:rFonts w:ascii="Times New Roman" w:hAnsi="Times New Roman"/>
          <w:sz w:val="24"/>
          <w:szCs w:val="24"/>
          <w:lang w:val="ro-RO"/>
        </w:rPr>
        <w:t>8</w:t>
      </w:r>
      <w:r w:rsidR="00372F5C" w:rsidRPr="005301A1">
        <w:rPr>
          <w:rFonts w:ascii="Times New Roman" w:hAnsi="Times New Roman"/>
          <w:sz w:val="24"/>
          <w:szCs w:val="24"/>
          <w:lang w:val="ro-RO"/>
        </w:rPr>
        <w:t>;</w:t>
      </w:r>
    </w:p>
    <w:p w:rsidR="001B3209" w:rsidRPr="005301A1" w:rsidRDefault="001B3209"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w:t>
      </w:r>
      <w:r w:rsidR="00231026">
        <w:rPr>
          <w:rFonts w:ascii="Times New Roman" w:hAnsi="Times New Roman"/>
          <w:sz w:val="24"/>
          <w:szCs w:val="24"/>
          <w:lang w:val="ro-RO"/>
        </w:rPr>
        <w:t>ă</w:t>
      </w:r>
      <w:r w:rsidRPr="005301A1">
        <w:rPr>
          <w:rFonts w:ascii="Times New Roman" w:hAnsi="Times New Roman"/>
          <w:sz w:val="24"/>
          <w:szCs w:val="24"/>
          <w:lang w:val="ro-RO"/>
        </w:rPr>
        <w:t xml:space="preserve"> cu modificari prin Legea nr. 264/2006, cu modificarile si complet</w:t>
      </w:r>
      <w:r w:rsidR="00231026">
        <w:rPr>
          <w:rFonts w:ascii="Times New Roman" w:hAnsi="Times New Roman"/>
          <w:sz w:val="24"/>
          <w:szCs w:val="24"/>
          <w:lang w:val="ro-RO"/>
        </w:rPr>
        <w:t>ă</w:t>
      </w:r>
      <w:r w:rsidRPr="005301A1">
        <w:rPr>
          <w:rFonts w:ascii="Times New Roman" w:hAnsi="Times New Roman"/>
          <w:sz w:val="24"/>
          <w:szCs w:val="24"/>
          <w:lang w:val="ro-RO"/>
        </w:rPr>
        <w:t>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1B3209" w:rsidRPr="005301A1" w:rsidRDefault="001B3209" w:rsidP="00372F5C">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propus nu necesită parcurgerea celorlalte etape ale procedurii de evaluare adecvată .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306F7" w:rsidRDefault="00E306F7" w:rsidP="0032164F">
      <w:pPr>
        <w:spacing w:after="0" w:line="360" w:lineRule="auto"/>
        <w:rPr>
          <w:rFonts w:ascii="Arial" w:hAnsi="Arial" w:cs="Arial"/>
          <w:b/>
          <w:bCs/>
          <w:sz w:val="24"/>
          <w:szCs w:val="24"/>
          <w:lang w:val="ro-RO"/>
        </w:rPr>
      </w:pPr>
      <w:r w:rsidRPr="005301A1">
        <w:rPr>
          <w:rFonts w:ascii="Arial" w:hAnsi="Arial" w:cs="Arial"/>
          <w:b/>
          <w:bCs/>
          <w:sz w:val="24"/>
          <w:szCs w:val="24"/>
          <w:lang w:val="ro-RO"/>
        </w:rPr>
        <w:t xml:space="preserve">   </w:t>
      </w:r>
    </w:p>
    <w:p w:rsidR="0099058E" w:rsidRPr="005301A1" w:rsidRDefault="0099058E" w:rsidP="0032164F">
      <w:pPr>
        <w:spacing w:after="0" w:line="360" w:lineRule="auto"/>
        <w:rPr>
          <w:rFonts w:ascii="Arial" w:hAnsi="Arial" w:cs="Arial"/>
          <w:b/>
          <w:bCs/>
          <w:sz w:val="24"/>
          <w:szCs w:val="24"/>
          <w:lang w:val="ro-RO"/>
        </w:rPr>
      </w:pPr>
    </w:p>
    <w:p w:rsidR="00975424" w:rsidRPr="00975424" w:rsidRDefault="00975424" w:rsidP="00975424">
      <w:pPr>
        <w:spacing w:after="0" w:line="240" w:lineRule="auto"/>
        <w:jc w:val="center"/>
        <w:outlineLvl w:val="0"/>
        <w:rPr>
          <w:rFonts w:ascii="Times New Roman" w:hAnsi="Times New Roman"/>
          <w:b/>
          <w:sz w:val="28"/>
          <w:szCs w:val="28"/>
          <w:lang w:val="ro-RO"/>
        </w:rPr>
      </w:pPr>
      <w:r w:rsidRPr="00975424">
        <w:rPr>
          <w:rFonts w:ascii="Times New Roman" w:hAnsi="Times New Roman"/>
          <w:b/>
          <w:sz w:val="28"/>
          <w:szCs w:val="28"/>
          <w:lang w:val="ro-RO"/>
        </w:rPr>
        <w:t>Director Executiv</w:t>
      </w:r>
    </w:p>
    <w:p w:rsidR="00975424" w:rsidRPr="00975424" w:rsidRDefault="00975424" w:rsidP="00975424">
      <w:pPr>
        <w:spacing w:after="0" w:line="240" w:lineRule="auto"/>
        <w:jc w:val="center"/>
        <w:outlineLvl w:val="0"/>
        <w:rPr>
          <w:rFonts w:ascii="Times New Roman" w:hAnsi="Times New Roman"/>
          <w:b/>
          <w:sz w:val="28"/>
          <w:szCs w:val="28"/>
          <w:lang w:val="ro-RO"/>
        </w:rPr>
      </w:pPr>
      <w:r w:rsidRPr="00975424">
        <w:rPr>
          <w:rFonts w:ascii="Times New Roman" w:hAnsi="Times New Roman"/>
          <w:b/>
          <w:sz w:val="28"/>
          <w:szCs w:val="28"/>
          <w:lang w:val="ro-RO"/>
        </w:rPr>
        <w:t>Chim. Mirela Aurelia RAICU</w:t>
      </w:r>
    </w:p>
    <w:p w:rsidR="00975424" w:rsidRDefault="00975424" w:rsidP="00975424">
      <w:pPr>
        <w:spacing w:after="0" w:line="240" w:lineRule="auto"/>
        <w:rPr>
          <w:rFonts w:ascii="Times New Roman" w:hAnsi="Times New Roman"/>
          <w:b/>
          <w:sz w:val="24"/>
          <w:szCs w:val="24"/>
          <w:lang w:val="ro-RO"/>
        </w:rPr>
      </w:pPr>
    </w:p>
    <w:p w:rsidR="009D3537" w:rsidRDefault="009D3537" w:rsidP="00975424">
      <w:pPr>
        <w:spacing w:after="0" w:line="240" w:lineRule="auto"/>
        <w:rPr>
          <w:rFonts w:ascii="Times New Roman" w:hAnsi="Times New Roman"/>
          <w:b/>
          <w:sz w:val="24"/>
          <w:szCs w:val="24"/>
          <w:lang w:val="ro-RO"/>
        </w:rPr>
      </w:pPr>
    </w:p>
    <w:p w:rsidR="009D3537" w:rsidRDefault="009D3537" w:rsidP="00975424">
      <w:pPr>
        <w:spacing w:after="0" w:line="240" w:lineRule="auto"/>
        <w:rPr>
          <w:rFonts w:ascii="Times New Roman" w:hAnsi="Times New Roman"/>
          <w:b/>
          <w:sz w:val="24"/>
          <w:szCs w:val="24"/>
          <w:lang w:val="ro-RO"/>
        </w:rPr>
      </w:pPr>
    </w:p>
    <w:p w:rsidR="00975424" w:rsidRPr="00975424" w:rsidRDefault="00975424" w:rsidP="00975424">
      <w:pPr>
        <w:spacing w:after="0" w:line="240" w:lineRule="auto"/>
        <w:rPr>
          <w:rFonts w:ascii="Times New Roman" w:hAnsi="Times New Roman"/>
          <w:b/>
          <w:sz w:val="24"/>
          <w:szCs w:val="24"/>
          <w:lang w:val="ro-RO"/>
        </w:rPr>
      </w:pPr>
    </w:p>
    <w:p w:rsidR="00975424" w:rsidRPr="00975424" w:rsidRDefault="00975424" w:rsidP="00975424">
      <w:pPr>
        <w:spacing w:after="0" w:line="240" w:lineRule="auto"/>
        <w:rPr>
          <w:rFonts w:ascii="Times New Roman" w:hAnsi="Times New Roman"/>
          <w:b/>
          <w:sz w:val="24"/>
          <w:szCs w:val="24"/>
          <w:lang w:val="ro-RO"/>
        </w:rPr>
      </w:pPr>
    </w:p>
    <w:p w:rsidR="00975424" w:rsidRPr="00975424" w:rsidRDefault="00975424" w:rsidP="00975424">
      <w:pPr>
        <w:spacing w:after="0" w:line="240" w:lineRule="auto"/>
        <w:rPr>
          <w:rFonts w:ascii="Times New Roman" w:hAnsi="Times New Roman"/>
          <w:b/>
          <w:sz w:val="24"/>
          <w:szCs w:val="24"/>
          <w:lang w:val="ro-RO"/>
        </w:rPr>
      </w:pPr>
      <w:r w:rsidRPr="00975424">
        <w:rPr>
          <w:rFonts w:ascii="Times New Roman" w:hAnsi="Times New Roman"/>
          <w:b/>
          <w:sz w:val="24"/>
          <w:szCs w:val="24"/>
          <w:lang w:val="ro-RO"/>
        </w:rPr>
        <w:t>Avizat: Şef Serviciu CFM,  ing. Elena MICU</w:t>
      </w:r>
    </w:p>
    <w:p w:rsidR="00975424" w:rsidRDefault="00975424" w:rsidP="00975424">
      <w:pPr>
        <w:spacing w:after="0" w:line="240" w:lineRule="auto"/>
        <w:rPr>
          <w:rFonts w:ascii="Times New Roman" w:hAnsi="Times New Roman"/>
          <w:sz w:val="24"/>
          <w:szCs w:val="24"/>
          <w:lang w:val="ro-RO"/>
        </w:rPr>
      </w:pPr>
      <w:r w:rsidRPr="00975424">
        <w:rPr>
          <w:rFonts w:ascii="Times New Roman" w:hAnsi="Times New Roman"/>
          <w:sz w:val="24"/>
          <w:szCs w:val="24"/>
          <w:lang w:val="ro-RO"/>
        </w:rPr>
        <w:t>Redactat</w:t>
      </w:r>
      <w:r w:rsidR="0099058E">
        <w:rPr>
          <w:rFonts w:ascii="Times New Roman" w:hAnsi="Times New Roman"/>
          <w:sz w:val="24"/>
          <w:szCs w:val="24"/>
          <w:lang w:val="ro-RO"/>
        </w:rPr>
        <w:t xml:space="preserve">: Camelia IONESCU  </w:t>
      </w: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D3537" w:rsidRDefault="009D3537" w:rsidP="00975424">
      <w:pPr>
        <w:spacing w:after="0" w:line="240" w:lineRule="auto"/>
        <w:rPr>
          <w:rFonts w:ascii="Times New Roman" w:hAnsi="Times New Roman"/>
          <w:sz w:val="24"/>
          <w:szCs w:val="24"/>
          <w:lang w:val="ro-RO"/>
        </w:rPr>
      </w:pPr>
    </w:p>
    <w:p w:rsidR="009D3537" w:rsidRDefault="009D3537" w:rsidP="00975424">
      <w:pPr>
        <w:spacing w:after="0" w:line="240" w:lineRule="auto"/>
        <w:rPr>
          <w:rFonts w:ascii="Times New Roman" w:hAnsi="Times New Roman"/>
          <w:sz w:val="24"/>
          <w:szCs w:val="24"/>
          <w:lang w:val="ro-RO"/>
        </w:rPr>
      </w:pPr>
    </w:p>
    <w:p w:rsidR="009D3537" w:rsidRDefault="009D3537"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A16665" w:rsidRDefault="00A16665" w:rsidP="00975424">
      <w:pPr>
        <w:spacing w:after="0" w:line="240" w:lineRule="auto"/>
        <w:rPr>
          <w:rFonts w:ascii="Times New Roman" w:hAnsi="Times New Roman"/>
          <w:sz w:val="24"/>
          <w:szCs w:val="24"/>
          <w:lang w:val="ro-RO"/>
        </w:rPr>
      </w:pPr>
    </w:p>
    <w:p w:rsidR="00A16665" w:rsidRDefault="00A16665" w:rsidP="00975424">
      <w:pPr>
        <w:spacing w:after="0" w:line="240" w:lineRule="auto"/>
        <w:rPr>
          <w:rFonts w:ascii="Times New Roman" w:hAnsi="Times New Roman"/>
          <w:sz w:val="24"/>
          <w:szCs w:val="24"/>
          <w:lang w:val="ro-RO"/>
        </w:rPr>
      </w:pPr>
      <w:bookmarkStart w:id="0" w:name="_GoBack"/>
      <w:bookmarkEnd w:id="0"/>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Default="0099058E" w:rsidP="00975424">
      <w:pPr>
        <w:spacing w:after="0" w:line="240" w:lineRule="auto"/>
        <w:rPr>
          <w:rFonts w:ascii="Times New Roman" w:hAnsi="Times New Roman"/>
          <w:sz w:val="24"/>
          <w:szCs w:val="24"/>
          <w:lang w:val="ro-RO"/>
        </w:rPr>
      </w:pPr>
    </w:p>
    <w:p w:rsidR="0099058E" w:rsidRPr="00975424" w:rsidRDefault="0099058E" w:rsidP="00975424">
      <w:pPr>
        <w:spacing w:after="0" w:line="240" w:lineRule="auto"/>
        <w:rPr>
          <w:rFonts w:ascii="Times New Roman" w:hAnsi="Times New Roman"/>
          <w:sz w:val="24"/>
          <w:szCs w:val="24"/>
          <w:lang w:val="ro-RO"/>
        </w:rPr>
      </w:pPr>
    </w:p>
    <w:p w:rsidR="00E306F7" w:rsidRPr="005301A1" w:rsidRDefault="00E306F7" w:rsidP="0032164F">
      <w:pPr>
        <w:spacing w:after="0" w:line="360" w:lineRule="auto"/>
        <w:rPr>
          <w:rFonts w:ascii="Times New Roman" w:hAnsi="Times New Roman"/>
          <w:sz w:val="24"/>
          <w:szCs w:val="24"/>
          <w:lang w:val="ro-RO"/>
        </w:rPr>
      </w:pPr>
      <w:r w:rsidRPr="005301A1">
        <w:rPr>
          <w:rFonts w:ascii="Times New Roman" w:hAnsi="Times New Roman"/>
          <w:sz w:val="24"/>
          <w:szCs w:val="24"/>
          <w:lang w:val="ro-RO"/>
        </w:rPr>
        <w:t xml:space="preserve">     </w:t>
      </w:r>
    </w:p>
    <w:p w:rsidR="00384A5E" w:rsidRPr="005301A1" w:rsidRDefault="00EF5709" w:rsidP="00975424">
      <w:pPr>
        <w:spacing w:after="0" w:line="360" w:lineRule="auto"/>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76" w:rsidRDefault="00271176">
      <w:pPr>
        <w:spacing w:after="0" w:line="240" w:lineRule="auto"/>
      </w:pPr>
      <w:r>
        <w:separator/>
      </w:r>
    </w:p>
  </w:endnote>
  <w:endnote w:type="continuationSeparator" w:id="0">
    <w:p w:rsidR="00271176" w:rsidRDefault="0027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27117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BB" w:rsidRPr="00FB00BB" w:rsidRDefault="00271176" w:rsidP="00FB00B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2096">
          <v:imagedata r:id="rId1" o:title=""/>
        </v:shape>
        <o:OLEObject Type="Embed" ProgID="CorelDRAW.Graphic.13" ShapeID="_x0000_s2053" DrawAspect="Content" ObjectID="_1598181395"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5408" o:connectortype="straight" strokecolor="#00214e" strokeweight="1.5pt"/>
      </w:pict>
    </w:r>
    <w:r w:rsidR="00FB00BB" w:rsidRPr="00FB00BB">
      <w:rPr>
        <w:rFonts w:ascii="Times New Roman" w:hAnsi="Times New Roman"/>
        <w:b/>
        <w:sz w:val="24"/>
        <w:szCs w:val="24"/>
        <w:lang w:val="it-IT"/>
      </w:rPr>
      <w:t>AGEN</w:t>
    </w:r>
    <w:r w:rsidR="00FB00BB" w:rsidRPr="00FB00BB">
      <w:rPr>
        <w:rFonts w:ascii="Times New Roman" w:hAnsi="Times New Roman"/>
        <w:b/>
        <w:sz w:val="24"/>
        <w:szCs w:val="24"/>
        <w:lang w:val="ro-RO"/>
      </w:rPr>
      <w:t>ŢIA PENTRU PROTECŢIA MEDIULUI  TULCEA</w:t>
    </w:r>
  </w:p>
  <w:p w:rsidR="00FB00BB" w:rsidRPr="00FB00BB" w:rsidRDefault="00FB00BB" w:rsidP="00FB00BB">
    <w:pPr>
      <w:tabs>
        <w:tab w:val="right" w:pos="9360"/>
      </w:tabs>
      <w:spacing w:after="0" w:line="240" w:lineRule="auto"/>
      <w:jc w:val="center"/>
      <w:rPr>
        <w:rFonts w:ascii="Times New Roman" w:hAnsi="Times New Roman"/>
        <w:sz w:val="24"/>
        <w:szCs w:val="24"/>
        <w:lang w:val="ro-RO"/>
      </w:rPr>
    </w:pPr>
    <w:r w:rsidRPr="00FB00BB">
      <w:rPr>
        <w:rFonts w:ascii="Times New Roman" w:hAnsi="Times New Roman"/>
        <w:sz w:val="24"/>
        <w:szCs w:val="24"/>
        <w:lang w:val="ro-RO"/>
      </w:rPr>
      <w:t xml:space="preserve">Adresa: Tulcea, Str. 14 Noiembrie nr. 5, cod 820009  Site: http://apmtl.anpm.ro   </w:t>
    </w:r>
  </w:p>
  <w:p w:rsidR="00FB00BB" w:rsidRPr="00FB00BB" w:rsidRDefault="00FB00BB" w:rsidP="00FB00BB">
    <w:pPr>
      <w:tabs>
        <w:tab w:val="right" w:pos="9360"/>
      </w:tabs>
      <w:spacing w:after="0" w:line="240" w:lineRule="auto"/>
      <w:jc w:val="center"/>
      <w:rPr>
        <w:rFonts w:ascii="Times New Roman" w:hAnsi="Times New Roman"/>
        <w:color w:val="00214E"/>
        <w:sz w:val="20"/>
        <w:szCs w:val="20"/>
        <w:lang w:val="ro-RO"/>
      </w:rPr>
    </w:pPr>
    <w:r w:rsidRPr="00FB00BB">
      <w:rPr>
        <w:rFonts w:ascii="Times New Roman" w:hAnsi="Times New Roman"/>
        <w:sz w:val="24"/>
        <w:szCs w:val="24"/>
        <w:lang w:val="ro-RO"/>
      </w:rPr>
      <w:t xml:space="preserve">E-mail: </w:t>
    </w:r>
    <w:hyperlink r:id="rId3" w:history="1">
      <w:r w:rsidRPr="00FB00BB">
        <w:rPr>
          <w:rFonts w:ascii="Times New Roman" w:hAnsi="Times New Roman"/>
          <w:color w:val="0000FF"/>
          <w:sz w:val="24"/>
          <w:szCs w:val="24"/>
          <w:u w:val="single"/>
          <w:lang w:val="ro-RO"/>
        </w:rPr>
        <w:t>office@apmtl.anpm.ro</w:t>
      </w:r>
    </w:hyperlink>
    <w:r w:rsidRPr="00FB00BB">
      <w:rPr>
        <w:rFonts w:ascii="Times New Roman" w:hAnsi="Times New Roman"/>
        <w:sz w:val="24"/>
        <w:szCs w:val="24"/>
        <w:lang w:val="ro-RO"/>
      </w:rPr>
      <w:t xml:space="preserve">; Tel.: 0240510620, 0240510622.  Fax : 0240510621  </w:t>
    </w:r>
  </w:p>
  <w:p w:rsidR="00B72680" w:rsidRPr="00B57BB9" w:rsidRDefault="0027117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BB" w:rsidRPr="00FB00BB" w:rsidRDefault="00271176" w:rsidP="00FB00B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5168">
          <v:imagedata r:id="rId1" o:title=""/>
        </v:shape>
        <o:OLEObject Type="Embed" ProgID="CorelDRAW.Graphic.13" ShapeID="_x0000_s2051" DrawAspect="Content" ObjectID="_1598181396"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2336" o:connectortype="straight" strokecolor="#00214e" strokeweight="1.5pt"/>
      </w:pict>
    </w:r>
    <w:r w:rsidR="00FB00BB" w:rsidRPr="00FB00BB">
      <w:rPr>
        <w:rFonts w:ascii="Times New Roman" w:hAnsi="Times New Roman"/>
        <w:b/>
        <w:sz w:val="24"/>
        <w:szCs w:val="24"/>
        <w:lang w:val="it-IT"/>
      </w:rPr>
      <w:t>AGEN</w:t>
    </w:r>
    <w:r w:rsidR="00FB00BB" w:rsidRPr="00FB00BB">
      <w:rPr>
        <w:rFonts w:ascii="Times New Roman" w:hAnsi="Times New Roman"/>
        <w:b/>
        <w:sz w:val="24"/>
        <w:szCs w:val="24"/>
        <w:lang w:val="ro-RO"/>
      </w:rPr>
      <w:t>ŢIA PENTRU PROTECŢIA MEDIULUI  TULCEA</w:t>
    </w:r>
  </w:p>
  <w:p w:rsidR="00FB00BB" w:rsidRPr="00FB00BB" w:rsidRDefault="00FB00BB" w:rsidP="00FB00BB">
    <w:pPr>
      <w:tabs>
        <w:tab w:val="right" w:pos="9360"/>
      </w:tabs>
      <w:spacing w:after="0" w:line="240" w:lineRule="auto"/>
      <w:jc w:val="center"/>
      <w:rPr>
        <w:rFonts w:ascii="Times New Roman" w:hAnsi="Times New Roman"/>
        <w:sz w:val="24"/>
        <w:szCs w:val="24"/>
        <w:lang w:val="ro-RO"/>
      </w:rPr>
    </w:pPr>
    <w:r w:rsidRPr="00FB00BB">
      <w:rPr>
        <w:rFonts w:ascii="Times New Roman" w:hAnsi="Times New Roman"/>
        <w:sz w:val="24"/>
        <w:szCs w:val="24"/>
        <w:lang w:val="ro-RO"/>
      </w:rPr>
      <w:t xml:space="preserve">Adresa: Tulcea, Str. 14 Noiembrie nr. 5, cod 820009  Site: http://apmtl.anpm.ro   </w:t>
    </w:r>
  </w:p>
  <w:p w:rsidR="00FB00BB" w:rsidRPr="00FB00BB" w:rsidRDefault="00FB00BB" w:rsidP="00FB00BB">
    <w:pPr>
      <w:tabs>
        <w:tab w:val="right" w:pos="9360"/>
      </w:tabs>
      <w:spacing w:after="0" w:line="240" w:lineRule="auto"/>
      <w:jc w:val="center"/>
      <w:rPr>
        <w:rFonts w:ascii="Times New Roman" w:hAnsi="Times New Roman"/>
        <w:color w:val="00214E"/>
        <w:sz w:val="20"/>
        <w:szCs w:val="20"/>
        <w:lang w:val="ro-RO"/>
      </w:rPr>
    </w:pPr>
    <w:r w:rsidRPr="00FB00BB">
      <w:rPr>
        <w:rFonts w:ascii="Times New Roman" w:hAnsi="Times New Roman"/>
        <w:sz w:val="24"/>
        <w:szCs w:val="24"/>
        <w:lang w:val="ro-RO"/>
      </w:rPr>
      <w:t xml:space="preserve">E-mail: </w:t>
    </w:r>
    <w:hyperlink r:id="rId3" w:history="1">
      <w:r w:rsidRPr="00FB00BB">
        <w:rPr>
          <w:rFonts w:ascii="Times New Roman" w:hAnsi="Times New Roman"/>
          <w:color w:val="0000FF"/>
          <w:sz w:val="24"/>
          <w:szCs w:val="24"/>
          <w:u w:val="single"/>
          <w:lang w:val="ro-RO"/>
        </w:rPr>
        <w:t>office@apmtl.anpm.ro</w:t>
      </w:r>
    </w:hyperlink>
    <w:r w:rsidRPr="00FB00BB">
      <w:rPr>
        <w:rFonts w:ascii="Times New Roman" w:hAnsi="Times New Roman"/>
        <w:sz w:val="24"/>
        <w:szCs w:val="24"/>
        <w:lang w:val="ro-RO"/>
      </w:rPr>
      <w:t xml:space="preserve">; Tel.: 0240510620, 0240510622.  Fax : 0240510621  </w:t>
    </w:r>
  </w:p>
  <w:p w:rsidR="00EB4762" w:rsidRPr="00FB00BB" w:rsidRDefault="00271176" w:rsidP="00FB0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76" w:rsidRDefault="00271176">
      <w:pPr>
        <w:spacing w:after="0" w:line="240" w:lineRule="auto"/>
      </w:pPr>
      <w:r>
        <w:separator/>
      </w:r>
    </w:p>
  </w:footnote>
  <w:footnote w:type="continuationSeparator" w:id="0">
    <w:p w:rsidR="00271176" w:rsidRDefault="00271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1666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6665">
          <w:rPr>
            <w:b/>
            <w:bCs/>
            <w:noProof/>
          </w:rPr>
          <w:t>4</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0BB" w:rsidRPr="00FB00BB" w:rsidRDefault="00FB00BB" w:rsidP="00FB00BB">
    <w:pPr>
      <w:tabs>
        <w:tab w:val="left" w:pos="9000"/>
      </w:tabs>
      <w:spacing w:after="0" w:line="240" w:lineRule="auto"/>
      <w:rPr>
        <w:rFonts w:ascii="Times New Roman" w:hAnsi="Times New Roman"/>
        <w:sz w:val="32"/>
        <w:szCs w:val="32"/>
        <w:lang w:val="ro-RO"/>
      </w:rPr>
    </w:pPr>
    <w:r>
      <w:rPr>
        <w:rFonts w:ascii="Times New Roman" w:hAnsi="Times New Roman"/>
        <w:b/>
        <w:noProof/>
        <w:color w:val="00214E"/>
        <w:sz w:val="32"/>
        <w:szCs w:val="32"/>
      </w:rPr>
      <w:drawing>
        <wp:inline distT="0" distB="0" distL="0" distR="0">
          <wp:extent cx="2434590" cy="77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77597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31115</wp:posOffset>
          </wp:positionV>
          <wp:extent cx="752475" cy="600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0BB">
      <w:rPr>
        <w:lang w:val="it-IT"/>
      </w:rPr>
      <w:t xml:space="preserve">                     </w:t>
    </w:r>
  </w:p>
  <w:p w:rsidR="00FB00BB" w:rsidRPr="00FB00BB" w:rsidRDefault="00FB00BB" w:rsidP="00FB00BB">
    <w:pPr>
      <w:tabs>
        <w:tab w:val="left" w:pos="3270"/>
      </w:tabs>
      <w:spacing w:after="0" w:line="240" w:lineRule="auto"/>
      <w:jc w:val="center"/>
      <w:rPr>
        <w:rFonts w:ascii="Times New Roman" w:hAnsi="Times New Roman"/>
        <w:sz w:val="36"/>
        <w:szCs w:val="36"/>
        <w:lang w:val="it-IT"/>
      </w:rPr>
    </w:pPr>
    <w:r w:rsidRPr="00FB00BB">
      <w:rPr>
        <w:rFonts w:ascii="Times New Roman" w:hAnsi="Times New Roman"/>
        <w:b/>
        <w:sz w:val="36"/>
        <w:szCs w:val="36"/>
        <w:lang w:val="it-IT"/>
      </w:rPr>
      <w:t xml:space="preserve">    Agen</w:t>
    </w:r>
    <w:r w:rsidRPr="00FB00BB">
      <w:rPr>
        <w:rFonts w:ascii="Times New Roman" w:hAnsi="Times New Roman"/>
        <w:b/>
        <w:sz w:val="36"/>
        <w:szCs w:val="36"/>
        <w:lang w:val="ro-RO"/>
      </w:rPr>
      <w:t>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FB00BB" w:rsidRPr="00FB00BB" w:rsidTr="00877527">
      <w:trPr>
        <w:trHeight w:val="403"/>
      </w:trPr>
      <w:tc>
        <w:tcPr>
          <w:tcW w:w="9747" w:type="dxa"/>
          <w:tcBorders>
            <w:top w:val="single" w:sz="8" w:space="0" w:color="000000"/>
            <w:bottom w:val="single" w:sz="8" w:space="0" w:color="000000"/>
          </w:tcBorders>
          <w:shd w:val="clear" w:color="auto" w:fill="auto"/>
          <w:vAlign w:val="center"/>
        </w:tcPr>
        <w:p w:rsidR="00FB00BB" w:rsidRPr="00FB00BB" w:rsidRDefault="00FB00BB" w:rsidP="00FB00BB">
          <w:pPr>
            <w:spacing w:after="0" w:line="240" w:lineRule="auto"/>
            <w:ind w:right="252"/>
            <w:jc w:val="center"/>
            <w:rPr>
              <w:rFonts w:ascii="Times New Roman" w:hAnsi="Times New Roman"/>
              <w:b/>
              <w:bCs/>
              <w:color w:val="FFFFFF"/>
              <w:sz w:val="24"/>
              <w:szCs w:val="24"/>
              <w:lang w:val="fr-FR"/>
            </w:rPr>
          </w:pPr>
          <w:r w:rsidRPr="00FB00BB">
            <w:rPr>
              <w:rFonts w:ascii="Times New Roman" w:hAnsi="Times New Roman"/>
              <w:b/>
              <w:bCs/>
              <w:sz w:val="36"/>
              <w:szCs w:val="36"/>
              <w:lang w:val="ro-RO"/>
            </w:rPr>
            <w:t xml:space="preserve">              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27366"/>
    <w:multiLevelType w:val="hybridMultilevel"/>
    <w:tmpl w:val="0138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_x0000_s2052"/>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3B2A"/>
    <w:rsid w:val="000743B8"/>
    <w:rsid w:val="00075C0D"/>
    <w:rsid w:val="000816B2"/>
    <w:rsid w:val="00082ADD"/>
    <w:rsid w:val="00086F16"/>
    <w:rsid w:val="00092205"/>
    <w:rsid w:val="00095D6C"/>
    <w:rsid w:val="00097506"/>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0F0907"/>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48A4"/>
    <w:rsid w:val="001953E7"/>
    <w:rsid w:val="001A37E2"/>
    <w:rsid w:val="001A4A2F"/>
    <w:rsid w:val="001B3209"/>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9FB"/>
    <w:rsid w:val="00201A6F"/>
    <w:rsid w:val="00203294"/>
    <w:rsid w:val="002153F3"/>
    <w:rsid w:val="00217E47"/>
    <w:rsid w:val="0022063B"/>
    <w:rsid w:val="00222320"/>
    <w:rsid w:val="00222D75"/>
    <w:rsid w:val="00222FD2"/>
    <w:rsid w:val="00223F8E"/>
    <w:rsid w:val="00225DDA"/>
    <w:rsid w:val="00226868"/>
    <w:rsid w:val="00227247"/>
    <w:rsid w:val="00230C0F"/>
    <w:rsid w:val="00231026"/>
    <w:rsid w:val="00231603"/>
    <w:rsid w:val="0023168A"/>
    <w:rsid w:val="0023457D"/>
    <w:rsid w:val="00241919"/>
    <w:rsid w:val="00242057"/>
    <w:rsid w:val="002505FD"/>
    <w:rsid w:val="00251D75"/>
    <w:rsid w:val="00253B0F"/>
    <w:rsid w:val="002540D6"/>
    <w:rsid w:val="00256463"/>
    <w:rsid w:val="00257817"/>
    <w:rsid w:val="00260411"/>
    <w:rsid w:val="00262604"/>
    <w:rsid w:val="00263ED9"/>
    <w:rsid w:val="002673BE"/>
    <w:rsid w:val="00271176"/>
    <w:rsid w:val="00274058"/>
    <w:rsid w:val="00274AB8"/>
    <w:rsid w:val="002759CE"/>
    <w:rsid w:val="00281BB2"/>
    <w:rsid w:val="00282149"/>
    <w:rsid w:val="00282392"/>
    <w:rsid w:val="002877ED"/>
    <w:rsid w:val="0029238F"/>
    <w:rsid w:val="002957D4"/>
    <w:rsid w:val="002A29CB"/>
    <w:rsid w:val="002A358C"/>
    <w:rsid w:val="002A37D3"/>
    <w:rsid w:val="002A3E40"/>
    <w:rsid w:val="002A3F5E"/>
    <w:rsid w:val="002A6DCD"/>
    <w:rsid w:val="002B1C7A"/>
    <w:rsid w:val="002B5050"/>
    <w:rsid w:val="002B57E0"/>
    <w:rsid w:val="002B784F"/>
    <w:rsid w:val="002C0435"/>
    <w:rsid w:val="002C2A3F"/>
    <w:rsid w:val="002C37B1"/>
    <w:rsid w:val="002C59F8"/>
    <w:rsid w:val="002C6AF0"/>
    <w:rsid w:val="002D0B69"/>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64F"/>
    <w:rsid w:val="00324DB1"/>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C70D6"/>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3E00"/>
    <w:rsid w:val="004243EE"/>
    <w:rsid w:val="004250D6"/>
    <w:rsid w:val="00425CF1"/>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75B33"/>
    <w:rsid w:val="00480B02"/>
    <w:rsid w:val="00480E1E"/>
    <w:rsid w:val="00482BB7"/>
    <w:rsid w:val="004851A0"/>
    <w:rsid w:val="004870C1"/>
    <w:rsid w:val="004907FC"/>
    <w:rsid w:val="00491362"/>
    <w:rsid w:val="00492D74"/>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3CDB"/>
    <w:rsid w:val="005052A5"/>
    <w:rsid w:val="00506385"/>
    <w:rsid w:val="005134C3"/>
    <w:rsid w:val="00520FE9"/>
    <w:rsid w:val="00521F5F"/>
    <w:rsid w:val="005301A1"/>
    <w:rsid w:val="005322BC"/>
    <w:rsid w:val="005341ED"/>
    <w:rsid w:val="0053699B"/>
    <w:rsid w:val="005405D6"/>
    <w:rsid w:val="00540C0B"/>
    <w:rsid w:val="005422FB"/>
    <w:rsid w:val="005427FB"/>
    <w:rsid w:val="00544166"/>
    <w:rsid w:val="005548E0"/>
    <w:rsid w:val="00555279"/>
    <w:rsid w:val="005567B4"/>
    <w:rsid w:val="005577CD"/>
    <w:rsid w:val="005618D2"/>
    <w:rsid w:val="00564D18"/>
    <w:rsid w:val="00565D5E"/>
    <w:rsid w:val="0057043D"/>
    <w:rsid w:val="00570BF8"/>
    <w:rsid w:val="00574DDA"/>
    <w:rsid w:val="00575A59"/>
    <w:rsid w:val="00576471"/>
    <w:rsid w:val="00576AE8"/>
    <w:rsid w:val="00594FE4"/>
    <w:rsid w:val="005A06BC"/>
    <w:rsid w:val="005A0BBE"/>
    <w:rsid w:val="005A5B73"/>
    <w:rsid w:val="005B1098"/>
    <w:rsid w:val="005B314E"/>
    <w:rsid w:val="005B5EAA"/>
    <w:rsid w:val="005C32B3"/>
    <w:rsid w:val="005C415D"/>
    <w:rsid w:val="005C682B"/>
    <w:rsid w:val="005D08D3"/>
    <w:rsid w:val="005D5B8A"/>
    <w:rsid w:val="005D5E7F"/>
    <w:rsid w:val="005E4326"/>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6423"/>
    <w:rsid w:val="006E215C"/>
    <w:rsid w:val="006E23CE"/>
    <w:rsid w:val="006E25FF"/>
    <w:rsid w:val="006F1FE1"/>
    <w:rsid w:val="006F3E0A"/>
    <w:rsid w:val="006F40A6"/>
    <w:rsid w:val="0070252F"/>
    <w:rsid w:val="007036AA"/>
    <w:rsid w:val="007045DB"/>
    <w:rsid w:val="007142F7"/>
    <w:rsid w:val="0071542B"/>
    <w:rsid w:val="00715B24"/>
    <w:rsid w:val="007244AD"/>
    <w:rsid w:val="00725A17"/>
    <w:rsid w:val="007339BF"/>
    <w:rsid w:val="00740100"/>
    <w:rsid w:val="00742C64"/>
    <w:rsid w:val="00745F55"/>
    <w:rsid w:val="007470D4"/>
    <w:rsid w:val="00750BAE"/>
    <w:rsid w:val="0075221F"/>
    <w:rsid w:val="00752620"/>
    <w:rsid w:val="00755B75"/>
    <w:rsid w:val="007564C0"/>
    <w:rsid w:val="00756562"/>
    <w:rsid w:val="00756606"/>
    <w:rsid w:val="00756AB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762"/>
    <w:rsid w:val="00812DE4"/>
    <w:rsid w:val="00813396"/>
    <w:rsid w:val="008151A2"/>
    <w:rsid w:val="008242C9"/>
    <w:rsid w:val="00824FC7"/>
    <w:rsid w:val="00830224"/>
    <w:rsid w:val="00831A14"/>
    <w:rsid w:val="00831C05"/>
    <w:rsid w:val="00834070"/>
    <w:rsid w:val="00834137"/>
    <w:rsid w:val="00835971"/>
    <w:rsid w:val="00836672"/>
    <w:rsid w:val="00841B00"/>
    <w:rsid w:val="00841C06"/>
    <w:rsid w:val="00843592"/>
    <w:rsid w:val="00845467"/>
    <w:rsid w:val="00850256"/>
    <w:rsid w:val="00857DAE"/>
    <w:rsid w:val="00862E67"/>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02D7B"/>
    <w:rsid w:val="00911A87"/>
    <w:rsid w:val="00911E0C"/>
    <w:rsid w:val="00911E7E"/>
    <w:rsid w:val="00916D28"/>
    <w:rsid w:val="00923796"/>
    <w:rsid w:val="00927A5B"/>
    <w:rsid w:val="00930DFD"/>
    <w:rsid w:val="00932FA2"/>
    <w:rsid w:val="00933981"/>
    <w:rsid w:val="00937553"/>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424"/>
    <w:rsid w:val="00975903"/>
    <w:rsid w:val="00976537"/>
    <w:rsid w:val="00980689"/>
    <w:rsid w:val="00983ACF"/>
    <w:rsid w:val="0099058E"/>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3537"/>
    <w:rsid w:val="009D725E"/>
    <w:rsid w:val="009E164F"/>
    <w:rsid w:val="009E46A3"/>
    <w:rsid w:val="009E537D"/>
    <w:rsid w:val="009F3A42"/>
    <w:rsid w:val="009F456B"/>
    <w:rsid w:val="00A002D7"/>
    <w:rsid w:val="00A028FA"/>
    <w:rsid w:val="00A036E1"/>
    <w:rsid w:val="00A040B8"/>
    <w:rsid w:val="00A050AF"/>
    <w:rsid w:val="00A06646"/>
    <w:rsid w:val="00A13A06"/>
    <w:rsid w:val="00A14AC8"/>
    <w:rsid w:val="00A1618E"/>
    <w:rsid w:val="00A16665"/>
    <w:rsid w:val="00A17D31"/>
    <w:rsid w:val="00A22133"/>
    <w:rsid w:val="00A237DB"/>
    <w:rsid w:val="00A27D1A"/>
    <w:rsid w:val="00A316D8"/>
    <w:rsid w:val="00A3390B"/>
    <w:rsid w:val="00A35960"/>
    <w:rsid w:val="00A362B2"/>
    <w:rsid w:val="00A36766"/>
    <w:rsid w:val="00A36DC7"/>
    <w:rsid w:val="00A42605"/>
    <w:rsid w:val="00A4447A"/>
    <w:rsid w:val="00A44AC0"/>
    <w:rsid w:val="00A45980"/>
    <w:rsid w:val="00A514F8"/>
    <w:rsid w:val="00A515AA"/>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476F"/>
    <w:rsid w:val="00A95571"/>
    <w:rsid w:val="00A97C4E"/>
    <w:rsid w:val="00AA1B73"/>
    <w:rsid w:val="00AA405B"/>
    <w:rsid w:val="00AA7B0C"/>
    <w:rsid w:val="00AB482B"/>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081C"/>
    <w:rsid w:val="00B1278C"/>
    <w:rsid w:val="00B12C8D"/>
    <w:rsid w:val="00B1563C"/>
    <w:rsid w:val="00B22726"/>
    <w:rsid w:val="00B238FB"/>
    <w:rsid w:val="00B24947"/>
    <w:rsid w:val="00B250E6"/>
    <w:rsid w:val="00B26FDD"/>
    <w:rsid w:val="00B3145D"/>
    <w:rsid w:val="00B31535"/>
    <w:rsid w:val="00B32F19"/>
    <w:rsid w:val="00B33F21"/>
    <w:rsid w:val="00B40D1A"/>
    <w:rsid w:val="00B424F1"/>
    <w:rsid w:val="00B44B45"/>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E7D7E"/>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C2682"/>
    <w:rsid w:val="00CC74AF"/>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243B"/>
    <w:rsid w:val="00D131D8"/>
    <w:rsid w:val="00D15614"/>
    <w:rsid w:val="00D16432"/>
    <w:rsid w:val="00D16D14"/>
    <w:rsid w:val="00D230E9"/>
    <w:rsid w:val="00D23976"/>
    <w:rsid w:val="00D31C2E"/>
    <w:rsid w:val="00D349F5"/>
    <w:rsid w:val="00D34D77"/>
    <w:rsid w:val="00D370EF"/>
    <w:rsid w:val="00D4078A"/>
    <w:rsid w:val="00D43F62"/>
    <w:rsid w:val="00D44F36"/>
    <w:rsid w:val="00D47352"/>
    <w:rsid w:val="00D5051F"/>
    <w:rsid w:val="00D530C3"/>
    <w:rsid w:val="00D63979"/>
    <w:rsid w:val="00D6664E"/>
    <w:rsid w:val="00D67DED"/>
    <w:rsid w:val="00D67E08"/>
    <w:rsid w:val="00D7032C"/>
    <w:rsid w:val="00D72718"/>
    <w:rsid w:val="00D727D7"/>
    <w:rsid w:val="00D74ED1"/>
    <w:rsid w:val="00D81202"/>
    <w:rsid w:val="00D83238"/>
    <w:rsid w:val="00D859B0"/>
    <w:rsid w:val="00D86509"/>
    <w:rsid w:val="00D87CF4"/>
    <w:rsid w:val="00D9193F"/>
    <w:rsid w:val="00D93C5B"/>
    <w:rsid w:val="00D941EA"/>
    <w:rsid w:val="00D94842"/>
    <w:rsid w:val="00D96187"/>
    <w:rsid w:val="00DA1196"/>
    <w:rsid w:val="00DA2CEA"/>
    <w:rsid w:val="00DA2DFA"/>
    <w:rsid w:val="00DB05BE"/>
    <w:rsid w:val="00DB5C29"/>
    <w:rsid w:val="00DB66A2"/>
    <w:rsid w:val="00DB6813"/>
    <w:rsid w:val="00DB6D88"/>
    <w:rsid w:val="00DC0FF2"/>
    <w:rsid w:val="00DC4A86"/>
    <w:rsid w:val="00DC75D6"/>
    <w:rsid w:val="00DD0100"/>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174DC"/>
    <w:rsid w:val="00E2044C"/>
    <w:rsid w:val="00E218CD"/>
    <w:rsid w:val="00E223AF"/>
    <w:rsid w:val="00E24701"/>
    <w:rsid w:val="00E25965"/>
    <w:rsid w:val="00E25DF7"/>
    <w:rsid w:val="00E26B39"/>
    <w:rsid w:val="00E306F7"/>
    <w:rsid w:val="00E32BAB"/>
    <w:rsid w:val="00E36B28"/>
    <w:rsid w:val="00E40AFE"/>
    <w:rsid w:val="00E45BE8"/>
    <w:rsid w:val="00E511F2"/>
    <w:rsid w:val="00E55F34"/>
    <w:rsid w:val="00E56430"/>
    <w:rsid w:val="00E576FD"/>
    <w:rsid w:val="00E5797F"/>
    <w:rsid w:val="00E57E2A"/>
    <w:rsid w:val="00E60677"/>
    <w:rsid w:val="00E63319"/>
    <w:rsid w:val="00E63BFA"/>
    <w:rsid w:val="00E70838"/>
    <w:rsid w:val="00E73A27"/>
    <w:rsid w:val="00E75A06"/>
    <w:rsid w:val="00E75F3E"/>
    <w:rsid w:val="00E81EED"/>
    <w:rsid w:val="00E84B0C"/>
    <w:rsid w:val="00E877CB"/>
    <w:rsid w:val="00E87D0E"/>
    <w:rsid w:val="00E9180A"/>
    <w:rsid w:val="00E94470"/>
    <w:rsid w:val="00EA4D82"/>
    <w:rsid w:val="00EA567B"/>
    <w:rsid w:val="00EA75BB"/>
    <w:rsid w:val="00EA7821"/>
    <w:rsid w:val="00EA7DFE"/>
    <w:rsid w:val="00EB3B45"/>
    <w:rsid w:val="00EB4234"/>
    <w:rsid w:val="00EB4C05"/>
    <w:rsid w:val="00EB67A3"/>
    <w:rsid w:val="00EC4268"/>
    <w:rsid w:val="00EC4A99"/>
    <w:rsid w:val="00EC5E58"/>
    <w:rsid w:val="00ED2203"/>
    <w:rsid w:val="00ED309B"/>
    <w:rsid w:val="00EE0C0D"/>
    <w:rsid w:val="00EF1EBA"/>
    <w:rsid w:val="00EF2871"/>
    <w:rsid w:val="00EF39E9"/>
    <w:rsid w:val="00EF49E6"/>
    <w:rsid w:val="00EF554E"/>
    <w:rsid w:val="00EF5709"/>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18D"/>
    <w:rsid w:val="00F61CFA"/>
    <w:rsid w:val="00F6239C"/>
    <w:rsid w:val="00F627AD"/>
    <w:rsid w:val="00F63B16"/>
    <w:rsid w:val="00F6751A"/>
    <w:rsid w:val="00F71A77"/>
    <w:rsid w:val="00F75D72"/>
    <w:rsid w:val="00F820B9"/>
    <w:rsid w:val="00F86156"/>
    <w:rsid w:val="00F8641C"/>
    <w:rsid w:val="00F86519"/>
    <w:rsid w:val="00F93E95"/>
    <w:rsid w:val="00F93F59"/>
    <w:rsid w:val="00F95454"/>
    <w:rsid w:val="00F957AD"/>
    <w:rsid w:val="00FA33A0"/>
    <w:rsid w:val="00FB00BB"/>
    <w:rsid w:val="00FB0283"/>
    <w:rsid w:val="00FB1DE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27D0-6510-4125-9D23-D505E46B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 Ionescu</cp:lastModifiedBy>
  <cp:revision>62</cp:revision>
  <cp:lastPrinted>2017-12-20T06:56:00Z</cp:lastPrinted>
  <dcterms:created xsi:type="dcterms:W3CDTF">2016-11-15T12:06:00Z</dcterms:created>
  <dcterms:modified xsi:type="dcterms:W3CDTF">2018-09-11T11:30:00Z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