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Default="00E306F7" w:rsidP="00950438">
      <w:pPr>
        <w:spacing w:after="0" w:line="360" w:lineRule="auto"/>
        <w:jc w:val="both"/>
        <w:rPr>
          <w:rFonts w:ascii="Times New Roman" w:hAnsi="Times New Roman"/>
          <w:b/>
          <w:bCs/>
          <w:sz w:val="24"/>
          <w:szCs w:val="24"/>
          <w:lang w:val="ro-RO"/>
        </w:rPr>
      </w:pPr>
    </w:p>
    <w:p w:rsidR="009418C9" w:rsidRPr="005301A1" w:rsidRDefault="009418C9" w:rsidP="00950438">
      <w:pPr>
        <w:spacing w:after="0" w:line="360" w:lineRule="auto"/>
        <w:jc w:val="both"/>
        <w:rPr>
          <w:rFonts w:ascii="Times New Roman" w:hAnsi="Times New Roman"/>
          <w:b/>
          <w:bCs/>
          <w:sz w:val="24"/>
          <w:szCs w:val="24"/>
          <w:lang w:val="ro-RO"/>
        </w:rPr>
      </w:pPr>
    </w:p>
    <w:p w:rsidR="00E306F7" w:rsidRPr="005301A1" w:rsidRDefault="009418C9" w:rsidP="00950438">
      <w:pPr>
        <w:pStyle w:val="Heading1"/>
        <w:spacing w:line="360" w:lineRule="auto"/>
        <w:rPr>
          <w:rFonts w:ascii="Times New Roman" w:hAnsi="Times New Roman"/>
          <w:b/>
          <w:bCs/>
          <w:sz w:val="24"/>
          <w:szCs w:val="24"/>
        </w:rPr>
      </w:pPr>
      <w:r>
        <w:rPr>
          <w:rFonts w:ascii="Times New Roman" w:hAnsi="Times New Roman"/>
          <w:b/>
          <w:sz w:val="24"/>
          <w:szCs w:val="24"/>
        </w:rPr>
        <w:t xml:space="preserve">                                </w:t>
      </w:r>
      <w:r w:rsidR="008B50B0"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008B50B0"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041DC9" w:rsidRDefault="00041DC9" w:rsidP="00950438">
      <w:pPr>
        <w:spacing w:after="0" w:line="360" w:lineRule="auto"/>
        <w:jc w:val="both"/>
        <w:rPr>
          <w:rFonts w:ascii="Times New Roman" w:hAnsi="Times New Roman"/>
          <w:sz w:val="24"/>
          <w:szCs w:val="24"/>
          <w:lang w:val="ro-RO"/>
        </w:rPr>
      </w:pPr>
    </w:p>
    <w:p w:rsidR="00651864" w:rsidRPr="005301A1" w:rsidRDefault="00651864" w:rsidP="00950438">
      <w:pPr>
        <w:spacing w:after="0" w:line="360" w:lineRule="auto"/>
        <w:jc w:val="both"/>
        <w:rPr>
          <w:rFonts w:ascii="Times New Roman" w:hAnsi="Times New Roman"/>
          <w:sz w:val="24"/>
          <w:szCs w:val="24"/>
          <w:lang w:val="ro-RO"/>
        </w:rPr>
      </w:pPr>
    </w:p>
    <w:p w:rsidR="00E306F7" w:rsidRPr="005301A1" w:rsidRDefault="00E306F7" w:rsidP="00950438">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FA1E2C">
        <w:rPr>
          <w:rFonts w:ascii="Times New Roman" w:hAnsi="Times New Roman"/>
          <w:b/>
          <w:sz w:val="24"/>
          <w:szCs w:val="24"/>
          <w:lang w:val="ro-RO"/>
        </w:rPr>
        <w:t>R.N.P. ROMSILVA-</w:t>
      </w:r>
      <w:r w:rsidR="00447FE3">
        <w:rPr>
          <w:rFonts w:ascii="Times New Roman" w:hAnsi="Times New Roman"/>
          <w:b/>
          <w:sz w:val="24"/>
          <w:szCs w:val="24"/>
          <w:lang w:val="ro-RO"/>
        </w:rPr>
        <w:t>ADMINISTRAȚIA PARCULUI NAȚIONAL MUNȚII MĂCINULUI</w:t>
      </w:r>
      <w:r w:rsidR="006E5409">
        <w:rPr>
          <w:rFonts w:ascii="Times New Roman" w:hAnsi="Times New Roman"/>
          <w:b/>
          <w:sz w:val="24"/>
          <w:szCs w:val="24"/>
          <w:lang w:val="ro-RO"/>
        </w:rPr>
        <w:t xml:space="preserve"> R.A.</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FA1E2C">
        <w:rPr>
          <w:rFonts w:ascii="Times New Roman" w:hAnsi="Times New Roman"/>
          <w:sz w:val="24"/>
          <w:szCs w:val="24"/>
          <w:lang w:val="ro-RO"/>
        </w:rPr>
        <w:t>Mun. Tulcea,</w:t>
      </w:r>
      <w:r w:rsidR="00993224" w:rsidRPr="005301A1">
        <w:rPr>
          <w:rFonts w:ascii="Times New Roman" w:hAnsi="Times New Roman"/>
          <w:sz w:val="24"/>
          <w:szCs w:val="24"/>
          <w:lang w:val="ro-RO"/>
        </w:rPr>
        <w:t xml:space="preserve"> str. </w:t>
      </w:r>
      <w:r w:rsidR="00447FE3">
        <w:rPr>
          <w:rFonts w:ascii="Times New Roman" w:hAnsi="Times New Roman"/>
          <w:sz w:val="24"/>
          <w:szCs w:val="24"/>
          <w:lang w:val="ro-RO"/>
        </w:rPr>
        <w:t>9 Mai</w:t>
      </w:r>
      <w:r w:rsidR="00993224" w:rsidRPr="005301A1">
        <w:rPr>
          <w:rFonts w:ascii="Times New Roman" w:hAnsi="Times New Roman"/>
          <w:sz w:val="24"/>
          <w:szCs w:val="24"/>
          <w:lang w:val="ro-RO"/>
        </w:rPr>
        <w:t xml:space="preserve">, nr. </w:t>
      </w:r>
      <w:r w:rsidR="00447FE3">
        <w:rPr>
          <w:rFonts w:ascii="Times New Roman" w:hAnsi="Times New Roman"/>
          <w:sz w:val="24"/>
          <w:szCs w:val="24"/>
          <w:lang w:val="ro-RO"/>
        </w:rPr>
        <w:t>4</w:t>
      </w:r>
      <w:r w:rsidR="006E5409">
        <w:rPr>
          <w:rFonts w:ascii="Times New Roman" w:hAnsi="Times New Roman"/>
          <w:sz w:val="24"/>
          <w:szCs w:val="24"/>
          <w:lang w:val="ro-RO"/>
        </w:rPr>
        <w:t xml:space="preserve"> </w:t>
      </w:r>
      <w:r w:rsidR="00447FE3">
        <w:rPr>
          <w:rFonts w:ascii="Times New Roman" w:hAnsi="Times New Roman"/>
          <w:sz w:val="24"/>
          <w:szCs w:val="24"/>
          <w:lang w:val="ro-RO"/>
        </w:rPr>
        <w:t>bis</w:t>
      </w:r>
      <w:r w:rsidR="00993224" w:rsidRPr="005301A1">
        <w:rPr>
          <w:rFonts w:ascii="Times New Roman" w:hAnsi="Times New Roman"/>
          <w:sz w:val="24"/>
          <w:szCs w:val="24"/>
          <w:lang w:val="ro-RO"/>
        </w:rPr>
        <w:t>,</w:t>
      </w:r>
      <w:r w:rsidR="00447FE3">
        <w:rPr>
          <w:rFonts w:ascii="Times New Roman" w:hAnsi="Times New Roman"/>
          <w:sz w:val="24"/>
          <w:szCs w:val="24"/>
          <w:lang w:val="ro-RO"/>
        </w:rPr>
        <w:t xml:space="preserve"> et. 2, </w:t>
      </w:r>
      <w:r w:rsidR="00993224" w:rsidRPr="005301A1">
        <w:rPr>
          <w:rFonts w:ascii="Times New Roman" w:hAnsi="Times New Roman"/>
          <w:sz w:val="24"/>
          <w:szCs w:val="24"/>
          <w:lang w:val="ro-RO"/>
        </w:rPr>
        <w:t>jud. Tulcea</w:t>
      </w:r>
      <w:r w:rsidRPr="005301A1">
        <w:rPr>
          <w:rFonts w:ascii="Times New Roman" w:hAnsi="Times New Roman"/>
          <w:sz w:val="24"/>
          <w:szCs w:val="24"/>
          <w:lang w:val="ro-RO"/>
        </w:rPr>
        <w:t xml:space="preserve">, înregistrată la APM Tulcea cu nr. </w:t>
      </w:r>
      <w:r w:rsidR="00447FE3">
        <w:rPr>
          <w:rFonts w:ascii="Times New Roman" w:hAnsi="Times New Roman"/>
          <w:sz w:val="24"/>
          <w:szCs w:val="24"/>
          <w:lang w:val="ro-RO"/>
        </w:rPr>
        <w:t>8603</w:t>
      </w:r>
      <w:r w:rsidR="00222FD2" w:rsidRPr="005301A1">
        <w:rPr>
          <w:rFonts w:ascii="Times New Roman" w:hAnsi="Times New Roman"/>
          <w:sz w:val="24"/>
          <w:szCs w:val="24"/>
          <w:lang w:val="ro-RO"/>
        </w:rPr>
        <w:t>/</w:t>
      </w:r>
      <w:r w:rsidR="00447FE3">
        <w:rPr>
          <w:rFonts w:ascii="Times New Roman" w:hAnsi="Times New Roman"/>
          <w:sz w:val="24"/>
          <w:szCs w:val="24"/>
          <w:lang w:val="ro-RO"/>
        </w:rPr>
        <w:t>27</w:t>
      </w:r>
      <w:r w:rsidR="00993224" w:rsidRPr="005301A1">
        <w:rPr>
          <w:rFonts w:ascii="Times New Roman" w:hAnsi="Times New Roman"/>
          <w:sz w:val="24"/>
          <w:szCs w:val="24"/>
          <w:lang w:val="ro-RO"/>
        </w:rPr>
        <w:t>.</w:t>
      </w:r>
      <w:r w:rsidR="00FA1E2C">
        <w:rPr>
          <w:rFonts w:ascii="Times New Roman" w:hAnsi="Times New Roman"/>
          <w:sz w:val="24"/>
          <w:szCs w:val="24"/>
          <w:lang w:val="ro-RO"/>
        </w:rPr>
        <w:t>0</w:t>
      </w:r>
      <w:r w:rsidR="00447FE3">
        <w:rPr>
          <w:rFonts w:ascii="Times New Roman" w:hAnsi="Times New Roman"/>
          <w:sz w:val="24"/>
          <w:szCs w:val="24"/>
          <w:lang w:val="ro-RO"/>
        </w:rPr>
        <w:t>6</w:t>
      </w:r>
      <w:r w:rsidR="00993224" w:rsidRPr="005301A1">
        <w:rPr>
          <w:rFonts w:ascii="Times New Roman" w:hAnsi="Times New Roman"/>
          <w:sz w:val="24"/>
          <w:szCs w:val="24"/>
          <w:lang w:val="ro-RO"/>
        </w:rPr>
        <w:t>.201</w:t>
      </w:r>
      <w:r w:rsidR="00FA1E2C">
        <w:rPr>
          <w:rFonts w:ascii="Times New Roman" w:hAnsi="Times New Roman"/>
          <w:sz w:val="24"/>
          <w:szCs w:val="24"/>
          <w:lang w:val="ro-RO"/>
        </w:rPr>
        <w:t>8</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950438">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950438">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5301A1"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FA1E2C">
        <w:rPr>
          <w:rFonts w:ascii="Times New Roman" w:hAnsi="Times New Roman"/>
          <w:sz w:val="24"/>
          <w:szCs w:val="24"/>
          <w:lang w:val="ro-RO"/>
        </w:rPr>
        <w:t>17</w:t>
      </w:r>
      <w:r w:rsidR="00520FE9" w:rsidRPr="005301A1">
        <w:rPr>
          <w:rFonts w:ascii="Times New Roman" w:hAnsi="Times New Roman"/>
          <w:sz w:val="24"/>
          <w:szCs w:val="24"/>
          <w:lang w:val="ro-RO"/>
        </w:rPr>
        <w:t>.</w:t>
      </w:r>
      <w:r w:rsidR="00A605E5">
        <w:rPr>
          <w:rFonts w:ascii="Times New Roman" w:hAnsi="Times New Roman"/>
          <w:sz w:val="24"/>
          <w:szCs w:val="24"/>
          <w:lang w:val="ro-RO"/>
        </w:rPr>
        <w:t>0</w:t>
      </w:r>
      <w:r w:rsidR="00447FE3">
        <w:rPr>
          <w:rFonts w:ascii="Times New Roman" w:hAnsi="Times New Roman"/>
          <w:sz w:val="24"/>
          <w:szCs w:val="24"/>
          <w:lang w:val="ro-RO"/>
        </w:rPr>
        <w:t>7</w:t>
      </w:r>
      <w:r w:rsidR="00520FE9" w:rsidRPr="005301A1">
        <w:rPr>
          <w:rFonts w:ascii="Times New Roman" w:hAnsi="Times New Roman"/>
          <w:sz w:val="24"/>
          <w:szCs w:val="24"/>
          <w:lang w:val="ro-RO"/>
        </w:rPr>
        <w:t>.201</w:t>
      </w:r>
      <w:r w:rsidR="00A605E5">
        <w:rPr>
          <w:rFonts w:ascii="Times New Roman" w:hAnsi="Times New Roman"/>
          <w:sz w:val="24"/>
          <w:szCs w:val="24"/>
          <w:lang w:val="ro-RO"/>
        </w:rPr>
        <w:t>8</w:t>
      </w:r>
      <w:r w:rsidRPr="005301A1">
        <w:rPr>
          <w:rFonts w:ascii="Times New Roman" w:hAnsi="Times New Roman"/>
          <w:sz w:val="24"/>
          <w:szCs w:val="24"/>
          <w:lang w:val="ro-RO"/>
        </w:rPr>
        <w:t xml:space="preserve">, că proiectul </w:t>
      </w:r>
      <w:r w:rsidR="00447FE3" w:rsidRPr="00447FE3">
        <w:rPr>
          <w:rFonts w:ascii="Times New Roman" w:hAnsi="Times New Roman"/>
          <w:b/>
          <w:color w:val="000000"/>
          <w:sz w:val="24"/>
          <w:szCs w:val="24"/>
        </w:rPr>
        <w:t>"</w:t>
      </w:r>
      <w:r w:rsidR="00447FE3" w:rsidRPr="00447FE3">
        <w:rPr>
          <w:rFonts w:ascii="Times New Roman" w:hAnsi="Times New Roman"/>
          <w:b/>
          <w:sz w:val="24"/>
          <w:szCs w:val="24"/>
          <w:lang w:val="ro-RO"/>
        </w:rPr>
        <w:t>Implementarea de măsuri active de conservare pe teritoriul Parcului Național Munții Măcinului, pentru îmbunătățirea stării de conservare a habitatelor forestiere de cvercinee și a habitatelor de pajiște stepică și îmbunătățirea infrastructurii de management și informare a vizitatorilor</w:t>
      </w:r>
      <w:r w:rsidR="00447FE3" w:rsidRPr="00447FE3">
        <w:rPr>
          <w:rFonts w:ascii="Times New Roman" w:hAnsi="Times New Roman"/>
          <w:b/>
          <w:color w:val="000000"/>
          <w:sz w:val="24"/>
          <w:szCs w:val="24"/>
        </w:rPr>
        <w:t>"</w:t>
      </w:r>
      <w:r w:rsidR="00FC30EA" w:rsidRPr="00447FE3">
        <w:rPr>
          <w:rFonts w:ascii="Times New Roman" w:hAnsi="Times New Roman"/>
          <w:b/>
          <w:sz w:val="24"/>
          <w:szCs w:val="24"/>
          <w:lang w:val="ro-RO"/>
        </w:rPr>
        <w:t>,</w:t>
      </w:r>
      <w:r w:rsidR="00983ACF" w:rsidRPr="00447FE3">
        <w:rPr>
          <w:rFonts w:ascii="Times New Roman" w:hAnsi="Times New Roman"/>
          <w:b/>
          <w:sz w:val="24"/>
          <w:szCs w:val="24"/>
          <w:lang w:val="ro-RO"/>
        </w:rPr>
        <w:t xml:space="preserve"> </w:t>
      </w:r>
      <w:r w:rsidR="00983ACF" w:rsidRPr="00447FE3">
        <w:rPr>
          <w:rFonts w:ascii="Times New Roman" w:hAnsi="Times New Roman"/>
          <w:sz w:val="24"/>
          <w:szCs w:val="24"/>
          <w:lang w:val="ro-RO"/>
        </w:rPr>
        <w:t xml:space="preserve">propus a se realiza </w:t>
      </w:r>
      <w:r w:rsidR="00DA2CEA" w:rsidRPr="00447FE3">
        <w:rPr>
          <w:rFonts w:ascii="Times New Roman" w:hAnsi="Times New Roman"/>
          <w:sz w:val="24"/>
          <w:szCs w:val="24"/>
          <w:lang w:val="ro-RO"/>
        </w:rPr>
        <w:t>î</w:t>
      </w:r>
      <w:r w:rsidR="00983ACF" w:rsidRPr="00447FE3">
        <w:rPr>
          <w:rFonts w:ascii="Times New Roman" w:hAnsi="Times New Roman"/>
          <w:sz w:val="24"/>
          <w:szCs w:val="24"/>
          <w:lang w:val="ro-RO"/>
        </w:rPr>
        <w:t>n</w:t>
      </w:r>
      <w:r w:rsidR="00447FE3">
        <w:rPr>
          <w:rFonts w:ascii="Times New Roman" w:hAnsi="Times New Roman"/>
          <w:sz w:val="24"/>
          <w:szCs w:val="24"/>
          <w:lang w:val="ro-RO"/>
        </w:rPr>
        <w:t xml:space="preserve"> Parcul Național Munții Măcinului, în</w:t>
      </w:r>
      <w:r w:rsidR="00983ACF" w:rsidRPr="005301A1">
        <w:rPr>
          <w:rFonts w:ascii="Times New Roman" w:hAnsi="Times New Roman"/>
          <w:sz w:val="24"/>
          <w:szCs w:val="24"/>
          <w:lang w:val="ro-RO"/>
        </w:rPr>
        <w:t xml:space="preserve">  </w:t>
      </w:r>
      <w:r w:rsidR="00FA1E2C">
        <w:rPr>
          <w:rFonts w:ascii="Times New Roman" w:hAnsi="Times New Roman"/>
          <w:sz w:val="24"/>
          <w:szCs w:val="24"/>
          <w:lang w:val="ro-RO"/>
        </w:rPr>
        <w:t>ex</w:t>
      </w:r>
      <w:r w:rsidR="004B7005" w:rsidRPr="005301A1">
        <w:rPr>
          <w:rFonts w:ascii="Times New Roman" w:hAnsi="Times New Roman"/>
          <w:sz w:val="24"/>
          <w:szCs w:val="24"/>
          <w:lang w:val="ro-RO"/>
        </w:rPr>
        <w:t>travilan</w:t>
      </w:r>
      <w:r w:rsidR="00447FE3">
        <w:rPr>
          <w:rFonts w:ascii="Times New Roman" w:hAnsi="Times New Roman"/>
          <w:sz w:val="24"/>
          <w:szCs w:val="24"/>
          <w:lang w:val="ro-RO"/>
        </w:rPr>
        <w:t xml:space="preserve">ul localităților Hamcearca și Măcin,  </w:t>
      </w:r>
      <w:r w:rsidR="004B7005" w:rsidRPr="005301A1">
        <w:rPr>
          <w:rFonts w:ascii="Times New Roman" w:hAnsi="Times New Roman"/>
          <w:sz w:val="24"/>
          <w:szCs w:val="24"/>
          <w:lang w:val="ro-RO"/>
        </w:rPr>
        <w:t>judeţul Tulcea</w:t>
      </w:r>
      <w:r w:rsidRPr="005301A1">
        <w:rPr>
          <w:rFonts w:ascii="Times New Roman" w:hAnsi="Times New Roman"/>
          <w:b/>
          <w:sz w:val="24"/>
          <w:szCs w:val="24"/>
          <w:lang w:val="ro-RO"/>
        </w:rPr>
        <w:t>, nu necesita parcurgerea celorlalte etape ale procedurii de evaluare adecvată</w:t>
      </w:r>
      <w:r w:rsidRPr="005301A1">
        <w:rPr>
          <w:rFonts w:ascii="Times New Roman" w:hAnsi="Times New Roman"/>
          <w:sz w:val="24"/>
          <w:szCs w:val="24"/>
          <w:lang w:val="ro-RO"/>
        </w:rPr>
        <w:t xml:space="preserve">. </w:t>
      </w:r>
    </w:p>
    <w:p w:rsidR="0032164F" w:rsidRPr="005301A1"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950438">
      <w:pPr>
        <w:autoSpaceDE w:val="0"/>
        <w:autoSpaceDN w:val="0"/>
        <w:adjustRightInd w:val="0"/>
        <w:spacing w:after="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7470D4" w:rsidRPr="005301A1">
        <w:rPr>
          <w:rFonts w:ascii="Times New Roman" w:hAnsi="Times New Roman"/>
          <w:sz w:val="24"/>
          <w:szCs w:val="24"/>
          <w:lang w:val="ro-RO"/>
        </w:rPr>
        <w:t>suprapune cu ari</w:t>
      </w:r>
      <w:r w:rsidR="00FA1E2C">
        <w:rPr>
          <w:rFonts w:ascii="Times New Roman" w:hAnsi="Times New Roman"/>
          <w:sz w:val="24"/>
          <w:szCs w:val="24"/>
          <w:lang w:val="ro-RO"/>
        </w:rPr>
        <w:t>ile naturale</w:t>
      </w:r>
      <w:r w:rsidR="007470D4" w:rsidRPr="005301A1">
        <w:rPr>
          <w:rFonts w:ascii="Times New Roman" w:hAnsi="Times New Roman"/>
          <w:sz w:val="24"/>
          <w:szCs w:val="24"/>
          <w:lang w:val="ro-RO"/>
        </w:rPr>
        <w:t xml:space="preserve"> protejat</w:t>
      </w:r>
      <w:r w:rsidR="00FA1E2C">
        <w:rPr>
          <w:rFonts w:ascii="Times New Roman" w:hAnsi="Times New Roman"/>
          <w:sz w:val="24"/>
          <w:szCs w:val="24"/>
          <w:lang w:val="ro-RO"/>
        </w:rPr>
        <w:t>e ROSCI0</w:t>
      </w:r>
      <w:r w:rsidR="00447FE3">
        <w:rPr>
          <w:rFonts w:ascii="Times New Roman" w:hAnsi="Times New Roman"/>
          <w:sz w:val="24"/>
          <w:szCs w:val="24"/>
          <w:lang w:val="ro-RO"/>
        </w:rPr>
        <w:t>123</w:t>
      </w:r>
      <w:r w:rsidR="00FA1E2C">
        <w:rPr>
          <w:rFonts w:ascii="Times New Roman" w:hAnsi="Times New Roman"/>
          <w:sz w:val="24"/>
          <w:szCs w:val="24"/>
          <w:lang w:val="ro-RO"/>
        </w:rPr>
        <w:t xml:space="preserve"> </w:t>
      </w:r>
      <w:r w:rsidR="00447FE3">
        <w:rPr>
          <w:rFonts w:ascii="Times New Roman" w:hAnsi="Times New Roman"/>
          <w:sz w:val="24"/>
          <w:szCs w:val="24"/>
          <w:lang w:val="ro-RO"/>
        </w:rPr>
        <w:t xml:space="preserve">Munții Măcin </w:t>
      </w:r>
      <w:r w:rsidR="00FA1E2C">
        <w:rPr>
          <w:rFonts w:ascii="Times New Roman" w:hAnsi="Times New Roman"/>
          <w:sz w:val="24"/>
          <w:szCs w:val="24"/>
          <w:lang w:val="ro-RO"/>
        </w:rPr>
        <w:t>şi</w:t>
      </w:r>
      <w:r w:rsidR="007470D4" w:rsidRPr="005301A1">
        <w:rPr>
          <w:rFonts w:ascii="Times New Roman" w:hAnsi="Times New Roman"/>
          <w:sz w:val="24"/>
          <w:szCs w:val="24"/>
          <w:lang w:val="ro-RO"/>
        </w:rPr>
        <w:t xml:space="preserve"> ROSPA00</w:t>
      </w:r>
      <w:r w:rsidR="00FA1E2C">
        <w:rPr>
          <w:rFonts w:ascii="Times New Roman" w:hAnsi="Times New Roman"/>
          <w:sz w:val="24"/>
          <w:szCs w:val="24"/>
          <w:lang w:val="ro-RO"/>
        </w:rPr>
        <w:t>73</w:t>
      </w:r>
      <w:r w:rsidR="00FC30EA" w:rsidRPr="005301A1">
        <w:rPr>
          <w:rFonts w:ascii="Times New Roman" w:hAnsi="Times New Roman"/>
          <w:sz w:val="24"/>
          <w:szCs w:val="24"/>
          <w:lang w:val="ro-RO"/>
        </w:rPr>
        <w:t xml:space="preserve"> </w:t>
      </w:r>
      <w:r w:rsidR="00FA1E2C">
        <w:rPr>
          <w:rFonts w:ascii="Times New Roman" w:hAnsi="Times New Roman"/>
          <w:sz w:val="24"/>
          <w:szCs w:val="24"/>
          <w:lang w:val="ro-RO"/>
        </w:rPr>
        <w:t>Măcin-Niculiţel</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447FE3" w:rsidRPr="00F95638" w:rsidRDefault="00E306F7" w:rsidP="00950438">
      <w:pPr>
        <w:spacing w:after="0" w:line="240" w:lineRule="auto"/>
        <w:jc w:val="both"/>
        <w:textAlignment w:val="baseline"/>
        <w:rPr>
          <w:rFonts w:ascii="Times New Roman" w:hAnsi="Times New Roman"/>
          <w:bCs/>
          <w:sz w:val="24"/>
          <w:szCs w:val="24"/>
          <w:lang w:val="it-IT"/>
        </w:rPr>
      </w:pPr>
      <w:r w:rsidRPr="005301A1">
        <w:rPr>
          <w:rFonts w:ascii="Times New Roman" w:hAnsi="Times New Roman"/>
          <w:sz w:val="24"/>
          <w:szCs w:val="24"/>
          <w:lang w:val="ro-RO"/>
        </w:rPr>
        <w:t xml:space="preserve">- </w:t>
      </w:r>
      <w:r w:rsidR="00447FE3" w:rsidRPr="00F95638">
        <w:rPr>
          <w:rFonts w:ascii="Times New Roman" w:hAnsi="Times New Roman"/>
          <w:bCs/>
          <w:sz w:val="24"/>
          <w:szCs w:val="24"/>
          <w:lang w:val="it-IT"/>
        </w:rPr>
        <w:t>proiectul</w:t>
      </w:r>
      <w:r w:rsidR="00447FE3" w:rsidRPr="00F95638">
        <w:rPr>
          <w:rFonts w:ascii="Times New Roman" w:hAnsi="Times New Roman"/>
          <w:sz w:val="24"/>
          <w:szCs w:val="24"/>
          <w:lang w:val="it-IT"/>
        </w:rPr>
        <w:t xml:space="preserve"> propus nu are impact negativ asupra speciilor şi habitatelor din </w:t>
      </w:r>
      <w:r w:rsidR="00447FE3">
        <w:rPr>
          <w:rFonts w:ascii="Times New Roman" w:hAnsi="Times New Roman"/>
          <w:sz w:val="24"/>
          <w:szCs w:val="24"/>
          <w:lang w:val="it-IT"/>
        </w:rPr>
        <w:t>ROSCI0123 Munții M</w:t>
      </w:r>
      <w:r w:rsidR="007B7BDB">
        <w:rPr>
          <w:rFonts w:ascii="Times New Roman" w:hAnsi="Times New Roman"/>
          <w:sz w:val="24"/>
          <w:szCs w:val="24"/>
          <w:lang w:val="it-IT"/>
        </w:rPr>
        <w:t>ăcinului și ROSPA0073 Măcin-Niculițel</w:t>
      </w:r>
      <w:r w:rsidR="00447FE3" w:rsidRPr="00F95638">
        <w:rPr>
          <w:rFonts w:ascii="Times New Roman" w:hAnsi="Times New Roman"/>
          <w:sz w:val="24"/>
          <w:szCs w:val="24"/>
          <w:lang w:val="it-IT"/>
        </w:rPr>
        <w:t xml:space="preserve">. </w:t>
      </w:r>
      <w:r w:rsidR="00447FE3" w:rsidRPr="00F95638">
        <w:rPr>
          <w:rFonts w:ascii="Times New Roman" w:hAnsi="Times New Roman"/>
          <w:bCs/>
          <w:sz w:val="24"/>
          <w:szCs w:val="24"/>
          <w:lang w:val="it-IT"/>
        </w:rPr>
        <w:t xml:space="preserve">Integritatea ariilor naturale protejate de interes comunitar </w:t>
      </w:r>
      <w:r w:rsidR="007B7BDB" w:rsidRPr="00F95638">
        <w:rPr>
          <w:rFonts w:ascii="Times New Roman" w:hAnsi="Times New Roman"/>
          <w:sz w:val="24"/>
          <w:szCs w:val="24"/>
          <w:lang w:val="it-IT"/>
        </w:rPr>
        <w:t xml:space="preserve">habitatelor din </w:t>
      </w:r>
      <w:r w:rsidR="007B7BDB">
        <w:rPr>
          <w:rFonts w:ascii="Times New Roman" w:hAnsi="Times New Roman"/>
          <w:sz w:val="24"/>
          <w:szCs w:val="24"/>
          <w:lang w:val="it-IT"/>
        </w:rPr>
        <w:t>ROSCI0123 Munții Măcinului și ROSPA0073 Măcin-Niculițel</w:t>
      </w:r>
      <w:r w:rsidR="007B7BDB" w:rsidRPr="00F95638">
        <w:rPr>
          <w:rFonts w:ascii="Times New Roman" w:hAnsi="Times New Roman"/>
          <w:bCs/>
          <w:sz w:val="24"/>
          <w:szCs w:val="24"/>
          <w:lang w:val="it-IT"/>
        </w:rPr>
        <w:t xml:space="preserve"> </w:t>
      </w:r>
      <w:r w:rsidR="00447FE3" w:rsidRPr="00F95638">
        <w:rPr>
          <w:rFonts w:ascii="Times New Roman" w:hAnsi="Times New Roman"/>
          <w:bCs/>
          <w:sz w:val="24"/>
          <w:szCs w:val="24"/>
          <w:lang w:val="it-IT"/>
        </w:rPr>
        <w:t xml:space="preserve">nu </w:t>
      </w:r>
      <w:r w:rsidR="007B7BDB">
        <w:rPr>
          <w:rFonts w:ascii="Times New Roman" w:hAnsi="Times New Roman"/>
          <w:bCs/>
          <w:sz w:val="24"/>
          <w:szCs w:val="24"/>
          <w:lang w:val="it-IT"/>
        </w:rPr>
        <w:t>va fi</w:t>
      </w:r>
      <w:r w:rsidR="00447FE3" w:rsidRPr="00F95638">
        <w:rPr>
          <w:rFonts w:ascii="Times New Roman" w:hAnsi="Times New Roman"/>
          <w:bCs/>
          <w:sz w:val="24"/>
          <w:szCs w:val="24"/>
          <w:lang w:val="it-IT"/>
        </w:rPr>
        <w:t xml:space="preserve"> afectat</w:t>
      </w:r>
      <w:r w:rsidR="007B7BDB">
        <w:rPr>
          <w:rFonts w:ascii="Times New Roman" w:hAnsi="Times New Roman"/>
          <w:bCs/>
          <w:sz w:val="24"/>
          <w:szCs w:val="24"/>
          <w:lang w:val="it-IT"/>
        </w:rPr>
        <w:t>ă</w:t>
      </w:r>
      <w:r w:rsidR="00447FE3" w:rsidRPr="00F95638">
        <w:rPr>
          <w:rFonts w:ascii="Times New Roman" w:hAnsi="Times New Roman"/>
          <w:bCs/>
          <w:sz w:val="24"/>
          <w:szCs w:val="24"/>
          <w:lang w:val="it-IT"/>
        </w:rPr>
        <w:t>, deoarece :</w:t>
      </w:r>
    </w:p>
    <w:p w:rsidR="00447FE3" w:rsidRPr="00F95638" w:rsidRDefault="00447FE3" w:rsidP="00950438">
      <w:pPr>
        <w:spacing w:after="0" w:line="240" w:lineRule="auto"/>
        <w:jc w:val="both"/>
        <w:textAlignment w:val="baseline"/>
        <w:rPr>
          <w:rFonts w:ascii="Times New Roman" w:hAnsi="Times New Roman"/>
          <w:bCs/>
          <w:sz w:val="24"/>
          <w:szCs w:val="24"/>
          <w:lang w:val="pt-BR"/>
        </w:rPr>
      </w:pPr>
      <w:r w:rsidRPr="00F95638">
        <w:rPr>
          <w:rFonts w:ascii="Times New Roman" w:hAnsi="Times New Roman"/>
          <w:bCs/>
          <w:sz w:val="24"/>
          <w:szCs w:val="24"/>
          <w:lang w:val="pt-BR"/>
        </w:rPr>
        <w:t>1. nu se reduce suprafața habitatelor  și/sau numărul exemplarelor speciilor de interes comunitar;</w:t>
      </w:r>
    </w:p>
    <w:p w:rsidR="00447FE3" w:rsidRPr="00F95638" w:rsidRDefault="00447FE3" w:rsidP="00950438">
      <w:pPr>
        <w:spacing w:after="0" w:line="240" w:lineRule="auto"/>
        <w:jc w:val="both"/>
        <w:textAlignment w:val="baseline"/>
        <w:rPr>
          <w:rFonts w:ascii="Times New Roman" w:hAnsi="Times New Roman"/>
          <w:bCs/>
          <w:sz w:val="24"/>
          <w:szCs w:val="24"/>
          <w:lang w:val="pt-BR"/>
        </w:rPr>
      </w:pPr>
      <w:r w:rsidRPr="00F95638">
        <w:rPr>
          <w:rFonts w:ascii="Times New Roman" w:hAnsi="Times New Roman"/>
          <w:bCs/>
          <w:sz w:val="24"/>
          <w:szCs w:val="24"/>
          <w:lang w:val="pt-BR"/>
        </w:rPr>
        <w:t>2. nu se fragmentează habitatele de interes comunitar;</w:t>
      </w:r>
    </w:p>
    <w:p w:rsidR="00447FE3" w:rsidRPr="00F95638" w:rsidRDefault="00447FE3" w:rsidP="00950438">
      <w:pPr>
        <w:spacing w:after="0" w:line="240" w:lineRule="auto"/>
        <w:jc w:val="both"/>
        <w:textAlignment w:val="baseline"/>
        <w:rPr>
          <w:rFonts w:ascii="Times New Roman" w:hAnsi="Times New Roman"/>
          <w:bCs/>
          <w:sz w:val="24"/>
          <w:szCs w:val="24"/>
          <w:lang w:val="pt-BR"/>
        </w:rPr>
      </w:pPr>
      <w:r w:rsidRPr="00F95638">
        <w:rPr>
          <w:rFonts w:ascii="Times New Roman" w:hAnsi="Times New Roman"/>
          <w:bCs/>
          <w:sz w:val="24"/>
          <w:szCs w:val="24"/>
          <w:lang w:val="pt-BR"/>
        </w:rPr>
        <w:t>3. nu are impact negativ asupra factorilor care determină menținerea stării favorabile de conservare a ariilor naturale protejate de interes comunitar;</w:t>
      </w:r>
    </w:p>
    <w:p w:rsidR="00447FE3" w:rsidRDefault="00447FE3" w:rsidP="00950438">
      <w:pPr>
        <w:spacing w:after="0" w:line="240" w:lineRule="auto"/>
        <w:jc w:val="both"/>
        <w:textAlignment w:val="baseline"/>
        <w:rPr>
          <w:rFonts w:ascii="Times New Roman" w:hAnsi="Times New Roman"/>
          <w:sz w:val="24"/>
          <w:szCs w:val="24"/>
          <w:lang w:val="pt-BR"/>
        </w:rPr>
      </w:pPr>
      <w:r w:rsidRPr="00F95638">
        <w:rPr>
          <w:rFonts w:ascii="Times New Roman" w:hAnsi="Times New Roman"/>
          <w:bCs/>
          <w:sz w:val="24"/>
          <w:szCs w:val="24"/>
          <w:lang w:val="pt-BR"/>
        </w:rPr>
        <w:t>4. nu se produc modificări ale dinamicii relațiilor care definesc structura și/sau funcția ariilor naturale protejate de interes comunitar.</w:t>
      </w:r>
      <w:r w:rsidRPr="00F95638">
        <w:rPr>
          <w:rFonts w:ascii="Times New Roman" w:hAnsi="Times New Roman"/>
          <w:sz w:val="24"/>
          <w:szCs w:val="24"/>
          <w:lang w:val="pt-BR"/>
        </w:rPr>
        <w:t xml:space="preserve"> </w:t>
      </w:r>
    </w:p>
    <w:p w:rsidR="007B7BDB" w:rsidRPr="00F95638" w:rsidRDefault="007B7BDB" w:rsidP="00950438">
      <w:pPr>
        <w:jc w:val="both"/>
        <w:textAlignment w:val="baseline"/>
        <w:rPr>
          <w:rFonts w:ascii="Times New Roman" w:hAnsi="Times New Roman"/>
          <w:sz w:val="24"/>
          <w:szCs w:val="24"/>
          <w:lang w:val="pt-BR"/>
        </w:rPr>
      </w:pPr>
      <w:r w:rsidRPr="00F95638">
        <w:rPr>
          <w:rFonts w:ascii="Times New Roman" w:hAnsi="Times New Roman"/>
          <w:sz w:val="24"/>
          <w:szCs w:val="24"/>
          <w:lang w:val="it-IT"/>
        </w:rPr>
        <w:t>-proiectul propus are legatura si este necesar pentru managementul conserv</w:t>
      </w:r>
      <w:r w:rsidR="00495BDD">
        <w:rPr>
          <w:rFonts w:ascii="Times New Roman" w:hAnsi="Times New Roman"/>
          <w:sz w:val="24"/>
          <w:szCs w:val="24"/>
          <w:lang w:val="it-IT"/>
        </w:rPr>
        <w:t>ă</w:t>
      </w:r>
      <w:r w:rsidRPr="00F95638">
        <w:rPr>
          <w:rFonts w:ascii="Times New Roman" w:hAnsi="Times New Roman"/>
          <w:sz w:val="24"/>
          <w:szCs w:val="24"/>
          <w:lang w:val="it-IT"/>
        </w:rPr>
        <w:t>rii ariilor naturale protejate de interes comunitar, iar</w:t>
      </w:r>
      <w:r w:rsidRPr="00F95638">
        <w:rPr>
          <w:rFonts w:ascii="Times New Roman" w:hAnsi="Times New Roman"/>
          <w:sz w:val="24"/>
          <w:szCs w:val="24"/>
          <w:lang w:val="pt-BR"/>
        </w:rPr>
        <w:t xml:space="preserve"> implementarea acestuia nu va avea un impact semnificativ</w:t>
      </w:r>
      <w:r>
        <w:rPr>
          <w:rFonts w:ascii="Times New Roman" w:hAnsi="Times New Roman"/>
          <w:sz w:val="24"/>
          <w:szCs w:val="24"/>
          <w:lang w:val="pt-BR"/>
        </w:rPr>
        <w:t xml:space="preserve"> negativ</w:t>
      </w:r>
      <w:r w:rsidRPr="00F95638">
        <w:rPr>
          <w:rFonts w:ascii="Times New Roman" w:hAnsi="Times New Roman"/>
          <w:sz w:val="24"/>
          <w:szCs w:val="24"/>
          <w:lang w:val="pt-BR"/>
        </w:rPr>
        <w:t xml:space="preserve"> asupra speciilor și habitatelor pentru care au fost  desemnate cele dou</w:t>
      </w:r>
      <w:r>
        <w:rPr>
          <w:rFonts w:ascii="Times New Roman" w:hAnsi="Times New Roman"/>
          <w:sz w:val="24"/>
          <w:szCs w:val="24"/>
          <w:lang w:val="pt-BR"/>
        </w:rPr>
        <w:t>ă</w:t>
      </w:r>
      <w:r w:rsidRPr="00F95638">
        <w:rPr>
          <w:rFonts w:ascii="Times New Roman" w:hAnsi="Times New Roman"/>
          <w:sz w:val="24"/>
          <w:szCs w:val="24"/>
          <w:lang w:val="pt-BR"/>
        </w:rPr>
        <w:t xml:space="preserve"> arii protejate de interes comunitar.</w:t>
      </w:r>
      <w:r w:rsidRPr="00F95638">
        <w:rPr>
          <w:rFonts w:ascii="Times New Roman" w:hAnsi="Times New Roman"/>
          <w:sz w:val="24"/>
          <w:szCs w:val="24"/>
          <w:lang w:val="it-IT"/>
        </w:rPr>
        <w:t xml:space="preserve">                                                 </w:t>
      </w:r>
    </w:p>
    <w:p w:rsidR="00A24B0E" w:rsidRPr="00A24B0E" w:rsidRDefault="001C44BF" w:rsidP="00950438">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lastRenderedPageBreak/>
        <w:t>N</w:t>
      </w:r>
      <w:r w:rsidR="00A24B0E" w:rsidRPr="00A24B0E">
        <w:rPr>
          <w:rFonts w:ascii="Times New Roman" w:eastAsiaTheme="minorHAnsi" w:hAnsi="Times New Roman"/>
          <w:bCs/>
          <w:sz w:val="24"/>
          <w:szCs w:val="24"/>
        </w:rPr>
        <w:t xml:space="preserve">ecesitatea de protejare a mediului, a biodiversitatii </w:t>
      </w:r>
      <w:proofErr w:type="gramStart"/>
      <w:r w:rsidR="00A24B0E">
        <w:rPr>
          <w:rFonts w:ascii="Times New Roman" w:eastAsiaTheme="minorHAnsi" w:hAnsi="Times New Roman"/>
          <w:bCs/>
          <w:sz w:val="24"/>
          <w:szCs w:val="24"/>
        </w:rPr>
        <w:t>este</w:t>
      </w:r>
      <w:proofErr w:type="gramEnd"/>
      <w:r w:rsidR="00A24B0E">
        <w:rPr>
          <w:rFonts w:ascii="Times New Roman" w:eastAsiaTheme="minorHAnsi" w:hAnsi="Times New Roman"/>
          <w:bCs/>
          <w:sz w:val="24"/>
          <w:szCs w:val="24"/>
        </w:rPr>
        <w:t xml:space="preserve"> tot mai pregnantă având in </w:t>
      </w:r>
      <w:r w:rsidR="00A24B0E" w:rsidRPr="00A24B0E">
        <w:rPr>
          <w:rFonts w:ascii="Times New Roman" w:eastAsiaTheme="minorHAnsi" w:hAnsi="Times New Roman"/>
          <w:bCs/>
          <w:sz w:val="24"/>
          <w:szCs w:val="24"/>
        </w:rPr>
        <w:t>vedere modific</w:t>
      </w:r>
      <w:r w:rsidR="00A24B0E">
        <w:rPr>
          <w:rFonts w:ascii="Times New Roman" w:eastAsiaTheme="minorHAnsi" w:hAnsi="Times New Roman"/>
          <w:bCs/>
          <w:sz w:val="24"/>
          <w:szCs w:val="24"/>
        </w:rPr>
        <w:t>ă</w:t>
      </w:r>
      <w:r w:rsidR="00A24B0E" w:rsidRPr="00A24B0E">
        <w:rPr>
          <w:rFonts w:ascii="Times New Roman" w:eastAsiaTheme="minorHAnsi" w:hAnsi="Times New Roman"/>
          <w:bCs/>
          <w:sz w:val="24"/>
          <w:szCs w:val="24"/>
        </w:rPr>
        <w:t>rile aduse de om asupra ecosistemel</w:t>
      </w:r>
      <w:r w:rsidR="00A24B0E">
        <w:rPr>
          <w:rFonts w:ascii="Times New Roman" w:eastAsiaTheme="minorHAnsi" w:hAnsi="Times New Roman"/>
          <w:bCs/>
          <w:sz w:val="24"/>
          <w:szCs w:val="24"/>
        </w:rPr>
        <w:t xml:space="preserve">or, prin acțiunile produse de-a </w:t>
      </w:r>
      <w:r w:rsidR="00A24B0E" w:rsidRPr="00A24B0E">
        <w:rPr>
          <w:rFonts w:ascii="Times New Roman" w:eastAsiaTheme="minorHAnsi" w:hAnsi="Times New Roman"/>
          <w:bCs/>
          <w:sz w:val="24"/>
          <w:szCs w:val="24"/>
        </w:rPr>
        <w:t>lungul secolelor, si consecin</w:t>
      </w:r>
      <w:r w:rsidR="00A24B0E">
        <w:rPr>
          <w:rFonts w:ascii="Times New Roman" w:eastAsiaTheme="minorHAnsi" w:hAnsi="Times New Roman"/>
          <w:bCs/>
          <w:sz w:val="24"/>
          <w:szCs w:val="24"/>
        </w:rPr>
        <w:t>ț</w:t>
      </w:r>
      <w:r w:rsidR="00A24B0E" w:rsidRPr="00A24B0E">
        <w:rPr>
          <w:rFonts w:ascii="Times New Roman" w:eastAsiaTheme="minorHAnsi" w:hAnsi="Times New Roman"/>
          <w:bCs/>
          <w:sz w:val="24"/>
          <w:szCs w:val="24"/>
        </w:rPr>
        <w:t xml:space="preserve">ele evidente care decurg </w:t>
      </w:r>
      <w:r w:rsidR="00A24B0E">
        <w:rPr>
          <w:rFonts w:ascii="Times New Roman" w:eastAsiaTheme="minorHAnsi" w:hAnsi="Times New Roman"/>
          <w:bCs/>
          <w:sz w:val="24"/>
          <w:szCs w:val="24"/>
        </w:rPr>
        <w:t xml:space="preserve">din aceste schimbări. Adoptarea </w:t>
      </w:r>
      <w:r w:rsidR="00A24B0E" w:rsidRPr="00A24B0E">
        <w:rPr>
          <w:rFonts w:ascii="Times New Roman" w:eastAsiaTheme="minorHAnsi" w:hAnsi="Times New Roman"/>
          <w:bCs/>
          <w:sz w:val="24"/>
          <w:szCs w:val="24"/>
        </w:rPr>
        <w:t>unui mod de actiune “prietenos“cu mediul s</w:t>
      </w:r>
      <w:r w:rsidR="00A24B0E">
        <w:rPr>
          <w:rFonts w:ascii="Times New Roman" w:eastAsiaTheme="minorHAnsi" w:hAnsi="Times New Roman"/>
          <w:bCs/>
          <w:sz w:val="24"/>
          <w:szCs w:val="24"/>
        </w:rPr>
        <w:t xml:space="preserve">i de măsuri menite </w:t>
      </w:r>
      <w:proofErr w:type="gramStart"/>
      <w:r w:rsidR="00A24B0E">
        <w:rPr>
          <w:rFonts w:ascii="Times New Roman" w:eastAsiaTheme="minorHAnsi" w:hAnsi="Times New Roman"/>
          <w:bCs/>
          <w:sz w:val="24"/>
          <w:szCs w:val="24"/>
        </w:rPr>
        <w:t>să</w:t>
      </w:r>
      <w:proofErr w:type="gramEnd"/>
      <w:r w:rsidR="00A24B0E">
        <w:rPr>
          <w:rFonts w:ascii="Times New Roman" w:eastAsiaTheme="minorHAnsi" w:hAnsi="Times New Roman"/>
          <w:bCs/>
          <w:sz w:val="24"/>
          <w:szCs w:val="24"/>
        </w:rPr>
        <w:t xml:space="preserve"> determine </w:t>
      </w:r>
      <w:r w:rsidR="00A24B0E" w:rsidRPr="00A24B0E">
        <w:rPr>
          <w:rFonts w:ascii="Times New Roman" w:eastAsiaTheme="minorHAnsi" w:hAnsi="Times New Roman"/>
          <w:bCs/>
          <w:sz w:val="24"/>
          <w:szCs w:val="24"/>
        </w:rPr>
        <w:t>restabilirea echilibrului natural sunt absolut stringente.</w:t>
      </w:r>
    </w:p>
    <w:p w:rsidR="006E5409" w:rsidRDefault="00495BDD" w:rsidP="00950438">
      <w:pPr>
        <w:pStyle w:val="Heading1"/>
        <w:ind w:firstLine="0"/>
        <w:rPr>
          <w:rFonts w:eastAsiaTheme="minorHAnsi"/>
          <w:sz w:val="24"/>
          <w:szCs w:val="24"/>
        </w:rPr>
      </w:pPr>
      <w:r w:rsidRPr="00495BDD">
        <w:rPr>
          <w:rFonts w:eastAsiaTheme="minorHAnsi"/>
          <w:sz w:val="24"/>
          <w:szCs w:val="24"/>
        </w:rPr>
        <w:t>Prezentul proiect propus pentru finanțare urmărește implementarea unei acțiuni de</w:t>
      </w:r>
      <w:r w:rsidR="007C27AF">
        <w:rPr>
          <w:rFonts w:eastAsiaTheme="minorHAnsi"/>
          <w:sz w:val="24"/>
          <w:szCs w:val="24"/>
        </w:rPr>
        <w:t xml:space="preserve"> </w:t>
      </w:r>
      <w:r w:rsidRPr="00495BDD">
        <w:rPr>
          <w:rFonts w:eastAsiaTheme="minorHAnsi"/>
          <w:sz w:val="24"/>
          <w:szCs w:val="24"/>
        </w:rPr>
        <w:t>tip B (implementarea planului de management / set</w:t>
      </w:r>
      <w:r w:rsidR="007C27AF">
        <w:rPr>
          <w:rFonts w:eastAsiaTheme="minorHAnsi"/>
          <w:sz w:val="24"/>
          <w:szCs w:val="24"/>
        </w:rPr>
        <w:t xml:space="preserve">urilor de măsuri de conservare) </w:t>
      </w:r>
      <w:r w:rsidR="006E5409">
        <w:rPr>
          <w:rFonts w:asciiTheme="minorHAnsi" w:eastAsiaTheme="minorHAnsi" w:hAnsiTheme="minorHAnsi"/>
          <w:sz w:val="24"/>
          <w:szCs w:val="24"/>
        </w:rPr>
        <w:t>în</w:t>
      </w:r>
      <w:r w:rsidRPr="00495BDD">
        <w:rPr>
          <w:rFonts w:eastAsiaTheme="minorHAnsi"/>
          <w:sz w:val="24"/>
          <w:szCs w:val="24"/>
        </w:rPr>
        <w:t xml:space="preserve"> Parcul Național Munții Măcinului, </w:t>
      </w:r>
      <w:r w:rsidR="007C27AF">
        <w:rPr>
          <w:rFonts w:eastAsiaTheme="minorHAnsi"/>
          <w:sz w:val="24"/>
          <w:szCs w:val="24"/>
        </w:rPr>
        <w:t>care are</w:t>
      </w:r>
      <w:r w:rsidRPr="00495BDD">
        <w:rPr>
          <w:rFonts w:eastAsiaTheme="minorHAnsi"/>
          <w:sz w:val="24"/>
          <w:szCs w:val="24"/>
        </w:rPr>
        <w:t xml:space="preserve"> o suprafață</w:t>
      </w:r>
      <w:r w:rsidR="007C27AF">
        <w:rPr>
          <w:rFonts w:eastAsiaTheme="minorHAnsi"/>
          <w:sz w:val="24"/>
          <w:szCs w:val="24"/>
        </w:rPr>
        <w:t xml:space="preserve"> totală de 11151,82 ha. </w:t>
      </w:r>
    </w:p>
    <w:p w:rsidR="007B7BDB" w:rsidRDefault="00495BDD" w:rsidP="00950438">
      <w:pPr>
        <w:pStyle w:val="Heading1"/>
        <w:ind w:firstLine="0"/>
        <w:rPr>
          <w:rFonts w:eastAsiaTheme="minorHAnsi"/>
          <w:sz w:val="24"/>
          <w:szCs w:val="24"/>
        </w:rPr>
      </w:pPr>
      <w:r w:rsidRPr="00495BDD">
        <w:rPr>
          <w:rFonts w:eastAsiaTheme="minorHAnsi"/>
          <w:sz w:val="24"/>
          <w:szCs w:val="24"/>
        </w:rPr>
        <w:t>Suprafața totală vizată de reconstrucția ecologică e</w:t>
      </w:r>
      <w:r w:rsidR="006E5409">
        <w:rPr>
          <w:rFonts w:eastAsiaTheme="minorHAnsi"/>
          <w:sz w:val="24"/>
          <w:szCs w:val="24"/>
        </w:rPr>
        <w:t>ste de 61 ha</w:t>
      </w:r>
      <w:r w:rsidR="006E5409" w:rsidRPr="006E5409">
        <w:rPr>
          <w:rFonts w:eastAsiaTheme="minorHAnsi"/>
          <w:sz w:val="24"/>
          <w:szCs w:val="24"/>
        </w:rPr>
        <w:t xml:space="preserve"> </w:t>
      </w:r>
      <w:r w:rsidR="006E5409" w:rsidRPr="00495BDD">
        <w:rPr>
          <w:rFonts w:eastAsiaTheme="minorHAnsi"/>
          <w:sz w:val="24"/>
          <w:szCs w:val="24"/>
        </w:rPr>
        <w:t>din Parcul Naţional</w:t>
      </w:r>
      <w:r w:rsidR="006E5409">
        <w:rPr>
          <w:rFonts w:eastAsiaTheme="minorHAnsi"/>
          <w:sz w:val="24"/>
          <w:szCs w:val="24"/>
        </w:rPr>
        <w:t xml:space="preserve"> </w:t>
      </w:r>
      <w:r w:rsidR="006E5409" w:rsidRPr="00495BDD">
        <w:rPr>
          <w:rFonts w:eastAsiaTheme="minorHAnsi"/>
          <w:sz w:val="24"/>
          <w:szCs w:val="24"/>
        </w:rPr>
        <w:t>Munţii Măcinului</w:t>
      </w:r>
      <w:r w:rsidR="006E5409">
        <w:rPr>
          <w:rFonts w:eastAsiaTheme="minorHAnsi"/>
          <w:sz w:val="24"/>
          <w:szCs w:val="24"/>
        </w:rPr>
        <w:t xml:space="preserve">, respectiv </w:t>
      </w:r>
      <w:r w:rsidR="007C27AF">
        <w:rPr>
          <w:rFonts w:eastAsiaTheme="minorHAnsi"/>
          <w:sz w:val="24"/>
          <w:szCs w:val="24"/>
        </w:rPr>
        <w:t xml:space="preserve"> 31 ha </w:t>
      </w:r>
      <w:r w:rsidRPr="00495BDD">
        <w:rPr>
          <w:rFonts w:eastAsiaTheme="minorHAnsi"/>
          <w:sz w:val="24"/>
          <w:szCs w:val="24"/>
        </w:rPr>
        <w:t>de ha</w:t>
      </w:r>
      <w:r w:rsidR="006E5409">
        <w:rPr>
          <w:rFonts w:eastAsiaTheme="minorHAnsi"/>
          <w:sz w:val="24"/>
          <w:szCs w:val="24"/>
        </w:rPr>
        <w:t xml:space="preserve">bitate forestiere de cvercinee - </w:t>
      </w:r>
      <w:r w:rsidRPr="00495BDD">
        <w:rPr>
          <w:rFonts w:eastAsiaTheme="minorHAnsi"/>
          <w:sz w:val="24"/>
          <w:szCs w:val="24"/>
        </w:rPr>
        <w:t>91I0* Vegeta</w:t>
      </w:r>
      <w:r w:rsidR="007C27AF">
        <w:rPr>
          <w:rFonts w:eastAsiaTheme="minorHAnsi"/>
          <w:sz w:val="24"/>
          <w:szCs w:val="24"/>
        </w:rPr>
        <w:t>ț</w:t>
      </w:r>
      <w:r w:rsidRPr="00495BDD">
        <w:rPr>
          <w:rFonts w:eastAsiaTheme="minorHAnsi"/>
          <w:sz w:val="24"/>
          <w:szCs w:val="24"/>
        </w:rPr>
        <w:t>ie</w:t>
      </w:r>
      <w:r w:rsidR="007C27AF">
        <w:rPr>
          <w:rFonts w:eastAsiaTheme="minorHAnsi"/>
          <w:sz w:val="24"/>
          <w:szCs w:val="24"/>
        </w:rPr>
        <w:t xml:space="preserve"> de silvostepă eurosiberiană cu </w:t>
      </w:r>
      <w:r w:rsidR="006E5409">
        <w:rPr>
          <w:rFonts w:eastAsiaTheme="minorHAnsi"/>
          <w:sz w:val="24"/>
          <w:szCs w:val="24"/>
        </w:rPr>
        <w:t>Quercus spp.</w:t>
      </w:r>
      <w:r w:rsidRPr="00495BDD">
        <w:rPr>
          <w:rFonts w:eastAsiaTheme="minorHAnsi"/>
          <w:sz w:val="24"/>
          <w:szCs w:val="24"/>
        </w:rPr>
        <w:t xml:space="preserve"> </w:t>
      </w:r>
      <w:r w:rsidR="006E5409">
        <w:rPr>
          <w:rFonts w:eastAsiaTheme="minorHAnsi"/>
          <w:sz w:val="24"/>
          <w:szCs w:val="24"/>
        </w:rPr>
        <w:t>și</w:t>
      </w:r>
      <w:r w:rsidRPr="00495BDD">
        <w:rPr>
          <w:rFonts w:eastAsiaTheme="minorHAnsi"/>
          <w:sz w:val="24"/>
          <w:szCs w:val="24"/>
        </w:rPr>
        <w:t xml:space="preserve"> 30 ha </w:t>
      </w:r>
      <w:r w:rsidR="007C27AF">
        <w:rPr>
          <w:rFonts w:eastAsiaTheme="minorHAnsi"/>
          <w:sz w:val="24"/>
          <w:szCs w:val="24"/>
        </w:rPr>
        <w:t xml:space="preserve">de habitate de pajiște stepică - </w:t>
      </w:r>
      <w:r w:rsidRPr="00495BDD">
        <w:rPr>
          <w:rFonts w:eastAsiaTheme="minorHAnsi"/>
          <w:sz w:val="24"/>
          <w:szCs w:val="24"/>
        </w:rPr>
        <w:t>62C</w:t>
      </w:r>
      <w:r w:rsidR="007C27AF">
        <w:rPr>
          <w:rFonts w:eastAsiaTheme="minorHAnsi"/>
          <w:sz w:val="24"/>
          <w:szCs w:val="24"/>
        </w:rPr>
        <w:t xml:space="preserve">0* Stepe pontosarmatice </w:t>
      </w:r>
      <w:r w:rsidRPr="00495BDD">
        <w:rPr>
          <w:rFonts w:eastAsiaTheme="minorHAnsi"/>
          <w:sz w:val="24"/>
          <w:szCs w:val="24"/>
        </w:rPr>
        <w:t>si 40C0 Tufari</w:t>
      </w:r>
      <w:r w:rsidR="006E5409">
        <w:rPr>
          <w:rFonts w:eastAsiaTheme="minorHAnsi"/>
          <w:sz w:val="24"/>
          <w:szCs w:val="24"/>
        </w:rPr>
        <w:t>șuri de foioase ponto-sarmatice</w:t>
      </w:r>
      <w:r w:rsidRPr="00495BDD">
        <w:rPr>
          <w:rFonts w:eastAsiaTheme="minorHAnsi"/>
          <w:sz w:val="24"/>
          <w:szCs w:val="24"/>
        </w:rPr>
        <w:t>.</w:t>
      </w:r>
    </w:p>
    <w:p w:rsidR="00A23984" w:rsidRPr="00A23984" w:rsidRDefault="00A23984" w:rsidP="00A23984">
      <w:pPr>
        <w:autoSpaceDE w:val="0"/>
        <w:autoSpaceDN w:val="0"/>
        <w:adjustRightInd w:val="0"/>
        <w:spacing w:after="0" w:line="240" w:lineRule="auto"/>
        <w:rPr>
          <w:rFonts w:ascii="Times New Roman" w:eastAsiaTheme="minorHAnsi" w:hAnsi="Times New Roman"/>
          <w:bCs/>
          <w:sz w:val="24"/>
          <w:szCs w:val="24"/>
        </w:rPr>
      </w:pPr>
      <w:proofErr w:type="gramStart"/>
      <w:r w:rsidRPr="00A23984">
        <w:rPr>
          <w:rFonts w:ascii="Times New Roman" w:eastAsiaTheme="minorHAnsi" w:hAnsi="Times New Roman"/>
          <w:bCs/>
          <w:sz w:val="24"/>
          <w:szCs w:val="24"/>
        </w:rPr>
        <w:t>În U.P. III Țiganca și U.P. IV Valea Mi</w:t>
      </w:r>
      <w:r w:rsidRPr="00A23984">
        <w:rPr>
          <w:rFonts w:ascii="Times New Roman" w:eastAsiaTheme="minorHAnsi" w:hAnsi="Times New Roman"/>
          <w:bCs/>
          <w:sz w:val="24"/>
          <w:szCs w:val="24"/>
        </w:rPr>
        <w:t xml:space="preserve">trofanului </w:t>
      </w:r>
      <w:r w:rsidRPr="00A23984">
        <w:rPr>
          <w:rFonts w:ascii="Times New Roman" w:eastAsiaTheme="minorHAnsi" w:hAnsi="Times New Roman"/>
          <w:bCs/>
          <w:sz w:val="24"/>
          <w:szCs w:val="24"/>
        </w:rPr>
        <w:t>habitatul</w:t>
      </w:r>
      <w:r>
        <w:rPr>
          <w:rFonts w:ascii="Times New Roman" w:eastAsiaTheme="minorHAnsi" w:hAnsi="Times New Roman"/>
          <w:bCs/>
          <w:sz w:val="24"/>
          <w:szCs w:val="24"/>
        </w:rPr>
        <w:t xml:space="preserve"> 91IO*</w:t>
      </w:r>
      <w:r w:rsidRPr="00A23984">
        <w:rPr>
          <w:rFonts w:eastAsiaTheme="minorHAnsi"/>
          <w:sz w:val="24"/>
          <w:szCs w:val="24"/>
        </w:rPr>
        <w:t xml:space="preserve"> </w:t>
      </w:r>
      <w:r w:rsidRPr="00495BDD">
        <w:rPr>
          <w:rFonts w:eastAsiaTheme="minorHAnsi"/>
          <w:sz w:val="24"/>
          <w:szCs w:val="24"/>
        </w:rPr>
        <w:t>Vegeta</w:t>
      </w:r>
      <w:r>
        <w:rPr>
          <w:rFonts w:eastAsiaTheme="minorHAnsi"/>
          <w:sz w:val="24"/>
          <w:szCs w:val="24"/>
        </w:rPr>
        <w:t>ț</w:t>
      </w:r>
      <w:r w:rsidRPr="00495BDD">
        <w:rPr>
          <w:rFonts w:eastAsiaTheme="minorHAnsi"/>
          <w:sz w:val="24"/>
          <w:szCs w:val="24"/>
        </w:rPr>
        <w:t>ie</w:t>
      </w:r>
      <w:r>
        <w:rPr>
          <w:rFonts w:eastAsiaTheme="minorHAnsi"/>
          <w:sz w:val="24"/>
          <w:szCs w:val="24"/>
        </w:rPr>
        <w:t xml:space="preserve"> de silvostepă eurosiberiană cu Quercus spp.</w:t>
      </w:r>
      <w:proofErr w:type="gramEnd"/>
      <w:r>
        <w:rPr>
          <w:rFonts w:eastAsiaTheme="minorHAnsi"/>
          <w:sz w:val="24"/>
          <w:szCs w:val="24"/>
        </w:rPr>
        <w:t xml:space="preserve"> </w:t>
      </w:r>
      <w:r w:rsidRPr="00A23984">
        <w:rPr>
          <w:rFonts w:ascii="Times New Roman" w:eastAsiaTheme="minorHAnsi" w:hAnsi="Times New Roman"/>
          <w:bCs/>
          <w:sz w:val="24"/>
          <w:szCs w:val="24"/>
        </w:rPr>
        <w:t xml:space="preserve"> este afectat de fenomenul de teizare, adică specia edificatoare </w:t>
      </w:r>
      <w:r w:rsidRPr="00A23984">
        <w:rPr>
          <w:rFonts w:ascii="Times New Roman" w:eastAsiaTheme="minorHAnsi" w:hAnsi="Times New Roman"/>
          <w:bCs/>
          <w:i/>
          <w:iCs/>
          <w:sz w:val="24"/>
          <w:szCs w:val="24"/>
        </w:rPr>
        <w:t>Quercus</w:t>
      </w:r>
      <w:r w:rsidRPr="00A23984">
        <w:rPr>
          <w:rFonts w:ascii="Times New Roman" w:eastAsiaTheme="minorHAnsi" w:hAnsi="Times New Roman"/>
          <w:bCs/>
          <w:sz w:val="24"/>
          <w:szCs w:val="24"/>
        </w:rPr>
        <w:t xml:space="preserve"> </w:t>
      </w:r>
      <w:r w:rsidRPr="00A23984">
        <w:rPr>
          <w:rFonts w:ascii="Times New Roman" w:eastAsiaTheme="minorHAnsi" w:hAnsi="Times New Roman"/>
          <w:bCs/>
          <w:i/>
          <w:iCs/>
          <w:sz w:val="24"/>
          <w:szCs w:val="24"/>
        </w:rPr>
        <w:t xml:space="preserve">petrea </w:t>
      </w:r>
      <w:r w:rsidRPr="00A23984">
        <w:rPr>
          <w:rFonts w:ascii="Times New Roman" w:eastAsiaTheme="minorHAnsi" w:hAnsi="Times New Roman"/>
          <w:bCs/>
          <w:sz w:val="24"/>
          <w:szCs w:val="24"/>
        </w:rPr>
        <w:t>(Gorun) care este mai pretențioasă d</w:t>
      </w:r>
      <w:r w:rsidRPr="00A23984">
        <w:rPr>
          <w:rFonts w:ascii="Times New Roman" w:eastAsiaTheme="minorHAnsi" w:hAnsi="Times New Roman"/>
          <w:bCs/>
          <w:sz w:val="24"/>
          <w:szCs w:val="24"/>
        </w:rPr>
        <w:t xml:space="preserve">in </w:t>
      </w:r>
      <w:r w:rsidRPr="00A23984">
        <w:rPr>
          <w:rFonts w:ascii="Times New Roman" w:eastAsiaTheme="minorHAnsi" w:hAnsi="Times New Roman"/>
          <w:bCs/>
          <w:sz w:val="24"/>
          <w:szCs w:val="24"/>
        </w:rPr>
        <w:t>p</w:t>
      </w:r>
      <w:r w:rsidRPr="00A23984">
        <w:rPr>
          <w:rFonts w:ascii="Times New Roman" w:eastAsiaTheme="minorHAnsi" w:hAnsi="Times New Roman"/>
          <w:bCs/>
          <w:sz w:val="24"/>
          <w:szCs w:val="24"/>
        </w:rPr>
        <w:t xml:space="preserve">unct de </w:t>
      </w:r>
      <w:r w:rsidRPr="00A23984">
        <w:rPr>
          <w:rFonts w:ascii="Times New Roman" w:eastAsiaTheme="minorHAnsi" w:hAnsi="Times New Roman"/>
          <w:bCs/>
          <w:sz w:val="24"/>
          <w:szCs w:val="24"/>
        </w:rPr>
        <w:t>v</w:t>
      </w:r>
      <w:r w:rsidRPr="00A23984">
        <w:rPr>
          <w:rFonts w:ascii="Times New Roman" w:eastAsiaTheme="minorHAnsi" w:hAnsi="Times New Roman"/>
          <w:bCs/>
          <w:sz w:val="24"/>
          <w:szCs w:val="24"/>
        </w:rPr>
        <w:t>edere</w:t>
      </w:r>
      <w:r w:rsidRPr="00A23984">
        <w:rPr>
          <w:rFonts w:ascii="Times New Roman" w:eastAsiaTheme="minorHAnsi" w:hAnsi="Times New Roman"/>
          <w:bCs/>
          <w:sz w:val="24"/>
          <w:szCs w:val="24"/>
        </w:rPr>
        <w:t xml:space="preserve"> al condițiilor de creștere, este înlocuită</w:t>
      </w:r>
      <w:r w:rsidRPr="00A23984">
        <w:rPr>
          <w:rFonts w:ascii="Times New Roman" w:eastAsiaTheme="minorHAnsi" w:hAnsi="Times New Roman"/>
          <w:bCs/>
          <w:sz w:val="24"/>
          <w:szCs w:val="24"/>
        </w:rPr>
        <w:t xml:space="preserve"> </w:t>
      </w:r>
      <w:r w:rsidRPr="00A23984">
        <w:rPr>
          <w:rFonts w:ascii="Times New Roman" w:eastAsiaTheme="minorHAnsi" w:hAnsi="Times New Roman"/>
          <w:bCs/>
          <w:sz w:val="24"/>
          <w:szCs w:val="24"/>
        </w:rPr>
        <w:t>de specii rapid crescătoare și cu pretenții mai mici față de</w:t>
      </w:r>
      <w:r w:rsidRPr="00A23984">
        <w:rPr>
          <w:rFonts w:ascii="Times New Roman" w:eastAsiaTheme="minorHAnsi" w:hAnsi="Times New Roman"/>
          <w:bCs/>
          <w:sz w:val="24"/>
          <w:szCs w:val="24"/>
        </w:rPr>
        <w:t xml:space="preserve"> </w:t>
      </w:r>
      <w:r w:rsidRPr="00A23984">
        <w:rPr>
          <w:rFonts w:ascii="Times New Roman" w:eastAsiaTheme="minorHAnsi" w:hAnsi="Times New Roman"/>
          <w:bCs/>
          <w:sz w:val="24"/>
          <w:szCs w:val="24"/>
        </w:rPr>
        <w:t>condițiile staț</w:t>
      </w:r>
      <w:r w:rsidRPr="00A23984">
        <w:rPr>
          <w:rFonts w:ascii="Times New Roman" w:eastAsiaTheme="minorHAnsi" w:hAnsi="Times New Roman"/>
          <w:bCs/>
          <w:sz w:val="24"/>
          <w:szCs w:val="24"/>
        </w:rPr>
        <w:t xml:space="preserve">ionale precum </w:t>
      </w:r>
      <w:r w:rsidRPr="00A23984">
        <w:rPr>
          <w:rFonts w:ascii="Times New Roman" w:eastAsiaTheme="minorHAnsi" w:hAnsi="Times New Roman"/>
          <w:bCs/>
          <w:sz w:val="24"/>
          <w:szCs w:val="24"/>
        </w:rPr>
        <w:t>teiul și carpenul.</w:t>
      </w:r>
    </w:p>
    <w:p w:rsidR="001C44BF" w:rsidRPr="00A23984" w:rsidRDefault="00A23984" w:rsidP="00A23984">
      <w:pPr>
        <w:autoSpaceDE w:val="0"/>
        <w:autoSpaceDN w:val="0"/>
        <w:adjustRightInd w:val="0"/>
        <w:spacing w:after="0" w:line="240" w:lineRule="auto"/>
        <w:rPr>
          <w:rFonts w:ascii="Times New Roman" w:eastAsiaTheme="minorHAnsi" w:hAnsi="Times New Roman"/>
          <w:bCs/>
          <w:iCs/>
          <w:sz w:val="24"/>
          <w:szCs w:val="24"/>
        </w:rPr>
      </w:pPr>
      <w:r w:rsidRPr="00A23984">
        <w:rPr>
          <w:rFonts w:ascii="Times New Roman" w:hAnsi="Times New Roman"/>
          <w:sz w:val="24"/>
          <w:szCs w:val="24"/>
          <w:lang w:val="ro-RO"/>
        </w:rPr>
        <w:t>Prin lucrările de re</w:t>
      </w:r>
      <w:r>
        <w:rPr>
          <w:rFonts w:ascii="Times New Roman" w:hAnsi="Times New Roman"/>
          <w:sz w:val="24"/>
          <w:szCs w:val="24"/>
          <w:lang w:val="ro-RO"/>
        </w:rPr>
        <w:t xml:space="preserve">construcție ecologică a celor 31 ha de habitate forestiere, </w:t>
      </w:r>
      <w:r>
        <w:rPr>
          <w:rFonts w:ascii="Times New Roman" w:eastAsiaTheme="minorHAnsi" w:hAnsi="Times New Roman"/>
          <w:bCs/>
          <w:iCs/>
          <w:sz w:val="24"/>
          <w:szCs w:val="24"/>
        </w:rPr>
        <w:t xml:space="preserve">prin </w:t>
      </w:r>
      <w:r w:rsidRPr="00A23984">
        <w:rPr>
          <w:rFonts w:ascii="Times New Roman" w:eastAsiaTheme="minorHAnsi" w:hAnsi="Times New Roman"/>
          <w:bCs/>
          <w:iCs/>
          <w:sz w:val="24"/>
          <w:szCs w:val="24"/>
        </w:rPr>
        <w:t>completarea compoziției acestora prin impădurire cu cve</w:t>
      </w:r>
      <w:r>
        <w:rPr>
          <w:rFonts w:ascii="Times New Roman" w:eastAsiaTheme="minorHAnsi" w:hAnsi="Times New Roman"/>
          <w:bCs/>
          <w:iCs/>
          <w:sz w:val="24"/>
          <w:szCs w:val="24"/>
        </w:rPr>
        <w:t>rcinee ca specii edificatoare a</w:t>
      </w:r>
      <w:r w:rsidRPr="00A23984">
        <w:rPr>
          <w:rFonts w:ascii="Times New Roman" w:eastAsiaTheme="minorHAnsi" w:hAnsi="Times New Roman"/>
          <w:bCs/>
          <w:iCs/>
          <w:sz w:val="24"/>
          <w:szCs w:val="24"/>
        </w:rPr>
        <w:t>habitatelor de interes conservativ, pe 5 parcele silvice</w:t>
      </w:r>
      <w:r>
        <w:rPr>
          <w:rFonts w:ascii="Times New Roman" w:eastAsiaTheme="minorHAnsi" w:hAnsi="Times New Roman"/>
          <w:bCs/>
          <w:iCs/>
          <w:sz w:val="24"/>
          <w:szCs w:val="24"/>
        </w:rPr>
        <w:t xml:space="preserve"> situate pe teritoriul Parcului </w:t>
      </w:r>
      <w:r w:rsidRPr="00A23984">
        <w:rPr>
          <w:rFonts w:ascii="Times New Roman" w:eastAsiaTheme="minorHAnsi" w:hAnsi="Times New Roman"/>
          <w:bCs/>
          <w:iCs/>
          <w:sz w:val="24"/>
          <w:szCs w:val="24"/>
        </w:rPr>
        <w:t xml:space="preserve">Național Munţii Măcinului” </w:t>
      </w:r>
      <w:r w:rsidRPr="00A23984">
        <w:rPr>
          <w:rFonts w:ascii="Times New Roman" w:eastAsiaTheme="minorHAnsi" w:hAnsi="Times New Roman"/>
          <w:bCs/>
          <w:sz w:val="24"/>
          <w:szCs w:val="24"/>
        </w:rPr>
        <w:t xml:space="preserve">se stopează degradarea și reducerea suprafețelor ocupatede acesta, respectiv este păstrată și ajutată specia edificatoare a habitatului, </w:t>
      </w:r>
      <w:r>
        <w:rPr>
          <w:rFonts w:ascii="Times New Roman" w:eastAsiaTheme="minorHAnsi" w:hAnsi="Times New Roman"/>
          <w:bCs/>
          <w:iCs/>
          <w:sz w:val="24"/>
          <w:szCs w:val="24"/>
        </w:rPr>
        <w:t>Quercus</w:t>
      </w:r>
      <w:r w:rsidRPr="00A23984">
        <w:rPr>
          <w:rFonts w:ascii="Times New Roman" w:eastAsiaTheme="minorHAnsi" w:hAnsi="Times New Roman"/>
          <w:bCs/>
          <w:iCs/>
          <w:sz w:val="24"/>
          <w:szCs w:val="24"/>
        </w:rPr>
        <w:t xml:space="preserve">petrea </w:t>
      </w:r>
      <w:r w:rsidRPr="00A23984">
        <w:rPr>
          <w:rFonts w:ascii="Times New Roman" w:eastAsiaTheme="minorHAnsi" w:hAnsi="Times New Roman"/>
          <w:bCs/>
          <w:sz w:val="24"/>
          <w:szCs w:val="24"/>
        </w:rPr>
        <w:t>(Gorun), care este în prezent înlocuită de specii care modifică habitatul</w:t>
      </w:r>
      <w:r>
        <w:rPr>
          <w:rFonts w:ascii="Times New Roman" w:eastAsiaTheme="minorHAnsi" w:hAnsi="Times New Roman"/>
          <w:bCs/>
          <w:iCs/>
          <w:sz w:val="24"/>
          <w:szCs w:val="24"/>
        </w:rPr>
        <w:t xml:space="preserve"> </w:t>
      </w:r>
      <w:r w:rsidRPr="00A23984">
        <w:rPr>
          <w:rFonts w:ascii="Times New Roman" w:eastAsiaTheme="minorHAnsi" w:hAnsi="Times New Roman"/>
          <w:bCs/>
          <w:sz w:val="24"/>
          <w:szCs w:val="24"/>
        </w:rPr>
        <w:t>transformându-l în habitate de importanță redusă</w:t>
      </w:r>
      <w:r w:rsidRPr="00A23984">
        <w:rPr>
          <w:rFonts w:ascii="Times New Roman" w:eastAsiaTheme="minorHAnsi" w:hAnsi="Times New Roman"/>
          <w:bCs/>
          <w:iCs/>
          <w:sz w:val="24"/>
          <w:szCs w:val="24"/>
        </w:rPr>
        <w:t>.</w:t>
      </w:r>
    </w:p>
    <w:p w:rsidR="00A23984" w:rsidRDefault="00A23984" w:rsidP="00950438">
      <w:pPr>
        <w:autoSpaceDE w:val="0"/>
        <w:autoSpaceDN w:val="0"/>
        <w:adjustRightInd w:val="0"/>
        <w:spacing w:after="120" w:line="240" w:lineRule="auto"/>
        <w:jc w:val="both"/>
        <w:rPr>
          <w:rFonts w:ascii="Times New Roman" w:hAnsi="Times New Roman"/>
          <w:b/>
          <w:sz w:val="24"/>
          <w:szCs w:val="24"/>
          <w:lang w:val="ro-RO"/>
        </w:rPr>
      </w:pPr>
    </w:p>
    <w:p w:rsidR="005036C2" w:rsidRPr="005301A1" w:rsidRDefault="007C27AF" w:rsidP="00950438">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Localizarea proiectului :</w:t>
      </w:r>
    </w:p>
    <w:p w:rsidR="00342C83" w:rsidRDefault="00E63319"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amplasamentul</w:t>
      </w:r>
      <w:r w:rsidR="006E5409">
        <w:rPr>
          <w:rFonts w:ascii="Times New Roman" w:hAnsi="Times New Roman"/>
          <w:sz w:val="24"/>
          <w:szCs w:val="24"/>
          <w:lang w:val="ro-RO"/>
        </w:rPr>
        <w:t xml:space="preserve"> proiectului</w:t>
      </w:r>
      <w:r w:rsidRPr="005301A1">
        <w:rPr>
          <w:rFonts w:ascii="Times New Roman" w:hAnsi="Times New Roman"/>
          <w:sz w:val="24"/>
          <w:szCs w:val="24"/>
          <w:lang w:val="ro-RO"/>
        </w:rPr>
        <w:t xml:space="preserve"> se află în</w:t>
      </w:r>
      <w:r w:rsidR="006E5409">
        <w:rPr>
          <w:rFonts w:ascii="Times New Roman" w:hAnsi="Times New Roman"/>
          <w:sz w:val="24"/>
          <w:szCs w:val="24"/>
          <w:lang w:val="ro-RO"/>
        </w:rPr>
        <w:t xml:space="preserve"> Parcul Național Munții Măcinului, în </w:t>
      </w:r>
      <w:r w:rsidR="00CB630C">
        <w:rPr>
          <w:rFonts w:ascii="Times New Roman" w:hAnsi="Times New Roman"/>
          <w:sz w:val="24"/>
          <w:szCs w:val="24"/>
          <w:lang w:val="ro-RO"/>
        </w:rPr>
        <w:t>ex</w:t>
      </w:r>
      <w:r w:rsidR="00CB630C" w:rsidRPr="005301A1">
        <w:rPr>
          <w:rFonts w:ascii="Times New Roman" w:hAnsi="Times New Roman"/>
          <w:sz w:val="24"/>
          <w:szCs w:val="24"/>
          <w:lang w:val="ro-RO"/>
        </w:rPr>
        <w:t>travilan</w:t>
      </w:r>
      <w:r w:rsidR="006E5409">
        <w:rPr>
          <w:rFonts w:ascii="Times New Roman" w:hAnsi="Times New Roman"/>
          <w:sz w:val="24"/>
          <w:szCs w:val="24"/>
          <w:lang w:val="ro-RO"/>
        </w:rPr>
        <w:t>ul localitaților Hamcearca și Măcin, în cadrul Ocolului Sivic Cerna, respectiv:</w:t>
      </w:r>
    </w:p>
    <w:tbl>
      <w:tblPr>
        <w:tblStyle w:val="TableGrid"/>
        <w:tblW w:w="0" w:type="auto"/>
        <w:tblLook w:val="04A0" w:firstRow="1" w:lastRow="0" w:firstColumn="1" w:lastColumn="0" w:noHBand="0" w:noVBand="1"/>
      </w:tblPr>
      <w:tblGrid>
        <w:gridCol w:w="878"/>
        <w:gridCol w:w="3910"/>
        <w:gridCol w:w="1620"/>
        <w:gridCol w:w="1620"/>
        <w:gridCol w:w="1620"/>
      </w:tblGrid>
      <w:tr w:rsidR="00342C83" w:rsidRPr="00CB630C" w:rsidTr="00A572D6">
        <w:tc>
          <w:tcPr>
            <w:tcW w:w="878" w:type="dxa"/>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r w:rsidRPr="00CB630C">
              <w:rPr>
                <w:rFonts w:ascii="Times New Roman" w:hAnsi="Times New Roman"/>
                <w:b/>
                <w:sz w:val="24"/>
                <w:szCs w:val="24"/>
                <w:lang w:val="ro-RO"/>
              </w:rPr>
              <w:t>Nr.crt</w:t>
            </w:r>
          </w:p>
        </w:tc>
        <w:tc>
          <w:tcPr>
            <w:tcW w:w="3910" w:type="dxa"/>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Unitatea de producție</w:t>
            </w:r>
          </w:p>
        </w:tc>
        <w:tc>
          <w:tcPr>
            <w:tcW w:w="1620" w:type="dxa"/>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Unitatea amenajistică   (u.a.)</w:t>
            </w:r>
          </w:p>
        </w:tc>
        <w:tc>
          <w:tcPr>
            <w:tcW w:w="1620" w:type="dxa"/>
          </w:tcPr>
          <w:p w:rsidR="00342C83" w:rsidRDefault="00342C83"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Suprafața totală a u.a.   (ha)</w:t>
            </w:r>
          </w:p>
        </w:tc>
        <w:tc>
          <w:tcPr>
            <w:tcW w:w="1620" w:type="dxa"/>
          </w:tcPr>
          <w:p w:rsidR="00342C83" w:rsidRDefault="00342C83"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Suprafața efectivă de intervenție   (ha)</w:t>
            </w:r>
          </w:p>
        </w:tc>
      </w:tr>
      <w:tr w:rsidR="00342C83" w:rsidRPr="00CB630C" w:rsidTr="00A572D6">
        <w:tc>
          <w:tcPr>
            <w:tcW w:w="878" w:type="dxa"/>
            <w:vAlign w:val="center"/>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A.</w:t>
            </w:r>
          </w:p>
        </w:tc>
        <w:tc>
          <w:tcPr>
            <w:tcW w:w="3910" w:type="dxa"/>
            <w:vAlign w:val="center"/>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Terenuri în care se vor reconstrui habitatele de cvercinee</w:t>
            </w:r>
          </w:p>
        </w:tc>
        <w:tc>
          <w:tcPr>
            <w:tcW w:w="1620" w:type="dxa"/>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p>
        </w:tc>
        <w:tc>
          <w:tcPr>
            <w:tcW w:w="1620" w:type="dxa"/>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p>
        </w:tc>
        <w:tc>
          <w:tcPr>
            <w:tcW w:w="1620" w:type="dxa"/>
          </w:tcPr>
          <w:p w:rsidR="00342C83" w:rsidRPr="00CB630C" w:rsidRDefault="00342C83" w:rsidP="00950438">
            <w:pPr>
              <w:autoSpaceDE w:val="0"/>
              <w:autoSpaceDN w:val="0"/>
              <w:adjustRightInd w:val="0"/>
              <w:spacing w:after="120"/>
              <w:jc w:val="both"/>
              <w:rPr>
                <w:rFonts w:ascii="Times New Roman" w:hAnsi="Times New Roman"/>
                <w:b/>
                <w:sz w:val="24"/>
                <w:szCs w:val="24"/>
                <w:lang w:val="ro-RO"/>
              </w:rPr>
            </w:pPr>
          </w:p>
        </w:tc>
      </w:tr>
      <w:tr w:rsidR="00342C83" w:rsidRPr="005301A1" w:rsidTr="0002399D">
        <w:tc>
          <w:tcPr>
            <w:tcW w:w="878"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1</w:t>
            </w:r>
          </w:p>
        </w:tc>
        <w:tc>
          <w:tcPr>
            <w:tcW w:w="391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UP III ȚIGANCA</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49A</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15,00</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5,00</w:t>
            </w:r>
          </w:p>
        </w:tc>
      </w:tr>
      <w:tr w:rsidR="00342C83" w:rsidRPr="005301A1" w:rsidTr="0002399D">
        <w:tc>
          <w:tcPr>
            <w:tcW w:w="878"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2</w:t>
            </w:r>
          </w:p>
        </w:tc>
        <w:tc>
          <w:tcPr>
            <w:tcW w:w="391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UP III ȚIGANCA</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53</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42,54</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6,00</w:t>
            </w:r>
          </w:p>
        </w:tc>
      </w:tr>
      <w:tr w:rsidR="00342C83" w:rsidRPr="005301A1" w:rsidTr="0002399D">
        <w:tc>
          <w:tcPr>
            <w:tcW w:w="878"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3</w:t>
            </w:r>
          </w:p>
        </w:tc>
        <w:tc>
          <w:tcPr>
            <w:tcW w:w="3910"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UP IV VALEA MITROFANULUI</w:t>
            </w:r>
          </w:p>
        </w:tc>
        <w:tc>
          <w:tcPr>
            <w:tcW w:w="1620"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56</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17,32</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8,00</w:t>
            </w:r>
          </w:p>
        </w:tc>
      </w:tr>
      <w:tr w:rsidR="00342C83" w:rsidRPr="005301A1" w:rsidTr="0002399D">
        <w:tc>
          <w:tcPr>
            <w:tcW w:w="878"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4</w:t>
            </w:r>
          </w:p>
        </w:tc>
        <w:tc>
          <w:tcPr>
            <w:tcW w:w="3910"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UP IV VALEA MITROFANULUI</w:t>
            </w:r>
          </w:p>
        </w:tc>
        <w:tc>
          <w:tcPr>
            <w:tcW w:w="1620"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41A</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13,30</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4,00</w:t>
            </w:r>
          </w:p>
        </w:tc>
      </w:tr>
      <w:tr w:rsidR="00342C83" w:rsidRPr="005301A1" w:rsidTr="0002399D">
        <w:tc>
          <w:tcPr>
            <w:tcW w:w="878"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5</w:t>
            </w:r>
          </w:p>
        </w:tc>
        <w:tc>
          <w:tcPr>
            <w:tcW w:w="391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UP IV VALEA MITROFANULUI</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23A</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11,65</w:t>
            </w:r>
          </w:p>
        </w:tc>
        <w:tc>
          <w:tcPr>
            <w:tcW w:w="162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6,00</w:t>
            </w:r>
          </w:p>
        </w:tc>
      </w:tr>
      <w:tr w:rsidR="00342C83" w:rsidRPr="005301A1" w:rsidTr="0002399D">
        <w:tc>
          <w:tcPr>
            <w:tcW w:w="878" w:type="dxa"/>
            <w:vAlign w:val="center"/>
          </w:tcPr>
          <w:p w:rsidR="00342C83" w:rsidRPr="005301A1"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6</w:t>
            </w:r>
          </w:p>
        </w:tc>
        <w:tc>
          <w:tcPr>
            <w:tcW w:w="3910" w:type="dxa"/>
            <w:vAlign w:val="center"/>
          </w:tcPr>
          <w:p w:rsidR="00342C83" w:rsidRDefault="00342C83"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UP IV VALEA MITROFANULUI</w:t>
            </w:r>
          </w:p>
        </w:tc>
        <w:tc>
          <w:tcPr>
            <w:tcW w:w="1620" w:type="dxa"/>
            <w:vAlign w:val="center"/>
          </w:tcPr>
          <w:p w:rsidR="00342C83" w:rsidRDefault="0002399D"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47B</w:t>
            </w:r>
          </w:p>
        </w:tc>
        <w:tc>
          <w:tcPr>
            <w:tcW w:w="1620" w:type="dxa"/>
            <w:vAlign w:val="center"/>
          </w:tcPr>
          <w:p w:rsidR="00342C83" w:rsidRDefault="0002399D"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7,52</w:t>
            </w:r>
          </w:p>
        </w:tc>
        <w:tc>
          <w:tcPr>
            <w:tcW w:w="1620" w:type="dxa"/>
            <w:vAlign w:val="center"/>
          </w:tcPr>
          <w:p w:rsidR="00342C83" w:rsidRDefault="0002399D" w:rsidP="00950438">
            <w:pPr>
              <w:autoSpaceDE w:val="0"/>
              <w:autoSpaceDN w:val="0"/>
              <w:adjustRightInd w:val="0"/>
              <w:spacing w:after="120"/>
              <w:jc w:val="both"/>
              <w:rPr>
                <w:rFonts w:ascii="Times New Roman" w:hAnsi="Times New Roman"/>
                <w:sz w:val="24"/>
                <w:szCs w:val="24"/>
                <w:lang w:val="ro-RO"/>
              </w:rPr>
            </w:pPr>
            <w:r>
              <w:rPr>
                <w:rFonts w:ascii="Times New Roman" w:hAnsi="Times New Roman"/>
                <w:sz w:val="24"/>
                <w:szCs w:val="24"/>
                <w:lang w:val="ro-RO"/>
              </w:rPr>
              <w:t>2,00</w:t>
            </w:r>
          </w:p>
        </w:tc>
      </w:tr>
      <w:tr w:rsidR="00342C83" w:rsidRPr="0002399D" w:rsidTr="0002399D">
        <w:tc>
          <w:tcPr>
            <w:tcW w:w="878" w:type="dxa"/>
            <w:vAlign w:val="center"/>
          </w:tcPr>
          <w:p w:rsidR="00342C83" w:rsidRPr="0002399D" w:rsidRDefault="00342C83" w:rsidP="00950438">
            <w:pPr>
              <w:autoSpaceDE w:val="0"/>
              <w:autoSpaceDN w:val="0"/>
              <w:adjustRightInd w:val="0"/>
              <w:spacing w:after="120"/>
              <w:jc w:val="both"/>
              <w:rPr>
                <w:rFonts w:ascii="Times New Roman" w:hAnsi="Times New Roman"/>
                <w:b/>
                <w:sz w:val="24"/>
                <w:szCs w:val="24"/>
                <w:lang w:val="ro-RO"/>
              </w:rPr>
            </w:pPr>
          </w:p>
        </w:tc>
        <w:tc>
          <w:tcPr>
            <w:tcW w:w="3910" w:type="dxa"/>
            <w:vAlign w:val="center"/>
          </w:tcPr>
          <w:p w:rsidR="00342C83" w:rsidRPr="0002399D" w:rsidRDefault="0002399D" w:rsidP="00950438">
            <w:pPr>
              <w:autoSpaceDE w:val="0"/>
              <w:autoSpaceDN w:val="0"/>
              <w:adjustRightInd w:val="0"/>
              <w:spacing w:after="120"/>
              <w:jc w:val="both"/>
              <w:rPr>
                <w:rFonts w:ascii="Times New Roman" w:hAnsi="Times New Roman"/>
                <w:b/>
                <w:sz w:val="24"/>
                <w:szCs w:val="24"/>
                <w:lang w:val="ro-RO"/>
              </w:rPr>
            </w:pPr>
            <w:r w:rsidRPr="0002399D">
              <w:rPr>
                <w:rFonts w:ascii="Times New Roman" w:hAnsi="Times New Roman"/>
                <w:b/>
                <w:sz w:val="24"/>
                <w:szCs w:val="24"/>
                <w:lang w:val="ro-RO"/>
              </w:rPr>
              <w:t>Total</w:t>
            </w:r>
          </w:p>
        </w:tc>
        <w:tc>
          <w:tcPr>
            <w:tcW w:w="1620" w:type="dxa"/>
            <w:vAlign w:val="center"/>
          </w:tcPr>
          <w:p w:rsidR="00342C83" w:rsidRPr="0002399D" w:rsidRDefault="00342C83" w:rsidP="00950438">
            <w:pPr>
              <w:autoSpaceDE w:val="0"/>
              <w:autoSpaceDN w:val="0"/>
              <w:adjustRightInd w:val="0"/>
              <w:spacing w:after="120"/>
              <w:jc w:val="both"/>
              <w:rPr>
                <w:rFonts w:ascii="Times New Roman" w:hAnsi="Times New Roman"/>
                <w:b/>
                <w:sz w:val="24"/>
                <w:szCs w:val="24"/>
                <w:lang w:val="ro-RO"/>
              </w:rPr>
            </w:pPr>
          </w:p>
        </w:tc>
        <w:tc>
          <w:tcPr>
            <w:tcW w:w="1620" w:type="dxa"/>
            <w:vAlign w:val="center"/>
          </w:tcPr>
          <w:p w:rsidR="00342C83" w:rsidRPr="0002399D" w:rsidRDefault="0002399D" w:rsidP="00950438">
            <w:pPr>
              <w:autoSpaceDE w:val="0"/>
              <w:autoSpaceDN w:val="0"/>
              <w:adjustRightInd w:val="0"/>
              <w:spacing w:after="120"/>
              <w:jc w:val="both"/>
              <w:rPr>
                <w:rFonts w:ascii="Times New Roman" w:hAnsi="Times New Roman"/>
                <w:b/>
                <w:sz w:val="24"/>
                <w:szCs w:val="24"/>
                <w:lang w:val="ro-RO"/>
              </w:rPr>
            </w:pPr>
            <w:r w:rsidRPr="0002399D">
              <w:rPr>
                <w:rFonts w:ascii="Times New Roman" w:hAnsi="Times New Roman"/>
                <w:b/>
                <w:sz w:val="24"/>
                <w:szCs w:val="24"/>
                <w:lang w:val="ro-RO"/>
              </w:rPr>
              <w:t>107,33</w:t>
            </w:r>
          </w:p>
        </w:tc>
        <w:tc>
          <w:tcPr>
            <w:tcW w:w="1620" w:type="dxa"/>
            <w:vAlign w:val="center"/>
          </w:tcPr>
          <w:p w:rsidR="00342C83" w:rsidRPr="0002399D" w:rsidRDefault="0002399D" w:rsidP="00950438">
            <w:pPr>
              <w:autoSpaceDE w:val="0"/>
              <w:autoSpaceDN w:val="0"/>
              <w:adjustRightInd w:val="0"/>
              <w:spacing w:after="120"/>
              <w:jc w:val="both"/>
              <w:rPr>
                <w:rFonts w:ascii="Times New Roman" w:hAnsi="Times New Roman"/>
                <w:b/>
                <w:sz w:val="24"/>
                <w:szCs w:val="24"/>
                <w:lang w:val="ro-RO"/>
              </w:rPr>
            </w:pPr>
            <w:r w:rsidRPr="0002399D">
              <w:rPr>
                <w:rFonts w:ascii="Times New Roman" w:hAnsi="Times New Roman"/>
                <w:b/>
                <w:sz w:val="24"/>
                <w:szCs w:val="24"/>
                <w:lang w:val="ro-RO"/>
              </w:rPr>
              <w:t>31,00</w:t>
            </w:r>
          </w:p>
        </w:tc>
      </w:tr>
      <w:tr w:rsidR="0002399D" w:rsidRPr="00B06960" w:rsidTr="0002399D">
        <w:tc>
          <w:tcPr>
            <w:tcW w:w="878" w:type="dxa"/>
            <w:vAlign w:val="center"/>
          </w:tcPr>
          <w:p w:rsidR="0002399D" w:rsidRPr="00B06960" w:rsidRDefault="0002399D"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B.</w:t>
            </w:r>
          </w:p>
        </w:tc>
        <w:tc>
          <w:tcPr>
            <w:tcW w:w="3910" w:type="dxa"/>
            <w:vAlign w:val="center"/>
          </w:tcPr>
          <w:p w:rsidR="0002399D" w:rsidRPr="00B06960" w:rsidRDefault="0002399D"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Terenuri în care se vor reconstrui habitate de stepă</w:t>
            </w:r>
          </w:p>
        </w:tc>
        <w:tc>
          <w:tcPr>
            <w:tcW w:w="1620" w:type="dxa"/>
            <w:vAlign w:val="center"/>
          </w:tcPr>
          <w:p w:rsidR="0002399D" w:rsidRPr="0002399D" w:rsidRDefault="0002399D" w:rsidP="00950438">
            <w:pPr>
              <w:autoSpaceDE w:val="0"/>
              <w:autoSpaceDN w:val="0"/>
              <w:adjustRightInd w:val="0"/>
              <w:spacing w:after="120"/>
              <w:jc w:val="both"/>
              <w:rPr>
                <w:rFonts w:ascii="Times New Roman" w:hAnsi="Times New Roman"/>
                <w:sz w:val="24"/>
                <w:szCs w:val="24"/>
                <w:lang w:val="ro-RO"/>
              </w:rPr>
            </w:pPr>
            <w:r w:rsidRPr="0002399D">
              <w:rPr>
                <w:rFonts w:ascii="Times New Roman" w:hAnsi="Times New Roman"/>
                <w:sz w:val="24"/>
                <w:szCs w:val="24"/>
                <w:lang w:val="ro-RO"/>
              </w:rPr>
              <w:t>Parcela cadastrala Nb 336/1</w:t>
            </w:r>
          </w:p>
        </w:tc>
        <w:tc>
          <w:tcPr>
            <w:tcW w:w="1620" w:type="dxa"/>
            <w:vAlign w:val="center"/>
          </w:tcPr>
          <w:p w:rsidR="0002399D" w:rsidRDefault="0002399D" w:rsidP="00950438">
            <w:pPr>
              <w:autoSpaceDE w:val="0"/>
              <w:autoSpaceDN w:val="0"/>
              <w:adjustRightInd w:val="0"/>
              <w:spacing w:after="120"/>
              <w:jc w:val="both"/>
              <w:rPr>
                <w:rFonts w:ascii="Times New Roman" w:hAnsi="Times New Roman"/>
                <w:b/>
                <w:sz w:val="24"/>
                <w:szCs w:val="24"/>
                <w:lang w:val="ro-RO"/>
              </w:rPr>
            </w:pPr>
          </w:p>
        </w:tc>
        <w:tc>
          <w:tcPr>
            <w:tcW w:w="1620" w:type="dxa"/>
            <w:vAlign w:val="center"/>
          </w:tcPr>
          <w:p w:rsidR="0002399D" w:rsidRPr="0002399D" w:rsidRDefault="0002399D" w:rsidP="00950438">
            <w:pPr>
              <w:autoSpaceDE w:val="0"/>
              <w:autoSpaceDN w:val="0"/>
              <w:adjustRightInd w:val="0"/>
              <w:spacing w:after="120"/>
              <w:jc w:val="both"/>
              <w:rPr>
                <w:rFonts w:ascii="Times New Roman" w:hAnsi="Times New Roman"/>
                <w:b/>
                <w:sz w:val="24"/>
                <w:szCs w:val="24"/>
                <w:lang w:val="ro-RO"/>
              </w:rPr>
            </w:pPr>
            <w:r w:rsidRPr="0002399D">
              <w:rPr>
                <w:rFonts w:ascii="Times New Roman" w:hAnsi="Times New Roman"/>
                <w:b/>
                <w:sz w:val="24"/>
                <w:szCs w:val="24"/>
                <w:lang w:val="ro-RO"/>
              </w:rPr>
              <w:t>30,00</w:t>
            </w:r>
          </w:p>
        </w:tc>
      </w:tr>
      <w:tr w:rsidR="0002399D" w:rsidRPr="00B06960" w:rsidTr="00A572D6">
        <w:tc>
          <w:tcPr>
            <w:tcW w:w="878" w:type="dxa"/>
            <w:vAlign w:val="center"/>
          </w:tcPr>
          <w:p w:rsidR="0002399D" w:rsidRPr="00B06960" w:rsidRDefault="0002399D" w:rsidP="00950438">
            <w:pPr>
              <w:autoSpaceDE w:val="0"/>
              <w:autoSpaceDN w:val="0"/>
              <w:adjustRightInd w:val="0"/>
              <w:spacing w:after="120"/>
              <w:jc w:val="both"/>
              <w:rPr>
                <w:rFonts w:ascii="Times New Roman" w:hAnsi="Times New Roman"/>
                <w:b/>
                <w:sz w:val="24"/>
                <w:szCs w:val="24"/>
                <w:lang w:val="ro-RO"/>
              </w:rPr>
            </w:pPr>
          </w:p>
        </w:tc>
        <w:tc>
          <w:tcPr>
            <w:tcW w:w="3910" w:type="dxa"/>
            <w:vAlign w:val="center"/>
          </w:tcPr>
          <w:p w:rsidR="0002399D" w:rsidRPr="00B06960" w:rsidRDefault="0002399D"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TOTAL GENERAL</w:t>
            </w:r>
          </w:p>
        </w:tc>
        <w:tc>
          <w:tcPr>
            <w:tcW w:w="1620" w:type="dxa"/>
          </w:tcPr>
          <w:p w:rsidR="0002399D" w:rsidRPr="00B06960" w:rsidRDefault="0002399D" w:rsidP="00950438">
            <w:pPr>
              <w:autoSpaceDE w:val="0"/>
              <w:autoSpaceDN w:val="0"/>
              <w:adjustRightInd w:val="0"/>
              <w:spacing w:after="120"/>
              <w:jc w:val="both"/>
              <w:rPr>
                <w:rFonts w:ascii="Times New Roman" w:hAnsi="Times New Roman"/>
                <w:b/>
                <w:sz w:val="24"/>
                <w:szCs w:val="24"/>
                <w:lang w:val="ro-RO"/>
              </w:rPr>
            </w:pPr>
          </w:p>
        </w:tc>
        <w:tc>
          <w:tcPr>
            <w:tcW w:w="1620" w:type="dxa"/>
          </w:tcPr>
          <w:p w:rsidR="0002399D" w:rsidRDefault="0002399D" w:rsidP="00950438">
            <w:pPr>
              <w:autoSpaceDE w:val="0"/>
              <w:autoSpaceDN w:val="0"/>
              <w:adjustRightInd w:val="0"/>
              <w:spacing w:after="120"/>
              <w:jc w:val="both"/>
              <w:rPr>
                <w:rFonts w:ascii="Times New Roman" w:hAnsi="Times New Roman"/>
                <w:b/>
                <w:sz w:val="24"/>
                <w:szCs w:val="24"/>
                <w:lang w:val="ro-RO"/>
              </w:rPr>
            </w:pPr>
          </w:p>
        </w:tc>
        <w:tc>
          <w:tcPr>
            <w:tcW w:w="1620" w:type="dxa"/>
          </w:tcPr>
          <w:p w:rsidR="0002399D" w:rsidRDefault="0002399D" w:rsidP="00950438">
            <w:pPr>
              <w:autoSpaceDE w:val="0"/>
              <w:autoSpaceDN w:val="0"/>
              <w:adjustRightInd w:val="0"/>
              <w:spacing w:after="120"/>
              <w:jc w:val="both"/>
              <w:rPr>
                <w:rFonts w:ascii="Times New Roman" w:hAnsi="Times New Roman"/>
                <w:b/>
                <w:sz w:val="24"/>
                <w:szCs w:val="24"/>
                <w:lang w:val="ro-RO"/>
              </w:rPr>
            </w:pPr>
            <w:r>
              <w:rPr>
                <w:rFonts w:ascii="Times New Roman" w:hAnsi="Times New Roman"/>
                <w:b/>
                <w:sz w:val="24"/>
                <w:szCs w:val="24"/>
                <w:lang w:val="ro-RO"/>
              </w:rPr>
              <w:t xml:space="preserve">61 </w:t>
            </w:r>
          </w:p>
        </w:tc>
      </w:tr>
    </w:tbl>
    <w:p w:rsidR="00342C83" w:rsidRDefault="00342C83" w:rsidP="00950438">
      <w:pPr>
        <w:autoSpaceDE w:val="0"/>
        <w:autoSpaceDN w:val="0"/>
        <w:adjustRightInd w:val="0"/>
        <w:spacing w:after="120" w:line="240" w:lineRule="auto"/>
        <w:jc w:val="both"/>
        <w:rPr>
          <w:rFonts w:ascii="Times New Roman" w:hAnsi="Times New Roman"/>
          <w:sz w:val="24"/>
          <w:szCs w:val="24"/>
          <w:lang w:val="ro-RO"/>
        </w:rPr>
      </w:pPr>
    </w:p>
    <w:p w:rsidR="001C44BF" w:rsidRDefault="001C44BF" w:rsidP="0095043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Suprafața de 31 ha terenuri propuse pentru împădurire se află în interiorul Parcului Național Munții Măcinului,</w:t>
      </w:r>
      <w:r w:rsidRPr="001C44BF">
        <w:rPr>
          <w:rFonts w:ascii="Times New Roman" w:hAnsi="Times New Roman"/>
          <w:sz w:val="24"/>
          <w:szCs w:val="24"/>
          <w:lang w:val="ro-RO"/>
        </w:rPr>
        <w:t xml:space="preserve"> </w:t>
      </w:r>
      <w:r>
        <w:rPr>
          <w:rFonts w:ascii="Times New Roman" w:hAnsi="Times New Roman"/>
          <w:sz w:val="24"/>
          <w:szCs w:val="24"/>
          <w:lang w:val="ro-RO"/>
        </w:rPr>
        <w:t>în siturile Natura 2000 ROSCI0123 Munții Măcinului și ROSPA0073 Măcin-Niculițel și este inclusă în fondul forestier național, proprietate publică a statului, aflat în administrarea Regiei Naționale a Pădurilor-ROMSILVA, prin Direcția Silvică Tulcea – Ocolul Silvic Cerna.</w:t>
      </w:r>
    </w:p>
    <w:p w:rsidR="001C44BF" w:rsidRDefault="001C44BF" w:rsidP="0095043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Suprafața de 30 ha propuse pentru reconstrucția habitatelor de stepă  se află în interiorul Parcului Național Munții Măcinului, în siturile Natura 2000 ROSCI0123 Munții Măcinul</w:t>
      </w:r>
      <w:r w:rsidR="00697434">
        <w:rPr>
          <w:rFonts w:ascii="Times New Roman" w:hAnsi="Times New Roman"/>
          <w:sz w:val="24"/>
          <w:szCs w:val="24"/>
          <w:lang w:val="ro-RO"/>
        </w:rPr>
        <w:t>ui și ROSPA0073 Măcin-Niculițel, proprietatea Consiliului Local Măcin, încadrate în parcela cadastrală Nb 336/1, aflate în administrarea A.P.N.M.M.-R.A. ca parte componentă a P.N.M.M.</w:t>
      </w:r>
      <w:r>
        <w:rPr>
          <w:rFonts w:ascii="Times New Roman" w:hAnsi="Times New Roman"/>
          <w:sz w:val="24"/>
          <w:szCs w:val="24"/>
          <w:lang w:val="ro-RO"/>
        </w:rPr>
        <w:t xml:space="preserve"> </w:t>
      </w:r>
    </w:p>
    <w:p w:rsidR="00342C83" w:rsidRDefault="00342C83" w:rsidP="00950438">
      <w:pPr>
        <w:autoSpaceDE w:val="0"/>
        <w:autoSpaceDN w:val="0"/>
        <w:adjustRightInd w:val="0"/>
        <w:spacing w:after="120" w:line="240" w:lineRule="auto"/>
        <w:jc w:val="both"/>
        <w:rPr>
          <w:rFonts w:ascii="Times New Roman" w:hAnsi="Times New Roman"/>
          <w:sz w:val="24"/>
          <w:szCs w:val="24"/>
          <w:lang w:val="ro-RO"/>
        </w:rPr>
      </w:pPr>
    </w:p>
    <w:p w:rsidR="00E306F7" w:rsidRDefault="0002399D" w:rsidP="00950438">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C</w:t>
      </w:r>
      <w:r w:rsidR="005036C2" w:rsidRPr="005301A1">
        <w:rPr>
          <w:rFonts w:ascii="Times New Roman" w:hAnsi="Times New Roman"/>
          <w:b/>
          <w:sz w:val="24"/>
          <w:szCs w:val="24"/>
          <w:lang w:val="ro-RO"/>
        </w:rPr>
        <w:t xml:space="preserve">aracteristicile proiectului </w:t>
      </w:r>
      <w:r w:rsidR="005036C2" w:rsidRPr="005301A1">
        <w:rPr>
          <w:rFonts w:ascii="Times New Roman" w:hAnsi="Times New Roman"/>
          <w:b/>
          <w:sz w:val="24"/>
          <w:szCs w:val="24"/>
        </w:rPr>
        <w:t>:</w:t>
      </w:r>
    </w:p>
    <w:p w:rsidR="00BC5044" w:rsidRPr="00BC5044" w:rsidRDefault="00BC5044" w:rsidP="00BC5044">
      <w:pPr>
        <w:autoSpaceDE w:val="0"/>
        <w:autoSpaceDN w:val="0"/>
        <w:adjustRightInd w:val="0"/>
        <w:spacing w:after="0" w:line="240" w:lineRule="auto"/>
        <w:rPr>
          <w:rFonts w:ascii="Times New Roman" w:eastAsiaTheme="minorHAnsi" w:hAnsi="Times New Roman"/>
          <w:bCs/>
          <w:sz w:val="24"/>
          <w:szCs w:val="24"/>
        </w:rPr>
      </w:pPr>
      <w:r w:rsidRPr="00BC5044">
        <w:rPr>
          <w:rFonts w:ascii="Times New Roman" w:eastAsiaTheme="minorHAnsi" w:hAnsi="Times New Roman"/>
          <w:bCs/>
          <w:sz w:val="24"/>
          <w:szCs w:val="24"/>
        </w:rPr>
        <w:t>Obiectivul prioritar al UE pentru anul 2020 este “Stopar</w:t>
      </w:r>
      <w:r>
        <w:rPr>
          <w:rFonts w:ascii="Times New Roman" w:eastAsiaTheme="minorHAnsi" w:hAnsi="Times New Roman"/>
          <w:bCs/>
          <w:sz w:val="24"/>
          <w:szCs w:val="24"/>
        </w:rPr>
        <w:t xml:space="preserve">ea pierderii biodiversității și </w:t>
      </w:r>
      <w:r w:rsidR="009B54D0">
        <w:rPr>
          <w:rFonts w:ascii="Times New Roman" w:eastAsiaTheme="minorHAnsi" w:hAnsi="Times New Roman"/>
          <w:bCs/>
          <w:sz w:val="24"/>
          <w:szCs w:val="24"/>
        </w:rPr>
        <w:t xml:space="preserve">a degradării </w:t>
      </w:r>
      <w:r w:rsidRPr="00BC5044">
        <w:rPr>
          <w:rFonts w:ascii="Times New Roman" w:eastAsiaTheme="minorHAnsi" w:hAnsi="Times New Roman"/>
          <w:bCs/>
          <w:sz w:val="24"/>
          <w:szCs w:val="24"/>
        </w:rPr>
        <w:t>serviciilor ecosistemice din UE până î</w:t>
      </w:r>
      <w:r>
        <w:rPr>
          <w:rFonts w:ascii="Times New Roman" w:eastAsiaTheme="minorHAnsi" w:hAnsi="Times New Roman"/>
          <w:bCs/>
          <w:sz w:val="24"/>
          <w:szCs w:val="24"/>
        </w:rPr>
        <w:t xml:space="preserve">n 2020 și refacerea acestora în </w:t>
      </w:r>
      <w:r w:rsidRPr="00BC5044">
        <w:rPr>
          <w:rFonts w:ascii="Times New Roman" w:eastAsiaTheme="minorHAnsi" w:hAnsi="Times New Roman"/>
          <w:bCs/>
          <w:sz w:val="24"/>
          <w:szCs w:val="24"/>
        </w:rPr>
        <w:t xml:space="preserve">măsura posibilului, odată cu sporirea contribuției UE la </w:t>
      </w:r>
      <w:r w:rsidR="009B54D0">
        <w:rPr>
          <w:rFonts w:ascii="Times New Roman" w:eastAsiaTheme="minorHAnsi" w:hAnsi="Times New Roman"/>
          <w:bCs/>
          <w:sz w:val="24"/>
          <w:szCs w:val="24"/>
        </w:rPr>
        <w:t xml:space="preserve">combaterea pierderii </w:t>
      </w:r>
      <w:r w:rsidRPr="00BC5044">
        <w:rPr>
          <w:rFonts w:ascii="Times New Roman" w:eastAsiaTheme="minorHAnsi" w:hAnsi="Times New Roman"/>
          <w:bCs/>
          <w:sz w:val="24"/>
          <w:szCs w:val="24"/>
        </w:rPr>
        <w:t xml:space="preserve">biodiversității pe plan mondial”. Proiectul propus își </w:t>
      </w:r>
      <w:r w:rsidR="009B54D0">
        <w:rPr>
          <w:rFonts w:ascii="Times New Roman" w:eastAsiaTheme="minorHAnsi" w:hAnsi="Times New Roman"/>
          <w:bCs/>
          <w:sz w:val="24"/>
          <w:szCs w:val="24"/>
        </w:rPr>
        <w:t xml:space="preserve">propune reconstrucția ecologică </w:t>
      </w:r>
      <w:r w:rsidRPr="00BC5044">
        <w:rPr>
          <w:rFonts w:ascii="Times New Roman" w:eastAsiaTheme="minorHAnsi" w:hAnsi="Times New Roman"/>
          <w:bCs/>
          <w:sz w:val="24"/>
          <w:szCs w:val="24"/>
        </w:rPr>
        <w:t>a doua tipuri de habitate de interes național și comunitar, valorificându-se astfel</w:t>
      </w:r>
    </w:p>
    <w:p w:rsidR="00BC5044" w:rsidRPr="009B54D0" w:rsidRDefault="00BC5044" w:rsidP="009B54D0">
      <w:pPr>
        <w:autoSpaceDE w:val="0"/>
        <w:autoSpaceDN w:val="0"/>
        <w:adjustRightInd w:val="0"/>
        <w:spacing w:after="0" w:line="240" w:lineRule="auto"/>
        <w:rPr>
          <w:rFonts w:ascii="Times New Roman" w:eastAsiaTheme="minorHAnsi" w:hAnsi="Times New Roman"/>
          <w:bCs/>
          <w:sz w:val="24"/>
          <w:szCs w:val="24"/>
        </w:rPr>
      </w:pPr>
      <w:proofErr w:type="gramStart"/>
      <w:r w:rsidRPr="00BC5044">
        <w:rPr>
          <w:rFonts w:ascii="Times New Roman" w:eastAsiaTheme="minorHAnsi" w:hAnsi="Times New Roman"/>
          <w:bCs/>
          <w:sz w:val="24"/>
          <w:szCs w:val="24"/>
        </w:rPr>
        <w:t>serviciile</w:t>
      </w:r>
      <w:proofErr w:type="gramEnd"/>
      <w:r w:rsidRPr="00BC5044">
        <w:rPr>
          <w:rFonts w:ascii="Times New Roman" w:eastAsiaTheme="minorHAnsi" w:hAnsi="Times New Roman"/>
          <w:bCs/>
          <w:sz w:val="24"/>
          <w:szCs w:val="24"/>
        </w:rPr>
        <w:t xml:space="preserve"> ecosistemice pe care acestea le oferă, având în veder</w:t>
      </w:r>
      <w:r w:rsidR="009B54D0">
        <w:rPr>
          <w:rFonts w:ascii="Times New Roman" w:eastAsiaTheme="minorHAnsi" w:hAnsi="Times New Roman"/>
          <w:bCs/>
          <w:sz w:val="24"/>
          <w:szCs w:val="24"/>
        </w:rPr>
        <w:t xml:space="preserve">e valoarea intrinsecă a </w:t>
      </w:r>
      <w:r w:rsidRPr="00BC5044">
        <w:rPr>
          <w:rFonts w:ascii="Times New Roman" w:eastAsiaTheme="minorHAnsi" w:hAnsi="Times New Roman"/>
          <w:bCs/>
          <w:sz w:val="24"/>
          <w:szCs w:val="24"/>
        </w:rPr>
        <w:t>biodiversității și contribuția esențială a servici</w:t>
      </w:r>
      <w:r w:rsidR="009B54D0">
        <w:rPr>
          <w:rFonts w:ascii="Times New Roman" w:eastAsiaTheme="minorHAnsi" w:hAnsi="Times New Roman"/>
          <w:bCs/>
          <w:sz w:val="24"/>
          <w:szCs w:val="24"/>
        </w:rPr>
        <w:t xml:space="preserve">ilor ecosistemice la bunăstarea </w:t>
      </w:r>
      <w:r w:rsidRPr="00BC5044">
        <w:rPr>
          <w:rFonts w:ascii="Times New Roman" w:eastAsiaTheme="minorHAnsi" w:hAnsi="Times New Roman"/>
          <w:bCs/>
          <w:sz w:val="24"/>
          <w:szCs w:val="24"/>
        </w:rPr>
        <w:t>oamenilor și la prosperitatea economică.</w:t>
      </w:r>
    </w:p>
    <w:p w:rsidR="009B54D0" w:rsidRDefault="009B54D0" w:rsidP="00950438">
      <w:pPr>
        <w:autoSpaceDE w:val="0"/>
        <w:autoSpaceDN w:val="0"/>
        <w:adjustRightInd w:val="0"/>
        <w:spacing w:after="0" w:line="240" w:lineRule="auto"/>
        <w:jc w:val="both"/>
        <w:rPr>
          <w:rFonts w:ascii="Times New Roman Bold+FPEF" w:eastAsiaTheme="minorHAnsi" w:hAnsi="Times New Roman Bold+FPEF" w:cs="Times New Roman Bold+FPEF"/>
          <w:bCs/>
          <w:sz w:val="24"/>
          <w:szCs w:val="24"/>
        </w:rPr>
      </w:pPr>
    </w:p>
    <w:p w:rsidR="00697434" w:rsidRPr="00697434" w:rsidRDefault="00697434" w:rsidP="00950438">
      <w:pPr>
        <w:autoSpaceDE w:val="0"/>
        <w:autoSpaceDN w:val="0"/>
        <w:adjustRightInd w:val="0"/>
        <w:spacing w:after="0" w:line="240" w:lineRule="auto"/>
        <w:jc w:val="both"/>
        <w:rPr>
          <w:rFonts w:ascii="Times New Roman Bold+FPEF" w:eastAsiaTheme="minorHAnsi" w:hAnsi="Times New Roman Bold+FPEF" w:cs="Times New Roman Bold+FPEF"/>
          <w:bCs/>
          <w:sz w:val="24"/>
          <w:szCs w:val="24"/>
        </w:rPr>
      </w:pPr>
      <w:proofErr w:type="gramStart"/>
      <w:r>
        <w:rPr>
          <w:rFonts w:ascii="Times New Roman Bold+FPEF" w:eastAsiaTheme="minorHAnsi" w:hAnsi="Times New Roman Bold+FPEF" w:cs="Times New Roman Bold+FPEF"/>
          <w:bCs/>
          <w:sz w:val="24"/>
          <w:szCs w:val="24"/>
        </w:rPr>
        <w:t xml:space="preserve">Obiectivul </w:t>
      </w:r>
      <w:r w:rsidR="00A23984">
        <w:rPr>
          <w:rFonts w:ascii="Times New Roman Bold+FPEF" w:eastAsiaTheme="minorHAnsi" w:hAnsi="Times New Roman Bold+FPEF" w:cs="Times New Roman Bold+FPEF"/>
          <w:bCs/>
          <w:sz w:val="24"/>
          <w:szCs w:val="24"/>
        </w:rPr>
        <w:t>principal</w:t>
      </w:r>
      <w:r>
        <w:rPr>
          <w:rFonts w:ascii="Times New Roman Bold+FPEF" w:eastAsiaTheme="minorHAnsi" w:hAnsi="Times New Roman Bold+FPEF" w:cs="Times New Roman Bold+FPEF"/>
          <w:bCs/>
          <w:sz w:val="24"/>
          <w:szCs w:val="24"/>
        </w:rPr>
        <w:t xml:space="preserve"> al p</w:t>
      </w:r>
      <w:r w:rsidRPr="00697434">
        <w:rPr>
          <w:rFonts w:ascii="Times New Roman Bold+FPEF" w:eastAsiaTheme="minorHAnsi" w:hAnsi="Times New Roman Bold+FPEF" w:cs="Times New Roman Bold+FPEF"/>
          <w:bCs/>
          <w:sz w:val="24"/>
          <w:szCs w:val="24"/>
        </w:rPr>
        <w:t>roiectul</w:t>
      </w:r>
      <w:r>
        <w:rPr>
          <w:rFonts w:ascii="Times New Roman Bold+FPEF" w:eastAsiaTheme="minorHAnsi" w:hAnsi="Times New Roman Bold+FPEF" w:cs="Times New Roman Bold+FPEF"/>
          <w:bCs/>
          <w:sz w:val="24"/>
          <w:szCs w:val="24"/>
        </w:rPr>
        <w:t>ui</w:t>
      </w:r>
      <w:r w:rsidRPr="00697434">
        <w:rPr>
          <w:rFonts w:ascii="Times New Roman Bold+FPEF" w:eastAsiaTheme="minorHAnsi" w:hAnsi="Times New Roman Bold+FPEF" w:cs="Times New Roman Bold+FPEF"/>
          <w:bCs/>
          <w:sz w:val="24"/>
          <w:szCs w:val="24"/>
        </w:rPr>
        <w:t xml:space="preserve"> propus </w:t>
      </w:r>
      <w:r>
        <w:rPr>
          <w:rFonts w:ascii="Times New Roman Bold+FPEF" w:eastAsiaTheme="minorHAnsi" w:hAnsi="Times New Roman Bold+FPEF" w:cs="Times New Roman Bold+FPEF"/>
          <w:bCs/>
          <w:sz w:val="24"/>
          <w:szCs w:val="24"/>
        </w:rPr>
        <w:t>urmărește</w:t>
      </w:r>
      <w:r w:rsidRPr="00697434">
        <w:rPr>
          <w:rFonts w:ascii="Times New Roman Bold+FPEF" w:eastAsiaTheme="minorHAnsi" w:hAnsi="Times New Roman Bold+FPEF" w:cs="Times New Roman Bold+FPEF"/>
          <w:bCs/>
          <w:sz w:val="24"/>
          <w:szCs w:val="24"/>
        </w:rPr>
        <w:t xml:space="preserve"> îmbunătățirea stării de conservare a habitatelor forestiere de cvercinee și a habitatelor de pajiște stepică</w:t>
      </w:r>
      <w:r>
        <w:rPr>
          <w:rFonts w:ascii="Times New Roman Bold+FPEF" w:eastAsiaTheme="minorHAnsi" w:hAnsi="Times New Roman Bold+FPEF" w:cs="Times New Roman Bold+FPEF"/>
          <w:bCs/>
          <w:sz w:val="24"/>
          <w:szCs w:val="24"/>
        </w:rPr>
        <w:t xml:space="preserve"> din </w:t>
      </w:r>
      <w:r w:rsidRPr="00697434">
        <w:rPr>
          <w:rFonts w:ascii="Times New Roman Bold+FPEF" w:eastAsiaTheme="minorHAnsi" w:hAnsi="Times New Roman Bold+FPEF" w:cs="Times New Roman Bold+FPEF"/>
          <w:bCs/>
          <w:sz w:val="24"/>
          <w:szCs w:val="24"/>
        </w:rPr>
        <w:t>Parcul Naţional Munţii Măcinului.</w:t>
      </w:r>
      <w:proofErr w:type="gramEnd"/>
    </w:p>
    <w:p w:rsidR="00697434" w:rsidRDefault="00697434" w:rsidP="00950438">
      <w:pPr>
        <w:autoSpaceDE w:val="0"/>
        <w:autoSpaceDN w:val="0"/>
        <w:adjustRightInd w:val="0"/>
        <w:spacing w:after="120" w:line="240" w:lineRule="auto"/>
        <w:jc w:val="both"/>
        <w:rPr>
          <w:rFonts w:ascii="Times New Roman" w:hAnsi="Times New Roman"/>
          <w:b/>
          <w:sz w:val="24"/>
          <w:szCs w:val="24"/>
        </w:rPr>
      </w:pPr>
    </w:p>
    <w:p w:rsidR="00697434" w:rsidRPr="00BC5044" w:rsidRDefault="00697434" w:rsidP="00BC5044">
      <w:pPr>
        <w:autoSpaceDE w:val="0"/>
        <w:autoSpaceDN w:val="0"/>
        <w:adjustRightInd w:val="0"/>
        <w:spacing w:after="0" w:line="240" w:lineRule="auto"/>
        <w:jc w:val="both"/>
        <w:rPr>
          <w:rFonts w:ascii="Times New Roman Bold+FPEF" w:eastAsiaTheme="minorHAnsi" w:hAnsi="Times New Roman Bold+FPEF" w:cs="Times New Roman Bold+FPEF"/>
          <w:bCs/>
          <w:sz w:val="24"/>
          <w:szCs w:val="24"/>
        </w:rPr>
      </w:pPr>
      <w:r w:rsidRPr="00697434">
        <w:rPr>
          <w:rFonts w:ascii="Times New Roman Bold+FPEF" w:eastAsiaTheme="minorHAnsi" w:hAnsi="Times New Roman Bold+FPEF" w:cs="Times New Roman Bold+FPEF"/>
          <w:bCs/>
          <w:sz w:val="24"/>
          <w:szCs w:val="24"/>
        </w:rPr>
        <w:t>Prin domeniul şi tematica abordate (de îmbunătățire a stării de conservare a habitatelor de interes național și comunitar din Parcul Național Munții Măcinului, ş</w:t>
      </w:r>
      <w:r>
        <w:rPr>
          <w:rFonts w:ascii="Times New Roman Bold+FPEF" w:eastAsiaTheme="minorHAnsi" w:hAnsi="Times New Roman Bold+FPEF" w:cs="Times New Roman Bold+FPEF"/>
          <w:bCs/>
          <w:sz w:val="24"/>
          <w:szCs w:val="24"/>
        </w:rPr>
        <w:t xml:space="preserve">i </w:t>
      </w:r>
      <w:r w:rsidRPr="00697434">
        <w:rPr>
          <w:rFonts w:ascii="Times New Roman Bold+FPEF" w:eastAsiaTheme="minorHAnsi" w:hAnsi="Times New Roman Bold+FPEF" w:cs="Times New Roman Bold+FPEF"/>
          <w:bCs/>
          <w:sz w:val="24"/>
          <w:szCs w:val="24"/>
        </w:rPr>
        <w:t>de contribuție la implementarea în România a D</w:t>
      </w:r>
      <w:r>
        <w:rPr>
          <w:rFonts w:ascii="Times New Roman Bold+FPEF" w:eastAsiaTheme="minorHAnsi" w:hAnsi="Times New Roman Bold+FPEF" w:cs="Times New Roman Bold+FPEF"/>
          <w:bCs/>
          <w:sz w:val="24"/>
          <w:szCs w:val="24"/>
        </w:rPr>
        <w:t xml:space="preserve">irectivei 92/43/EEC privind </w:t>
      </w:r>
      <w:r w:rsidRPr="00697434">
        <w:rPr>
          <w:rFonts w:ascii="Times New Roman Bold+FPEF" w:eastAsiaTheme="minorHAnsi" w:hAnsi="Times New Roman Bold+FPEF" w:cs="Times New Roman Bold+FPEF"/>
          <w:bCs/>
          <w:sz w:val="24"/>
          <w:szCs w:val="24"/>
        </w:rPr>
        <w:t>conservarea habitatelor naturale), prezentul proiect va contribui î</w:t>
      </w:r>
      <w:r>
        <w:rPr>
          <w:rFonts w:ascii="Times New Roman Bold+FPEF" w:eastAsiaTheme="minorHAnsi" w:hAnsi="Times New Roman Bold+FPEF" w:cs="Times New Roman Bold+FPEF"/>
          <w:bCs/>
          <w:sz w:val="24"/>
          <w:szCs w:val="24"/>
        </w:rPr>
        <w:t xml:space="preserve">n mod direct la </w:t>
      </w:r>
      <w:r w:rsidRPr="00697434">
        <w:rPr>
          <w:rFonts w:ascii="Times New Roman Bold+FPEF" w:eastAsiaTheme="minorHAnsi" w:hAnsi="Times New Roman Bold+FPEF" w:cs="Times New Roman Bold+FPEF"/>
          <w:bCs/>
          <w:sz w:val="24"/>
          <w:szCs w:val="24"/>
        </w:rPr>
        <w:t xml:space="preserve">realizarea Obiectivului Specific 4.1. </w:t>
      </w:r>
      <w:proofErr w:type="gramStart"/>
      <w:r w:rsidRPr="00697434">
        <w:rPr>
          <w:rFonts w:ascii="Times New Roman Bold+FPEF" w:eastAsiaTheme="minorHAnsi" w:hAnsi="Times New Roman Bold+FPEF" w:cs="Times New Roman Bold+FPEF"/>
          <w:bCs/>
          <w:sz w:val="24"/>
          <w:szCs w:val="24"/>
        </w:rPr>
        <w:t>al</w:t>
      </w:r>
      <w:proofErr w:type="gramEnd"/>
      <w:r w:rsidRPr="00697434">
        <w:rPr>
          <w:rFonts w:ascii="Times New Roman Bold+FPEF" w:eastAsiaTheme="minorHAnsi" w:hAnsi="Times New Roman Bold+FPEF" w:cs="Times New Roman Bold+FPEF"/>
          <w:bCs/>
          <w:sz w:val="24"/>
          <w:szCs w:val="24"/>
        </w:rPr>
        <w:t xml:space="preserve"> Axei Prioritare 4 a POIM 2014-2020, ș</w:t>
      </w:r>
      <w:r>
        <w:rPr>
          <w:rFonts w:ascii="Times New Roman Bold+FPEF" w:eastAsiaTheme="minorHAnsi" w:hAnsi="Times New Roman Bold+FPEF" w:cs="Times New Roman Bold+FPEF"/>
          <w:bCs/>
          <w:sz w:val="24"/>
          <w:szCs w:val="24"/>
        </w:rPr>
        <w:t xml:space="preserve">i anume </w:t>
      </w:r>
      <w:r w:rsidRPr="00697434">
        <w:rPr>
          <w:rFonts w:ascii="Times New Roman Bold+FPEF" w:eastAsiaTheme="minorHAnsi" w:hAnsi="Times New Roman Bold+FPEF" w:cs="Times New Roman Bold+FPEF"/>
          <w:bCs/>
          <w:sz w:val="24"/>
          <w:szCs w:val="24"/>
        </w:rPr>
        <w:t>la „Creşterea gradului de protecţie şi conservare a biodiversităţii prin mă</w:t>
      </w:r>
      <w:r w:rsidR="00BC5044">
        <w:rPr>
          <w:rFonts w:ascii="Times New Roman Bold+FPEF" w:eastAsiaTheme="minorHAnsi" w:hAnsi="Times New Roman Bold+FPEF" w:cs="Times New Roman Bold+FPEF"/>
          <w:bCs/>
          <w:sz w:val="24"/>
          <w:szCs w:val="24"/>
        </w:rPr>
        <w:t xml:space="preserve">suri de </w:t>
      </w:r>
      <w:r w:rsidRPr="00697434">
        <w:rPr>
          <w:rFonts w:ascii="Times New Roman Bold+FPEF" w:eastAsiaTheme="minorHAnsi" w:hAnsi="Times New Roman Bold+FPEF" w:cs="Times New Roman Bold+FPEF"/>
          <w:bCs/>
          <w:sz w:val="24"/>
          <w:szCs w:val="24"/>
        </w:rPr>
        <w:t>management adecvate şi refacerea ecosistemelor degradate”.</w:t>
      </w:r>
    </w:p>
    <w:p w:rsidR="00BC5044" w:rsidRDefault="00BC5044" w:rsidP="00950438">
      <w:pPr>
        <w:autoSpaceDE w:val="0"/>
        <w:autoSpaceDN w:val="0"/>
        <w:adjustRightInd w:val="0"/>
        <w:spacing w:after="120" w:line="240" w:lineRule="auto"/>
        <w:jc w:val="both"/>
        <w:rPr>
          <w:rFonts w:ascii="Times New Roman" w:hAnsi="Times New Roman"/>
          <w:sz w:val="24"/>
          <w:szCs w:val="24"/>
        </w:rPr>
      </w:pPr>
    </w:p>
    <w:p w:rsidR="00697434" w:rsidRDefault="00697434" w:rsidP="00950438">
      <w:pPr>
        <w:autoSpaceDE w:val="0"/>
        <w:autoSpaceDN w:val="0"/>
        <w:adjustRightInd w:val="0"/>
        <w:spacing w:after="120" w:line="240" w:lineRule="auto"/>
        <w:jc w:val="both"/>
        <w:rPr>
          <w:rFonts w:ascii="Times New Roman" w:hAnsi="Times New Roman"/>
          <w:sz w:val="24"/>
          <w:szCs w:val="24"/>
        </w:rPr>
      </w:pPr>
      <w:r w:rsidRPr="00697434">
        <w:rPr>
          <w:rFonts w:ascii="Times New Roman" w:hAnsi="Times New Roman"/>
          <w:sz w:val="24"/>
          <w:szCs w:val="24"/>
        </w:rPr>
        <w:t>Obiectivele specific</w:t>
      </w:r>
      <w:r w:rsidR="00BC5044">
        <w:rPr>
          <w:rFonts w:ascii="Times New Roman" w:hAnsi="Times New Roman"/>
          <w:sz w:val="24"/>
          <w:szCs w:val="24"/>
        </w:rPr>
        <w:t>e</w:t>
      </w:r>
      <w:r w:rsidRPr="00697434">
        <w:rPr>
          <w:rFonts w:ascii="Times New Roman" w:hAnsi="Times New Roman"/>
          <w:sz w:val="24"/>
          <w:szCs w:val="24"/>
        </w:rPr>
        <w:t xml:space="preserve"> ale</w:t>
      </w:r>
      <w:r>
        <w:rPr>
          <w:rFonts w:ascii="Times New Roman" w:hAnsi="Times New Roman"/>
          <w:sz w:val="24"/>
          <w:szCs w:val="24"/>
        </w:rPr>
        <w:t xml:space="preserve"> proiectului sunt:</w:t>
      </w:r>
    </w:p>
    <w:p w:rsidR="00697434" w:rsidRPr="00A572D6" w:rsidRDefault="00697434" w:rsidP="00A572D6">
      <w:pPr>
        <w:autoSpaceDE w:val="0"/>
        <w:autoSpaceDN w:val="0"/>
        <w:adjustRightInd w:val="0"/>
        <w:spacing w:after="0" w:line="240" w:lineRule="auto"/>
        <w:jc w:val="both"/>
        <w:rPr>
          <w:rFonts w:ascii="Times New Roman Bold+FPEF" w:eastAsiaTheme="minorHAnsi" w:hAnsi="Times New Roman Bold+FPEF" w:cs="Times New Roman Bold+FPEF"/>
          <w:bCs/>
          <w:sz w:val="24"/>
          <w:szCs w:val="24"/>
        </w:rPr>
      </w:pPr>
      <w:r w:rsidRPr="00A572D6">
        <w:rPr>
          <w:rFonts w:ascii="Times New Roman Bold+FPEF" w:eastAsiaTheme="minorHAnsi" w:hAnsi="Times New Roman Bold+FPEF" w:cs="Times New Roman Bold+FPEF"/>
          <w:bCs/>
          <w:sz w:val="24"/>
          <w:szCs w:val="24"/>
        </w:rPr>
        <w:t>Implementarea de măsuri active pentru îmbunătățirea stării de conservare a 31 ha de habitate forestiere de cvercinee şi a 30 ha de habitate de pajiște stepică din Parcul Naţi</w:t>
      </w:r>
      <w:r w:rsidR="00A572D6" w:rsidRPr="00A572D6">
        <w:rPr>
          <w:rFonts w:ascii="Times New Roman Bold+FPEF" w:eastAsiaTheme="minorHAnsi" w:hAnsi="Times New Roman Bold+FPEF" w:cs="Times New Roman Bold+FPEF"/>
          <w:bCs/>
          <w:sz w:val="24"/>
          <w:szCs w:val="24"/>
        </w:rPr>
        <w:t xml:space="preserve">onal Munţii Măcinului, respectiv: </w:t>
      </w:r>
    </w:p>
    <w:p w:rsidR="00697434" w:rsidRDefault="00950438" w:rsidP="00950438">
      <w:pPr>
        <w:autoSpaceDE w:val="0"/>
        <w:autoSpaceDN w:val="0"/>
        <w:adjustRightInd w:val="0"/>
        <w:spacing w:after="0" w:line="240" w:lineRule="auto"/>
        <w:jc w:val="both"/>
        <w:rPr>
          <w:rFonts w:ascii="Times New Roman" w:eastAsiaTheme="minorHAnsi" w:hAnsi="Times New Roman"/>
          <w:bCs/>
          <w:i/>
          <w:iCs/>
          <w:sz w:val="24"/>
          <w:szCs w:val="24"/>
        </w:rPr>
      </w:pPr>
      <w:r>
        <w:rPr>
          <w:rFonts w:ascii="Times New Roman Bold+FPEF" w:eastAsiaTheme="minorHAnsi" w:hAnsi="Times New Roman Bold+FPEF" w:cs="Times New Roman Bold+FPEF"/>
          <w:bCs/>
          <w:sz w:val="24"/>
          <w:szCs w:val="24"/>
        </w:rPr>
        <w:t xml:space="preserve">- activitatea </w:t>
      </w:r>
      <w:r w:rsidR="00697434">
        <w:rPr>
          <w:rFonts w:ascii="Times New Roman Bold+FPEF" w:eastAsiaTheme="minorHAnsi" w:hAnsi="Times New Roman Bold+FPEF" w:cs="Times New Roman Bold+FPEF"/>
          <w:bCs/>
          <w:sz w:val="24"/>
          <w:szCs w:val="24"/>
        </w:rPr>
        <w:t>1</w:t>
      </w:r>
      <w:r>
        <w:rPr>
          <w:rFonts w:ascii="Times New Roman Bold+FPEF" w:eastAsiaTheme="minorHAnsi" w:hAnsi="Times New Roman Bold+FPEF" w:cs="Times New Roman Bold+FPEF"/>
          <w:bCs/>
          <w:sz w:val="24"/>
          <w:szCs w:val="24"/>
        </w:rPr>
        <w:t>:</w:t>
      </w:r>
      <w:r w:rsidR="00697434">
        <w:rPr>
          <w:rFonts w:ascii="Times New Roman Bold+FPEF" w:eastAsiaTheme="minorHAnsi" w:hAnsi="Times New Roman Bold+FPEF" w:cs="Times New Roman Bold+FPEF"/>
          <w:bCs/>
          <w:sz w:val="24"/>
          <w:szCs w:val="24"/>
        </w:rPr>
        <w:t xml:space="preserve"> </w:t>
      </w:r>
      <w:r w:rsidRPr="00950438">
        <w:rPr>
          <w:rFonts w:ascii="Times New Roman" w:eastAsiaTheme="minorHAnsi" w:hAnsi="Times New Roman"/>
          <w:bCs/>
          <w:i/>
          <w:iCs/>
          <w:sz w:val="24"/>
          <w:szCs w:val="24"/>
        </w:rPr>
        <w:t>Reconstrucția ecologică a 31 ha de habitate forestiere, prin completarea compoziției acestora prin impădurire cu cvercinee ca specii edificatoare a habitatelor de interes conservativ, pe 5 parcele silvice situate pe teritoriul Parcului Național Munţii Măcinului.</w:t>
      </w:r>
    </w:p>
    <w:p w:rsidR="00950438" w:rsidRPr="00950438" w:rsidRDefault="00950438" w:rsidP="00950438">
      <w:pPr>
        <w:autoSpaceDE w:val="0"/>
        <w:autoSpaceDN w:val="0"/>
        <w:adjustRightInd w:val="0"/>
        <w:spacing w:after="0" w:line="240" w:lineRule="auto"/>
        <w:jc w:val="both"/>
        <w:rPr>
          <w:rFonts w:ascii="Times New Roman" w:eastAsiaTheme="minorHAnsi" w:hAnsi="Times New Roman"/>
          <w:bCs/>
          <w:i/>
          <w:iCs/>
          <w:sz w:val="24"/>
          <w:szCs w:val="24"/>
        </w:rPr>
      </w:pPr>
      <w:r>
        <w:rPr>
          <w:rFonts w:ascii="Times New Roman" w:eastAsiaTheme="minorHAnsi" w:hAnsi="Times New Roman"/>
          <w:bCs/>
          <w:iCs/>
          <w:sz w:val="24"/>
          <w:szCs w:val="24"/>
        </w:rPr>
        <w:t xml:space="preserve">- activitatea 2: </w:t>
      </w:r>
      <w:r w:rsidRPr="00950438">
        <w:rPr>
          <w:rFonts w:ascii="Times New Roman" w:eastAsiaTheme="minorHAnsi" w:hAnsi="Times New Roman"/>
          <w:bCs/>
          <w:i/>
          <w:iCs/>
          <w:sz w:val="24"/>
          <w:szCs w:val="24"/>
        </w:rPr>
        <w:t>Reconstrucția ecologică a 30 ha de pajisti si tuf</w:t>
      </w:r>
      <w:r>
        <w:rPr>
          <w:rFonts w:ascii="Times New Roman" w:eastAsiaTheme="minorHAnsi" w:hAnsi="Times New Roman"/>
          <w:bCs/>
          <w:i/>
          <w:iCs/>
          <w:sz w:val="24"/>
          <w:szCs w:val="24"/>
        </w:rPr>
        <w:t xml:space="preserve">arisuri de stepa pontosarmatica </w:t>
      </w:r>
      <w:r w:rsidRPr="00950438">
        <w:rPr>
          <w:rFonts w:ascii="Times New Roman" w:eastAsiaTheme="minorHAnsi" w:hAnsi="Times New Roman"/>
          <w:bCs/>
          <w:i/>
          <w:iCs/>
          <w:sz w:val="24"/>
          <w:szCs w:val="24"/>
        </w:rPr>
        <w:t>din Parcul Național Munții Măcinului (cu ele</w:t>
      </w:r>
      <w:r>
        <w:rPr>
          <w:rFonts w:ascii="Times New Roman" w:eastAsiaTheme="minorHAnsi" w:hAnsi="Times New Roman"/>
          <w:bCs/>
          <w:i/>
          <w:iCs/>
          <w:sz w:val="24"/>
          <w:szCs w:val="24"/>
        </w:rPr>
        <w:t xml:space="preserve">mente floristice caracteristice </w:t>
      </w:r>
      <w:r w:rsidRPr="00950438">
        <w:rPr>
          <w:rFonts w:ascii="Times New Roman" w:eastAsiaTheme="minorHAnsi" w:hAnsi="Times New Roman"/>
          <w:bCs/>
          <w:i/>
          <w:iCs/>
          <w:sz w:val="24"/>
          <w:szCs w:val="24"/>
        </w:rPr>
        <w:t>pajistilor si tufarisurilor ponto-sarmatice), prin eliminarea speciei i</w:t>
      </w:r>
      <w:r>
        <w:rPr>
          <w:rFonts w:ascii="Times New Roman" w:eastAsiaTheme="minorHAnsi" w:hAnsi="Times New Roman"/>
          <w:bCs/>
          <w:i/>
          <w:iCs/>
          <w:sz w:val="24"/>
          <w:szCs w:val="24"/>
        </w:rPr>
        <w:t xml:space="preserve">nvazive cenușer – </w:t>
      </w:r>
      <w:r w:rsidRPr="00950438">
        <w:rPr>
          <w:rFonts w:ascii="Times New Roman" w:eastAsiaTheme="minorHAnsi" w:hAnsi="Times New Roman"/>
          <w:bCs/>
          <w:i/>
          <w:iCs/>
          <w:sz w:val="24"/>
          <w:szCs w:val="24"/>
        </w:rPr>
        <w:t>Ailanthus altissima și pregatirea pentru refacerea nat</w:t>
      </w:r>
      <w:r>
        <w:rPr>
          <w:rFonts w:ascii="Times New Roman" w:eastAsiaTheme="minorHAnsi" w:hAnsi="Times New Roman"/>
          <w:bCs/>
          <w:i/>
          <w:iCs/>
          <w:sz w:val="24"/>
          <w:szCs w:val="24"/>
        </w:rPr>
        <w:t xml:space="preserve">urală a habitatelor / initierea </w:t>
      </w:r>
      <w:r w:rsidRPr="00950438">
        <w:rPr>
          <w:rFonts w:ascii="Times New Roman" w:eastAsiaTheme="minorHAnsi" w:hAnsi="Times New Roman"/>
          <w:bCs/>
          <w:i/>
          <w:iCs/>
          <w:sz w:val="24"/>
          <w:szCs w:val="24"/>
        </w:rPr>
        <w:t>covorului vegetal cu elemente autohtone specifice asoci</w:t>
      </w:r>
      <w:r>
        <w:rPr>
          <w:rFonts w:ascii="Times New Roman" w:eastAsiaTheme="minorHAnsi" w:hAnsi="Times New Roman"/>
          <w:bCs/>
          <w:i/>
          <w:iCs/>
          <w:sz w:val="24"/>
          <w:szCs w:val="24"/>
        </w:rPr>
        <w:t xml:space="preserve">ațiilor vegetale caracteristice </w:t>
      </w:r>
      <w:r w:rsidRPr="00950438">
        <w:rPr>
          <w:rFonts w:ascii="Times New Roman" w:eastAsiaTheme="minorHAnsi" w:hAnsi="Times New Roman"/>
          <w:bCs/>
          <w:i/>
          <w:iCs/>
          <w:sz w:val="24"/>
          <w:szCs w:val="24"/>
        </w:rPr>
        <w:t>pajiștilor de stepă ponto-sarmatica, cu specii edificatoare și diferențiatoare caracteristice</w:t>
      </w:r>
    </w:p>
    <w:p w:rsidR="00950438" w:rsidRDefault="00950438" w:rsidP="00950438">
      <w:pPr>
        <w:autoSpaceDE w:val="0"/>
        <w:autoSpaceDN w:val="0"/>
        <w:adjustRightInd w:val="0"/>
        <w:spacing w:after="0" w:line="240" w:lineRule="auto"/>
        <w:jc w:val="both"/>
        <w:rPr>
          <w:rFonts w:ascii="Times New Roman" w:eastAsiaTheme="minorHAnsi" w:hAnsi="Times New Roman"/>
          <w:bCs/>
          <w:i/>
          <w:iCs/>
          <w:sz w:val="24"/>
          <w:szCs w:val="24"/>
        </w:rPr>
      </w:pPr>
      <w:proofErr w:type="gramStart"/>
      <w:r w:rsidRPr="00950438">
        <w:rPr>
          <w:rFonts w:ascii="Times New Roman" w:eastAsiaTheme="minorHAnsi" w:hAnsi="Times New Roman"/>
          <w:bCs/>
          <w:i/>
          <w:iCs/>
          <w:sz w:val="24"/>
          <w:szCs w:val="24"/>
        </w:rPr>
        <w:t>habitatelor</w:t>
      </w:r>
      <w:proofErr w:type="gramEnd"/>
      <w:r w:rsidRPr="00950438">
        <w:rPr>
          <w:rFonts w:ascii="Times New Roman" w:eastAsiaTheme="minorHAnsi" w:hAnsi="Times New Roman"/>
          <w:bCs/>
          <w:i/>
          <w:iCs/>
          <w:sz w:val="24"/>
          <w:szCs w:val="24"/>
        </w:rPr>
        <w:t xml:space="preserve"> 62C0* Stepe ponto-sarmatice si 40C0 Tufarisuri de foioase ponto-sarmatice</w:t>
      </w:r>
      <w:r>
        <w:rPr>
          <w:rFonts w:ascii="Times New Roman" w:eastAsiaTheme="minorHAnsi" w:hAnsi="Times New Roman"/>
          <w:bCs/>
          <w:i/>
          <w:iCs/>
          <w:sz w:val="24"/>
          <w:szCs w:val="24"/>
        </w:rPr>
        <w:t>.</w:t>
      </w:r>
    </w:p>
    <w:p w:rsidR="00A23984" w:rsidRPr="00950438" w:rsidRDefault="00A23984" w:rsidP="00950438">
      <w:pPr>
        <w:autoSpaceDE w:val="0"/>
        <w:autoSpaceDN w:val="0"/>
        <w:adjustRightInd w:val="0"/>
        <w:spacing w:after="0" w:line="240" w:lineRule="auto"/>
        <w:jc w:val="both"/>
        <w:rPr>
          <w:rFonts w:ascii="Times New Roman" w:eastAsiaTheme="minorHAnsi" w:hAnsi="Times New Roman"/>
          <w:bCs/>
          <w:iCs/>
          <w:sz w:val="24"/>
          <w:szCs w:val="24"/>
        </w:rPr>
      </w:pPr>
    </w:p>
    <w:p w:rsidR="009B54D0" w:rsidRDefault="009B54D0" w:rsidP="009B54D0">
      <w:pPr>
        <w:pStyle w:val="ListParagraph"/>
        <w:autoSpaceDE w:val="0"/>
        <w:autoSpaceDN w:val="0"/>
        <w:adjustRightInd w:val="0"/>
        <w:spacing w:after="0" w:line="240" w:lineRule="auto"/>
        <w:rPr>
          <w:rFonts w:ascii="Times New Roman+FPEF" w:eastAsiaTheme="minorHAnsi" w:hAnsi="Times New Roman+FPEF" w:cs="Times New Roman+FPEF"/>
          <w:sz w:val="26"/>
          <w:szCs w:val="26"/>
        </w:rPr>
      </w:pPr>
    </w:p>
    <w:p w:rsidR="00697434" w:rsidRPr="009B54D0" w:rsidRDefault="00507E21" w:rsidP="009B54D0">
      <w:pPr>
        <w:autoSpaceDE w:val="0"/>
        <w:autoSpaceDN w:val="0"/>
        <w:adjustRightInd w:val="0"/>
        <w:spacing w:after="0" w:line="240" w:lineRule="auto"/>
        <w:rPr>
          <w:rFonts w:ascii="Times New Roman+FPEF" w:eastAsiaTheme="minorHAnsi" w:hAnsi="Times New Roman+FPEF" w:cs="Times New Roman+FPEF"/>
          <w:sz w:val="24"/>
          <w:szCs w:val="24"/>
        </w:rPr>
      </w:pPr>
      <w:r>
        <w:rPr>
          <w:rFonts w:ascii="Times New Roman+FPEF" w:eastAsiaTheme="minorHAnsi" w:hAnsi="Times New Roman+FPEF" w:cs="Times New Roman+FPEF"/>
          <w:sz w:val="24"/>
          <w:szCs w:val="24"/>
        </w:rPr>
        <w:t>Pentru reconstrucția ecologica a habitatelor forestiere p</w:t>
      </w:r>
      <w:r w:rsidR="009B54D0" w:rsidRPr="009B54D0">
        <w:rPr>
          <w:rFonts w:ascii="Times New Roman+FPEF" w:eastAsiaTheme="minorHAnsi" w:hAnsi="Times New Roman+FPEF" w:cs="Times New Roman+FPEF"/>
          <w:sz w:val="24"/>
          <w:szCs w:val="24"/>
        </w:rPr>
        <w:t>rocurarea materialului de plantat – puieți din specia gorun (</w:t>
      </w:r>
      <w:r w:rsidR="009B54D0" w:rsidRPr="009B54D0">
        <w:rPr>
          <w:rFonts w:ascii="Times New Roman Italic+FPEF" w:eastAsiaTheme="minorHAnsi" w:hAnsi="Times New Roman Italic+FPEF" w:cs="Times New Roman Italic+FPEF"/>
          <w:i/>
          <w:iCs/>
          <w:sz w:val="24"/>
          <w:szCs w:val="24"/>
        </w:rPr>
        <w:t>Quercus petraea</w:t>
      </w:r>
      <w:r w:rsidR="009B54D0" w:rsidRPr="009B54D0">
        <w:rPr>
          <w:rFonts w:ascii="Times New Roman+FPEF" w:eastAsiaTheme="minorHAnsi" w:hAnsi="Times New Roman+FPEF" w:cs="Times New Roman+FPEF"/>
          <w:sz w:val="24"/>
          <w:szCs w:val="24"/>
        </w:rPr>
        <w:t>) va fi asigurată prin achiziționare de la producători autorizați.și trebuie sa se respecte condițiile tehnice de calitate precizate in STAS 1347 - 04 – “Puieți forestieri cu talie mica, semimijlocie si mijlocie”, precum si prevederile Legii nr.107/2011, cu modificările si completările ulterioare, privind comercializarea materialelor forestiere de reproducere.</w:t>
      </w:r>
    </w:p>
    <w:p w:rsidR="009B54D0" w:rsidRPr="009B54D0" w:rsidRDefault="009B54D0" w:rsidP="009B54D0">
      <w:pPr>
        <w:autoSpaceDE w:val="0"/>
        <w:autoSpaceDN w:val="0"/>
        <w:adjustRightInd w:val="0"/>
        <w:spacing w:after="0" w:line="240" w:lineRule="auto"/>
        <w:rPr>
          <w:rFonts w:ascii="Times New Roman+FPEF" w:eastAsiaTheme="minorHAnsi" w:hAnsi="Times New Roman+FPEF" w:cs="Times New Roman+FPEF"/>
          <w:sz w:val="24"/>
          <w:szCs w:val="24"/>
        </w:rPr>
      </w:pPr>
      <w:r w:rsidRPr="009B54D0">
        <w:rPr>
          <w:rFonts w:ascii="Times New Roman+FPEF" w:eastAsiaTheme="minorHAnsi" w:hAnsi="Times New Roman+FPEF" w:cs="Times New Roman+FPEF"/>
          <w:sz w:val="24"/>
          <w:szCs w:val="24"/>
        </w:rPr>
        <w:t xml:space="preserve">Materialul forestier necesar pentru reconstructia ecologica prin plantarea de puieți de gorun pe o suprafata totala de 31 ha: estimare 350 mii buc. </w:t>
      </w:r>
      <w:proofErr w:type="gramStart"/>
      <w:r w:rsidRPr="009B54D0">
        <w:rPr>
          <w:rFonts w:ascii="Times New Roman+FPEF" w:eastAsiaTheme="minorHAnsi" w:hAnsi="Times New Roman+FPEF" w:cs="Times New Roman+FPEF"/>
          <w:sz w:val="24"/>
          <w:szCs w:val="24"/>
        </w:rPr>
        <w:t>puieți.</w:t>
      </w:r>
      <w:proofErr w:type="gramEnd"/>
    </w:p>
    <w:p w:rsidR="009B54D0" w:rsidRDefault="009B54D0" w:rsidP="009B54D0">
      <w:pPr>
        <w:autoSpaceDE w:val="0"/>
        <w:autoSpaceDN w:val="0"/>
        <w:adjustRightInd w:val="0"/>
        <w:spacing w:after="0" w:line="240" w:lineRule="auto"/>
        <w:rPr>
          <w:rFonts w:ascii="Times New Roman" w:eastAsiaTheme="minorHAnsi" w:hAnsi="Times New Roman"/>
          <w:bCs/>
          <w:sz w:val="24"/>
          <w:szCs w:val="24"/>
        </w:rPr>
      </w:pPr>
      <w:r w:rsidRPr="009B54D0">
        <w:rPr>
          <w:rFonts w:ascii="Times New Roman" w:eastAsiaTheme="minorHAnsi" w:hAnsi="Times New Roman"/>
          <w:bCs/>
          <w:sz w:val="24"/>
          <w:szCs w:val="24"/>
        </w:rPr>
        <w:lastRenderedPageBreak/>
        <w:t>Perioada de desfășurare a plantării se va desfășura în: septembrie – octombrie 2018, septembrie – octombrie 2019</w:t>
      </w:r>
      <w:proofErr w:type="gramStart"/>
      <w:r w:rsidRPr="009B54D0">
        <w:rPr>
          <w:rFonts w:ascii="Times New Roman" w:eastAsiaTheme="minorHAnsi" w:hAnsi="Times New Roman"/>
          <w:bCs/>
          <w:sz w:val="24"/>
          <w:szCs w:val="24"/>
        </w:rPr>
        <w:t>,  septembrie</w:t>
      </w:r>
      <w:proofErr w:type="gramEnd"/>
      <w:r w:rsidRPr="009B54D0">
        <w:rPr>
          <w:rFonts w:ascii="Times New Roman" w:eastAsiaTheme="minorHAnsi" w:hAnsi="Times New Roman"/>
          <w:bCs/>
          <w:sz w:val="24"/>
          <w:szCs w:val="24"/>
        </w:rPr>
        <w:t xml:space="preserve"> – octombrie 2020</w:t>
      </w:r>
      <w:r w:rsidR="00785311">
        <w:rPr>
          <w:rFonts w:ascii="Times New Roman" w:eastAsiaTheme="minorHAnsi" w:hAnsi="Times New Roman"/>
          <w:bCs/>
          <w:sz w:val="24"/>
          <w:szCs w:val="24"/>
        </w:rPr>
        <w:t>.</w:t>
      </w:r>
    </w:p>
    <w:p w:rsidR="00785311" w:rsidRDefault="00785311" w:rsidP="009B54D0">
      <w:pPr>
        <w:autoSpaceDE w:val="0"/>
        <w:autoSpaceDN w:val="0"/>
        <w:adjustRightInd w:val="0"/>
        <w:spacing w:after="0" w:line="240" w:lineRule="auto"/>
        <w:rPr>
          <w:rFonts w:ascii="Times New Roman" w:eastAsiaTheme="minorHAnsi" w:hAnsi="Times New Roman"/>
          <w:bCs/>
          <w:sz w:val="24"/>
          <w:szCs w:val="24"/>
        </w:rPr>
      </w:pPr>
    </w:p>
    <w:p w:rsidR="00785311" w:rsidRPr="00785311" w:rsidRDefault="009B54D0" w:rsidP="00785311">
      <w:pPr>
        <w:autoSpaceDE w:val="0"/>
        <w:autoSpaceDN w:val="0"/>
        <w:adjustRightInd w:val="0"/>
        <w:spacing w:after="0" w:line="240" w:lineRule="auto"/>
        <w:rPr>
          <w:rFonts w:ascii="Times New Roman" w:eastAsiaTheme="minorHAnsi" w:hAnsi="Times New Roman"/>
          <w:sz w:val="24"/>
          <w:szCs w:val="24"/>
        </w:rPr>
      </w:pPr>
      <w:r w:rsidRPr="009B54D0">
        <w:rPr>
          <w:rFonts w:ascii="Times New Roman" w:eastAsiaTheme="minorHAnsi" w:hAnsi="Times New Roman"/>
          <w:bCs/>
          <w:sz w:val="24"/>
          <w:szCs w:val="24"/>
        </w:rPr>
        <w:t>Pregătirea terenului si solului pe suprafetele propuse în vederea plantării puieților de gorun (</w:t>
      </w:r>
      <w:r w:rsidRPr="009B54D0">
        <w:rPr>
          <w:rFonts w:ascii="Times New Roman" w:eastAsiaTheme="minorHAnsi" w:hAnsi="Times New Roman"/>
          <w:bCs/>
          <w:i/>
          <w:iCs/>
          <w:sz w:val="24"/>
          <w:szCs w:val="24"/>
        </w:rPr>
        <w:t>Quercus petraea</w:t>
      </w:r>
      <w:r w:rsidRPr="009B54D0">
        <w:rPr>
          <w:rFonts w:ascii="Times New Roman" w:eastAsiaTheme="minorHAnsi" w:hAnsi="Times New Roman"/>
          <w:bCs/>
          <w:sz w:val="24"/>
          <w:szCs w:val="24"/>
        </w:rPr>
        <w:t>)</w:t>
      </w:r>
      <w:r w:rsidRPr="009B54D0">
        <w:rPr>
          <w:rFonts w:ascii="Times New Roman" w:eastAsiaTheme="minorHAnsi" w:hAnsi="Times New Roman"/>
          <w:bCs/>
          <w:i/>
          <w:iCs/>
          <w:sz w:val="24"/>
          <w:szCs w:val="24"/>
        </w:rPr>
        <w:t xml:space="preserve">) </w:t>
      </w:r>
      <w:r w:rsidRPr="009B54D0">
        <w:rPr>
          <w:rFonts w:ascii="Times New Roman" w:eastAsiaTheme="minorHAnsi" w:hAnsi="Times New Roman"/>
          <w:bCs/>
          <w:sz w:val="24"/>
          <w:szCs w:val="24"/>
        </w:rPr>
        <w:t xml:space="preserve">în Parcul Național Muntii Macinului constă </w:t>
      </w:r>
      <w:proofErr w:type="gramStart"/>
      <w:r w:rsidRPr="009B54D0">
        <w:rPr>
          <w:rFonts w:ascii="Times New Roman" w:eastAsiaTheme="minorHAnsi" w:hAnsi="Times New Roman"/>
          <w:bCs/>
          <w:sz w:val="24"/>
          <w:szCs w:val="24"/>
        </w:rPr>
        <w:t>în :</w:t>
      </w:r>
      <w:proofErr w:type="gramEnd"/>
      <w:r w:rsidRPr="009B54D0">
        <w:rPr>
          <w:rFonts w:ascii="Times New Roman" w:eastAsiaTheme="minorHAnsi" w:hAnsi="Times New Roman"/>
          <w:bCs/>
          <w:sz w:val="24"/>
          <w:szCs w:val="24"/>
        </w:rPr>
        <w:t xml:space="preserve"> </w:t>
      </w:r>
      <w:r w:rsidRPr="009B54D0">
        <w:rPr>
          <w:rFonts w:ascii="Times New Roman" w:eastAsiaTheme="minorHAnsi" w:hAnsi="Times New Roman"/>
          <w:sz w:val="24"/>
          <w:szCs w:val="24"/>
        </w:rPr>
        <w:t>tăierea tufărișurilor,lăstărișurilor din alte specii, arbuștilor, curațirea de rugi si ierburi inalte, strângerea si</w:t>
      </w:r>
      <w:r w:rsidR="00785311">
        <w:rPr>
          <w:rFonts w:ascii="Times New Roman" w:eastAsiaTheme="minorHAnsi" w:hAnsi="Times New Roman"/>
          <w:bCs/>
          <w:sz w:val="24"/>
          <w:szCs w:val="24"/>
        </w:rPr>
        <w:t xml:space="preserve"> </w:t>
      </w:r>
      <w:r w:rsidRPr="009B54D0">
        <w:rPr>
          <w:rFonts w:ascii="Times New Roman" w:eastAsiaTheme="minorHAnsi" w:hAnsi="Times New Roman"/>
          <w:sz w:val="24"/>
          <w:szCs w:val="24"/>
        </w:rPr>
        <w:t>așezarea materialului in grămezi sau șiruri orientate pe linia de cea mai mare pantă.</w:t>
      </w:r>
      <w:r w:rsidR="00785311">
        <w:rPr>
          <w:rFonts w:ascii="Times New Roman" w:eastAsiaTheme="minorHAnsi" w:hAnsi="Times New Roman"/>
          <w:bCs/>
          <w:sz w:val="24"/>
          <w:szCs w:val="24"/>
        </w:rPr>
        <w:t xml:space="preserve"> </w:t>
      </w:r>
      <w:proofErr w:type="gramStart"/>
      <w:r w:rsidRPr="009B54D0">
        <w:rPr>
          <w:rFonts w:ascii="Times New Roman" w:eastAsiaTheme="minorHAnsi" w:hAnsi="Times New Roman"/>
          <w:sz w:val="24"/>
          <w:szCs w:val="24"/>
        </w:rPr>
        <w:t>Ochiurile de regenerare se vor elibera de resturi de orice fel</w:t>
      </w:r>
      <w:r w:rsidR="00785311">
        <w:rPr>
          <w:rFonts w:ascii="Times New Roman" w:eastAsiaTheme="minorHAnsi" w:hAnsi="Times New Roman"/>
          <w:sz w:val="24"/>
          <w:szCs w:val="24"/>
        </w:rPr>
        <w:t>.</w:t>
      </w:r>
      <w:proofErr w:type="gramEnd"/>
      <w:r w:rsidR="00785311">
        <w:rPr>
          <w:rFonts w:ascii="Times New Roman" w:eastAsiaTheme="minorHAnsi" w:hAnsi="Times New Roman"/>
          <w:sz w:val="24"/>
          <w:szCs w:val="24"/>
        </w:rPr>
        <w:t xml:space="preserve">               </w:t>
      </w:r>
      <w:r w:rsidRPr="009B54D0">
        <w:rPr>
          <w:rFonts w:ascii="Times New Roman" w:eastAsiaTheme="minorHAnsi" w:hAnsi="Times New Roman"/>
          <w:sz w:val="24"/>
          <w:szCs w:val="24"/>
        </w:rPr>
        <w:t xml:space="preserve"> </w:t>
      </w:r>
      <w:r w:rsidR="00785311" w:rsidRPr="00785311">
        <w:rPr>
          <w:rFonts w:ascii="Times New Roman" w:eastAsiaTheme="minorHAnsi" w:hAnsi="Times New Roman"/>
          <w:sz w:val="24"/>
          <w:szCs w:val="24"/>
        </w:rPr>
        <w:t xml:space="preserve">Se </w:t>
      </w:r>
      <w:proofErr w:type="gramStart"/>
      <w:r w:rsidR="00785311" w:rsidRPr="00785311">
        <w:rPr>
          <w:rFonts w:ascii="Times New Roman" w:eastAsiaTheme="minorHAnsi" w:hAnsi="Times New Roman"/>
          <w:sz w:val="24"/>
          <w:szCs w:val="24"/>
        </w:rPr>
        <w:t>va</w:t>
      </w:r>
      <w:proofErr w:type="gramEnd"/>
      <w:r w:rsidR="00785311" w:rsidRPr="00785311">
        <w:rPr>
          <w:rFonts w:ascii="Times New Roman" w:eastAsiaTheme="minorHAnsi" w:hAnsi="Times New Roman"/>
          <w:sz w:val="24"/>
          <w:szCs w:val="24"/>
        </w:rPr>
        <w:t xml:space="preserve"> proceda la pregatirea solului partial, in vetre sapate in</w:t>
      </w:r>
      <w:r w:rsidR="00785311">
        <w:rPr>
          <w:rFonts w:ascii="Times New Roman" w:eastAsiaTheme="minorHAnsi" w:hAnsi="Times New Roman"/>
          <w:sz w:val="24"/>
          <w:szCs w:val="24"/>
        </w:rPr>
        <w:t xml:space="preserve"> jurul punctelor in care se vor </w:t>
      </w:r>
      <w:r w:rsidR="00785311" w:rsidRPr="00785311">
        <w:rPr>
          <w:rFonts w:ascii="Times New Roman" w:eastAsiaTheme="minorHAnsi" w:hAnsi="Times New Roman"/>
          <w:sz w:val="24"/>
          <w:szCs w:val="24"/>
        </w:rPr>
        <w:t xml:space="preserve">planta puietii. </w:t>
      </w:r>
      <w:proofErr w:type="gramStart"/>
      <w:r w:rsidR="00785311" w:rsidRPr="00785311">
        <w:rPr>
          <w:rFonts w:ascii="Times New Roman" w:eastAsiaTheme="minorHAnsi" w:hAnsi="Times New Roman"/>
          <w:sz w:val="24"/>
          <w:szCs w:val="24"/>
        </w:rPr>
        <w:t>Lucrarea se desfasoara in sezonul ant</w:t>
      </w:r>
      <w:r w:rsidR="00785311">
        <w:rPr>
          <w:rFonts w:ascii="Times New Roman" w:eastAsiaTheme="minorHAnsi" w:hAnsi="Times New Roman"/>
          <w:sz w:val="24"/>
          <w:szCs w:val="24"/>
        </w:rPr>
        <w:t xml:space="preserve">erior perioadei de plantare sau </w:t>
      </w:r>
      <w:r w:rsidR="00785311" w:rsidRPr="00785311">
        <w:rPr>
          <w:rFonts w:ascii="Times New Roman" w:eastAsiaTheme="minorHAnsi" w:hAnsi="Times New Roman"/>
          <w:sz w:val="24"/>
          <w:szCs w:val="24"/>
        </w:rPr>
        <w:t>concomitent cu derularea acesteia.</w:t>
      </w:r>
      <w:proofErr w:type="gramEnd"/>
      <w:r w:rsidR="00785311" w:rsidRPr="00785311">
        <w:rPr>
          <w:rFonts w:ascii="Times New Roman" w:eastAsiaTheme="minorHAnsi" w:hAnsi="Times New Roman"/>
          <w:sz w:val="24"/>
          <w:szCs w:val="24"/>
        </w:rPr>
        <w:t xml:space="preserve"> Lucrarea se executa </w:t>
      </w:r>
      <w:r w:rsidR="00785311">
        <w:rPr>
          <w:rFonts w:ascii="Times New Roman" w:eastAsiaTheme="minorHAnsi" w:hAnsi="Times New Roman"/>
          <w:sz w:val="24"/>
          <w:szCs w:val="24"/>
        </w:rPr>
        <w:t xml:space="preserve">prin săparea solului cu sapa de </w:t>
      </w:r>
      <w:r w:rsidR="00785311" w:rsidRPr="00785311">
        <w:rPr>
          <w:rFonts w:ascii="Times New Roman" w:eastAsiaTheme="minorHAnsi" w:hAnsi="Times New Roman"/>
          <w:sz w:val="24"/>
          <w:szCs w:val="24"/>
        </w:rPr>
        <w:t>munte, in vetre, de dimensiuni 60 x</w:t>
      </w:r>
      <w:r w:rsidR="00785311">
        <w:rPr>
          <w:rFonts w:ascii="Times New Roman" w:eastAsiaTheme="minorHAnsi" w:hAnsi="Times New Roman"/>
          <w:sz w:val="24"/>
          <w:szCs w:val="24"/>
        </w:rPr>
        <w:t xml:space="preserve"> 80, la adancimea de 12- 15 cm. </w:t>
      </w:r>
      <w:r w:rsidR="00785311" w:rsidRPr="00785311">
        <w:rPr>
          <w:rFonts w:ascii="Times New Roman" w:eastAsiaTheme="minorHAnsi" w:hAnsi="Times New Roman"/>
          <w:sz w:val="24"/>
          <w:szCs w:val="24"/>
        </w:rPr>
        <w:t>Pe supra</w:t>
      </w:r>
      <w:r w:rsidR="00785311">
        <w:rPr>
          <w:rFonts w:ascii="Times New Roman" w:eastAsiaTheme="minorHAnsi" w:hAnsi="Times New Roman"/>
          <w:sz w:val="24"/>
          <w:szCs w:val="24"/>
        </w:rPr>
        <w:t>fața vetrelor se va proceda la tă</w:t>
      </w:r>
      <w:r w:rsidR="00785311" w:rsidRPr="00785311">
        <w:rPr>
          <w:rFonts w:ascii="Times New Roman" w:eastAsiaTheme="minorHAnsi" w:hAnsi="Times New Roman"/>
          <w:sz w:val="24"/>
          <w:szCs w:val="24"/>
        </w:rPr>
        <w:t>ierea ierburilor, lucrarea solului, sfărâmarea</w:t>
      </w:r>
    </w:p>
    <w:p w:rsidR="009B54D0" w:rsidRPr="00785311" w:rsidRDefault="00785311" w:rsidP="00785311">
      <w:pPr>
        <w:autoSpaceDE w:val="0"/>
        <w:autoSpaceDN w:val="0"/>
        <w:adjustRightInd w:val="0"/>
        <w:spacing w:after="0" w:line="240" w:lineRule="auto"/>
        <w:rPr>
          <w:rFonts w:ascii="Times New Roman" w:eastAsiaTheme="minorHAnsi" w:hAnsi="Times New Roman"/>
          <w:bCs/>
          <w:sz w:val="24"/>
          <w:szCs w:val="24"/>
        </w:rPr>
      </w:pPr>
      <w:proofErr w:type="gramStart"/>
      <w:r w:rsidRPr="00785311">
        <w:rPr>
          <w:rFonts w:ascii="Times New Roman" w:eastAsiaTheme="minorHAnsi" w:hAnsi="Times New Roman"/>
          <w:sz w:val="24"/>
          <w:szCs w:val="24"/>
        </w:rPr>
        <w:t>bulgărilor</w:t>
      </w:r>
      <w:proofErr w:type="gramEnd"/>
      <w:r w:rsidRPr="00785311">
        <w:rPr>
          <w:rFonts w:ascii="Times New Roman" w:eastAsiaTheme="minorHAnsi" w:hAnsi="Times New Roman"/>
          <w:sz w:val="24"/>
          <w:szCs w:val="24"/>
        </w:rPr>
        <w:t xml:space="preserve"> de pământ, îndepărtarea rădăcinilor, pietrelor din sol, nivelarea pământului. </w:t>
      </w:r>
      <w:r w:rsidR="009B54D0" w:rsidRPr="00785311">
        <w:rPr>
          <w:rFonts w:ascii="Times New Roman" w:eastAsiaTheme="minorHAnsi" w:hAnsi="Times New Roman"/>
          <w:sz w:val="24"/>
          <w:szCs w:val="24"/>
        </w:rPr>
        <w:t>(</w:t>
      </w:r>
      <w:proofErr w:type="gramStart"/>
      <w:r w:rsidR="009B54D0" w:rsidRPr="00785311">
        <w:rPr>
          <w:rFonts w:ascii="Times New Roman" w:eastAsiaTheme="minorHAnsi" w:hAnsi="Times New Roman"/>
          <w:sz w:val="24"/>
          <w:szCs w:val="24"/>
        </w:rPr>
        <w:t>material</w:t>
      </w:r>
      <w:proofErr w:type="gramEnd"/>
      <w:r w:rsidR="009B54D0" w:rsidRPr="00785311">
        <w:rPr>
          <w:rFonts w:ascii="Times New Roman" w:eastAsiaTheme="minorHAnsi" w:hAnsi="Times New Roman"/>
          <w:sz w:val="24"/>
          <w:szCs w:val="24"/>
        </w:rPr>
        <w:t xml:space="preserve"> lemnos, graămezi,crăci, etc.).</w:t>
      </w:r>
    </w:p>
    <w:p w:rsidR="00785311" w:rsidRPr="00785311" w:rsidRDefault="00785311" w:rsidP="0078531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Suprafeț</w:t>
      </w:r>
      <w:r w:rsidRPr="00785311">
        <w:rPr>
          <w:rFonts w:ascii="Times New Roman" w:eastAsiaTheme="minorHAnsi" w:hAnsi="Times New Roman"/>
          <w:sz w:val="24"/>
          <w:szCs w:val="24"/>
        </w:rPr>
        <w:t xml:space="preserve">ele </w:t>
      </w:r>
      <w:proofErr w:type="gramStart"/>
      <w:r w:rsidRPr="00785311">
        <w:rPr>
          <w:rFonts w:ascii="Times New Roman" w:eastAsiaTheme="minorHAnsi" w:hAnsi="Times New Roman"/>
          <w:sz w:val="24"/>
          <w:szCs w:val="24"/>
        </w:rPr>
        <w:t>ce</w:t>
      </w:r>
      <w:proofErr w:type="gramEnd"/>
      <w:r w:rsidRPr="00785311">
        <w:rPr>
          <w:rFonts w:ascii="Times New Roman" w:eastAsiaTheme="minorHAnsi" w:hAnsi="Times New Roman"/>
          <w:sz w:val="24"/>
          <w:szCs w:val="24"/>
        </w:rPr>
        <w:t xml:space="preserve"> se vor planta sunt amplasate ca niste „ochiuri de regenerare” in cuprinsul arboretelor</w:t>
      </w:r>
    </w:p>
    <w:p w:rsidR="009B54D0" w:rsidRDefault="00785311" w:rsidP="00785311">
      <w:pPr>
        <w:autoSpaceDE w:val="0"/>
        <w:autoSpaceDN w:val="0"/>
        <w:adjustRightInd w:val="0"/>
        <w:spacing w:after="0" w:line="240" w:lineRule="auto"/>
        <w:rPr>
          <w:rFonts w:ascii="Times New Roman" w:eastAsiaTheme="minorHAnsi" w:hAnsi="Times New Roman"/>
          <w:sz w:val="24"/>
          <w:szCs w:val="24"/>
        </w:rPr>
      </w:pPr>
      <w:proofErr w:type="gramStart"/>
      <w:r w:rsidRPr="00785311">
        <w:rPr>
          <w:rFonts w:ascii="Times New Roman" w:eastAsiaTheme="minorHAnsi" w:hAnsi="Times New Roman"/>
          <w:sz w:val="24"/>
          <w:szCs w:val="24"/>
        </w:rPr>
        <w:t>actuale</w:t>
      </w:r>
      <w:proofErr w:type="gramEnd"/>
      <w:r w:rsidRPr="00785311">
        <w:rPr>
          <w:rFonts w:ascii="Times New Roman" w:eastAsiaTheme="minorHAnsi" w:hAnsi="Times New Roman"/>
          <w:sz w:val="24"/>
          <w:szCs w:val="24"/>
        </w:rPr>
        <w:t>, in care specia principal</w:t>
      </w:r>
      <w:r>
        <w:rPr>
          <w:rFonts w:ascii="Times New Roman" w:eastAsiaTheme="minorHAnsi" w:hAnsi="Times New Roman"/>
          <w:sz w:val="24"/>
          <w:szCs w:val="24"/>
        </w:rPr>
        <w:t>ă</w:t>
      </w:r>
      <w:r w:rsidRPr="00785311">
        <w:rPr>
          <w:rFonts w:ascii="Times New Roman" w:eastAsiaTheme="minorHAnsi" w:hAnsi="Times New Roman"/>
          <w:sz w:val="24"/>
          <w:szCs w:val="24"/>
        </w:rPr>
        <w:t xml:space="preserve"> gorun lipseste total sa</w:t>
      </w:r>
      <w:r>
        <w:rPr>
          <w:rFonts w:ascii="Times New Roman" w:eastAsiaTheme="minorHAnsi" w:hAnsi="Times New Roman"/>
          <w:sz w:val="24"/>
          <w:szCs w:val="24"/>
        </w:rPr>
        <w:t>u are pondere foarte mica</w:t>
      </w:r>
      <w:r w:rsidRPr="00785311">
        <w:rPr>
          <w:rFonts w:ascii="Times New Roman" w:eastAsiaTheme="minorHAnsi" w:hAnsi="Times New Roman"/>
          <w:sz w:val="24"/>
          <w:szCs w:val="24"/>
        </w:rPr>
        <w:t>. Pr</w:t>
      </w:r>
      <w:r>
        <w:rPr>
          <w:rFonts w:ascii="Times New Roman" w:eastAsiaTheme="minorHAnsi" w:hAnsi="Times New Roman"/>
          <w:sz w:val="24"/>
          <w:szCs w:val="24"/>
        </w:rPr>
        <w:t xml:space="preserve">in </w:t>
      </w:r>
      <w:r w:rsidRPr="00785311">
        <w:rPr>
          <w:rFonts w:ascii="Times New Roman" w:eastAsiaTheme="minorHAnsi" w:hAnsi="Times New Roman"/>
          <w:sz w:val="24"/>
          <w:szCs w:val="24"/>
        </w:rPr>
        <w:t>plantarea in</w:t>
      </w:r>
      <w:r>
        <w:rPr>
          <w:rFonts w:ascii="Times New Roman" w:eastAsiaTheme="minorHAnsi" w:hAnsi="Times New Roman"/>
          <w:sz w:val="24"/>
          <w:szCs w:val="24"/>
        </w:rPr>
        <w:t xml:space="preserve"> acest mod se pot asigura condiț</w:t>
      </w:r>
      <w:r w:rsidRPr="00785311">
        <w:rPr>
          <w:rFonts w:ascii="Times New Roman" w:eastAsiaTheme="minorHAnsi" w:hAnsi="Times New Roman"/>
          <w:sz w:val="24"/>
          <w:szCs w:val="24"/>
        </w:rPr>
        <w:t>ii favorabile de</w:t>
      </w:r>
      <w:r>
        <w:rPr>
          <w:rFonts w:ascii="Times New Roman" w:eastAsiaTheme="minorHAnsi" w:hAnsi="Times New Roman"/>
          <w:sz w:val="24"/>
          <w:szCs w:val="24"/>
        </w:rPr>
        <w:t xml:space="preserve">zvoltării puieților de gorun și </w:t>
      </w:r>
      <w:r w:rsidRPr="00785311">
        <w:rPr>
          <w:rFonts w:ascii="Times New Roman" w:eastAsiaTheme="minorHAnsi" w:hAnsi="Times New Roman"/>
          <w:sz w:val="24"/>
          <w:szCs w:val="24"/>
        </w:rPr>
        <w:t>refacerea hab</w:t>
      </w:r>
      <w:r>
        <w:rPr>
          <w:rFonts w:ascii="Times New Roman" w:eastAsiaTheme="minorHAnsi" w:hAnsi="Times New Roman"/>
          <w:sz w:val="24"/>
          <w:szCs w:val="24"/>
        </w:rPr>
        <w:t>itatelor naturale pe o suprafață</w:t>
      </w:r>
      <w:r w:rsidRPr="00785311">
        <w:rPr>
          <w:rFonts w:ascii="Times New Roman" w:eastAsiaTheme="minorHAnsi" w:hAnsi="Times New Roman"/>
          <w:sz w:val="24"/>
          <w:szCs w:val="24"/>
        </w:rPr>
        <w:t xml:space="preserve"> mult mai mare </w:t>
      </w:r>
      <w:r>
        <w:rPr>
          <w:rFonts w:ascii="Times New Roman" w:eastAsiaTheme="minorHAnsi" w:hAnsi="Times New Roman"/>
          <w:sz w:val="24"/>
          <w:szCs w:val="24"/>
        </w:rPr>
        <w:t xml:space="preserve">decat cea pe care se efectuează </w:t>
      </w:r>
      <w:r w:rsidRPr="00785311">
        <w:rPr>
          <w:rFonts w:ascii="Times New Roman" w:eastAsiaTheme="minorHAnsi" w:hAnsi="Times New Roman"/>
          <w:sz w:val="24"/>
          <w:szCs w:val="24"/>
        </w:rPr>
        <w:t>plantarea – reprezentand arboretele din ansamblul zonei</w:t>
      </w:r>
      <w:r>
        <w:rPr>
          <w:rFonts w:ascii="Times New Roman" w:eastAsiaTheme="minorHAnsi" w:hAnsi="Times New Roman"/>
          <w:sz w:val="24"/>
          <w:szCs w:val="24"/>
        </w:rPr>
        <w:t xml:space="preserve">. </w:t>
      </w:r>
    </w:p>
    <w:p w:rsidR="00785311" w:rsidRPr="00785311" w:rsidRDefault="00785311" w:rsidP="00785311">
      <w:pPr>
        <w:autoSpaceDE w:val="0"/>
        <w:autoSpaceDN w:val="0"/>
        <w:adjustRightInd w:val="0"/>
        <w:spacing w:after="0" w:line="240" w:lineRule="auto"/>
        <w:rPr>
          <w:rFonts w:ascii="Times New Roman" w:eastAsiaTheme="minorHAnsi" w:hAnsi="Times New Roman"/>
          <w:sz w:val="24"/>
          <w:szCs w:val="24"/>
        </w:rPr>
      </w:pPr>
    </w:p>
    <w:p w:rsidR="00785311" w:rsidRDefault="00A572D6" w:rsidP="00785311">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Lucră</w:t>
      </w:r>
      <w:r w:rsidR="00785311" w:rsidRPr="00785311">
        <w:rPr>
          <w:rFonts w:ascii="Times New Roman" w:eastAsiaTheme="minorHAnsi" w:hAnsi="Times New Roman"/>
          <w:sz w:val="24"/>
          <w:szCs w:val="24"/>
        </w:rPr>
        <w:t>rile de întreținere a plantatie</w:t>
      </w:r>
      <w:r>
        <w:rPr>
          <w:rFonts w:ascii="Times New Roman" w:eastAsiaTheme="minorHAnsi" w:hAnsi="Times New Roman"/>
          <w:sz w:val="24"/>
          <w:szCs w:val="24"/>
        </w:rPr>
        <w:t>i</w:t>
      </w:r>
      <w:r w:rsidR="00785311" w:rsidRPr="00785311">
        <w:rPr>
          <w:rFonts w:ascii="Times New Roman" w:eastAsiaTheme="minorHAnsi" w:hAnsi="Times New Roman"/>
          <w:sz w:val="24"/>
          <w:szCs w:val="24"/>
        </w:rPr>
        <w:t xml:space="preserve"> au ca scop asigurarea</w:t>
      </w:r>
      <w:r>
        <w:rPr>
          <w:rFonts w:ascii="Times New Roman" w:eastAsiaTheme="minorHAnsi" w:hAnsi="Times New Roman"/>
          <w:sz w:val="24"/>
          <w:szCs w:val="24"/>
        </w:rPr>
        <w:t xml:space="preserve"> condiț</w:t>
      </w:r>
      <w:r w:rsidR="00785311">
        <w:rPr>
          <w:rFonts w:ascii="Times New Roman" w:eastAsiaTheme="minorHAnsi" w:hAnsi="Times New Roman"/>
          <w:sz w:val="24"/>
          <w:szCs w:val="24"/>
        </w:rPr>
        <w:t xml:space="preserve">iilor pentru dezvoltarea </w:t>
      </w:r>
      <w:r>
        <w:rPr>
          <w:rFonts w:ascii="Times New Roman" w:eastAsiaTheme="minorHAnsi" w:hAnsi="Times New Roman"/>
          <w:sz w:val="24"/>
          <w:szCs w:val="24"/>
        </w:rPr>
        <w:t>puieților plantați, prin menținerea solului in condiț</w:t>
      </w:r>
      <w:r w:rsidR="00785311" w:rsidRPr="00785311">
        <w:rPr>
          <w:rFonts w:ascii="Times New Roman" w:eastAsiaTheme="minorHAnsi" w:hAnsi="Times New Roman"/>
          <w:sz w:val="24"/>
          <w:szCs w:val="24"/>
        </w:rPr>
        <w:t>ii propice as</w:t>
      </w:r>
      <w:r>
        <w:rPr>
          <w:rFonts w:ascii="Times New Roman" w:eastAsiaTheme="minorHAnsi" w:hAnsi="Times New Roman"/>
          <w:sz w:val="24"/>
          <w:szCs w:val="24"/>
        </w:rPr>
        <w:t>igurării cerinț</w:t>
      </w:r>
      <w:r w:rsidR="00785311">
        <w:rPr>
          <w:rFonts w:ascii="Times New Roman" w:eastAsiaTheme="minorHAnsi" w:hAnsi="Times New Roman"/>
          <w:sz w:val="24"/>
          <w:szCs w:val="24"/>
        </w:rPr>
        <w:t xml:space="preserve">elor de </w:t>
      </w:r>
      <w:r>
        <w:rPr>
          <w:rFonts w:ascii="Times New Roman" w:eastAsiaTheme="minorHAnsi" w:hAnsi="Times New Roman"/>
          <w:sz w:val="24"/>
          <w:szCs w:val="24"/>
        </w:rPr>
        <w:t>nutriție</w:t>
      </w:r>
      <w:r w:rsidR="00785311">
        <w:rPr>
          <w:rFonts w:ascii="Times New Roman" w:eastAsiaTheme="minorHAnsi" w:hAnsi="Times New Roman"/>
          <w:sz w:val="24"/>
          <w:szCs w:val="24"/>
        </w:rPr>
        <w:t xml:space="preserve"> </w:t>
      </w:r>
      <w:r>
        <w:rPr>
          <w:rFonts w:ascii="Times New Roman" w:eastAsiaTheme="minorHAnsi" w:hAnsi="Times New Roman"/>
          <w:sz w:val="24"/>
          <w:szCs w:val="24"/>
        </w:rPr>
        <w:t>a puieților plantați ș</w:t>
      </w:r>
      <w:r w:rsidR="00785311">
        <w:rPr>
          <w:rFonts w:ascii="Times New Roman" w:eastAsiaTheme="minorHAnsi" w:hAnsi="Times New Roman"/>
          <w:sz w:val="24"/>
          <w:szCs w:val="24"/>
        </w:rPr>
        <w:t>i î</w:t>
      </w:r>
      <w:r w:rsidR="00785311" w:rsidRPr="00785311">
        <w:rPr>
          <w:rFonts w:ascii="Times New Roman" w:eastAsiaTheme="minorHAnsi" w:hAnsi="Times New Roman"/>
          <w:sz w:val="24"/>
          <w:szCs w:val="24"/>
        </w:rPr>
        <w:t>ndep</w:t>
      </w:r>
      <w:r>
        <w:rPr>
          <w:rFonts w:ascii="Times New Roman" w:eastAsiaTheme="minorHAnsi" w:hAnsi="Times New Roman"/>
          <w:sz w:val="24"/>
          <w:szCs w:val="24"/>
        </w:rPr>
        <w:t>ă</w:t>
      </w:r>
      <w:r w:rsidR="00785311" w:rsidRPr="00785311">
        <w:rPr>
          <w:rFonts w:ascii="Times New Roman" w:eastAsiaTheme="minorHAnsi" w:hAnsi="Times New Roman"/>
          <w:sz w:val="24"/>
          <w:szCs w:val="24"/>
        </w:rPr>
        <w:t>rtarea concurenței acerbe pe care o reprezinta in a</w:t>
      </w:r>
      <w:r w:rsidR="00785311">
        <w:rPr>
          <w:rFonts w:ascii="Times New Roman" w:eastAsiaTheme="minorHAnsi" w:hAnsi="Times New Roman"/>
          <w:sz w:val="24"/>
          <w:szCs w:val="24"/>
        </w:rPr>
        <w:t xml:space="preserve">ceste zone </w:t>
      </w:r>
      <w:r w:rsidR="00785311" w:rsidRPr="00785311">
        <w:rPr>
          <w:rFonts w:ascii="Times New Roman" w:eastAsiaTheme="minorHAnsi" w:hAnsi="Times New Roman"/>
          <w:sz w:val="24"/>
          <w:szCs w:val="24"/>
        </w:rPr>
        <w:t>dezvoltarea speciilor de tei, carpen, jugastru, s.a.</w:t>
      </w:r>
      <w:r w:rsidR="00785311">
        <w:rPr>
          <w:rFonts w:ascii="Times New Roman" w:eastAsiaTheme="minorHAnsi" w:hAnsi="Times New Roman"/>
          <w:sz w:val="24"/>
          <w:szCs w:val="24"/>
        </w:rPr>
        <w:t xml:space="preserve"> </w:t>
      </w:r>
    </w:p>
    <w:p w:rsidR="00785311" w:rsidRPr="00785311" w:rsidRDefault="00785311" w:rsidP="00785311">
      <w:pPr>
        <w:autoSpaceDE w:val="0"/>
        <w:autoSpaceDN w:val="0"/>
        <w:adjustRightInd w:val="0"/>
        <w:spacing w:after="0" w:line="240" w:lineRule="auto"/>
        <w:rPr>
          <w:rFonts w:ascii="Times New Roman" w:eastAsiaTheme="minorHAnsi" w:hAnsi="Times New Roman"/>
          <w:sz w:val="24"/>
          <w:szCs w:val="24"/>
        </w:rPr>
      </w:pPr>
      <w:r w:rsidRPr="00785311">
        <w:rPr>
          <w:rFonts w:ascii="Times New Roman" w:eastAsiaTheme="minorHAnsi" w:hAnsi="Times New Roman"/>
          <w:sz w:val="24"/>
          <w:szCs w:val="24"/>
        </w:rPr>
        <w:t>Lucrarile de întretinere a plantatiei constau in:</w:t>
      </w:r>
    </w:p>
    <w:p w:rsidR="00785311" w:rsidRPr="00785311" w:rsidRDefault="00785311" w:rsidP="00785311">
      <w:pPr>
        <w:autoSpaceDE w:val="0"/>
        <w:autoSpaceDN w:val="0"/>
        <w:adjustRightInd w:val="0"/>
        <w:spacing w:after="0" w:line="240" w:lineRule="auto"/>
        <w:rPr>
          <w:rFonts w:ascii="Times New Roman" w:eastAsiaTheme="minorHAnsi" w:hAnsi="Times New Roman"/>
          <w:sz w:val="24"/>
          <w:szCs w:val="24"/>
        </w:rPr>
      </w:pPr>
      <w:r w:rsidRPr="00785311">
        <w:rPr>
          <w:rFonts w:ascii="Times New Roman" w:eastAsiaTheme="minorHAnsi" w:hAnsi="Times New Roman"/>
          <w:sz w:val="24"/>
          <w:szCs w:val="24"/>
        </w:rPr>
        <w:t xml:space="preserve">- </w:t>
      </w:r>
      <w:proofErr w:type="gramStart"/>
      <w:r w:rsidRPr="00785311">
        <w:rPr>
          <w:rFonts w:ascii="Times New Roman" w:eastAsiaTheme="minorHAnsi" w:hAnsi="Times New Roman"/>
          <w:sz w:val="24"/>
          <w:szCs w:val="24"/>
        </w:rPr>
        <w:t>revizuirea</w:t>
      </w:r>
      <w:proofErr w:type="gramEnd"/>
      <w:r w:rsidRPr="00785311">
        <w:rPr>
          <w:rFonts w:ascii="Times New Roman" w:eastAsiaTheme="minorHAnsi" w:hAnsi="Times New Roman"/>
          <w:sz w:val="24"/>
          <w:szCs w:val="24"/>
        </w:rPr>
        <w:t xml:space="preserve"> puietilor;</w:t>
      </w:r>
    </w:p>
    <w:p w:rsidR="00785311" w:rsidRPr="00785311" w:rsidRDefault="00785311" w:rsidP="00785311">
      <w:pPr>
        <w:autoSpaceDE w:val="0"/>
        <w:autoSpaceDN w:val="0"/>
        <w:adjustRightInd w:val="0"/>
        <w:spacing w:after="0" w:line="240" w:lineRule="auto"/>
        <w:rPr>
          <w:rFonts w:ascii="Times New Roman" w:eastAsiaTheme="minorHAnsi" w:hAnsi="Times New Roman"/>
          <w:sz w:val="24"/>
          <w:szCs w:val="24"/>
        </w:rPr>
      </w:pPr>
      <w:r w:rsidRPr="00785311">
        <w:rPr>
          <w:rFonts w:ascii="Times New Roman" w:eastAsiaTheme="minorHAnsi" w:hAnsi="Times New Roman"/>
          <w:sz w:val="24"/>
          <w:szCs w:val="24"/>
        </w:rPr>
        <w:t xml:space="preserve">- </w:t>
      </w:r>
      <w:proofErr w:type="gramStart"/>
      <w:r w:rsidRPr="00785311">
        <w:rPr>
          <w:rFonts w:ascii="Times New Roman" w:eastAsiaTheme="minorHAnsi" w:hAnsi="Times New Roman"/>
          <w:sz w:val="24"/>
          <w:szCs w:val="24"/>
        </w:rPr>
        <w:t>mobilizarea</w:t>
      </w:r>
      <w:proofErr w:type="gramEnd"/>
      <w:r w:rsidRPr="00785311">
        <w:rPr>
          <w:rFonts w:ascii="Times New Roman" w:eastAsiaTheme="minorHAnsi" w:hAnsi="Times New Roman"/>
          <w:sz w:val="24"/>
          <w:szCs w:val="24"/>
        </w:rPr>
        <w:t xml:space="preserve"> solului in jurul puietilor plantati;</w:t>
      </w:r>
    </w:p>
    <w:p w:rsidR="009B54D0" w:rsidRPr="00785311" w:rsidRDefault="00785311" w:rsidP="00785311">
      <w:pPr>
        <w:autoSpaceDE w:val="0"/>
        <w:autoSpaceDN w:val="0"/>
        <w:adjustRightInd w:val="0"/>
        <w:spacing w:after="0" w:line="240" w:lineRule="auto"/>
        <w:rPr>
          <w:rFonts w:ascii="Times New Roman" w:eastAsiaTheme="minorHAnsi" w:hAnsi="Times New Roman"/>
          <w:sz w:val="24"/>
          <w:szCs w:val="24"/>
        </w:rPr>
      </w:pPr>
      <w:r w:rsidRPr="00785311">
        <w:rPr>
          <w:rFonts w:ascii="Times New Roman" w:eastAsiaTheme="minorHAnsi" w:hAnsi="Times New Roman"/>
          <w:sz w:val="24"/>
          <w:szCs w:val="24"/>
        </w:rPr>
        <w:t xml:space="preserve">- </w:t>
      </w:r>
      <w:proofErr w:type="gramStart"/>
      <w:r w:rsidRPr="00785311">
        <w:rPr>
          <w:rFonts w:ascii="Times New Roman" w:eastAsiaTheme="minorHAnsi" w:hAnsi="Times New Roman"/>
          <w:sz w:val="24"/>
          <w:szCs w:val="24"/>
        </w:rPr>
        <w:t>descopleșirea</w:t>
      </w:r>
      <w:proofErr w:type="gramEnd"/>
      <w:r w:rsidRPr="00785311">
        <w:rPr>
          <w:rFonts w:ascii="Times New Roman" w:eastAsiaTheme="minorHAnsi" w:hAnsi="Times New Roman"/>
          <w:sz w:val="24"/>
          <w:szCs w:val="24"/>
        </w:rPr>
        <w:t xml:space="preserve"> puietilor de speciile ierboase si lemnoase.</w:t>
      </w:r>
    </w:p>
    <w:p w:rsidR="00785311" w:rsidRDefault="00785311" w:rsidP="00785311">
      <w:pPr>
        <w:autoSpaceDE w:val="0"/>
        <w:autoSpaceDN w:val="0"/>
        <w:adjustRightInd w:val="0"/>
        <w:spacing w:after="0" w:line="240" w:lineRule="auto"/>
        <w:rPr>
          <w:rFonts w:ascii="Times New Roman" w:eastAsiaTheme="minorHAnsi" w:hAnsi="Times New Roman"/>
          <w:sz w:val="24"/>
          <w:szCs w:val="24"/>
        </w:rPr>
      </w:pPr>
      <w:proofErr w:type="gramStart"/>
      <w:r w:rsidRPr="00507E21">
        <w:rPr>
          <w:rFonts w:ascii="Times New Roman" w:eastAsiaTheme="minorHAnsi" w:hAnsi="Times New Roman"/>
          <w:sz w:val="24"/>
          <w:szCs w:val="24"/>
        </w:rPr>
        <w:t>Lucrarile de intretinere se efectueaza in scopul asigura</w:t>
      </w:r>
      <w:r w:rsidR="00507E21">
        <w:rPr>
          <w:rFonts w:ascii="Times New Roman" w:eastAsiaTheme="minorHAnsi" w:hAnsi="Times New Roman"/>
          <w:sz w:val="24"/>
          <w:szCs w:val="24"/>
        </w:rPr>
        <w:t xml:space="preserve">rii conditiilor de dezvoltare a </w:t>
      </w:r>
      <w:r w:rsidRPr="00507E21">
        <w:rPr>
          <w:rFonts w:ascii="Times New Roman" w:eastAsiaTheme="minorHAnsi" w:hAnsi="Times New Roman"/>
          <w:sz w:val="24"/>
          <w:szCs w:val="24"/>
        </w:rPr>
        <w:t>puietilor plantati, in perioada de la instalarea culturii si pana</w:t>
      </w:r>
      <w:r w:rsidR="00507E21">
        <w:rPr>
          <w:rFonts w:ascii="Times New Roman" w:eastAsiaTheme="minorHAnsi" w:hAnsi="Times New Roman"/>
          <w:sz w:val="24"/>
          <w:szCs w:val="24"/>
        </w:rPr>
        <w:t xml:space="preserve"> la inchiderea starii de masiv.</w:t>
      </w:r>
      <w:proofErr w:type="gramEnd"/>
      <w:r w:rsidR="00507E21">
        <w:rPr>
          <w:rFonts w:ascii="Times New Roman" w:eastAsiaTheme="minorHAnsi" w:hAnsi="Times New Roman"/>
          <w:sz w:val="24"/>
          <w:szCs w:val="24"/>
        </w:rPr>
        <w:t xml:space="preserve"> </w:t>
      </w:r>
      <w:r w:rsidRPr="00507E21">
        <w:rPr>
          <w:rFonts w:ascii="Times New Roman" w:eastAsiaTheme="minorHAnsi" w:hAnsi="Times New Roman"/>
          <w:sz w:val="24"/>
          <w:szCs w:val="24"/>
        </w:rPr>
        <w:t xml:space="preserve">In zona studiata, cu deficit de precipitatii, intretinerea </w:t>
      </w:r>
      <w:r w:rsidR="00507E21">
        <w:rPr>
          <w:rFonts w:ascii="Times New Roman" w:eastAsiaTheme="minorHAnsi" w:hAnsi="Times New Roman"/>
          <w:sz w:val="24"/>
          <w:szCs w:val="24"/>
        </w:rPr>
        <w:t xml:space="preserve">puietilor are ca scop principal </w:t>
      </w:r>
      <w:r w:rsidRPr="00507E21">
        <w:rPr>
          <w:rFonts w:ascii="Times New Roman" w:eastAsiaTheme="minorHAnsi" w:hAnsi="Times New Roman"/>
          <w:sz w:val="24"/>
          <w:szCs w:val="24"/>
        </w:rPr>
        <w:t xml:space="preserve">mentinerea unei rezerve de </w:t>
      </w:r>
      <w:proofErr w:type="gramStart"/>
      <w:r w:rsidRPr="00507E21">
        <w:rPr>
          <w:rFonts w:ascii="Times New Roman" w:eastAsiaTheme="minorHAnsi" w:hAnsi="Times New Roman"/>
          <w:sz w:val="24"/>
          <w:szCs w:val="24"/>
        </w:rPr>
        <w:t>apa</w:t>
      </w:r>
      <w:proofErr w:type="gramEnd"/>
      <w:r w:rsidRPr="00507E21">
        <w:rPr>
          <w:rFonts w:ascii="Times New Roman" w:eastAsiaTheme="minorHAnsi" w:hAnsi="Times New Roman"/>
          <w:sz w:val="24"/>
          <w:szCs w:val="24"/>
        </w:rPr>
        <w:t xml:space="preserve"> in sol si lucrarea solulu</w:t>
      </w:r>
      <w:r w:rsidR="00507E21">
        <w:rPr>
          <w:rFonts w:ascii="Times New Roman" w:eastAsiaTheme="minorHAnsi" w:hAnsi="Times New Roman"/>
          <w:sz w:val="24"/>
          <w:szCs w:val="24"/>
        </w:rPr>
        <w:t xml:space="preserve">i, pentru a asigura dezvoltarea </w:t>
      </w:r>
      <w:r w:rsidRPr="00507E21">
        <w:rPr>
          <w:rFonts w:ascii="Times New Roman" w:eastAsiaTheme="minorHAnsi" w:hAnsi="Times New Roman"/>
          <w:sz w:val="24"/>
          <w:szCs w:val="24"/>
        </w:rPr>
        <w:t>puietilor.</w:t>
      </w:r>
    </w:p>
    <w:p w:rsidR="00507E21" w:rsidRDefault="00507E21" w:rsidP="00507E21">
      <w:pPr>
        <w:autoSpaceDE w:val="0"/>
        <w:autoSpaceDN w:val="0"/>
        <w:adjustRightInd w:val="0"/>
        <w:spacing w:after="0" w:line="240" w:lineRule="auto"/>
        <w:rPr>
          <w:rFonts w:ascii="Times New Roman" w:eastAsiaTheme="minorHAnsi" w:hAnsi="Times New Roman"/>
          <w:sz w:val="24"/>
          <w:szCs w:val="24"/>
        </w:rPr>
      </w:pPr>
      <w:r w:rsidRPr="00507E21">
        <w:rPr>
          <w:rFonts w:ascii="Times New Roman" w:eastAsiaTheme="minorHAnsi" w:hAnsi="Times New Roman"/>
          <w:sz w:val="24"/>
          <w:szCs w:val="24"/>
        </w:rPr>
        <w:t xml:space="preserve">După finalizarea proiectului, activitățile de control al </w:t>
      </w:r>
      <w:r>
        <w:rPr>
          <w:rFonts w:ascii="Times New Roman" w:eastAsiaTheme="minorHAnsi" w:hAnsi="Times New Roman"/>
          <w:sz w:val="24"/>
          <w:szCs w:val="24"/>
        </w:rPr>
        <w:t xml:space="preserve">regenerarilor si monitorizare a </w:t>
      </w:r>
      <w:r w:rsidRPr="00507E21">
        <w:rPr>
          <w:rFonts w:ascii="Times New Roman" w:eastAsiaTheme="minorHAnsi" w:hAnsi="Times New Roman"/>
          <w:sz w:val="24"/>
          <w:szCs w:val="24"/>
        </w:rPr>
        <w:t>habitatului vor fi desfășurate în aceeași perioadă a anului</w:t>
      </w:r>
      <w:r>
        <w:rPr>
          <w:rFonts w:ascii="Times New Roman" w:eastAsiaTheme="minorHAnsi" w:hAnsi="Times New Roman"/>
          <w:sz w:val="24"/>
          <w:szCs w:val="24"/>
        </w:rPr>
        <w:t xml:space="preserve"> de către personalul din cadrul </w:t>
      </w:r>
      <w:r w:rsidRPr="00507E21">
        <w:rPr>
          <w:rFonts w:ascii="Times New Roman" w:eastAsiaTheme="minorHAnsi" w:hAnsi="Times New Roman"/>
          <w:sz w:val="24"/>
          <w:szCs w:val="24"/>
        </w:rPr>
        <w:t>structurii de administrare a Parcului Naţional, pana la a</w:t>
      </w:r>
      <w:r>
        <w:rPr>
          <w:rFonts w:ascii="Times New Roman" w:eastAsiaTheme="minorHAnsi" w:hAnsi="Times New Roman"/>
          <w:sz w:val="24"/>
          <w:szCs w:val="24"/>
        </w:rPr>
        <w:t xml:space="preserve">sigurarea reusitei definitive a </w:t>
      </w:r>
      <w:r w:rsidRPr="00507E21">
        <w:rPr>
          <w:rFonts w:ascii="Times New Roman" w:eastAsiaTheme="minorHAnsi" w:hAnsi="Times New Roman"/>
          <w:sz w:val="24"/>
          <w:szCs w:val="24"/>
        </w:rPr>
        <w:t>plantatiilor.</w:t>
      </w:r>
    </w:p>
    <w:p w:rsidR="00507E21" w:rsidRDefault="00507E21" w:rsidP="00507E21">
      <w:pPr>
        <w:autoSpaceDE w:val="0"/>
        <w:autoSpaceDN w:val="0"/>
        <w:adjustRightInd w:val="0"/>
        <w:spacing w:after="0" w:line="240" w:lineRule="auto"/>
        <w:rPr>
          <w:rFonts w:ascii="Times New Roman" w:eastAsiaTheme="minorHAnsi" w:hAnsi="Times New Roman"/>
          <w:sz w:val="24"/>
          <w:szCs w:val="24"/>
        </w:rPr>
      </w:pPr>
    </w:p>
    <w:p w:rsidR="00507E21" w:rsidRDefault="00507E21" w:rsidP="00507E21">
      <w:pPr>
        <w:autoSpaceDE w:val="0"/>
        <w:autoSpaceDN w:val="0"/>
        <w:adjustRightInd w:val="0"/>
        <w:spacing w:after="0" w:line="240" w:lineRule="auto"/>
        <w:rPr>
          <w:rFonts w:ascii="Times New Roman" w:eastAsiaTheme="minorHAnsi" w:hAnsi="Times New Roman"/>
          <w:sz w:val="24"/>
          <w:szCs w:val="24"/>
        </w:rPr>
      </w:pP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bCs/>
          <w:sz w:val="24"/>
          <w:szCs w:val="24"/>
        </w:rPr>
        <w:t>Realizarea lucrărilor de reconstrucție ecologică a 30 ha de pajisti de ste</w:t>
      </w:r>
      <w:r>
        <w:rPr>
          <w:rFonts w:ascii="Times New Roman" w:eastAsiaTheme="minorHAnsi" w:hAnsi="Times New Roman"/>
          <w:bCs/>
          <w:sz w:val="24"/>
          <w:szCs w:val="24"/>
        </w:rPr>
        <w:t xml:space="preserve">pă </w:t>
      </w:r>
      <w:r w:rsidRPr="00507E21">
        <w:rPr>
          <w:rFonts w:ascii="Times New Roman" w:eastAsiaTheme="minorHAnsi" w:hAnsi="Times New Roman"/>
          <w:bCs/>
          <w:sz w:val="24"/>
          <w:szCs w:val="24"/>
        </w:rPr>
        <w:t>(62C0* Stepe ponto-sarmatice, si 40C0 Tufărișuri</w:t>
      </w:r>
      <w:r>
        <w:rPr>
          <w:rFonts w:ascii="Times New Roman" w:eastAsiaTheme="minorHAnsi" w:hAnsi="Times New Roman"/>
          <w:bCs/>
          <w:sz w:val="24"/>
          <w:szCs w:val="24"/>
        </w:rPr>
        <w:t xml:space="preserve"> de foioase ponto-sarmatice) în </w:t>
      </w:r>
      <w:r w:rsidRPr="00507E21">
        <w:rPr>
          <w:rFonts w:ascii="Times New Roman" w:eastAsiaTheme="minorHAnsi" w:hAnsi="Times New Roman"/>
          <w:bCs/>
          <w:sz w:val="24"/>
          <w:szCs w:val="24"/>
        </w:rPr>
        <w:t xml:space="preserve">Culmea Pricopanului din Parcul Național Munții </w:t>
      </w:r>
      <w:r>
        <w:rPr>
          <w:rFonts w:ascii="Times New Roman" w:eastAsiaTheme="minorHAnsi" w:hAnsi="Times New Roman"/>
          <w:bCs/>
          <w:sz w:val="24"/>
          <w:szCs w:val="24"/>
        </w:rPr>
        <w:t xml:space="preserve">Măcinului, pe baza Studiului de </w:t>
      </w:r>
      <w:r w:rsidRPr="00507E21">
        <w:rPr>
          <w:rFonts w:ascii="Times New Roman" w:eastAsiaTheme="minorHAnsi" w:hAnsi="Times New Roman"/>
          <w:bCs/>
          <w:sz w:val="24"/>
          <w:szCs w:val="24"/>
        </w:rPr>
        <w:t>fundamentare a soluției tehnice pentru reconstrucția ecologică a habitatului de</w:t>
      </w:r>
      <w:r>
        <w:rPr>
          <w:rFonts w:ascii="Times New Roman" w:eastAsiaTheme="minorHAnsi" w:hAnsi="Times New Roman"/>
          <w:bCs/>
          <w:sz w:val="24"/>
          <w:szCs w:val="24"/>
        </w:rPr>
        <w:t xml:space="preserve"> </w:t>
      </w:r>
      <w:r w:rsidRPr="00507E21">
        <w:rPr>
          <w:rFonts w:ascii="Times New Roman" w:eastAsiaTheme="minorHAnsi" w:hAnsi="Times New Roman"/>
          <w:bCs/>
          <w:sz w:val="24"/>
          <w:szCs w:val="24"/>
        </w:rPr>
        <w:t>pajiște stepică.</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Metoda aplicată: </w:t>
      </w:r>
      <w:r w:rsidRPr="00507E21">
        <w:rPr>
          <w:rFonts w:ascii="Times New Roman" w:eastAsiaTheme="minorHAnsi" w:hAnsi="Times New Roman"/>
          <w:bCs/>
          <w:sz w:val="24"/>
          <w:szCs w:val="24"/>
        </w:rPr>
        <w:t>Avand în vedere complexitatea lucrării determinată de specificul geografic și al</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proofErr w:type="gramStart"/>
      <w:r w:rsidRPr="00507E21">
        <w:rPr>
          <w:rFonts w:ascii="Times New Roman" w:eastAsiaTheme="minorHAnsi" w:hAnsi="Times New Roman"/>
          <w:bCs/>
          <w:sz w:val="24"/>
          <w:szCs w:val="24"/>
        </w:rPr>
        <w:t>tipurilor</w:t>
      </w:r>
      <w:proofErr w:type="gramEnd"/>
      <w:r w:rsidRPr="00507E21">
        <w:rPr>
          <w:rFonts w:ascii="Times New Roman" w:eastAsiaTheme="minorHAnsi" w:hAnsi="Times New Roman"/>
          <w:bCs/>
          <w:sz w:val="24"/>
          <w:szCs w:val="24"/>
        </w:rPr>
        <w:t xml:space="preserve"> de habitate infestate de </w:t>
      </w:r>
      <w:r w:rsidRPr="00507E21">
        <w:rPr>
          <w:rFonts w:ascii="Times New Roman" w:eastAsiaTheme="minorHAnsi" w:hAnsi="Times New Roman"/>
          <w:bCs/>
          <w:i/>
          <w:iCs/>
          <w:sz w:val="24"/>
          <w:szCs w:val="24"/>
        </w:rPr>
        <w:t xml:space="preserve">Ailanthus Altissima </w:t>
      </w:r>
      <w:r>
        <w:rPr>
          <w:rFonts w:ascii="Times New Roman" w:eastAsiaTheme="minorHAnsi" w:hAnsi="Times New Roman"/>
          <w:bCs/>
          <w:sz w:val="24"/>
          <w:szCs w:val="24"/>
        </w:rPr>
        <w:t xml:space="preserve">s-a ales o metodă ce combină </w:t>
      </w:r>
      <w:r w:rsidRPr="00507E21">
        <w:rPr>
          <w:rFonts w:ascii="Times New Roman" w:eastAsiaTheme="minorHAnsi" w:hAnsi="Times New Roman"/>
          <w:bCs/>
          <w:sz w:val="24"/>
          <w:szCs w:val="24"/>
        </w:rPr>
        <w:t>mai multe operațiuni consecutive astfel:</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bCs/>
          <w:sz w:val="24"/>
          <w:szCs w:val="24"/>
        </w:rPr>
        <w:t>ANUL 1:</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 xml:space="preserve">Două tratamente chimice consecutive la </w:t>
      </w:r>
      <w:proofErr w:type="gramStart"/>
      <w:r w:rsidRPr="00507E21">
        <w:rPr>
          <w:rFonts w:ascii="Times New Roman" w:eastAsiaTheme="minorHAnsi" w:hAnsi="Times New Roman"/>
          <w:bCs/>
          <w:sz w:val="24"/>
          <w:szCs w:val="24"/>
        </w:rPr>
        <w:t>un</w:t>
      </w:r>
      <w:proofErr w:type="gramEnd"/>
      <w:r w:rsidRPr="00507E21">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interval determinat de apariția </w:t>
      </w:r>
      <w:r w:rsidRPr="00507E21">
        <w:rPr>
          <w:rFonts w:ascii="Times New Roman" w:eastAsiaTheme="minorHAnsi" w:hAnsi="Times New Roman"/>
          <w:bCs/>
          <w:sz w:val="24"/>
          <w:szCs w:val="24"/>
        </w:rPr>
        <w:t>altor muguri neafectați de ierbicid (GLI</w:t>
      </w:r>
      <w:r>
        <w:rPr>
          <w:rFonts w:ascii="Times New Roman" w:eastAsiaTheme="minorHAnsi" w:hAnsi="Times New Roman"/>
          <w:bCs/>
          <w:sz w:val="24"/>
          <w:szCs w:val="24"/>
        </w:rPr>
        <w:t xml:space="preserve">FOSAT). Cele două tratamente se </w:t>
      </w:r>
      <w:r w:rsidRPr="00507E21">
        <w:rPr>
          <w:rFonts w:ascii="Times New Roman" w:eastAsiaTheme="minorHAnsi" w:hAnsi="Times New Roman"/>
          <w:bCs/>
          <w:sz w:val="24"/>
          <w:szCs w:val="24"/>
        </w:rPr>
        <w:t>execută prin combinarea metodelor stropirii folia</w:t>
      </w:r>
      <w:r>
        <w:rPr>
          <w:rFonts w:ascii="Times New Roman" w:eastAsiaTheme="minorHAnsi" w:hAnsi="Times New Roman"/>
          <w:bCs/>
          <w:sz w:val="24"/>
          <w:szCs w:val="24"/>
        </w:rPr>
        <w:t xml:space="preserve">re și aplicarea ierbicidului pe </w:t>
      </w:r>
      <w:r w:rsidRPr="00507E21">
        <w:rPr>
          <w:rFonts w:ascii="Times New Roman" w:eastAsiaTheme="minorHAnsi" w:hAnsi="Times New Roman"/>
          <w:bCs/>
          <w:sz w:val="24"/>
          <w:szCs w:val="24"/>
        </w:rPr>
        <w:t xml:space="preserve">coaja sub forma unui amestec de ierbicid cu </w:t>
      </w:r>
      <w:proofErr w:type="gramStart"/>
      <w:r w:rsidRPr="00507E21">
        <w:rPr>
          <w:rFonts w:ascii="Times New Roman" w:eastAsiaTheme="minorHAnsi" w:hAnsi="Times New Roman"/>
          <w:bCs/>
          <w:sz w:val="24"/>
          <w:szCs w:val="24"/>
        </w:rPr>
        <w:t>un</w:t>
      </w:r>
      <w:proofErr w:type="gramEnd"/>
      <w:r w:rsidRPr="00507E21">
        <w:rPr>
          <w:rFonts w:ascii="Times New Roman" w:eastAsiaTheme="minorHAnsi" w:hAnsi="Times New Roman"/>
          <w:bCs/>
          <w:sz w:val="24"/>
          <w:szCs w:val="24"/>
        </w:rPr>
        <w:t xml:space="preserve"> ulei horticol la care se poate</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proofErr w:type="gramStart"/>
      <w:r w:rsidRPr="00507E21">
        <w:rPr>
          <w:rFonts w:ascii="Times New Roman" w:eastAsiaTheme="minorHAnsi" w:hAnsi="Times New Roman"/>
          <w:bCs/>
          <w:sz w:val="24"/>
          <w:szCs w:val="24"/>
        </w:rPr>
        <w:t>adăuga</w:t>
      </w:r>
      <w:proofErr w:type="gramEnd"/>
      <w:r w:rsidRPr="00507E21">
        <w:rPr>
          <w:rFonts w:ascii="Times New Roman" w:eastAsiaTheme="minorHAnsi" w:hAnsi="Times New Roman"/>
          <w:bCs/>
          <w:sz w:val="24"/>
          <w:szCs w:val="24"/>
        </w:rPr>
        <w:t xml:space="preserve"> un pigment care să permită identificar</w:t>
      </w:r>
      <w:r>
        <w:rPr>
          <w:rFonts w:ascii="Times New Roman" w:eastAsiaTheme="minorHAnsi" w:hAnsi="Times New Roman"/>
          <w:bCs/>
          <w:sz w:val="24"/>
          <w:szCs w:val="24"/>
        </w:rPr>
        <w:t xml:space="preserve">ea exemplarelor tratate. Pentru </w:t>
      </w:r>
      <w:r w:rsidRPr="00507E21">
        <w:rPr>
          <w:rFonts w:ascii="Times New Roman" w:eastAsiaTheme="minorHAnsi" w:hAnsi="Times New Roman"/>
          <w:bCs/>
          <w:sz w:val="24"/>
          <w:szCs w:val="24"/>
        </w:rPr>
        <w:t xml:space="preserve">exemplarele cu grosime mai mare se </w:t>
      </w:r>
      <w:proofErr w:type="gramStart"/>
      <w:r w:rsidRPr="00507E21">
        <w:rPr>
          <w:rFonts w:ascii="Times New Roman" w:eastAsiaTheme="minorHAnsi" w:hAnsi="Times New Roman"/>
          <w:bCs/>
          <w:sz w:val="24"/>
          <w:szCs w:val="24"/>
        </w:rPr>
        <w:t>va</w:t>
      </w:r>
      <w:proofErr w:type="gramEnd"/>
      <w:r w:rsidRPr="00507E21">
        <w:rPr>
          <w:rFonts w:ascii="Times New Roman" w:eastAsiaTheme="minorHAnsi" w:hAnsi="Times New Roman"/>
          <w:bCs/>
          <w:sz w:val="24"/>
          <w:szCs w:val="24"/>
        </w:rPr>
        <w:t xml:space="preserve"> folosi me</w:t>
      </w:r>
      <w:r>
        <w:rPr>
          <w:rFonts w:ascii="Times New Roman" w:eastAsiaTheme="minorHAnsi" w:hAnsi="Times New Roman"/>
          <w:bCs/>
          <w:sz w:val="24"/>
          <w:szCs w:val="24"/>
        </w:rPr>
        <w:t xml:space="preserve">toda injectării ierbicidului în </w:t>
      </w:r>
      <w:r w:rsidRPr="00507E21">
        <w:rPr>
          <w:rFonts w:ascii="Times New Roman" w:eastAsiaTheme="minorHAnsi" w:hAnsi="Times New Roman"/>
          <w:bCs/>
          <w:sz w:val="24"/>
          <w:szCs w:val="24"/>
        </w:rPr>
        <w:t>trunchi;</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lastRenderedPageBreak/>
        <w:t xml:space="preserve">- </w:t>
      </w:r>
      <w:r w:rsidRPr="00507E21">
        <w:rPr>
          <w:rFonts w:ascii="Times New Roman" w:eastAsiaTheme="minorHAnsi" w:hAnsi="Times New Roman"/>
          <w:bCs/>
          <w:sz w:val="24"/>
          <w:szCs w:val="24"/>
        </w:rPr>
        <w:t xml:space="preserve">Eliminarea mecanică din teren a exemplarelor uscate în urma </w:t>
      </w:r>
      <w:r>
        <w:rPr>
          <w:rFonts w:ascii="Times New Roman" w:eastAsiaTheme="minorHAnsi" w:hAnsi="Times New Roman"/>
          <w:bCs/>
          <w:sz w:val="24"/>
          <w:szCs w:val="24"/>
        </w:rPr>
        <w:t xml:space="preserve">aplicarii </w:t>
      </w:r>
      <w:r w:rsidRPr="00507E21">
        <w:rPr>
          <w:rFonts w:ascii="Times New Roman" w:eastAsiaTheme="minorHAnsi" w:hAnsi="Times New Roman"/>
          <w:bCs/>
          <w:sz w:val="24"/>
          <w:szCs w:val="24"/>
        </w:rPr>
        <w:t>tratamentului chimic prin scoaterea mecanică</w:t>
      </w:r>
      <w:r>
        <w:rPr>
          <w:rFonts w:ascii="Times New Roman" w:eastAsiaTheme="minorHAnsi" w:hAnsi="Times New Roman"/>
          <w:bCs/>
          <w:sz w:val="24"/>
          <w:szCs w:val="24"/>
        </w:rPr>
        <w:t xml:space="preserve"> finisată manual a rădacinilor, </w:t>
      </w:r>
      <w:r w:rsidRPr="00507E21">
        <w:rPr>
          <w:rFonts w:ascii="Times New Roman" w:eastAsiaTheme="minorHAnsi" w:hAnsi="Times New Roman"/>
          <w:bCs/>
          <w:sz w:val="24"/>
          <w:szCs w:val="24"/>
        </w:rPr>
        <w:t>cu atenție asupra extragerii unui numar cat mai mare de drajoni;</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Eliberarea rapidă a terenului de resturile vege</w:t>
      </w:r>
      <w:r>
        <w:rPr>
          <w:rFonts w:ascii="Times New Roman" w:eastAsiaTheme="minorHAnsi" w:hAnsi="Times New Roman"/>
          <w:bCs/>
          <w:sz w:val="24"/>
          <w:szCs w:val="24"/>
        </w:rPr>
        <w:t xml:space="preserve">tale pentru eliminarea riscului </w:t>
      </w:r>
      <w:r w:rsidRPr="00507E21">
        <w:rPr>
          <w:rFonts w:ascii="Times New Roman" w:eastAsiaTheme="minorHAnsi" w:hAnsi="Times New Roman"/>
          <w:bCs/>
          <w:sz w:val="24"/>
          <w:szCs w:val="24"/>
        </w:rPr>
        <w:t>de intrare in vegetație a drajonilor sau lastarilor;</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Lucrări de refacere a solului în urma excavăr</w:t>
      </w:r>
      <w:r>
        <w:rPr>
          <w:rFonts w:ascii="Times New Roman" w:eastAsiaTheme="minorHAnsi" w:hAnsi="Times New Roman"/>
          <w:bCs/>
          <w:sz w:val="24"/>
          <w:szCs w:val="24"/>
        </w:rPr>
        <w:t xml:space="preserve">ilor executate pentru scoaterea </w:t>
      </w:r>
      <w:r w:rsidRPr="00507E21">
        <w:rPr>
          <w:rFonts w:ascii="Times New Roman" w:eastAsiaTheme="minorHAnsi" w:hAnsi="Times New Roman"/>
          <w:bCs/>
          <w:sz w:val="24"/>
          <w:szCs w:val="24"/>
        </w:rPr>
        <w:t>rădăcinilor și drajonilor;</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bCs/>
          <w:sz w:val="24"/>
          <w:szCs w:val="24"/>
        </w:rPr>
        <w:t>ANUL 2:</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Evaluarea gradului de răsărire de plante noi din semințiș sau drajoni;</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Tratament chimic aplicat prin stropire;</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Eliminarea din teren a plantelor tinere și a drajonilor;</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Debarasarea terenului de resturile vegetale recoltate;</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bCs/>
          <w:sz w:val="24"/>
          <w:szCs w:val="24"/>
        </w:rPr>
        <w:t>ANUL 3, 4</w:t>
      </w:r>
    </w:p>
    <w:p w:rsidR="00507E21" w:rsidRPr="00507E21" w:rsidRDefault="00507E21" w:rsidP="00507E21">
      <w:pPr>
        <w:autoSpaceDE w:val="0"/>
        <w:autoSpaceDN w:val="0"/>
        <w:adjustRightInd w:val="0"/>
        <w:spacing w:after="0" w:line="240" w:lineRule="auto"/>
        <w:rPr>
          <w:rFonts w:ascii="Times New Roman" w:eastAsiaTheme="minorHAnsi" w:hAnsi="Times New Roman"/>
          <w:bCs/>
          <w:sz w:val="24"/>
          <w:szCs w:val="24"/>
        </w:rPr>
      </w:pPr>
      <w:r w:rsidRPr="00507E21">
        <w:rPr>
          <w:rFonts w:ascii="Times New Roman" w:eastAsiaTheme="minorHAnsi" w:hAnsi="Times New Roman"/>
          <w:sz w:val="24"/>
          <w:szCs w:val="24"/>
        </w:rPr>
        <w:t xml:space="preserve">- </w:t>
      </w:r>
      <w:r w:rsidRPr="00507E21">
        <w:rPr>
          <w:rFonts w:ascii="Times New Roman" w:eastAsiaTheme="minorHAnsi" w:hAnsi="Times New Roman"/>
          <w:bCs/>
          <w:sz w:val="24"/>
          <w:szCs w:val="24"/>
        </w:rPr>
        <w:t>Monitorizarea anuală a suprafețelor pe c</w:t>
      </w:r>
      <w:r>
        <w:rPr>
          <w:rFonts w:ascii="Times New Roman" w:eastAsiaTheme="minorHAnsi" w:hAnsi="Times New Roman"/>
          <w:bCs/>
          <w:sz w:val="24"/>
          <w:szCs w:val="24"/>
        </w:rPr>
        <w:t>are s-</w:t>
      </w:r>
      <w:proofErr w:type="gramStart"/>
      <w:r>
        <w:rPr>
          <w:rFonts w:ascii="Times New Roman" w:eastAsiaTheme="minorHAnsi" w:hAnsi="Times New Roman"/>
          <w:bCs/>
          <w:sz w:val="24"/>
          <w:szCs w:val="24"/>
        </w:rPr>
        <w:t>a</w:t>
      </w:r>
      <w:proofErr w:type="gramEnd"/>
      <w:r>
        <w:rPr>
          <w:rFonts w:ascii="Times New Roman" w:eastAsiaTheme="minorHAnsi" w:hAnsi="Times New Roman"/>
          <w:bCs/>
          <w:sz w:val="24"/>
          <w:szCs w:val="24"/>
        </w:rPr>
        <w:t xml:space="preserve"> executat operațiunea de </w:t>
      </w:r>
      <w:r w:rsidRPr="00507E21">
        <w:rPr>
          <w:rFonts w:ascii="Times New Roman" w:eastAsiaTheme="minorHAnsi" w:hAnsi="Times New Roman"/>
          <w:bCs/>
          <w:sz w:val="24"/>
          <w:szCs w:val="24"/>
        </w:rPr>
        <w:t xml:space="preserve">eliminare a speciei </w:t>
      </w:r>
      <w:r w:rsidRPr="00507E21">
        <w:rPr>
          <w:rFonts w:ascii="Times New Roman" w:eastAsiaTheme="minorHAnsi" w:hAnsi="Times New Roman"/>
          <w:bCs/>
          <w:i/>
          <w:iCs/>
          <w:sz w:val="24"/>
          <w:szCs w:val="24"/>
        </w:rPr>
        <w:t xml:space="preserve">Ailanthus Altissima </w:t>
      </w:r>
      <w:r w:rsidRPr="00507E21">
        <w:rPr>
          <w:rFonts w:ascii="Times New Roman" w:eastAsiaTheme="minorHAnsi" w:hAnsi="Times New Roman"/>
          <w:bCs/>
          <w:sz w:val="24"/>
          <w:szCs w:val="24"/>
        </w:rPr>
        <w:t>și eliminar</w:t>
      </w:r>
      <w:r>
        <w:rPr>
          <w:rFonts w:ascii="Times New Roman" w:eastAsiaTheme="minorHAnsi" w:hAnsi="Times New Roman"/>
          <w:bCs/>
          <w:sz w:val="24"/>
          <w:szCs w:val="24"/>
        </w:rPr>
        <w:t xml:space="preserve">ea mecanică a plantelor </w:t>
      </w:r>
      <w:r w:rsidRPr="00507E21">
        <w:rPr>
          <w:rFonts w:ascii="Times New Roman" w:eastAsiaTheme="minorHAnsi" w:hAnsi="Times New Roman"/>
          <w:bCs/>
          <w:sz w:val="24"/>
          <w:szCs w:val="24"/>
        </w:rPr>
        <w:t>r</w:t>
      </w:r>
      <w:r w:rsidR="00A572D6">
        <w:rPr>
          <w:rFonts w:ascii="Times New Roman" w:eastAsiaTheme="minorHAnsi" w:hAnsi="Times New Roman"/>
          <w:bCs/>
          <w:sz w:val="24"/>
          <w:szCs w:val="24"/>
        </w:rPr>
        <w:t>ă</w:t>
      </w:r>
      <w:r w:rsidRPr="00507E21">
        <w:rPr>
          <w:rFonts w:ascii="Times New Roman" w:eastAsiaTheme="minorHAnsi" w:hAnsi="Times New Roman"/>
          <w:bCs/>
          <w:sz w:val="24"/>
          <w:szCs w:val="24"/>
        </w:rPr>
        <w:t>s</w:t>
      </w:r>
      <w:r w:rsidR="00A572D6">
        <w:rPr>
          <w:rFonts w:ascii="Times New Roman" w:eastAsiaTheme="minorHAnsi" w:hAnsi="Times New Roman"/>
          <w:bCs/>
          <w:sz w:val="24"/>
          <w:szCs w:val="24"/>
        </w:rPr>
        <w:t>ă</w:t>
      </w:r>
      <w:r w:rsidRPr="00507E21">
        <w:rPr>
          <w:rFonts w:ascii="Times New Roman" w:eastAsiaTheme="minorHAnsi" w:hAnsi="Times New Roman"/>
          <w:bCs/>
          <w:sz w:val="24"/>
          <w:szCs w:val="24"/>
        </w:rPr>
        <w:t>rite din semințe sau drajoni.</w:t>
      </w:r>
    </w:p>
    <w:p w:rsidR="00507E21" w:rsidRPr="00507E21" w:rsidRDefault="00507E21" w:rsidP="00507E21">
      <w:pPr>
        <w:autoSpaceDE w:val="0"/>
        <w:autoSpaceDN w:val="0"/>
        <w:adjustRightInd w:val="0"/>
        <w:spacing w:after="0" w:line="240" w:lineRule="auto"/>
        <w:rPr>
          <w:rFonts w:ascii="Times New Roman" w:eastAsiaTheme="minorHAnsi" w:hAnsi="Times New Roman"/>
          <w:sz w:val="24"/>
          <w:szCs w:val="24"/>
        </w:rPr>
      </w:pPr>
    </w:p>
    <w:p w:rsidR="00785311" w:rsidRDefault="00785311" w:rsidP="00785311">
      <w:pPr>
        <w:autoSpaceDE w:val="0"/>
        <w:autoSpaceDN w:val="0"/>
        <w:adjustRightInd w:val="0"/>
        <w:spacing w:after="0" w:line="240" w:lineRule="auto"/>
        <w:rPr>
          <w:rFonts w:ascii="Times New Roman" w:eastAsiaTheme="minorHAnsi" w:hAnsi="Times New Roman"/>
          <w:sz w:val="24"/>
          <w:szCs w:val="24"/>
        </w:rPr>
      </w:pPr>
    </w:p>
    <w:p w:rsidR="00780AC0" w:rsidRPr="005301A1" w:rsidRDefault="007470D4" w:rsidP="0095043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Pr="005301A1">
        <w:rPr>
          <w:rFonts w:ascii="Times New Roman" w:hAnsi="Times New Roman"/>
          <w:sz w:val="24"/>
          <w:szCs w:val="24"/>
          <w:lang w:val="ro-RO"/>
        </w:rPr>
        <w:t xml:space="preserve">: </w:t>
      </w:r>
      <w:r w:rsidR="00251D75" w:rsidRPr="005301A1">
        <w:rPr>
          <w:rFonts w:ascii="Times New Roman" w:hAnsi="Times New Roman"/>
          <w:sz w:val="24"/>
          <w:szCs w:val="24"/>
          <w:lang w:val="ro-RO"/>
        </w:rPr>
        <w:t xml:space="preserve"> Nu este cazul </w:t>
      </w:r>
      <w:r w:rsidR="00614AD1" w:rsidRPr="005301A1">
        <w:rPr>
          <w:rFonts w:ascii="Times New Roman" w:hAnsi="Times New Roman"/>
          <w:sz w:val="24"/>
          <w:szCs w:val="24"/>
          <w:lang w:val="ro-RO"/>
        </w:rPr>
        <w:t>;</w:t>
      </w:r>
    </w:p>
    <w:p w:rsidR="00092205" w:rsidRPr="005301A1" w:rsidRDefault="007470D4" w:rsidP="0095043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251D75" w:rsidRPr="005301A1">
        <w:rPr>
          <w:rFonts w:ascii="Times New Roman" w:hAnsi="Times New Roman"/>
          <w:sz w:val="24"/>
          <w:szCs w:val="24"/>
          <w:lang w:val="ro-RO"/>
        </w:rPr>
        <w:t>Nu este cazul</w:t>
      </w:r>
      <w:r w:rsidR="00092205" w:rsidRPr="005301A1">
        <w:rPr>
          <w:rFonts w:ascii="Times New Roman" w:hAnsi="Times New Roman"/>
          <w:sz w:val="24"/>
          <w:szCs w:val="24"/>
          <w:lang w:val="ro-RO"/>
        </w:rPr>
        <w:t>;</w:t>
      </w:r>
    </w:p>
    <w:p w:rsidR="00092205" w:rsidRPr="005301A1" w:rsidRDefault="007470D4" w:rsidP="0095043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251D75" w:rsidRPr="005301A1">
        <w:rPr>
          <w:rFonts w:ascii="Times New Roman" w:hAnsi="Times New Roman"/>
          <w:sz w:val="24"/>
          <w:szCs w:val="24"/>
          <w:lang w:val="ro-RO"/>
        </w:rPr>
        <w:t>Nu este cazul</w:t>
      </w:r>
      <w:r w:rsidR="00614AD1" w:rsidRPr="005301A1">
        <w:rPr>
          <w:rFonts w:ascii="Times New Roman" w:hAnsi="Times New Roman"/>
          <w:sz w:val="24"/>
          <w:szCs w:val="24"/>
          <w:lang w:val="ro-RO"/>
        </w:rPr>
        <w:t>;</w:t>
      </w:r>
    </w:p>
    <w:p w:rsidR="00D72718" w:rsidRPr="005301A1" w:rsidRDefault="00DF21C2" w:rsidP="0095043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251D75" w:rsidRPr="005301A1">
        <w:rPr>
          <w:rFonts w:ascii="Times New Roman" w:hAnsi="Times New Roman"/>
          <w:sz w:val="24"/>
          <w:szCs w:val="24"/>
          <w:lang w:val="ro-RO"/>
        </w:rPr>
        <w:t>Nu este cazul</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9418C9" w:rsidRDefault="009418C9" w:rsidP="0095043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Default="005036C2" w:rsidP="00950438">
      <w:pPr>
        <w:pStyle w:val="ListParagraph"/>
        <w:autoSpaceDE w:val="0"/>
        <w:autoSpaceDN w:val="0"/>
        <w:adjustRightInd w:val="0"/>
        <w:spacing w:after="120" w:line="240" w:lineRule="auto"/>
        <w:ind w:left="450"/>
        <w:jc w:val="both"/>
        <w:rPr>
          <w:rFonts w:ascii="Times New Roman" w:hAnsi="Times New Roman"/>
          <w:b/>
          <w:sz w:val="24"/>
          <w:szCs w:val="24"/>
          <w:lang w:val="ro-RO"/>
        </w:rPr>
      </w:pPr>
      <w:r w:rsidRPr="005301A1">
        <w:rPr>
          <w:rFonts w:ascii="Times New Roman" w:hAnsi="Times New Roman"/>
          <w:b/>
          <w:sz w:val="24"/>
          <w:szCs w:val="24"/>
          <w:lang w:val="ro-RO"/>
        </w:rPr>
        <w:t>Condiţiile de realizare a proiectului:</w:t>
      </w:r>
    </w:p>
    <w:p w:rsidR="00651864" w:rsidRPr="005301A1" w:rsidRDefault="00651864" w:rsidP="00950438">
      <w:pPr>
        <w:pStyle w:val="ListParagraph"/>
        <w:autoSpaceDE w:val="0"/>
        <w:autoSpaceDN w:val="0"/>
        <w:adjustRightInd w:val="0"/>
        <w:spacing w:after="120" w:line="240" w:lineRule="auto"/>
        <w:ind w:left="450"/>
        <w:jc w:val="both"/>
        <w:rPr>
          <w:rFonts w:ascii="Times New Roman" w:hAnsi="Times New Roman"/>
          <w:sz w:val="24"/>
          <w:szCs w:val="24"/>
          <w:lang w:val="ro-RO"/>
        </w:rPr>
      </w:pPr>
    </w:p>
    <w:p w:rsidR="00372F5C" w:rsidRPr="005301A1" w:rsidRDefault="00372F5C"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w:t>
      </w:r>
      <w:r w:rsidR="00FF3E78">
        <w:rPr>
          <w:rFonts w:ascii="Times New Roman" w:hAnsi="Times New Roman"/>
          <w:sz w:val="24"/>
          <w:szCs w:val="24"/>
          <w:lang w:val="ro-RO"/>
        </w:rPr>
        <w:t xml:space="preserve"> asupra habitatelor</w:t>
      </w:r>
      <w:r w:rsidR="00FF3E78" w:rsidRPr="00FF3E78">
        <w:rPr>
          <w:rFonts w:ascii="Times New Roman" w:hAnsi="Times New Roman"/>
          <w:sz w:val="24"/>
          <w:szCs w:val="24"/>
          <w:lang w:val="ro-RO"/>
        </w:rPr>
        <w:t xml:space="preserve"> </w:t>
      </w:r>
      <w:r w:rsidR="00FF3E78">
        <w:rPr>
          <w:rFonts w:ascii="Times New Roman" w:hAnsi="Times New Roman"/>
          <w:sz w:val="24"/>
          <w:szCs w:val="24"/>
          <w:lang w:val="ro-RO"/>
        </w:rPr>
        <w:t xml:space="preserve">şi speciilor de floră şi faună aflate în imediata vecinătate a amplasamentului </w:t>
      </w:r>
      <w:r w:rsidR="00A23984">
        <w:rPr>
          <w:rFonts w:ascii="Times New Roman" w:hAnsi="Times New Roman"/>
          <w:sz w:val="24"/>
          <w:szCs w:val="24"/>
          <w:lang w:val="ro-RO"/>
        </w:rPr>
        <w:t>proiectului</w:t>
      </w:r>
      <w:r w:rsidR="00FF3E78">
        <w:rPr>
          <w:rFonts w:ascii="Times New Roman" w:hAnsi="Times New Roman"/>
          <w:sz w:val="24"/>
          <w:szCs w:val="24"/>
          <w:lang w:val="ro-RO"/>
        </w:rPr>
        <w:t>,</w:t>
      </w:r>
      <w:r w:rsidRPr="005301A1">
        <w:rPr>
          <w:rFonts w:ascii="Times New Roman" w:hAnsi="Times New Roman"/>
          <w:sz w:val="24"/>
          <w:szCs w:val="24"/>
          <w:lang w:val="ro-RO"/>
        </w:rPr>
        <w:t xml:space="preserve">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FF3E78" w:rsidRDefault="00FF3E78" w:rsidP="00950438">
      <w:pPr>
        <w:pStyle w:val="ListParagraph"/>
        <w:numPr>
          <w:ilvl w:val="0"/>
          <w:numId w:val="1"/>
        </w:numPr>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sz w:val="24"/>
          <w:szCs w:val="24"/>
        </w:rPr>
        <w:t xml:space="preserve">Realizarea lucrărilor doar pe amplasamentul </w:t>
      </w:r>
      <w:r w:rsidR="00292D76">
        <w:rPr>
          <w:rFonts w:ascii="Times New Roman" w:hAnsi="Times New Roman"/>
          <w:sz w:val="24"/>
          <w:szCs w:val="24"/>
        </w:rPr>
        <w:t xml:space="preserve">unităților amenajistice vizate de reconstrucția ecologică </w:t>
      </w:r>
      <w:r w:rsidR="00EA3FE3">
        <w:rPr>
          <w:rFonts w:ascii="Times New Roman" w:hAnsi="Times New Roman"/>
          <w:sz w:val="24"/>
          <w:szCs w:val="24"/>
        </w:rPr>
        <w:t>,</w:t>
      </w:r>
      <w:r w:rsidR="00EA3FE3" w:rsidRPr="00EA3FE3">
        <w:rPr>
          <w:rFonts w:ascii="Times New Roman" w:hAnsi="Times New Roman"/>
          <w:sz w:val="24"/>
          <w:szCs w:val="24"/>
          <w:lang w:val="ro-RO"/>
        </w:rPr>
        <w:t xml:space="preserve"> </w:t>
      </w:r>
      <w:r w:rsidR="00EA3FE3" w:rsidRPr="005301A1">
        <w:rPr>
          <w:rFonts w:ascii="Times New Roman" w:hAnsi="Times New Roman"/>
          <w:sz w:val="24"/>
          <w:szCs w:val="24"/>
          <w:lang w:val="ro-RO"/>
        </w:rPr>
        <w:t>fără a afecta vecinătăţile</w:t>
      </w:r>
      <w:r>
        <w:rPr>
          <w:rFonts w:ascii="Times New Roman" w:hAnsi="Times New Roman"/>
          <w:sz w:val="24"/>
          <w:szCs w:val="24"/>
        </w:rPr>
        <w:t>;</w:t>
      </w:r>
    </w:p>
    <w:p w:rsidR="00FF3E78" w:rsidRPr="00FF3E78" w:rsidRDefault="00FF3E78" w:rsidP="00950438">
      <w:pPr>
        <w:pStyle w:val="ListParagraph"/>
        <w:numPr>
          <w:ilvl w:val="0"/>
          <w:numId w:val="1"/>
        </w:numPr>
        <w:autoSpaceDE w:val="0"/>
        <w:autoSpaceDN w:val="0"/>
        <w:adjustRightInd w:val="0"/>
        <w:spacing w:after="120" w:line="240" w:lineRule="auto"/>
        <w:ind w:left="360"/>
        <w:jc w:val="both"/>
        <w:rPr>
          <w:rFonts w:ascii="Times New Roman" w:hAnsi="Times New Roman"/>
          <w:sz w:val="24"/>
          <w:szCs w:val="24"/>
        </w:rPr>
      </w:pPr>
      <w:r>
        <w:rPr>
          <w:rFonts w:ascii="Times New Roman" w:hAnsi="Times New Roman"/>
          <w:sz w:val="24"/>
          <w:szCs w:val="24"/>
        </w:rPr>
        <w:t xml:space="preserve">Planificarea lucrărilor de </w:t>
      </w:r>
      <w:r w:rsidR="00E9329F">
        <w:rPr>
          <w:rFonts w:ascii="Times New Roman" w:hAnsi="Times New Roman"/>
          <w:sz w:val="24"/>
          <w:szCs w:val="24"/>
        </w:rPr>
        <w:t>reconstructive ecologică</w:t>
      </w:r>
      <w:r>
        <w:rPr>
          <w:rFonts w:ascii="Times New Roman" w:hAnsi="Times New Roman"/>
          <w:sz w:val="24"/>
          <w:szCs w:val="24"/>
        </w:rPr>
        <w:t xml:space="preserve"> în afara perioadelor de </w:t>
      </w:r>
      <w:r w:rsidR="004D1BB3">
        <w:rPr>
          <w:rFonts w:ascii="Times New Roman" w:hAnsi="Times New Roman"/>
          <w:sz w:val="24"/>
          <w:szCs w:val="24"/>
        </w:rPr>
        <w:t xml:space="preserve">cuibărire pentru speciile </w:t>
      </w:r>
      <w:r w:rsidR="00814AE2">
        <w:rPr>
          <w:rFonts w:ascii="Times New Roman" w:hAnsi="Times New Roman"/>
          <w:sz w:val="24"/>
          <w:szCs w:val="24"/>
        </w:rPr>
        <w:t>protejate</w:t>
      </w:r>
      <w:r w:rsidR="004D1BB3">
        <w:rPr>
          <w:rFonts w:ascii="Times New Roman" w:hAnsi="Times New Roman"/>
          <w:sz w:val="24"/>
          <w:szCs w:val="24"/>
        </w:rPr>
        <w:t xml:space="preserve"> din ROSPA0073 Măcin- Niculiţel, respectiv</w:t>
      </w:r>
      <w:r w:rsidR="00814AE2">
        <w:rPr>
          <w:rFonts w:ascii="Times New Roman" w:hAnsi="Times New Roman"/>
          <w:sz w:val="24"/>
          <w:szCs w:val="24"/>
        </w:rPr>
        <w:t>:</w:t>
      </w:r>
      <w:r w:rsidR="004D1BB3">
        <w:rPr>
          <w:rFonts w:ascii="Times New Roman" w:hAnsi="Times New Roman"/>
          <w:sz w:val="24"/>
          <w:szCs w:val="24"/>
        </w:rPr>
        <w:t xml:space="preserve"> </w:t>
      </w:r>
      <w:r w:rsidR="004D1BB3" w:rsidRPr="004D1BB3">
        <w:rPr>
          <w:rFonts w:ascii="Times New Roman" w:hAnsi="Times New Roman"/>
          <w:b/>
          <w:sz w:val="24"/>
          <w:szCs w:val="24"/>
        </w:rPr>
        <w:t>10 martie - 10 aprilie</w:t>
      </w:r>
      <w:r w:rsidR="004D1BB3">
        <w:rPr>
          <w:rFonts w:ascii="Times New Roman" w:hAnsi="Times New Roman"/>
          <w:sz w:val="24"/>
          <w:szCs w:val="24"/>
        </w:rPr>
        <w:t xml:space="preserve"> pentru protejarea speciilor </w:t>
      </w:r>
      <w:r w:rsidR="004D1BB3" w:rsidRPr="004D1BB3">
        <w:rPr>
          <w:rFonts w:ascii="Times New Roman" w:hAnsi="Times New Roman"/>
          <w:i/>
          <w:sz w:val="24"/>
          <w:szCs w:val="24"/>
        </w:rPr>
        <w:t>Buteo ruffinus</w:t>
      </w:r>
      <w:r w:rsidR="004D1BB3">
        <w:rPr>
          <w:rFonts w:ascii="Times New Roman" w:hAnsi="Times New Roman"/>
          <w:sz w:val="24"/>
          <w:szCs w:val="24"/>
        </w:rPr>
        <w:t xml:space="preserve"> (Şorecarul mare), </w:t>
      </w:r>
      <w:r w:rsidR="004D1BB3" w:rsidRPr="004D1BB3">
        <w:rPr>
          <w:rFonts w:ascii="Times New Roman" w:hAnsi="Times New Roman"/>
          <w:i/>
          <w:sz w:val="24"/>
          <w:szCs w:val="24"/>
        </w:rPr>
        <w:t xml:space="preserve">Bubo </w:t>
      </w:r>
      <w:r w:rsidR="004D1BB3">
        <w:rPr>
          <w:rFonts w:ascii="Times New Roman" w:hAnsi="Times New Roman"/>
          <w:i/>
          <w:sz w:val="24"/>
          <w:szCs w:val="24"/>
        </w:rPr>
        <w:t>b</w:t>
      </w:r>
      <w:r w:rsidR="004D1BB3" w:rsidRPr="004D1BB3">
        <w:rPr>
          <w:rFonts w:ascii="Times New Roman" w:hAnsi="Times New Roman"/>
          <w:i/>
          <w:sz w:val="24"/>
          <w:szCs w:val="24"/>
        </w:rPr>
        <w:t>ubo</w:t>
      </w:r>
      <w:r w:rsidR="004D1BB3">
        <w:rPr>
          <w:rFonts w:ascii="Times New Roman" w:hAnsi="Times New Roman"/>
          <w:sz w:val="24"/>
          <w:szCs w:val="24"/>
        </w:rPr>
        <w:t xml:space="preserve"> (Buha), </w:t>
      </w:r>
      <w:r w:rsidR="004D1BB3" w:rsidRPr="004D1BB3">
        <w:rPr>
          <w:rFonts w:ascii="Times New Roman" w:hAnsi="Times New Roman"/>
          <w:i/>
          <w:sz w:val="24"/>
          <w:szCs w:val="24"/>
        </w:rPr>
        <w:t>Falco cherrug</w:t>
      </w:r>
      <w:r w:rsidR="004D1BB3">
        <w:rPr>
          <w:rFonts w:ascii="Times New Roman" w:hAnsi="Times New Roman"/>
          <w:sz w:val="24"/>
          <w:szCs w:val="24"/>
        </w:rPr>
        <w:t xml:space="preserve"> (Şoim Dunărean) şi  </w:t>
      </w:r>
      <w:r w:rsidR="004D1BB3" w:rsidRPr="004D1BB3">
        <w:rPr>
          <w:rFonts w:ascii="Times New Roman" w:hAnsi="Times New Roman"/>
          <w:b/>
          <w:sz w:val="24"/>
          <w:szCs w:val="24"/>
        </w:rPr>
        <w:t>25 aprilie – 20 mai</w:t>
      </w:r>
      <w:r w:rsidR="004D1BB3">
        <w:rPr>
          <w:rFonts w:ascii="Times New Roman" w:hAnsi="Times New Roman"/>
          <w:sz w:val="24"/>
          <w:szCs w:val="24"/>
        </w:rPr>
        <w:t xml:space="preserve"> pentru protejarea speciilor </w:t>
      </w:r>
      <w:r w:rsidR="004D1BB3" w:rsidRPr="004D1BB3">
        <w:rPr>
          <w:rFonts w:ascii="Times New Roman" w:hAnsi="Times New Roman"/>
          <w:i/>
          <w:sz w:val="24"/>
          <w:szCs w:val="24"/>
        </w:rPr>
        <w:t>Aquila pomarina</w:t>
      </w:r>
      <w:r w:rsidR="004D1BB3">
        <w:rPr>
          <w:rFonts w:ascii="Times New Roman" w:hAnsi="Times New Roman"/>
          <w:sz w:val="24"/>
          <w:szCs w:val="24"/>
        </w:rPr>
        <w:t xml:space="preserve"> (Acvila ţipătoare mică), </w:t>
      </w:r>
      <w:r w:rsidR="004D1BB3" w:rsidRPr="004D1BB3">
        <w:rPr>
          <w:rFonts w:ascii="Times New Roman" w:hAnsi="Times New Roman"/>
          <w:i/>
          <w:sz w:val="24"/>
          <w:szCs w:val="24"/>
        </w:rPr>
        <w:t>Hieraaetus pennatus</w:t>
      </w:r>
      <w:r w:rsidR="004D1BB3">
        <w:rPr>
          <w:rFonts w:ascii="Times New Roman" w:hAnsi="Times New Roman"/>
          <w:sz w:val="24"/>
          <w:szCs w:val="24"/>
        </w:rPr>
        <w:t xml:space="preserve"> (Acvila porumbaca), </w:t>
      </w:r>
      <w:r w:rsidR="004D1BB3" w:rsidRPr="004D1BB3">
        <w:rPr>
          <w:rFonts w:ascii="Times New Roman" w:hAnsi="Times New Roman"/>
          <w:i/>
          <w:sz w:val="24"/>
          <w:szCs w:val="24"/>
        </w:rPr>
        <w:t>Accipiter brevipes</w:t>
      </w:r>
      <w:r w:rsidR="004D1BB3">
        <w:rPr>
          <w:rFonts w:ascii="Times New Roman" w:hAnsi="Times New Roman"/>
          <w:sz w:val="24"/>
          <w:szCs w:val="24"/>
        </w:rPr>
        <w:t xml:space="preserve"> (Uliul cu picioare scurte), </w:t>
      </w:r>
      <w:r w:rsidR="004D1BB3" w:rsidRPr="004D1BB3">
        <w:rPr>
          <w:rFonts w:ascii="Times New Roman" w:hAnsi="Times New Roman"/>
          <w:i/>
          <w:sz w:val="24"/>
          <w:szCs w:val="24"/>
        </w:rPr>
        <w:t>Circaetus gallicus</w:t>
      </w:r>
      <w:r w:rsidR="004D1BB3">
        <w:rPr>
          <w:rFonts w:ascii="Times New Roman" w:hAnsi="Times New Roman"/>
          <w:sz w:val="24"/>
          <w:szCs w:val="24"/>
        </w:rPr>
        <w:t xml:space="preserve"> (Şerpar);</w:t>
      </w:r>
    </w:p>
    <w:p w:rsidR="00372F5C" w:rsidRDefault="00372F5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w:t>
      </w:r>
      <w:r w:rsidR="00E9329F">
        <w:rPr>
          <w:rFonts w:ascii="Times New Roman" w:hAnsi="Times New Roman"/>
          <w:sz w:val="24"/>
          <w:szCs w:val="24"/>
          <w:lang w:val="ro-RO"/>
        </w:rPr>
        <w:t>de catre personal specializat</w:t>
      </w:r>
      <w:r w:rsidRPr="005301A1">
        <w:rPr>
          <w:rFonts w:ascii="Times New Roman" w:hAnsi="Times New Roman"/>
          <w:sz w:val="24"/>
          <w:szCs w:val="24"/>
        </w:rPr>
        <w:t>;</w:t>
      </w:r>
    </w:p>
    <w:p w:rsidR="00076CA5" w:rsidRPr="005301A1" w:rsidRDefault="00076CA5" w:rsidP="00950438">
      <w:pPr>
        <w:pStyle w:val="ListParagraph"/>
        <w:autoSpaceDE w:val="0"/>
        <w:autoSpaceDN w:val="0"/>
        <w:adjustRightInd w:val="0"/>
        <w:spacing w:after="0" w:line="240" w:lineRule="auto"/>
        <w:ind w:left="360"/>
        <w:jc w:val="both"/>
        <w:rPr>
          <w:rFonts w:ascii="Times New Roman" w:hAnsi="Times New Roman"/>
          <w:sz w:val="24"/>
          <w:szCs w:val="24"/>
        </w:rPr>
      </w:pPr>
    </w:p>
    <w:p w:rsidR="00372F5C" w:rsidRDefault="00372F5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 xml:space="preserve">rilor de </w:t>
      </w:r>
      <w:r w:rsidR="00E9329F">
        <w:rPr>
          <w:rFonts w:ascii="Times New Roman" w:hAnsi="Times New Roman"/>
          <w:sz w:val="24"/>
          <w:szCs w:val="24"/>
          <w:lang w:val="ro-RO"/>
        </w:rPr>
        <w:t>implementare</w:t>
      </w:r>
      <w:r w:rsidRPr="005301A1">
        <w:rPr>
          <w:rFonts w:ascii="Times New Roman" w:hAnsi="Times New Roman"/>
          <w:sz w:val="24"/>
          <w:szCs w:val="24"/>
          <w:lang w:val="ro-RO"/>
        </w:rPr>
        <w:t>;</w:t>
      </w:r>
    </w:p>
    <w:p w:rsidR="00076CA5" w:rsidRPr="005301A1"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Default="00372F5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076CA5" w:rsidRPr="005301A1"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Default="00372F5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w:t>
      </w:r>
      <w:r w:rsidR="00814AE2">
        <w:rPr>
          <w:rFonts w:ascii="Times New Roman" w:hAnsi="Times New Roman"/>
          <w:sz w:val="24"/>
          <w:szCs w:val="24"/>
          <w:lang w:val="ro-RO"/>
        </w:rPr>
        <w:t>ă</w:t>
      </w:r>
      <w:r w:rsidRPr="005301A1">
        <w:rPr>
          <w:rFonts w:ascii="Times New Roman" w:hAnsi="Times New Roman"/>
          <w:sz w:val="24"/>
          <w:szCs w:val="24"/>
          <w:lang w:val="ro-RO"/>
        </w:rPr>
        <w:t xml:space="preserve"> deranjeze  speciile pentru care a</w:t>
      </w:r>
      <w:r w:rsidR="00814AE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814AE2">
        <w:rPr>
          <w:rFonts w:ascii="Times New Roman" w:hAnsi="Times New Roman"/>
          <w:sz w:val="24"/>
          <w:szCs w:val="24"/>
          <w:lang w:val="ro-RO"/>
        </w:rPr>
        <w:t>e</w:t>
      </w:r>
      <w:r w:rsidR="00304791" w:rsidRPr="005301A1">
        <w:rPr>
          <w:rFonts w:ascii="Times New Roman" w:hAnsi="Times New Roman"/>
          <w:sz w:val="24"/>
          <w:szCs w:val="24"/>
          <w:lang w:val="ro-RO"/>
        </w:rPr>
        <w:t xml:space="preserve"> ari</w:t>
      </w:r>
      <w:r w:rsidR="004D1BB3">
        <w:rPr>
          <w:rFonts w:ascii="Times New Roman" w:hAnsi="Times New Roman"/>
          <w:sz w:val="24"/>
          <w:szCs w:val="24"/>
          <w:lang w:val="ro-RO"/>
        </w:rPr>
        <w:t>ile</w:t>
      </w:r>
      <w:r w:rsidR="00304791" w:rsidRPr="005301A1">
        <w:rPr>
          <w:rFonts w:ascii="Times New Roman" w:hAnsi="Times New Roman"/>
          <w:sz w:val="24"/>
          <w:szCs w:val="24"/>
          <w:lang w:val="ro-RO"/>
        </w:rPr>
        <w:t xml:space="preserve"> protejat</w:t>
      </w:r>
      <w:r w:rsidR="004D1BB3">
        <w:rPr>
          <w:rFonts w:ascii="Times New Roman" w:hAnsi="Times New Roman"/>
          <w:sz w:val="24"/>
          <w:szCs w:val="24"/>
          <w:lang w:val="ro-RO"/>
        </w:rPr>
        <w:t>e</w:t>
      </w:r>
      <w:r w:rsidR="00304791" w:rsidRPr="005301A1">
        <w:rPr>
          <w:rFonts w:ascii="Times New Roman" w:hAnsi="Times New Roman"/>
          <w:sz w:val="24"/>
          <w:szCs w:val="24"/>
          <w:lang w:val="ro-RO"/>
        </w:rPr>
        <w:t xml:space="preserve"> ROSPA00</w:t>
      </w:r>
      <w:r w:rsidR="004D1BB3">
        <w:rPr>
          <w:rFonts w:ascii="Times New Roman" w:hAnsi="Times New Roman"/>
          <w:sz w:val="24"/>
          <w:szCs w:val="24"/>
          <w:lang w:val="ro-RO"/>
        </w:rPr>
        <w:t>73 M</w:t>
      </w:r>
      <w:r w:rsidR="00814AE2">
        <w:rPr>
          <w:rFonts w:ascii="Times New Roman" w:hAnsi="Times New Roman"/>
          <w:sz w:val="24"/>
          <w:szCs w:val="24"/>
          <w:lang w:val="ro-RO"/>
        </w:rPr>
        <w:t>ă</w:t>
      </w:r>
      <w:r w:rsidR="004D1BB3">
        <w:rPr>
          <w:rFonts w:ascii="Times New Roman" w:hAnsi="Times New Roman"/>
          <w:sz w:val="24"/>
          <w:szCs w:val="24"/>
          <w:lang w:val="ro-RO"/>
        </w:rPr>
        <w:t>cin-Niculiţel şi ROSCI0</w:t>
      </w:r>
      <w:r w:rsidR="00E9329F">
        <w:rPr>
          <w:rFonts w:ascii="Times New Roman" w:hAnsi="Times New Roman"/>
          <w:sz w:val="24"/>
          <w:szCs w:val="24"/>
          <w:lang w:val="ro-RO"/>
        </w:rPr>
        <w:t>123</w:t>
      </w:r>
      <w:r w:rsidR="004D1BB3">
        <w:rPr>
          <w:rFonts w:ascii="Times New Roman" w:hAnsi="Times New Roman"/>
          <w:sz w:val="24"/>
          <w:szCs w:val="24"/>
          <w:lang w:val="ro-RO"/>
        </w:rPr>
        <w:t xml:space="preserve"> </w:t>
      </w:r>
      <w:r w:rsidR="00E9329F">
        <w:rPr>
          <w:rFonts w:ascii="Times New Roman" w:hAnsi="Times New Roman"/>
          <w:sz w:val="24"/>
          <w:szCs w:val="24"/>
          <w:lang w:val="ro-RO"/>
        </w:rPr>
        <w:t>Munții Măcinului</w:t>
      </w:r>
      <w:r w:rsidR="00814AE2">
        <w:rPr>
          <w:rFonts w:ascii="Times New Roman" w:hAnsi="Times New Roman"/>
          <w:sz w:val="24"/>
          <w:szCs w:val="24"/>
          <w:lang w:val="ro-RO"/>
        </w:rPr>
        <w:t>, de aceea utilajele utilizate trebuie să aibă inspecţia tehnică la zi;</w:t>
      </w:r>
    </w:p>
    <w:p w:rsidR="00076CA5" w:rsidRPr="005301A1"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814AE2" w:rsidRDefault="00372F5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814AE2">
        <w:rPr>
          <w:rFonts w:ascii="Times New Roman" w:hAnsi="Times New Roman"/>
          <w:sz w:val="24"/>
          <w:szCs w:val="24"/>
          <w:lang w:val="ro-RO"/>
        </w:rPr>
        <w:t>Nu se vor folosi echipamente mari care sa genereze zgomote si vibra</w:t>
      </w:r>
      <w:r w:rsidR="00304791" w:rsidRPr="00814AE2">
        <w:rPr>
          <w:rFonts w:ascii="Times New Roman" w:hAnsi="Times New Roman"/>
          <w:sz w:val="24"/>
          <w:szCs w:val="24"/>
          <w:lang w:val="ro-RO"/>
        </w:rPr>
        <w:t>ţ</w:t>
      </w:r>
      <w:r w:rsidR="00814AE2">
        <w:rPr>
          <w:rFonts w:ascii="Times New Roman" w:hAnsi="Times New Roman"/>
          <w:sz w:val="24"/>
          <w:szCs w:val="24"/>
          <w:lang w:val="ro-RO"/>
        </w:rPr>
        <w:t>ii;</w:t>
      </w:r>
    </w:p>
    <w:p w:rsidR="00076CA5"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430F74" w:rsidRDefault="00430F74"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Pentru </w:t>
      </w:r>
      <w:r w:rsidR="00651864">
        <w:rPr>
          <w:rFonts w:ascii="Times New Roman" w:hAnsi="Times New Roman"/>
          <w:sz w:val="24"/>
          <w:szCs w:val="24"/>
          <w:lang w:val="ro-RO"/>
        </w:rPr>
        <w:t xml:space="preserve">eventuale </w:t>
      </w:r>
      <w:r>
        <w:rPr>
          <w:rFonts w:ascii="Times New Roman" w:hAnsi="Times New Roman"/>
          <w:sz w:val="24"/>
          <w:szCs w:val="24"/>
          <w:lang w:val="ro-RO"/>
        </w:rPr>
        <w:t xml:space="preserve">situaţii de poluări accidentale cu combustibil şi uleiuri de la utilajele utilizate la reabilitare, </w:t>
      </w:r>
      <w:r w:rsidR="009418C9">
        <w:rPr>
          <w:rFonts w:ascii="Times New Roman" w:hAnsi="Times New Roman"/>
          <w:sz w:val="24"/>
          <w:szCs w:val="24"/>
          <w:lang w:val="ro-RO"/>
        </w:rPr>
        <w:t>antreprenorul va avea în veder</w:t>
      </w:r>
      <w:r w:rsidR="00651864">
        <w:rPr>
          <w:rFonts w:ascii="Times New Roman" w:hAnsi="Times New Roman"/>
          <w:sz w:val="24"/>
          <w:szCs w:val="24"/>
          <w:lang w:val="ro-RO"/>
        </w:rPr>
        <w:t>e</w:t>
      </w:r>
      <w:r w:rsidR="009418C9">
        <w:rPr>
          <w:rFonts w:ascii="Times New Roman" w:hAnsi="Times New Roman"/>
          <w:sz w:val="24"/>
          <w:szCs w:val="24"/>
          <w:lang w:val="ro-RO"/>
        </w:rPr>
        <w:t xml:space="preserve"> </w:t>
      </w:r>
      <w:r>
        <w:rPr>
          <w:rFonts w:ascii="Times New Roman" w:hAnsi="Times New Roman"/>
          <w:sz w:val="24"/>
          <w:szCs w:val="24"/>
          <w:lang w:val="ro-RO"/>
        </w:rPr>
        <w:t xml:space="preserve">să existe dotare cu substanţe </w:t>
      </w:r>
      <w:r w:rsidR="009418C9">
        <w:rPr>
          <w:rFonts w:ascii="Times New Roman" w:hAnsi="Times New Roman"/>
          <w:sz w:val="24"/>
          <w:szCs w:val="24"/>
          <w:lang w:val="ro-RO"/>
        </w:rPr>
        <w:t xml:space="preserve">absorbante care să poată fi utilizate eficient în astfel de situaţii; </w:t>
      </w:r>
    </w:p>
    <w:p w:rsidR="00076CA5"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Pr="00814AE2" w:rsidRDefault="00E9329F"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Pentru d</w:t>
      </w:r>
      <w:r w:rsidR="00814AE2">
        <w:rPr>
          <w:rFonts w:ascii="Times New Roman" w:hAnsi="Times New Roman"/>
          <w:sz w:val="24"/>
          <w:szCs w:val="24"/>
          <w:lang w:val="ro-RO"/>
        </w:rPr>
        <w:t>epozitarea materialelor, p</w:t>
      </w:r>
      <w:r w:rsidR="00372F5C" w:rsidRPr="00814AE2">
        <w:rPr>
          <w:rFonts w:ascii="Times New Roman" w:hAnsi="Times New Roman"/>
          <w:sz w:val="24"/>
          <w:szCs w:val="24"/>
          <w:lang w:val="ro-RO"/>
        </w:rPr>
        <w:t xml:space="preserve">rin grija </w:t>
      </w:r>
      <w:r>
        <w:rPr>
          <w:rFonts w:ascii="Times New Roman" w:hAnsi="Times New Roman"/>
          <w:sz w:val="24"/>
          <w:szCs w:val="24"/>
          <w:lang w:val="ro-RO"/>
        </w:rPr>
        <w:t>antreprenoru</w:t>
      </w:r>
      <w:r w:rsidR="00304FD9">
        <w:rPr>
          <w:rFonts w:ascii="Times New Roman" w:hAnsi="Times New Roman"/>
          <w:sz w:val="24"/>
          <w:szCs w:val="24"/>
          <w:lang w:val="ro-RO"/>
        </w:rPr>
        <w:t>l</w:t>
      </w:r>
      <w:r>
        <w:rPr>
          <w:rFonts w:ascii="Times New Roman" w:hAnsi="Times New Roman"/>
          <w:sz w:val="24"/>
          <w:szCs w:val="24"/>
          <w:lang w:val="ro-RO"/>
        </w:rPr>
        <w:t xml:space="preserve">ui se vor lua toate </w:t>
      </w:r>
      <w:r w:rsidR="00372F5C" w:rsidRPr="00814AE2">
        <w:rPr>
          <w:rFonts w:ascii="Times New Roman" w:hAnsi="Times New Roman"/>
          <w:sz w:val="24"/>
          <w:szCs w:val="24"/>
          <w:lang w:val="ro-RO"/>
        </w:rPr>
        <w:t>m</w:t>
      </w:r>
      <w:r w:rsidR="00304791" w:rsidRPr="00814AE2">
        <w:rPr>
          <w:rFonts w:ascii="Times New Roman" w:hAnsi="Times New Roman"/>
          <w:sz w:val="24"/>
          <w:szCs w:val="24"/>
          <w:lang w:val="ro-RO"/>
        </w:rPr>
        <w:t>ă</w:t>
      </w:r>
      <w:r w:rsidR="00372F5C" w:rsidRPr="00814AE2">
        <w:rPr>
          <w:rFonts w:ascii="Times New Roman" w:hAnsi="Times New Roman"/>
          <w:sz w:val="24"/>
          <w:szCs w:val="24"/>
          <w:lang w:val="ro-RO"/>
        </w:rPr>
        <w:t xml:space="preserve">surile necesare (realizarea de platforme temporare de depozitare, </w:t>
      </w:r>
      <w:r w:rsidR="00423E00" w:rsidRPr="00814AE2">
        <w:rPr>
          <w:rFonts w:ascii="Times New Roman" w:hAnsi="Times New Roman"/>
          <w:sz w:val="24"/>
          <w:szCs w:val="24"/>
          <w:lang w:val="ro-RO"/>
        </w:rPr>
        <w:t>protejarea solului, î</w:t>
      </w:r>
      <w:r w:rsidR="00372F5C" w:rsidRPr="00814AE2">
        <w:rPr>
          <w:rFonts w:ascii="Times New Roman" w:hAnsi="Times New Roman"/>
          <w:sz w:val="24"/>
          <w:szCs w:val="24"/>
          <w:lang w:val="ro-RO"/>
        </w:rPr>
        <w:t>mprejmuirea zonelor de depozitare, acoperirea m</w:t>
      </w:r>
      <w:r w:rsidR="00B424F1" w:rsidRPr="00814AE2">
        <w:rPr>
          <w:rFonts w:ascii="Times New Roman" w:hAnsi="Times New Roman"/>
          <w:sz w:val="24"/>
          <w:szCs w:val="24"/>
          <w:lang w:val="ro-RO"/>
        </w:rPr>
        <w:t>aterialelor, etc) pentru a preî</w:t>
      </w:r>
      <w:r w:rsidR="00372F5C" w:rsidRPr="00814AE2">
        <w:rPr>
          <w:rFonts w:ascii="Times New Roman" w:hAnsi="Times New Roman"/>
          <w:sz w:val="24"/>
          <w:szCs w:val="24"/>
          <w:lang w:val="ro-RO"/>
        </w:rPr>
        <w:t>nt</w:t>
      </w:r>
      <w:r w:rsidR="00423E00" w:rsidRPr="00814AE2">
        <w:rPr>
          <w:rFonts w:ascii="Times New Roman" w:hAnsi="Times New Roman"/>
          <w:sz w:val="24"/>
          <w:szCs w:val="24"/>
          <w:lang w:val="ro-RO"/>
        </w:rPr>
        <w:t>â</w:t>
      </w:r>
      <w:r w:rsidR="00372F5C" w:rsidRPr="00814AE2">
        <w:rPr>
          <w:rFonts w:ascii="Times New Roman" w:hAnsi="Times New Roman"/>
          <w:sz w:val="24"/>
          <w:szCs w:val="24"/>
          <w:lang w:val="ro-RO"/>
        </w:rPr>
        <w:t>mpina orice posibil</w:t>
      </w:r>
      <w:r w:rsidR="00423E00" w:rsidRPr="00814AE2">
        <w:rPr>
          <w:rFonts w:ascii="Times New Roman" w:hAnsi="Times New Roman"/>
          <w:sz w:val="24"/>
          <w:szCs w:val="24"/>
          <w:lang w:val="ro-RO"/>
        </w:rPr>
        <w:t>ă</w:t>
      </w:r>
      <w:r w:rsidR="00372F5C" w:rsidRPr="00814AE2">
        <w:rPr>
          <w:rFonts w:ascii="Times New Roman" w:hAnsi="Times New Roman"/>
          <w:sz w:val="24"/>
          <w:szCs w:val="24"/>
          <w:lang w:val="ro-RO"/>
        </w:rPr>
        <w:t xml:space="preserve"> r</w:t>
      </w:r>
      <w:r w:rsidR="00304791" w:rsidRPr="00814AE2">
        <w:rPr>
          <w:rFonts w:ascii="Times New Roman" w:hAnsi="Times New Roman"/>
          <w:sz w:val="24"/>
          <w:szCs w:val="24"/>
          <w:lang w:val="ro-RO"/>
        </w:rPr>
        <w:t>ă</w:t>
      </w:r>
      <w:r w:rsidR="00814AE2">
        <w:rPr>
          <w:rFonts w:ascii="Times New Roman" w:hAnsi="Times New Roman"/>
          <w:sz w:val="24"/>
          <w:szCs w:val="24"/>
          <w:lang w:val="ro-RO"/>
        </w:rPr>
        <w:t>spandire a acestora pe sol;</w:t>
      </w:r>
    </w:p>
    <w:p w:rsidR="00372F5C" w:rsidRDefault="00372F5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antreprenorului general, toate m</w:t>
      </w:r>
      <w:r w:rsidR="00814AE2">
        <w:rPr>
          <w:rFonts w:ascii="Times New Roman" w:hAnsi="Times New Roman"/>
          <w:sz w:val="24"/>
          <w:szCs w:val="24"/>
          <w:lang w:val="ro-RO"/>
        </w:rPr>
        <w:t>ă</w:t>
      </w:r>
      <w:r w:rsidRPr="005301A1">
        <w:rPr>
          <w:rFonts w:ascii="Times New Roman" w:hAnsi="Times New Roman"/>
          <w:sz w:val="24"/>
          <w:szCs w:val="24"/>
          <w:lang w:val="ro-RO"/>
        </w:rPr>
        <w:t>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 xml:space="preserve">iei din </w:t>
      </w:r>
      <w:r w:rsidR="00505DFC">
        <w:rPr>
          <w:rFonts w:ascii="Times New Roman" w:hAnsi="Times New Roman"/>
          <w:sz w:val="24"/>
          <w:szCs w:val="24"/>
          <w:lang w:val="ro-RO"/>
        </w:rPr>
        <w:t>imediata vecinătate a</w:t>
      </w:r>
      <w:r w:rsidRPr="005301A1">
        <w:rPr>
          <w:rFonts w:ascii="Times New Roman" w:hAnsi="Times New Roman"/>
          <w:sz w:val="24"/>
          <w:szCs w:val="24"/>
          <w:lang w:val="ro-RO"/>
        </w:rPr>
        <w:t xml:space="preserve"> amplasamentului.</w:t>
      </w:r>
    </w:p>
    <w:p w:rsidR="00076CA5" w:rsidRPr="005301A1"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Default="00372F5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076CA5"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814AE2" w:rsidRDefault="00814AE2"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Având în vedere că amplasamentul se află în arii protejate, se va avea în vedere ca programul de lucru să se desfăşoare până la ora 18,00 astfel încât fauna şi avifauna din imediata vecinătate a amplasamentului să aibă timpul de odihnă,neperturbat de prezenţa umană şi de zgomotul produs de utilaje; </w:t>
      </w:r>
    </w:p>
    <w:p w:rsidR="00076CA5"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070393" w:rsidRDefault="00B331AF"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Organizarea de şantier se va amplasa pe terenul pus la dispoziţie de beneficiar, </w:t>
      </w:r>
      <w:r w:rsidR="005B7026">
        <w:rPr>
          <w:rFonts w:ascii="Times New Roman" w:hAnsi="Times New Roman"/>
          <w:sz w:val="24"/>
          <w:szCs w:val="24"/>
          <w:lang w:val="ro-RO"/>
        </w:rPr>
        <w:t>în</w:t>
      </w:r>
      <w:r w:rsidR="00EA3FE3">
        <w:rPr>
          <w:rFonts w:ascii="Times New Roman" w:hAnsi="Times New Roman"/>
          <w:sz w:val="24"/>
          <w:szCs w:val="24"/>
          <w:lang w:val="ro-RO"/>
        </w:rPr>
        <w:t xml:space="preserve"> </w:t>
      </w:r>
      <w:r w:rsidR="005B7026">
        <w:rPr>
          <w:rFonts w:ascii="Times New Roman" w:hAnsi="Times New Roman"/>
          <w:sz w:val="24"/>
          <w:szCs w:val="24"/>
          <w:lang w:val="ro-RO"/>
        </w:rPr>
        <w:t>afara ariilor naturale protejate sau pe terenuri deja afectate de lucrări silvice, şi se va împrejmui</w:t>
      </w:r>
      <w:r>
        <w:rPr>
          <w:rFonts w:ascii="Times New Roman" w:hAnsi="Times New Roman"/>
          <w:sz w:val="24"/>
          <w:szCs w:val="24"/>
          <w:lang w:val="ro-RO"/>
        </w:rPr>
        <w:t>.. Organizarea de şantier va fi prevăzută cu toalete ecologice.</w:t>
      </w:r>
      <w:r w:rsidR="00505DFC">
        <w:rPr>
          <w:rFonts w:ascii="Times New Roman" w:hAnsi="Times New Roman"/>
          <w:sz w:val="24"/>
          <w:szCs w:val="24"/>
          <w:lang w:val="ro-RO"/>
        </w:rPr>
        <w:t xml:space="preserve"> </w:t>
      </w:r>
    </w:p>
    <w:p w:rsidR="00076CA5"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505DFC" w:rsidRDefault="00505DFC"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05DFC">
        <w:rPr>
          <w:rFonts w:ascii="Times New Roman" w:hAnsi="Times New Roman"/>
          <w:sz w:val="24"/>
          <w:szCs w:val="24"/>
          <w:lang w:val="ro-RO"/>
        </w:rPr>
        <w:t xml:space="preserve">După finalizarea lucrărilor de modernizare </w:t>
      </w:r>
      <w:r w:rsidR="001C3D5D">
        <w:rPr>
          <w:rFonts w:ascii="Times New Roman" w:hAnsi="Times New Roman"/>
          <w:sz w:val="24"/>
          <w:szCs w:val="24"/>
          <w:lang w:val="ro-RO"/>
        </w:rPr>
        <w:t xml:space="preserve">toate </w:t>
      </w:r>
      <w:r w:rsidRPr="00505DFC">
        <w:rPr>
          <w:rFonts w:ascii="Times New Roman" w:hAnsi="Times New Roman"/>
          <w:sz w:val="24"/>
          <w:szCs w:val="24"/>
          <w:lang w:val="ro-RO"/>
        </w:rPr>
        <w:t xml:space="preserve">suprafeţele </w:t>
      </w:r>
      <w:r w:rsidR="001C3D5D">
        <w:rPr>
          <w:rFonts w:ascii="Times New Roman" w:hAnsi="Times New Roman"/>
          <w:sz w:val="24"/>
          <w:szCs w:val="24"/>
          <w:lang w:val="ro-RO"/>
        </w:rPr>
        <w:t xml:space="preserve">(învelişul vegetal) </w:t>
      </w:r>
      <w:r w:rsidRPr="00505DFC">
        <w:rPr>
          <w:rFonts w:ascii="Times New Roman" w:hAnsi="Times New Roman"/>
          <w:sz w:val="24"/>
          <w:szCs w:val="24"/>
          <w:lang w:val="ro-RO"/>
        </w:rPr>
        <w:t xml:space="preserve">afectate </w:t>
      </w:r>
      <w:r w:rsidR="00070393">
        <w:rPr>
          <w:rFonts w:ascii="Times New Roman" w:hAnsi="Times New Roman"/>
          <w:sz w:val="24"/>
          <w:szCs w:val="24"/>
          <w:lang w:val="ro-RO"/>
        </w:rPr>
        <w:t xml:space="preserve">temporar </w:t>
      </w:r>
      <w:r w:rsidRPr="00505DFC">
        <w:rPr>
          <w:rFonts w:ascii="Times New Roman" w:hAnsi="Times New Roman"/>
          <w:sz w:val="24"/>
          <w:szCs w:val="24"/>
          <w:lang w:val="ro-RO"/>
        </w:rPr>
        <w:t xml:space="preserve">de </w:t>
      </w:r>
      <w:r w:rsidR="00430F74">
        <w:rPr>
          <w:rFonts w:ascii="Times New Roman" w:hAnsi="Times New Roman"/>
          <w:sz w:val="24"/>
          <w:szCs w:val="24"/>
          <w:lang w:val="ro-RO"/>
        </w:rPr>
        <w:t xml:space="preserve">lucrări </w:t>
      </w:r>
      <w:r w:rsidR="00070393">
        <w:rPr>
          <w:rFonts w:ascii="Times New Roman" w:hAnsi="Times New Roman"/>
          <w:sz w:val="24"/>
          <w:szCs w:val="24"/>
          <w:lang w:val="ro-RO"/>
        </w:rPr>
        <w:t>vor</w:t>
      </w:r>
      <w:r w:rsidR="00430F74">
        <w:rPr>
          <w:rFonts w:ascii="Times New Roman" w:hAnsi="Times New Roman"/>
          <w:sz w:val="24"/>
          <w:szCs w:val="24"/>
          <w:lang w:val="ro-RO"/>
        </w:rPr>
        <w:t xml:space="preserve"> fi readus</w:t>
      </w:r>
      <w:r w:rsidR="00070393">
        <w:rPr>
          <w:rFonts w:ascii="Times New Roman" w:hAnsi="Times New Roman"/>
          <w:sz w:val="24"/>
          <w:szCs w:val="24"/>
          <w:lang w:val="ro-RO"/>
        </w:rPr>
        <w:t>e</w:t>
      </w:r>
      <w:r w:rsidR="00430F74">
        <w:rPr>
          <w:rFonts w:ascii="Times New Roman" w:hAnsi="Times New Roman"/>
          <w:sz w:val="24"/>
          <w:szCs w:val="24"/>
          <w:lang w:val="ro-RO"/>
        </w:rPr>
        <w:t xml:space="preserve"> la starea iniţială</w:t>
      </w:r>
      <w:r w:rsidR="00070393">
        <w:rPr>
          <w:rFonts w:ascii="Times New Roman" w:hAnsi="Times New Roman"/>
          <w:sz w:val="24"/>
          <w:szCs w:val="24"/>
          <w:lang w:val="ro-RO"/>
        </w:rPr>
        <w:t xml:space="preserve"> de utilizare</w:t>
      </w:r>
      <w:r w:rsidR="00430F74">
        <w:rPr>
          <w:rFonts w:ascii="Times New Roman" w:hAnsi="Times New Roman"/>
          <w:sz w:val="24"/>
          <w:szCs w:val="24"/>
          <w:lang w:val="ro-RO"/>
        </w:rPr>
        <w:t xml:space="preserve">.  </w:t>
      </w:r>
    </w:p>
    <w:p w:rsidR="00076CA5" w:rsidRDefault="00076CA5" w:rsidP="00950438">
      <w:pPr>
        <w:pStyle w:val="ListParagraph"/>
        <w:autoSpaceDE w:val="0"/>
        <w:autoSpaceDN w:val="0"/>
        <w:adjustRightInd w:val="0"/>
        <w:spacing w:after="0" w:line="240" w:lineRule="auto"/>
        <w:ind w:left="360"/>
        <w:jc w:val="both"/>
        <w:rPr>
          <w:rFonts w:ascii="Times New Roman" w:hAnsi="Times New Roman"/>
          <w:sz w:val="24"/>
          <w:szCs w:val="24"/>
          <w:lang w:val="ro-RO"/>
        </w:rPr>
      </w:pPr>
    </w:p>
    <w:p w:rsidR="001C3D5D" w:rsidRDefault="001C3D5D" w:rsidP="00950438">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Se interzic următoarele:</w:t>
      </w:r>
    </w:p>
    <w:p w:rsidR="001C3D5D" w:rsidRDefault="00A6216D" w:rsidP="0095043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Orice formă de recoltare, capturare, ucidere, distrugere sau vătămare a exemplarelor aflate în mediul lor natural, în oricare dintre stadiile ciclului lor biologic;</w:t>
      </w:r>
    </w:p>
    <w:p w:rsidR="00A6216D" w:rsidRDefault="00A6216D" w:rsidP="0095043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Perturbarea intenţionată în cursul perioadei de hrănire, reproducre, de creştere, de hibernare şi de migraţie;</w:t>
      </w:r>
    </w:p>
    <w:p w:rsidR="00A6216D" w:rsidRDefault="00A6216D" w:rsidP="0095043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Deteriorarea şi/sau culegerea cuiburilor şi /sau ouălor (chiar dacă sunt goale);</w:t>
      </w:r>
    </w:p>
    <w:p w:rsidR="00A6216D" w:rsidRDefault="00A6216D" w:rsidP="0095043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Deteriorarea şi/sau distrugerea locurilor de reproducere sau odihnă;</w:t>
      </w:r>
    </w:p>
    <w:p w:rsidR="00A6216D" w:rsidRDefault="00A6216D" w:rsidP="0095043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Recoltarea florilor şi a fructelor, culegerea, tăierea, dezrădăcinarea sau distrugerea cu intenţie a acestor plante în habitatele lor naturale, în oricare dintre stadiile ciclului biologic;</w:t>
      </w:r>
    </w:p>
    <w:p w:rsidR="00A6216D" w:rsidRPr="00A6216D" w:rsidRDefault="00A6216D" w:rsidP="00950438">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Deţinerea, transportul, comerţul sau schimburile în orice scop ale exemplarelor luate din natură, în oricare dintre stadiile ciclului lor biologic.</w:t>
      </w:r>
    </w:p>
    <w:p w:rsidR="00DD04C3" w:rsidRDefault="00DD04C3" w:rsidP="00950438">
      <w:pPr>
        <w:autoSpaceDE w:val="0"/>
        <w:autoSpaceDN w:val="0"/>
        <w:adjustRightInd w:val="0"/>
        <w:spacing w:after="120" w:line="240" w:lineRule="auto"/>
        <w:jc w:val="both"/>
        <w:rPr>
          <w:rFonts w:ascii="Times New Roman" w:hAnsi="Times New Roman"/>
          <w:sz w:val="24"/>
          <w:szCs w:val="24"/>
          <w:lang w:val="ro-RO"/>
        </w:rPr>
      </w:pPr>
    </w:p>
    <w:p w:rsidR="00E306F7"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304FD9" w:rsidRPr="005301A1" w:rsidRDefault="00304FD9" w:rsidP="0095043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w:t>
      </w:r>
      <w:r>
        <w:rPr>
          <w:rFonts w:ascii="Times New Roman" w:hAnsi="Times New Roman"/>
          <w:sz w:val="24"/>
          <w:szCs w:val="24"/>
          <w:lang w:val="ro-RO"/>
        </w:rPr>
        <w:t>entru depunerea și implementarea proiectului</w:t>
      </w:r>
      <w:r>
        <w:rPr>
          <w:rFonts w:ascii="Times New Roman" w:hAnsi="Times New Roman"/>
          <w:sz w:val="24"/>
          <w:szCs w:val="24"/>
          <w:lang w:val="ro-RO"/>
        </w:rPr>
        <w:t xml:space="preserve"> titularul a obținut aprobarea Consiliului Științific al Parcului Național Munții Măcinului prin Hotărârea </w:t>
      </w:r>
      <w:bookmarkStart w:id="0" w:name="_GoBack"/>
      <w:bookmarkEnd w:id="0"/>
      <w:r>
        <w:rPr>
          <w:rFonts w:ascii="Times New Roman" w:hAnsi="Times New Roman"/>
          <w:sz w:val="24"/>
          <w:szCs w:val="24"/>
          <w:lang w:val="ro-RO"/>
        </w:rPr>
        <w:t xml:space="preserve">nr. 55 /26 iunie 2018. </w:t>
      </w:r>
    </w:p>
    <w:p w:rsidR="00E306F7" w:rsidRPr="005301A1"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5301A1" w:rsidRDefault="00A42605"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lastRenderedPageBreak/>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Proiectul propus nu necesită parcurgerea celorlalte etape ale procedurii de evaluare adecvată .    </w:t>
      </w:r>
    </w:p>
    <w:p w:rsidR="00E306F7" w:rsidRDefault="00E306F7" w:rsidP="00950438">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070393" w:rsidRDefault="00070393" w:rsidP="00950438">
      <w:pPr>
        <w:autoSpaceDE w:val="0"/>
        <w:autoSpaceDN w:val="0"/>
        <w:adjustRightInd w:val="0"/>
        <w:spacing w:after="120" w:line="240" w:lineRule="auto"/>
        <w:jc w:val="both"/>
        <w:rPr>
          <w:rFonts w:ascii="Times New Roman" w:hAnsi="Times New Roman"/>
          <w:sz w:val="24"/>
          <w:szCs w:val="24"/>
          <w:lang w:val="ro-RO"/>
        </w:rPr>
      </w:pPr>
    </w:p>
    <w:p w:rsidR="00245198" w:rsidRDefault="00245198" w:rsidP="00950438">
      <w:pPr>
        <w:autoSpaceDE w:val="0"/>
        <w:autoSpaceDN w:val="0"/>
        <w:adjustRightInd w:val="0"/>
        <w:spacing w:after="120" w:line="240" w:lineRule="auto"/>
        <w:jc w:val="both"/>
        <w:rPr>
          <w:rFonts w:ascii="Times New Roman" w:hAnsi="Times New Roman"/>
          <w:sz w:val="24"/>
          <w:szCs w:val="24"/>
          <w:lang w:val="ro-RO"/>
        </w:rPr>
      </w:pPr>
    </w:p>
    <w:p w:rsidR="00245198" w:rsidRPr="005301A1" w:rsidRDefault="00245198" w:rsidP="00950438">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950438">
      <w:pPr>
        <w:spacing w:after="0" w:line="360" w:lineRule="auto"/>
        <w:jc w:val="both"/>
        <w:rPr>
          <w:rFonts w:ascii="Times New Roman" w:hAnsi="Times New Roman"/>
          <w:b/>
          <w:sz w:val="24"/>
          <w:szCs w:val="24"/>
          <w:lang w:val="ro-RO"/>
        </w:rPr>
      </w:pPr>
      <w:r w:rsidRPr="005301A1">
        <w:rPr>
          <w:rFonts w:ascii="Arial" w:hAnsi="Arial" w:cs="Arial"/>
          <w:b/>
          <w:bCs/>
          <w:sz w:val="24"/>
          <w:szCs w:val="24"/>
          <w:lang w:val="ro-RO"/>
        </w:rPr>
        <w:t xml:space="preserve">   </w:t>
      </w:r>
      <w:r w:rsidR="00070393">
        <w:rPr>
          <w:rFonts w:ascii="Arial" w:hAnsi="Arial" w:cs="Arial"/>
          <w:b/>
          <w:bCs/>
          <w:sz w:val="24"/>
          <w:szCs w:val="24"/>
          <w:lang w:val="ro-RO"/>
        </w:rPr>
        <w:t xml:space="preserve">                                                     </w:t>
      </w:r>
      <w:r w:rsidRPr="005301A1">
        <w:rPr>
          <w:rFonts w:ascii="Times New Roman" w:hAnsi="Times New Roman"/>
          <w:b/>
          <w:sz w:val="24"/>
          <w:szCs w:val="24"/>
          <w:lang w:val="ro-RO"/>
        </w:rPr>
        <w:t>DIRECTOR EXECUTIV,</w:t>
      </w:r>
    </w:p>
    <w:p w:rsidR="00E306F7" w:rsidRPr="005301A1" w:rsidRDefault="00292D76" w:rsidP="00950438">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E306F7" w:rsidRPr="005301A1">
        <w:rPr>
          <w:rFonts w:ascii="Times New Roman" w:hAnsi="Times New Roman"/>
          <w:b/>
          <w:sz w:val="24"/>
          <w:szCs w:val="24"/>
          <w:lang w:val="ro-RO"/>
        </w:rPr>
        <w:t>Chim. Mirela Aurelia RAICU</w:t>
      </w:r>
    </w:p>
    <w:p w:rsidR="003C2DF9" w:rsidRPr="005301A1" w:rsidRDefault="00E306F7" w:rsidP="00950438">
      <w:pPr>
        <w:spacing w:after="0" w:line="240" w:lineRule="auto"/>
        <w:jc w:val="both"/>
        <w:rPr>
          <w:rFonts w:ascii="Times New Roman" w:hAnsi="Times New Roman"/>
          <w:b/>
          <w:sz w:val="24"/>
          <w:szCs w:val="24"/>
          <w:lang w:val="ro-RO"/>
        </w:rPr>
      </w:pPr>
      <w:r w:rsidRPr="005301A1">
        <w:rPr>
          <w:rFonts w:ascii="Times New Roman" w:hAnsi="Times New Roman"/>
          <w:b/>
          <w:sz w:val="24"/>
          <w:szCs w:val="24"/>
          <w:lang w:val="ro-RO"/>
        </w:rPr>
        <w:t xml:space="preserve">                                                  </w:t>
      </w:r>
    </w:p>
    <w:p w:rsidR="00070393" w:rsidRDefault="00070393"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BE5E6F" w:rsidRDefault="00BE5E6F"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E306F7" w:rsidRPr="009418C9" w:rsidRDefault="009418C9" w:rsidP="00950438">
      <w:pPr>
        <w:spacing w:after="0" w:line="240" w:lineRule="auto"/>
        <w:jc w:val="both"/>
        <w:rPr>
          <w:rFonts w:ascii="Times New Roman" w:hAnsi="Times New Roman"/>
          <w:b/>
          <w:sz w:val="24"/>
          <w:szCs w:val="24"/>
          <w:lang w:val="ro-RO"/>
        </w:rPr>
      </w:pPr>
      <w:r>
        <w:rPr>
          <w:rFonts w:ascii="Times New Roman" w:hAnsi="Times New Roman"/>
          <w:b/>
          <w:sz w:val="24"/>
          <w:szCs w:val="24"/>
          <w:lang w:val="ro-RO"/>
        </w:rPr>
        <w:t>Ş</w:t>
      </w:r>
      <w:r w:rsidR="008D1D48" w:rsidRPr="005301A1">
        <w:rPr>
          <w:rFonts w:ascii="Times New Roman" w:hAnsi="Times New Roman"/>
          <w:b/>
          <w:sz w:val="24"/>
          <w:szCs w:val="24"/>
          <w:lang w:val="ro-RO"/>
        </w:rPr>
        <w:t>ef Serviciu</w:t>
      </w:r>
      <w:r w:rsidR="00FF76A3" w:rsidRPr="005301A1">
        <w:rPr>
          <w:rFonts w:ascii="Times New Roman" w:hAnsi="Times New Roman"/>
          <w:b/>
          <w:sz w:val="24"/>
          <w:szCs w:val="24"/>
          <w:lang w:val="ro-RO"/>
        </w:rPr>
        <w:t xml:space="preserve"> CFM</w:t>
      </w:r>
      <w:r>
        <w:rPr>
          <w:rFonts w:ascii="Times New Roman" w:hAnsi="Times New Roman"/>
          <w:b/>
          <w:sz w:val="24"/>
          <w:szCs w:val="24"/>
          <w:lang w:val="ro-RO"/>
        </w:rPr>
        <w:t xml:space="preserve">,  </w:t>
      </w:r>
      <w:r w:rsidR="00FF76A3" w:rsidRPr="005301A1">
        <w:rPr>
          <w:rFonts w:ascii="Times New Roman" w:hAnsi="Times New Roman"/>
          <w:b/>
          <w:sz w:val="24"/>
          <w:szCs w:val="24"/>
          <w:lang w:val="ro-RO"/>
        </w:rPr>
        <w:t xml:space="preserve">Ing.Elena </w:t>
      </w:r>
      <w:r w:rsidR="00E306F7" w:rsidRPr="005301A1">
        <w:rPr>
          <w:rFonts w:ascii="Times New Roman" w:hAnsi="Times New Roman"/>
          <w:b/>
          <w:sz w:val="24"/>
          <w:szCs w:val="24"/>
          <w:lang w:val="ro-RO"/>
        </w:rPr>
        <w:t xml:space="preserve"> MICU</w:t>
      </w:r>
    </w:p>
    <w:p w:rsidR="00070393" w:rsidRDefault="00070393" w:rsidP="00950438">
      <w:pPr>
        <w:spacing w:after="0" w:line="240" w:lineRule="auto"/>
        <w:jc w:val="both"/>
        <w:rPr>
          <w:rFonts w:ascii="Times New Roman" w:hAnsi="Times New Roman"/>
          <w:sz w:val="24"/>
          <w:szCs w:val="24"/>
          <w:lang w:val="ro-RO"/>
        </w:rPr>
      </w:pPr>
    </w:p>
    <w:p w:rsidR="00245198" w:rsidRDefault="00245198" w:rsidP="00950438">
      <w:pPr>
        <w:spacing w:after="0" w:line="240" w:lineRule="auto"/>
        <w:jc w:val="both"/>
        <w:rPr>
          <w:rFonts w:ascii="Times New Roman" w:hAnsi="Times New Roman"/>
          <w:sz w:val="24"/>
          <w:szCs w:val="24"/>
          <w:lang w:val="ro-RO"/>
        </w:rPr>
      </w:pPr>
    </w:p>
    <w:p w:rsidR="00EF5709" w:rsidRPr="005301A1" w:rsidRDefault="00EF5709" w:rsidP="00950438">
      <w:pPr>
        <w:spacing w:after="0" w:line="240" w:lineRule="auto"/>
        <w:jc w:val="both"/>
        <w:rPr>
          <w:rFonts w:ascii="Times New Roman" w:hAnsi="Times New Roman"/>
          <w:sz w:val="24"/>
          <w:szCs w:val="24"/>
          <w:lang w:val="ro-RO"/>
        </w:rPr>
      </w:pPr>
      <w:r w:rsidRPr="005301A1">
        <w:rPr>
          <w:rFonts w:ascii="Times New Roman" w:hAnsi="Times New Roman"/>
          <w:sz w:val="24"/>
          <w:szCs w:val="24"/>
          <w:lang w:val="ro-RO"/>
        </w:rPr>
        <w:t>Intocmit</w:t>
      </w:r>
      <w:r w:rsidR="009418C9">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9418C9" w:rsidRDefault="009418C9" w:rsidP="00950438">
      <w:pPr>
        <w:spacing w:after="0" w:line="240" w:lineRule="auto"/>
        <w:jc w:val="both"/>
        <w:rPr>
          <w:rFonts w:ascii="Times New Roman" w:hAnsi="Times New Roman"/>
          <w:b/>
          <w:sz w:val="24"/>
          <w:szCs w:val="24"/>
          <w:lang w:val="ro-RO"/>
        </w:rPr>
      </w:pPr>
    </w:p>
    <w:p w:rsidR="00070393" w:rsidRDefault="00070393"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AD653E" w:rsidRDefault="00AD653E" w:rsidP="00950438">
      <w:pPr>
        <w:spacing w:after="0" w:line="240" w:lineRule="auto"/>
        <w:jc w:val="both"/>
        <w:rPr>
          <w:rFonts w:ascii="Times New Roman" w:hAnsi="Times New Roman"/>
          <w:b/>
          <w:sz w:val="24"/>
          <w:szCs w:val="24"/>
          <w:lang w:val="ro-RO"/>
        </w:rPr>
      </w:pPr>
    </w:p>
    <w:p w:rsidR="00384A5E" w:rsidRPr="005301A1" w:rsidRDefault="00EF5709" w:rsidP="00950438">
      <w:pPr>
        <w:spacing w:after="0" w:line="240" w:lineRule="auto"/>
        <w:jc w:val="both"/>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950438">
      <w:headerReference w:type="default" r:id="rId9"/>
      <w:footerReference w:type="even" r:id="rId10"/>
      <w:footerReference w:type="default" r:id="rId11"/>
      <w:headerReference w:type="first" r:id="rId12"/>
      <w:footerReference w:type="first" r:id="rId13"/>
      <w:pgSz w:w="11907" w:h="16840" w:code="9"/>
      <w:pgMar w:top="630" w:right="477"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47" w:rsidRDefault="00FD2247">
      <w:pPr>
        <w:spacing w:after="0" w:line="240" w:lineRule="auto"/>
      </w:pPr>
      <w:r>
        <w:separator/>
      </w:r>
    </w:p>
  </w:endnote>
  <w:endnote w:type="continuationSeparator" w:id="0">
    <w:p w:rsidR="00FD2247" w:rsidRDefault="00FD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Times New Roman Italic+FPEF">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D6" w:rsidRDefault="00A572D6" w:rsidP="00A5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572D6" w:rsidRDefault="00A572D6" w:rsidP="00A572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D6" w:rsidRPr="00FC30EA" w:rsidRDefault="00A572D6"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A572D6" w:rsidRPr="00FC30EA" w:rsidRDefault="00A572D6"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A572D6" w:rsidRPr="00FC30EA" w:rsidRDefault="00A572D6"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A572D6" w:rsidRPr="00B57BB9" w:rsidRDefault="00A572D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D6" w:rsidRPr="00FA1E2C" w:rsidRDefault="00A572D6" w:rsidP="00FA1E2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7728">
          <v:imagedata r:id="rId1" o:title=""/>
        </v:shape>
        <o:OLEObject Type="Embed" ProgID="CorelDRAW.Graphic.13" ShapeID="_x0000_s2051" DrawAspect="Content" ObjectID="_1593420024" r:id="rId2"/>
      </w:pic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472BC0D1" wp14:editId="7490E804">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A1E2C">
      <w:rPr>
        <w:rFonts w:ascii="Times New Roman" w:hAnsi="Times New Roman"/>
        <w:b/>
        <w:sz w:val="24"/>
        <w:szCs w:val="24"/>
        <w:lang w:val="it-IT"/>
      </w:rPr>
      <w:t>AGEN</w:t>
    </w:r>
    <w:r w:rsidRPr="00FA1E2C">
      <w:rPr>
        <w:rFonts w:ascii="Times New Roman" w:hAnsi="Times New Roman"/>
        <w:b/>
        <w:sz w:val="24"/>
        <w:szCs w:val="24"/>
        <w:lang w:val="ro-RO"/>
      </w:rPr>
      <w:t>ŢIA PENTRU PROTECŢIA MEDIULUI  TULCEA</w:t>
    </w:r>
  </w:p>
  <w:p w:rsidR="00A572D6" w:rsidRPr="00FA1E2C" w:rsidRDefault="00A572D6" w:rsidP="00FA1E2C">
    <w:pPr>
      <w:tabs>
        <w:tab w:val="right" w:pos="9360"/>
      </w:tabs>
      <w:spacing w:after="0" w:line="240" w:lineRule="auto"/>
      <w:jc w:val="center"/>
      <w:rPr>
        <w:rFonts w:ascii="Times New Roman" w:hAnsi="Times New Roman"/>
        <w:sz w:val="24"/>
        <w:szCs w:val="24"/>
        <w:lang w:val="ro-RO"/>
      </w:rPr>
    </w:pPr>
    <w:r w:rsidRPr="00FA1E2C">
      <w:rPr>
        <w:rFonts w:ascii="Times New Roman" w:hAnsi="Times New Roman"/>
        <w:sz w:val="24"/>
        <w:szCs w:val="24"/>
        <w:lang w:val="ro-RO"/>
      </w:rPr>
      <w:t xml:space="preserve">Adresa: Tulcea, Str. 14 Noiembrie nr. 5, cod 820009  Site: http://apmtl.anpm.ro   </w:t>
    </w:r>
  </w:p>
  <w:p w:rsidR="00A572D6" w:rsidRPr="00FA1E2C" w:rsidRDefault="00A572D6" w:rsidP="00FA1E2C">
    <w:pPr>
      <w:tabs>
        <w:tab w:val="right" w:pos="9360"/>
      </w:tabs>
      <w:spacing w:after="0" w:line="240" w:lineRule="auto"/>
      <w:jc w:val="center"/>
      <w:rPr>
        <w:rFonts w:ascii="Times New Roman" w:hAnsi="Times New Roman"/>
        <w:color w:val="00214E"/>
        <w:sz w:val="20"/>
        <w:szCs w:val="20"/>
        <w:lang w:val="ro-RO"/>
      </w:rPr>
    </w:pPr>
    <w:r w:rsidRPr="00FA1E2C">
      <w:rPr>
        <w:rFonts w:ascii="Times New Roman" w:hAnsi="Times New Roman"/>
        <w:sz w:val="24"/>
        <w:szCs w:val="24"/>
        <w:lang w:val="ro-RO"/>
      </w:rPr>
      <w:t xml:space="preserve">E-mail: </w:t>
    </w:r>
    <w:hyperlink r:id="rId3" w:history="1">
      <w:r w:rsidRPr="00FA1E2C">
        <w:rPr>
          <w:rFonts w:ascii="Times New Roman" w:hAnsi="Times New Roman"/>
          <w:color w:val="0000FF"/>
          <w:sz w:val="24"/>
          <w:szCs w:val="24"/>
          <w:u w:val="single"/>
          <w:lang w:val="ro-RO"/>
        </w:rPr>
        <w:t>office@apmtl.anpm.ro</w:t>
      </w:r>
    </w:hyperlink>
    <w:r w:rsidRPr="00FA1E2C">
      <w:rPr>
        <w:rFonts w:ascii="Times New Roman" w:hAnsi="Times New Roman"/>
        <w:sz w:val="24"/>
        <w:szCs w:val="24"/>
        <w:lang w:val="ro-RO"/>
      </w:rPr>
      <w:t xml:space="preserve">; Tel.: 0240510620, 0240510622.  Fax : 0240510621  </w:t>
    </w:r>
  </w:p>
  <w:p w:rsidR="00A572D6" w:rsidRPr="00FA1E2C" w:rsidRDefault="00A572D6" w:rsidP="00FA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47" w:rsidRDefault="00FD2247">
      <w:pPr>
        <w:spacing w:after="0" w:line="240" w:lineRule="auto"/>
      </w:pPr>
      <w:r>
        <w:separator/>
      </w:r>
    </w:p>
  </w:footnote>
  <w:footnote w:type="continuationSeparator" w:id="0">
    <w:p w:rsidR="00FD2247" w:rsidRDefault="00FD2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A572D6" w:rsidRDefault="00A572D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304FD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4FD9">
          <w:rPr>
            <w:b/>
            <w:bCs/>
            <w:noProof/>
          </w:rPr>
          <w:t>7</w:t>
        </w:r>
        <w:r>
          <w:rPr>
            <w:b/>
            <w:bCs/>
            <w:sz w:val="24"/>
            <w:szCs w:val="24"/>
          </w:rPr>
          <w:fldChar w:fldCharType="end"/>
        </w:r>
      </w:p>
    </w:sdtContent>
  </w:sdt>
  <w:p w:rsidR="00A572D6" w:rsidRDefault="00A57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D6" w:rsidRPr="00FA1E2C" w:rsidRDefault="00A572D6" w:rsidP="00FA1E2C">
    <w:pPr>
      <w:tabs>
        <w:tab w:val="left" w:pos="9000"/>
      </w:tabs>
      <w:spacing w:after="0" w:line="240" w:lineRule="auto"/>
      <w:rPr>
        <w:rFonts w:ascii="Times New Roman" w:hAnsi="Times New Roman"/>
        <w:sz w:val="32"/>
        <w:szCs w:val="32"/>
        <w:lang w:val="ro-RO"/>
      </w:rPr>
    </w:pPr>
    <w:r>
      <w:rPr>
        <w:rFonts w:ascii="Times New Roman" w:hAnsi="Times New Roman"/>
        <w:b/>
        <w:noProof/>
        <w:color w:val="00214E"/>
        <w:sz w:val="32"/>
        <w:szCs w:val="32"/>
      </w:rPr>
      <w:drawing>
        <wp:inline distT="0" distB="0" distL="0" distR="0" wp14:anchorId="4676B5A6" wp14:editId="53238316">
          <wp:extent cx="2434590" cy="7759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775970"/>
                  </a:xfrm>
                  <a:prstGeom prst="rect">
                    <a:avLst/>
                  </a:prstGeom>
                  <a:noFill/>
                  <a:ln>
                    <a:noFill/>
                  </a:ln>
                </pic:spPr>
              </pic:pic>
            </a:graphicData>
          </a:graphic>
        </wp:inline>
      </w:drawing>
    </w:r>
    <w:r>
      <w:rPr>
        <w:noProof/>
      </w:rPr>
      <w:drawing>
        <wp:anchor distT="0" distB="0" distL="114300" distR="114300" simplePos="0" relativeHeight="251656704" behindDoc="0" locked="0" layoutInCell="1" allowOverlap="1" wp14:anchorId="1468BE68" wp14:editId="115D6657">
          <wp:simplePos x="0" y="0"/>
          <wp:positionH relativeFrom="column">
            <wp:posOffset>5314950</wp:posOffset>
          </wp:positionH>
          <wp:positionV relativeFrom="paragraph">
            <wp:posOffset>31115</wp:posOffset>
          </wp:positionV>
          <wp:extent cx="7524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E2C">
      <w:rPr>
        <w:lang w:val="it-IT"/>
      </w:rPr>
      <w:t xml:space="preserve">                     </w:t>
    </w:r>
  </w:p>
  <w:p w:rsidR="00A572D6" w:rsidRPr="00FA1E2C" w:rsidRDefault="00A572D6" w:rsidP="00FA1E2C">
    <w:pPr>
      <w:tabs>
        <w:tab w:val="left" w:pos="3270"/>
      </w:tabs>
      <w:spacing w:after="0" w:line="240" w:lineRule="auto"/>
      <w:jc w:val="center"/>
      <w:rPr>
        <w:rFonts w:ascii="Times New Roman" w:hAnsi="Times New Roman"/>
        <w:sz w:val="36"/>
        <w:szCs w:val="36"/>
        <w:lang w:val="it-IT"/>
      </w:rPr>
    </w:pPr>
    <w:r w:rsidRPr="00FA1E2C">
      <w:rPr>
        <w:rFonts w:ascii="Times New Roman" w:hAnsi="Times New Roman"/>
        <w:b/>
        <w:sz w:val="36"/>
        <w:szCs w:val="36"/>
        <w:lang w:val="it-IT"/>
      </w:rPr>
      <w:t xml:space="preserve">    Agen</w:t>
    </w:r>
    <w:r w:rsidRPr="00FA1E2C">
      <w:rPr>
        <w:rFonts w:ascii="Times New Roman" w:hAnsi="Times New Roman"/>
        <w:b/>
        <w:sz w:val="36"/>
        <w:szCs w:val="36"/>
        <w:lang w:val="ro-RO"/>
      </w:rPr>
      <w:t>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A572D6" w:rsidRPr="00FA1E2C" w:rsidTr="00A572D6">
      <w:trPr>
        <w:trHeight w:val="403"/>
      </w:trPr>
      <w:tc>
        <w:tcPr>
          <w:tcW w:w="9747" w:type="dxa"/>
          <w:tcBorders>
            <w:top w:val="single" w:sz="8" w:space="0" w:color="000000"/>
            <w:bottom w:val="single" w:sz="8" w:space="0" w:color="000000"/>
          </w:tcBorders>
          <w:shd w:val="clear" w:color="auto" w:fill="auto"/>
          <w:vAlign w:val="center"/>
        </w:tcPr>
        <w:p w:rsidR="00A572D6" w:rsidRPr="00FA1E2C" w:rsidRDefault="00A572D6" w:rsidP="00FA1E2C">
          <w:pPr>
            <w:spacing w:after="0" w:line="240" w:lineRule="auto"/>
            <w:ind w:right="252"/>
            <w:jc w:val="center"/>
            <w:rPr>
              <w:rFonts w:ascii="Times New Roman" w:hAnsi="Times New Roman"/>
              <w:b/>
              <w:bCs/>
              <w:color w:val="FFFFFF"/>
              <w:sz w:val="24"/>
              <w:szCs w:val="24"/>
              <w:lang w:val="fr-FR"/>
            </w:rPr>
          </w:pPr>
          <w:r w:rsidRPr="00FA1E2C">
            <w:rPr>
              <w:rFonts w:ascii="Times New Roman" w:hAnsi="Times New Roman"/>
              <w:b/>
              <w:bCs/>
              <w:sz w:val="36"/>
              <w:szCs w:val="36"/>
              <w:lang w:val="ro-RO"/>
            </w:rPr>
            <w:t xml:space="preserve">              Agenţia pentru Protecţia Mediului Tulcea</w:t>
          </w:r>
        </w:p>
      </w:tc>
    </w:tr>
  </w:tbl>
  <w:p w:rsidR="00A572D6" w:rsidRPr="0090788F" w:rsidRDefault="00A572D6"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C1D231D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0520C"/>
    <w:multiLevelType w:val="hybridMultilevel"/>
    <w:tmpl w:val="D50A8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21E37"/>
    <w:multiLevelType w:val="hybridMultilevel"/>
    <w:tmpl w:val="C4FC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E022E"/>
    <w:multiLevelType w:val="hybridMultilevel"/>
    <w:tmpl w:val="E618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B95634"/>
    <w:multiLevelType w:val="hybridMultilevel"/>
    <w:tmpl w:val="3F02828A"/>
    <w:lvl w:ilvl="0" w:tplc="4BAC9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13DDB"/>
    <w:multiLevelType w:val="hybridMultilevel"/>
    <w:tmpl w:val="8AD483F8"/>
    <w:lvl w:ilvl="0" w:tplc="4BAC9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62F25"/>
    <w:multiLevelType w:val="hybridMultilevel"/>
    <w:tmpl w:val="8AD483F8"/>
    <w:lvl w:ilvl="0" w:tplc="4BAC9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2"/>
  </w:num>
  <w:num w:numId="8">
    <w:abstractNumId w:val="6"/>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D"/>
    <w:rsid w:val="00002581"/>
    <w:rsid w:val="000032D7"/>
    <w:rsid w:val="000033B4"/>
    <w:rsid w:val="0000442F"/>
    <w:rsid w:val="00010B8C"/>
    <w:rsid w:val="00015DA0"/>
    <w:rsid w:val="00016851"/>
    <w:rsid w:val="0002107B"/>
    <w:rsid w:val="000219B6"/>
    <w:rsid w:val="0002399D"/>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0393"/>
    <w:rsid w:val="00073B2A"/>
    <w:rsid w:val="000743B8"/>
    <w:rsid w:val="00075C0D"/>
    <w:rsid w:val="00076CA5"/>
    <w:rsid w:val="000816B2"/>
    <w:rsid w:val="00082ADD"/>
    <w:rsid w:val="00086F16"/>
    <w:rsid w:val="00092205"/>
    <w:rsid w:val="00095D6C"/>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1015B9"/>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C3016"/>
    <w:rsid w:val="001C3D5D"/>
    <w:rsid w:val="001C44BF"/>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A6F"/>
    <w:rsid w:val="00203294"/>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45198"/>
    <w:rsid w:val="002505FD"/>
    <w:rsid w:val="00251D75"/>
    <w:rsid w:val="00253B0F"/>
    <w:rsid w:val="002540D6"/>
    <w:rsid w:val="00256463"/>
    <w:rsid w:val="00260411"/>
    <w:rsid w:val="00262604"/>
    <w:rsid w:val="00263ED9"/>
    <w:rsid w:val="002673BE"/>
    <w:rsid w:val="00274058"/>
    <w:rsid w:val="00274AB8"/>
    <w:rsid w:val="002759CE"/>
    <w:rsid w:val="00280A03"/>
    <w:rsid w:val="00281BB2"/>
    <w:rsid w:val="00282149"/>
    <w:rsid w:val="00282392"/>
    <w:rsid w:val="002877ED"/>
    <w:rsid w:val="0029238F"/>
    <w:rsid w:val="00292D76"/>
    <w:rsid w:val="002957D4"/>
    <w:rsid w:val="002A29CB"/>
    <w:rsid w:val="002A358C"/>
    <w:rsid w:val="002A37D3"/>
    <w:rsid w:val="002A3E40"/>
    <w:rsid w:val="002A3F5E"/>
    <w:rsid w:val="002A6DCD"/>
    <w:rsid w:val="002B1C7A"/>
    <w:rsid w:val="002B4DC0"/>
    <w:rsid w:val="002B5050"/>
    <w:rsid w:val="002B57E0"/>
    <w:rsid w:val="002B784F"/>
    <w:rsid w:val="002C0435"/>
    <w:rsid w:val="002C2A3F"/>
    <w:rsid w:val="002C37B1"/>
    <w:rsid w:val="002C59F8"/>
    <w:rsid w:val="002C6AF0"/>
    <w:rsid w:val="002D0C3B"/>
    <w:rsid w:val="002D226C"/>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4FD9"/>
    <w:rsid w:val="00305B61"/>
    <w:rsid w:val="0030675F"/>
    <w:rsid w:val="00306F5D"/>
    <w:rsid w:val="0031084B"/>
    <w:rsid w:val="00312E87"/>
    <w:rsid w:val="00316FFE"/>
    <w:rsid w:val="003213C5"/>
    <w:rsid w:val="0032164F"/>
    <w:rsid w:val="00324DB1"/>
    <w:rsid w:val="003267AB"/>
    <w:rsid w:val="00331599"/>
    <w:rsid w:val="00331AF9"/>
    <w:rsid w:val="003322B2"/>
    <w:rsid w:val="0034003F"/>
    <w:rsid w:val="0034009E"/>
    <w:rsid w:val="0034135B"/>
    <w:rsid w:val="00342C83"/>
    <w:rsid w:val="003438C2"/>
    <w:rsid w:val="00343A81"/>
    <w:rsid w:val="00344D1E"/>
    <w:rsid w:val="00350DBA"/>
    <w:rsid w:val="00354F8D"/>
    <w:rsid w:val="00357406"/>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0998"/>
    <w:rsid w:val="003A513C"/>
    <w:rsid w:val="003A5239"/>
    <w:rsid w:val="003B16EA"/>
    <w:rsid w:val="003B27C7"/>
    <w:rsid w:val="003B6182"/>
    <w:rsid w:val="003B74FA"/>
    <w:rsid w:val="003B7CAE"/>
    <w:rsid w:val="003C03DA"/>
    <w:rsid w:val="003C08CE"/>
    <w:rsid w:val="003C2DF9"/>
    <w:rsid w:val="003C59CD"/>
    <w:rsid w:val="003C70D6"/>
    <w:rsid w:val="003D3902"/>
    <w:rsid w:val="003D431F"/>
    <w:rsid w:val="003D6A17"/>
    <w:rsid w:val="003D7BC5"/>
    <w:rsid w:val="003E3FC6"/>
    <w:rsid w:val="003E4278"/>
    <w:rsid w:val="003E5457"/>
    <w:rsid w:val="003E54A4"/>
    <w:rsid w:val="003F5DEA"/>
    <w:rsid w:val="003F751E"/>
    <w:rsid w:val="0040140E"/>
    <w:rsid w:val="0041248F"/>
    <w:rsid w:val="004144E1"/>
    <w:rsid w:val="00415F03"/>
    <w:rsid w:val="0041701B"/>
    <w:rsid w:val="00422791"/>
    <w:rsid w:val="00422EE1"/>
    <w:rsid w:val="00423E00"/>
    <w:rsid w:val="004243EE"/>
    <w:rsid w:val="004250D6"/>
    <w:rsid w:val="00425CF1"/>
    <w:rsid w:val="00430F74"/>
    <w:rsid w:val="004330F7"/>
    <w:rsid w:val="00434030"/>
    <w:rsid w:val="00434FF1"/>
    <w:rsid w:val="004354A8"/>
    <w:rsid w:val="004369CF"/>
    <w:rsid w:val="004371CA"/>
    <w:rsid w:val="00444AC8"/>
    <w:rsid w:val="00447FE3"/>
    <w:rsid w:val="0045200E"/>
    <w:rsid w:val="00455E03"/>
    <w:rsid w:val="00460D1A"/>
    <w:rsid w:val="00462B96"/>
    <w:rsid w:val="004642C1"/>
    <w:rsid w:val="00472585"/>
    <w:rsid w:val="00474239"/>
    <w:rsid w:val="00480B02"/>
    <w:rsid w:val="00480E1E"/>
    <w:rsid w:val="004851A0"/>
    <w:rsid w:val="004870C1"/>
    <w:rsid w:val="004907FC"/>
    <w:rsid w:val="00491362"/>
    <w:rsid w:val="00495BDD"/>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1BB3"/>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5DFC"/>
    <w:rsid w:val="00506385"/>
    <w:rsid w:val="00507E21"/>
    <w:rsid w:val="005134C3"/>
    <w:rsid w:val="00520FE9"/>
    <w:rsid w:val="00521F5F"/>
    <w:rsid w:val="005301A1"/>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76AE8"/>
    <w:rsid w:val="00594FE4"/>
    <w:rsid w:val="005A06BC"/>
    <w:rsid w:val="005A0BBE"/>
    <w:rsid w:val="005A5B73"/>
    <w:rsid w:val="005B1098"/>
    <w:rsid w:val="005B314E"/>
    <w:rsid w:val="005B5EAA"/>
    <w:rsid w:val="005B7026"/>
    <w:rsid w:val="005C32B3"/>
    <w:rsid w:val="005C415D"/>
    <w:rsid w:val="005D08D3"/>
    <w:rsid w:val="005D5B8A"/>
    <w:rsid w:val="005D5E7F"/>
    <w:rsid w:val="005D650C"/>
    <w:rsid w:val="005E6444"/>
    <w:rsid w:val="005F0B2D"/>
    <w:rsid w:val="005F3CEE"/>
    <w:rsid w:val="00602BA3"/>
    <w:rsid w:val="00604D20"/>
    <w:rsid w:val="00605F6F"/>
    <w:rsid w:val="00614AD1"/>
    <w:rsid w:val="006150A2"/>
    <w:rsid w:val="006225FF"/>
    <w:rsid w:val="0062487E"/>
    <w:rsid w:val="006270BE"/>
    <w:rsid w:val="0063271A"/>
    <w:rsid w:val="006355BA"/>
    <w:rsid w:val="00636CBE"/>
    <w:rsid w:val="00640F5F"/>
    <w:rsid w:val="00642C4C"/>
    <w:rsid w:val="00643BEC"/>
    <w:rsid w:val="0064421D"/>
    <w:rsid w:val="00644359"/>
    <w:rsid w:val="006501E6"/>
    <w:rsid w:val="00650FA7"/>
    <w:rsid w:val="00651864"/>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97434"/>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6423"/>
    <w:rsid w:val="006E215C"/>
    <w:rsid w:val="006E23CE"/>
    <w:rsid w:val="006E25FF"/>
    <w:rsid w:val="006E5409"/>
    <w:rsid w:val="006F1FE1"/>
    <w:rsid w:val="006F3E0A"/>
    <w:rsid w:val="006F40A6"/>
    <w:rsid w:val="0070252F"/>
    <w:rsid w:val="007036AA"/>
    <w:rsid w:val="007142F7"/>
    <w:rsid w:val="0071542B"/>
    <w:rsid w:val="00715B24"/>
    <w:rsid w:val="007244AD"/>
    <w:rsid w:val="00727097"/>
    <w:rsid w:val="007339BF"/>
    <w:rsid w:val="00740100"/>
    <w:rsid w:val="00742C64"/>
    <w:rsid w:val="00745F55"/>
    <w:rsid w:val="007470D4"/>
    <w:rsid w:val="00750BAE"/>
    <w:rsid w:val="0075221F"/>
    <w:rsid w:val="00752620"/>
    <w:rsid w:val="00755B75"/>
    <w:rsid w:val="007564C0"/>
    <w:rsid w:val="00756562"/>
    <w:rsid w:val="00756606"/>
    <w:rsid w:val="00756AB9"/>
    <w:rsid w:val="0076435F"/>
    <w:rsid w:val="007679F3"/>
    <w:rsid w:val="00770170"/>
    <w:rsid w:val="0077040F"/>
    <w:rsid w:val="007714DF"/>
    <w:rsid w:val="00771944"/>
    <w:rsid w:val="00771D7F"/>
    <w:rsid w:val="00774A3C"/>
    <w:rsid w:val="00775982"/>
    <w:rsid w:val="00777798"/>
    <w:rsid w:val="00780AC0"/>
    <w:rsid w:val="00780FC8"/>
    <w:rsid w:val="00783FAA"/>
    <w:rsid w:val="00785311"/>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B7BDB"/>
    <w:rsid w:val="007C27AF"/>
    <w:rsid w:val="007C33E9"/>
    <w:rsid w:val="007C4023"/>
    <w:rsid w:val="007C5087"/>
    <w:rsid w:val="007D2BF6"/>
    <w:rsid w:val="007D343A"/>
    <w:rsid w:val="007D38BE"/>
    <w:rsid w:val="007D72D8"/>
    <w:rsid w:val="007E596D"/>
    <w:rsid w:val="007E6648"/>
    <w:rsid w:val="007F4635"/>
    <w:rsid w:val="008017B3"/>
    <w:rsid w:val="0080185C"/>
    <w:rsid w:val="00801CC7"/>
    <w:rsid w:val="00804E1A"/>
    <w:rsid w:val="00804EA2"/>
    <w:rsid w:val="0080504A"/>
    <w:rsid w:val="00811762"/>
    <w:rsid w:val="00813396"/>
    <w:rsid w:val="00814AE2"/>
    <w:rsid w:val="008151A2"/>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1A21"/>
    <w:rsid w:val="008C1B67"/>
    <w:rsid w:val="008C2609"/>
    <w:rsid w:val="008C267F"/>
    <w:rsid w:val="008C71ED"/>
    <w:rsid w:val="008D07C6"/>
    <w:rsid w:val="008D1D48"/>
    <w:rsid w:val="008E05F4"/>
    <w:rsid w:val="008E150D"/>
    <w:rsid w:val="008E2475"/>
    <w:rsid w:val="008E3922"/>
    <w:rsid w:val="008E3B75"/>
    <w:rsid w:val="008E4EEE"/>
    <w:rsid w:val="008E7636"/>
    <w:rsid w:val="008F7417"/>
    <w:rsid w:val="00902D7B"/>
    <w:rsid w:val="00911A87"/>
    <w:rsid w:val="00911E0C"/>
    <w:rsid w:val="00911E7E"/>
    <w:rsid w:val="00916415"/>
    <w:rsid w:val="00916D28"/>
    <w:rsid w:val="00923796"/>
    <w:rsid w:val="00927A5B"/>
    <w:rsid w:val="00930DFD"/>
    <w:rsid w:val="00932FA2"/>
    <w:rsid w:val="00933981"/>
    <w:rsid w:val="00937553"/>
    <w:rsid w:val="009418C9"/>
    <w:rsid w:val="0094358F"/>
    <w:rsid w:val="00944844"/>
    <w:rsid w:val="009461D7"/>
    <w:rsid w:val="00946A7F"/>
    <w:rsid w:val="00947C3C"/>
    <w:rsid w:val="00950438"/>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3224"/>
    <w:rsid w:val="00993E44"/>
    <w:rsid w:val="00995135"/>
    <w:rsid w:val="009A3451"/>
    <w:rsid w:val="009B1864"/>
    <w:rsid w:val="009B2030"/>
    <w:rsid w:val="009B2F89"/>
    <w:rsid w:val="009B54D0"/>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3984"/>
    <w:rsid w:val="00A24B0E"/>
    <w:rsid w:val="00A27D1A"/>
    <w:rsid w:val="00A316D8"/>
    <w:rsid w:val="00A3390B"/>
    <w:rsid w:val="00A35960"/>
    <w:rsid w:val="00A362B2"/>
    <w:rsid w:val="00A36766"/>
    <w:rsid w:val="00A36DC7"/>
    <w:rsid w:val="00A37094"/>
    <w:rsid w:val="00A42605"/>
    <w:rsid w:val="00A4447A"/>
    <w:rsid w:val="00A44AC0"/>
    <w:rsid w:val="00A45980"/>
    <w:rsid w:val="00A514F8"/>
    <w:rsid w:val="00A515AA"/>
    <w:rsid w:val="00A515B1"/>
    <w:rsid w:val="00A5233E"/>
    <w:rsid w:val="00A52C2E"/>
    <w:rsid w:val="00A53BAE"/>
    <w:rsid w:val="00A57112"/>
    <w:rsid w:val="00A572D6"/>
    <w:rsid w:val="00A57575"/>
    <w:rsid w:val="00A605E5"/>
    <w:rsid w:val="00A6216D"/>
    <w:rsid w:val="00A62D79"/>
    <w:rsid w:val="00A67DB0"/>
    <w:rsid w:val="00A70612"/>
    <w:rsid w:val="00A7292B"/>
    <w:rsid w:val="00A76B92"/>
    <w:rsid w:val="00A82B65"/>
    <w:rsid w:val="00A8364D"/>
    <w:rsid w:val="00A84321"/>
    <w:rsid w:val="00A84372"/>
    <w:rsid w:val="00A85FA9"/>
    <w:rsid w:val="00A95571"/>
    <w:rsid w:val="00A97C4E"/>
    <w:rsid w:val="00AA405B"/>
    <w:rsid w:val="00AA7B0C"/>
    <w:rsid w:val="00AB482B"/>
    <w:rsid w:val="00AB77C4"/>
    <w:rsid w:val="00AC4E4B"/>
    <w:rsid w:val="00AC66BC"/>
    <w:rsid w:val="00AD653E"/>
    <w:rsid w:val="00AD6B2F"/>
    <w:rsid w:val="00AE1923"/>
    <w:rsid w:val="00AE22E3"/>
    <w:rsid w:val="00AE53E0"/>
    <w:rsid w:val="00AE5A18"/>
    <w:rsid w:val="00AE6D1E"/>
    <w:rsid w:val="00AE72F5"/>
    <w:rsid w:val="00AE7605"/>
    <w:rsid w:val="00AE7D3D"/>
    <w:rsid w:val="00AF2720"/>
    <w:rsid w:val="00AF4E5A"/>
    <w:rsid w:val="00B06960"/>
    <w:rsid w:val="00B1081C"/>
    <w:rsid w:val="00B1278C"/>
    <w:rsid w:val="00B12C8D"/>
    <w:rsid w:val="00B1563C"/>
    <w:rsid w:val="00B22726"/>
    <w:rsid w:val="00B238FB"/>
    <w:rsid w:val="00B24947"/>
    <w:rsid w:val="00B250E6"/>
    <w:rsid w:val="00B26FDD"/>
    <w:rsid w:val="00B31535"/>
    <w:rsid w:val="00B32F19"/>
    <w:rsid w:val="00B331AF"/>
    <w:rsid w:val="00B33F21"/>
    <w:rsid w:val="00B40D1A"/>
    <w:rsid w:val="00B424F1"/>
    <w:rsid w:val="00B44B45"/>
    <w:rsid w:val="00B45786"/>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5044"/>
    <w:rsid w:val="00BC691D"/>
    <w:rsid w:val="00BC7466"/>
    <w:rsid w:val="00BD37FF"/>
    <w:rsid w:val="00BD3E9D"/>
    <w:rsid w:val="00BD473E"/>
    <w:rsid w:val="00BE4A6C"/>
    <w:rsid w:val="00BE5383"/>
    <w:rsid w:val="00BE5E6F"/>
    <w:rsid w:val="00BE7D23"/>
    <w:rsid w:val="00BF23AD"/>
    <w:rsid w:val="00BF63F7"/>
    <w:rsid w:val="00C003F3"/>
    <w:rsid w:val="00C01AF2"/>
    <w:rsid w:val="00C01D95"/>
    <w:rsid w:val="00C03167"/>
    <w:rsid w:val="00C03AC1"/>
    <w:rsid w:val="00C11010"/>
    <w:rsid w:val="00C167C1"/>
    <w:rsid w:val="00C177A0"/>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F4"/>
    <w:rsid w:val="00C955F7"/>
    <w:rsid w:val="00CA28BA"/>
    <w:rsid w:val="00CA2E7D"/>
    <w:rsid w:val="00CA5701"/>
    <w:rsid w:val="00CA5E15"/>
    <w:rsid w:val="00CB3AF0"/>
    <w:rsid w:val="00CB5A3F"/>
    <w:rsid w:val="00CB630C"/>
    <w:rsid w:val="00CC0DA1"/>
    <w:rsid w:val="00CC2013"/>
    <w:rsid w:val="00CC2682"/>
    <w:rsid w:val="00CC758B"/>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0599"/>
    <w:rsid w:val="00D230E9"/>
    <w:rsid w:val="00D23976"/>
    <w:rsid w:val="00D31C2E"/>
    <w:rsid w:val="00D349F5"/>
    <w:rsid w:val="00D34D77"/>
    <w:rsid w:val="00D370EF"/>
    <w:rsid w:val="00D4078A"/>
    <w:rsid w:val="00D44F36"/>
    <w:rsid w:val="00D46FF3"/>
    <w:rsid w:val="00D47352"/>
    <w:rsid w:val="00D5051F"/>
    <w:rsid w:val="00D530C3"/>
    <w:rsid w:val="00D63979"/>
    <w:rsid w:val="00D6664E"/>
    <w:rsid w:val="00D67E08"/>
    <w:rsid w:val="00D7032C"/>
    <w:rsid w:val="00D72718"/>
    <w:rsid w:val="00D727D7"/>
    <w:rsid w:val="00D74ED1"/>
    <w:rsid w:val="00D76B06"/>
    <w:rsid w:val="00D83238"/>
    <w:rsid w:val="00D859B0"/>
    <w:rsid w:val="00D86509"/>
    <w:rsid w:val="00D87CF4"/>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04C3"/>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2044C"/>
    <w:rsid w:val="00E218CD"/>
    <w:rsid w:val="00E223AF"/>
    <w:rsid w:val="00E24701"/>
    <w:rsid w:val="00E25965"/>
    <w:rsid w:val="00E25DF7"/>
    <w:rsid w:val="00E30036"/>
    <w:rsid w:val="00E306F7"/>
    <w:rsid w:val="00E32BAB"/>
    <w:rsid w:val="00E36B28"/>
    <w:rsid w:val="00E40AFE"/>
    <w:rsid w:val="00E45BE8"/>
    <w:rsid w:val="00E45D9C"/>
    <w:rsid w:val="00E511F2"/>
    <w:rsid w:val="00E55F34"/>
    <w:rsid w:val="00E56430"/>
    <w:rsid w:val="00E576FD"/>
    <w:rsid w:val="00E5797F"/>
    <w:rsid w:val="00E57E2A"/>
    <w:rsid w:val="00E60677"/>
    <w:rsid w:val="00E63319"/>
    <w:rsid w:val="00E63BFA"/>
    <w:rsid w:val="00E70838"/>
    <w:rsid w:val="00E70E84"/>
    <w:rsid w:val="00E73A27"/>
    <w:rsid w:val="00E75A06"/>
    <w:rsid w:val="00E75F3E"/>
    <w:rsid w:val="00E814F7"/>
    <w:rsid w:val="00E84B0C"/>
    <w:rsid w:val="00E877CB"/>
    <w:rsid w:val="00E87D0E"/>
    <w:rsid w:val="00E9329F"/>
    <w:rsid w:val="00E94470"/>
    <w:rsid w:val="00EA3FE3"/>
    <w:rsid w:val="00EA4D82"/>
    <w:rsid w:val="00EA567B"/>
    <w:rsid w:val="00EA75BB"/>
    <w:rsid w:val="00EA7821"/>
    <w:rsid w:val="00EA7DFE"/>
    <w:rsid w:val="00EB3B45"/>
    <w:rsid w:val="00EB4234"/>
    <w:rsid w:val="00EB4C05"/>
    <w:rsid w:val="00EB67A3"/>
    <w:rsid w:val="00EC4268"/>
    <w:rsid w:val="00EC4A99"/>
    <w:rsid w:val="00EC5E58"/>
    <w:rsid w:val="00ED2203"/>
    <w:rsid w:val="00ED2289"/>
    <w:rsid w:val="00ED309B"/>
    <w:rsid w:val="00EE0C0D"/>
    <w:rsid w:val="00EF1EBA"/>
    <w:rsid w:val="00EF2871"/>
    <w:rsid w:val="00EF39E9"/>
    <w:rsid w:val="00EF49E6"/>
    <w:rsid w:val="00EF554E"/>
    <w:rsid w:val="00EF5709"/>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0BF"/>
    <w:rsid w:val="00F6018D"/>
    <w:rsid w:val="00F61CFA"/>
    <w:rsid w:val="00F6239C"/>
    <w:rsid w:val="00F627AD"/>
    <w:rsid w:val="00F63B16"/>
    <w:rsid w:val="00F6751A"/>
    <w:rsid w:val="00F71A77"/>
    <w:rsid w:val="00F75D72"/>
    <w:rsid w:val="00F820B9"/>
    <w:rsid w:val="00F86156"/>
    <w:rsid w:val="00F8641C"/>
    <w:rsid w:val="00F86519"/>
    <w:rsid w:val="00F93E95"/>
    <w:rsid w:val="00F93F59"/>
    <w:rsid w:val="00F95454"/>
    <w:rsid w:val="00F957AD"/>
    <w:rsid w:val="00FA1E2C"/>
    <w:rsid w:val="00FA33A0"/>
    <w:rsid w:val="00FB0283"/>
    <w:rsid w:val="00FB1DEA"/>
    <w:rsid w:val="00FB2EBB"/>
    <w:rsid w:val="00FB2F42"/>
    <w:rsid w:val="00FB3064"/>
    <w:rsid w:val="00FC2AD7"/>
    <w:rsid w:val="00FC30EA"/>
    <w:rsid w:val="00FC4096"/>
    <w:rsid w:val="00FC4FB0"/>
    <w:rsid w:val="00FD2247"/>
    <w:rsid w:val="00FD2CFF"/>
    <w:rsid w:val="00FD3FEB"/>
    <w:rsid w:val="00FD624B"/>
    <w:rsid w:val="00FD78C6"/>
    <w:rsid w:val="00FE1365"/>
    <w:rsid w:val="00FE29B1"/>
    <w:rsid w:val="00FE37B4"/>
    <w:rsid w:val="00FE4B8C"/>
    <w:rsid w:val="00FF2402"/>
    <w:rsid w:val="00FF3E78"/>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46CA-F79B-4486-AD2C-DD250D03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 Ionescu</cp:lastModifiedBy>
  <cp:revision>10</cp:revision>
  <cp:lastPrinted>2017-06-08T12:00:00Z</cp:lastPrinted>
  <dcterms:created xsi:type="dcterms:W3CDTF">2018-04-18T05:50:00Z</dcterms:created>
  <dcterms:modified xsi:type="dcterms:W3CDTF">2018-07-18T08:54:00Z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