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8A" w:rsidRPr="005E6A8A" w:rsidRDefault="005E6A8A" w:rsidP="005E6A8A">
      <w:pPr>
        <w:spacing w:after="0" w:line="240" w:lineRule="auto"/>
        <w:jc w:val="center"/>
        <w:rPr>
          <w:rFonts w:ascii="Times New Roman" w:hAnsi="Times New Roman"/>
          <w:b/>
          <w:sz w:val="28"/>
          <w:szCs w:val="28"/>
          <w:lang w:val="ro-RO"/>
        </w:rPr>
      </w:pPr>
      <w:bookmarkStart w:id="0" w:name="_GoBack"/>
      <w:bookmarkEnd w:id="0"/>
      <w:r w:rsidRPr="005E6A8A">
        <w:rPr>
          <w:rFonts w:ascii="Times New Roman" w:hAnsi="Times New Roman"/>
          <w:b/>
          <w:sz w:val="28"/>
          <w:szCs w:val="28"/>
          <w:lang w:val="ro-RO"/>
        </w:rPr>
        <w:t>DECIZIEI ETAPEI DE INCADRARE</w:t>
      </w:r>
    </w:p>
    <w:p w:rsidR="005E6A8A" w:rsidRPr="005E6A8A" w:rsidRDefault="005E6A8A" w:rsidP="005E6A8A">
      <w:pPr>
        <w:keepNext/>
        <w:tabs>
          <w:tab w:val="center" w:pos="4987"/>
          <w:tab w:val="left" w:pos="7650"/>
        </w:tabs>
        <w:spacing w:after="0" w:line="240" w:lineRule="auto"/>
        <w:jc w:val="center"/>
        <w:outlineLvl w:val="1"/>
        <w:rPr>
          <w:rFonts w:ascii="Times New Roman" w:eastAsia="SimSun" w:hAnsi="Times New Roman"/>
          <w:b/>
          <w:bCs/>
          <w:iCs/>
          <w:sz w:val="28"/>
          <w:szCs w:val="28"/>
          <w:lang w:val="ro-RO"/>
        </w:rPr>
      </w:pPr>
      <w:r w:rsidRPr="005E6A8A">
        <w:rPr>
          <w:rFonts w:ascii="Times New Roman" w:eastAsia="SimSun" w:hAnsi="Times New Roman"/>
          <w:b/>
          <w:bCs/>
          <w:iCs/>
          <w:sz w:val="28"/>
          <w:szCs w:val="28"/>
          <w:lang w:val="ro-RO"/>
        </w:rPr>
        <w:t>Nr. ............... /</w:t>
      </w:r>
      <w:r w:rsidR="00F632F5">
        <w:rPr>
          <w:rFonts w:ascii="Times New Roman" w:eastAsia="SimSun" w:hAnsi="Times New Roman"/>
          <w:b/>
          <w:bCs/>
          <w:iCs/>
          <w:sz w:val="28"/>
          <w:szCs w:val="28"/>
          <w:lang w:val="ro-RO"/>
        </w:rPr>
        <w:t>.............</w:t>
      </w:r>
      <w:r w:rsidRPr="005E6A8A">
        <w:rPr>
          <w:rFonts w:ascii="Times New Roman" w:eastAsia="SimSun" w:hAnsi="Times New Roman"/>
          <w:b/>
          <w:bCs/>
          <w:iCs/>
          <w:sz w:val="28"/>
          <w:szCs w:val="28"/>
          <w:lang w:val="ro-RO"/>
        </w:rPr>
        <w:t>.05.2019</w:t>
      </w:r>
    </w:p>
    <w:p w:rsidR="005E6A8A" w:rsidRPr="005E6A8A" w:rsidRDefault="005E6A8A" w:rsidP="005E6A8A">
      <w:pPr>
        <w:jc w:val="center"/>
        <w:rPr>
          <w:rFonts w:ascii="Times New Roman" w:hAnsi="Times New Roman"/>
          <w:b/>
          <w:sz w:val="28"/>
          <w:szCs w:val="28"/>
          <w:lang w:val="ro-RO"/>
        </w:rPr>
      </w:pPr>
      <w:r w:rsidRPr="005E6A8A">
        <w:rPr>
          <w:rFonts w:ascii="Times New Roman" w:hAnsi="Times New Roman"/>
          <w:b/>
          <w:sz w:val="28"/>
          <w:szCs w:val="28"/>
          <w:lang w:val="ro-RO"/>
        </w:rPr>
        <w:t>PROIECT</w:t>
      </w:r>
    </w:p>
    <w:p w:rsidR="005E6A8A" w:rsidRPr="005E6A8A" w:rsidRDefault="005E6A8A" w:rsidP="00042782">
      <w:pPr>
        <w:spacing w:after="0" w:line="240" w:lineRule="auto"/>
        <w:ind w:firstLine="720"/>
        <w:jc w:val="both"/>
        <w:rPr>
          <w:rFonts w:ascii="Times New Roman" w:hAnsi="Times New Roman"/>
          <w:sz w:val="28"/>
          <w:szCs w:val="28"/>
          <w:lang w:val="ro-RO"/>
        </w:rPr>
      </w:pPr>
      <w:r w:rsidRPr="005E6A8A">
        <w:rPr>
          <w:rFonts w:ascii="Times New Roman" w:hAnsi="Times New Roman"/>
          <w:sz w:val="28"/>
          <w:szCs w:val="28"/>
          <w:lang w:val="ro-RO"/>
        </w:rPr>
        <w:t>Ca urmare a solicitarii de emitere a acordului de mediu adresate de</w:t>
      </w:r>
      <w:r w:rsidRPr="005E6A8A">
        <w:rPr>
          <w:rFonts w:ascii="Times New Roman" w:hAnsi="Times New Roman"/>
          <w:b/>
          <w:sz w:val="28"/>
          <w:szCs w:val="28"/>
          <w:lang w:val="ro-RO"/>
        </w:rPr>
        <w:t xml:space="preserve"> </w:t>
      </w:r>
      <w:r w:rsidRPr="005E6A8A">
        <w:rPr>
          <w:rFonts w:ascii="Times New Roman" w:hAnsi="Times New Roman"/>
          <w:b/>
          <w:sz w:val="28"/>
          <w:szCs w:val="28"/>
          <w:lang w:val="ro-RO" w:eastAsia="ro-RO"/>
        </w:rPr>
        <w:t>COMUNA JURILOVCA,</w:t>
      </w:r>
      <w:r w:rsidRPr="005E6A8A">
        <w:rPr>
          <w:rFonts w:ascii="Times New Roman" w:hAnsi="Times New Roman"/>
          <w:b/>
          <w:sz w:val="28"/>
          <w:szCs w:val="28"/>
          <w:lang w:val="ro-RO"/>
        </w:rPr>
        <w:t xml:space="preserve"> </w:t>
      </w:r>
      <w:r w:rsidRPr="005E6A8A">
        <w:rPr>
          <w:rFonts w:ascii="Times New Roman" w:hAnsi="Times New Roman"/>
          <w:sz w:val="28"/>
          <w:szCs w:val="28"/>
          <w:lang w:val="ro-RO"/>
        </w:rPr>
        <w:t xml:space="preserve">cu sediul in </w:t>
      </w:r>
      <w:r w:rsidRPr="005E6A8A">
        <w:rPr>
          <w:rFonts w:ascii="Times New Roman" w:hAnsi="Times New Roman"/>
          <w:sz w:val="28"/>
          <w:szCs w:val="28"/>
          <w:lang w:val="ro-RO" w:eastAsia="ro-RO"/>
        </w:rPr>
        <w:t>com. Jurilovca, sat Jurilovca, str. 1 Mai, nr. 2, jud. Tulcea</w:t>
      </w:r>
      <w:r w:rsidRPr="005E6A8A">
        <w:rPr>
          <w:rFonts w:ascii="Times New Roman" w:hAnsi="Times New Roman"/>
          <w:sz w:val="28"/>
          <w:szCs w:val="28"/>
          <w:lang w:val="ro-RO"/>
        </w:rPr>
        <w:t>, inregistrata la APM Tulcea cu nr. 2027/14.02.2019, a depunerii memoriului de prezentare, inregistrat la A.P.M. Tulcea cu nr. 4140/20.03.2019 și a completărilor ulterioare nr. 4574/27.03.2019, 5396/08.04.2019, 7244/13.05.2019 in baza:</w:t>
      </w:r>
    </w:p>
    <w:p w:rsidR="005E6A8A" w:rsidRPr="005E6A8A" w:rsidRDefault="005E6A8A" w:rsidP="005E6A8A">
      <w:pPr>
        <w:spacing w:after="0" w:line="240" w:lineRule="auto"/>
        <w:jc w:val="both"/>
        <w:rPr>
          <w:rFonts w:ascii="Times New Roman" w:hAnsi="Times New Roman"/>
          <w:b/>
          <w:sz w:val="28"/>
          <w:szCs w:val="28"/>
        </w:rPr>
      </w:pPr>
      <w:r w:rsidRPr="005E6A8A">
        <w:rPr>
          <w:rFonts w:ascii="Times New Roman" w:hAnsi="Times New Roman"/>
          <w:sz w:val="28"/>
          <w:szCs w:val="28"/>
          <w:lang w:val="ro-RO"/>
        </w:rPr>
        <w:t>-</w:t>
      </w:r>
      <w:r w:rsidRPr="005E6A8A">
        <w:rPr>
          <w:rFonts w:ascii="Times New Roman" w:hAnsi="Times New Roman"/>
          <w:sz w:val="28"/>
          <w:szCs w:val="28"/>
        </w:rPr>
        <w:t xml:space="preserve"> </w:t>
      </w:r>
      <w:proofErr w:type="spellStart"/>
      <w:r w:rsidRPr="005E6A8A">
        <w:rPr>
          <w:rFonts w:ascii="Times New Roman" w:hAnsi="Times New Roman"/>
          <w:b/>
          <w:sz w:val="28"/>
          <w:szCs w:val="28"/>
        </w:rPr>
        <w:t>Legii</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nr</w:t>
      </w:r>
      <w:proofErr w:type="spellEnd"/>
      <w:r w:rsidRPr="005E6A8A">
        <w:rPr>
          <w:rFonts w:ascii="Times New Roman" w:hAnsi="Times New Roman"/>
          <w:b/>
          <w:sz w:val="28"/>
          <w:szCs w:val="28"/>
        </w:rPr>
        <w:t xml:space="preserve">. 292/2018 </w:t>
      </w:r>
      <w:proofErr w:type="spellStart"/>
      <w:r w:rsidRPr="005E6A8A">
        <w:rPr>
          <w:rFonts w:ascii="Times New Roman" w:hAnsi="Times New Roman"/>
          <w:sz w:val="28"/>
          <w:szCs w:val="28"/>
        </w:rPr>
        <w:t>privind</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evaluarea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impactului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anumitor</w:t>
      </w:r>
      <w:proofErr w:type="spellEnd"/>
      <w:r w:rsidRPr="005E6A8A">
        <w:rPr>
          <w:rFonts w:ascii="Times New Roman" w:hAnsi="Times New Roman"/>
          <w:sz w:val="28"/>
          <w:szCs w:val="28"/>
        </w:rPr>
        <w:t xml:space="preserve"> proiecte </w:t>
      </w:r>
      <w:proofErr w:type="spellStart"/>
      <w:r w:rsidRPr="005E6A8A">
        <w:rPr>
          <w:rFonts w:ascii="Times New Roman" w:hAnsi="Times New Roman"/>
          <w:sz w:val="28"/>
          <w:szCs w:val="28"/>
        </w:rPr>
        <w:t>publice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si</w:t>
      </w:r>
      <w:proofErr w:type="spellEnd"/>
      <w:r w:rsidRPr="005E6A8A">
        <w:rPr>
          <w:rFonts w:ascii="Times New Roman" w:hAnsi="Times New Roman"/>
          <w:sz w:val="28"/>
          <w:szCs w:val="28"/>
        </w:rPr>
        <w:t xml:space="preserve"> private </w:t>
      </w:r>
      <w:proofErr w:type="spellStart"/>
      <w:r w:rsidRPr="005E6A8A">
        <w:rPr>
          <w:rFonts w:ascii="Times New Roman" w:hAnsi="Times New Roman"/>
          <w:sz w:val="28"/>
          <w:szCs w:val="28"/>
        </w:rPr>
        <w:t>asupra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mediului</w:t>
      </w:r>
      <w:proofErr w:type="spellEnd"/>
      <w:r w:rsidRPr="005E6A8A">
        <w:rPr>
          <w:rFonts w:ascii="Times New Roman" w:hAnsi="Times New Roman"/>
          <w:b/>
          <w:sz w:val="28"/>
          <w:szCs w:val="28"/>
        </w:rPr>
        <w:t xml:space="preserve"> </w:t>
      </w:r>
    </w:p>
    <w:p w:rsidR="005E6A8A" w:rsidRPr="005E6A8A" w:rsidRDefault="005E6A8A" w:rsidP="005E6A8A">
      <w:pPr>
        <w:spacing w:after="0" w:line="240" w:lineRule="auto"/>
        <w:jc w:val="both"/>
        <w:rPr>
          <w:rFonts w:ascii="Times New Roman" w:hAnsi="Times New Roman"/>
          <w:sz w:val="28"/>
          <w:szCs w:val="28"/>
        </w:rPr>
      </w:pPr>
      <w:r w:rsidRPr="005E6A8A">
        <w:rPr>
          <w:rFonts w:ascii="Times New Roman" w:hAnsi="Times New Roman"/>
          <w:b/>
          <w:sz w:val="28"/>
          <w:szCs w:val="28"/>
        </w:rPr>
        <w:t xml:space="preserve">- </w:t>
      </w:r>
      <w:proofErr w:type="spellStart"/>
      <w:r w:rsidRPr="005E6A8A">
        <w:rPr>
          <w:rFonts w:ascii="Times New Roman" w:hAnsi="Times New Roman"/>
          <w:b/>
          <w:sz w:val="28"/>
          <w:szCs w:val="28"/>
        </w:rPr>
        <w:t>Ordonantei</w:t>
      </w:r>
      <w:proofErr w:type="spellEnd"/>
      <w:r w:rsidRPr="005E6A8A">
        <w:rPr>
          <w:rFonts w:ascii="Times New Roman" w:hAnsi="Times New Roman"/>
          <w:b/>
          <w:sz w:val="28"/>
          <w:szCs w:val="28"/>
        </w:rPr>
        <w:t xml:space="preserve"> de </w:t>
      </w:r>
      <w:proofErr w:type="spellStart"/>
      <w:r w:rsidRPr="005E6A8A">
        <w:rPr>
          <w:rFonts w:ascii="Times New Roman" w:hAnsi="Times New Roman"/>
          <w:b/>
          <w:sz w:val="28"/>
          <w:szCs w:val="28"/>
        </w:rPr>
        <w:t>Urgenta</w:t>
      </w:r>
      <w:proofErr w:type="spellEnd"/>
      <w:r w:rsidRPr="005E6A8A">
        <w:rPr>
          <w:rFonts w:ascii="Times New Roman" w:hAnsi="Times New Roman"/>
          <w:b/>
          <w:sz w:val="28"/>
          <w:szCs w:val="28"/>
        </w:rPr>
        <w:t xml:space="preserve"> a </w:t>
      </w:r>
      <w:proofErr w:type="spellStart"/>
      <w:r w:rsidRPr="005E6A8A">
        <w:rPr>
          <w:rFonts w:ascii="Times New Roman" w:hAnsi="Times New Roman"/>
          <w:b/>
          <w:sz w:val="28"/>
          <w:szCs w:val="28"/>
        </w:rPr>
        <w:t>Guvernului</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nr</w:t>
      </w:r>
      <w:proofErr w:type="spellEnd"/>
      <w:r w:rsidRPr="005E6A8A">
        <w:rPr>
          <w:rFonts w:ascii="Times New Roman" w:hAnsi="Times New Roman"/>
          <w:b/>
          <w:sz w:val="28"/>
          <w:szCs w:val="28"/>
        </w:rPr>
        <w:t xml:space="preserve">. 57/2007 </w:t>
      </w:r>
      <w:proofErr w:type="spellStart"/>
      <w:r w:rsidRPr="005E6A8A">
        <w:rPr>
          <w:rFonts w:ascii="Times New Roman" w:hAnsi="Times New Roman"/>
          <w:sz w:val="28"/>
          <w:szCs w:val="28"/>
        </w:rPr>
        <w:t>privind</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regimul</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ariilor</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naturale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protejate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conservarea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habitatelor</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naturale</w:t>
      </w:r>
      <w:proofErr w:type="spellEnd"/>
      <w:r w:rsidRPr="005E6A8A">
        <w:rPr>
          <w:rFonts w:ascii="Times New Roman" w:hAnsi="Times New Roman"/>
          <w:sz w:val="28"/>
          <w:szCs w:val="28"/>
        </w:rPr>
        <w:t xml:space="preserve">, a </w:t>
      </w:r>
      <w:proofErr w:type="spellStart"/>
      <w:r w:rsidRPr="005E6A8A">
        <w:rPr>
          <w:rFonts w:ascii="Times New Roman" w:hAnsi="Times New Roman"/>
          <w:sz w:val="28"/>
          <w:szCs w:val="28"/>
        </w:rPr>
        <w:t>florei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faunei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salbatice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aprobata</w:t>
      </w:r>
      <w:proofErr w:type="spellEnd"/>
      <w:r w:rsidRPr="005E6A8A">
        <w:rPr>
          <w:rFonts w:ascii="Times New Roman" w:hAnsi="Times New Roman"/>
          <w:sz w:val="28"/>
          <w:szCs w:val="28"/>
        </w:rPr>
        <w:t xml:space="preserve"> cu </w:t>
      </w:r>
      <w:proofErr w:type="spellStart"/>
      <w:r w:rsidRPr="005E6A8A">
        <w:rPr>
          <w:rFonts w:ascii="Times New Roman" w:hAnsi="Times New Roman"/>
          <w:sz w:val="28"/>
          <w:szCs w:val="28"/>
        </w:rPr>
        <w:t>modificarile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completarile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prin</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Legea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nr</w:t>
      </w:r>
      <w:proofErr w:type="spellEnd"/>
      <w:r w:rsidRPr="005E6A8A">
        <w:rPr>
          <w:rFonts w:ascii="Times New Roman" w:hAnsi="Times New Roman"/>
          <w:sz w:val="28"/>
          <w:szCs w:val="28"/>
        </w:rPr>
        <w:t xml:space="preserve">. 49/2011, cu </w:t>
      </w:r>
      <w:proofErr w:type="spellStart"/>
      <w:r w:rsidRPr="005E6A8A">
        <w:rPr>
          <w:rFonts w:ascii="Times New Roman" w:hAnsi="Times New Roman"/>
          <w:sz w:val="28"/>
          <w:szCs w:val="28"/>
        </w:rPr>
        <w:t>modificarile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completarile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ulterioare</w:t>
      </w:r>
      <w:proofErr w:type="spellEnd"/>
      <w:r w:rsidRPr="005E6A8A">
        <w:rPr>
          <w:rFonts w:ascii="Times New Roman" w:hAnsi="Times New Roman"/>
          <w:sz w:val="28"/>
          <w:szCs w:val="28"/>
        </w:rPr>
        <w:t>,</w:t>
      </w:r>
    </w:p>
    <w:p w:rsidR="005E6A8A" w:rsidRPr="005E6A8A" w:rsidRDefault="005E6A8A" w:rsidP="005E6A8A">
      <w:pPr>
        <w:spacing w:after="0" w:line="240" w:lineRule="auto"/>
        <w:jc w:val="both"/>
        <w:rPr>
          <w:rFonts w:ascii="Times New Roman" w:hAnsi="Times New Roman"/>
          <w:sz w:val="28"/>
          <w:szCs w:val="28"/>
          <w:lang w:val="ro-RO"/>
        </w:rPr>
      </w:pPr>
      <w:proofErr w:type="spellStart"/>
      <w:r w:rsidRPr="005E6A8A">
        <w:rPr>
          <w:rFonts w:ascii="Times New Roman" w:hAnsi="Times New Roman"/>
          <w:sz w:val="28"/>
          <w:szCs w:val="28"/>
        </w:rPr>
        <w:t>Autoritate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competenta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pentru</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protectia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mediului</w:t>
      </w:r>
      <w:proofErr w:type="spellEnd"/>
      <w:r w:rsidRPr="005E6A8A">
        <w:rPr>
          <w:rFonts w:ascii="Times New Roman" w:hAnsi="Times New Roman"/>
          <w:sz w:val="28"/>
          <w:szCs w:val="28"/>
        </w:rPr>
        <w:t xml:space="preserve"> Tulcea decide, ca </w:t>
      </w:r>
      <w:proofErr w:type="spellStart"/>
      <w:r w:rsidRPr="005E6A8A">
        <w:rPr>
          <w:rFonts w:ascii="Times New Roman" w:hAnsi="Times New Roman"/>
          <w:sz w:val="28"/>
          <w:szCs w:val="28"/>
        </w:rPr>
        <w:t>urmare</w:t>
      </w:r>
      <w:proofErr w:type="spellEnd"/>
      <w:r w:rsidRPr="005E6A8A">
        <w:rPr>
          <w:rFonts w:ascii="Times New Roman" w:hAnsi="Times New Roman"/>
          <w:sz w:val="28"/>
          <w:szCs w:val="28"/>
        </w:rPr>
        <w:t xml:space="preserve"> a </w:t>
      </w:r>
      <w:proofErr w:type="spellStart"/>
      <w:r w:rsidRPr="005E6A8A">
        <w:rPr>
          <w:rFonts w:ascii="Times New Roman" w:hAnsi="Times New Roman"/>
          <w:sz w:val="28"/>
          <w:szCs w:val="28"/>
        </w:rPr>
        <w:t>consultarilor</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desfasurate</w:t>
      </w:r>
      <w:proofErr w:type="spellEnd"/>
      <w:r w:rsidRPr="005E6A8A">
        <w:rPr>
          <w:rFonts w:ascii="Times New Roman" w:hAnsi="Times New Roman"/>
          <w:sz w:val="28"/>
          <w:szCs w:val="28"/>
        </w:rPr>
        <w:t xml:space="preserve"> in </w:t>
      </w:r>
      <w:proofErr w:type="spellStart"/>
      <w:r w:rsidRPr="005E6A8A">
        <w:rPr>
          <w:rFonts w:ascii="Times New Roman" w:hAnsi="Times New Roman"/>
          <w:sz w:val="28"/>
          <w:szCs w:val="28"/>
        </w:rPr>
        <w:t>cadrul</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sedintei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Comisiei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Tehnice</w:t>
      </w:r>
      <w:proofErr w:type="spellEnd"/>
      <w:r w:rsidRPr="005E6A8A">
        <w:rPr>
          <w:rFonts w:ascii="Times New Roman" w:hAnsi="Times New Roman"/>
          <w:sz w:val="28"/>
          <w:szCs w:val="28"/>
        </w:rPr>
        <w:t xml:space="preserve"> de </w:t>
      </w:r>
      <w:proofErr w:type="spellStart"/>
      <w:r w:rsidRPr="005E6A8A">
        <w:rPr>
          <w:rFonts w:ascii="Times New Roman" w:hAnsi="Times New Roman"/>
          <w:sz w:val="28"/>
          <w:szCs w:val="28"/>
        </w:rPr>
        <w:t>Analiza</w:t>
      </w:r>
      <w:proofErr w:type="spellEnd"/>
      <w:r w:rsidRPr="005E6A8A">
        <w:rPr>
          <w:rFonts w:ascii="Times New Roman" w:hAnsi="Times New Roman"/>
          <w:sz w:val="28"/>
          <w:szCs w:val="28"/>
          <w:lang w:val="ro-RO"/>
        </w:rPr>
        <w:t xml:space="preserve"> din data de 07.05.2019, ca proiectul </w:t>
      </w:r>
      <w:r w:rsidRPr="005E6A8A">
        <w:rPr>
          <w:rFonts w:ascii="Times New Roman" w:hAnsi="Times New Roman"/>
          <w:b/>
          <w:sz w:val="28"/>
          <w:szCs w:val="28"/>
          <w:lang w:val="ro-RO"/>
        </w:rPr>
        <w:t xml:space="preserve">„FORARE PUȚ ALIMENTARE APĂ”, </w:t>
      </w:r>
      <w:r w:rsidRPr="005E6A8A">
        <w:rPr>
          <w:rFonts w:ascii="Times New Roman" w:hAnsi="Times New Roman"/>
          <w:sz w:val="28"/>
          <w:szCs w:val="28"/>
          <w:lang w:val="ro-RO"/>
        </w:rPr>
        <w:t xml:space="preserve">propus a se amplasa </w:t>
      </w:r>
      <w:r w:rsidR="001B70B2">
        <w:rPr>
          <w:rFonts w:ascii="Times New Roman" w:hAnsi="Times New Roman"/>
          <w:sz w:val="28"/>
          <w:szCs w:val="28"/>
          <w:lang w:val="ro-RO"/>
        </w:rPr>
        <w:t>i</w:t>
      </w:r>
      <w:r w:rsidRPr="005E6A8A">
        <w:rPr>
          <w:rFonts w:ascii="Times New Roman" w:hAnsi="Times New Roman"/>
          <w:sz w:val="28"/>
          <w:szCs w:val="28"/>
          <w:lang w:val="ro-RO"/>
        </w:rPr>
        <w:t>n intravilanul comunei Jurilovca, sat Sălcioara, identificat prin F12, intravilan, T1, A1, jud. Tulcea,</w:t>
      </w:r>
      <w:r w:rsidRPr="005E6A8A">
        <w:rPr>
          <w:rFonts w:ascii="Times New Roman" w:hAnsi="Times New Roman"/>
          <w:b/>
          <w:sz w:val="28"/>
          <w:szCs w:val="28"/>
          <w:lang w:val="ro-RO"/>
        </w:rPr>
        <w:t xml:space="preserve"> </w:t>
      </w:r>
      <w:r w:rsidRPr="005E6A8A">
        <w:rPr>
          <w:rFonts w:ascii="Times New Roman" w:hAnsi="Times New Roman"/>
          <w:b/>
          <w:sz w:val="28"/>
          <w:szCs w:val="28"/>
        </w:rPr>
        <w:t xml:space="preserve">nu se </w:t>
      </w:r>
      <w:proofErr w:type="spellStart"/>
      <w:r w:rsidRPr="005E6A8A">
        <w:rPr>
          <w:rFonts w:ascii="Times New Roman" w:hAnsi="Times New Roman"/>
          <w:b/>
          <w:sz w:val="28"/>
          <w:szCs w:val="28"/>
        </w:rPr>
        <w:t>supune</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evaluarii</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impactului</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asupra</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mediului</w:t>
      </w:r>
      <w:proofErr w:type="spellEnd"/>
      <w:r w:rsidRPr="005E6A8A">
        <w:rPr>
          <w:rFonts w:ascii="Times New Roman" w:hAnsi="Times New Roman"/>
          <w:b/>
          <w:sz w:val="28"/>
          <w:szCs w:val="28"/>
        </w:rPr>
        <w:t>.</w:t>
      </w:r>
    </w:p>
    <w:p w:rsidR="005E6A8A" w:rsidRPr="005E6A8A" w:rsidRDefault="005E6A8A" w:rsidP="005E6A8A">
      <w:pPr>
        <w:autoSpaceDE w:val="0"/>
        <w:autoSpaceDN w:val="0"/>
        <w:adjustRightInd w:val="0"/>
        <w:spacing w:after="0" w:line="240" w:lineRule="auto"/>
        <w:jc w:val="both"/>
        <w:rPr>
          <w:rFonts w:ascii="Times New Roman" w:hAnsi="Times New Roman"/>
          <w:b/>
          <w:sz w:val="28"/>
          <w:szCs w:val="28"/>
          <w:lang w:val="ro-RO"/>
        </w:rPr>
      </w:pPr>
      <w:r w:rsidRPr="005E6A8A">
        <w:rPr>
          <w:rFonts w:ascii="Times New Roman" w:hAnsi="Times New Roman"/>
          <w:sz w:val="28"/>
          <w:szCs w:val="28"/>
          <w:lang w:val="ro-RO"/>
        </w:rPr>
        <w:t xml:space="preserve">    </w:t>
      </w:r>
      <w:r w:rsidRPr="005E6A8A">
        <w:rPr>
          <w:rFonts w:ascii="Times New Roman" w:hAnsi="Times New Roman"/>
          <w:b/>
          <w:sz w:val="28"/>
          <w:szCs w:val="28"/>
          <w:lang w:val="ro-RO"/>
        </w:rPr>
        <w:t>Justificarea prezentei decizii:</w:t>
      </w:r>
      <w:r w:rsidRPr="005E6A8A">
        <w:rPr>
          <w:rFonts w:ascii="Times New Roman" w:hAnsi="Times New Roman"/>
          <w:b/>
          <w:sz w:val="28"/>
          <w:szCs w:val="28"/>
          <w:lang w:val="ro-RO"/>
        </w:rPr>
        <w:tab/>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I. Motivele pe baza carora s-a stabilit necesitatea neefectuarii evaluarii impactului asupra mediului sunt urmatoarele:</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a) proiectul se incadreaza in prevederile Legii nr. 292/2018 privind evaluarea impactului anumitor proiecte publice si private asupra mediului, anexa nr.2, la punctul 2 lit. d) foraje de adancime, cu exceptia forajelor pentru investigarea stabilitatii solului, in special: (3) foraje pentru alimentarea cu apa.</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b) lucrarile propuse in cadrul proiectului, prin analiza criteriilor din Anexa 3 a                       Legii nr. 292/2018 privind evaluarea impactului anumitor proiecte publice si private asupra mediului, nu sunt de natura a genera un impact semnificativ asupra mediului.</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d) proiectul propus intra sub incidenta prevederilor art. 48 si 54 din Legea apelor nr. 107/1996, cu modificarile si completarile ulterioare.</w:t>
      </w:r>
    </w:p>
    <w:p w:rsidR="005E6A8A" w:rsidRPr="005E6A8A" w:rsidRDefault="005E6A8A" w:rsidP="005E6A8A">
      <w:pPr>
        <w:spacing w:after="0" w:line="240" w:lineRule="auto"/>
        <w:jc w:val="both"/>
        <w:rPr>
          <w:rFonts w:ascii="Times New Roman" w:hAnsi="Times New Roman"/>
          <w:b/>
          <w:sz w:val="28"/>
          <w:szCs w:val="28"/>
          <w:lang w:val="ro-RO"/>
        </w:rPr>
      </w:pPr>
      <w:r w:rsidRPr="005E6A8A">
        <w:rPr>
          <w:rFonts w:ascii="Times New Roman" w:hAnsi="Times New Roman"/>
          <w:sz w:val="28"/>
          <w:szCs w:val="28"/>
          <w:lang w:val="ro-RO"/>
        </w:rPr>
        <w:t xml:space="preserve">   </w:t>
      </w:r>
      <w:r w:rsidRPr="005E6A8A">
        <w:rPr>
          <w:rFonts w:ascii="Times New Roman" w:hAnsi="Times New Roman"/>
          <w:b/>
          <w:sz w:val="28"/>
          <w:szCs w:val="28"/>
          <w:lang w:val="ro-RO"/>
        </w:rPr>
        <w:t xml:space="preserve"> Caracteristicele proiectului </w:t>
      </w:r>
    </w:p>
    <w:p w:rsidR="005E6A8A" w:rsidRPr="005E6A8A" w:rsidRDefault="005E6A8A" w:rsidP="005E6A8A">
      <w:pPr>
        <w:numPr>
          <w:ilvl w:val="0"/>
          <w:numId w:val="30"/>
        </w:numPr>
        <w:spacing w:after="0" w:line="240" w:lineRule="auto"/>
        <w:ind w:left="0"/>
        <w:jc w:val="both"/>
        <w:rPr>
          <w:rFonts w:ascii="Times New Roman" w:hAnsi="Times New Roman"/>
          <w:b/>
          <w:sz w:val="28"/>
          <w:szCs w:val="28"/>
          <w:lang w:val="ro-RO"/>
        </w:rPr>
      </w:pPr>
      <w:r w:rsidRPr="005E6A8A">
        <w:rPr>
          <w:rFonts w:ascii="Times New Roman" w:hAnsi="Times New Roman"/>
          <w:b/>
          <w:sz w:val="28"/>
          <w:szCs w:val="28"/>
          <w:lang w:val="ro-RO"/>
        </w:rPr>
        <w:t>Dimensiunea si conceptia intregului proiect:</w:t>
      </w:r>
    </w:p>
    <w:p w:rsidR="005E6A8A" w:rsidRPr="005E6A8A" w:rsidRDefault="005E6A8A" w:rsidP="005E6A8A">
      <w:pPr>
        <w:spacing w:after="0" w:line="240" w:lineRule="auto"/>
        <w:ind w:firstLine="720"/>
        <w:jc w:val="both"/>
        <w:rPr>
          <w:rFonts w:ascii="Times New Roman" w:hAnsi="Times New Roman"/>
          <w:sz w:val="28"/>
          <w:szCs w:val="28"/>
          <w:lang w:val="ro-RO"/>
        </w:rPr>
      </w:pPr>
      <w:r w:rsidRPr="005E6A8A">
        <w:rPr>
          <w:rFonts w:ascii="Times New Roman" w:hAnsi="Times New Roman"/>
          <w:sz w:val="28"/>
          <w:szCs w:val="28"/>
          <w:lang w:val="ro-RO"/>
        </w:rPr>
        <w:lastRenderedPageBreak/>
        <w:t xml:space="preserve">Proiectul consta in realizarea unui foraj cu Sc = max.20 mp, care sa asigure debitul de apa necesar pentru suplimentarea debitului de alimentare cu apa potabila a localitatii Salcioara. Apa va fi preluată  din pânza subterană prin intermediul putului foraj propus a fi amplasat in T 1, P A1, CC 1/1, sat Sălcioara, com. Jurilovca, jud. Tulcea cu adancimea   H≈100 m, Dn 200 mm, echipat cu electropompa submersibila cu urmatoarele caracteristici: </w:t>
      </w:r>
    </w:p>
    <w:p w:rsidR="005E6A8A" w:rsidRPr="005E6A8A" w:rsidRDefault="005E6A8A" w:rsidP="005E6A8A">
      <w:pPr>
        <w:spacing w:after="0" w:line="240" w:lineRule="auto"/>
        <w:ind w:firstLine="720"/>
        <w:jc w:val="both"/>
        <w:rPr>
          <w:rFonts w:ascii="Times New Roman" w:hAnsi="Times New Roman"/>
          <w:sz w:val="28"/>
          <w:szCs w:val="28"/>
          <w:lang w:val="ro-RO"/>
        </w:rPr>
      </w:pPr>
      <w:r w:rsidRPr="005E6A8A">
        <w:rPr>
          <w:rFonts w:ascii="Times New Roman" w:hAnsi="Times New Roman"/>
          <w:sz w:val="28"/>
          <w:szCs w:val="28"/>
          <w:lang w:val="ro-RO"/>
        </w:rPr>
        <w:t>Qmax =14-15 mc/h=4,16 l/s ; Hp = 20-50 mCA ; P=5,5 Kw</w:t>
      </w:r>
    </w:p>
    <w:p w:rsidR="005E6A8A" w:rsidRPr="005E6A8A" w:rsidRDefault="005E6A8A" w:rsidP="005E6A8A">
      <w:p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Electropompa </w:t>
      </w:r>
      <w:r>
        <w:rPr>
          <w:rFonts w:ascii="Times New Roman" w:hAnsi="Times New Roman"/>
          <w:sz w:val="28"/>
          <w:szCs w:val="28"/>
          <w:lang w:val="ro-RO"/>
        </w:rPr>
        <w:t>va</w:t>
      </w:r>
      <w:r w:rsidRPr="005E6A8A">
        <w:rPr>
          <w:rFonts w:ascii="Times New Roman" w:hAnsi="Times New Roman"/>
          <w:sz w:val="28"/>
          <w:szCs w:val="28"/>
          <w:lang w:val="ro-RO"/>
        </w:rPr>
        <w:t xml:space="preserve"> fi scufundata in foraj la cca 41 m.</w:t>
      </w:r>
    </w:p>
    <w:p w:rsidR="005E6A8A" w:rsidRPr="005E6A8A" w:rsidRDefault="005E6A8A" w:rsidP="005E6A8A">
      <w:p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Forajul propus se estimeaza urmatoarele caracteristici:</w:t>
      </w:r>
    </w:p>
    <w:p w:rsidR="005E6A8A" w:rsidRPr="005E6A8A" w:rsidRDefault="005E6A8A" w:rsidP="005E6A8A">
      <w:pPr>
        <w:numPr>
          <w:ilvl w:val="0"/>
          <w:numId w:val="39"/>
        </w:num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Nivel hidrostatic (NHs) = 16,5 m.</w:t>
      </w:r>
    </w:p>
    <w:p w:rsidR="005E6A8A" w:rsidRPr="005E6A8A" w:rsidRDefault="005E6A8A" w:rsidP="005E6A8A">
      <w:pPr>
        <w:numPr>
          <w:ilvl w:val="0"/>
          <w:numId w:val="40"/>
        </w:num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Nivel hidrodinamic (NHd) = 22,15 m.</w:t>
      </w:r>
    </w:p>
    <w:p w:rsidR="005E6A8A" w:rsidRPr="005E6A8A" w:rsidRDefault="005E6A8A" w:rsidP="005E6A8A">
      <w:pPr>
        <w:numPr>
          <w:ilvl w:val="0"/>
          <w:numId w:val="41"/>
        </w:num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Debit foraj Q = 4,16 l/s=14,98 mc/h.</w:t>
      </w:r>
    </w:p>
    <w:p w:rsidR="005E6A8A" w:rsidRPr="005E6A8A" w:rsidRDefault="005E6A8A" w:rsidP="005E6A8A">
      <w:p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Cabina foraj – realizata din b.a., montaj ingropat in care se vor monta instalatiile hidraulice si electrice.</w:t>
      </w:r>
    </w:p>
    <w:p w:rsidR="005E6A8A" w:rsidRPr="005E6A8A" w:rsidRDefault="005E6A8A" w:rsidP="005E6A8A">
      <w:p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Conducta aductiune apa- realizata din teava PEHD, Dn 110 mm, pn 10 atm, L=120 ml </w:t>
      </w:r>
    </w:p>
    <w:p w:rsidR="005E6A8A" w:rsidRPr="005E6A8A" w:rsidRDefault="005E6A8A" w:rsidP="005E6A8A">
      <w:p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Imprejmuire foraj cu gard din plasa de sarma trefilata cu perimetrul P=60 ml; H=2 m</w:t>
      </w:r>
    </w:p>
    <w:p w:rsidR="005E6A8A" w:rsidRPr="005E6A8A" w:rsidRDefault="005E6A8A" w:rsidP="005E6A8A">
      <w:pPr>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Apometru montat in cabina forajului – 1 buc, Dn 1’’</w:t>
      </w:r>
    </w:p>
    <w:p w:rsidR="00417558" w:rsidRPr="00417558" w:rsidRDefault="00417558" w:rsidP="00C025DD">
      <w:pPr>
        <w:spacing w:after="0" w:line="240" w:lineRule="auto"/>
        <w:ind w:firstLine="720"/>
        <w:jc w:val="both"/>
        <w:rPr>
          <w:rFonts w:ascii="Times New Roman" w:hAnsi="Times New Roman"/>
          <w:sz w:val="28"/>
          <w:szCs w:val="28"/>
          <w:lang w:val="ro-RO"/>
        </w:rPr>
      </w:pPr>
      <w:r w:rsidRPr="00417558">
        <w:rPr>
          <w:rFonts w:ascii="Times New Roman" w:hAnsi="Times New Roman"/>
          <w:sz w:val="28"/>
          <w:szCs w:val="28"/>
          <w:lang w:val="ro-RO"/>
        </w:rPr>
        <w:t>In conformitate c</w:t>
      </w:r>
      <w:r w:rsidR="006A34E8">
        <w:rPr>
          <w:rFonts w:ascii="Times New Roman" w:hAnsi="Times New Roman"/>
          <w:sz w:val="28"/>
          <w:szCs w:val="28"/>
          <w:lang w:val="ro-RO"/>
        </w:rPr>
        <w:t xml:space="preserve">u Certificatul de Urbanism nr. </w:t>
      </w:r>
      <w:r w:rsidR="00D85763">
        <w:rPr>
          <w:rFonts w:ascii="Times New Roman" w:hAnsi="Times New Roman"/>
          <w:sz w:val="28"/>
          <w:szCs w:val="28"/>
          <w:lang w:val="ro-RO"/>
        </w:rPr>
        <w:t>53</w:t>
      </w:r>
      <w:r w:rsidRPr="00417558">
        <w:rPr>
          <w:rFonts w:ascii="Times New Roman" w:hAnsi="Times New Roman"/>
          <w:sz w:val="28"/>
          <w:szCs w:val="28"/>
          <w:lang w:val="ro-RO"/>
        </w:rPr>
        <w:t xml:space="preserve"> din </w:t>
      </w:r>
      <w:r w:rsidR="00D85763">
        <w:rPr>
          <w:rFonts w:ascii="Times New Roman" w:hAnsi="Times New Roman"/>
          <w:sz w:val="28"/>
          <w:szCs w:val="28"/>
          <w:lang w:val="ro-RO"/>
        </w:rPr>
        <w:t>29</w:t>
      </w:r>
      <w:r w:rsidRPr="00417558">
        <w:rPr>
          <w:rFonts w:ascii="Times New Roman" w:hAnsi="Times New Roman"/>
          <w:sz w:val="28"/>
          <w:szCs w:val="28"/>
          <w:lang w:val="ro-RO"/>
        </w:rPr>
        <w:t>.0</w:t>
      </w:r>
      <w:r w:rsidR="00D85763">
        <w:rPr>
          <w:rFonts w:ascii="Times New Roman" w:hAnsi="Times New Roman"/>
          <w:sz w:val="28"/>
          <w:szCs w:val="28"/>
          <w:lang w:val="ro-RO"/>
        </w:rPr>
        <w:t>5</w:t>
      </w:r>
      <w:r w:rsidRPr="00417558">
        <w:rPr>
          <w:rFonts w:ascii="Times New Roman" w:hAnsi="Times New Roman"/>
          <w:sz w:val="28"/>
          <w:szCs w:val="28"/>
          <w:lang w:val="ro-RO"/>
        </w:rPr>
        <w:t>.201</w:t>
      </w:r>
      <w:r w:rsidR="00D85763">
        <w:rPr>
          <w:rFonts w:ascii="Times New Roman" w:hAnsi="Times New Roman"/>
          <w:sz w:val="28"/>
          <w:szCs w:val="28"/>
          <w:lang w:val="ro-RO"/>
        </w:rPr>
        <w:t>7</w:t>
      </w:r>
      <w:r w:rsidRPr="00417558">
        <w:rPr>
          <w:rFonts w:ascii="Times New Roman" w:hAnsi="Times New Roman"/>
          <w:sz w:val="28"/>
          <w:szCs w:val="28"/>
          <w:lang w:val="ro-RO"/>
        </w:rPr>
        <w:t xml:space="preserve"> emis de </w:t>
      </w:r>
      <w:r w:rsidR="00A32385">
        <w:rPr>
          <w:rFonts w:ascii="Times New Roman" w:hAnsi="Times New Roman"/>
          <w:sz w:val="28"/>
          <w:szCs w:val="28"/>
          <w:lang w:val="ro-RO"/>
        </w:rPr>
        <w:t xml:space="preserve">PRIMARIA </w:t>
      </w:r>
      <w:r w:rsidR="00D85763">
        <w:rPr>
          <w:rFonts w:ascii="Times New Roman" w:hAnsi="Times New Roman"/>
          <w:sz w:val="28"/>
          <w:szCs w:val="28"/>
          <w:lang w:val="ro-RO"/>
        </w:rPr>
        <w:t>COMUNEI JURILOVCA</w:t>
      </w:r>
      <w:r w:rsidRPr="00417558">
        <w:rPr>
          <w:rFonts w:ascii="Times New Roman" w:hAnsi="Times New Roman"/>
          <w:sz w:val="28"/>
          <w:szCs w:val="28"/>
          <w:lang w:val="ro-RO"/>
        </w:rPr>
        <w:t xml:space="preserve">, conform PUG aprobat prin </w:t>
      </w:r>
      <w:r w:rsidR="007A3364">
        <w:rPr>
          <w:rFonts w:ascii="Times New Roman" w:hAnsi="Times New Roman"/>
          <w:sz w:val="28"/>
          <w:szCs w:val="28"/>
          <w:lang w:val="ro-RO"/>
        </w:rPr>
        <w:t>H</w:t>
      </w:r>
      <w:r w:rsidR="006A34E8">
        <w:rPr>
          <w:rFonts w:ascii="Times New Roman" w:hAnsi="Times New Roman"/>
          <w:sz w:val="28"/>
          <w:szCs w:val="28"/>
          <w:lang w:val="ro-RO"/>
        </w:rPr>
        <w:t xml:space="preserve">CL </w:t>
      </w:r>
      <w:r w:rsidR="00D85763">
        <w:rPr>
          <w:rFonts w:ascii="Times New Roman" w:hAnsi="Times New Roman"/>
          <w:sz w:val="28"/>
          <w:szCs w:val="28"/>
          <w:lang w:val="ro-RO"/>
        </w:rPr>
        <w:t xml:space="preserve">Jurilova </w:t>
      </w:r>
      <w:r w:rsidR="006A34E8">
        <w:rPr>
          <w:rFonts w:ascii="Times New Roman" w:hAnsi="Times New Roman"/>
          <w:sz w:val="28"/>
          <w:szCs w:val="28"/>
          <w:lang w:val="ro-RO"/>
        </w:rPr>
        <w:t>nr.</w:t>
      </w:r>
      <w:r w:rsidR="00D85763">
        <w:rPr>
          <w:rFonts w:ascii="Times New Roman" w:hAnsi="Times New Roman"/>
          <w:sz w:val="28"/>
          <w:szCs w:val="28"/>
          <w:lang w:val="ro-RO"/>
        </w:rPr>
        <w:t xml:space="preserve"> 17 din 28.06.2002</w:t>
      </w:r>
      <w:r w:rsidR="006A34E8">
        <w:rPr>
          <w:rFonts w:ascii="Times New Roman" w:hAnsi="Times New Roman"/>
          <w:sz w:val="28"/>
          <w:szCs w:val="28"/>
          <w:lang w:val="ro-RO"/>
        </w:rPr>
        <w:t xml:space="preserve"> </w:t>
      </w:r>
      <w:r w:rsidR="00A32385">
        <w:rPr>
          <w:rFonts w:ascii="Times New Roman" w:hAnsi="Times New Roman"/>
          <w:sz w:val="28"/>
          <w:szCs w:val="28"/>
          <w:lang w:val="ro-RO"/>
        </w:rPr>
        <w:t xml:space="preserve">amplasamentul este situat </w:t>
      </w:r>
      <w:r w:rsidRPr="00417558">
        <w:rPr>
          <w:rFonts w:ascii="Times New Roman" w:hAnsi="Times New Roman"/>
          <w:sz w:val="28"/>
          <w:szCs w:val="28"/>
          <w:lang w:val="ro-RO"/>
        </w:rPr>
        <w:t xml:space="preserve">in </w:t>
      </w:r>
      <w:r w:rsidR="00554BCA" w:rsidRPr="00554BCA">
        <w:rPr>
          <w:rFonts w:ascii="Times New Roman" w:hAnsi="Times New Roman"/>
          <w:sz w:val="28"/>
          <w:szCs w:val="28"/>
          <w:lang w:val="ro-RO"/>
        </w:rPr>
        <w:t>intravilanul comunei Jurilovca, sat S</w:t>
      </w:r>
      <w:r w:rsidR="00FF0B99">
        <w:rPr>
          <w:rFonts w:ascii="Times New Roman" w:hAnsi="Times New Roman"/>
          <w:sz w:val="28"/>
          <w:szCs w:val="28"/>
          <w:lang w:val="ro-RO"/>
        </w:rPr>
        <w:t>a</w:t>
      </w:r>
      <w:r w:rsidR="00554BCA" w:rsidRPr="00554BCA">
        <w:rPr>
          <w:rFonts w:ascii="Times New Roman" w:hAnsi="Times New Roman"/>
          <w:sz w:val="28"/>
          <w:szCs w:val="28"/>
          <w:lang w:val="ro-RO"/>
        </w:rPr>
        <w:t>lcioara</w:t>
      </w:r>
      <w:r w:rsidR="00D9002C">
        <w:rPr>
          <w:rFonts w:ascii="Times New Roman" w:hAnsi="Times New Roman"/>
          <w:sz w:val="28"/>
          <w:szCs w:val="28"/>
          <w:lang w:val="ro-RO"/>
        </w:rPr>
        <w:t xml:space="preserve"> </w:t>
      </w:r>
      <w:r w:rsidR="00FF0B99">
        <w:rPr>
          <w:rFonts w:ascii="Times New Roman" w:hAnsi="Times New Roman"/>
          <w:sz w:val="28"/>
          <w:szCs w:val="28"/>
          <w:lang w:val="ro-RO"/>
        </w:rPr>
        <w:t>cu regimul tehnic TEa – SUBZONA ALIMENTARE CU APA.</w:t>
      </w:r>
    </w:p>
    <w:p w:rsidR="00D85763" w:rsidRPr="00D85763" w:rsidRDefault="00D85763" w:rsidP="00D85763">
      <w:pPr>
        <w:spacing w:after="0" w:line="240" w:lineRule="auto"/>
        <w:jc w:val="both"/>
        <w:rPr>
          <w:rFonts w:ascii="Times New Roman" w:hAnsi="Times New Roman"/>
          <w:i/>
          <w:sz w:val="28"/>
          <w:szCs w:val="28"/>
          <w:lang w:val="ro-RO"/>
        </w:rPr>
      </w:pPr>
      <w:r w:rsidRPr="00D85763">
        <w:rPr>
          <w:rFonts w:ascii="Times New Roman" w:hAnsi="Times New Roman"/>
          <w:sz w:val="28"/>
          <w:szCs w:val="28"/>
          <w:lang w:val="ro-RO"/>
        </w:rPr>
        <w:t xml:space="preserve"> </w:t>
      </w:r>
      <w:r w:rsidRPr="00D85763">
        <w:rPr>
          <w:rFonts w:ascii="Times New Roman" w:hAnsi="Times New Roman"/>
          <w:i/>
          <w:sz w:val="28"/>
          <w:szCs w:val="28"/>
          <w:lang w:val="ro-RO"/>
        </w:rPr>
        <w:t>Terenul ocupat de obiectivul prezentat se invecineaza astfel:</w:t>
      </w:r>
    </w:p>
    <w:p w:rsidR="00D85763" w:rsidRPr="00D85763" w:rsidRDefault="00D85763" w:rsidP="00D85763">
      <w:pPr>
        <w:spacing w:after="0" w:line="240" w:lineRule="auto"/>
        <w:jc w:val="both"/>
        <w:rPr>
          <w:rFonts w:ascii="Times New Roman" w:hAnsi="Times New Roman"/>
          <w:sz w:val="28"/>
          <w:szCs w:val="28"/>
          <w:lang w:val="ro-RO"/>
        </w:rPr>
      </w:pPr>
      <w:r>
        <w:rPr>
          <w:rFonts w:ascii="Times New Roman" w:hAnsi="Times New Roman"/>
          <w:sz w:val="28"/>
          <w:szCs w:val="28"/>
          <w:lang w:val="ro-RO"/>
        </w:rPr>
        <w:t>- l</w:t>
      </w:r>
      <w:r w:rsidRPr="00D85763">
        <w:rPr>
          <w:rFonts w:ascii="Times New Roman" w:hAnsi="Times New Roman"/>
          <w:sz w:val="28"/>
          <w:szCs w:val="28"/>
          <w:lang w:val="ro-RO"/>
        </w:rPr>
        <w:t>a NORD si VEST – localitatile Babadag, Visterna si Enisala</w:t>
      </w:r>
    </w:p>
    <w:p w:rsidR="00D85763" w:rsidRPr="00D85763" w:rsidRDefault="00D85763" w:rsidP="00D85763">
      <w:pPr>
        <w:spacing w:after="0" w:line="240" w:lineRule="auto"/>
        <w:jc w:val="both"/>
        <w:rPr>
          <w:rFonts w:ascii="Times New Roman" w:hAnsi="Times New Roman"/>
          <w:sz w:val="28"/>
          <w:szCs w:val="28"/>
          <w:lang w:val="ro-RO"/>
        </w:rPr>
      </w:pPr>
      <w:r>
        <w:rPr>
          <w:rFonts w:ascii="Times New Roman" w:hAnsi="Times New Roman"/>
          <w:sz w:val="28"/>
          <w:szCs w:val="28"/>
          <w:lang w:val="ro-RO"/>
        </w:rPr>
        <w:t>- l</w:t>
      </w:r>
      <w:r w:rsidRPr="00D85763">
        <w:rPr>
          <w:rFonts w:ascii="Times New Roman" w:hAnsi="Times New Roman"/>
          <w:sz w:val="28"/>
          <w:szCs w:val="28"/>
          <w:lang w:val="ro-RO"/>
        </w:rPr>
        <w:t>a SUD – localitatea Jurilovca</w:t>
      </w:r>
    </w:p>
    <w:p w:rsidR="00D85763" w:rsidRDefault="00D85763" w:rsidP="00D85763">
      <w:pPr>
        <w:spacing w:after="0" w:line="240" w:lineRule="auto"/>
        <w:jc w:val="both"/>
        <w:rPr>
          <w:rFonts w:ascii="Times New Roman" w:hAnsi="Times New Roman"/>
          <w:i/>
          <w:sz w:val="28"/>
          <w:szCs w:val="28"/>
          <w:lang w:val="ro-RO"/>
        </w:rPr>
      </w:pPr>
      <w:r>
        <w:rPr>
          <w:rFonts w:ascii="Times New Roman" w:hAnsi="Times New Roman"/>
          <w:sz w:val="28"/>
          <w:szCs w:val="28"/>
          <w:lang w:val="ro-RO"/>
        </w:rPr>
        <w:t>- l</w:t>
      </w:r>
      <w:r w:rsidRPr="00D85763">
        <w:rPr>
          <w:rFonts w:ascii="Times New Roman" w:hAnsi="Times New Roman"/>
          <w:sz w:val="28"/>
          <w:szCs w:val="28"/>
          <w:lang w:val="ro-RO"/>
        </w:rPr>
        <w:t>a EST– Lacul Razelm</w:t>
      </w:r>
      <w:r w:rsidRPr="00D85763">
        <w:rPr>
          <w:rFonts w:ascii="Times New Roman" w:hAnsi="Times New Roman"/>
          <w:i/>
          <w:sz w:val="28"/>
          <w:szCs w:val="28"/>
          <w:lang w:val="ro-RO"/>
        </w:rPr>
        <w:t xml:space="preserve"> </w:t>
      </w:r>
    </w:p>
    <w:p w:rsidR="0026013F" w:rsidRPr="00C92CF1" w:rsidRDefault="00A32385" w:rsidP="00D85763">
      <w:pPr>
        <w:spacing w:after="0" w:line="240" w:lineRule="auto"/>
        <w:jc w:val="both"/>
        <w:rPr>
          <w:rFonts w:ascii="Times New Roman" w:hAnsi="Times New Roman"/>
          <w:sz w:val="28"/>
          <w:szCs w:val="28"/>
          <w:lang w:val="ro-RO"/>
        </w:rPr>
      </w:pPr>
      <w:r w:rsidRPr="00C92CF1">
        <w:rPr>
          <w:rFonts w:ascii="Times New Roman" w:hAnsi="Times New Roman"/>
          <w:i/>
          <w:sz w:val="28"/>
          <w:szCs w:val="28"/>
          <w:lang w:val="ro-RO"/>
        </w:rPr>
        <w:t>Accesul</w:t>
      </w:r>
      <w:r w:rsidRPr="00C92CF1">
        <w:rPr>
          <w:rFonts w:ascii="Times New Roman" w:hAnsi="Times New Roman"/>
          <w:sz w:val="28"/>
          <w:szCs w:val="28"/>
          <w:lang w:val="ro-RO"/>
        </w:rPr>
        <w:t xml:space="preserve"> se </w:t>
      </w:r>
      <w:r w:rsidR="00FF0B99">
        <w:rPr>
          <w:rFonts w:ascii="Times New Roman" w:hAnsi="Times New Roman"/>
          <w:sz w:val="28"/>
          <w:szCs w:val="28"/>
          <w:lang w:val="ro-RO"/>
        </w:rPr>
        <w:t>va realiz</w:t>
      </w:r>
      <w:r w:rsidRPr="00C92CF1">
        <w:rPr>
          <w:rFonts w:ascii="Times New Roman" w:hAnsi="Times New Roman"/>
          <w:sz w:val="28"/>
          <w:szCs w:val="28"/>
          <w:lang w:val="ro-RO"/>
        </w:rPr>
        <w:t xml:space="preserve">a din </w:t>
      </w:r>
      <w:r w:rsidR="00FF0B99">
        <w:rPr>
          <w:rFonts w:ascii="Times New Roman" w:hAnsi="Times New Roman"/>
          <w:sz w:val="28"/>
          <w:szCs w:val="28"/>
          <w:lang w:val="ro-RO"/>
        </w:rPr>
        <w:t xml:space="preserve"> drumul existent.</w:t>
      </w:r>
    </w:p>
    <w:p w:rsidR="0026013F" w:rsidRPr="00C92CF1" w:rsidRDefault="0026013F" w:rsidP="0026013F">
      <w:pPr>
        <w:spacing w:after="0" w:line="240" w:lineRule="auto"/>
        <w:jc w:val="both"/>
        <w:rPr>
          <w:rFonts w:ascii="Times New Roman" w:hAnsi="Times New Roman"/>
          <w:i/>
          <w:sz w:val="28"/>
          <w:szCs w:val="28"/>
          <w:lang w:val="ro-RO"/>
        </w:rPr>
      </w:pPr>
      <w:r w:rsidRPr="00C92CF1">
        <w:rPr>
          <w:rFonts w:ascii="Times New Roman" w:hAnsi="Times New Roman"/>
          <w:i/>
          <w:sz w:val="28"/>
          <w:szCs w:val="28"/>
          <w:lang w:val="ro-RO"/>
        </w:rPr>
        <w:t>Utilitati:</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a) Alimentarea cu apa - </w:t>
      </w:r>
      <w:r w:rsidR="004C2185" w:rsidRPr="004C2185">
        <w:rPr>
          <w:rFonts w:ascii="Times New Roman" w:hAnsi="Times New Roman"/>
          <w:sz w:val="28"/>
          <w:szCs w:val="28"/>
          <w:lang w:val="ro-RO"/>
        </w:rPr>
        <w:t xml:space="preserve">nu </w:t>
      </w:r>
      <w:r w:rsidR="004C2185">
        <w:rPr>
          <w:rFonts w:ascii="Times New Roman" w:hAnsi="Times New Roman"/>
          <w:sz w:val="28"/>
          <w:szCs w:val="28"/>
          <w:lang w:val="ro-RO"/>
        </w:rPr>
        <w:t>este cazul pentru acest proiect</w:t>
      </w:r>
      <w:r w:rsidRPr="00C92CF1">
        <w:rPr>
          <w:rFonts w:ascii="Times New Roman" w:hAnsi="Times New Roman"/>
          <w:sz w:val="28"/>
          <w:szCs w:val="28"/>
          <w:lang w:val="ro-RO"/>
        </w:rPr>
        <w: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b) Alimentarea cu energie electrica - </w:t>
      </w:r>
      <w:r w:rsidR="00C92CF1" w:rsidRPr="00C92CF1">
        <w:rPr>
          <w:rFonts w:ascii="Times New Roman" w:hAnsi="Times New Roman"/>
          <w:sz w:val="28"/>
          <w:szCs w:val="28"/>
          <w:lang w:val="ro-RO"/>
        </w:rPr>
        <w:t xml:space="preserve">se va asigura din reteaua </w:t>
      </w:r>
      <w:r w:rsidR="000E0C95">
        <w:rPr>
          <w:rFonts w:ascii="Times New Roman" w:hAnsi="Times New Roman"/>
          <w:sz w:val="28"/>
          <w:szCs w:val="28"/>
          <w:lang w:val="ro-RO"/>
        </w:rPr>
        <w:t>localitatii existenta in zona</w:t>
      </w:r>
      <w:r w:rsidRPr="00C92CF1">
        <w:rPr>
          <w:rFonts w:ascii="Times New Roman" w:hAnsi="Times New Roman"/>
          <w:sz w:val="28"/>
          <w:szCs w:val="28"/>
          <w:lang w:val="ro-RO"/>
        </w:rPr>
        <w:t xml:space="preserve">; </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c) Evacuarea apelor uzate </w:t>
      </w:r>
      <w:r w:rsidR="000717DE" w:rsidRPr="00C92CF1">
        <w:rPr>
          <w:rFonts w:ascii="Times New Roman" w:hAnsi="Times New Roman"/>
          <w:sz w:val="28"/>
          <w:szCs w:val="28"/>
          <w:lang w:val="ro-RO"/>
        </w:rPr>
        <w:t>–</w:t>
      </w:r>
      <w:r w:rsidRPr="00C92CF1">
        <w:rPr>
          <w:rFonts w:ascii="Times New Roman" w:hAnsi="Times New Roman"/>
          <w:sz w:val="28"/>
          <w:szCs w:val="28"/>
          <w:lang w:val="ro-RO"/>
        </w:rPr>
        <w:t xml:space="preserve"> </w:t>
      </w:r>
      <w:r w:rsidR="004C2185" w:rsidRPr="004C2185">
        <w:rPr>
          <w:rFonts w:ascii="Times New Roman" w:hAnsi="Times New Roman"/>
          <w:sz w:val="28"/>
          <w:szCs w:val="28"/>
          <w:lang w:val="ro-RO"/>
        </w:rPr>
        <w:t>nu este cazul pentru acest proiect.</w:t>
      </w:r>
      <w:r w:rsidR="00C92CF1" w:rsidRPr="00C92CF1">
        <w:rPr>
          <w:rFonts w:ascii="Times New Roman" w:hAnsi="Times New Roman"/>
          <w:sz w:val="28"/>
          <w:szCs w:val="28"/>
          <w:lang w:val="ro-RO"/>
        </w:rPr>
        <w: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d) Gospodarirea deseurilor- deseurile vor fi colectate selectiv si predate catre un operator autorizat;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e) Incalzirea: </w:t>
      </w:r>
      <w:r w:rsidR="004C2185" w:rsidRPr="004C2185">
        <w:rPr>
          <w:rFonts w:ascii="Times New Roman" w:hAnsi="Times New Roman"/>
          <w:sz w:val="28"/>
          <w:szCs w:val="28"/>
          <w:lang w:val="ro-RO"/>
        </w:rPr>
        <w:t xml:space="preserve">nu </w:t>
      </w:r>
      <w:r w:rsidR="004C2185">
        <w:rPr>
          <w:rFonts w:ascii="Times New Roman" w:hAnsi="Times New Roman"/>
          <w:sz w:val="28"/>
          <w:szCs w:val="28"/>
          <w:lang w:val="ro-RO"/>
        </w:rPr>
        <w:t>este cazul pentru acest proiect</w:t>
      </w:r>
      <w:r w:rsidR="000717DE" w:rsidRPr="00C92CF1">
        <w:rPr>
          <w:rFonts w:ascii="Times New Roman" w:hAnsi="Times New Roman"/>
          <w:sz w:val="28"/>
          <w:szCs w:val="28"/>
          <w:lang w:val="ro-RO"/>
        </w:rPr>
        <w:t>.</w:t>
      </w:r>
    </w:p>
    <w:p w:rsidR="00691973" w:rsidRPr="00E1474F" w:rsidRDefault="00344784" w:rsidP="00852B85">
      <w:pPr>
        <w:spacing w:after="0" w:line="240" w:lineRule="auto"/>
        <w:jc w:val="both"/>
        <w:rPr>
          <w:rFonts w:ascii="Times New Roman" w:hAnsi="Times New Roman"/>
          <w:i/>
          <w:sz w:val="28"/>
          <w:szCs w:val="28"/>
          <w:lang w:val="ro-RO"/>
        </w:rPr>
      </w:pPr>
      <w:r w:rsidRPr="00E1474F">
        <w:rPr>
          <w:rFonts w:ascii="Times New Roman" w:hAnsi="Times New Roman"/>
          <w:i/>
          <w:sz w:val="28"/>
          <w:szCs w:val="28"/>
          <w:lang w:val="ro-RO"/>
        </w:rPr>
        <w:t xml:space="preserve">Organizarea </w:t>
      </w:r>
      <w:r w:rsidR="00691973" w:rsidRPr="00E1474F">
        <w:rPr>
          <w:rFonts w:ascii="Times New Roman" w:hAnsi="Times New Roman"/>
          <w:i/>
          <w:sz w:val="28"/>
          <w:szCs w:val="28"/>
          <w:lang w:val="ro-RO"/>
        </w:rPr>
        <w:t>santier</w:t>
      </w:r>
      <w:r w:rsidR="00E1474F">
        <w:rPr>
          <w:rFonts w:ascii="Times New Roman" w:hAnsi="Times New Roman"/>
          <w:i/>
          <w:sz w:val="28"/>
          <w:szCs w:val="28"/>
          <w:lang w:val="ro-RO"/>
        </w:rPr>
        <w:t xml:space="preserve">: </w:t>
      </w:r>
    </w:p>
    <w:p w:rsidR="00C92CF1" w:rsidRDefault="0066127A" w:rsidP="000E0C9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Pr>
          <w:rFonts w:ascii="Times New Roman" w:hAnsi="Times New Roman"/>
          <w:sz w:val="28"/>
          <w:szCs w:val="28"/>
          <w:lang w:val="ro-RO"/>
        </w:rPr>
        <w:tab/>
      </w:r>
      <w:r w:rsidR="000E0C95" w:rsidRPr="000E0C95">
        <w:rPr>
          <w:rFonts w:ascii="Times New Roman" w:hAnsi="Times New Roman"/>
          <w:sz w:val="28"/>
          <w:szCs w:val="28"/>
          <w:lang w:val="ro-RO"/>
        </w:rPr>
        <w:t xml:space="preserve">Se va utiliza organizarea de santier existenta in localitatea Visina, care apartine firmei ce a realizat alimentarea cu apa a localitatii Salcioara si Visina (Firma RAMAL </w:t>
      </w:r>
      <w:r w:rsidR="000E0C95" w:rsidRPr="000E0C95">
        <w:rPr>
          <w:rFonts w:ascii="Times New Roman" w:hAnsi="Times New Roman"/>
          <w:sz w:val="28"/>
          <w:szCs w:val="28"/>
          <w:lang w:val="ro-RO"/>
        </w:rPr>
        <w:lastRenderedPageBreak/>
        <w:t>Sarichioi)</w:t>
      </w:r>
      <w:r w:rsidR="000E0C95">
        <w:rPr>
          <w:rFonts w:ascii="Times New Roman" w:hAnsi="Times New Roman"/>
          <w:sz w:val="28"/>
          <w:szCs w:val="28"/>
          <w:lang w:val="ro-RO"/>
        </w:rPr>
        <w:t>.</w:t>
      </w:r>
      <w:r w:rsidR="000E0C95" w:rsidRPr="000E0C95">
        <w:t xml:space="preserve"> </w:t>
      </w:r>
      <w:r w:rsidR="000E0C95">
        <w:rPr>
          <w:rFonts w:ascii="Times New Roman" w:hAnsi="Times New Roman"/>
          <w:sz w:val="28"/>
          <w:szCs w:val="28"/>
          <w:lang w:val="ro-RO"/>
        </w:rPr>
        <w:t>O</w:t>
      </w:r>
      <w:r w:rsidR="000E0C95" w:rsidRPr="000E0C95">
        <w:rPr>
          <w:rFonts w:ascii="Times New Roman" w:hAnsi="Times New Roman"/>
          <w:sz w:val="28"/>
          <w:szCs w:val="28"/>
          <w:lang w:val="ro-RO"/>
        </w:rPr>
        <w:t>rganizarea de santier este existenta si are asigurate recordurile la utilitati: apa; energie electrica</w:t>
      </w:r>
      <w:r w:rsidR="000E0C95">
        <w:rPr>
          <w:rFonts w:ascii="Times New Roman" w:hAnsi="Times New Roman"/>
          <w:sz w:val="28"/>
          <w:szCs w:val="28"/>
          <w:lang w:val="ro-RO"/>
        </w:rPr>
        <w:t xml:space="preserve">. </w:t>
      </w:r>
    </w:p>
    <w:p w:rsidR="00B84A3F" w:rsidRDefault="00B84A3F" w:rsidP="00C92CF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EB02D5">
        <w:rPr>
          <w:rFonts w:ascii="Times New Roman" w:hAnsi="Times New Roman"/>
          <w:i/>
          <w:sz w:val="28"/>
          <w:szCs w:val="28"/>
          <w:lang w:val="ro-RO"/>
        </w:rPr>
        <w:t>b)cumularea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xml:space="preserve">: </w:t>
      </w:r>
      <w:r w:rsidR="00554BCA">
        <w:rPr>
          <w:rFonts w:ascii="Times New Roman" w:hAnsi="Times New Roman"/>
          <w:sz w:val="28"/>
          <w:szCs w:val="28"/>
          <w:lang w:val="ro-RO"/>
        </w:rPr>
        <w:t>f</w:t>
      </w:r>
      <w:r w:rsidR="00554BCA" w:rsidRPr="00554BCA">
        <w:rPr>
          <w:rFonts w:ascii="Times New Roman" w:hAnsi="Times New Roman"/>
          <w:sz w:val="28"/>
          <w:szCs w:val="28"/>
          <w:lang w:val="ro-RO"/>
        </w:rPr>
        <w:t>orajul propus pentru suplimentarea debitului de apa necesar satului Salcioara, va fi racordat la sistemul de alimentare cu apa existent in sat, prin intermediul unei tevi PEHD, Dext 110 mm, pn 10; L=cca.120 m</w:t>
      </w:r>
    </w:p>
    <w:p w:rsidR="00B84A3F" w:rsidRPr="00591C69" w:rsidRDefault="00B84A3F" w:rsidP="00B84A3F">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91C69">
        <w:rPr>
          <w:rFonts w:ascii="Times New Roman" w:hAnsi="Times New Roman"/>
          <w:i/>
          <w:sz w:val="28"/>
          <w:szCs w:val="28"/>
          <w:lang w:val="ro-RO"/>
        </w:rPr>
        <w:t>c</w:t>
      </w:r>
      <w:r w:rsidRPr="00591C69">
        <w:rPr>
          <w:rFonts w:ascii="Times New Roman" w:hAnsi="Times New Roman"/>
          <w:sz w:val="28"/>
          <w:szCs w:val="28"/>
          <w:lang w:val="ro-RO"/>
        </w:rPr>
        <w:t xml:space="preserve">) </w:t>
      </w:r>
      <w:r w:rsidRPr="00591C69">
        <w:rPr>
          <w:rFonts w:ascii="Times New Roman" w:hAnsi="Times New Roman"/>
          <w:i/>
          <w:sz w:val="28"/>
          <w:szCs w:val="28"/>
          <w:lang w:val="ro-RO"/>
        </w:rPr>
        <w:t>utilizarea resurselor naturale</w:t>
      </w:r>
      <w:r w:rsidR="00D94347">
        <w:rPr>
          <w:rFonts w:ascii="Times New Roman" w:hAnsi="Times New Roman"/>
          <w:i/>
          <w:sz w:val="28"/>
          <w:szCs w:val="28"/>
          <w:lang w:val="ro-RO"/>
        </w:rPr>
        <w:t>, in special a solului, a terenurilor, a apei si a biodiversitatii</w:t>
      </w:r>
      <w:r w:rsidR="00972FCE" w:rsidRPr="00591C69">
        <w:rPr>
          <w:rFonts w:ascii="Times New Roman" w:hAnsi="Times New Roman"/>
          <w:sz w:val="28"/>
          <w:szCs w:val="28"/>
          <w:lang w:val="ro-RO"/>
        </w:rPr>
        <w:t xml:space="preserve">: </w:t>
      </w:r>
      <w:r w:rsidR="00554BCA">
        <w:rPr>
          <w:rFonts w:ascii="Times New Roman" w:hAnsi="Times New Roman"/>
          <w:sz w:val="28"/>
          <w:szCs w:val="28"/>
          <w:lang w:val="ro-RO"/>
        </w:rPr>
        <w:t>apa</w:t>
      </w:r>
      <w:r w:rsidR="009E0318" w:rsidRPr="009E0318">
        <w:rPr>
          <w:rFonts w:ascii="Times New Roman" w:hAnsi="Times New Roman"/>
          <w:sz w:val="28"/>
          <w:szCs w:val="28"/>
          <w:lang w:val="ro-RO"/>
        </w:rPr>
        <w:t>.</w:t>
      </w:r>
    </w:p>
    <w:p w:rsidR="00B84A3F" w:rsidRPr="00EB02D5" w:rsidRDefault="00DE00DA" w:rsidP="00DE00DA">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sz w:val="28"/>
          <w:szCs w:val="28"/>
          <w:lang w:val="ro-RO"/>
        </w:rPr>
        <w:t xml:space="preserve">    </w:t>
      </w:r>
      <w:r w:rsidR="00B84A3F" w:rsidRPr="00EB02D5">
        <w:rPr>
          <w:rFonts w:ascii="Times New Roman" w:hAnsi="Times New Roman"/>
          <w:i/>
          <w:sz w:val="28"/>
          <w:szCs w:val="28"/>
          <w:lang w:val="ro-RO"/>
        </w:rPr>
        <w:t xml:space="preserve">d) </w:t>
      </w:r>
      <w:r w:rsidR="00D94347">
        <w:rPr>
          <w:rFonts w:ascii="Times New Roman" w:hAnsi="Times New Roman"/>
          <w:i/>
          <w:sz w:val="28"/>
          <w:szCs w:val="28"/>
          <w:lang w:val="ro-RO"/>
        </w:rPr>
        <w:t xml:space="preserve">cantitatea si tipurile </w:t>
      </w:r>
      <w:r w:rsidR="00B84A3F" w:rsidRPr="00EB02D5">
        <w:rPr>
          <w:rFonts w:ascii="Times New Roman" w:hAnsi="Times New Roman"/>
          <w:i/>
          <w:sz w:val="28"/>
          <w:szCs w:val="28"/>
          <w:lang w:val="ro-RO"/>
        </w:rPr>
        <w:t>de de</w:t>
      </w:r>
      <w:r w:rsidR="00E1474F">
        <w:rPr>
          <w:rFonts w:ascii="Times New Roman" w:hAnsi="Times New Roman"/>
          <w:i/>
          <w:sz w:val="28"/>
          <w:szCs w:val="28"/>
          <w:lang w:val="ro-RO"/>
        </w:rPr>
        <w:t>s</w:t>
      </w:r>
      <w:r w:rsidR="00B84A3F" w:rsidRPr="00EB02D5">
        <w:rPr>
          <w:rFonts w:ascii="Times New Roman" w:hAnsi="Times New Roman"/>
          <w:i/>
          <w:sz w:val="28"/>
          <w:szCs w:val="28"/>
          <w:lang w:val="ro-RO"/>
        </w:rPr>
        <w:t>euri</w:t>
      </w:r>
      <w:r w:rsidR="00D94347">
        <w:rPr>
          <w:rFonts w:ascii="Times New Roman" w:hAnsi="Times New Roman"/>
          <w:i/>
          <w:sz w:val="28"/>
          <w:szCs w:val="28"/>
          <w:lang w:val="ro-RO"/>
        </w:rPr>
        <w:t xml:space="preserve"> generate/gestionate</w:t>
      </w:r>
      <w:r w:rsidR="00B84A3F" w:rsidRPr="00EB02D5">
        <w:rPr>
          <w:rFonts w:ascii="Times New Roman" w:hAnsi="Times New Roman"/>
          <w:i/>
          <w:sz w:val="28"/>
          <w:szCs w:val="28"/>
          <w:lang w:val="ro-RO"/>
        </w:rPr>
        <w:t xml:space="preserve">:  </w:t>
      </w:r>
    </w:p>
    <w:p w:rsidR="0066127A" w:rsidRDefault="002823C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AA6BB1">
        <w:rPr>
          <w:rFonts w:ascii="Times New Roman" w:hAnsi="Times New Roman"/>
          <w:sz w:val="28"/>
          <w:szCs w:val="28"/>
          <w:lang w:val="ro-RO"/>
        </w:rPr>
        <w:t>I</w:t>
      </w:r>
      <w:r w:rsidR="0066127A" w:rsidRPr="0066127A">
        <w:rPr>
          <w:rFonts w:ascii="Times New Roman" w:hAnsi="Times New Roman"/>
          <w:sz w:val="28"/>
          <w:szCs w:val="28"/>
          <w:lang w:val="ro-RO"/>
        </w:rPr>
        <w:t>n timpul execu</w:t>
      </w:r>
      <w:r w:rsidR="00AA6BB1">
        <w:rPr>
          <w:rFonts w:ascii="Times New Roman" w:hAnsi="Times New Roman"/>
          <w:sz w:val="28"/>
          <w:szCs w:val="28"/>
          <w:lang w:val="ro-RO"/>
        </w:rPr>
        <w:t>t</w:t>
      </w:r>
      <w:r w:rsidR="0066127A" w:rsidRPr="0066127A">
        <w:rPr>
          <w:rFonts w:ascii="Times New Roman" w:hAnsi="Times New Roman"/>
          <w:sz w:val="28"/>
          <w:szCs w:val="28"/>
          <w:lang w:val="ro-RO"/>
        </w:rPr>
        <w:t>iei lucr</w:t>
      </w:r>
      <w:r w:rsidR="00AA6BB1">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sidR="00AA6BB1">
        <w:rPr>
          <w:rFonts w:ascii="Times New Roman" w:hAnsi="Times New Roman"/>
          <w:sz w:val="28"/>
          <w:szCs w:val="28"/>
          <w:lang w:val="ro-RO"/>
        </w:rPr>
        <w:t>a</w:t>
      </w:r>
      <w:r w:rsidR="00633438">
        <w:rPr>
          <w:rFonts w:ascii="Times New Roman" w:hAnsi="Times New Roman"/>
          <w:sz w:val="28"/>
          <w:szCs w:val="28"/>
          <w:lang w:val="ro-RO"/>
        </w:rPr>
        <w:t xml:space="preserve"> de</w:t>
      </w:r>
      <w:r w:rsidR="00AA6BB1">
        <w:rPr>
          <w:rFonts w:ascii="Times New Roman" w:hAnsi="Times New Roman"/>
          <w:sz w:val="28"/>
          <w:szCs w:val="28"/>
          <w:lang w:val="ro-RO"/>
        </w:rPr>
        <w:t>s</w:t>
      </w:r>
      <w:r w:rsidR="00633438">
        <w:rPr>
          <w:rFonts w:ascii="Times New Roman" w:hAnsi="Times New Roman"/>
          <w:sz w:val="28"/>
          <w:szCs w:val="28"/>
          <w:lang w:val="ro-RO"/>
        </w:rPr>
        <w:t xml:space="preserve">euri menajere </w:t>
      </w:r>
      <w:r w:rsidR="00AA6BB1">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sidR="00AA6BB1">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6075F2"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ab/>
      </w:r>
      <w:r w:rsidR="00B84A3F"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w:t>
      </w:r>
      <w:r w:rsidR="007B73E0">
        <w:rPr>
          <w:rFonts w:ascii="Times New Roman" w:hAnsi="Times New Roman"/>
          <w:sz w:val="28"/>
          <w:szCs w:val="28"/>
          <w:lang w:val="ro-RO"/>
        </w:rPr>
        <w:t xml:space="preserve"> prevazut de </w:t>
      </w:r>
      <w:r w:rsidR="00683585" w:rsidRPr="00683585">
        <w:rPr>
          <w:rFonts w:ascii="Times New Roman" w:hAnsi="Times New Roman"/>
          <w:sz w:val="28"/>
          <w:szCs w:val="28"/>
          <w:lang w:val="ro-RO"/>
        </w:rPr>
        <w:t>SR 10009-2017 Acustică. Limite admisibile ale nivelului de zgomot din mediul ambiant</w:t>
      </w:r>
      <w:r w:rsidR="001D19A0" w:rsidRPr="001D19A0">
        <w:rPr>
          <w:rFonts w:ascii="Times New Roman" w:hAnsi="Times New Roman"/>
          <w:sz w:val="28"/>
          <w:szCs w:val="28"/>
          <w:lang w:val="ro-RO"/>
        </w:rPr>
        <w:t>;</w:t>
      </w:r>
    </w:p>
    <w:p w:rsidR="00B92653" w:rsidRDefault="006075F2"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B84A3F"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00B84A3F"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00B84A3F" w:rsidRPr="00B84A3F">
        <w:rPr>
          <w:rFonts w:ascii="Times New Roman" w:hAnsi="Times New Roman"/>
          <w:sz w:val="28"/>
          <w:szCs w:val="28"/>
          <w:lang w:val="ro-RO"/>
        </w:rPr>
        <w:t>minor.</w:t>
      </w:r>
    </w:p>
    <w:p w:rsidR="00D46147" w:rsidRPr="007B73E0"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t xml:space="preserve">g) </w:t>
      </w:r>
      <w:r w:rsidRPr="00166FC6">
        <w:rPr>
          <w:rFonts w:ascii="Times New Roman" w:hAnsi="Times New Roman"/>
          <w:i/>
          <w:sz w:val="28"/>
          <w:szCs w:val="28"/>
          <w:lang w:val="ro-RO"/>
        </w:rPr>
        <w:t xml:space="preserve">riscurile pentru sanatatea umana – de exemplu, din cauza contaminarii apei sau </w:t>
      </w:r>
      <w:r w:rsidRPr="007B73E0">
        <w:rPr>
          <w:rFonts w:ascii="Times New Roman" w:hAnsi="Times New Roman"/>
          <w:i/>
          <w:sz w:val="28"/>
          <w:szCs w:val="28"/>
          <w:lang w:val="ro-RO"/>
        </w:rPr>
        <w:t>a poluarii atmosferice</w:t>
      </w:r>
      <w:r w:rsidRPr="007B73E0">
        <w:rPr>
          <w:rFonts w:ascii="Times New Roman" w:hAnsi="Times New Roman"/>
          <w:sz w:val="28"/>
          <w:szCs w:val="28"/>
          <w:lang w:val="ro-RO"/>
        </w:rPr>
        <w:t xml:space="preserve"> – nu este cazul</w:t>
      </w:r>
      <w:r w:rsidR="00FF0B99">
        <w:rPr>
          <w:rFonts w:ascii="Times New Roman" w:hAnsi="Times New Roman"/>
          <w:sz w:val="28"/>
          <w:szCs w:val="28"/>
          <w:lang w:val="ro-RO"/>
        </w:rPr>
        <w:t>.</w:t>
      </w:r>
    </w:p>
    <w:p w:rsidR="003338BF" w:rsidRPr="007B73E0"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7B73E0">
        <w:rPr>
          <w:rFonts w:ascii="Times New Roman" w:hAnsi="Times New Roman"/>
          <w:b/>
          <w:sz w:val="28"/>
          <w:szCs w:val="28"/>
          <w:lang w:val="ro-RO"/>
        </w:rPr>
        <w:t>2</w:t>
      </w:r>
      <w:r w:rsidR="003338BF" w:rsidRPr="007B73E0">
        <w:rPr>
          <w:rFonts w:ascii="Times New Roman" w:hAnsi="Times New Roman"/>
          <w:b/>
          <w:sz w:val="28"/>
          <w:szCs w:val="28"/>
          <w:lang w:val="ro-RO"/>
        </w:rPr>
        <w:t xml:space="preserve">) </w:t>
      </w:r>
      <w:r w:rsidR="00166FC6" w:rsidRPr="007B73E0">
        <w:rPr>
          <w:rFonts w:ascii="Times New Roman" w:hAnsi="Times New Roman"/>
          <w:b/>
          <w:sz w:val="28"/>
          <w:szCs w:val="28"/>
          <w:lang w:val="ro-RO"/>
        </w:rPr>
        <w:t>Amplasarea</w:t>
      </w:r>
      <w:r w:rsidR="003338BF" w:rsidRPr="007B73E0">
        <w:rPr>
          <w:rFonts w:ascii="Times New Roman" w:hAnsi="Times New Roman"/>
          <w:b/>
          <w:sz w:val="28"/>
          <w:szCs w:val="28"/>
          <w:lang w:val="ro-RO"/>
        </w:rPr>
        <w:t xml:space="preserve"> proiectului</w:t>
      </w:r>
    </w:p>
    <w:p w:rsidR="005549A1" w:rsidRPr="00237572" w:rsidRDefault="003338BF" w:rsidP="00243BB1">
      <w:pPr>
        <w:autoSpaceDE w:val="0"/>
        <w:autoSpaceDN w:val="0"/>
        <w:adjustRightInd w:val="0"/>
        <w:spacing w:after="0" w:line="240" w:lineRule="auto"/>
        <w:jc w:val="both"/>
        <w:rPr>
          <w:rFonts w:ascii="Times New Roman" w:hAnsi="Times New Roman"/>
          <w:color w:val="FF0000"/>
          <w:sz w:val="28"/>
          <w:szCs w:val="28"/>
          <w:lang w:val="ro-RO"/>
        </w:rPr>
      </w:pPr>
      <w:r w:rsidRPr="003D599A">
        <w:rPr>
          <w:rFonts w:ascii="Times New Roman" w:hAnsi="Times New Roman"/>
          <w:sz w:val="28"/>
          <w:szCs w:val="28"/>
          <w:lang w:val="ro-RO"/>
        </w:rPr>
        <w:t xml:space="preserve">a) </w:t>
      </w:r>
      <w:r w:rsidRPr="00237572">
        <w:rPr>
          <w:rFonts w:ascii="Times New Roman" w:hAnsi="Times New Roman"/>
          <w:i/>
          <w:sz w:val="28"/>
          <w:szCs w:val="28"/>
          <w:lang w:val="ro-RO"/>
        </w:rPr>
        <w:t xml:space="preserve">Utilizarea </w:t>
      </w:r>
      <w:r w:rsidR="00CA3F07" w:rsidRPr="00237572">
        <w:rPr>
          <w:rFonts w:ascii="Times New Roman" w:hAnsi="Times New Roman"/>
          <w:i/>
          <w:sz w:val="28"/>
          <w:szCs w:val="28"/>
          <w:lang w:val="ro-RO"/>
        </w:rPr>
        <w:t>actuala si aprobata a terenurilor</w:t>
      </w:r>
      <w:r w:rsidR="002E7F59" w:rsidRPr="00237572">
        <w:rPr>
          <w:rFonts w:ascii="Times New Roman" w:hAnsi="Times New Roman"/>
          <w:sz w:val="28"/>
          <w:szCs w:val="28"/>
          <w:lang w:val="ro-RO"/>
        </w:rPr>
        <w:t>: amplasamentul</w:t>
      </w:r>
      <w:r w:rsidR="005549A1" w:rsidRPr="00237572">
        <w:rPr>
          <w:rFonts w:ascii="Times New Roman" w:hAnsi="Times New Roman"/>
          <w:sz w:val="28"/>
          <w:szCs w:val="28"/>
          <w:lang w:val="ro-RO"/>
        </w:rPr>
        <w:t xml:space="preserve"> </w:t>
      </w:r>
      <w:r w:rsidR="002E7F59" w:rsidRPr="00237572">
        <w:rPr>
          <w:rFonts w:ascii="Times New Roman" w:hAnsi="Times New Roman"/>
          <w:sz w:val="28"/>
          <w:szCs w:val="28"/>
          <w:lang w:val="ro-RO"/>
        </w:rPr>
        <w:t>este</w:t>
      </w:r>
      <w:r w:rsidRPr="00237572">
        <w:rPr>
          <w:rFonts w:ascii="Times New Roman" w:hAnsi="Times New Roman"/>
          <w:sz w:val="28"/>
          <w:szCs w:val="28"/>
          <w:lang w:val="ro-RO"/>
        </w:rPr>
        <w:t xml:space="preserve"> situat</w:t>
      </w:r>
      <w:r w:rsidR="005549A1" w:rsidRPr="00237572">
        <w:rPr>
          <w:rFonts w:ascii="Times New Roman" w:hAnsi="Times New Roman"/>
          <w:sz w:val="28"/>
          <w:szCs w:val="28"/>
          <w:lang w:val="ro-RO"/>
        </w:rPr>
        <w:t xml:space="preserve"> </w:t>
      </w:r>
      <w:r w:rsidR="002610C2" w:rsidRPr="00237572">
        <w:rPr>
          <w:rFonts w:ascii="Times New Roman" w:hAnsi="Times New Roman"/>
          <w:sz w:val="28"/>
          <w:szCs w:val="28"/>
          <w:lang w:val="ro-RO"/>
        </w:rPr>
        <w:t xml:space="preserve">intravilanul </w:t>
      </w:r>
      <w:r w:rsidR="001B70B2" w:rsidRPr="001B70B2">
        <w:rPr>
          <w:rFonts w:ascii="Times New Roman" w:hAnsi="Times New Roman"/>
          <w:sz w:val="28"/>
          <w:szCs w:val="28"/>
          <w:lang w:val="ro-RO"/>
        </w:rPr>
        <w:t>intravilanul comunei Jurilovca, sat Sălcioara, identificat prin F12, intravilan, T1, A1, jud. Tulcea</w:t>
      </w:r>
      <w:r w:rsidR="002610C2" w:rsidRPr="00237572">
        <w:rPr>
          <w:rFonts w:ascii="Times New Roman" w:hAnsi="Times New Roman"/>
          <w:sz w:val="28"/>
          <w:szCs w:val="28"/>
          <w:lang w:val="ro-RO"/>
        </w:rPr>
        <w:t xml:space="preserve">, </w:t>
      </w:r>
      <w:r w:rsidR="00C16BC0" w:rsidRPr="00237572">
        <w:rPr>
          <w:rFonts w:ascii="Times New Roman" w:hAnsi="Times New Roman"/>
          <w:sz w:val="28"/>
          <w:szCs w:val="28"/>
          <w:lang w:val="ro-RO"/>
        </w:rPr>
        <w:t xml:space="preserve">cu </w:t>
      </w:r>
      <w:r w:rsidR="002610C2" w:rsidRPr="00237572">
        <w:rPr>
          <w:rFonts w:ascii="Times New Roman" w:hAnsi="Times New Roman"/>
          <w:sz w:val="28"/>
          <w:szCs w:val="28"/>
          <w:lang w:val="ro-RO"/>
        </w:rPr>
        <w:t>folosinta actuala de</w:t>
      </w:r>
      <w:r w:rsidR="009E0318" w:rsidRPr="00237572">
        <w:rPr>
          <w:rFonts w:ascii="Times New Roman" w:hAnsi="Times New Roman"/>
          <w:sz w:val="28"/>
          <w:szCs w:val="28"/>
          <w:lang w:val="ro-RO"/>
        </w:rPr>
        <w:t>-</w:t>
      </w:r>
      <w:r w:rsidR="002610C2" w:rsidRPr="00237572">
        <w:rPr>
          <w:rFonts w:ascii="Times New Roman" w:hAnsi="Times New Roman"/>
          <w:sz w:val="28"/>
          <w:szCs w:val="28"/>
          <w:lang w:val="ro-RO"/>
        </w:rPr>
        <w:t xml:space="preserve"> </w:t>
      </w:r>
      <w:r w:rsidR="001B70B2">
        <w:rPr>
          <w:rFonts w:ascii="Times New Roman" w:hAnsi="Times New Roman"/>
          <w:sz w:val="28"/>
          <w:szCs w:val="28"/>
          <w:lang w:val="ro-RO"/>
        </w:rPr>
        <w:t>teren arabil</w:t>
      </w:r>
      <w:r w:rsidR="002610C2" w:rsidRPr="00237572">
        <w:rPr>
          <w:rFonts w:ascii="Times New Roman" w:hAnsi="Times New Roman"/>
          <w:sz w:val="28"/>
          <w:szCs w:val="28"/>
          <w:lang w:val="ro-RO"/>
        </w:rPr>
        <w:t xml:space="preserve"> si destinatie </w:t>
      </w:r>
      <w:r w:rsidR="00F32BAC" w:rsidRPr="00237572">
        <w:rPr>
          <w:rFonts w:ascii="Times New Roman" w:hAnsi="Times New Roman"/>
          <w:sz w:val="28"/>
          <w:szCs w:val="28"/>
          <w:lang w:val="ro-RO"/>
        </w:rPr>
        <w:t xml:space="preserve">stabilita prin PUG </w:t>
      </w:r>
      <w:r w:rsidR="001B70B2">
        <w:rPr>
          <w:rFonts w:ascii="Times New Roman" w:hAnsi="Times New Roman"/>
          <w:sz w:val="28"/>
          <w:szCs w:val="28"/>
          <w:lang w:val="ro-RO"/>
        </w:rPr>
        <w:t>teren arabil,  Subzona Alimentatie cu Apa - TEa</w:t>
      </w:r>
      <w:r w:rsidR="00C14020" w:rsidRPr="00237572">
        <w:rPr>
          <w:rFonts w:ascii="Times New Roman" w:hAnsi="Times New Roman"/>
          <w:sz w:val="28"/>
          <w:szCs w:val="28"/>
          <w:lang w:val="ro-RO"/>
        </w:rPr>
        <w:t>.</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1B70B2">
        <w:rPr>
          <w:rFonts w:ascii="Times New Roman" w:hAnsi="Times New Roman"/>
          <w:sz w:val="28"/>
          <w:szCs w:val="28"/>
          <w:lang w:val="ro-RO"/>
        </w:rPr>
        <w:t>nu este cazul</w:t>
      </w:r>
      <w:r w:rsidR="00637162">
        <w:rPr>
          <w:rFonts w:ascii="Times New Roman" w:hAnsi="Times New Roman"/>
          <w:sz w:val="28"/>
          <w:szCs w:val="28"/>
          <w:lang w:val="ro-RO"/>
        </w:rPr>
        <w:t>;</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 xml:space="preserve">– </w:t>
      </w:r>
      <w:r w:rsidR="00B83665" w:rsidRPr="003D599A">
        <w:rPr>
          <w:rFonts w:ascii="Times New Roman" w:hAnsi="Times New Roman"/>
          <w:sz w:val="28"/>
          <w:szCs w:val="28"/>
          <w:lang w:val="ro-RO"/>
        </w:rPr>
        <w:t>nu este cazul</w:t>
      </w:r>
      <w:r w:rsidR="003338BF" w:rsidRPr="003D599A">
        <w:rPr>
          <w:rFonts w:ascii="Times New Roman" w:hAnsi="Times New Roman"/>
          <w:sz w:val="28"/>
          <w:szCs w:val="28"/>
          <w:lang w:val="ro-RO"/>
        </w:rPr>
        <w:t>;</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900811" w:rsidRPr="00DC4F64" w:rsidRDefault="003338BF" w:rsidP="00E91290">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2610C2">
        <w:rPr>
          <w:rFonts w:ascii="Times New Roman" w:hAnsi="Times New Roman"/>
          <w:sz w:val="28"/>
          <w:szCs w:val="28"/>
          <w:lang w:val="ro-RO"/>
        </w:rPr>
        <w:t>imobilul</w:t>
      </w:r>
      <w:r w:rsidR="00F32BAC">
        <w:rPr>
          <w:rFonts w:ascii="Times New Roman" w:hAnsi="Times New Roman"/>
          <w:sz w:val="28"/>
          <w:szCs w:val="28"/>
          <w:lang w:val="ro-RO"/>
        </w:rPr>
        <w:t xml:space="preserve"> </w:t>
      </w:r>
      <w:r w:rsidR="002610C2">
        <w:rPr>
          <w:rFonts w:ascii="Times New Roman" w:hAnsi="Times New Roman"/>
          <w:sz w:val="28"/>
          <w:szCs w:val="28"/>
          <w:lang w:val="ro-RO"/>
        </w:rPr>
        <w:t xml:space="preserve"> </w:t>
      </w:r>
      <w:r w:rsidR="00F32BAC" w:rsidRPr="00F32BAC">
        <w:rPr>
          <w:rFonts w:ascii="Times New Roman" w:hAnsi="Times New Roman"/>
          <w:sz w:val="28"/>
          <w:szCs w:val="28"/>
          <w:lang w:val="ro-RO"/>
        </w:rPr>
        <w:t>nu este</w:t>
      </w:r>
      <w:r w:rsidR="00F32BAC">
        <w:rPr>
          <w:rFonts w:ascii="Times New Roman" w:hAnsi="Times New Roman"/>
          <w:sz w:val="28"/>
          <w:szCs w:val="28"/>
          <w:lang w:val="ro-RO"/>
        </w:rPr>
        <w:t xml:space="preserve"> </w:t>
      </w:r>
      <w:r w:rsidR="00F32BAC" w:rsidRPr="00F32BAC">
        <w:rPr>
          <w:rFonts w:ascii="Times New Roman" w:hAnsi="Times New Roman"/>
          <w:sz w:val="28"/>
          <w:szCs w:val="28"/>
          <w:lang w:val="ro-RO"/>
        </w:rPr>
        <w:t>sit arhteologic</w:t>
      </w:r>
      <w:r w:rsidR="00DC4F64">
        <w:rPr>
          <w:rFonts w:ascii="Times New Roman" w:hAnsi="Times New Roman"/>
          <w:sz w:val="28"/>
          <w:szCs w:val="28"/>
          <w:lang w:val="ro-RO"/>
        </w:rPr>
        <w:t>.</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r w:rsidR="00F32BAC">
        <w:rPr>
          <w:rFonts w:ascii="Times New Roman" w:hAnsi="Times New Roman"/>
          <w:sz w:val="28"/>
          <w:szCs w:val="28"/>
          <w:lang w:val="ro-RO"/>
        </w:rPr>
        <w:t>,</w:t>
      </w:r>
      <w:r w:rsidR="00F32BAC" w:rsidRPr="00F32BAC">
        <w:t xml:space="preserve"> </w:t>
      </w:r>
      <w:r w:rsidR="00F32BAC">
        <w:rPr>
          <w:rFonts w:ascii="Times New Roman" w:hAnsi="Times New Roman"/>
          <w:sz w:val="28"/>
          <w:szCs w:val="28"/>
          <w:lang w:val="ro-RO"/>
        </w:rPr>
        <w:t>s</w:t>
      </w:r>
      <w:r w:rsidR="00F32BAC" w:rsidRPr="00F32BAC">
        <w:rPr>
          <w:rFonts w:ascii="Times New Roman" w:hAnsi="Times New Roman"/>
          <w:sz w:val="28"/>
          <w:szCs w:val="28"/>
          <w:lang w:val="ro-RO"/>
        </w:rPr>
        <w:t>e va limita la zona în care este amplasat proiectul.</w:t>
      </w:r>
      <w:r w:rsidR="00F32BAC">
        <w:rPr>
          <w:rFonts w:ascii="Times New Roman" w:hAnsi="Times New Roman"/>
          <w:sz w:val="28"/>
          <w:szCs w:val="28"/>
          <w:lang w:val="ro-RO"/>
        </w:rPr>
        <w:t xml:space="preserve"> </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w:t>
      </w:r>
      <w:r w:rsidR="00940BBE">
        <w:rPr>
          <w:rFonts w:ascii="Times New Roman" w:hAnsi="Times New Roman"/>
          <w:sz w:val="28"/>
          <w:szCs w:val="28"/>
          <w:lang w:val="ro-RO"/>
        </w:rPr>
        <w:t xml:space="preserve"> va fi temporar, nesemnificativ, </w:t>
      </w:r>
      <w:r w:rsidR="00940BBE" w:rsidRPr="00940BBE">
        <w:rPr>
          <w:rFonts w:ascii="Times New Roman" w:hAnsi="Times New Roman"/>
          <w:sz w:val="28"/>
          <w:szCs w:val="28"/>
          <w:lang w:val="ro-RO"/>
        </w:rPr>
        <w:t>doar pe perioada de construcție si se va limita doar la perimetrul studiat fară a fi afectate condițiile de viață ale speciilor din zonă.</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 xml:space="preserve">nu este </w:t>
      </w:r>
      <w:proofErr w:type="spellStart"/>
      <w:r w:rsidR="00B00F4C" w:rsidRPr="003D599A">
        <w:rPr>
          <w:rFonts w:ascii="Times New Roman" w:hAnsi="Times New Roman"/>
          <w:color w:val="000000"/>
          <w:sz w:val="28"/>
          <w:szCs w:val="28"/>
          <w:lang w:val="fr-FR"/>
        </w:rPr>
        <w:t>cazul</w:t>
      </w:r>
      <w:proofErr w:type="spellEnd"/>
      <w:r w:rsidR="007B73E0">
        <w:rPr>
          <w:rFonts w:ascii="Times New Roman" w:hAnsi="Times New Roman"/>
          <w:color w:val="000000"/>
          <w:sz w:val="28"/>
          <w:szCs w:val="28"/>
          <w:lang w:val="fr-FR"/>
        </w:rPr>
        <w:t>.</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 xml:space="preserve"> 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7E0029" w:rsidRDefault="007E0029"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posibilitatea de reducere efectiva a impactului : pamantul </w:t>
      </w:r>
      <w:r w:rsidR="00940BBE">
        <w:rPr>
          <w:rFonts w:ascii="Times New Roman" w:hAnsi="Times New Roman"/>
          <w:sz w:val="28"/>
          <w:szCs w:val="28"/>
          <w:lang w:val="ro-RO"/>
        </w:rPr>
        <w:t>va</w:t>
      </w:r>
      <w:r>
        <w:rPr>
          <w:rFonts w:ascii="Times New Roman" w:hAnsi="Times New Roman"/>
          <w:sz w:val="28"/>
          <w:szCs w:val="28"/>
          <w:lang w:val="ro-RO"/>
        </w:rPr>
        <w:t xml:space="preserve"> fi depozitat pe terenul </w:t>
      </w:r>
      <w:r w:rsidR="00940BBE">
        <w:rPr>
          <w:rFonts w:ascii="Times New Roman" w:hAnsi="Times New Roman"/>
          <w:sz w:val="28"/>
          <w:szCs w:val="28"/>
          <w:lang w:val="ro-RO"/>
        </w:rPr>
        <w:t>amplasamentului</w:t>
      </w:r>
      <w:r>
        <w:rPr>
          <w:rFonts w:ascii="Times New Roman" w:hAnsi="Times New Roman"/>
          <w:sz w:val="28"/>
          <w:szCs w:val="28"/>
          <w:lang w:val="ro-RO"/>
        </w:rPr>
        <w:t>. Se va utiliza material absorbant in cazul unor scurgeri accidentale de combustibil de la utilajele cu care se lucreaza.</w:t>
      </w:r>
    </w:p>
    <w:p w:rsidR="00900811"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683585">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B84A3F">
        <w:rPr>
          <w:rFonts w:ascii="Times New Roman" w:hAnsi="Times New Roman"/>
          <w:b/>
          <w:sz w:val="28"/>
          <w:szCs w:val="28"/>
          <w:lang w:val="ro-RO"/>
        </w:rPr>
        <w:t xml:space="preserve">- </w:t>
      </w:r>
      <w:r w:rsidR="007A3364">
        <w:rPr>
          <w:rFonts w:ascii="Times New Roman" w:hAnsi="Times New Roman"/>
          <w:sz w:val="28"/>
          <w:szCs w:val="28"/>
          <w:lang w:val="ro-RO"/>
        </w:rPr>
        <w:t>Nu se afla in arii natural protejate.</w:t>
      </w:r>
    </w:p>
    <w:p w:rsidR="009E5C44" w:rsidRDefault="00E6173E"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III. </w:t>
      </w:r>
      <w:r w:rsidRPr="00E6173E">
        <w:rPr>
          <w:rFonts w:ascii="Times New Roman" w:hAnsi="Times New Roman"/>
          <w:b/>
          <w:sz w:val="28"/>
          <w:szCs w:val="28"/>
          <w:lang w:val="ro-RO"/>
        </w:rPr>
        <w:t>Motivele pe baza c</w:t>
      </w:r>
      <w:r w:rsidR="00AA6BB1">
        <w:rPr>
          <w:rFonts w:ascii="Times New Roman" w:hAnsi="Times New Roman"/>
          <w:b/>
          <w:sz w:val="28"/>
          <w:szCs w:val="28"/>
          <w:lang w:val="ro-RO"/>
        </w:rPr>
        <w:t>a</w:t>
      </w:r>
      <w:r w:rsidRPr="00E6173E">
        <w:rPr>
          <w:rFonts w:ascii="Times New Roman" w:hAnsi="Times New Roman"/>
          <w:b/>
          <w:sz w:val="28"/>
          <w:szCs w:val="28"/>
          <w:lang w:val="ro-RO"/>
        </w:rPr>
        <w:t>rora s-a stabilit neefectu</w:t>
      </w:r>
      <w:r w:rsidR="00AA6BB1">
        <w:rPr>
          <w:rFonts w:ascii="Times New Roman" w:hAnsi="Times New Roman"/>
          <w:b/>
          <w:sz w:val="28"/>
          <w:szCs w:val="28"/>
          <w:lang w:val="ro-RO"/>
        </w:rPr>
        <w:t>a</w:t>
      </w:r>
      <w:r w:rsidRPr="00E6173E">
        <w:rPr>
          <w:rFonts w:ascii="Times New Roman" w:hAnsi="Times New Roman"/>
          <w:b/>
          <w:sz w:val="28"/>
          <w:szCs w:val="28"/>
          <w:lang w:val="ro-RO"/>
        </w:rPr>
        <w:t>r</w:t>
      </w:r>
      <w:r w:rsidR="00683585">
        <w:rPr>
          <w:rFonts w:ascii="Times New Roman" w:hAnsi="Times New Roman"/>
          <w:b/>
          <w:sz w:val="28"/>
          <w:szCs w:val="28"/>
          <w:lang w:val="ro-RO"/>
        </w:rPr>
        <w:t>ea</w:t>
      </w:r>
      <w:r w:rsidRPr="00E6173E">
        <w:rPr>
          <w:rFonts w:ascii="Times New Roman" w:hAnsi="Times New Roman"/>
          <w:b/>
          <w:sz w:val="28"/>
          <w:szCs w:val="28"/>
          <w:lang w:val="ro-RO"/>
        </w:rPr>
        <w:t xml:space="preserve"> evalu</w:t>
      </w:r>
      <w:r w:rsidR="00AA6BB1">
        <w:rPr>
          <w:rFonts w:ascii="Times New Roman" w:hAnsi="Times New Roman"/>
          <w:b/>
          <w:sz w:val="28"/>
          <w:szCs w:val="28"/>
          <w:lang w:val="ro-RO"/>
        </w:rPr>
        <w:t>a</w:t>
      </w:r>
      <w:r w:rsidRPr="00E6173E">
        <w:rPr>
          <w:rFonts w:ascii="Times New Roman" w:hAnsi="Times New Roman"/>
          <w:b/>
          <w:sz w:val="28"/>
          <w:szCs w:val="28"/>
          <w:lang w:val="ro-RO"/>
        </w:rPr>
        <w:t>rii impactului asupra corpurilor de ap</w:t>
      </w:r>
      <w:r w:rsidR="00AA6BB1">
        <w:rPr>
          <w:rFonts w:ascii="Times New Roman" w:hAnsi="Times New Roman"/>
          <w:b/>
          <w:sz w:val="28"/>
          <w:szCs w:val="28"/>
          <w:lang w:val="ro-RO"/>
        </w:rPr>
        <w:t>a</w:t>
      </w:r>
      <w:r w:rsidRPr="00E6173E">
        <w:rPr>
          <w:rFonts w:ascii="Times New Roman" w:hAnsi="Times New Roman"/>
          <w:sz w:val="28"/>
          <w:szCs w:val="28"/>
          <w:lang w:val="ro-RO"/>
        </w:rPr>
        <w:t xml:space="preserve"> </w:t>
      </w:r>
      <w:r w:rsidR="00AA6BB1">
        <w:rPr>
          <w:rFonts w:ascii="Times New Roman" w:hAnsi="Times New Roman"/>
          <w:sz w:val="28"/>
          <w:szCs w:val="28"/>
          <w:lang w:val="ro-RO"/>
        </w:rPr>
        <w:t>i</w:t>
      </w:r>
      <w:r w:rsidRPr="00E6173E">
        <w:rPr>
          <w:rFonts w:ascii="Times New Roman" w:hAnsi="Times New Roman"/>
          <w:sz w:val="28"/>
          <w:szCs w:val="28"/>
          <w:lang w:val="ro-RO"/>
        </w:rPr>
        <w:t>n conformitate cu decizia justificat</w:t>
      </w:r>
      <w:r w:rsidR="00AA6BB1">
        <w:rPr>
          <w:rFonts w:ascii="Times New Roman" w:hAnsi="Times New Roman"/>
          <w:sz w:val="28"/>
          <w:szCs w:val="28"/>
          <w:lang w:val="ro-RO"/>
        </w:rPr>
        <w:t>a</w:t>
      </w:r>
      <w:r w:rsidRPr="00E6173E">
        <w:rPr>
          <w:rFonts w:ascii="Times New Roman" w:hAnsi="Times New Roman"/>
          <w:sz w:val="28"/>
          <w:szCs w:val="28"/>
          <w:lang w:val="ro-RO"/>
        </w:rPr>
        <w:t xml:space="preserve"> privind necesitatea elabor</w:t>
      </w:r>
      <w:r w:rsidR="00AA6BB1">
        <w:rPr>
          <w:rFonts w:ascii="Times New Roman" w:hAnsi="Times New Roman"/>
          <w:sz w:val="28"/>
          <w:szCs w:val="28"/>
          <w:lang w:val="ro-RO"/>
        </w:rPr>
        <w:t>a</w:t>
      </w:r>
      <w:r w:rsidRPr="00E6173E">
        <w:rPr>
          <w:rFonts w:ascii="Times New Roman" w:hAnsi="Times New Roman"/>
          <w:sz w:val="28"/>
          <w:szCs w:val="28"/>
          <w:lang w:val="ro-RO"/>
        </w:rPr>
        <w:t>rii studiului de evaluare a impactului asupra corpurilor de ap</w:t>
      </w:r>
      <w:r w:rsidR="00AA6BB1">
        <w:rPr>
          <w:rFonts w:ascii="Times New Roman" w:hAnsi="Times New Roman"/>
          <w:sz w:val="28"/>
          <w:szCs w:val="28"/>
          <w:lang w:val="ro-RO"/>
        </w:rPr>
        <w:t>a</w:t>
      </w:r>
      <w:r w:rsidRPr="00E6173E">
        <w:rPr>
          <w:rFonts w:ascii="Times New Roman" w:hAnsi="Times New Roman"/>
          <w:sz w:val="28"/>
          <w:szCs w:val="28"/>
          <w:lang w:val="ro-RO"/>
        </w:rPr>
        <w:t>, dup</w:t>
      </w:r>
      <w:r w:rsidR="00AA6BB1">
        <w:rPr>
          <w:rFonts w:ascii="Times New Roman" w:hAnsi="Times New Roman"/>
          <w:sz w:val="28"/>
          <w:szCs w:val="28"/>
          <w:lang w:val="ro-RO"/>
        </w:rPr>
        <w:t>a</w:t>
      </w:r>
      <w:r w:rsidRPr="00E6173E">
        <w:rPr>
          <w:rFonts w:ascii="Times New Roman" w:hAnsi="Times New Roman"/>
          <w:sz w:val="28"/>
          <w:szCs w:val="28"/>
          <w:lang w:val="ro-RO"/>
        </w:rPr>
        <w:t xml:space="preserve"> caz</w:t>
      </w:r>
      <w:r>
        <w:rPr>
          <w:rFonts w:ascii="Times New Roman" w:hAnsi="Times New Roman"/>
          <w:sz w:val="28"/>
          <w:szCs w:val="28"/>
          <w:lang w:val="ro-RO"/>
        </w:rPr>
        <w:t xml:space="preserve"> </w:t>
      </w:r>
      <w:r w:rsidR="009E5C44">
        <w:rPr>
          <w:rFonts w:ascii="Times New Roman" w:hAnsi="Times New Roman"/>
          <w:sz w:val="28"/>
          <w:szCs w:val="28"/>
          <w:lang w:val="ro-RO"/>
        </w:rPr>
        <w:t xml:space="preserve">– </w:t>
      </w:r>
      <w:r w:rsidR="009E5C44" w:rsidRPr="00FF0B99">
        <w:rPr>
          <w:rFonts w:ascii="Times New Roman" w:hAnsi="Times New Roman"/>
          <w:sz w:val="28"/>
          <w:szCs w:val="28"/>
          <w:lang w:val="ro-RO"/>
        </w:rPr>
        <w:t>SGA Tulcea</w:t>
      </w:r>
      <w:r w:rsidR="009E5C44">
        <w:rPr>
          <w:rFonts w:ascii="Times New Roman" w:hAnsi="Times New Roman"/>
          <w:sz w:val="28"/>
          <w:szCs w:val="28"/>
          <w:lang w:val="ro-RO"/>
        </w:rPr>
        <w:t xml:space="preserve"> a emis </w:t>
      </w:r>
      <w:r w:rsidR="00FF0B99" w:rsidRPr="00FF0B99">
        <w:rPr>
          <w:rFonts w:ascii="Times New Roman" w:hAnsi="Times New Roman"/>
          <w:sz w:val="28"/>
          <w:szCs w:val="28"/>
          <w:lang w:val="ro-RO"/>
        </w:rPr>
        <w:t xml:space="preserve">Avizul de Gospodărire a Apelor nr. </w:t>
      </w:r>
      <w:r w:rsidR="00FF0B99">
        <w:rPr>
          <w:rFonts w:ascii="Times New Roman" w:hAnsi="Times New Roman"/>
          <w:sz w:val="28"/>
          <w:szCs w:val="28"/>
          <w:lang w:val="ro-RO"/>
        </w:rPr>
        <w:t>74 din 23</w:t>
      </w:r>
      <w:r w:rsidR="00FF0B99" w:rsidRPr="00FF0B99">
        <w:rPr>
          <w:rFonts w:ascii="Times New Roman" w:hAnsi="Times New Roman"/>
          <w:sz w:val="28"/>
          <w:szCs w:val="28"/>
          <w:lang w:val="ro-RO"/>
        </w:rPr>
        <w:t>.</w:t>
      </w:r>
      <w:r w:rsidR="00FF0B99">
        <w:rPr>
          <w:rFonts w:ascii="Times New Roman" w:hAnsi="Times New Roman"/>
          <w:sz w:val="28"/>
          <w:szCs w:val="28"/>
          <w:lang w:val="ro-RO"/>
        </w:rPr>
        <w:t>10</w:t>
      </w:r>
      <w:r w:rsidR="00FF0B99" w:rsidRPr="00FF0B99">
        <w:rPr>
          <w:rFonts w:ascii="Times New Roman" w:hAnsi="Times New Roman"/>
          <w:sz w:val="28"/>
          <w:szCs w:val="28"/>
          <w:lang w:val="ro-RO"/>
        </w:rPr>
        <w:t>.201</w:t>
      </w:r>
      <w:r w:rsidR="00FF0B99">
        <w:rPr>
          <w:rFonts w:ascii="Times New Roman" w:hAnsi="Times New Roman"/>
          <w:sz w:val="28"/>
          <w:szCs w:val="28"/>
          <w:lang w:val="ro-RO"/>
        </w:rPr>
        <w:t>7</w:t>
      </w:r>
      <w:r w:rsidR="00FF0B99" w:rsidRPr="00FF0B99">
        <w:rPr>
          <w:rFonts w:ascii="Times New Roman" w:hAnsi="Times New Roman"/>
          <w:sz w:val="28"/>
          <w:szCs w:val="28"/>
          <w:lang w:val="ro-RO"/>
        </w:rPr>
        <w:t xml:space="preserve"> </w:t>
      </w:r>
      <w:r w:rsidR="009E5C44">
        <w:rPr>
          <w:rFonts w:ascii="Times New Roman" w:hAnsi="Times New Roman"/>
          <w:sz w:val="28"/>
          <w:szCs w:val="28"/>
          <w:lang w:val="ro-RO"/>
        </w:rPr>
        <w:t>cu urmatoarele conditii:</w:t>
      </w:r>
    </w:p>
    <w:p w:rsidR="00E6173E" w:rsidRDefault="009E5C44" w:rsidP="009E5C44">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Beneficiarul va solicita si va obtine, inainte de inceperea lucrarilor, toate avizele si autorizatiilor necesare;</w:t>
      </w:r>
    </w:p>
    <w:p w:rsidR="009E5C44" w:rsidRDefault="00946224" w:rsidP="009E5C44">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In perioada de executie a lucrarilor se vor lua toate masurile care se impun pentru evitarea poluarii apelor subterane si de suprafata, pentru protectia factorilor de mediu, a zonelor apopiate si se vor lua masuri de prevenire si combatere a poluarilor accidentale;</w:t>
      </w:r>
    </w:p>
    <w:p w:rsidR="00946224" w:rsidRDefault="00946224" w:rsidP="009E5C44">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In  cazul producerii unei poluari accidentale in timpul executiei lucrarilor, intreaga raspundere din punc de vedere ap poluarii zonei si suportarii eventualelor costuri </w:t>
      </w:r>
      <w:r w:rsidR="007E503F">
        <w:rPr>
          <w:rFonts w:ascii="Times New Roman" w:hAnsi="Times New Roman"/>
          <w:sz w:val="28"/>
          <w:szCs w:val="28"/>
          <w:lang w:val="ro-RO"/>
        </w:rPr>
        <w:t>revine beneficiarului si constructorului;</w:t>
      </w:r>
    </w:p>
    <w:p w:rsidR="007E503F" w:rsidRDefault="007E503F" w:rsidP="009E5C44">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Deseurile rezultate in urma executiei lucrarilor vor fi transportate in locurile indicate de primaria loc. Jurilovca;</w:t>
      </w:r>
    </w:p>
    <w:p w:rsidR="007E503F" w:rsidRDefault="007E503F" w:rsidP="009E5C44">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Dupa finalizarea lucrarilor de executie se vor lua masuri pentru derarea in folosinta a terenului pe care a fost amplasata organizarea de teren;</w:t>
      </w:r>
    </w:p>
    <w:p w:rsidR="007E503F" w:rsidRDefault="007E503F" w:rsidP="009E5C44">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Raspunderea privind dimensionarea lucrarilor revine integral proiectantului si elaboratorului documentatiei tehnice de fundamentare;</w:t>
      </w:r>
    </w:p>
    <w:p w:rsidR="007E503F" w:rsidRDefault="007E503F" w:rsidP="009E5C44">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La finalizarea lucrarilor, sa anunte S.G.A. Tulcea, in vederea participarii unui reprezentant la receptia lucrarilor;</w:t>
      </w:r>
    </w:p>
    <w:p w:rsidR="007E503F" w:rsidRDefault="00237572" w:rsidP="009E5C44">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Dupa finalizarea investitiei, beneficiarul are pbigatia sa solicite si sa obtina autorizatia de gospodarire a apelor, pa baza unei documentatii tehnice de fundamentare intocmita in conformitate cu prevederile Ordinului nr. 799/2012 al M.M.P. </w:t>
      </w:r>
    </w:p>
    <w:p w:rsidR="00237572" w:rsidRDefault="00237572" w:rsidP="00237572">
      <w:pPr>
        <w:pStyle w:val="ListParagraph"/>
        <w:autoSpaceDE w:val="0"/>
        <w:autoSpaceDN w:val="0"/>
        <w:adjustRightInd w:val="0"/>
        <w:spacing w:after="0" w:line="240" w:lineRule="auto"/>
        <w:ind w:left="855"/>
        <w:jc w:val="both"/>
        <w:rPr>
          <w:rFonts w:ascii="Times New Roman" w:hAnsi="Times New Roman"/>
          <w:sz w:val="28"/>
          <w:szCs w:val="28"/>
          <w:lang w:val="ro-RO"/>
        </w:rPr>
      </w:pPr>
      <w:r>
        <w:rPr>
          <w:rFonts w:ascii="Times New Roman" w:hAnsi="Times New Roman"/>
          <w:sz w:val="28"/>
          <w:szCs w:val="28"/>
          <w:lang w:val="ro-RO"/>
        </w:rPr>
        <w:t>Avizul de gospodarire a apelor isi mentine valabilitatea pe toata durata de realizare a lucrarilor, daca executia acestora a inceput in cel mult 24 luni de la data emiterii acestuia si daca sunt respectate prevederile inscrise in acesta; in caz contrar avizul isi pierde valabilitatea.</w:t>
      </w:r>
    </w:p>
    <w:p w:rsidR="00237572" w:rsidRPr="009E5C44" w:rsidRDefault="00237572" w:rsidP="00237572">
      <w:pPr>
        <w:pStyle w:val="ListParagraph"/>
        <w:autoSpaceDE w:val="0"/>
        <w:autoSpaceDN w:val="0"/>
        <w:adjustRightInd w:val="0"/>
        <w:spacing w:after="0" w:line="240" w:lineRule="auto"/>
        <w:ind w:left="855"/>
        <w:jc w:val="both"/>
        <w:rPr>
          <w:rFonts w:ascii="Times New Roman" w:hAnsi="Times New Roman"/>
          <w:sz w:val="28"/>
          <w:szCs w:val="28"/>
          <w:lang w:val="ro-RO"/>
        </w:rPr>
      </w:pPr>
      <w:r>
        <w:rPr>
          <w:rFonts w:ascii="Times New Roman" w:hAnsi="Times New Roman"/>
          <w:sz w:val="28"/>
          <w:szCs w:val="28"/>
          <w:lang w:val="ro-RO"/>
        </w:rPr>
        <w:t>Reinoirea avizului se solicita cu 60 de zile inainte de expirarea acestuia, in conformitate cu Ordinul nr. 662/2006 al M.M.G.A.</w:t>
      </w:r>
    </w:p>
    <w:p w:rsidR="00E6173E" w:rsidRPr="003D599A" w:rsidRDefault="003338BF" w:rsidP="00243BB1">
      <w:pPr>
        <w:spacing w:after="0" w:line="240" w:lineRule="auto"/>
        <w:jc w:val="both"/>
        <w:rPr>
          <w:rFonts w:ascii="Times New Roman" w:hAnsi="Times New Roman"/>
          <w:color w:val="000000"/>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8B5CD4">
      <w:pPr>
        <w:numPr>
          <w:ilvl w:val="0"/>
          <w:numId w:val="35"/>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lastRenderedPageBreak/>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BE57FB">
      <w:pPr>
        <w:numPr>
          <w:ilvl w:val="0"/>
          <w:numId w:val="35"/>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C17BFF">
      <w:pPr>
        <w:numPr>
          <w:ilvl w:val="0"/>
          <w:numId w:val="35"/>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007B73E0">
        <w:rPr>
          <w:rFonts w:ascii="Times New Roman" w:hAnsi="Times New Roman"/>
          <w:sz w:val="28"/>
          <w:szCs w:val="28"/>
          <w:lang w:val="ro-RO"/>
        </w:rPr>
        <w:t xml:space="preserve"> si valorificate prin agenti economici autorizati</w:t>
      </w:r>
      <w:r w:rsidRPr="005D6898">
        <w:rPr>
          <w:rFonts w:ascii="Times New Roman" w:hAnsi="Times New Roman"/>
          <w:sz w:val="28"/>
          <w:szCs w:val="28"/>
          <w:lang w:val="ro-RO"/>
        </w:rPr>
        <w:t>;</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w:t>
      </w:r>
      <w:r w:rsidR="007B73E0">
        <w:rPr>
          <w:rFonts w:ascii="Times New Roman" w:hAnsi="Times New Roman"/>
          <w:sz w:val="28"/>
          <w:szCs w:val="28"/>
          <w:lang w:val="ro-RO"/>
        </w:rPr>
        <w:t>carii prin societati autorizate;</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Pr>
          <w:rFonts w:ascii="Times New Roman" w:hAnsi="Times New Roman"/>
          <w:sz w:val="28"/>
          <w:szCs w:val="28"/>
          <w:lang w:val="ro-RO"/>
        </w:rPr>
        <w:t>.</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3C20AA">
      <w:pPr>
        <w:numPr>
          <w:ilvl w:val="0"/>
          <w:numId w:val="35"/>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lastRenderedPageBreak/>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6C59BA">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9F0EEE">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A76BDA">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DD6725">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7E2513">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w:t>
      </w:r>
      <w:r w:rsidR="007B73E0">
        <w:rPr>
          <w:rFonts w:ascii="Times New Roman" w:hAnsi="Times New Roman"/>
          <w:sz w:val="28"/>
          <w:szCs w:val="28"/>
          <w:lang w:val="ro-RO"/>
        </w:rPr>
        <w:t>repectarea prevederilor STAS 12</w:t>
      </w:r>
      <w:r w:rsidRPr="006C59BA">
        <w:rPr>
          <w:rFonts w:ascii="Times New Roman" w:hAnsi="Times New Roman"/>
          <w:sz w:val="28"/>
          <w:szCs w:val="28"/>
          <w:lang w:val="ro-RO"/>
        </w:rPr>
        <w:t>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683585">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xml:space="preserve">, conform </w:t>
      </w:r>
      <w:r w:rsidR="00683585" w:rsidRPr="00683585">
        <w:rPr>
          <w:rFonts w:ascii="Times New Roman" w:hAnsi="Times New Roman"/>
          <w:sz w:val="28"/>
          <w:szCs w:val="28"/>
          <w:lang w:val="ro-RO"/>
        </w:rPr>
        <w:t>SR 10009-2017 Acustică. Limite admisibile ale nivelului de zgomot din mediul ambiant</w:t>
      </w:r>
      <w:r w:rsidRPr="006C59BA">
        <w:rPr>
          <w:rFonts w:ascii="Times New Roman" w:hAnsi="Times New Roman"/>
          <w:sz w:val="28"/>
          <w:szCs w:val="28"/>
          <w:lang w:val="ro-RO"/>
        </w:rPr>
        <w:t>;</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825B6D">
      <w:pPr>
        <w:numPr>
          <w:ilvl w:val="0"/>
          <w:numId w:val="35"/>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3340A2">
      <w:pPr>
        <w:numPr>
          <w:ilvl w:val="0"/>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211B0A">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8B1C78">
      <w:pPr>
        <w:numPr>
          <w:ilvl w:val="0"/>
          <w:numId w:val="35"/>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lastRenderedPageBreak/>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237572">
        <w:rPr>
          <w:rFonts w:ascii="Times New Roman" w:hAnsi="Times New Roman"/>
          <w:sz w:val="28"/>
          <w:szCs w:val="28"/>
        </w:rPr>
        <w:t>53</w:t>
      </w:r>
      <w:r w:rsidR="008F0E79" w:rsidRPr="00FF6023">
        <w:rPr>
          <w:rFonts w:ascii="Times New Roman" w:hAnsi="Times New Roman"/>
          <w:sz w:val="28"/>
          <w:szCs w:val="28"/>
          <w:lang w:val="ro-RO"/>
        </w:rPr>
        <w:t xml:space="preserve"> din </w:t>
      </w:r>
      <w:r w:rsidR="00237572">
        <w:rPr>
          <w:rFonts w:ascii="Times New Roman" w:hAnsi="Times New Roman"/>
          <w:sz w:val="28"/>
          <w:szCs w:val="28"/>
          <w:lang w:val="ro-RO"/>
        </w:rPr>
        <w:t>29</w:t>
      </w:r>
      <w:r w:rsidR="008F0E79" w:rsidRPr="00FF6023">
        <w:rPr>
          <w:rFonts w:ascii="Times New Roman" w:hAnsi="Times New Roman"/>
          <w:sz w:val="28"/>
          <w:szCs w:val="28"/>
          <w:lang w:val="ro-RO"/>
        </w:rPr>
        <w:t>.0</w:t>
      </w:r>
      <w:r w:rsidR="00237572">
        <w:rPr>
          <w:rFonts w:ascii="Times New Roman" w:hAnsi="Times New Roman"/>
          <w:sz w:val="28"/>
          <w:szCs w:val="28"/>
          <w:lang w:val="ro-RO"/>
        </w:rPr>
        <w:t>5</w:t>
      </w:r>
      <w:r w:rsidR="008F0E79" w:rsidRPr="00FF6023">
        <w:rPr>
          <w:rFonts w:ascii="Times New Roman" w:hAnsi="Times New Roman"/>
          <w:sz w:val="28"/>
          <w:szCs w:val="28"/>
          <w:lang w:val="ro-RO"/>
        </w:rPr>
        <w:t>.201</w:t>
      </w:r>
      <w:r w:rsidR="00237572">
        <w:rPr>
          <w:rFonts w:ascii="Times New Roman" w:hAnsi="Times New Roman"/>
          <w:sz w:val="28"/>
          <w:szCs w:val="28"/>
          <w:lang w:val="ro-RO"/>
        </w:rPr>
        <w:t>7</w:t>
      </w:r>
      <w:r w:rsidR="008F0E79" w:rsidRPr="00FF6023">
        <w:rPr>
          <w:rFonts w:ascii="Times New Roman" w:hAnsi="Times New Roman"/>
          <w:sz w:val="28"/>
          <w:szCs w:val="28"/>
          <w:lang w:val="ro-RO"/>
        </w:rPr>
        <w:t xml:space="preserve">, emis de </w:t>
      </w:r>
      <w:r w:rsidR="009C6235">
        <w:rPr>
          <w:rFonts w:ascii="Times New Roman" w:hAnsi="Times New Roman"/>
          <w:sz w:val="28"/>
          <w:szCs w:val="28"/>
          <w:lang w:val="ro-RO"/>
        </w:rPr>
        <w:t xml:space="preserve">Primaria </w:t>
      </w:r>
      <w:r w:rsidR="00237572">
        <w:rPr>
          <w:rFonts w:ascii="Times New Roman" w:hAnsi="Times New Roman"/>
          <w:sz w:val="28"/>
          <w:szCs w:val="28"/>
          <w:lang w:val="ro-RO"/>
        </w:rPr>
        <w:t>Comunei Jurilovca</w:t>
      </w:r>
      <w:r w:rsidRPr="00FF6023">
        <w:rPr>
          <w:rFonts w:ascii="Times New Roman" w:hAnsi="Times New Roman"/>
          <w:sz w:val="28"/>
          <w:szCs w:val="28"/>
          <w:lang w:val="ro-RO"/>
        </w:rPr>
        <w:t>;</w:t>
      </w: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ial, 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E52773" w:rsidRPr="00FC3122" w:rsidRDefault="00D56285" w:rsidP="00D56285">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Default="00D56285" w:rsidP="00DC4F64">
      <w:pPr>
        <w:spacing w:after="0" w:line="240" w:lineRule="auto"/>
        <w:jc w:val="center"/>
        <w:rPr>
          <w:rFonts w:ascii="Times New Roman" w:hAnsi="Times New Roman"/>
          <w:b/>
          <w:bCs/>
          <w:sz w:val="28"/>
          <w:szCs w:val="28"/>
          <w:lang w:val="ro-RO"/>
        </w:rPr>
      </w:pPr>
    </w:p>
    <w:p w:rsidR="00D56285" w:rsidRDefault="00D56285" w:rsidP="00DC4F64">
      <w:pPr>
        <w:spacing w:after="0" w:line="240" w:lineRule="auto"/>
        <w:jc w:val="center"/>
        <w:rPr>
          <w:rFonts w:ascii="Times New Roman" w:hAnsi="Times New Roman"/>
          <w:b/>
          <w:bCs/>
          <w:sz w:val="28"/>
          <w:szCs w:val="28"/>
          <w:lang w:val="ro-RO"/>
        </w:rPr>
      </w:pPr>
    </w:p>
    <w:p w:rsidR="00D57865" w:rsidRDefault="00D57865" w:rsidP="00DC4F64">
      <w:pPr>
        <w:spacing w:after="0" w:line="240" w:lineRule="auto"/>
        <w:jc w:val="center"/>
        <w:rPr>
          <w:rFonts w:ascii="Times New Roman" w:hAnsi="Times New Roman"/>
          <w:b/>
          <w:bCs/>
          <w:sz w:val="28"/>
          <w:szCs w:val="28"/>
          <w:lang w:val="ro-RO"/>
        </w:rPr>
      </w:pPr>
    </w:p>
    <w:p w:rsidR="009C6235" w:rsidRDefault="009C6235" w:rsidP="00DC4F64">
      <w:pPr>
        <w:spacing w:after="0" w:line="240" w:lineRule="auto"/>
        <w:jc w:val="center"/>
        <w:rPr>
          <w:rFonts w:ascii="Times New Roman" w:hAnsi="Times New Roman"/>
          <w:b/>
          <w:bCs/>
          <w:sz w:val="28"/>
          <w:szCs w:val="28"/>
          <w:lang w:val="ro-RO"/>
        </w:rPr>
      </w:pPr>
    </w:p>
    <w:p w:rsidR="00690A21" w:rsidRDefault="00690A21" w:rsidP="00DC4F64">
      <w:pPr>
        <w:spacing w:after="0" w:line="240" w:lineRule="auto"/>
        <w:jc w:val="center"/>
        <w:rPr>
          <w:rFonts w:ascii="Times New Roman" w:hAnsi="Times New Roman"/>
          <w:b/>
          <w:bCs/>
          <w:sz w:val="28"/>
          <w:szCs w:val="28"/>
          <w:lang w:val="ro-RO"/>
        </w:rPr>
      </w:pPr>
    </w:p>
    <w:p w:rsidR="009C6235" w:rsidRDefault="009C6235" w:rsidP="00DC4F64">
      <w:pPr>
        <w:spacing w:after="0" w:line="240" w:lineRule="auto"/>
        <w:jc w:val="center"/>
        <w:rPr>
          <w:rFonts w:ascii="Times New Roman" w:hAnsi="Times New Roman"/>
          <w:b/>
          <w:bCs/>
          <w:sz w:val="28"/>
          <w:szCs w:val="28"/>
          <w:lang w:val="ro-RO"/>
        </w:rPr>
      </w:pPr>
    </w:p>
    <w:p w:rsidR="00D57865" w:rsidRDefault="00D57865" w:rsidP="00DC4F64">
      <w:pPr>
        <w:spacing w:after="0" w:line="240" w:lineRule="auto"/>
        <w:jc w:val="center"/>
        <w:rPr>
          <w:rFonts w:ascii="Times New Roman" w:hAnsi="Times New Roman"/>
          <w:b/>
          <w:bCs/>
          <w:sz w:val="28"/>
          <w:szCs w:val="28"/>
          <w:lang w:val="ro-RO"/>
        </w:rPr>
      </w:pP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C42AA6" w:rsidRDefault="00C42AA6"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690A21" w:rsidRDefault="00690A21"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C42AA6" w:rsidRPr="00BA3B25" w:rsidRDefault="00C42AA6" w:rsidP="00C42AA6">
      <w:pPr>
        <w:spacing w:after="0" w:line="240" w:lineRule="auto"/>
        <w:rPr>
          <w:rFonts w:ascii="Times New Roman" w:hAnsi="Times New Roman"/>
          <w:sz w:val="28"/>
          <w:szCs w:val="28"/>
          <w:lang w:val="ro-RO"/>
        </w:rPr>
      </w:pP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Avize, Acorduri, Autorizatii </w:t>
      </w:r>
      <w:r w:rsidR="00942A4A">
        <w:rPr>
          <w:rFonts w:ascii="Times New Roman" w:hAnsi="Times New Roman"/>
          <w:sz w:val="26"/>
          <w:szCs w:val="26"/>
          <w:lang w:val="ro-RO"/>
        </w:rPr>
        <w:tab/>
        <w:t>Sef Serviciu Calitatea Factorilor de Mediu</w:t>
      </w: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ing. Simona CONSTANTINESCU</w:t>
      </w:r>
      <w:r w:rsidR="00942A4A">
        <w:rPr>
          <w:rFonts w:ascii="Times New Roman" w:hAnsi="Times New Roman"/>
          <w:sz w:val="26"/>
          <w:szCs w:val="26"/>
          <w:lang w:val="ro-RO"/>
        </w:rPr>
        <w:tab/>
      </w:r>
      <w:r w:rsidR="00942A4A">
        <w:rPr>
          <w:rFonts w:ascii="Times New Roman" w:hAnsi="Times New Roman"/>
          <w:sz w:val="26"/>
          <w:szCs w:val="26"/>
          <w:lang w:val="ro-RO"/>
        </w:rPr>
        <w:tab/>
        <w:t>ing. Elena MICU</w:t>
      </w:r>
    </w:p>
    <w:p w:rsidR="00C42AA6" w:rsidRPr="00BA3B25" w:rsidRDefault="00C42AA6"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p>
    <w:p w:rsidR="00D57865" w:rsidRDefault="00D57865" w:rsidP="00C42AA6">
      <w:pPr>
        <w:spacing w:after="0" w:line="240" w:lineRule="auto"/>
        <w:rPr>
          <w:rFonts w:ascii="Times New Roman" w:hAnsi="Times New Roman"/>
          <w:sz w:val="26"/>
          <w:szCs w:val="26"/>
          <w:lang w:val="ro-RO"/>
        </w:rPr>
      </w:pPr>
    </w:p>
    <w:p w:rsidR="00690A21" w:rsidRDefault="00690A21" w:rsidP="00C42AA6">
      <w:pPr>
        <w:spacing w:after="0" w:line="240" w:lineRule="auto"/>
        <w:rPr>
          <w:rFonts w:ascii="Times New Roman" w:hAnsi="Times New Roman"/>
          <w:sz w:val="26"/>
          <w:szCs w:val="26"/>
          <w:lang w:val="ro-RO"/>
        </w:rPr>
      </w:pPr>
    </w:p>
    <w:p w:rsidR="009C6235" w:rsidRDefault="009C6235" w:rsidP="00C42AA6">
      <w:pPr>
        <w:spacing w:after="0" w:line="240" w:lineRule="auto"/>
        <w:rPr>
          <w:rFonts w:ascii="Times New Roman" w:hAnsi="Times New Roman"/>
          <w:sz w:val="26"/>
          <w:szCs w:val="26"/>
          <w:lang w:val="ro-RO"/>
        </w:rPr>
      </w:pPr>
    </w:p>
    <w:p w:rsidR="00C42AA6" w:rsidRPr="00690A21" w:rsidRDefault="00C42AA6" w:rsidP="00C42AA6">
      <w:pPr>
        <w:spacing w:after="0" w:line="240" w:lineRule="auto"/>
        <w:rPr>
          <w:rFonts w:ascii="Times New Roman" w:hAnsi="Times New Roman"/>
          <w:b/>
          <w:sz w:val="26"/>
          <w:szCs w:val="26"/>
          <w:lang w:val="ro-RO"/>
        </w:rPr>
      </w:pPr>
      <w:r w:rsidRPr="00BA3B25">
        <w:rPr>
          <w:rFonts w:ascii="Times New Roman" w:hAnsi="Times New Roman"/>
          <w:sz w:val="26"/>
          <w:szCs w:val="26"/>
          <w:lang w:val="ro-RO"/>
        </w:rPr>
        <w:t xml:space="preserve">Intocmit: Ec. </w:t>
      </w:r>
      <w:r w:rsidR="00942A4A">
        <w:rPr>
          <w:rFonts w:ascii="Times New Roman" w:hAnsi="Times New Roman"/>
          <w:sz w:val="26"/>
          <w:szCs w:val="26"/>
          <w:lang w:val="ro-RO"/>
        </w:rPr>
        <w:t>R</w:t>
      </w:r>
      <w:r w:rsidR="009C6235">
        <w:rPr>
          <w:rFonts w:ascii="Times New Roman" w:hAnsi="Times New Roman"/>
          <w:sz w:val="26"/>
          <w:szCs w:val="26"/>
          <w:lang w:val="ro-RO"/>
        </w:rPr>
        <w:t>uxandra SUSAN/</w:t>
      </w:r>
      <w:r w:rsidR="001B70B2">
        <w:rPr>
          <w:rFonts w:ascii="Times New Roman" w:hAnsi="Times New Roman"/>
          <w:sz w:val="26"/>
          <w:szCs w:val="26"/>
          <w:lang w:val="ro-RO"/>
        </w:rPr>
        <w:t>16</w:t>
      </w:r>
      <w:r w:rsidR="009C6235">
        <w:rPr>
          <w:rFonts w:ascii="Times New Roman" w:hAnsi="Times New Roman"/>
          <w:sz w:val="26"/>
          <w:szCs w:val="26"/>
          <w:lang w:val="ro-RO"/>
        </w:rPr>
        <w:t>.0</w:t>
      </w:r>
      <w:r w:rsidR="00683585">
        <w:rPr>
          <w:rFonts w:ascii="Times New Roman" w:hAnsi="Times New Roman"/>
          <w:sz w:val="26"/>
          <w:szCs w:val="26"/>
          <w:lang w:val="ro-RO"/>
        </w:rPr>
        <w:t>5</w:t>
      </w:r>
      <w:r w:rsidR="009C6235">
        <w:rPr>
          <w:rFonts w:ascii="Times New Roman" w:hAnsi="Times New Roman"/>
          <w:sz w:val="26"/>
          <w:szCs w:val="26"/>
          <w:lang w:val="ro-RO"/>
        </w:rPr>
        <w:t>.2019/</w:t>
      </w:r>
      <w:r w:rsidR="001B70B2">
        <w:rPr>
          <w:rFonts w:ascii="Times New Roman" w:hAnsi="Times New Roman"/>
          <w:sz w:val="26"/>
          <w:szCs w:val="26"/>
          <w:lang w:val="ro-RO"/>
        </w:rPr>
        <w:t>17</w:t>
      </w:r>
      <w:r w:rsidR="009C6235" w:rsidRPr="00690A21">
        <w:rPr>
          <w:rFonts w:ascii="Times New Roman" w:hAnsi="Times New Roman"/>
          <w:sz w:val="26"/>
          <w:szCs w:val="26"/>
          <w:lang w:val="ro-RO"/>
        </w:rPr>
        <w:t>:</w:t>
      </w:r>
      <w:r w:rsidR="001B70B2">
        <w:rPr>
          <w:rFonts w:ascii="Times New Roman" w:hAnsi="Times New Roman"/>
          <w:sz w:val="26"/>
          <w:szCs w:val="26"/>
          <w:lang w:val="ro-RO"/>
        </w:rPr>
        <w:t>16</w:t>
      </w:r>
    </w:p>
    <w:p w:rsidR="00C42AA6" w:rsidRDefault="00C42AA6"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p>
    <w:p w:rsidR="00690A21" w:rsidRDefault="00690A21" w:rsidP="00C42AA6">
      <w:pPr>
        <w:spacing w:after="0" w:line="240" w:lineRule="auto"/>
        <w:rPr>
          <w:rFonts w:ascii="Times New Roman" w:hAnsi="Times New Roman"/>
          <w:sz w:val="26"/>
          <w:szCs w:val="26"/>
          <w:lang w:val="ro-RO"/>
        </w:rPr>
      </w:pPr>
    </w:p>
    <w:p w:rsidR="00CD6E92"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 xml:space="preserve">A.A.A. </w:t>
      </w:r>
      <w:r w:rsidR="009C6235">
        <w:rPr>
          <w:rFonts w:ascii="Times New Roman" w:hAnsi="Times New Roman"/>
          <w:sz w:val="26"/>
          <w:szCs w:val="26"/>
          <w:lang w:val="ro-RO"/>
        </w:rPr>
        <w:t>................</w:t>
      </w:r>
      <w:r w:rsidRPr="00BA3B25">
        <w:rPr>
          <w:rFonts w:ascii="Times New Roman" w:hAnsi="Times New Roman"/>
          <w:sz w:val="26"/>
          <w:szCs w:val="26"/>
          <w:lang w:val="ro-RO"/>
        </w:rPr>
        <w:t>/</w:t>
      </w:r>
      <w:r w:rsidR="001B70B2">
        <w:rPr>
          <w:rFonts w:ascii="Times New Roman" w:hAnsi="Times New Roman"/>
          <w:sz w:val="26"/>
          <w:szCs w:val="26"/>
          <w:lang w:val="ro-RO"/>
        </w:rPr>
        <w:t>16</w:t>
      </w:r>
      <w:r w:rsidRPr="00BA3B25">
        <w:rPr>
          <w:rFonts w:ascii="Times New Roman" w:hAnsi="Times New Roman"/>
          <w:sz w:val="26"/>
          <w:szCs w:val="26"/>
          <w:lang w:val="ro-RO"/>
        </w:rPr>
        <w:t>.0</w:t>
      </w:r>
      <w:r w:rsidR="00683585">
        <w:rPr>
          <w:rFonts w:ascii="Times New Roman" w:hAnsi="Times New Roman"/>
          <w:sz w:val="26"/>
          <w:szCs w:val="26"/>
          <w:lang w:val="ro-RO"/>
        </w:rPr>
        <w:t>5</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p>
    <w:p w:rsidR="00B8044C" w:rsidRPr="00CD6E92" w:rsidRDefault="00CD6E92" w:rsidP="00AC5D52">
      <w:pPr>
        <w:spacing w:after="0" w:line="240" w:lineRule="auto"/>
        <w:rPr>
          <w:rFonts w:ascii="Times New Roman" w:hAnsi="Times New Roman"/>
          <w:sz w:val="26"/>
          <w:szCs w:val="26"/>
          <w:lang w:val="ro-RO" w:eastAsia="x-none"/>
        </w:rPr>
      </w:pPr>
      <w:r w:rsidRPr="00CD6E92">
        <w:rPr>
          <w:rFonts w:ascii="Times New Roman" w:hAnsi="Times New Roman"/>
          <w:sz w:val="26"/>
          <w:szCs w:val="26"/>
          <w:lang w:val="ro-RO" w:eastAsia="x-none"/>
        </w:rPr>
        <w:t xml:space="preserve">Intocmit in trei exemplare din care: unul la titular, unul la dosar obiectiv si unul la dosar acte de reglementare.                    </w:t>
      </w:r>
      <w:r w:rsidR="00DC4F64" w:rsidRPr="00CD6E92">
        <w:rPr>
          <w:rFonts w:ascii="Times New Roman" w:hAnsi="Times New Roman"/>
          <w:sz w:val="26"/>
          <w:szCs w:val="26"/>
          <w:lang w:val="ro-RO" w:eastAsia="x-none"/>
        </w:rPr>
        <w:t xml:space="preserve">             </w:t>
      </w:r>
      <w:r w:rsidR="00112EA1" w:rsidRPr="00CD6E92">
        <w:rPr>
          <w:rFonts w:ascii="Times New Roman" w:hAnsi="Times New Roman"/>
          <w:sz w:val="26"/>
          <w:szCs w:val="26"/>
          <w:lang w:val="ro-RO" w:eastAsia="x-none"/>
        </w:rPr>
        <w:t xml:space="preserve">     </w:t>
      </w:r>
    </w:p>
    <w:sectPr w:rsidR="00B8044C" w:rsidRPr="00CD6E92" w:rsidSect="009C623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864" w:bottom="907" w:left="1440" w:header="403"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88" w:rsidRDefault="00197F88">
      <w:pPr>
        <w:spacing w:after="0" w:line="240" w:lineRule="auto"/>
      </w:pPr>
      <w:r>
        <w:separator/>
      </w:r>
    </w:p>
  </w:endnote>
  <w:endnote w:type="continuationSeparator" w:id="0">
    <w:p w:rsidR="00197F88" w:rsidRDefault="0019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337605">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88" w:rsidRDefault="00197F88">
      <w:pPr>
        <w:spacing w:after="0" w:line="240" w:lineRule="auto"/>
      </w:pPr>
      <w:r>
        <w:separator/>
      </w:r>
    </w:p>
  </w:footnote>
  <w:footnote w:type="continuationSeparator" w:id="0">
    <w:p w:rsidR="00197F88" w:rsidRDefault="0019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5E" w:rsidRDefault="009A4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9D" w:rsidRDefault="008D358A"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5D" w:rsidRDefault="008D358A"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15:restartNumberingAfterBreak="0">
    <w:nsid w:val="03797684"/>
    <w:multiLevelType w:val="hybridMultilevel"/>
    <w:tmpl w:val="D6F4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55B40"/>
    <w:multiLevelType w:val="hybridMultilevel"/>
    <w:tmpl w:val="E54C5A1A"/>
    <w:lvl w:ilvl="0" w:tplc="0409000B">
      <w:start w:val="1"/>
      <w:numFmt w:val="bullet"/>
      <w:lvlText w:val=""/>
      <w:lvlJc w:val="left"/>
      <w:pPr>
        <w:ind w:left="855" w:hanging="360"/>
      </w:pPr>
      <w:rPr>
        <w:rFonts w:ascii="Wingdings" w:hAnsi="Wingdings"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15:restartNumberingAfterBreak="0">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875CE"/>
    <w:multiLevelType w:val="hybridMultilevel"/>
    <w:tmpl w:val="3FDAF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7C76F09"/>
    <w:multiLevelType w:val="hybridMultilevel"/>
    <w:tmpl w:val="1BE6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8" w15:restartNumberingAfterBreak="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0"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9"/>
  </w:num>
  <w:num w:numId="26">
    <w:abstractNumId w:val="6"/>
  </w:num>
  <w:num w:numId="27">
    <w:abstractNumId w:val="19"/>
  </w:num>
  <w:num w:numId="28">
    <w:abstractNumId w:val="16"/>
  </w:num>
  <w:num w:numId="29">
    <w:abstractNumId w:val="20"/>
  </w:num>
  <w:num w:numId="30">
    <w:abstractNumId w:val="11"/>
  </w:num>
  <w:num w:numId="31">
    <w:abstractNumId w:val="8"/>
  </w:num>
  <w:num w:numId="32">
    <w:abstractNumId w:val="17"/>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12"/>
  </w:num>
  <w:num w:numId="36">
    <w:abstractNumId w:val="7"/>
  </w:num>
  <w:num w:numId="37">
    <w:abstractNumId w:val="18"/>
  </w:num>
  <w:num w:numId="38">
    <w:abstractNumId w:val="15"/>
  </w:num>
  <w:num w:numId="39">
    <w:abstractNumId w:val="14"/>
  </w:num>
  <w:num w:numId="40">
    <w:abstractNumId w:val="4"/>
  </w:num>
  <w:num w:numId="41">
    <w:abstractNumId w:val="10"/>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2782"/>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1B4E"/>
    <w:rsid w:val="000B212B"/>
    <w:rsid w:val="000B58DF"/>
    <w:rsid w:val="000C53FD"/>
    <w:rsid w:val="000C5AB8"/>
    <w:rsid w:val="000D1439"/>
    <w:rsid w:val="000D2FC3"/>
    <w:rsid w:val="000E0C95"/>
    <w:rsid w:val="000E265B"/>
    <w:rsid w:val="000E32B2"/>
    <w:rsid w:val="000E38D0"/>
    <w:rsid w:val="000F0334"/>
    <w:rsid w:val="000F1270"/>
    <w:rsid w:val="000F138A"/>
    <w:rsid w:val="000F1687"/>
    <w:rsid w:val="000F2202"/>
    <w:rsid w:val="000F5AE8"/>
    <w:rsid w:val="001126E4"/>
    <w:rsid w:val="00112DC1"/>
    <w:rsid w:val="00112EA1"/>
    <w:rsid w:val="001162F1"/>
    <w:rsid w:val="00116972"/>
    <w:rsid w:val="00121F01"/>
    <w:rsid w:val="00123250"/>
    <w:rsid w:val="00134B16"/>
    <w:rsid w:val="0014572B"/>
    <w:rsid w:val="00147C8B"/>
    <w:rsid w:val="001567C4"/>
    <w:rsid w:val="00156800"/>
    <w:rsid w:val="00166FC6"/>
    <w:rsid w:val="001708EB"/>
    <w:rsid w:val="001739CD"/>
    <w:rsid w:val="00176AC3"/>
    <w:rsid w:val="001865D7"/>
    <w:rsid w:val="00197F88"/>
    <w:rsid w:val="001A1B24"/>
    <w:rsid w:val="001A48DB"/>
    <w:rsid w:val="001B5B7B"/>
    <w:rsid w:val="001B70B2"/>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1B0A"/>
    <w:rsid w:val="00212873"/>
    <w:rsid w:val="00215A1F"/>
    <w:rsid w:val="002163F2"/>
    <w:rsid w:val="00221394"/>
    <w:rsid w:val="002238D9"/>
    <w:rsid w:val="00224742"/>
    <w:rsid w:val="0022542F"/>
    <w:rsid w:val="002374F1"/>
    <w:rsid w:val="00237572"/>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5DCC"/>
    <w:rsid w:val="0028787F"/>
    <w:rsid w:val="00290500"/>
    <w:rsid w:val="0029460D"/>
    <w:rsid w:val="002A0D13"/>
    <w:rsid w:val="002A39FA"/>
    <w:rsid w:val="002A442C"/>
    <w:rsid w:val="002A63FF"/>
    <w:rsid w:val="002A6B8D"/>
    <w:rsid w:val="002A77CC"/>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38BF"/>
    <w:rsid w:val="003340A2"/>
    <w:rsid w:val="00336354"/>
    <w:rsid w:val="00337605"/>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B06D1"/>
    <w:rsid w:val="003B12A2"/>
    <w:rsid w:val="003B1440"/>
    <w:rsid w:val="003C20AA"/>
    <w:rsid w:val="003C3F20"/>
    <w:rsid w:val="003C7D9E"/>
    <w:rsid w:val="003D0401"/>
    <w:rsid w:val="003D0411"/>
    <w:rsid w:val="003D0F73"/>
    <w:rsid w:val="003D3CB6"/>
    <w:rsid w:val="003D599A"/>
    <w:rsid w:val="003D6941"/>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100C"/>
    <w:rsid w:val="004725A3"/>
    <w:rsid w:val="00472D11"/>
    <w:rsid w:val="00476708"/>
    <w:rsid w:val="00483057"/>
    <w:rsid w:val="004835E1"/>
    <w:rsid w:val="00483798"/>
    <w:rsid w:val="00485CB1"/>
    <w:rsid w:val="00492E0F"/>
    <w:rsid w:val="004A398C"/>
    <w:rsid w:val="004B25A4"/>
    <w:rsid w:val="004C2185"/>
    <w:rsid w:val="004C3EB7"/>
    <w:rsid w:val="004D79F3"/>
    <w:rsid w:val="004E3E85"/>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54BCA"/>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B2369"/>
    <w:rsid w:val="005B4401"/>
    <w:rsid w:val="005C0275"/>
    <w:rsid w:val="005C6E46"/>
    <w:rsid w:val="005D4856"/>
    <w:rsid w:val="005D6898"/>
    <w:rsid w:val="005D6A24"/>
    <w:rsid w:val="005E03DC"/>
    <w:rsid w:val="005E3DCA"/>
    <w:rsid w:val="005E6A8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748BA"/>
    <w:rsid w:val="006808F9"/>
    <w:rsid w:val="00683585"/>
    <w:rsid w:val="006872E5"/>
    <w:rsid w:val="00690A21"/>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B73E0"/>
    <w:rsid w:val="007C213D"/>
    <w:rsid w:val="007C31C7"/>
    <w:rsid w:val="007C45E2"/>
    <w:rsid w:val="007C4C33"/>
    <w:rsid w:val="007C6EF5"/>
    <w:rsid w:val="007D2056"/>
    <w:rsid w:val="007E0029"/>
    <w:rsid w:val="007E175C"/>
    <w:rsid w:val="007E2513"/>
    <w:rsid w:val="007E28A2"/>
    <w:rsid w:val="007E503F"/>
    <w:rsid w:val="007E6A5B"/>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1C78"/>
    <w:rsid w:val="008B541E"/>
    <w:rsid w:val="008B5733"/>
    <w:rsid w:val="008B5CD4"/>
    <w:rsid w:val="008B6173"/>
    <w:rsid w:val="008C3A2C"/>
    <w:rsid w:val="008D0D20"/>
    <w:rsid w:val="008D358A"/>
    <w:rsid w:val="008D5600"/>
    <w:rsid w:val="008D5ECF"/>
    <w:rsid w:val="008E236B"/>
    <w:rsid w:val="008F0E79"/>
    <w:rsid w:val="008F1533"/>
    <w:rsid w:val="00900811"/>
    <w:rsid w:val="00900AF3"/>
    <w:rsid w:val="00902953"/>
    <w:rsid w:val="00902EF4"/>
    <w:rsid w:val="00905EB6"/>
    <w:rsid w:val="0090782D"/>
    <w:rsid w:val="0090788F"/>
    <w:rsid w:val="00921F70"/>
    <w:rsid w:val="009230EF"/>
    <w:rsid w:val="00940BBE"/>
    <w:rsid w:val="0094211E"/>
    <w:rsid w:val="00942A4A"/>
    <w:rsid w:val="00944B14"/>
    <w:rsid w:val="00946224"/>
    <w:rsid w:val="00946BAD"/>
    <w:rsid w:val="009477FC"/>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455E"/>
    <w:rsid w:val="009A617E"/>
    <w:rsid w:val="009A73B0"/>
    <w:rsid w:val="009B0809"/>
    <w:rsid w:val="009B0DFB"/>
    <w:rsid w:val="009B2C34"/>
    <w:rsid w:val="009B357E"/>
    <w:rsid w:val="009B5A61"/>
    <w:rsid w:val="009C4519"/>
    <w:rsid w:val="009C5848"/>
    <w:rsid w:val="009C6235"/>
    <w:rsid w:val="009C67E2"/>
    <w:rsid w:val="009D3F6F"/>
    <w:rsid w:val="009D502D"/>
    <w:rsid w:val="009E0318"/>
    <w:rsid w:val="009E3213"/>
    <w:rsid w:val="009E48DA"/>
    <w:rsid w:val="009E5C44"/>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3238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1E31"/>
    <w:rsid w:val="00B52AC0"/>
    <w:rsid w:val="00B54472"/>
    <w:rsid w:val="00B5456D"/>
    <w:rsid w:val="00B6671B"/>
    <w:rsid w:val="00B67C14"/>
    <w:rsid w:val="00B7183C"/>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BF49D6"/>
    <w:rsid w:val="00C025DD"/>
    <w:rsid w:val="00C02890"/>
    <w:rsid w:val="00C033AF"/>
    <w:rsid w:val="00C03CAC"/>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2CF1"/>
    <w:rsid w:val="00C97C5D"/>
    <w:rsid w:val="00CA1EDD"/>
    <w:rsid w:val="00CA3139"/>
    <w:rsid w:val="00CA3F07"/>
    <w:rsid w:val="00CA4590"/>
    <w:rsid w:val="00CA4B58"/>
    <w:rsid w:val="00CB3252"/>
    <w:rsid w:val="00CB6590"/>
    <w:rsid w:val="00CC0501"/>
    <w:rsid w:val="00CC3A83"/>
    <w:rsid w:val="00CC3CAA"/>
    <w:rsid w:val="00CD307C"/>
    <w:rsid w:val="00CD6E92"/>
    <w:rsid w:val="00CD7789"/>
    <w:rsid w:val="00CD7AD4"/>
    <w:rsid w:val="00CE7D0F"/>
    <w:rsid w:val="00CF505E"/>
    <w:rsid w:val="00CF799A"/>
    <w:rsid w:val="00D01A30"/>
    <w:rsid w:val="00D01C5F"/>
    <w:rsid w:val="00D06123"/>
    <w:rsid w:val="00D06F03"/>
    <w:rsid w:val="00D11351"/>
    <w:rsid w:val="00D144E9"/>
    <w:rsid w:val="00D1733C"/>
    <w:rsid w:val="00D17652"/>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5763"/>
    <w:rsid w:val="00D873C1"/>
    <w:rsid w:val="00D9002C"/>
    <w:rsid w:val="00D91064"/>
    <w:rsid w:val="00D92DB1"/>
    <w:rsid w:val="00D94347"/>
    <w:rsid w:val="00D9476B"/>
    <w:rsid w:val="00D95AB0"/>
    <w:rsid w:val="00D95C80"/>
    <w:rsid w:val="00DA0B4C"/>
    <w:rsid w:val="00DA7F5C"/>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AD9"/>
    <w:rsid w:val="00EA5636"/>
    <w:rsid w:val="00EB02D5"/>
    <w:rsid w:val="00EB094F"/>
    <w:rsid w:val="00EB548E"/>
    <w:rsid w:val="00EB7A53"/>
    <w:rsid w:val="00EC145A"/>
    <w:rsid w:val="00EC1A58"/>
    <w:rsid w:val="00EC3A76"/>
    <w:rsid w:val="00ED3579"/>
    <w:rsid w:val="00EE38CA"/>
    <w:rsid w:val="00EE631A"/>
    <w:rsid w:val="00EE730C"/>
    <w:rsid w:val="00F16816"/>
    <w:rsid w:val="00F212C9"/>
    <w:rsid w:val="00F22059"/>
    <w:rsid w:val="00F32BAC"/>
    <w:rsid w:val="00F3670B"/>
    <w:rsid w:val="00F41F0E"/>
    <w:rsid w:val="00F42D8C"/>
    <w:rsid w:val="00F46588"/>
    <w:rsid w:val="00F6328D"/>
    <w:rsid w:val="00F632F5"/>
    <w:rsid w:val="00F66865"/>
    <w:rsid w:val="00F7024A"/>
    <w:rsid w:val="00F82052"/>
    <w:rsid w:val="00F91E87"/>
    <w:rsid w:val="00F9416E"/>
    <w:rsid w:val="00FA079B"/>
    <w:rsid w:val="00FA1745"/>
    <w:rsid w:val="00FA1F00"/>
    <w:rsid w:val="00FB187F"/>
    <w:rsid w:val="00FC092D"/>
    <w:rsid w:val="00FC3122"/>
    <w:rsid w:val="00FC3367"/>
    <w:rsid w:val="00FC547F"/>
    <w:rsid w:val="00FD0304"/>
    <w:rsid w:val="00FD658A"/>
    <w:rsid w:val="00FD7894"/>
    <w:rsid w:val="00FE50FB"/>
    <w:rsid w:val="00FE61F6"/>
    <w:rsid w:val="00FE6A7D"/>
    <w:rsid w:val="00FE7DA5"/>
    <w:rsid w:val="00FF0B99"/>
    <w:rsid w:val="00FF24A2"/>
    <w:rsid w:val="00FF3435"/>
    <w:rsid w:val="00FF4BFD"/>
    <w:rsid w:val="00FF5717"/>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8F75B57-5A5B-4B34-9F9C-0610A996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9"/>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6"/>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7"/>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5"/>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8"/>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587">
      <w:marLeft w:val="0"/>
      <w:marRight w:val="0"/>
      <w:marTop w:val="0"/>
      <w:marBottom w:val="0"/>
      <w:divBdr>
        <w:top w:val="none" w:sz="0" w:space="0" w:color="auto"/>
        <w:left w:val="none" w:sz="0" w:space="0" w:color="auto"/>
        <w:bottom w:val="none" w:sz="0" w:space="0" w:color="auto"/>
        <w:right w:val="none" w:sz="0" w:space="0" w:color="auto"/>
      </w:divBdr>
    </w:div>
    <w:div w:id="510221588">
      <w:marLeft w:val="0"/>
      <w:marRight w:val="0"/>
      <w:marTop w:val="0"/>
      <w:marBottom w:val="0"/>
      <w:divBdr>
        <w:top w:val="none" w:sz="0" w:space="0" w:color="auto"/>
        <w:left w:val="none" w:sz="0" w:space="0" w:color="auto"/>
        <w:bottom w:val="none" w:sz="0" w:space="0" w:color="auto"/>
        <w:right w:val="none" w:sz="0" w:space="0" w:color="auto"/>
      </w:divBdr>
    </w:div>
    <w:div w:id="510221589">
      <w:marLeft w:val="0"/>
      <w:marRight w:val="0"/>
      <w:marTop w:val="0"/>
      <w:marBottom w:val="0"/>
      <w:divBdr>
        <w:top w:val="none" w:sz="0" w:space="0" w:color="auto"/>
        <w:left w:val="none" w:sz="0" w:space="0" w:color="auto"/>
        <w:bottom w:val="none" w:sz="0" w:space="0" w:color="auto"/>
        <w:right w:val="none" w:sz="0" w:space="0" w:color="auto"/>
      </w:divBdr>
    </w:div>
    <w:div w:id="510221590">
      <w:marLeft w:val="0"/>
      <w:marRight w:val="0"/>
      <w:marTop w:val="0"/>
      <w:marBottom w:val="0"/>
      <w:divBdr>
        <w:top w:val="none" w:sz="0" w:space="0" w:color="auto"/>
        <w:left w:val="none" w:sz="0" w:space="0" w:color="auto"/>
        <w:bottom w:val="none" w:sz="0" w:space="0" w:color="auto"/>
        <w:right w:val="none" w:sz="0" w:space="0" w:color="auto"/>
      </w:divBdr>
    </w:div>
    <w:div w:id="510221591">
      <w:marLeft w:val="0"/>
      <w:marRight w:val="0"/>
      <w:marTop w:val="0"/>
      <w:marBottom w:val="0"/>
      <w:divBdr>
        <w:top w:val="none" w:sz="0" w:space="0" w:color="auto"/>
        <w:left w:val="none" w:sz="0" w:space="0" w:color="auto"/>
        <w:bottom w:val="none" w:sz="0" w:space="0" w:color="auto"/>
        <w:right w:val="none" w:sz="0" w:space="0" w:color="auto"/>
      </w:divBdr>
    </w:div>
    <w:div w:id="510221592">
      <w:marLeft w:val="0"/>
      <w:marRight w:val="0"/>
      <w:marTop w:val="0"/>
      <w:marBottom w:val="0"/>
      <w:divBdr>
        <w:top w:val="none" w:sz="0" w:space="0" w:color="auto"/>
        <w:left w:val="none" w:sz="0" w:space="0" w:color="auto"/>
        <w:bottom w:val="none" w:sz="0" w:space="0" w:color="auto"/>
        <w:right w:val="none" w:sz="0" w:space="0" w:color="auto"/>
      </w:divBdr>
    </w:div>
    <w:div w:id="510221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4.xml><?xml version="1.0" encoding="utf-8"?>
<ds:datastoreItem xmlns:ds="http://schemas.openxmlformats.org/officeDocument/2006/customXml" ds:itemID="{54D825C7-D82A-48B1-8295-47CC1816F86A}">
  <ds:schemaRefs>
    <ds:schemaRef ds:uri="TableDependencies"/>
  </ds:schemaRefs>
</ds:datastoreItem>
</file>

<file path=customXml/itemProps5.xml><?xml version="1.0" encoding="utf-8"?>
<ds:datastoreItem xmlns:ds="http://schemas.openxmlformats.org/officeDocument/2006/customXml" ds:itemID="{EB0A651A-4428-4DC2-8488-CC993C93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Ruxandra Susan</cp:lastModifiedBy>
  <cp:revision>2</cp:revision>
  <cp:lastPrinted>2019-04-23T12:09:00Z</cp:lastPrinted>
  <dcterms:created xsi:type="dcterms:W3CDTF">2019-05-16T12:25:00Z</dcterms:created>
  <dcterms:modified xsi:type="dcterms:W3CDTF">2019-05-16T12:25:00Z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