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AB0336"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C025DD" w:rsidRDefault="00AB0336"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1C6E7F"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5A77A8">
        <w:rPr>
          <w:rFonts w:ascii="Times New Roman" w:hAnsi="Times New Roman"/>
          <w:b/>
          <w:sz w:val="28"/>
          <w:szCs w:val="28"/>
          <w:lang w:val="ro-RO"/>
        </w:rPr>
        <w:t>STOIAN D. MARCELA PFA</w:t>
      </w:r>
      <w:r w:rsidR="005A77A8" w:rsidRPr="00D12A6F">
        <w:rPr>
          <w:rFonts w:ascii="Times New Roman" w:hAnsi="Times New Roman"/>
          <w:b/>
          <w:sz w:val="28"/>
          <w:szCs w:val="28"/>
          <w:lang w:val="ro-RO"/>
        </w:rPr>
        <w:t xml:space="preserve">  </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D1730A">
        <w:rPr>
          <w:rFonts w:ascii="Times New Roman" w:hAnsi="Times New Roman"/>
          <w:sz w:val="28"/>
          <w:szCs w:val="28"/>
          <w:lang w:val="ro-RO"/>
        </w:rPr>
        <w:t>domiciliul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001C6E7F" w:rsidRPr="00C025DD">
        <w:rPr>
          <w:rFonts w:ascii="Times New Roman" w:hAnsi="Times New Roman"/>
          <w:sz w:val="28"/>
          <w:szCs w:val="28"/>
          <w:lang w:val="ro-RO"/>
        </w:rPr>
        <w:t xml:space="preserve"> </w:t>
      </w:r>
      <w:r w:rsidR="001D37B1">
        <w:rPr>
          <w:rFonts w:ascii="Times New Roman" w:hAnsi="Times New Roman"/>
          <w:sz w:val="28"/>
          <w:szCs w:val="28"/>
          <w:lang w:val="ro-RO"/>
        </w:rPr>
        <w:t xml:space="preserve">intravilan sat </w:t>
      </w:r>
      <w:r w:rsidR="001D37B1" w:rsidRPr="00ED4064">
        <w:rPr>
          <w:rFonts w:ascii="Times New Roman" w:hAnsi="Times New Roman"/>
          <w:sz w:val="28"/>
          <w:szCs w:val="28"/>
          <w:lang w:val="ro-RO"/>
        </w:rPr>
        <w:t>Dunavățu de Sus</w:t>
      </w:r>
      <w:r w:rsidR="001D37B1">
        <w:rPr>
          <w:rFonts w:ascii="Times New Roman" w:hAnsi="Times New Roman"/>
          <w:sz w:val="28"/>
          <w:szCs w:val="28"/>
          <w:lang w:val="ro-RO"/>
        </w:rPr>
        <w:t>, com.</w:t>
      </w:r>
      <w:r w:rsidR="001D37B1" w:rsidRPr="00ED4064">
        <w:t xml:space="preserve"> </w:t>
      </w:r>
      <w:r w:rsidR="001D37B1" w:rsidRPr="00ED4064">
        <w:rPr>
          <w:rFonts w:ascii="Times New Roman" w:hAnsi="Times New Roman"/>
          <w:sz w:val="28"/>
          <w:szCs w:val="28"/>
          <w:lang w:val="ro-RO"/>
        </w:rPr>
        <w:t>Murighiol</w:t>
      </w:r>
      <w:r w:rsidR="001D37B1">
        <w:rPr>
          <w:rFonts w:ascii="Times New Roman" w:hAnsi="Times New Roman"/>
          <w:sz w:val="28"/>
          <w:szCs w:val="28"/>
          <w:lang w:val="ro-RO"/>
        </w:rPr>
        <w:t xml:space="preserve">, </w:t>
      </w:r>
      <w:r w:rsidR="001D37B1" w:rsidRPr="00ED4064">
        <w:rPr>
          <w:rFonts w:ascii="Times New Roman" w:hAnsi="Times New Roman"/>
          <w:sz w:val="28"/>
          <w:szCs w:val="28"/>
          <w:lang w:val="ro-RO"/>
        </w:rPr>
        <w:t xml:space="preserve">str. Crinilor, nr.9, </w:t>
      </w:r>
      <w:r w:rsidR="001D37B1">
        <w:rPr>
          <w:rFonts w:ascii="Times New Roman" w:hAnsi="Times New Roman"/>
          <w:sz w:val="28"/>
          <w:szCs w:val="28"/>
          <w:lang w:val="ro-RO"/>
        </w:rPr>
        <w:t>jud.</w:t>
      </w:r>
      <w:r w:rsidR="001D37B1" w:rsidRPr="003232C6">
        <w:rPr>
          <w:rFonts w:ascii="Times New Roman" w:hAnsi="Times New Roman"/>
          <w:sz w:val="28"/>
          <w:szCs w:val="28"/>
          <w:lang w:val="ro-RO"/>
        </w:rPr>
        <w:t>Tulcea</w:t>
      </w:r>
      <w:r w:rsidR="00332F81">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C85042">
        <w:rPr>
          <w:rFonts w:ascii="Times New Roman" w:hAnsi="Times New Roman"/>
          <w:sz w:val="28"/>
          <w:szCs w:val="28"/>
          <w:lang w:val="ro-RO"/>
        </w:rPr>
        <w:t>1148</w:t>
      </w:r>
      <w:r w:rsidR="00D1730A">
        <w:rPr>
          <w:rFonts w:ascii="Times New Roman" w:hAnsi="Times New Roman"/>
          <w:sz w:val="28"/>
          <w:szCs w:val="28"/>
          <w:lang w:val="ro-RO"/>
        </w:rPr>
        <w:t>/</w:t>
      </w:r>
      <w:r w:rsidR="00C85042">
        <w:rPr>
          <w:rFonts w:ascii="Times New Roman" w:hAnsi="Times New Roman"/>
          <w:sz w:val="28"/>
          <w:szCs w:val="28"/>
          <w:lang w:val="ro-RO"/>
        </w:rPr>
        <w:t>30</w:t>
      </w:r>
      <w:r w:rsidR="00D1730A">
        <w:rPr>
          <w:rFonts w:ascii="Times New Roman" w:hAnsi="Times New Roman"/>
          <w:sz w:val="28"/>
          <w:szCs w:val="28"/>
          <w:lang w:val="ro-RO"/>
        </w:rPr>
        <w:t>.01.2019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C85042">
        <w:rPr>
          <w:rFonts w:ascii="Times New Roman" w:hAnsi="Times New Roman"/>
          <w:sz w:val="28"/>
          <w:szCs w:val="28"/>
          <w:lang w:val="ro-RO"/>
        </w:rPr>
        <w:t>3416</w:t>
      </w:r>
      <w:r w:rsidR="00D1730A">
        <w:rPr>
          <w:rFonts w:ascii="Times New Roman" w:hAnsi="Times New Roman"/>
          <w:sz w:val="28"/>
          <w:szCs w:val="28"/>
          <w:lang w:val="ro-RO"/>
        </w:rPr>
        <w:t>/</w:t>
      </w:r>
      <w:r w:rsidR="00C85042">
        <w:rPr>
          <w:rFonts w:ascii="Times New Roman" w:hAnsi="Times New Roman"/>
          <w:sz w:val="28"/>
          <w:szCs w:val="28"/>
          <w:lang w:val="ro-RO"/>
        </w:rPr>
        <w:t>07</w:t>
      </w:r>
      <w:r w:rsidR="00D1730A">
        <w:rPr>
          <w:rFonts w:ascii="Times New Roman" w:hAnsi="Times New Roman"/>
          <w:sz w:val="28"/>
          <w:szCs w:val="28"/>
          <w:lang w:val="ro-RO"/>
        </w:rPr>
        <w:t>.0</w:t>
      </w:r>
      <w:r w:rsidR="00C85042">
        <w:rPr>
          <w:rFonts w:ascii="Times New Roman" w:hAnsi="Times New Roman"/>
          <w:sz w:val="28"/>
          <w:szCs w:val="28"/>
          <w:lang w:val="ro-RO"/>
        </w:rPr>
        <w:t>3</w:t>
      </w:r>
      <w:r w:rsidR="00D1730A">
        <w:rPr>
          <w:rFonts w:ascii="Times New Roman" w:hAnsi="Times New Roman"/>
          <w:sz w:val="28"/>
          <w:szCs w:val="28"/>
          <w:lang w:val="ro-RO"/>
        </w:rPr>
        <w:t>.2019</w:t>
      </w:r>
      <w:r w:rsidR="00332F81">
        <w:rPr>
          <w:rFonts w:ascii="Times New Roman" w:hAnsi="Times New Roman"/>
          <w:sz w:val="28"/>
          <w:szCs w:val="28"/>
          <w:lang w:val="ro-RO"/>
        </w:rPr>
        <w:t xml:space="preserve"> </w:t>
      </w:r>
      <w:r w:rsidR="000B58DF"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si a comp</w:t>
      </w:r>
      <w:r w:rsidR="00215A1F" w:rsidRPr="00C025DD">
        <w:rPr>
          <w:rFonts w:ascii="Times New Roman" w:hAnsi="Times New Roman"/>
          <w:sz w:val="28"/>
          <w:szCs w:val="28"/>
          <w:lang w:val="ro-RO"/>
        </w:rPr>
        <w:t xml:space="preserve">letarilor inregistrate cu nr. </w:t>
      </w:r>
      <w:r w:rsidR="00C85042">
        <w:rPr>
          <w:rFonts w:ascii="Times New Roman" w:hAnsi="Times New Roman"/>
          <w:sz w:val="28"/>
          <w:szCs w:val="28"/>
          <w:lang w:val="ro-RO"/>
        </w:rPr>
        <w:t>5244/04</w:t>
      </w:r>
      <w:r w:rsidR="00D1730A">
        <w:rPr>
          <w:rFonts w:ascii="Times New Roman" w:hAnsi="Times New Roman"/>
          <w:sz w:val="28"/>
          <w:szCs w:val="28"/>
          <w:lang w:val="ro-RO"/>
        </w:rPr>
        <w:t>.0</w:t>
      </w:r>
      <w:r w:rsidR="00C85042">
        <w:rPr>
          <w:rFonts w:ascii="Times New Roman" w:hAnsi="Times New Roman"/>
          <w:sz w:val="28"/>
          <w:szCs w:val="28"/>
          <w:lang w:val="ro-RO"/>
        </w:rPr>
        <w:t>4</w:t>
      </w:r>
      <w:r w:rsidR="00D1730A">
        <w:rPr>
          <w:rFonts w:ascii="Times New Roman" w:hAnsi="Times New Roman"/>
          <w:sz w:val="28"/>
          <w:szCs w:val="28"/>
          <w:lang w:val="ro-RO"/>
        </w:rPr>
        <w:t>.2019</w:t>
      </w:r>
      <w:r w:rsidR="00332771">
        <w:rPr>
          <w:rFonts w:ascii="Times New Roman" w:hAnsi="Times New Roman"/>
          <w:sz w:val="28"/>
          <w:szCs w:val="28"/>
          <w:lang w:val="ro-RO"/>
        </w:rPr>
        <w:t xml:space="preserve">, </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934932">
        <w:rPr>
          <w:rFonts w:ascii="Times New Roman" w:hAnsi="Times New Roman"/>
          <w:b/>
          <w:sz w:val="28"/>
          <w:szCs w:val="28"/>
        </w:rPr>
        <w:t>,</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C85042">
        <w:rPr>
          <w:rFonts w:ascii="Times New Roman" w:hAnsi="Times New Roman"/>
          <w:sz w:val="28"/>
          <w:szCs w:val="28"/>
          <w:lang w:val="ro-RO"/>
        </w:rPr>
        <w:t>09</w:t>
      </w:r>
      <w:r w:rsidR="00D1730A">
        <w:rPr>
          <w:rFonts w:ascii="Times New Roman" w:hAnsi="Times New Roman"/>
          <w:sz w:val="28"/>
          <w:szCs w:val="28"/>
          <w:lang w:val="ro-RO"/>
        </w:rPr>
        <w:t>.0</w:t>
      </w:r>
      <w:r w:rsidR="00C85042">
        <w:rPr>
          <w:rFonts w:ascii="Times New Roman" w:hAnsi="Times New Roman"/>
          <w:sz w:val="28"/>
          <w:szCs w:val="28"/>
          <w:lang w:val="ro-RO"/>
        </w:rPr>
        <w:t>4</w:t>
      </w:r>
      <w:r w:rsidR="00D1730A">
        <w:rPr>
          <w:rFonts w:ascii="Times New Roman" w:hAnsi="Times New Roman"/>
          <w:sz w:val="28"/>
          <w:szCs w:val="28"/>
          <w:lang w:val="ro-RO"/>
        </w:rPr>
        <w:t>.2019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C85042" w:rsidRPr="00F81DA0">
        <w:rPr>
          <w:rFonts w:ascii="Times New Roman" w:hAnsi="Times New Roman"/>
          <w:b/>
          <w:sz w:val="28"/>
          <w:szCs w:val="28"/>
          <w:lang w:val="ro-RO"/>
        </w:rPr>
        <w:t>„</w:t>
      </w:r>
      <w:r w:rsidR="00C85042">
        <w:rPr>
          <w:rFonts w:ascii="Times New Roman" w:hAnsi="Times New Roman"/>
          <w:b/>
          <w:bCs/>
          <w:sz w:val="28"/>
          <w:szCs w:val="28"/>
          <w:lang w:val="ro-RO"/>
        </w:rPr>
        <w:t>CONSTRUIRE PENSIUNE AGROTURISTICA P+M</w:t>
      </w:r>
      <w:r w:rsidR="00C85042" w:rsidRPr="003232C6">
        <w:rPr>
          <w:rFonts w:ascii="Times New Roman" w:hAnsi="Times New Roman"/>
          <w:b/>
          <w:sz w:val="28"/>
          <w:szCs w:val="28"/>
          <w:lang w:val="ro-RO"/>
        </w:rPr>
        <w:t>”</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 xml:space="preserve">n </w:t>
      </w:r>
      <w:r w:rsidR="00C85042">
        <w:rPr>
          <w:rFonts w:ascii="Times New Roman" w:hAnsi="Times New Roman"/>
          <w:sz w:val="28"/>
          <w:szCs w:val="28"/>
          <w:lang w:val="ro-RO"/>
        </w:rPr>
        <w:t xml:space="preserve">intravilan sat </w:t>
      </w:r>
      <w:r w:rsidR="00C85042" w:rsidRPr="00ED4064">
        <w:rPr>
          <w:rFonts w:ascii="Times New Roman" w:hAnsi="Times New Roman"/>
          <w:sz w:val="28"/>
          <w:szCs w:val="28"/>
          <w:lang w:val="ro-RO"/>
        </w:rPr>
        <w:t>Dunavățu de Sus</w:t>
      </w:r>
      <w:r w:rsidR="00C85042">
        <w:rPr>
          <w:rFonts w:ascii="Times New Roman" w:hAnsi="Times New Roman"/>
          <w:sz w:val="28"/>
          <w:szCs w:val="28"/>
          <w:lang w:val="ro-RO"/>
        </w:rPr>
        <w:t>, com.</w:t>
      </w:r>
      <w:r w:rsidR="00C85042" w:rsidRPr="00ED4064">
        <w:t xml:space="preserve"> </w:t>
      </w:r>
      <w:r w:rsidR="00C85042" w:rsidRPr="00ED4064">
        <w:rPr>
          <w:rFonts w:ascii="Times New Roman" w:hAnsi="Times New Roman"/>
          <w:sz w:val="28"/>
          <w:szCs w:val="28"/>
          <w:lang w:val="ro-RO"/>
        </w:rPr>
        <w:t>Murighiol</w:t>
      </w:r>
      <w:r w:rsidR="00C85042">
        <w:rPr>
          <w:rFonts w:ascii="Times New Roman" w:hAnsi="Times New Roman"/>
          <w:sz w:val="28"/>
          <w:szCs w:val="28"/>
          <w:lang w:val="ro-RO"/>
        </w:rPr>
        <w:t xml:space="preserve">, </w:t>
      </w:r>
      <w:r w:rsidR="00C85042" w:rsidRPr="00ED4064">
        <w:rPr>
          <w:rFonts w:ascii="Times New Roman" w:hAnsi="Times New Roman"/>
          <w:sz w:val="28"/>
          <w:szCs w:val="28"/>
          <w:lang w:val="ro-RO"/>
        </w:rPr>
        <w:t xml:space="preserve">str. Crinilor, nr.9, </w:t>
      </w:r>
      <w:r w:rsidR="00C85042">
        <w:rPr>
          <w:rFonts w:ascii="Times New Roman" w:hAnsi="Times New Roman"/>
          <w:sz w:val="28"/>
          <w:szCs w:val="28"/>
          <w:lang w:val="ro-RO"/>
        </w:rPr>
        <w:t>jud.</w:t>
      </w:r>
      <w:r w:rsidR="00C85042" w:rsidRPr="003232C6">
        <w:rPr>
          <w:rFonts w:ascii="Times New Roman" w:hAnsi="Times New Roman"/>
          <w:sz w:val="28"/>
          <w:szCs w:val="28"/>
          <w:lang w:val="ro-RO"/>
        </w:rPr>
        <w:t>Tulcea</w:t>
      </w:r>
      <w:r w:rsidR="000B58DF" w:rsidRPr="00C025DD">
        <w:rPr>
          <w:rFonts w:ascii="Times New Roman" w:hAnsi="Times New Roman"/>
          <w:sz w:val="28"/>
          <w:szCs w:val="28"/>
          <w:lang w:val="ro-RO"/>
        </w:rPr>
        <w:t xml:space="preserve">, </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939CC">
      <w:pPr>
        <w:pStyle w:val="ListParagraph"/>
        <w:numPr>
          <w:ilvl w:val="0"/>
          <w:numId w:val="11"/>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3A3C2C" w:rsidRPr="003C4907" w:rsidRDefault="00EA29B0" w:rsidP="003C4907">
      <w:pPr>
        <w:spacing w:after="0" w:line="240" w:lineRule="auto"/>
        <w:jc w:val="both"/>
        <w:rPr>
          <w:rFonts w:ascii="Times New Roman" w:hAnsi="Times New Roman"/>
          <w:sz w:val="28"/>
          <w:szCs w:val="28"/>
          <w:lang w:val="ro-RO"/>
        </w:rPr>
      </w:pPr>
      <w:r w:rsidRPr="00064D11">
        <w:rPr>
          <w:rFonts w:ascii="Times New Roman" w:hAnsi="Times New Roman"/>
          <w:sz w:val="28"/>
          <w:szCs w:val="28"/>
        </w:rPr>
        <w:t xml:space="preserve">Prin proiect se </w:t>
      </w:r>
      <w:r w:rsidR="003C4907" w:rsidRPr="00064D11">
        <w:rPr>
          <w:rFonts w:ascii="Times New Roman" w:hAnsi="Times New Roman"/>
          <w:sz w:val="28"/>
          <w:szCs w:val="28"/>
        </w:rPr>
        <w:t xml:space="preserve">propune </w:t>
      </w:r>
      <w:r w:rsidR="00A771E8">
        <w:rPr>
          <w:rFonts w:ascii="Times New Roman" w:hAnsi="Times New Roman"/>
          <w:sz w:val="28"/>
          <w:szCs w:val="28"/>
          <w:lang w:val="ro-RO"/>
        </w:rPr>
        <w:t xml:space="preserve">construirea </w:t>
      </w:r>
      <w:r w:rsidR="00987C26">
        <w:rPr>
          <w:rFonts w:ascii="Times New Roman" w:hAnsi="Times New Roman"/>
          <w:sz w:val="28"/>
          <w:szCs w:val="28"/>
          <w:lang w:val="ro-RO"/>
        </w:rPr>
        <w:t>unei pensiuni agroturistice</w:t>
      </w:r>
      <w:r w:rsidR="003C4907">
        <w:rPr>
          <w:rFonts w:ascii="Times New Roman" w:hAnsi="Times New Roman"/>
          <w:sz w:val="28"/>
          <w:szCs w:val="28"/>
          <w:lang w:val="ro-RO"/>
        </w:rPr>
        <w:t xml:space="preserve"> </w:t>
      </w:r>
      <w:r w:rsidR="00987C26">
        <w:rPr>
          <w:rFonts w:ascii="Times New Roman" w:hAnsi="Times New Roman"/>
          <w:sz w:val="28"/>
          <w:szCs w:val="28"/>
          <w:lang w:val="ro-RO"/>
        </w:rPr>
        <w:t>P</w:t>
      </w:r>
      <w:r w:rsidR="003C4907">
        <w:rPr>
          <w:rFonts w:ascii="Times New Roman" w:hAnsi="Times New Roman"/>
          <w:sz w:val="28"/>
          <w:szCs w:val="28"/>
          <w:lang w:val="ro-RO"/>
        </w:rPr>
        <w:t>+</w:t>
      </w:r>
      <w:r w:rsidR="00987C26">
        <w:rPr>
          <w:rFonts w:ascii="Times New Roman" w:hAnsi="Times New Roman"/>
          <w:sz w:val="28"/>
          <w:szCs w:val="28"/>
          <w:lang w:val="ro-RO"/>
        </w:rPr>
        <w:t>M</w:t>
      </w:r>
      <w:r w:rsidR="003C4907">
        <w:rPr>
          <w:rFonts w:ascii="Times New Roman" w:hAnsi="Times New Roman"/>
          <w:sz w:val="28"/>
          <w:szCs w:val="28"/>
          <w:lang w:val="ro-RO"/>
        </w:rPr>
        <w:t xml:space="preserve">. Imobilul </w:t>
      </w:r>
      <w:r w:rsidR="003C4907" w:rsidRPr="003C4907">
        <w:rPr>
          <w:rFonts w:ascii="Times New Roman" w:hAnsi="Times New Roman"/>
          <w:sz w:val="28"/>
          <w:szCs w:val="28"/>
        </w:rPr>
        <w:t xml:space="preserve">este compus </w:t>
      </w:r>
      <w:r w:rsidR="00987C26">
        <w:rPr>
          <w:rFonts w:ascii="Times New Roman" w:hAnsi="Times New Roman"/>
          <w:sz w:val="28"/>
          <w:szCs w:val="28"/>
        </w:rPr>
        <w:t>din patru camere de cazare</w:t>
      </w:r>
      <w:r w:rsidR="00F26F0E">
        <w:rPr>
          <w:rFonts w:ascii="Times New Roman" w:hAnsi="Times New Roman"/>
          <w:sz w:val="28"/>
          <w:szCs w:val="28"/>
        </w:rPr>
        <w:t>, fiecare camera prevazuta cu baie proprie</w:t>
      </w:r>
      <w:r w:rsidR="00987C26">
        <w:rPr>
          <w:rFonts w:ascii="Times New Roman" w:hAnsi="Times New Roman"/>
          <w:sz w:val="28"/>
          <w:szCs w:val="28"/>
        </w:rPr>
        <w:t xml:space="preserve">, precum si </w:t>
      </w:r>
      <w:r w:rsidR="00F26F0E">
        <w:rPr>
          <w:rFonts w:ascii="Times New Roman" w:hAnsi="Times New Roman"/>
          <w:sz w:val="28"/>
          <w:szCs w:val="28"/>
        </w:rPr>
        <w:t xml:space="preserve">cu </w:t>
      </w:r>
      <w:r w:rsidR="00987C26">
        <w:rPr>
          <w:rFonts w:ascii="Times New Roman" w:hAnsi="Times New Roman"/>
          <w:sz w:val="28"/>
          <w:szCs w:val="28"/>
        </w:rPr>
        <w:t>spatii comune pentru clientii pensiunii.</w:t>
      </w:r>
      <w:r w:rsidR="003C4907" w:rsidRPr="003C4907">
        <w:rPr>
          <w:rFonts w:ascii="Times New Roman" w:hAnsi="Times New Roman"/>
          <w:sz w:val="28"/>
          <w:szCs w:val="28"/>
        </w:rPr>
        <w:t xml:space="preserve"> Cladirea are o suprafata construita la sol de </w:t>
      </w:r>
      <w:r w:rsidR="00987C26">
        <w:rPr>
          <w:rFonts w:ascii="Times New Roman" w:hAnsi="Times New Roman"/>
          <w:sz w:val="28"/>
          <w:szCs w:val="28"/>
        </w:rPr>
        <w:lastRenderedPageBreak/>
        <w:t>150</w:t>
      </w:r>
      <w:r w:rsidR="003C4907" w:rsidRPr="003C4907">
        <w:rPr>
          <w:rFonts w:ascii="Times New Roman" w:hAnsi="Times New Roman"/>
          <w:sz w:val="28"/>
          <w:szCs w:val="28"/>
        </w:rPr>
        <w:t>,</w:t>
      </w:r>
      <w:r w:rsidR="00987C26">
        <w:rPr>
          <w:rFonts w:ascii="Times New Roman" w:hAnsi="Times New Roman"/>
          <w:sz w:val="28"/>
          <w:szCs w:val="28"/>
        </w:rPr>
        <w:t>60</w:t>
      </w:r>
      <w:r w:rsidR="003C4907" w:rsidRPr="003C4907">
        <w:rPr>
          <w:rFonts w:ascii="Times New Roman" w:hAnsi="Times New Roman"/>
          <w:sz w:val="28"/>
          <w:szCs w:val="28"/>
        </w:rPr>
        <w:t xml:space="preserve"> mp si suprafata desfasurata de </w:t>
      </w:r>
      <w:r w:rsidR="00987C26">
        <w:rPr>
          <w:rFonts w:ascii="Times New Roman" w:hAnsi="Times New Roman"/>
          <w:sz w:val="28"/>
          <w:szCs w:val="28"/>
        </w:rPr>
        <w:t>279,62</w:t>
      </w:r>
      <w:r w:rsidR="003C4907" w:rsidRPr="003C4907">
        <w:rPr>
          <w:rFonts w:ascii="Times New Roman" w:hAnsi="Times New Roman"/>
          <w:sz w:val="28"/>
          <w:szCs w:val="28"/>
        </w:rPr>
        <w:t xml:space="preserve"> mp. Constructia este acoperita cu un acoperis de tip sarpanta</w:t>
      </w:r>
      <w:r w:rsidR="003D542C">
        <w:rPr>
          <w:rFonts w:ascii="Times New Roman" w:hAnsi="Times New Roman"/>
          <w:sz w:val="28"/>
          <w:szCs w:val="28"/>
        </w:rPr>
        <w:t xml:space="preserve"> din lemn in doua ape cu invelitoare din </w:t>
      </w:r>
      <w:r w:rsidR="00845EB6">
        <w:rPr>
          <w:rFonts w:ascii="Times New Roman" w:hAnsi="Times New Roman"/>
          <w:sz w:val="28"/>
          <w:szCs w:val="28"/>
        </w:rPr>
        <w:t>tigla ceramica</w:t>
      </w:r>
      <w:r w:rsidR="00A179CB">
        <w:rPr>
          <w:rFonts w:ascii="Times New Roman" w:hAnsi="Times New Roman"/>
          <w:sz w:val="28"/>
          <w:szCs w:val="28"/>
        </w:rPr>
        <w:t>, de culoare caramizie,</w:t>
      </w:r>
      <w:r w:rsidR="00845EB6">
        <w:rPr>
          <w:rFonts w:ascii="Times New Roman" w:hAnsi="Times New Roman"/>
          <w:sz w:val="28"/>
          <w:szCs w:val="28"/>
        </w:rPr>
        <w:t xml:space="preserve"> avand o panta de 30</w:t>
      </w:r>
      <w:r w:rsidR="00845EB6" w:rsidRPr="005278E6">
        <w:rPr>
          <w:rFonts w:ascii="Times New Roman" w:hAnsi="Times New Roman"/>
          <w:sz w:val="28"/>
          <w:szCs w:val="28"/>
        </w:rPr>
        <w:t>%</w:t>
      </w:r>
      <w:r w:rsidR="003C4907" w:rsidRPr="003C4907">
        <w:rPr>
          <w:rFonts w:ascii="Times New Roman" w:hAnsi="Times New Roman"/>
          <w:sz w:val="28"/>
          <w:szCs w:val="28"/>
        </w:rPr>
        <w:t xml:space="preserve">, incadrandu-se in exigentele compozitionale si de proportie ale zonei arhitecturale deja structurata de cladirile noi existente in zona. </w:t>
      </w:r>
    </w:p>
    <w:p w:rsidR="006A135C" w:rsidRPr="00BE43A2" w:rsidRDefault="006A135C" w:rsidP="006E5593">
      <w:pPr>
        <w:spacing w:after="0" w:line="240" w:lineRule="auto"/>
        <w:jc w:val="both"/>
        <w:rPr>
          <w:rFonts w:ascii="Times New Roman" w:hAnsi="Times New Roman"/>
          <w:color w:val="000000" w:themeColor="text1"/>
          <w:sz w:val="28"/>
          <w:szCs w:val="28"/>
        </w:rPr>
      </w:pPr>
      <w:r w:rsidRPr="006A135C">
        <w:rPr>
          <w:rFonts w:ascii="Times New Roman" w:hAnsi="Times New Roman"/>
          <w:sz w:val="28"/>
          <w:szCs w:val="28"/>
        </w:rPr>
        <w:t xml:space="preserve">Imobilul cu destinatia de </w:t>
      </w:r>
      <w:r w:rsidR="00845EB6">
        <w:rPr>
          <w:rFonts w:ascii="Times New Roman" w:hAnsi="Times New Roman"/>
          <w:sz w:val="28"/>
          <w:szCs w:val="28"/>
          <w:lang w:val="ro-RO"/>
        </w:rPr>
        <w:t>pensiune agroturistica P+M</w:t>
      </w:r>
      <w:r w:rsidR="00845EB6" w:rsidRPr="006A135C">
        <w:rPr>
          <w:rFonts w:ascii="Times New Roman" w:hAnsi="Times New Roman"/>
          <w:sz w:val="28"/>
          <w:szCs w:val="28"/>
        </w:rPr>
        <w:t xml:space="preserve"> </w:t>
      </w:r>
      <w:r w:rsidRPr="006A135C">
        <w:rPr>
          <w:rFonts w:ascii="Times New Roman" w:hAnsi="Times New Roman"/>
          <w:sz w:val="28"/>
          <w:szCs w:val="28"/>
        </w:rPr>
        <w:t xml:space="preserve">este asezat la urmatoarele distante </w:t>
      </w:r>
      <w:r w:rsidRPr="00BE43A2">
        <w:rPr>
          <w:rFonts w:ascii="Times New Roman" w:hAnsi="Times New Roman"/>
          <w:color w:val="000000" w:themeColor="text1"/>
          <w:sz w:val="28"/>
          <w:szCs w:val="28"/>
        </w:rPr>
        <w:t xml:space="preserve">fata de limitele de proprietate: </w:t>
      </w:r>
    </w:p>
    <w:p w:rsidR="006A135C" w:rsidRPr="00BE43A2" w:rsidRDefault="006A135C" w:rsidP="006E5593">
      <w:pPr>
        <w:spacing w:after="0" w:line="240" w:lineRule="auto"/>
        <w:jc w:val="both"/>
        <w:rPr>
          <w:rFonts w:ascii="Times New Roman" w:hAnsi="Times New Roman"/>
          <w:color w:val="000000" w:themeColor="text1"/>
          <w:sz w:val="28"/>
          <w:szCs w:val="28"/>
        </w:rPr>
      </w:pPr>
      <w:r w:rsidRPr="00BE43A2">
        <w:rPr>
          <w:rFonts w:ascii="Times New Roman" w:hAnsi="Times New Roman"/>
          <w:color w:val="000000" w:themeColor="text1"/>
          <w:sz w:val="28"/>
          <w:szCs w:val="28"/>
        </w:rPr>
        <w:t>Fata de</w:t>
      </w:r>
      <w:r w:rsidRPr="00845EB6">
        <w:rPr>
          <w:rFonts w:ascii="Times New Roman" w:hAnsi="Times New Roman"/>
          <w:color w:val="FF0000"/>
          <w:sz w:val="28"/>
          <w:szCs w:val="28"/>
        </w:rPr>
        <w:t xml:space="preserve"> </w:t>
      </w:r>
      <w:r w:rsidRPr="00BE43A2">
        <w:rPr>
          <w:rFonts w:ascii="Times New Roman" w:hAnsi="Times New Roman"/>
          <w:color w:val="000000" w:themeColor="text1"/>
          <w:sz w:val="28"/>
          <w:szCs w:val="28"/>
        </w:rPr>
        <w:t xml:space="preserve">limita de sud </w:t>
      </w:r>
      <w:r w:rsidR="005278E6" w:rsidRPr="00BE43A2">
        <w:rPr>
          <w:rFonts w:ascii="Times New Roman" w:hAnsi="Times New Roman"/>
          <w:color w:val="000000" w:themeColor="text1"/>
          <w:sz w:val="28"/>
          <w:szCs w:val="28"/>
        </w:rPr>
        <w:t xml:space="preserve"> </w:t>
      </w:r>
      <w:r w:rsidR="00BE43A2" w:rsidRPr="00BE43A2">
        <w:rPr>
          <w:rFonts w:ascii="Times New Roman" w:hAnsi="Times New Roman"/>
          <w:color w:val="000000" w:themeColor="text1"/>
          <w:sz w:val="28"/>
          <w:szCs w:val="28"/>
        </w:rPr>
        <w:t>26,00</w:t>
      </w:r>
      <w:r w:rsidR="005278E6" w:rsidRPr="00BE43A2">
        <w:rPr>
          <w:rFonts w:ascii="Times New Roman" w:hAnsi="Times New Roman"/>
          <w:color w:val="000000" w:themeColor="text1"/>
          <w:sz w:val="28"/>
          <w:szCs w:val="28"/>
        </w:rPr>
        <w:t xml:space="preserve"> </w:t>
      </w:r>
      <w:r w:rsidRPr="00BE43A2">
        <w:rPr>
          <w:rFonts w:ascii="Times New Roman" w:hAnsi="Times New Roman"/>
          <w:color w:val="000000" w:themeColor="text1"/>
          <w:sz w:val="28"/>
          <w:szCs w:val="28"/>
        </w:rPr>
        <w:t xml:space="preserve">m </w:t>
      </w:r>
    </w:p>
    <w:p w:rsidR="003C4907" w:rsidRPr="00BE43A2" w:rsidRDefault="006A135C" w:rsidP="006E5593">
      <w:pPr>
        <w:spacing w:after="0" w:line="240" w:lineRule="auto"/>
        <w:jc w:val="both"/>
        <w:rPr>
          <w:rFonts w:ascii="Times New Roman" w:hAnsi="Times New Roman"/>
          <w:b/>
          <w:color w:val="000000" w:themeColor="text1"/>
          <w:sz w:val="28"/>
          <w:szCs w:val="28"/>
        </w:rPr>
      </w:pPr>
      <w:r w:rsidRPr="00BE43A2">
        <w:rPr>
          <w:rFonts w:ascii="Times New Roman" w:hAnsi="Times New Roman"/>
          <w:color w:val="000000" w:themeColor="text1"/>
          <w:sz w:val="28"/>
          <w:szCs w:val="28"/>
        </w:rPr>
        <w:t xml:space="preserve">Fata de limita de vest </w:t>
      </w:r>
      <w:r w:rsidR="005278E6" w:rsidRPr="00BE43A2">
        <w:rPr>
          <w:rFonts w:ascii="Times New Roman" w:hAnsi="Times New Roman"/>
          <w:color w:val="000000" w:themeColor="text1"/>
          <w:sz w:val="28"/>
          <w:szCs w:val="28"/>
        </w:rPr>
        <w:t xml:space="preserve"> </w:t>
      </w:r>
      <w:r w:rsidR="00BE43A2" w:rsidRPr="00BE43A2">
        <w:rPr>
          <w:rFonts w:ascii="Times New Roman" w:hAnsi="Times New Roman"/>
          <w:color w:val="000000" w:themeColor="text1"/>
          <w:sz w:val="28"/>
          <w:szCs w:val="28"/>
        </w:rPr>
        <w:t>3,00</w:t>
      </w:r>
      <w:r w:rsidR="005278E6" w:rsidRPr="00BE43A2">
        <w:rPr>
          <w:rFonts w:ascii="Times New Roman" w:hAnsi="Times New Roman"/>
          <w:color w:val="000000" w:themeColor="text1"/>
          <w:sz w:val="28"/>
          <w:szCs w:val="28"/>
        </w:rPr>
        <w:t xml:space="preserve">  </w:t>
      </w:r>
      <w:r w:rsidRPr="00BE43A2">
        <w:rPr>
          <w:rFonts w:ascii="Times New Roman" w:hAnsi="Times New Roman"/>
          <w:color w:val="000000" w:themeColor="text1"/>
          <w:sz w:val="28"/>
          <w:szCs w:val="28"/>
        </w:rPr>
        <w:t>m</w:t>
      </w:r>
    </w:p>
    <w:p w:rsidR="00845EB6" w:rsidRPr="00BE43A2" w:rsidRDefault="005278E6" w:rsidP="006E5593">
      <w:pPr>
        <w:spacing w:after="0" w:line="240" w:lineRule="auto"/>
        <w:jc w:val="both"/>
        <w:rPr>
          <w:rFonts w:ascii="Times New Roman" w:hAnsi="Times New Roman"/>
          <w:sz w:val="28"/>
          <w:szCs w:val="28"/>
          <w:lang w:val="ro-RO"/>
        </w:rPr>
      </w:pPr>
      <w:r w:rsidRPr="005278E6">
        <w:rPr>
          <w:rFonts w:ascii="Times New Roman" w:hAnsi="Times New Roman"/>
          <w:sz w:val="28"/>
          <w:szCs w:val="28"/>
        </w:rPr>
        <w:t xml:space="preserve">Inaltimea maxima la cornisa este de </w:t>
      </w:r>
      <w:r w:rsidR="00845EB6">
        <w:rPr>
          <w:rFonts w:ascii="Times New Roman" w:hAnsi="Times New Roman"/>
          <w:sz w:val="28"/>
          <w:szCs w:val="28"/>
        </w:rPr>
        <w:t>+4,8</w:t>
      </w:r>
      <w:r w:rsidRPr="005278E6">
        <w:rPr>
          <w:rFonts w:ascii="Times New Roman" w:hAnsi="Times New Roman"/>
          <w:sz w:val="28"/>
          <w:szCs w:val="28"/>
        </w:rPr>
        <w:t xml:space="preserve">0 m fata de cota ±0.00 nivel parter. Inaltimea totala a constructiei este de </w:t>
      </w:r>
      <w:r w:rsidR="00845EB6">
        <w:rPr>
          <w:rFonts w:ascii="Times New Roman" w:hAnsi="Times New Roman"/>
          <w:sz w:val="28"/>
          <w:szCs w:val="28"/>
        </w:rPr>
        <w:t>+6,70</w:t>
      </w:r>
      <w:r w:rsidRPr="005278E6">
        <w:rPr>
          <w:rFonts w:ascii="Times New Roman" w:hAnsi="Times New Roman"/>
          <w:sz w:val="28"/>
          <w:szCs w:val="28"/>
        </w:rPr>
        <w:t xml:space="preserve"> m.</w:t>
      </w:r>
      <w:r w:rsidR="0054707C">
        <w:rPr>
          <w:rFonts w:ascii="Times New Roman" w:hAnsi="Times New Roman"/>
          <w:sz w:val="28"/>
          <w:szCs w:val="28"/>
        </w:rPr>
        <w:t xml:space="preserve"> Demisolul are inaltimea </w:t>
      </w:r>
      <w:r w:rsidRPr="005278E6">
        <w:rPr>
          <w:rFonts w:ascii="Times New Roman" w:hAnsi="Times New Roman"/>
          <w:sz w:val="28"/>
          <w:szCs w:val="28"/>
        </w:rPr>
        <w:t xml:space="preserve"> variabila </w:t>
      </w:r>
      <w:r w:rsidR="0054707C">
        <w:rPr>
          <w:rFonts w:ascii="Times New Roman" w:hAnsi="Times New Roman"/>
          <w:sz w:val="28"/>
          <w:szCs w:val="28"/>
        </w:rPr>
        <w:t xml:space="preserve">in </w:t>
      </w:r>
      <w:r w:rsidRPr="005278E6">
        <w:rPr>
          <w:rFonts w:ascii="Times New Roman" w:hAnsi="Times New Roman"/>
          <w:sz w:val="28"/>
          <w:szCs w:val="28"/>
        </w:rPr>
        <w:t xml:space="preserve">functie de nivelul terenului amenajat. </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FE704C"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teren </w:t>
      </w:r>
      <w:r w:rsidR="002C5984">
        <w:rPr>
          <w:rFonts w:ascii="Times New Roman" w:hAnsi="Times New Roman"/>
          <w:sz w:val="28"/>
          <w:szCs w:val="28"/>
        </w:rPr>
        <w:t xml:space="preserve"> </w:t>
      </w:r>
    </w:p>
    <w:p w:rsidR="005278E6" w:rsidRDefault="00D715A0" w:rsidP="006E5593">
      <w:pPr>
        <w:spacing w:after="0" w:line="240" w:lineRule="auto"/>
        <w:jc w:val="both"/>
        <w:rPr>
          <w:rFonts w:ascii="Times New Roman" w:hAnsi="Times New Roman"/>
          <w:sz w:val="28"/>
          <w:szCs w:val="28"/>
        </w:rPr>
      </w:pPr>
      <w:r>
        <w:rPr>
          <w:rFonts w:ascii="Times New Roman" w:hAnsi="Times New Roman"/>
          <w:sz w:val="28"/>
          <w:szCs w:val="28"/>
        </w:rPr>
        <w:t>6315,00</w:t>
      </w:r>
      <w:r w:rsidR="005278E6" w:rsidRPr="005278E6">
        <w:rPr>
          <w:rFonts w:ascii="Times New Roman" w:hAnsi="Times New Roman"/>
          <w:sz w:val="28"/>
          <w:szCs w:val="28"/>
        </w:rPr>
        <w:t xml:space="preserve"> mp </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construita la sol </w:t>
      </w:r>
      <w:r w:rsidR="00F26F0E">
        <w:rPr>
          <w:rFonts w:ascii="Times New Roman" w:hAnsi="Times New Roman"/>
          <w:sz w:val="28"/>
          <w:szCs w:val="28"/>
        </w:rPr>
        <w:t xml:space="preserve">  </w:t>
      </w:r>
      <w:r w:rsidR="00D715A0">
        <w:rPr>
          <w:rFonts w:ascii="Times New Roman" w:hAnsi="Times New Roman"/>
          <w:sz w:val="28"/>
          <w:szCs w:val="28"/>
        </w:rPr>
        <w:t>150,60</w:t>
      </w:r>
      <w:r w:rsidRPr="005278E6">
        <w:rPr>
          <w:rFonts w:ascii="Times New Roman" w:hAnsi="Times New Roman"/>
          <w:sz w:val="28"/>
          <w:szCs w:val="28"/>
        </w:rPr>
        <w:t xml:space="preserve"> mp</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desfasurata </w:t>
      </w:r>
      <w:r w:rsidR="00F26F0E">
        <w:rPr>
          <w:rFonts w:ascii="Times New Roman" w:hAnsi="Times New Roman"/>
          <w:sz w:val="28"/>
          <w:szCs w:val="28"/>
        </w:rPr>
        <w:t xml:space="preserve">           </w:t>
      </w:r>
      <w:r w:rsidR="00D715A0">
        <w:rPr>
          <w:rFonts w:ascii="Times New Roman" w:hAnsi="Times New Roman"/>
          <w:sz w:val="28"/>
          <w:szCs w:val="28"/>
        </w:rPr>
        <w:t>279,62</w:t>
      </w:r>
      <w:r w:rsidRPr="005278E6">
        <w:rPr>
          <w:rFonts w:ascii="Times New Roman" w:hAnsi="Times New Roman"/>
          <w:sz w:val="28"/>
          <w:szCs w:val="28"/>
        </w:rPr>
        <w:t xml:space="preserve"> mp </w:t>
      </w:r>
    </w:p>
    <w:p w:rsidR="005278E6" w:rsidRP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spatii verzi </w:t>
      </w:r>
      <w:r w:rsidR="00F26F0E">
        <w:rPr>
          <w:rFonts w:ascii="Times New Roman" w:hAnsi="Times New Roman"/>
          <w:sz w:val="28"/>
          <w:szCs w:val="28"/>
        </w:rPr>
        <w:t xml:space="preserve">           </w:t>
      </w:r>
      <w:r w:rsidR="00BE43A2">
        <w:rPr>
          <w:rFonts w:ascii="Times New Roman" w:hAnsi="Times New Roman"/>
          <w:sz w:val="28"/>
          <w:szCs w:val="28"/>
        </w:rPr>
        <w:t>500,00</w:t>
      </w:r>
      <w:r w:rsidRPr="005278E6">
        <w:rPr>
          <w:rFonts w:ascii="Times New Roman" w:hAnsi="Times New Roman"/>
          <w:sz w:val="28"/>
          <w:szCs w:val="28"/>
        </w:rPr>
        <w:t xml:space="preserve"> mp</w:t>
      </w:r>
    </w:p>
    <w:p w:rsidR="005278E6" w:rsidRDefault="005278E6" w:rsidP="005278E6">
      <w:pPr>
        <w:tabs>
          <w:tab w:val="left" w:pos="3079"/>
        </w:tabs>
        <w:spacing w:after="0" w:line="240" w:lineRule="auto"/>
        <w:jc w:val="both"/>
        <w:rPr>
          <w:rFonts w:ascii="Times New Roman" w:hAnsi="Times New Roman"/>
          <w:sz w:val="28"/>
          <w:szCs w:val="28"/>
        </w:rPr>
      </w:pPr>
      <w:r w:rsidRPr="005278E6">
        <w:rPr>
          <w:rFonts w:ascii="Times New Roman" w:hAnsi="Times New Roman"/>
          <w:sz w:val="28"/>
          <w:szCs w:val="28"/>
        </w:rPr>
        <w:t xml:space="preserve">POT </w:t>
      </w:r>
      <w:r w:rsidR="00BE43A2">
        <w:rPr>
          <w:rFonts w:ascii="Times New Roman" w:hAnsi="Times New Roman"/>
          <w:sz w:val="28"/>
          <w:szCs w:val="28"/>
        </w:rPr>
        <w:t>propus</w:t>
      </w:r>
      <w:r w:rsidRPr="005278E6">
        <w:rPr>
          <w:rFonts w:ascii="Times New Roman" w:hAnsi="Times New Roman"/>
          <w:sz w:val="28"/>
          <w:szCs w:val="28"/>
        </w:rPr>
        <w:t xml:space="preserve"> </w:t>
      </w:r>
      <w:r w:rsidR="00BE43A2">
        <w:rPr>
          <w:rFonts w:ascii="Times New Roman" w:hAnsi="Times New Roman"/>
          <w:sz w:val="28"/>
          <w:szCs w:val="28"/>
        </w:rPr>
        <w:t>4,36</w:t>
      </w:r>
      <w:r w:rsidRPr="005278E6">
        <w:rPr>
          <w:rFonts w:ascii="Times New Roman" w:hAnsi="Times New Roman"/>
          <w:sz w:val="28"/>
          <w:szCs w:val="28"/>
        </w:rPr>
        <w:t xml:space="preserve">% </w:t>
      </w:r>
      <w:r>
        <w:rPr>
          <w:rFonts w:ascii="Times New Roman" w:hAnsi="Times New Roman"/>
          <w:sz w:val="28"/>
          <w:szCs w:val="28"/>
        </w:rPr>
        <w:tab/>
      </w:r>
      <w:r w:rsidRPr="005278E6">
        <w:rPr>
          <w:rFonts w:ascii="Times New Roman" w:hAnsi="Times New Roman"/>
          <w:sz w:val="28"/>
          <w:szCs w:val="28"/>
        </w:rPr>
        <w:t xml:space="preserve">CUT </w:t>
      </w:r>
      <w:r w:rsidR="00BE43A2">
        <w:rPr>
          <w:rFonts w:ascii="Times New Roman" w:hAnsi="Times New Roman"/>
          <w:sz w:val="28"/>
          <w:szCs w:val="28"/>
        </w:rPr>
        <w:t>propus</w:t>
      </w:r>
      <w:r w:rsidRPr="005278E6">
        <w:rPr>
          <w:rFonts w:ascii="Times New Roman" w:hAnsi="Times New Roman"/>
          <w:sz w:val="28"/>
          <w:szCs w:val="28"/>
        </w:rPr>
        <w:t xml:space="preserve"> 0,</w:t>
      </w:r>
      <w:r w:rsidR="00BE43A2">
        <w:rPr>
          <w:rFonts w:ascii="Times New Roman" w:hAnsi="Times New Roman"/>
          <w:sz w:val="28"/>
          <w:szCs w:val="28"/>
        </w:rPr>
        <w:t>064</w:t>
      </w:r>
    </w:p>
    <w:p w:rsidR="005278E6" w:rsidRPr="005278E6" w:rsidRDefault="00BE43A2" w:rsidP="006E5593">
      <w:pPr>
        <w:spacing w:after="0" w:line="240" w:lineRule="auto"/>
        <w:jc w:val="both"/>
        <w:rPr>
          <w:rFonts w:ascii="Times New Roman" w:hAnsi="Times New Roman"/>
          <w:sz w:val="28"/>
          <w:szCs w:val="28"/>
        </w:rPr>
      </w:pPr>
      <w:r>
        <w:rPr>
          <w:rFonts w:ascii="Times New Roman" w:hAnsi="Times New Roman"/>
          <w:sz w:val="28"/>
          <w:szCs w:val="28"/>
        </w:rPr>
        <w:t>POT max = 15</w:t>
      </w:r>
      <w:r w:rsidR="005278E6" w:rsidRPr="005278E6">
        <w:rPr>
          <w:rFonts w:ascii="Times New Roman" w:hAnsi="Times New Roman"/>
          <w:sz w:val="28"/>
          <w:szCs w:val="28"/>
        </w:rPr>
        <w:t xml:space="preserve">% </w:t>
      </w:r>
      <w:r w:rsidR="005278E6">
        <w:rPr>
          <w:rFonts w:ascii="Times New Roman" w:hAnsi="Times New Roman"/>
          <w:sz w:val="28"/>
          <w:szCs w:val="28"/>
        </w:rPr>
        <w:t xml:space="preserve">                </w:t>
      </w:r>
      <w:r w:rsidR="005278E6" w:rsidRPr="005278E6">
        <w:rPr>
          <w:rFonts w:ascii="Times New Roman" w:hAnsi="Times New Roman"/>
          <w:sz w:val="28"/>
          <w:szCs w:val="28"/>
        </w:rPr>
        <w:t>CUT max = 0,5</w:t>
      </w:r>
      <w:r>
        <w:rPr>
          <w:rFonts w:ascii="Times New Roman" w:hAnsi="Times New Roman"/>
          <w:sz w:val="28"/>
          <w:szCs w:val="28"/>
        </w:rPr>
        <w:t>0</w:t>
      </w:r>
    </w:p>
    <w:p w:rsidR="00D91871" w:rsidRDefault="00417558" w:rsidP="006E5593">
      <w:pPr>
        <w:spacing w:after="0" w:line="240" w:lineRule="auto"/>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BE43A2">
        <w:rPr>
          <w:rFonts w:ascii="Times New Roman" w:hAnsi="Times New Roman"/>
          <w:sz w:val="28"/>
          <w:szCs w:val="28"/>
          <w:lang w:val="ro-RO"/>
        </w:rPr>
        <w:t>171</w:t>
      </w:r>
      <w:r w:rsidR="005278E6">
        <w:rPr>
          <w:rFonts w:ascii="Times New Roman" w:hAnsi="Times New Roman"/>
          <w:sz w:val="28"/>
          <w:szCs w:val="28"/>
          <w:lang w:val="ro-RO"/>
        </w:rPr>
        <w:t>/</w:t>
      </w:r>
      <w:r w:rsidR="00BE43A2">
        <w:rPr>
          <w:rFonts w:ascii="Times New Roman" w:hAnsi="Times New Roman"/>
          <w:sz w:val="28"/>
          <w:szCs w:val="28"/>
          <w:lang w:val="ro-RO"/>
        </w:rPr>
        <w:t>09.11.2018</w:t>
      </w:r>
      <w:r w:rsidRPr="00417558">
        <w:rPr>
          <w:rFonts w:ascii="Times New Roman" w:hAnsi="Times New Roman"/>
          <w:sz w:val="28"/>
          <w:szCs w:val="28"/>
          <w:lang w:val="ro-RO"/>
        </w:rPr>
        <w:t xml:space="preserve"> emis de </w:t>
      </w:r>
      <w:r w:rsidR="00BE43A2">
        <w:rPr>
          <w:rFonts w:ascii="Times New Roman" w:hAnsi="Times New Roman"/>
          <w:sz w:val="28"/>
          <w:szCs w:val="28"/>
          <w:lang w:val="ro-RO"/>
        </w:rPr>
        <w:t xml:space="preserve">Primaria </w:t>
      </w:r>
      <w:r w:rsidR="00F95C81">
        <w:rPr>
          <w:rFonts w:ascii="Times New Roman" w:hAnsi="Times New Roman"/>
          <w:sz w:val="28"/>
          <w:szCs w:val="28"/>
          <w:lang w:val="ro-RO"/>
        </w:rPr>
        <w:t>com.</w:t>
      </w:r>
      <w:r w:rsidR="00BE43A2">
        <w:rPr>
          <w:rFonts w:ascii="Times New Roman" w:hAnsi="Times New Roman"/>
          <w:sz w:val="28"/>
          <w:szCs w:val="28"/>
          <w:lang w:val="ro-RO"/>
        </w:rPr>
        <w:t xml:space="preserve"> Murighiol</w:t>
      </w:r>
      <w:r w:rsidRPr="00417558">
        <w:rPr>
          <w:rFonts w:ascii="Times New Roman" w:hAnsi="Times New Roman"/>
          <w:sz w:val="28"/>
          <w:szCs w:val="28"/>
          <w:lang w:val="ro-RO"/>
        </w:rPr>
        <w:t xml:space="preserve"> imobilul </w:t>
      </w:r>
      <w:r w:rsidR="000164B4">
        <w:rPr>
          <w:rFonts w:ascii="Times New Roman" w:hAnsi="Times New Roman"/>
          <w:sz w:val="28"/>
          <w:szCs w:val="28"/>
          <w:lang w:val="ro-RO"/>
        </w:rPr>
        <w:t>are</w:t>
      </w:r>
      <w:r w:rsidR="00F95C81">
        <w:rPr>
          <w:rFonts w:ascii="Times New Roman" w:hAnsi="Times New Roman"/>
          <w:sz w:val="28"/>
          <w:szCs w:val="28"/>
          <w:lang w:val="ro-RO"/>
        </w:rPr>
        <w:t xml:space="preserve"> functiunea actuala : </w:t>
      </w:r>
      <w:r w:rsidR="000164B4">
        <w:rPr>
          <w:rFonts w:ascii="Times New Roman" w:hAnsi="Times New Roman"/>
          <w:sz w:val="28"/>
          <w:szCs w:val="28"/>
          <w:lang w:val="ro-RO"/>
        </w:rPr>
        <w:t xml:space="preserve">teren arabil, </w:t>
      </w:r>
      <w:r w:rsidR="00BE43A2">
        <w:rPr>
          <w:rFonts w:ascii="Times New Roman" w:hAnsi="Times New Roman"/>
          <w:sz w:val="28"/>
          <w:szCs w:val="28"/>
          <w:lang w:val="ro-RO"/>
        </w:rPr>
        <w:t xml:space="preserve">curti constructii, vii </w:t>
      </w:r>
      <w:r w:rsidR="000164B4">
        <w:rPr>
          <w:rFonts w:ascii="Times New Roman" w:hAnsi="Times New Roman"/>
          <w:sz w:val="28"/>
          <w:szCs w:val="28"/>
          <w:lang w:val="ro-RO"/>
        </w:rPr>
        <w:t>conform documentatiei tehnice cadastrale.</w:t>
      </w:r>
    </w:p>
    <w:p w:rsidR="0066127A" w:rsidRPr="000164B4" w:rsidRDefault="0066127A" w:rsidP="00960857">
      <w:pPr>
        <w:spacing w:after="0" w:line="240" w:lineRule="auto"/>
        <w:jc w:val="both"/>
        <w:rPr>
          <w:rFonts w:ascii="Times New Roman" w:hAnsi="Times New Roman"/>
          <w:b/>
          <w:sz w:val="28"/>
          <w:szCs w:val="28"/>
          <w:lang w:val="ro-RO"/>
        </w:rPr>
      </w:pPr>
      <w:r w:rsidRPr="000164B4">
        <w:rPr>
          <w:rFonts w:ascii="Times New Roman" w:hAnsi="Times New Roman"/>
          <w:b/>
          <w:i/>
          <w:sz w:val="28"/>
          <w:szCs w:val="28"/>
          <w:lang w:val="ro-RO"/>
        </w:rPr>
        <w:t>Vecinatatile terenului studiat</w:t>
      </w:r>
      <w:r w:rsidRPr="000164B4">
        <w:rPr>
          <w:rFonts w:ascii="Times New Roman" w:hAnsi="Times New Roman"/>
          <w:b/>
          <w:sz w:val="28"/>
          <w:szCs w:val="28"/>
          <w:lang w:val="ro-RO"/>
        </w:rPr>
        <w:t xml:space="preserve"> sunt urmatoarele:</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nord –</w:t>
      </w:r>
      <w:r w:rsidR="00146E29">
        <w:rPr>
          <w:rFonts w:ascii="Times New Roman" w:hAnsi="Times New Roman"/>
          <w:sz w:val="28"/>
          <w:szCs w:val="28"/>
        </w:rPr>
        <w:t xml:space="preserve"> com. Murighiol, most. Cracana Grigore</w:t>
      </w:r>
      <w:r w:rsidRPr="000164B4">
        <w:rPr>
          <w:rFonts w:ascii="Times New Roman" w:hAnsi="Times New Roman"/>
          <w:sz w:val="28"/>
          <w:szCs w:val="28"/>
        </w:rPr>
        <w:t xml:space="preserve">; </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xml:space="preserve">-  sud – </w:t>
      </w:r>
      <w:r w:rsidR="00146E29">
        <w:rPr>
          <w:rFonts w:ascii="Times New Roman" w:hAnsi="Times New Roman"/>
          <w:sz w:val="28"/>
          <w:szCs w:val="28"/>
        </w:rPr>
        <w:t>drum stradal</w:t>
      </w:r>
      <w:r w:rsidRPr="000164B4">
        <w:rPr>
          <w:rFonts w:ascii="Times New Roman" w:hAnsi="Times New Roman"/>
          <w:sz w:val="28"/>
          <w:szCs w:val="28"/>
        </w:rPr>
        <w:t>;</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xml:space="preserve">-  est – </w:t>
      </w:r>
      <w:r w:rsidR="00146E29">
        <w:rPr>
          <w:rFonts w:ascii="Times New Roman" w:hAnsi="Times New Roman"/>
          <w:sz w:val="28"/>
          <w:szCs w:val="28"/>
        </w:rPr>
        <w:t>Staneata Petre</w:t>
      </w:r>
      <w:r w:rsidRPr="000164B4">
        <w:rPr>
          <w:rFonts w:ascii="Times New Roman" w:hAnsi="Times New Roman"/>
          <w:sz w:val="28"/>
          <w:szCs w:val="28"/>
        </w:rPr>
        <w:t xml:space="preserve">; </w:t>
      </w:r>
    </w:p>
    <w:p w:rsidR="000164B4" w:rsidRDefault="000164B4" w:rsidP="00960857">
      <w:pPr>
        <w:spacing w:after="0" w:line="240" w:lineRule="auto"/>
        <w:jc w:val="both"/>
        <w:rPr>
          <w:rFonts w:ascii="Times New Roman" w:hAnsi="Times New Roman"/>
          <w:b/>
          <w:i/>
          <w:sz w:val="28"/>
          <w:szCs w:val="28"/>
          <w:lang w:val="ro-RO"/>
        </w:rPr>
      </w:pPr>
      <w:r>
        <w:rPr>
          <w:rFonts w:ascii="Times New Roman" w:hAnsi="Times New Roman"/>
          <w:sz w:val="28"/>
          <w:szCs w:val="28"/>
        </w:rPr>
        <w:t xml:space="preserve"> </w:t>
      </w:r>
      <w:r w:rsidRPr="000164B4">
        <w:rPr>
          <w:rFonts w:ascii="Times New Roman" w:hAnsi="Times New Roman"/>
          <w:sz w:val="28"/>
          <w:szCs w:val="28"/>
        </w:rPr>
        <w:t xml:space="preserve">- vest – </w:t>
      </w:r>
      <w:r w:rsidR="00146E29">
        <w:rPr>
          <w:rFonts w:ascii="Times New Roman" w:hAnsi="Times New Roman"/>
          <w:sz w:val="28"/>
          <w:szCs w:val="28"/>
        </w:rPr>
        <w:t>Danilov Tudor</w:t>
      </w:r>
      <w:r w:rsidRPr="000164B4">
        <w:rPr>
          <w:rFonts w:ascii="Times New Roman" w:hAnsi="Times New Roman"/>
          <w:sz w:val="28"/>
          <w:szCs w:val="28"/>
        </w:rPr>
        <w:t>.</w:t>
      </w: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t>Utilitati:</w:t>
      </w:r>
    </w:p>
    <w:p w:rsidR="00460A41" w:rsidRPr="00460A41"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0164B4">
        <w:rPr>
          <w:rFonts w:ascii="Times New Roman" w:hAnsi="Times New Roman"/>
          <w:sz w:val="28"/>
          <w:szCs w:val="28"/>
          <w:lang w:val="fr-FR"/>
        </w:rPr>
        <w:t>imobilul este racordat la reteaua de alimentare cu apa potabila a localitatii.</w:t>
      </w:r>
    </w:p>
    <w:p w:rsidR="00460A41" w:rsidRDefault="00174513" w:rsidP="00EE63DE">
      <w:pPr>
        <w:spacing w:after="0"/>
        <w:jc w:val="both"/>
        <w:rPr>
          <w:rFonts w:ascii="Times New Roman" w:hAnsi="Times New Roman"/>
          <w:sz w:val="28"/>
          <w:szCs w:val="28"/>
        </w:rPr>
      </w:pPr>
      <w:r>
        <w:rPr>
          <w:rFonts w:ascii="Times New Roman" w:hAnsi="Times New Roman"/>
          <w:sz w:val="28"/>
          <w:szCs w:val="28"/>
          <w:lang w:val="ro-RO"/>
        </w:rPr>
        <w:t>b</w:t>
      </w:r>
      <w:r w:rsidR="0026013F" w:rsidRPr="007F3643">
        <w:rPr>
          <w:rFonts w:ascii="Times New Roman" w:hAnsi="Times New Roman"/>
          <w:sz w:val="28"/>
          <w:szCs w:val="28"/>
          <w:lang w:val="ro-RO"/>
        </w:rPr>
        <w:t xml:space="preserve">) Evacuarea apelor uzate </w:t>
      </w:r>
      <w:r w:rsidR="000717DE" w:rsidRPr="00460A41">
        <w:rPr>
          <w:rFonts w:ascii="Times New Roman" w:hAnsi="Times New Roman"/>
          <w:sz w:val="28"/>
          <w:szCs w:val="28"/>
          <w:lang w:val="ro-RO"/>
        </w:rPr>
        <w:t>–</w:t>
      </w:r>
      <w:r w:rsidR="00460A41" w:rsidRPr="00460A41">
        <w:rPr>
          <w:rFonts w:ascii="Times New Roman" w:hAnsi="Times New Roman"/>
          <w:sz w:val="28"/>
          <w:szCs w:val="28"/>
          <w:lang w:val="fr-FR"/>
        </w:rPr>
        <w:t xml:space="preserve"> </w:t>
      </w:r>
      <w:r>
        <w:rPr>
          <w:rFonts w:ascii="Times New Roman" w:hAnsi="Times New Roman"/>
          <w:sz w:val="28"/>
          <w:szCs w:val="28"/>
          <w:lang w:val="fr-FR"/>
        </w:rPr>
        <w:t xml:space="preserve">evacuarea apelor menajre se va realiza in bazin betonat vidanjabil cu capacitatea de </w:t>
      </w:r>
      <w:r w:rsidR="00146E29">
        <w:rPr>
          <w:rFonts w:ascii="Times New Roman" w:hAnsi="Times New Roman"/>
          <w:sz w:val="28"/>
          <w:szCs w:val="28"/>
          <w:lang w:val="fr-FR"/>
        </w:rPr>
        <w:t>6</w:t>
      </w:r>
      <w:r>
        <w:rPr>
          <w:rFonts w:ascii="Times New Roman" w:hAnsi="Times New Roman"/>
          <w:sz w:val="28"/>
          <w:szCs w:val="28"/>
          <w:lang w:val="fr-FR"/>
        </w:rPr>
        <w:t xml:space="preserve"> mc.</w:t>
      </w:r>
    </w:p>
    <w:p w:rsid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xml:space="preserve">) Alimentarea cu energie electrica - se va realiza prin racord la reteaua existenta in zona; </w:t>
      </w:r>
    </w:p>
    <w:p w:rsidR="00174513" w:rsidRP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t xml:space="preserve">d) </w:t>
      </w:r>
      <w:r w:rsidR="00146E29">
        <w:rPr>
          <w:rFonts w:ascii="Times New Roman" w:hAnsi="Times New Roman"/>
          <w:sz w:val="28"/>
          <w:szCs w:val="28"/>
          <w:lang w:val="ro-RO"/>
        </w:rPr>
        <w:t>A</w:t>
      </w:r>
      <w:r>
        <w:rPr>
          <w:rFonts w:ascii="Times New Roman" w:hAnsi="Times New Roman"/>
          <w:sz w:val="28"/>
          <w:szCs w:val="28"/>
          <w:lang w:val="ro-RO"/>
        </w:rPr>
        <w:t xml:space="preserve">sigurarea agentului termic – se va asigura prin centrala termica </w:t>
      </w:r>
      <w:r w:rsidR="00146E29">
        <w:rPr>
          <w:rFonts w:ascii="Times New Roman" w:hAnsi="Times New Roman"/>
          <w:sz w:val="28"/>
          <w:szCs w:val="28"/>
          <w:lang w:val="ro-RO"/>
        </w:rPr>
        <w:t>proprie, cu combustibil solid, cu gazeificare.</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691973" w:rsidRPr="004F475E" w:rsidRDefault="00344784" w:rsidP="00852B85">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lastRenderedPageBreak/>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Lucrarile pentru organizarea de santier se vor realiza în incinta proprietății private si vor cuprinde: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-o platforma de aprovizionare si depozitare a materialelor </w:t>
      </w:r>
      <w:r>
        <w:rPr>
          <w:rFonts w:ascii="Times New Roman" w:hAnsi="Times New Roman"/>
          <w:sz w:val="28"/>
          <w:szCs w:val="28"/>
        </w:rPr>
        <w:t>;</w:t>
      </w:r>
      <w:r w:rsidRPr="0054707C">
        <w:rPr>
          <w:rFonts w:ascii="Times New Roman" w:hAnsi="Times New Roman"/>
          <w:sz w:val="28"/>
          <w:szCs w:val="28"/>
        </w:rPr>
        <w:t xml:space="preserve"> </w:t>
      </w:r>
    </w:p>
    <w:p w:rsidR="00A179CB" w:rsidRDefault="00A179CB" w:rsidP="00A179CB">
      <w:pPr>
        <w:spacing w:after="0"/>
        <w:jc w:val="both"/>
        <w:rPr>
          <w:rFonts w:ascii="Times New Roman" w:hAnsi="Times New Roman"/>
          <w:sz w:val="28"/>
          <w:szCs w:val="28"/>
        </w:rPr>
      </w:pPr>
      <w:r>
        <w:rPr>
          <w:rFonts w:ascii="Times New Roman" w:hAnsi="Times New Roman"/>
          <w:sz w:val="28"/>
          <w:szCs w:val="28"/>
        </w:rPr>
        <w:t xml:space="preserve"> -o baraca amplasata adiacent platformei;</w:t>
      </w:r>
    </w:p>
    <w:p w:rsidR="00A179CB" w:rsidRPr="00A179CB" w:rsidRDefault="00A179CB" w:rsidP="00A179CB">
      <w:pPr>
        <w:spacing w:after="0"/>
        <w:jc w:val="both"/>
        <w:rPr>
          <w:rFonts w:ascii="Times New Roman" w:hAnsi="Times New Roman"/>
          <w:sz w:val="28"/>
          <w:szCs w:val="28"/>
        </w:rPr>
      </w:pPr>
      <w:r>
        <w:rPr>
          <w:rFonts w:ascii="Times New Roman" w:hAnsi="Times New Roman"/>
          <w:sz w:val="28"/>
          <w:szCs w:val="28"/>
        </w:rPr>
        <w:t xml:space="preserve">-o cabina W.C. ecologica;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-racordurile (apa si electricitate) necesare functionarii santierulu</w:t>
      </w:r>
      <w:r>
        <w:rPr>
          <w:rFonts w:ascii="Times New Roman" w:hAnsi="Times New Roman"/>
          <w:sz w:val="28"/>
          <w:szCs w:val="28"/>
        </w:rPr>
        <w:t>i sunt existente pe amplasament.</w:t>
      </w:r>
      <w:r w:rsidRPr="0054707C">
        <w:rPr>
          <w:rFonts w:ascii="Times New Roman" w:hAnsi="Times New Roman"/>
          <w:sz w:val="28"/>
          <w:szCs w:val="28"/>
        </w:rPr>
        <w:t xml:space="preserve">  Pe platforma</w:t>
      </w:r>
      <w:r w:rsidR="002B1551">
        <w:rPr>
          <w:rFonts w:ascii="Times New Roman" w:hAnsi="Times New Roman"/>
          <w:sz w:val="28"/>
          <w:szCs w:val="28"/>
        </w:rPr>
        <w:t>,</w:t>
      </w:r>
      <w:r w:rsidRPr="0054707C">
        <w:rPr>
          <w:rFonts w:ascii="Times New Roman" w:hAnsi="Times New Roman"/>
          <w:sz w:val="28"/>
          <w:szCs w:val="28"/>
        </w:rPr>
        <w:t xml:space="preserve"> depozitarea materialelor se va face ordonat si ingrijit pentru a se ocupa minimum de spatiu, cu protejarea materialelor care pot fi afectate de intemperii si cu limitarea impras</w:t>
      </w:r>
      <w:r w:rsidR="002B1551">
        <w:rPr>
          <w:rFonts w:ascii="Times New Roman" w:hAnsi="Times New Roman"/>
          <w:sz w:val="28"/>
          <w:szCs w:val="28"/>
        </w:rPr>
        <w:t xml:space="preserve">tierii prafului si pulberilor. </w:t>
      </w:r>
    </w:p>
    <w:p w:rsidR="00A179CB" w:rsidRPr="0054707C" w:rsidRDefault="00A179CB" w:rsidP="0054707C">
      <w:pPr>
        <w:spacing w:after="0"/>
        <w:jc w:val="both"/>
        <w:rPr>
          <w:rFonts w:ascii="Times New Roman" w:hAnsi="Times New Roman"/>
          <w:sz w:val="28"/>
          <w:szCs w:val="28"/>
        </w:rPr>
      </w:pPr>
      <w:r>
        <w:rPr>
          <w:rFonts w:ascii="Times New Roman" w:hAnsi="Times New Roman"/>
          <w:sz w:val="28"/>
          <w:szCs w:val="28"/>
        </w:rPr>
        <w:t xml:space="preserve">Zona de organizare de santier va fi prevazuta in apropierea accesului carosabil </w:t>
      </w:r>
      <w:r w:rsidR="00A16211">
        <w:rPr>
          <w:rFonts w:ascii="Times New Roman" w:hAnsi="Times New Roman"/>
          <w:sz w:val="28"/>
          <w:szCs w:val="28"/>
        </w:rPr>
        <w:t xml:space="preserve">din </w:t>
      </w:r>
      <w:r>
        <w:rPr>
          <w:rFonts w:ascii="Times New Roman" w:hAnsi="Times New Roman"/>
          <w:sz w:val="28"/>
          <w:szCs w:val="28"/>
        </w:rPr>
        <w:t>drumul stradal.</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Dupa finalizarea constructiei terenul aferent organizarii de santier se</w:t>
      </w:r>
      <w:r w:rsidR="00A179CB">
        <w:rPr>
          <w:rFonts w:ascii="Times New Roman" w:hAnsi="Times New Roman"/>
          <w:sz w:val="28"/>
          <w:szCs w:val="28"/>
        </w:rPr>
        <w:t xml:space="preserv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A179CB">
        <w:rPr>
          <w:rFonts w:ascii="Times New Roman" w:hAnsi="Times New Roman"/>
          <w:sz w:val="28"/>
          <w:szCs w:val="28"/>
          <w:lang w:val="ro-RO"/>
        </w:rPr>
        <w:t xml:space="preserve">intravilan sat </w:t>
      </w:r>
      <w:r w:rsidR="00A179CB" w:rsidRPr="00ED4064">
        <w:rPr>
          <w:rFonts w:ascii="Times New Roman" w:hAnsi="Times New Roman"/>
          <w:sz w:val="28"/>
          <w:szCs w:val="28"/>
          <w:lang w:val="ro-RO"/>
        </w:rPr>
        <w:t>Dunavățu de Sus</w:t>
      </w:r>
      <w:r w:rsidR="00A179CB">
        <w:rPr>
          <w:rFonts w:ascii="Times New Roman" w:hAnsi="Times New Roman"/>
          <w:sz w:val="28"/>
          <w:szCs w:val="28"/>
          <w:lang w:val="ro-RO"/>
        </w:rPr>
        <w:t>, com.</w:t>
      </w:r>
      <w:r w:rsidR="00A179CB" w:rsidRPr="00ED4064">
        <w:t xml:space="preserve"> </w:t>
      </w:r>
      <w:r w:rsidR="00A179CB" w:rsidRPr="00ED4064">
        <w:rPr>
          <w:rFonts w:ascii="Times New Roman" w:hAnsi="Times New Roman"/>
          <w:sz w:val="28"/>
          <w:szCs w:val="28"/>
          <w:lang w:val="ro-RO"/>
        </w:rPr>
        <w:t>Murighiol</w:t>
      </w:r>
      <w:r w:rsidR="00A179CB">
        <w:rPr>
          <w:rFonts w:ascii="Times New Roman" w:hAnsi="Times New Roman"/>
          <w:sz w:val="28"/>
          <w:szCs w:val="28"/>
          <w:lang w:val="ro-RO"/>
        </w:rPr>
        <w:t xml:space="preserve">, </w:t>
      </w:r>
      <w:r w:rsidR="00A179CB" w:rsidRPr="00ED4064">
        <w:rPr>
          <w:rFonts w:ascii="Times New Roman" w:hAnsi="Times New Roman"/>
          <w:sz w:val="28"/>
          <w:szCs w:val="28"/>
          <w:lang w:val="ro-RO"/>
        </w:rPr>
        <w:t xml:space="preserve">str. Crinilor, nr.9, </w:t>
      </w:r>
      <w:r w:rsidR="00A179CB">
        <w:rPr>
          <w:rFonts w:ascii="Times New Roman" w:hAnsi="Times New Roman"/>
          <w:sz w:val="28"/>
          <w:szCs w:val="28"/>
          <w:lang w:val="ro-RO"/>
        </w:rPr>
        <w:t>jud.</w:t>
      </w:r>
      <w:r w:rsidR="00A179CB" w:rsidRPr="003232C6">
        <w:rPr>
          <w:rFonts w:ascii="Times New Roman" w:hAnsi="Times New Roman"/>
          <w:sz w:val="28"/>
          <w:szCs w:val="28"/>
          <w:lang w:val="ro-RO"/>
        </w:rPr>
        <w:t>Tulcea</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663A71">
        <w:rPr>
          <w:rFonts w:ascii="Times New Roman" w:hAnsi="Times New Roman"/>
          <w:sz w:val="28"/>
          <w:szCs w:val="28"/>
          <w:lang w:val="ro-RO"/>
        </w:rPr>
        <w:t>teren arabil</w:t>
      </w:r>
      <w:r w:rsidR="005A701A">
        <w:rPr>
          <w:rFonts w:ascii="Times New Roman" w:hAnsi="Times New Roman"/>
          <w:sz w:val="28"/>
          <w:szCs w:val="28"/>
          <w:lang w:val="ro-RO"/>
        </w:rPr>
        <w:t>,</w:t>
      </w:r>
      <w:r w:rsidR="00A179CB">
        <w:rPr>
          <w:rFonts w:ascii="Times New Roman" w:hAnsi="Times New Roman"/>
          <w:sz w:val="28"/>
          <w:szCs w:val="28"/>
          <w:lang w:val="ro-RO"/>
        </w:rPr>
        <w:t xml:space="preserve"> curti constructii, vii</w:t>
      </w:r>
      <w:r w:rsidR="00A16211">
        <w:rPr>
          <w:rFonts w:ascii="Times New Roman" w:hAnsi="Times New Roman"/>
          <w:sz w:val="28"/>
          <w:szCs w:val="28"/>
          <w:lang w:val="ro-RO"/>
        </w:rPr>
        <w:t>,</w:t>
      </w:r>
      <w:r w:rsidR="005A701A">
        <w:rPr>
          <w:rFonts w:ascii="Times New Roman" w:hAnsi="Times New Roman"/>
          <w:sz w:val="28"/>
          <w:szCs w:val="28"/>
          <w:lang w:val="ro-RO"/>
        </w:rPr>
        <w:t xml:space="preserve"> conform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12"/>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1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1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12"/>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1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1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1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1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ie, cu </w:t>
      </w:r>
      <w:r w:rsidRPr="008B0B94">
        <w:rPr>
          <w:rFonts w:ascii="Times New Roman" w:hAnsi="Times New Roman"/>
          <w:sz w:val="28"/>
          <w:szCs w:val="28"/>
          <w:lang w:val="ro-RO"/>
        </w:rPr>
        <w:lastRenderedPageBreak/>
        <w:t>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12"/>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13"/>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13"/>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E939CC">
      <w:pPr>
        <w:numPr>
          <w:ilvl w:val="0"/>
          <w:numId w:val="13"/>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1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12"/>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1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1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1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1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1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12"/>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E939CC">
      <w:pPr>
        <w:numPr>
          <w:ilvl w:val="0"/>
          <w:numId w:val="1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934932">
        <w:rPr>
          <w:rFonts w:ascii="Times New Roman" w:hAnsi="Times New Roman"/>
          <w:sz w:val="28"/>
          <w:szCs w:val="28"/>
        </w:rPr>
        <w:t>172</w:t>
      </w:r>
      <w:r w:rsidR="00DB0B24">
        <w:rPr>
          <w:rFonts w:ascii="Times New Roman" w:hAnsi="Times New Roman"/>
          <w:sz w:val="28"/>
          <w:szCs w:val="28"/>
        </w:rPr>
        <w:t>/</w:t>
      </w:r>
      <w:r w:rsidR="00934932">
        <w:rPr>
          <w:rFonts w:ascii="Times New Roman" w:hAnsi="Times New Roman"/>
          <w:sz w:val="28"/>
          <w:szCs w:val="28"/>
        </w:rPr>
        <w:t>09.11.2018</w:t>
      </w:r>
      <w:r w:rsidR="008F0E79" w:rsidRPr="00FF6023">
        <w:rPr>
          <w:rFonts w:ascii="Times New Roman" w:hAnsi="Times New Roman"/>
          <w:sz w:val="28"/>
          <w:szCs w:val="28"/>
          <w:lang w:val="ro-RO"/>
        </w:rPr>
        <w:t xml:space="preserve">, emis de </w:t>
      </w:r>
      <w:r w:rsidR="00934932">
        <w:rPr>
          <w:rFonts w:ascii="Times New Roman" w:hAnsi="Times New Roman"/>
          <w:sz w:val="28"/>
          <w:szCs w:val="28"/>
          <w:lang w:val="ro-RO"/>
        </w:rPr>
        <w:t xml:space="preserve">Primaria </w:t>
      </w:r>
      <w:r w:rsidR="00111C92">
        <w:rPr>
          <w:rFonts w:ascii="Times New Roman" w:hAnsi="Times New Roman"/>
          <w:sz w:val="28"/>
          <w:szCs w:val="28"/>
          <w:lang w:val="ro-RO"/>
        </w:rPr>
        <w:t xml:space="preserve"> </w:t>
      </w:r>
      <w:r w:rsidR="003C2535">
        <w:rPr>
          <w:rFonts w:ascii="Times New Roman" w:hAnsi="Times New Roman"/>
          <w:sz w:val="28"/>
          <w:szCs w:val="28"/>
          <w:lang w:val="ro-RO"/>
        </w:rPr>
        <w:t>com.</w:t>
      </w:r>
      <w:r w:rsidR="00DB0B24">
        <w:rPr>
          <w:rFonts w:ascii="Times New Roman" w:hAnsi="Times New Roman"/>
          <w:sz w:val="28"/>
          <w:szCs w:val="28"/>
          <w:lang w:val="ro-RO"/>
        </w:rPr>
        <w:t xml:space="preserve"> </w:t>
      </w:r>
      <w:r w:rsidR="00934932">
        <w:rPr>
          <w:rFonts w:ascii="Times New Roman" w:hAnsi="Times New Roman"/>
          <w:sz w:val="28"/>
          <w:szCs w:val="28"/>
          <w:lang w:val="ro-RO"/>
        </w:rPr>
        <w:t>Murighiol</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AB0336">
        <w:rPr>
          <w:rFonts w:ascii="Times New Roman" w:hAnsi="Times New Roman"/>
          <w:sz w:val="26"/>
          <w:szCs w:val="26"/>
          <w:lang w:val="ro-RO"/>
        </w:rPr>
        <w:t>22</w:t>
      </w:r>
      <w:r w:rsidR="00DB0B24">
        <w:rPr>
          <w:rFonts w:ascii="Times New Roman" w:hAnsi="Times New Roman"/>
          <w:sz w:val="26"/>
          <w:szCs w:val="26"/>
          <w:lang w:val="ro-RO"/>
        </w:rPr>
        <w:t xml:space="preserve">.04.2019/ ora </w:t>
      </w:r>
      <w:r w:rsidR="00002901">
        <w:rPr>
          <w:rFonts w:ascii="Times New Roman" w:hAnsi="Times New Roman"/>
          <w:sz w:val="26"/>
          <w:szCs w:val="26"/>
          <w:lang w:val="ro-RO"/>
        </w:rPr>
        <w:t>9.30</w:t>
      </w:r>
      <w:r w:rsidR="003C2535">
        <w:rPr>
          <w:rFonts w:ascii="Times New Roman" w:hAnsi="Times New Roman"/>
          <w:sz w:val="26"/>
          <w:szCs w:val="26"/>
          <w:lang w:val="ro-RO"/>
        </w:rPr>
        <w:t xml:space="preserve">    </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4F" w:rsidRDefault="00FA3F4F">
      <w:pPr>
        <w:spacing w:after="0" w:line="240" w:lineRule="auto"/>
      </w:pPr>
      <w:r>
        <w:separator/>
      </w:r>
    </w:p>
  </w:endnote>
  <w:endnote w:type="continuationSeparator" w:id="0">
    <w:p w:rsidR="00FA3F4F" w:rsidRDefault="00FA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114679">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4F" w:rsidRDefault="00FA3F4F">
      <w:pPr>
        <w:spacing w:after="0" w:line="240" w:lineRule="auto"/>
      </w:pPr>
      <w:r>
        <w:separator/>
      </w:r>
    </w:p>
  </w:footnote>
  <w:footnote w:type="continuationSeparator" w:id="0">
    <w:p w:rsidR="00FA3F4F" w:rsidRDefault="00FA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FA3F4F"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FA3F4F"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3"/>
  </w:num>
  <w:num w:numId="8">
    <w:abstractNumId w:val="9"/>
  </w:num>
  <w:num w:numId="9">
    <w:abstractNumId w:val="8"/>
  </w:num>
  <w:num w:numId="10">
    <w:abstractNumId w:val="11"/>
  </w:num>
  <w:num w:numId="11">
    <w:abstractNumId w:val="5"/>
  </w:num>
  <w:num w:numId="12">
    <w:abstractNumId w:val="6"/>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4679"/>
    <w:rsid w:val="00116972"/>
    <w:rsid w:val="00121F01"/>
    <w:rsid w:val="00123250"/>
    <w:rsid w:val="00133537"/>
    <w:rsid w:val="00134B16"/>
    <w:rsid w:val="0014572B"/>
    <w:rsid w:val="00146E29"/>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D37B1"/>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32C6"/>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42C"/>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A77A8"/>
    <w:rsid w:val="005B0511"/>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34932"/>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87C26"/>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95837"/>
    <w:rsid w:val="00AA362F"/>
    <w:rsid w:val="00AA6BB1"/>
    <w:rsid w:val="00AA7A6F"/>
    <w:rsid w:val="00AB033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4AF9"/>
    <w:rsid w:val="00C650A5"/>
    <w:rsid w:val="00C723FA"/>
    <w:rsid w:val="00C7681B"/>
    <w:rsid w:val="00C76F05"/>
    <w:rsid w:val="00C770BC"/>
    <w:rsid w:val="00C85042"/>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2A6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39CC"/>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D4064"/>
    <w:rsid w:val="00EE38CA"/>
    <w:rsid w:val="00EE63DE"/>
    <w:rsid w:val="00EE730C"/>
    <w:rsid w:val="00F16816"/>
    <w:rsid w:val="00F212C9"/>
    <w:rsid w:val="00F22059"/>
    <w:rsid w:val="00F26F0E"/>
    <w:rsid w:val="00F3670B"/>
    <w:rsid w:val="00F41F0E"/>
    <w:rsid w:val="00F42D8C"/>
    <w:rsid w:val="00F46588"/>
    <w:rsid w:val="00F6328D"/>
    <w:rsid w:val="00F66865"/>
    <w:rsid w:val="00F7024A"/>
    <w:rsid w:val="00F81DA0"/>
    <w:rsid w:val="00F82052"/>
    <w:rsid w:val="00F85A0C"/>
    <w:rsid w:val="00F91E87"/>
    <w:rsid w:val="00F9416E"/>
    <w:rsid w:val="00F95C81"/>
    <w:rsid w:val="00FA079B"/>
    <w:rsid w:val="00FA1745"/>
    <w:rsid w:val="00FA1F00"/>
    <w:rsid w:val="00FA3F4F"/>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088">
      <w:marLeft w:val="0"/>
      <w:marRight w:val="0"/>
      <w:marTop w:val="0"/>
      <w:marBottom w:val="0"/>
      <w:divBdr>
        <w:top w:val="none" w:sz="0" w:space="0" w:color="auto"/>
        <w:left w:val="none" w:sz="0" w:space="0" w:color="auto"/>
        <w:bottom w:val="none" w:sz="0" w:space="0" w:color="auto"/>
        <w:right w:val="none" w:sz="0" w:space="0" w:color="auto"/>
      </w:divBdr>
    </w:div>
    <w:div w:id="604583089">
      <w:marLeft w:val="0"/>
      <w:marRight w:val="0"/>
      <w:marTop w:val="0"/>
      <w:marBottom w:val="0"/>
      <w:divBdr>
        <w:top w:val="none" w:sz="0" w:space="0" w:color="auto"/>
        <w:left w:val="none" w:sz="0" w:space="0" w:color="auto"/>
        <w:bottom w:val="none" w:sz="0" w:space="0" w:color="auto"/>
        <w:right w:val="none" w:sz="0" w:space="0" w:color="auto"/>
      </w:divBdr>
    </w:div>
    <w:div w:id="604583090">
      <w:marLeft w:val="0"/>
      <w:marRight w:val="0"/>
      <w:marTop w:val="0"/>
      <w:marBottom w:val="0"/>
      <w:divBdr>
        <w:top w:val="none" w:sz="0" w:space="0" w:color="auto"/>
        <w:left w:val="none" w:sz="0" w:space="0" w:color="auto"/>
        <w:bottom w:val="none" w:sz="0" w:space="0" w:color="auto"/>
        <w:right w:val="none" w:sz="0" w:space="0" w:color="auto"/>
      </w:divBdr>
    </w:div>
    <w:div w:id="604583091">
      <w:marLeft w:val="0"/>
      <w:marRight w:val="0"/>
      <w:marTop w:val="0"/>
      <w:marBottom w:val="0"/>
      <w:divBdr>
        <w:top w:val="none" w:sz="0" w:space="0" w:color="auto"/>
        <w:left w:val="none" w:sz="0" w:space="0" w:color="auto"/>
        <w:bottom w:val="none" w:sz="0" w:space="0" w:color="auto"/>
        <w:right w:val="none" w:sz="0" w:space="0" w:color="auto"/>
      </w:divBdr>
    </w:div>
    <w:div w:id="604583092">
      <w:marLeft w:val="0"/>
      <w:marRight w:val="0"/>
      <w:marTop w:val="0"/>
      <w:marBottom w:val="0"/>
      <w:divBdr>
        <w:top w:val="none" w:sz="0" w:space="0" w:color="auto"/>
        <w:left w:val="none" w:sz="0" w:space="0" w:color="auto"/>
        <w:bottom w:val="none" w:sz="0" w:space="0" w:color="auto"/>
        <w:right w:val="none" w:sz="0" w:space="0" w:color="auto"/>
      </w:divBdr>
    </w:div>
    <w:div w:id="60458309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87B7E20-B7F6-4528-9EEB-E513828D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2019-04-22T08:20:00Z</dcterms:created>
  <dcterms:modified xsi:type="dcterms:W3CDTF">2019-04-22T08:20:00Z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