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84" w:rsidRDefault="001D4484" w:rsidP="00775348">
      <w:pPr>
        <w:spacing w:before="93"/>
        <w:ind w:left="700"/>
        <w:rPr>
          <w:sz w:val="24"/>
        </w:rPr>
      </w:pPr>
      <w:r>
        <w:rPr>
          <w:noProof/>
          <w:sz w:val="20"/>
          <w:lang w:bidi="ar-SA"/>
        </w:rPr>
        <mc:AlternateContent>
          <mc:Choice Requires="wps">
            <w:drawing>
              <wp:inline distT="0" distB="0" distL="0" distR="0" wp14:anchorId="148F4928" wp14:editId="57F650B5">
                <wp:extent cx="5943600" cy="621517"/>
                <wp:effectExtent l="0" t="0" r="1905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1517"/>
                        </a:xfrm>
                        <a:prstGeom prst="rect">
                          <a:avLst/>
                        </a:prstGeom>
                        <a:solidFill>
                          <a:srgbClr val="E5E5E5"/>
                        </a:solidFill>
                        <a:ln w="9144" cmpd="dbl">
                          <a:solidFill>
                            <a:srgbClr val="000000"/>
                          </a:solidFill>
                          <a:miter lim="800000"/>
                          <a:headEnd/>
                          <a:tailEnd/>
                        </a:ln>
                      </wps:spPr>
                      <wps:txbx>
                        <w:txbxContent>
                          <w:p w:rsidR="005C2DD5" w:rsidRDefault="005C2DD5" w:rsidP="001D4484">
                            <w:pPr>
                              <w:spacing w:line="403" w:lineRule="exact"/>
                              <w:jc w:val="center"/>
                              <w:rPr>
                                <w:rFonts w:ascii="Arial"/>
                                <w:b/>
                                <w:sz w:val="36"/>
                              </w:rPr>
                            </w:pPr>
                            <w:r>
                              <w:rPr>
                                <w:rFonts w:ascii="Arial"/>
                                <w:b/>
                                <w:sz w:val="36"/>
                              </w:rPr>
                              <w:t>S.C. CRISBO COMPANY S.R.L.</w:t>
                            </w:r>
                          </w:p>
                          <w:p w:rsidR="005C2DD5" w:rsidRDefault="005C2DD5" w:rsidP="001D4484">
                            <w:pPr>
                              <w:spacing w:before="5" w:line="228" w:lineRule="exact"/>
                              <w:ind w:left="121" w:right="119"/>
                              <w:jc w:val="center"/>
                              <w:rPr>
                                <w:rFonts w:ascii="Arial" w:hAnsi="Arial"/>
                                <w:sz w:val="20"/>
                              </w:rPr>
                            </w:pPr>
                            <w:r>
                              <w:rPr>
                                <w:rFonts w:ascii="Arial" w:hAnsi="Arial"/>
                                <w:sz w:val="20"/>
                              </w:rPr>
                              <w:t>──────────────────────────────────────────────────────────</w:t>
                            </w:r>
                          </w:p>
                          <w:p w:rsidR="005C2DD5" w:rsidRDefault="005C2DD5" w:rsidP="001D4484">
                            <w:pPr>
                              <w:spacing w:line="274" w:lineRule="exact"/>
                              <w:ind w:left="122" w:right="119"/>
                              <w:jc w:val="center"/>
                              <w:rPr>
                                <w:rFonts w:ascii="Arial" w:hAnsi="Arial"/>
                                <w:b/>
                                <w:spacing w:val="-4"/>
                                <w:sz w:val="24"/>
                              </w:rPr>
                            </w:pPr>
                            <w:r w:rsidRPr="00AE2406">
                              <w:rPr>
                                <w:rFonts w:ascii="Arial" w:hAnsi="Arial"/>
                                <w:b/>
                                <w:spacing w:val="-4"/>
                                <w:sz w:val="24"/>
                              </w:rPr>
                              <w:t>Şos. Arcu nr.64, Iaşi, ROMANIA Nr.inr.J22/</w:t>
                            </w:r>
                            <w:r>
                              <w:rPr>
                                <w:rFonts w:ascii="Arial" w:hAnsi="Arial"/>
                                <w:b/>
                                <w:spacing w:val="-4"/>
                                <w:sz w:val="24"/>
                              </w:rPr>
                              <w:t>7</w:t>
                            </w:r>
                            <w:r w:rsidRPr="00AE2406">
                              <w:rPr>
                                <w:rFonts w:ascii="Arial" w:hAnsi="Arial"/>
                                <w:b/>
                                <w:spacing w:val="-4"/>
                                <w:sz w:val="24"/>
                              </w:rPr>
                              <w:t>57/1995;C.F. RO 7954166</w:t>
                            </w:r>
                          </w:p>
                          <w:p w:rsidR="005C2DD5" w:rsidRDefault="005C2DD5" w:rsidP="001D4484">
                            <w:pPr>
                              <w:spacing w:line="183" w:lineRule="exact"/>
                              <w:ind w:left="1180" w:right="1180"/>
                              <w:jc w:val="center"/>
                              <w:rPr>
                                <w:sz w:val="16"/>
                              </w:rPr>
                            </w:pPr>
                          </w:p>
                        </w:txbxContent>
                      </wps:txbx>
                      <wps:bodyPr rot="0" vert="horz" wrap="square" lIns="0" tIns="0" rIns="0" bIns="0" anchor="t" anchorCtr="0" upright="1">
                        <a:noAutofit/>
                      </wps:bodyPr>
                    </wps:wsp>
                  </a:graphicData>
                </a:graphic>
              </wp:inline>
            </w:drawing>
          </mc:Choice>
          <mc:Fallback>
            <w:pict>
              <v:shapetype w14:anchorId="148F4928" id="_x0000_t202" coordsize="21600,21600" o:spt="202" path="m,l,21600r21600,l21600,xe">
                <v:stroke joinstyle="miter"/>
                <v:path gradientshapeok="t" o:connecttype="rect"/>
              </v:shapetype>
              <v:shape id="Text Box 3" o:spid="_x0000_s1026" type="#_x0000_t202" style="width:468pt;height: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" fillcolor="#e5e5e5" strokeweight=".72pt">
                <v:stroke linestyle="thinThin"/>
                <v:textbox inset="0,0,0,0">
                  <w:txbxContent>
                    <w:p w:rsidR="005C2DD5" w:rsidRDefault="005C2DD5" w:rsidP="001D4484">
                      <w:pPr>
                        <w:spacing w:line="403" w:lineRule="exact"/>
                        <w:jc w:val="center"/>
                        <w:rPr>
                          <w:rFonts w:ascii="Arial"/>
                          <w:b/>
                          <w:sz w:val="36"/>
                        </w:rPr>
                      </w:pPr>
                      <w:r>
                        <w:rPr>
                          <w:rFonts w:ascii="Arial"/>
                          <w:b/>
                          <w:sz w:val="36"/>
                        </w:rPr>
                        <w:t>S.C. CRISBO COMPANY S.R.L.</w:t>
                      </w:r>
                    </w:p>
                    <w:p w:rsidR="005C2DD5" w:rsidRDefault="005C2DD5" w:rsidP="001D4484">
                      <w:pPr>
                        <w:spacing w:before="5" w:line="228" w:lineRule="exact"/>
                        <w:ind w:left="121" w:right="119"/>
                        <w:jc w:val="center"/>
                        <w:rPr>
                          <w:rFonts w:ascii="Arial" w:hAnsi="Arial"/>
                          <w:sz w:val="20"/>
                        </w:rPr>
                      </w:pPr>
                      <w:r>
                        <w:rPr>
                          <w:rFonts w:ascii="Arial" w:hAnsi="Arial"/>
                          <w:sz w:val="20"/>
                        </w:rPr>
                        <w:t>──────────────────────────────────────────────────────────</w:t>
                      </w:r>
                    </w:p>
                    <w:p w:rsidR="005C2DD5" w:rsidRDefault="005C2DD5" w:rsidP="001D4484">
                      <w:pPr>
                        <w:spacing w:line="274" w:lineRule="exact"/>
                        <w:ind w:left="122" w:right="119"/>
                        <w:jc w:val="center"/>
                        <w:rPr>
                          <w:rFonts w:ascii="Arial" w:hAnsi="Arial"/>
                          <w:b/>
                          <w:spacing w:val="-4"/>
                          <w:sz w:val="24"/>
                        </w:rPr>
                      </w:pPr>
                      <w:r w:rsidRPr="00AE2406">
                        <w:rPr>
                          <w:rFonts w:ascii="Arial" w:hAnsi="Arial"/>
                          <w:b/>
                          <w:spacing w:val="-4"/>
                          <w:sz w:val="24"/>
                        </w:rPr>
                        <w:t>Şos. Arcu nr.64, Iaşi, ROMANIA Nr.inr.J22/</w:t>
                      </w:r>
                      <w:r>
                        <w:rPr>
                          <w:rFonts w:ascii="Arial" w:hAnsi="Arial"/>
                          <w:b/>
                          <w:spacing w:val="-4"/>
                          <w:sz w:val="24"/>
                        </w:rPr>
                        <w:t>7</w:t>
                      </w:r>
                      <w:r w:rsidRPr="00AE2406">
                        <w:rPr>
                          <w:rFonts w:ascii="Arial" w:hAnsi="Arial"/>
                          <w:b/>
                          <w:spacing w:val="-4"/>
                          <w:sz w:val="24"/>
                        </w:rPr>
                        <w:t>57/1995;C.F. RO 7954166</w:t>
                      </w:r>
                    </w:p>
                    <w:p w:rsidR="005C2DD5" w:rsidRDefault="005C2DD5" w:rsidP="001D4484">
                      <w:pPr>
                        <w:spacing w:line="183" w:lineRule="exact"/>
                        <w:ind w:left="1180" w:right="1180"/>
                        <w:jc w:val="center"/>
                        <w:rPr>
                          <w:sz w:val="16"/>
                        </w:rPr>
                      </w:pPr>
                    </w:p>
                  </w:txbxContent>
                </v:textbox>
                <w10:anchorlock/>
              </v:shape>
            </w:pict>
          </mc:Fallback>
        </mc:AlternateContent>
      </w:r>
    </w:p>
    <w:p w:rsidR="00775348" w:rsidRDefault="001D4484" w:rsidP="00775348">
      <w:pPr>
        <w:spacing w:before="93"/>
        <w:ind w:left="700"/>
        <w:rPr>
          <w:b/>
          <w:sz w:val="28"/>
        </w:rPr>
      </w:pPr>
      <w:r>
        <w:rPr>
          <w:sz w:val="24"/>
        </w:rPr>
        <w:t>P</w:t>
      </w:r>
      <w:r w:rsidR="00775348" w:rsidRPr="00800BF2">
        <w:rPr>
          <w:sz w:val="24"/>
        </w:rPr>
        <w:t>roiect nr</w:t>
      </w:r>
      <w:r w:rsidR="00775348" w:rsidRPr="00EB381F">
        <w:rPr>
          <w:sz w:val="24"/>
        </w:rPr>
        <w:t>.</w:t>
      </w:r>
      <w:r>
        <w:rPr>
          <w:b/>
          <w:sz w:val="24"/>
        </w:rPr>
        <w:t xml:space="preserve"> 154</w:t>
      </w:r>
      <w:r w:rsidR="00775348" w:rsidRPr="00EB381F">
        <w:rPr>
          <w:b/>
          <w:sz w:val="28"/>
        </w:rPr>
        <w:t>/2019</w:t>
      </w:r>
    </w:p>
    <w:p w:rsidR="00775348" w:rsidRDefault="00775348" w:rsidP="00775348">
      <w:pPr>
        <w:spacing w:before="93"/>
        <w:ind w:left="700"/>
        <w:rPr>
          <w:b/>
          <w:sz w:val="28"/>
        </w:rPr>
      </w:pPr>
    </w:p>
    <w:tbl>
      <w:tblPr>
        <w:tblW w:w="0" w:type="auto"/>
        <w:jc w:val="center"/>
        <w:tblBorders>
          <w:top w:val="nil"/>
          <w:left w:val="nil"/>
          <w:bottom w:val="nil"/>
          <w:right w:val="nil"/>
        </w:tblBorders>
        <w:tblLayout w:type="fixed"/>
        <w:tblLook w:val="0000" w:firstRow="0" w:lastRow="0" w:firstColumn="0" w:lastColumn="0" w:noHBand="0" w:noVBand="0"/>
      </w:tblPr>
      <w:tblGrid>
        <w:gridCol w:w="4140"/>
        <w:gridCol w:w="287"/>
        <w:gridCol w:w="3853"/>
      </w:tblGrid>
      <w:tr w:rsidR="00775348" w:rsidTr="004058D5">
        <w:trPr>
          <w:trHeight w:val="323"/>
          <w:jc w:val="center"/>
        </w:trPr>
        <w:tc>
          <w:tcPr>
            <w:tcW w:w="8280" w:type="dxa"/>
            <w:gridSpan w:val="3"/>
          </w:tcPr>
          <w:p w:rsidR="004058D5" w:rsidRDefault="00775348" w:rsidP="00775348">
            <w:pPr>
              <w:pStyle w:val="Default"/>
              <w:jc w:val="center"/>
              <w:rPr>
                <w:sz w:val="20"/>
                <w:szCs w:val="20"/>
              </w:rPr>
            </w:pPr>
            <w:r>
              <w:rPr>
                <w:sz w:val="20"/>
                <w:szCs w:val="20"/>
              </w:rPr>
              <w:t xml:space="preserve">Conducătorul autorităţii competente pentru protecţia mediului, </w:t>
            </w:r>
          </w:p>
          <w:p w:rsidR="004058D5" w:rsidRDefault="00775348" w:rsidP="00775348">
            <w:pPr>
              <w:pStyle w:val="Default"/>
              <w:jc w:val="center"/>
              <w:rPr>
                <w:sz w:val="20"/>
                <w:szCs w:val="20"/>
              </w:rPr>
            </w:pPr>
            <w:r>
              <w:rPr>
                <w:sz w:val="20"/>
                <w:szCs w:val="20"/>
              </w:rPr>
              <w:t xml:space="preserve">. . . . . . . . . . </w:t>
            </w:r>
          </w:p>
          <w:p w:rsidR="00775348" w:rsidRDefault="00775348" w:rsidP="00775348">
            <w:pPr>
              <w:pStyle w:val="Default"/>
              <w:jc w:val="center"/>
              <w:rPr>
                <w:sz w:val="20"/>
                <w:szCs w:val="20"/>
              </w:rPr>
            </w:pPr>
            <w:r>
              <w:rPr>
                <w:sz w:val="20"/>
                <w:szCs w:val="20"/>
              </w:rPr>
              <w:t>(semnătura şi ştampila)</w:t>
            </w:r>
          </w:p>
        </w:tc>
      </w:tr>
      <w:tr w:rsidR="00775348" w:rsidTr="004058D5">
        <w:trPr>
          <w:trHeight w:val="208"/>
          <w:jc w:val="center"/>
        </w:trPr>
        <w:tc>
          <w:tcPr>
            <w:tcW w:w="4140" w:type="dxa"/>
          </w:tcPr>
          <w:p w:rsidR="00775348" w:rsidRDefault="00775348" w:rsidP="00EF38FB">
            <w:pPr>
              <w:pStyle w:val="Default"/>
              <w:rPr>
                <w:sz w:val="20"/>
                <w:szCs w:val="20"/>
              </w:rPr>
            </w:pPr>
            <w:r>
              <w:rPr>
                <w:sz w:val="20"/>
                <w:szCs w:val="20"/>
              </w:rPr>
              <w:t xml:space="preserve">Responsabil reglementări, . . . . . . </w:t>
            </w:r>
            <w:proofErr w:type="gramStart"/>
            <w:r>
              <w:rPr>
                <w:sz w:val="20"/>
                <w:szCs w:val="20"/>
              </w:rPr>
              <w:t>. . . .</w:t>
            </w:r>
            <w:proofErr w:type="gramEnd"/>
            <w:r>
              <w:rPr>
                <w:sz w:val="20"/>
                <w:szCs w:val="20"/>
              </w:rPr>
              <w:t xml:space="preserve"> </w:t>
            </w:r>
          </w:p>
        </w:tc>
        <w:tc>
          <w:tcPr>
            <w:tcW w:w="4140" w:type="dxa"/>
            <w:gridSpan w:val="2"/>
          </w:tcPr>
          <w:p w:rsidR="00775348" w:rsidRDefault="00775348" w:rsidP="00EF38FB">
            <w:pPr>
              <w:pStyle w:val="Default"/>
              <w:rPr>
                <w:sz w:val="20"/>
                <w:szCs w:val="20"/>
              </w:rPr>
            </w:pPr>
            <w:r>
              <w:rPr>
                <w:sz w:val="20"/>
                <w:szCs w:val="20"/>
              </w:rPr>
              <w:t xml:space="preserve">Responsabil biodiversitate, . . . . . . </w:t>
            </w:r>
            <w:proofErr w:type="gramStart"/>
            <w:r>
              <w:rPr>
                <w:sz w:val="20"/>
                <w:szCs w:val="20"/>
              </w:rPr>
              <w:t>. . . .</w:t>
            </w:r>
            <w:proofErr w:type="gramEnd"/>
            <w:r>
              <w:rPr>
                <w:sz w:val="20"/>
                <w:szCs w:val="20"/>
              </w:rPr>
              <w:t xml:space="preserve"> </w:t>
            </w:r>
          </w:p>
          <w:p w:rsidR="004058D5" w:rsidRDefault="004058D5" w:rsidP="00EF38FB">
            <w:pPr>
              <w:pStyle w:val="Default"/>
              <w:rPr>
                <w:sz w:val="20"/>
                <w:szCs w:val="20"/>
              </w:rPr>
            </w:pPr>
          </w:p>
        </w:tc>
      </w:tr>
      <w:tr w:rsidR="00775348" w:rsidTr="004058D5">
        <w:trPr>
          <w:trHeight w:val="208"/>
          <w:jc w:val="center"/>
        </w:trPr>
        <w:tc>
          <w:tcPr>
            <w:tcW w:w="4427" w:type="dxa"/>
            <w:gridSpan w:val="2"/>
          </w:tcPr>
          <w:p w:rsidR="00775348" w:rsidRDefault="00775348" w:rsidP="004058D5">
            <w:pPr>
              <w:pStyle w:val="Default"/>
              <w:jc w:val="center"/>
              <w:rPr>
                <w:sz w:val="20"/>
                <w:szCs w:val="20"/>
              </w:rPr>
            </w:pPr>
            <w:r>
              <w:rPr>
                <w:sz w:val="20"/>
                <w:szCs w:val="20"/>
              </w:rPr>
              <w:t>Întocmit . . . . . . . . . .</w:t>
            </w:r>
          </w:p>
        </w:tc>
        <w:tc>
          <w:tcPr>
            <w:tcW w:w="3853" w:type="dxa"/>
          </w:tcPr>
          <w:p w:rsidR="00775348" w:rsidRDefault="00775348" w:rsidP="004058D5">
            <w:pPr>
              <w:pStyle w:val="Default"/>
              <w:jc w:val="center"/>
              <w:rPr>
                <w:sz w:val="20"/>
                <w:szCs w:val="20"/>
              </w:rPr>
            </w:pPr>
            <w:r>
              <w:rPr>
                <w:sz w:val="20"/>
                <w:szCs w:val="20"/>
              </w:rPr>
              <w:t>Întocmit . . . . . . . . . .</w:t>
            </w:r>
          </w:p>
        </w:tc>
      </w:tr>
    </w:tbl>
    <w:p w:rsidR="00775348" w:rsidRDefault="00775348" w:rsidP="00775348">
      <w:pPr>
        <w:spacing w:before="93"/>
        <w:ind w:left="700"/>
        <w:rPr>
          <w:b/>
          <w:sz w:val="28"/>
        </w:rPr>
      </w:pPr>
    </w:p>
    <w:p w:rsidR="00775348" w:rsidRPr="00800BF2" w:rsidRDefault="00775348" w:rsidP="004058D5">
      <w:pPr>
        <w:spacing w:before="93"/>
        <w:rPr>
          <w:b/>
          <w:sz w:val="28"/>
        </w:rPr>
      </w:pPr>
    </w:p>
    <w:p w:rsidR="00775348" w:rsidRDefault="004058D5" w:rsidP="00775348">
      <w:pPr>
        <w:jc w:val="center"/>
        <w:rPr>
          <w:rFonts w:eastAsia="TimesNewRomanPSMT"/>
          <w:b/>
          <w:bCs/>
          <w:spacing w:val="-8"/>
          <w:kern w:val="24"/>
          <w:sz w:val="32"/>
          <w:szCs w:val="32"/>
        </w:rPr>
      </w:pPr>
      <w:r>
        <w:rPr>
          <w:rFonts w:eastAsia="TimesNewRomanPSMT"/>
          <w:b/>
          <w:bCs/>
          <w:spacing w:val="-8"/>
          <w:kern w:val="24"/>
          <w:sz w:val="32"/>
          <w:szCs w:val="32"/>
        </w:rPr>
        <w:t>MEMORIU DE PREZENTARE</w:t>
      </w:r>
    </w:p>
    <w:p w:rsidR="004058D5" w:rsidRDefault="004058D5" w:rsidP="00775348">
      <w:pPr>
        <w:jc w:val="center"/>
        <w:rPr>
          <w:rFonts w:eastAsia="TimesNewRomanPSMT"/>
          <w:b/>
          <w:bCs/>
          <w:spacing w:val="-8"/>
          <w:kern w:val="24"/>
          <w:sz w:val="32"/>
          <w:szCs w:val="32"/>
        </w:rPr>
      </w:pPr>
      <w:r>
        <w:rPr>
          <w:rFonts w:eastAsia="TimesNewRomanPSMT"/>
          <w:b/>
          <w:bCs/>
          <w:spacing w:val="-8"/>
          <w:kern w:val="24"/>
          <w:sz w:val="32"/>
          <w:szCs w:val="32"/>
        </w:rPr>
        <w:t>conform Anexa 5E la Legea 292/2018</w:t>
      </w:r>
    </w:p>
    <w:p w:rsidR="004058D5" w:rsidRPr="004A065A" w:rsidRDefault="004058D5" w:rsidP="00775348">
      <w:pPr>
        <w:jc w:val="center"/>
        <w:rPr>
          <w:rFonts w:eastAsia="TimesNewRomanPSMT"/>
          <w:b/>
          <w:bCs/>
          <w:spacing w:val="-8"/>
          <w:kern w:val="24"/>
          <w:sz w:val="32"/>
          <w:szCs w:val="32"/>
        </w:rPr>
      </w:pPr>
    </w:p>
    <w:p w:rsidR="001D4484" w:rsidRPr="006835EE" w:rsidRDefault="001D4484" w:rsidP="001D4484">
      <w:pPr>
        <w:shd w:val="clear" w:color="auto" w:fill="FFFFFF"/>
        <w:jc w:val="center"/>
        <w:rPr>
          <w:rFonts w:eastAsia="TimesNewRomanPSMT"/>
          <w:b/>
          <w:bCs/>
          <w:kern w:val="24"/>
          <w:sz w:val="32"/>
          <w:szCs w:val="32"/>
        </w:rPr>
      </w:pPr>
      <w:r w:rsidRPr="006B4E48">
        <w:rPr>
          <w:rFonts w:eastAsia="TimesNewRomanPSMT"/>
          <w:b/>
          <w:bCs/>
          <w:kern w:val="24"/>
          <w:sz w:val="32"/>
          <w:szCs w:val="32"/>
        </w:rPr>
        <w:t>„</w:t>
      </w:r>
      <w:r w:rsidRPr="006835EE">
        <w:rPr>
          <w:rFonts w:eastAsia="TimesNewRomanPSMT"/>
          <w:b/>
          <w:bCs/>
          <w:kern w:val="24"/>
          <w:sz w:val="32"/>
          <w:szCs w:val="32"/>
        </w:rPr>
        <w:t xml:space="preserve">MODERNIZAREA SISTEMULUI DE ILUMINAT </w:t>
      </w:r>
    </w:p>
    <w:p w:rsidR="001D4484" w:rsidRPr="006835EE" w:rsidRDefault="001D4484" w:rsidP="001D4484">
      <w:pPr>
        <w:shd w:val="clear" w:color="auto" w:fill="FFFFFF"/>
        <w:jc w:val="center"/>
        <w:rPr>
          <w:rFonts w:eastAsia="TimesNewRomanPSMT"/>
          <w:b/>
          <w:bCs/>
          <w:kern w:val="24"/>
          <w:sz w:val="32"/>
          <w:szCs w:val="32"/>
        </w:rPr>
      </w:pPr>
      <w:r w:rsidRPr="006835EE">
        <w:rPr>
          <w:rFonts w:eastAsia="TimesNewRomanPSMT"/>
          <w:b/>
          <w:bCs/>
          <w:kern w:val="24"/>
          <w:sz w:val="32"/>
          <w:szCs w:val="32"/>
        </w:rPr>
        <w:t xml:space="preserve">PUBLIC STRADAL IN COMUNA JURILOVCA, </w:t>
      </w:r>
    </w:p>
    <w:p w:rsidR="001D4484" w:rsidRPr="006B4E48" w:rsidRDefault="001D4484" w:rsidP="001D4484">
      <w:pPr>
        <w:shd w:val="clear" w:color="auto" w:fill="FFFFFF"/>
        <w:jc w:val="center"/>
        <w:rPr>
          <w:rFonts w:eastAsia="TimesNewRomanPSMT"/>
          <w:b/>
          <w:bCs/>
          <w:kern w:val="24"/>
          <w:sz w:val="32"/>
          <w:szCs w:val="32"/>
          <w:lang w:val="en-US"/>
        </w:rPr>
      </w:pPr>
      <w:r w:rsidRPr="006835EE">
        <w:rPr>
          <w:rFonts w:eastAsia="TimesNewRomanPSMT"/>
          <w:b/>
          <w:bCs/>
          <w:kern w:val="24"/>
          <w:sz w:val="32"/>
          <w:szCs w:val="32"/>
        </w:rPr>
        <w:t>JUDETUL TULCEA</w:t>
      </w:r>
      <w:r w:rsidRPr="006B4E48">
        <w:rPr>
          <w:rFonts w:eastAsia="TimesNewRomanPSMT"/>
          <w:b/>
          <w:bCs/>
          <w:kern w:val="24"/>
          <w:sz w:val="32"/>
          <w:szCs w:val="32"/>
          <w:lang w:val="en-US"/>
        </w:rPr>
        <w:t>”</w:t>
      </w:r>
    </w:p>
    <w:p w:rsidR="00F35255" w:rsidRDefault="00F35255"/>
    <w:p w:rsidR="004058D5" w:rsidRPr="00865554" w:rsidRDefault="004058D5" w:rsidP="004058D5">
      <w:pPr>
        <w:widowControl/>
        <w:adjustRightInd w:val="0"/>
        <w:rPr>
          <w:rFonts w:ascii="Arial" w:eastAsiaTheme="minorHAnsi" w:hAnsi="Arial" w:cs="Arial"/>
          <w:b/>
          <w:color w:val="000000"/>
          <w:sz w:val="20"/>
          <w:szCs w:val="20"/>
          <w:lang w:val="en-US" w:eastAsia="en-US" w:bidi="ar-SA"/>
        </w:rPr>
      </w:pPr>
      <w:r w:rsidRPr="00865554">
        <w:rPr>
          <w:rFonts w:ascii="Arial" w:eastAsiaTheme="minorHAnsi" w:hAnsi="Arial" w:cs="Arial"/>
          <w:b/>
          <w:bCs/>
          <w:color w:val="000000"/>
          <w:sz w:val="20"/>
          <w:szCs w:val="20"/>
          <w:lang w:val="en-US" w:eastAsia="en-US" w:bidi="ar-SA"/>
        </w:rPr>
        <w:t>I.</w:t>
      </w:r>
      <w:r w:rsidRPr="00865554">
        <w:rPr>
          <w:rFonts w:ascii="Arial" w:eastAsiaTheme="minorHAnsi" w:hAnsi="Arial" w:cs="Arial"/>
          <w:b/>
          <w:color w:val="000000"/>
          <w:sz w:val="20"/>
          <w:szCs w:val="20"/>
          <w:lang w:val="en-US" w:eastAsia="en-US" w:bidi="ar-SA"/>
        </w:rPr>
        <w:t xml:space="preserve"> Denumirea proiectului: </w:t>
      </w:r>
    </w:p>
    <w:p w:rsidR="001D4484" w:rsidRPr="001D4484" w:rsidRDefault="001D4484" w:rsidP="001D4484">
      <w:pPr>
        <w:widowControl/>
        <w:adjustRightInd w:val="0"/>
        <w:rPr>
          <w:rFonts w:eastAsiaTheme="minorHAnsi"/>
          <w:lang w:val="en-US" w:eastAsia="en-US" w:bidi="ar-SA"/>
        </w:rPr>
      </w:pPr>
      <w:r w:rsidRPr="001D4484">
        <w:rPr>
          <w:rFonts w:eastAsiaTheme="minorHAnsi"/>
          <w:lang w:val="en-US" w:eastAsia="en-US" w:bidi="ar-SA"/>
        </w:rPr>
        <w:t>„MODER</w:t>
      </w:r>
      <w:r>
        <w:rPr>
          <w:rFonts w:eastAsiaTheme="minorHAnsi"/>
          <w:lang w:val="en-US" w:eastAsia="en-US" w:bidi="ar-SA"/>
        </w:rPr>
        <w:t xml:space="preserve">NIZAREA SISTEMULUI DE </w:t>
      </w:r>
      <w:proofErr w:type="gramStart"/>
      <w:r>
        <w:rPr>
          <w:rFonts w:eastAsiaTheme="minorHAnsi"/>
          <w:lang w:val="en-US" w:eastAsia="en-US" w:bidi="ar-SA"/>
        </w:rPr>
        <w:t xml:space="preserve">ILUMINAT  </w:t>
      </w:r>
      <w:r w:rsidRPr="001D4484">
        <w:rPr>
          <w:rFonts w:eastAsiaTheme="minorHAnsi"/>
          <w:lang w:val="en-US" w:eastAsia="en-US" w:bidi="ar-SA"/>
        </w:rPr>
        <w:t>PUBLIC</w:t>
      </w:r>
      <w:proofErr w:type="gramEnd"/>
      <w:r w:rsidRPr="001D4484">
        <w:rPr>
          <w:rFonts w:eastAsiaTheme="minorHAnsi"/>
          <w:lang w:val="en-US" w:eastAsia="en-US" w:bidi="ar-SA"/>
        </w:rPr>
        <w:t xml:space="preserve"> STRADAL IN COMUNA JURILOVCA, </w:t>
      </w:r>
    </w:p>
    <w:p w:rsidR="001D4484" w:rsidRDefault="001D4484" w:rsidP="001D4484">
      <w:pPr>
        <w:widowControl/>
        <w:adjustRightInd w:val="0"/>
        <w:rPr>
          <w:rFonts w:eastAsiaTheme="minorHAnsi"/>
          <w:lang w:val="en-US" w:eastAsia="en-US" w:bidi="ar-SA"/>
        </w:rPr>
      </w:pPr>
      <w:r w:rsidRPr="001D4484">
        <w:rPr>
          <w:rFonts w:eastAsiaTheme="minorHAnsi"/>
          <w:lang w:val="en-US" w:eastAsia="en-US" w:bidi="ar-SA"/>
        </w:rPr>
        <w:t>JUDETUL TULCEA”</w:t>
      </w:r>
    </w:p>
    <w:p w:rsidR="004058D5" w:rsidRPr="004058D5" w:rsidRDefault="004058D5" w:rsidP="001D4484">
      <w:pPr>
        <w:widowControl/>
        <w:adjustRightInd w:val="0"/>
        <w:rPr>
          <w:rFonts w:ascii="Arial" w:eastAsiaTheme="minorHAnsi" w:hAnsi="Arial" w:cs="Arial"/>
          <w:b/>
          <w:color w:val="000000"/>
          <w:sz w:val="20"/>
          <w:szCs w:val="20"/>
          <w:lang w:val="en-US" w:eastAsia="en-US" w:bidi="ar-SA"/>
        </w:rPr>
      </w:pPr>
      <w:r w:rsidRPr="004058D5">
        <w:rPr>
          <w:rFonts w:ascii="Arial" w:eastAsiaTheme="minorHAnsi" w:hAnsi="Arial" w:cs="Arial"/>
          <w:b/>
          <w:color w:val="000000"/>
          <w:sz w:val="20"/>
          <w:szCs w:val="20"/>
          <w:lang w:val="en-US" w:eastAsia="en-US" w:bidi="ar-SA"/>
        </w:rPr>
        <w:t xml:space="preserve">II. Titular: </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numele: </w:t>
      </w:r>
      <w:r w:rsidR="001D4484" w:rsidRPr="001D4484">
        <w:rPr>
          <w:rFonts w:ascii="Arial" w:eastAsiaTheme="minorHAnsi" w:hAnsi="Arial" w:cs="Arial"/>
          <w:color w:val="000000"/>
          <w:sz w:val="20"/>
          <w:szCs w:val="20"/>
          <w:lang w:val="en-US" w:eastAsia="en-US" w:bidi="ar-SA"/>
        </w:rPr>
        <w:t>Comuna Jurilovca, judeţul Tulcea</w:t>
      </w:r>
    </w:p>
    <w:p w:rsidR="001D4484" w:rsidRDefault="004058D5" w:rsidP="001D4484">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adresa poştală: </w:t>
      </w:r>
      <w:r w:rsidR="001D4484" w:rsidRPr="001D4484">
        <w:rPr>
          <w:rFonts w:ascii="Arial" w:eastAsiaTheme="minorHAnsi" w:hAnsi="Arial" w:cs="Arial"/>
          <w:color w:val="000000"/>
          <w:sz w:val="20"/>
          <w:szCs w:val="20"/>
          <w:lang w:val="en-US" w:eastAsia="en-US" w:bidi="ar-SA"/>
        </w:rPr>
        <w:t>Primăria Comunei Jurilovca, str. 1 Mai, nr.2, localitatea Jurilovca, judet Tulcea, C.P. 827115;</w:t>
      </w:r>
    </w:p>
    <w:p w:rsidR="004058D5" w:rsidRPr="004058D5" w:rsidRDefault="004058D5" w:rsidP="001D4484">
      <w:pPr>
        <w:widowControl/>
        <w:adjustRightInd w:val="0"/>
        <w:jc w:val="both"/>
        <w:rPr>
          <w:rFonts w:ascii="Arial" w:eastAsiaTheme="minorHAnsi" w:hAnsi="Arial" w:cs="Arial"/>
          <w:color w:val="000000"/>
          <w:sz w:val="20"/>
          <w:szCs w:val="20"/>
          <w:lang w:val="en-US" w:eastAsia="en-US" w:bidi="ar-SA"/>
        </w:rPr>
      </w:pPr>
      <w:r w:rsidRPr="001D4484">
        <w:rPr>
          <w:rFonts w:ascii="Arial" w:eastAsiaTheme="minorHAnsi" w:hAnsi="Arial" w:cs="Arial"/>
          <w:bCs/>
          <w:color w:val="000000"/>
          <w:sz w:val="20"/>
          <w:szCs w:val="20"/>
          <w:lang w:val="en-US" w:eastAsia="en-US" w:bidi="ar-SA"/>
        </w:rPr>
        <w:t>-</w:t>
      </w:r>
      <w:r w:rsidRPr="004058D5">
        <w:rPr>
          <w:rFonts w:ascii="Arial" w:eastAsiaTheme="minorHAnsi" w:hAnsi="Arial" w:cs="Arial"/>
          <w:b/>
          <w:bCs/>
          <w:color w:val="000000"/>
          <w:sz w:val="20"/>
          <w:szCs w:val="20"/>
          <w:lang w:val="en-US" w:eastAsia="en-US" w:bidi="ar-SA"/>
        </w:rPr>
        <w:t xml:space="preserve"> </w:t>
      </w:r>
      <w:r w:rsidRPr="004058D5">
        <w:rPr>
          <w:rFonts w:ascii="Arial" w:eastAsiaTheme="minorHAnsi" w:hAnsi="Arial" w:cs="Arial"/>
          <w:color w:val="000000"/>
          <w:sz w:val="20"/>
          <w:szCs w:val="20"/>
          <w:lang w:val="en-US" w:eastAsia="en-US" w:bidi="ar-SA"/>
        </w:rPr>
        <w:t xml:space="preserve">Număr de </w:t>
      </w:r>
      <w:proofErr w:type="gramStart"/>
      <w:r w:rsidRPr="004058D5">
        <w:rPr>
          <w:rFonts w:ascii="Arial" w:eastAsiaTheme="minorHAnsi" w:hAnsi="Arial" w:cs="Arial"/>
          <w:color w:val="000000"/>
          <w:sz w:val="20"/>
          <w:szCs w:val="20"/>
          <w:lang w:val="en-US" w:eastAsia="en-US" w:bidi="ar-SA"/>
        </w:rPr>
        <w:t>telefon :</w:t>
      </w:r>
      <w:proofErr w:type="gramEnd"/>
      <w:r w:rsidRPr="004058D5">
        <w:rPr>
          <w:rFonts w:ascii="Arial" w:eastAsiaTheme="minorHAnsi" w:hAnsi="Arial" w:cs="Arial"/>
          <w:color w:val="000000"/>
          <w:sz w:val="20"/>
          <w:szCs w:val="20"/>
          <w:lang w:val="en-US" w:eastAsia="en-US" w:bidi="ar-SA"/>
        </w:rPr>
        <w:t xml:space="preserve"> </w:t>
      </w:r>
      <w:r w:rsidR="001D4484" w:rsidRPr="001D4484">
        <w:rPr>
          <w:rFonts w:ascii="Arial" w:eastAsiaTheme="minorHAnsi" w:hAnsi="Arial" w:cs="Arial"/>
          <w:color w:val="000000"/>
          <w:sz w:val="20"/>
          <w:szCs w:val="20"/>
          <w:lang w:val="en-US" w:eastAsia="en-US" w:bidi="ar-SA"/>
        </w:rPr>
        <w:t>0240563797</w:t>
      </w:r>
      <w:r w:rsidR="001D4484">
        <w:rPr>
          <w:rFonts w:ascii="Arial" w:eastAsiaTheme="minorHAnsi" w:hAnsi="Arial" w:cs="Arial"/>
          <w:color w:val="000000"/>
          <w:sz w:val="20"/>
          <w:szCs w:val="20"/>
          <w:lang w:val="en-US" w:eastAsia="en-US" w:bidi="ar-SA"/>
        </w:rPr>
        <w:t xml:space="preserve">, </w:t>
      </w:r>
      <w:r w:rsidR="001D4484" w:rsidRPr="001D4484">
        <w:rPr>
          <w:rFonts w:ascii="Arial" w:eastAsiaTheme="minorHAnsi" w:hAnsi="Arial" w:cs="Arial"/>
          <w:color w:val="000000"/>
          <w:sz w:val="20"/>
          <w:szCs w:val="20"/>
          <w:lang w:val="en-US" w:eastAsia="en-US" w:bidi="ar-SA"/>
        </w:rPr>
        <w:t>Fax: 0240563799;</w:t>
      </w:r>
    </w:p>
    <w:p w:rsidR="004058D5" w:rsidRPr="004058D5" w:rsidRDefault="001D4484" w:rsidP="004058D5">
      <w:pPr>
        <w:widowControl/>
        <w:adjustRightInd w:val="0"/>
        <w:rPr>
          <w:rFonts w:ascii="Arial" w:eastAsiaTheme="minorHAnsi" w:hAnsi="Arial" w:cs="Arial"/>
          <w:bCs/>
          <w:color w:val="000000"/>
          <w:sz w:val="20"/>
          <w:szCs w:val="20"/>
          <w:lang w:val="en-US" w:eastAsia="en-US" w:bidi="ar-SA"/>
        </w:rPr>
      </w:pPr>
      <w:r>
        <w:rPr>
          <w:rFonts w:ascii="Arial" w:eastAsiaTheme="minorHAnsi" w:hAnsi="Arial" w:cs="Arial"/>
          <w:bCs/>
          <w:color w:val="000000"/>
          <w:sz w:val="20"/>
          <w:szCs w:val="20"/>
          <w:lang w:val="en-US" w:eastAsia="en-US" w:bidi="ar-SA"/>
        </w:rPr>
        <w:t xml:space="preserve">- </w:t>
      </w:r>
      <w:r w:rsidR="004058D5" w:rsidRPr="004058D5">
        <w:rPr>
          <w:rFonts w:ascii="Arial" w:eastAsiaTheme="minorHAnsi" w:hAnsi="Arial" w:cs="Arial"/>
          <w:bCs/>
          <w:color w:val="000000"/>
          <w:sz w:val="20"/>
          <w:szCs w:val="20"/>
          <w:lang w:val="en-US" w:eastAsia="en-US" w:bidi="ar-SA"/>
        </w:rPr>
        <w:t xml:space="preserve">Adresa e-mail: </w:t>
      </w:r>
      <w:r w:rsidRPr="001D4484">
        <w:rPr>
          <w:rFonts w:ascii="Arial" w:eastAsiaTheme="minorHAnsi" w:hAnsi="Arial" w:cs="Arial"/>
          <w:bCs/>
          <w:color w:val="000000"/>
          <w:sz w:val="20"/>
          <w:szCs w:val="20"/>
          <w:lang w:val="en-US" w:eastAsia="en-US" w:bidi="ar-SA"/>
        </w:rPr>
        <w:t xml:space="preserve">primariajurilovca@yahoo.com  </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 numele persoanelor de contact: </w:t>
      </w:r>
      <w:r w:rsidR="009D654E">
        <w:rPr>
          <w:rFonts w:ascii="Arial" w:eastAsiaTheme="minorHAnsi" w:hAnsi="Arial" w:cs="Arial"/>
          <w:color w:val="000000"/>
          <w:sz w:val="20"/>
          <w:szCs w:val="20"/>
          <w:lang w:val="en-US" w:eastAsia="en-US" w:bidi="ar-SA"/>
        </w:rPr>
        <w:t xml:space="preserve">primar </w:t>
      </w:r>
      <w:r w:rsidR="001D4484" w:rsidRPr="001D4484">
        <w:t>ION EUGEN</w:t>
      </w:r>
    </w:p>
    <w:p w:rsidR="004058D5" w:rsidRPr="004058D5" w:rsidRDefault="00865554" w:rsidP="004058D5">
      <w:pPr>
        <w:widowControl/>
        <w:adjustRightInd w:val="0"/>
        <w:rPr>
          <w:rFonts w:ascii="Arial" w:eastAsiaTheme="minorHAnsi" w:hAnsi="Arial" w:cs="Arial"/>
          <w:sz w:val="20"/>
          <w:szCs w:val="20"/>
          <w:lang w:val="en-US" w:eastAsia="en-US" w:bidi="ar-SA"/>
        </w:rPr>
      </w:pPr>
      <w:r w:rsidRPr="00865554">
        <w:rPr>
          <w:rFonts w:ascii="Arial" w:eastAsiaTheme="minorHAnsi" w:hAnsi="Arial" w:cs="Arial"/>
          <w:sz w:val="20"/>
          <w:szCs w:val="20"/>
          <w:lang w:val="en-US" w:eastAsia="en-US" w:bidi="ar-SA"/>
        </w:rPr>
        <w:t xml:space="preserve">- </w:t>
      </w:r>
      <w:r w:rsidR="004058D5" w:rsidRPr="004058D5">
        <w:rPr>
          <w:rFonts w:ascii="Arial" w:eastAsiaTheme="minorHAnsi" w:hAnsi="Arial" w:cs="Arial"/>
          <w:sz w:val="20"/>
          <w:szCs w:val="20"/>
          <w:lang w:val="en-US" w:eastAsia="en-US" w:bidi="ar-SA"/>
        </w:rPr>
        <w:t>respons</w:t>
      </w:r>
      <w:r w:rsidRPr="00865554">
        <w:rPr>
          <w:rFonts w:ascii="Arial" w:eastAsiaTheme="minorHAnsi" w:hAnsi="Arial" w:cs="Arial"/>
          <w:sz w:val="20"/>
          <w:szCs w:val="20"/>
          <w:lang w:val="en-US" w:eastAsia="en-US" w:bidi="ar-SA"/>
        </w:rPr>
        <w:t xml:space="preserve">abil pentru protecţia mediului: </w:t>
      </w:r>
      <w:r w:rsidR="001D4484" w:rsidRPr="001D4484">
        <w:t>ION EUGEN</w:t>
      </w:r>
    </w:p>
    <w:p w:rsidR="004058D5" w:rsidRPr="004058D5" w:rsidRDefault="004058D5" w:rsidP="004058D5">
      <w:pPr>
        <w:widowControl/>
        <w:adjustRightInd w:val="0"/>
        <w:rPr>
          <w:rFonts w:ascii="Arial" w:eastAsiaTheme="minorHAnsi" w:hAnsi="Arial" w:cs="Arial"/>
          <w:b/>
          <w:color w:val="000000"/>
          <w:sz w:val="20"/>
          <w:szCs w:val="20"/>
          <w:lang w:val="en-US" w:eastAsia="en-US" w:bidi="ar-SA"/>
        </w:rPr>
      </w:pPr>
      <w:r w:rsidRPr="004058D5">
        <w:rPr>
          <w:rFonts w:ascii="Arial" w:eastAsiaTheme="minorHAnsi" w:hAnsi="Arial" w:cs="Arial"/>
          <w:b/>
          <w:color w:val="000000"/>
          <w:sz w:val="20"/>
          <w:szCs w:val="20"/>
          <w:lang w:val="en-US" w:eastAsia="en-US" w:bidi="ar-SA"/>
        </w:rPr>
        <w:t xml:space="preserve">III. Descrierea caracteristicilor fizice ale întregului proiect: </w:t>
      </w:r>
    </w:p>
    <w:p w:rsidR="004058D5" w:rsidRPr="00265B73" w:rsidRDefault="00265B73" w:rsidP="009D654E">
      <w:pPr>
        <w:pStyle w:val="ListParagraph"/>
        <w:widowControl/>
        <w:numPr>
          <w:ilvl w:val="0"/>
          <w:numId w:val="2"/>
        </w:numPr>
        <w:adjustRightInd w:val="0"/>
        <w:rPr>
          <w:rFonts w:ascii="Arial" w:eastAsiaTheme="minorHAnsi" w:hAnsi="Arial" w:cs="Arial"/>
          <w:b/>
          <w:color w:val="000000"/>
          <w:sz w:val="20"/>
          <w:szCs w:val="20"/>
          <w:lang w:val="en-US" w:eastAsia="en-US" w:bidi="ar-SA"/>
        </w:rPr>
      </w:pPr>
      <w:r>
        <w:rPr>
          <w:rFonts w:ascii="Arial" w:eastAsiaTheme="minorHAnsi" w:hAnsi="Arial" w:cs="Arial"/>
          <w:b/>
          <w:color w:val="000000"/>
          <w:sz w:val="20"/>
          <w:szCs w:val="20"/>
          <w:lang w:val="en-US" w:eastAsia="en-US" w:bidi="ar-SA"/>
        </w:rPr>
        <w:t>un rezumat al proiectului</w:t>
      </w:r>
      <w:r w:rsidR="004058D5" w:rsidRPr="00265B73">
        <w:rPr>
          <w:rFonts w:ascii="Arial" w:eastAsiaTheme="minorHAnsi" w:hAnsi="Arial" w:cs="Arial"/>
          <w:b/>
          <w:color w:val="000000"/>
          <w:sz w:val="20"/>
          <w:szCs w:val="20"/>
          <w:lang w:val="en-US" w:eastAsia="en-US" w:bidi="ar-SA"/>
        </w:rPr>
        <w:t xml:space="preserve"> </w:t>
      </w:r>
    </w:p>
    <w:p w:rsidR="008B112D" w:rsidRDefault="009F1AB1" w:rsidP="008B112D">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În acest proiect se urmareste î</w:t>
      </w:r>
      <w:r w:rsidR="008B112D" w:rsidRPr="008B112D">
        <w:rPr>
          <w:rFonts w:ascii="Arial" w:eastAsiaTheme="minorHAnsi" w:hAnsi="Arial" w:cs="Arial"/>
          <w:color w:val="000000"/>
          <w:sz w:val="20"/>
          <w:szCs w:val="20"/>
          <w:lang w:val="en-US" w:eastAsia="en-US" w:bidi="ar-SA"/>
        </w:rPr>
        <w:t xml:space="preserve">nlocuirea </w:t>
      </w:r>
      <w:r>
        <w:rPr>
          <w:rFonts w:ascii="Arial" w:eastAsiaTheme="minorHAnsi" w:hAnsi="Arial" w:cs="Arial"/>
          <w:color w:val="000000"/>
          <w:sz w:val="20"/>
          <w:szCs w:val="20"/>
          <w:lang w:val="en-US" w:eastAsia="en-US" w:bidi="ar-SA"/>
        </w:rPr>
        <w:t>și</w:t>
      </w:r>
      <w:r w:rsidR="000B2184">
        <w:rPr>
          <w:rFonts w:ascii="Arial" w:eastAsiaTheme="minorHAnsi" w:hAnsi="Arial" w:cs="Arial"/>
          <w:color w:val="000000"/>
          <w:sz w:val="20"/>
          <w:szCs w:val="20"/>
          <w:lang w:val="en-US" w:eastAsia="en-US" w:bidi="ar-SA"/>
        </w:rPr>
        <w:t xml:space="preserve"> relocarea </w:t>
      </w:r>
      <w:r w:rsidR="008B112D" w:rsidRPr="008B112D">
        <w:rPr>
          <w:rFonts w:ascii="Arial" w:eastAsiaTheme="minorHAnsi" w:hAnsi="Arial" w:cs="Arial"/>
          <w:color w:val="000000"/>
          <w:sz w:val="20"/>
          <w:szCs w:val="20"/>
          <w:lang w:val="en-US" w:eastAsia="en-US" w:bidi="ar-SA"/>
        </w:rPr>
        <w:t>aparatelor de iluminat existente cu aparate noi, baza</w:t>
      </w:r>
      <w:r w:rsidR="00594BBE">
        <w:rPr>
          <w:rFonts w:ascii="Arial" w:eastAsiaTheme="minorHAnsi" w:hAnsi="Arial" w:cs="Arial"/>
          <w:color w:val="000000"/>
          <w:sz w:val="20"/>
          <w:szCs w:val="20"/>
          <w:lang w:val="en-US" w:eastAsia="en-US" w:bidi="ar-SA"/>
        </w:rPr>
        <w:t>te pe tehnologie LED, e</w:t>
      </w:r>
      <w:r w:rsidR="008B112D" w:rsidRPr="008B112D">
        <w:rPr>
          <w:rFonts w:ascii="Arial" w:eastAsiaTheme="minorHAnsi" w:hAnsi="Arial" w:cs="Arial"/>
          <w:color w:val="000000"/>
          <w:sz w:val="20"/>
          <w:szCs w:val="20"/>
          <w:lang w:val="en-US" w:eastAsia="en-US" w:bidi="ar-SA"/>
        </w:rPr>
        <w:t xml:space="preserve">xtindere </w:t>
      </w:r>
      <w:r w:rsidR="00594BBE">
        <w:rPr>
          <w:rFonts w:ascii="Arial" w:eastAsiaTheme="minorHAnsi" w:hAnsi="Arial" w:cs="Arial"/>
          <w:color w:val="000000"/>
          <w:sz w:val="20"/>
          <w:szCs w:val="20"/>
          <w:lang w:val="en-US" w:eastAsia="en-US" w:bidi="ar-SA"/>
        </w:rPr>
        <w:t>liniilor electrice aeriene și subterane</w:t>
      </w:r>
      <w:r w:rsidR="008B112D" w:rsidRPr="008B112D">
        <w:rPr>
          <w:rFonts w:ascii="Arial" w:eastAsiaTheme="minorHAnsi" w:hAnsi="Arial" w:cs="Arial"/>
          <w:color w:val="000000"/>
          <w:sz w:val="20"/>
          <w:szCs w:val="20"/>
          <w:lang w:val="en-US" w:eastAsia="en-US" w:bidi="ar-SA"/>
        </w:rPr>
        <w:t xml:space="preserve"> pe porțiuni, </w:t>
      </w:r>
      <w:r>
        <w:rPr>
          <w:rFonts w:ascii="Arial" w:eastAsiaTheme="minorHAnsi" w:hAnsi="Arial" w:cs="Arial"/>
          <w:color w:val="000000"/>
          <w:sz w:val="20"/>
          <w:szCs w:val="20"/>
          <w:lang w:val="en-US" w:eastAsia="en-US" w:bidi="ar-SA"/>
        </w:rPr>
        <w:t>modernizarea punctelor existente și adăugarea unora</w:t>
      </w:r>
      <w:r w:rsidR="008B112D" w:rsidRPr="008B112D">
        <w:rPr>
          <w:rFonts w:ascii="Arial" w:eastAsiaTheme="minorHAnsi" w:hAnsi="Arial" w:cs="Arial"/>
          <w:color w:val="000000"/>
          <w:sz w:val="20"/>
          <w:szCs w:val="20"/>
          <w:lang w:val="en-US" w:eastAsia="en-US" w:bidi="ar-SA"/>
        </w:rPr>
        <w:t xml:space="preserve"> noi</w:t>
      </w:r>
      <w:r w:rsidR="000B2184">
        <w:rPr>
          <w:rFonts w:ascii="Arial" w:eastAsiaTheme="minorHAnsi" w:hAnsi="Arial" w:cs="Arial"/>
          <w:color w:val="000000"/>
          <w:sz w:val="20"/>
          <w:szCs w:val="20"/>
          <w:lang w:val="en-US" w:eastAsia="en-US" w:bidi="ar-SA"/>
        </w:rPr>
        <w:t>, integrate într-un sistem de telegestiune</w:t>
      </w:r>
      <w:r w:rsidR="008B112D" w:rsidRPr="008B112D">
        <w:rPr>
          <w:rFonts w:ascii="Arial" w:eastAsiaTheme="minorHAnsi" w:hAnsi="Arial" w:cs="Arial"/>
          <w:color w:val="000000"/>
          <w:sz w:val="20"/>
          <w:szCs w:val="20"/>
          <w:lang w:val="en-US" w:eastAsia="en-US" w:bidi="ar-SA"/>
        </w:rPr>
        <w:t>.</w:t>
      </w:r>
    </w:p>
    <w:p w:rsidR="00594BBE" w:rsidRDefault="008B112D" w:rsidP="00530772">
      <w:pPr>
        <w:widowControl/>
        <w:adjustRightInd w:val="0"/>
        <w:ind w:firstLine="360"/>
        <w:jc w:val="both"/>
        <w:rPr>
          <w:rFonts w:ascii="Arial" w:eastAsiaTheme="minorHAnsi" w:hAnsi="Arial" w:cs="Arial"/>
          <w:color w:val="000000"/>
          <w:sz w:val="20"/>
          <w:szCs w:val="20"/>
          <w:lang w:val="en-US" w:eastAsia="en-US" w:bidi="ar-SA"/>
        </w:rPr>
      </w:pPr>
      <w:r w:rsidRPr="008B112D">
        <w:rPr>
          <w:rFonts w:ascii="Arial" w:eastAsiaTheme="minorHAnsi" w:hAnsi="Arial" w:cs="Arial"/>
          <w:color w:val="000000"/>
          <w:sz w:val="20"/>
          <w:szCs w:val="20"/>
          <w:lang w:val="en-US" w:eastAsia="en-US" w:bidi="ar-SA"/>
        </w:rPr>
        <w:t>Utilizarea aparatelor de iluminat cu LED conduce la reducerea cheltuielilor de întreținere, deoarece nu mai este necesara înlocuirea periodică a sursei de lumină, singurele intervenții necesare fiind pentru curățarea periodică a părții optice (care trebuia făcută și în cazul aparatelor clasice) și eventualele intervenții la sistemul de alimentare cu energie electrică.</w:t>
      </w:r>
    </w:p>
    <w:p w:rsid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Solutiile adoptate prin actualul proiect prevad urmatoarele </w:t>
      </w:r>
      <w:r w:rsidR="000B2184">
        <w:rPr>
          <w:rFonts w:ascii="Arial" w:eastAsiaTheme="minorHAnsi" w:hAnsi="Arial" w:cs="Arial"/>
          <w:color w:val="000000"/>
          <w:sz w:val="20"/>
          <w:szCs w:val="20"/>
          <w:lang w:val="en-US" w:eastAsia="en-US" w:bidi="ar-SA"/>
        </w:rPr>
        <w:t>elemente ce trebuie indeplinite</w:t>
      </w:r>
      <w:r w:rsidRPr="00594BBE">
        <w:rPr>
          <w:rFonts w:ascii="Arial" w:eastAsiaTheme="minorHAnsi" w:hAnsi="Arial" w:cs="Arial"/>
          <w:color w:val="000000"/>
          <w:sz w:val="20"/>
          <w:szCs w:val="20"/>
          <w:lang w:val="en-US" w:eastAsia="en-US" w:bidi="ar-SA"/>
        </w:rPr>
        <w:t>:</w:t>
      </w:r>
    </w:p>
    <w:p w:rsidR="009F1AB1" w:rsidRPr="009F1AB1" w:rsidRDefault="009F1AB1" w:rsidP="009F1AB1">
      <w:pPr>
        <w:pStyle w:val="ListParagraph"/>
        <w:widowControl/>
        <w:numPr>
          <w:ilvl w:val="0"/>
          <w:numId w:val="5"/>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relocarea aparatelor de iluminat LED achizitionate recent, pe anumite străzi ale localității pentru obținerea unui iluminat uniform și de calitate.</w:t>
      </w:r>
    </w:p>
    <w:p w:rsidR="00594BBE" w:rsidRDefault="00594BBE" w:rsidP="00594BBE">
      <w:pPr>
        <w:pStyle w:val="ListParagraph"/>
        <w:widowControl/>
        <w:numPr>
          <w:ilvl w:val="0"/>
          <w:numId w:val="5"/>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î</w:t>
      </w:r>
      <w:r w:rsidRPr="00594BBE">
        <w:rPr>
          <w:rFonts w:ascii="Arial" w:eastAsiaTheme="minorHAnsi" w:hAnsi="Arial" w:cs="Arial"/>
          <w:color w:val="000000"/>
          <w:sz w:val="20"/>
          <w:szCs w:val="20"/>
          <w:lang w:val="en-US" w:eastAsia="en-US" w:bidi="ar-SA"/>
        </w:rPr>
        <w:t xml:space="preserve">nlocuirea </w:t>
      </w:r>
      <w:r>
        <w:rPr>
          <w:rFonts w:ascii="Arial" w:eastAsiaTheme="minorHAnsi" w:hAnsi="Arial" w:cs="Arial"/>
          <w:color w:val="000000"/>
          <w:sz w:val="20"/>
          <w:szCs w:val="20"/>
          <w:lang w:val="en-US" w:eastAsia="en-US" w:bidi="ar-SA"/>
        </w:rPr>
        <w:t xml:space="preserve">corpurilor de iluminat existente cu </w:t>
      </w:r>
      <w:r w:rsidRPr="00594BBE">
        <w:rPr>
          <w:rFonts w:ascii="Arial" w:eastAsiaTheme="minorHAnsi" w:hAnsi="Arial" w:cs="Arial"/>
          <w:color w:val="000000"/>
          <w:sz w:val="20"/>
          <w:szCs w:val="20"/>
          <w:lang w:val="en-US" w:eastAsia="en-US" w:bidi="ar-SA"/>
        </w:rPr>
        <w:t xml:space="preserve">aparate de iluminat cu LED confectionate din materiale ecologice (aluminiu) si care la sfarsitul </w:t>
      </w:r>
      <w:r w:rsidR="000B2184">
        <w:rPr>
          <w:rFonts w:ascii="Arial" w:eastAsiaTheme="minorHAnsi" w:hAnsi="Arial" w:cs="Arial"/>
          <w:color w:val="000000"/>
          <w:sz w:val="20"/>
          <w:szCs w:val="20"/>
          <w:lang w:val="en-US" w:eastAsia="en-US" w:bidi="ar-SA"/>
        </w:rPr>
        <w:t>duratei de viata se pot recicla</w:t>
      </w:r>
      <w:r w:rsidRPr="00594BBE">
        <w:rPr>
          <w:rFonts w:ascii="Arial" w:eastAsiaTheme="minorHAnsi" w:hAnsi="Arial" w:cs="Arial"/>
          <w:color w:val="000000"/>
          <w:sz w:val="20"/>
          <w:szCs w:val="20"/>
          <w:lang w:val="en-US" w:eastAsia="en-US" w:bidi="ar-SA"/>
        </w:rPr>
        <w:t>;</w:t>
      </w:r>
    </w:p>
    <w:p w:rsidR="009F1AB1" w:rsidRPr="00594BBE" w:rsidRDefault="009F1AB1" w:rsidP="009F1AB1">
      <w:pPr>
        <w:pStyle w:val="ListParagraph"/>
        <w:widowControl/>
        <w:adjustRightInd w:val="0"/>
        <w:jc w:val="both"/>
        <w:rPr>
          <w:rFonts w:ascii="Arial" w:eastAsiaTheme="minorHAnsi" w:hAnsi="Arial" w:cs="Arial"/>
          <w:color w:val="000000"/>
          <w:sz w:val="20"/>
          <w:szCs w:val="20"/>
          <w:lang w:val="en-US" w:eastAsia="en-US" w:bidi="ar-SA"/>
        </w:rPr>
      </w:pPr>
    </w:p>
    <w:p w:rsid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Aparatele de iluminat cu LED ut</w:t>
      </w:r>
      <w:r w:rsidR="00530772">
        <w:rPr>
          <w:rFonts w:ascii="Arial" w:eastAsiaTheme="minorHAnsi" w:hAnsi="Arial" w:cs="Arial"/>
          <w:color w:val="000000"/>
          <w:sz w:val="20"/>
          <w:szCs w:val="20"/>
          <w:lang w:val="en-US" w:eastAsia="en-US" w:bidi="ar-SA"/>
        </w:rPr>
        <w:t>ilizate sunt astfel proiectate încât limitează</w:t>
      </w:r>
      <w:r w:rsidR="006342EE">
        <w:rPr>
          <w:rFonts w:ascii="Arial" w:eastAsiaTheme="minorHAnsi" w:hAnsi="Arial" w:cs="Arial"/>
          <w:color w:val="000000"/>
          <w:sz w:val="20"/>
          <w:szCs w:val="20"/>
          <w:lang w:val="en-US" w:eastAsia="en-US" w:bidi="ar-SA"/>
        </w:rPr>
        <w:t>, prin solutia constructivă</w:t>
      </w:r>
      <w:r w:rsidR="009F1AB1">
        <w:rPr>
          <w:rFonts w:ascii="Arial" w:eastAsiaTheme="minorHAnsi" w:hAnsi="Arial" w:cs="Arial"/>
          <w:color w:val="000000"/>
          <w:sz w:val="20"/>
          <w:szCs w:val="20"/>
          <w:lang w:val="en-US" w:eastAsia="en-US" w:bidi="ar-SA"/>
        </w:rPr>
        <w:t xml:space="preserve"> a pă</w:t>
      </w:r>
      <w:r w:rsidR="006342EE">
        <w:rPr>
          <w:rFonts w:ascii="Arial" w:eastAsiaTheme="minorHAnsi" w:hAnsi="Arial" w:cs="Arial"/>
          <w:color w:val="000000"/>
          <w:sz w:val="20"/>
          <w:szCs w:val="20"/>
          <w:lang w:val="en-US" w:eastAsia="en-US" w:bidi="ar-SA"/>
        </w:rPr>
        <w:t>rț</w:t>
      </w:r>
      <w:r w:rsidRPr="00594BBE">
        <w:rPr>
          <w:rFonts w:ascii="Arial" w:eastAsiaTheme="minorHAnsi" w:hAnsi="Arial" w:cs="Arial"/>
          <w:color w:val="000000"/>
          <w:sz w:val="20"/>
          <w:szCs w:val="20"/>
          <w:lang w:val="en-US" w:eastAsia="en-US" w:bidi="ar-SA"/>
        </w:rPr>
        <w:t>ii optice, pol</w:t>
      </w:r>
      <w:r w:rsidR="009F1AB1">
        <w:rPr>
          <w:rFonts w:ascii="Arial" w:eastAsiaTheme="minorHAnsi" w:hAnsi="Arial" w:cs="Arial"/>
          <w:color w:val="000000"/>
          <w:sz w:val="20"/>
          <w:szCs w:val="20"/>
          <w:lang w:val="en-US" w:eastAsia="en-US" w:bidi="ar-SA"/>
        </w:rPr>
        <w:t>uarea luminoasă, iar în cazul unui defect de reț</w:t>
      </w:r>
      <w:r w:rsidRPr="00594BBE">
        <w:rPr>
          <w:rFonts w:ascii="Arial" w:eastAsiaTheme="minorHAnsi" w:hAnsi="Arial" w:cs="Arial"/>
          <w:color w:val="000000"/>
          <w:sz w:val="20"/>
          <w:szCs w:val="20"/>
          <w:lang w:val="en-US" w:eastAsia="en-US" w:bidi="ar-SA"/>
        </w:rPr>
        <w:t>ea ce poate produce aprinderea aces</w:t>
      </w:r>
      <w:r w:rsidR="009F1AB1">
        <w:rPr>
          <w:rFonts w:ascii="Arial" w:eastAsiaTheme="minorHAnsi" w:hAnsi="Arial" w:cs="Arial"/>
          <w:color w:val="000000"/>
          <w:sz w:val="20"/>
          <w:szCs w:val="20"/>
          <w:lang w:val="en-US" w:eastAsia="en-US" w:bidi="ar-SA"/>
        </w:rPr>
        <w:t>tuia, materialele utilizate nu întrețin arderea</w:t>
      </w:r>
      <w:r w:rsidRPr="00594BBE">
        <w:rPr>
          <w:rFonts w:ascii="Arial" w:eastAsiaTheme="minorHAnsi" w:hAnsi="Arial" w:cs="Arial"/>
          <w:color w:val="000000"/>
          <w:sz w:val="20"/>
          <w:szCs w:val="20"/>
          <w:lang w:val="en-US" w:eastAsia="en-US" w:bidi="ar-SA"/>
        </w:rPr>
        <w:t>;</w:t>
      </w:r>
    </w:p>
    <w:p w:rsidR="009F1AB1" w:rsidRDefault="009F1AB1"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ab/>
        <w:t>extinderea circuitelor de iluminat existente, pe porțiuni, utilizând stâlpii de beton existenți, prev</w:t>
      </w:r>
      <w:r w:rsidR="006342EE">
        <w:rPr>
          <w:rFonts w:ascii="Arial" w:eastAsiaTheme="minorHAnsi" w:hAnsi="Arial" w:cs="Arial"/>
          <w:color w:val="000000"/>
          <w:sz w:val="20"/>
          <w:szCs w:val="20"/>
          <w:lang w:val="en-US" w:eastAsia="en-US" w:bidi="ar-SA"/>
        </w:rPr>
        <w:t xml:space="preserve">ăzuți numai cu rețea aeriană </w:t>
      </w:r>
      <w:r w:rsidR="0025013A">
        <w:rPr>
          <w:rFonts w:ascii="Arial" w:eastAsiaTheme="minorHAnsi" w:hAnsi="Arial" w:cs="Arial"/>
          <w:color w:val="000000"/>
          <w:sz w:val="20"/>
          <w:szCs w:val="20"/>
          <w:lang w:val="en-US" w:eastAsia="en-US" w:bidi="ar-SA"/>
        </w:rPr>
        <w:t>pentru alimentarea consumatorilor casnici.</w:t>
      </w:r>
      <w:r>
        <w:rPr>
          <w:rFonts w:ascii="Arial" w:eastAsiaTheme="minorHAnsi" w:hAnsi="Arial" w:cs="Arial"/>
          <w:color w:val="000000"/>
          <w:sz w:val="20"/>
          <w:szCs w:val="20"/>
          <w:lang w:val="en-US" w:eastAsia="en-US" w:bidi="ar-SA"/>
        </w:rPr>
        <w:t xml:space="preserve"> </w:t>
      </w:r>
    </w:p>
    <w:p w:rsidR="00594BBE" w:rsidRP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lastRenderedPageBreak/>
        <w:t>-</w:t>
      </w:r>
      <w:r w:rsidRPr="00594BBE">
        <w:rPr>
          <w:rFonts w:ascii="Arial" w:eastAsiaTheme="minorHAnsi" w:hAnsi="Arial" w:cs="Arial"/>
          <w:color w:val="000000"/>
          <w:sz w:val="20"/>
          <w:szCs w:val="20"/>
          <w:lang w:val="en-US" w:eastAsia="en-US" w:bidi="ar-SA"/>
        </w:rPr>
        <w:tab/>
        <w:t>extinderea sistem</w:t>
      </w:r>
      <w:r w:rsidR="009F1AB1">
        <w:rPr>
          <w:rFonts w:ascii="Arial" w:eastAsiaTheme="minorHAnsi" w:hAnsi="Arial" w:cs="Arial"/>
          <w:color w:val="000000"/>
          <w:sz w:val="20"/>
          <w:szCs w:val="20"/>
          <w:lang w:val="en-US" w:eastAsia="en-US" w:bidi="ar-SA"/>
        </w:rPr>
        <w:t>ului de iluminat pentru zonele în care nu există, prin pozarea de rețele subterane LES 0,4kV, utilizâ</w:t>
      </w:r>
      <w:r w:rsidRPr="00594BBE">
        <w:rPr>
          <w:rFonts w:ascii="Arial" w:eastAsiaTheme="minorHAnsi" w:hAnsi="Arial" w:cs="Arial"/>
          <w:color w:val="000000"/>
          <w:sz w:val="20"/>
          <w:szCs w:val="20"/>
          <w:lang w:val="en-US" w:eastAsia="en-US" w:bidi="ar-SA"/>
        </w:rPr>
        <w:t>nd cabluri armate</w:t>
      </w:r>
      <w:r w:rsidR="009F1AB1">
        <w:rPr>
          <w:rFonts w:ascii="Arial" w:eastAsiaTheme="minorHAnsi" w:hAnsi="Arial" w:cs="Arial"/>
          <w:color w:val="000000"/>
          <w:sz w:val="20"/>
          <w:szCs w:val="20"/>
          <w:lang w:val="en-US" w:eastAsia="en-US" w:bidi="ar-SA"/>
        </w:rPr>
        <w:t>, introduse în tub de protecț</w:t>
      </w:r>
      <w:r w:rsidRPr="00594BBE">
        <w:rPr>
          <w:rFonts w:ascii="Arial" w:eastAsiaTheme="minorHAnsi" w:hAnsi="Arial" w:cs="Arial"/>
          <w:color w:val="000000"/>
          <w:sz w:val="20"/>
          <w:szCs w:val="20"/>
          <w:lang w:val="en-US" w:eastAsia="en-US" w:bidi="ar-SA"/>
        </w:rPr>
        <w:t>ie</w:t>
      </w:r>
      <w:r w:rsidR="006342EE">
        <w:rPr>
          <w:rFonts w:ascii="Arial" w:eastAsiaTheme="minorHAnsi" w:hAnsi="Arial" w:cs="Arial"/>
          <w:color w:val="000000"/>
          <w:sz w:val="20"/>
          <w:szCs w:val="20"/>
          <w:lang w:val="en-US" w:eastAsia="en-US" w:bidi="ar-SA"/>
        </w:rPr>
        <w:t xml:space="preserve"> </w:t>
      </w:r>
      <w:r w:rsidRPr="00594BBE">
        <w:rPr>
          <w:rFonts w:ascii="Arial" w:eastAsiaTheme="minorHAnsi" w:hAnsi="Arial" w:cs="Arial"/>
          <w:color w:val="000000"/>
          <w:sz w:val="20"/>
          <w:szCs w:val="20"/>
          <w:lang w:val="en-US" w:eastAsia="en-US" w:bidi="ar-SA"/>
        </w:rPr>
        <w:t>și montarea de stâlpi de iluminat noi</w:t>
      </w:r>
      <w:r w:rsidR="006342EE">
        <w:rPr>
          <w:rFonts w:ascii="Arial" w:eastAsiaTheme="minorHAnsi" w:hAnsi="Arial" w:cs="Arial"/>
          <w:color w:val="000000"/>
          <w:sz w:val="20"/>
          <w:szCs w:val="20"/>
          <w:lang w:val="en-US" w:eastAsia="en-US" w:bidi="ar-SA"/>
        </w:rPr>
        <w:t>, OL-Zn pe</w:t>
      </w:r>
      <w:r w:rsidR="004E3860">
        <w:rPr>
          <w:rFonts w:ascii="Arial" w:eastAsiaTheme="minorHAnsi" w:hAnsi="Arial" w:cs="Arial"/>
          <w:color w:val="000000"/>
          <w:sz w:val="20"/>
          <w:szCs w:val="20"/>
          <w:lang w:val="en-US" w:eastAsia="en-US" w:bidi="ar-SA"/>
        </w:rPr>
        <w:t xml:space="preserve"> </w:t>
      </w:r>
      <w:r w:rsidR="006342EE">
        <w:rPr>
          <w:rFonts w:ascii="Arial" w:eastAsiaTheme="minorHAnsi" w:hAnsi="Arial" w:cs="Arial"/>
          <w:color w:val="000000"/>
          <w:sz w:val="20"/>
          <w:szCs w:val="20"/>
          <w:lang w:val="en-US" w:eastAsia="en-US" w:bidi="ar-SA"/>
        </w:rPr>
        <w:t>fundații de beton</w:t>
      </w:r>
      <w:r w:rsidRPr="00594BBE">
        <w:rPr>
          <w:rFonts w:ascii="Arial" w:eastAsiaTheme="minorHAnsi" w:hAnsi="Arial" w:cs="Arial"/>
          <w:color w:val="000000"/>
          <w:sz w:val="20"/>
          <w:szCs w:val="20"/>
          <w:lang w:val="en-US" w:eastAsia="en-US" w:bidi="ar-SA"/>
        </w:rPr>
        <w:t>;</w:t>
      </w:r>
    </w:p>
    <w:p w:rsidR="00594BBE" w:rsidRP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w:t>
      </w:r>
      <w:r w:rsidRPr="00594BBE">
        <w:rPr>
          <w:rFonts w:ascii="Arial" w:eastAsiaTheme="minorHAnsi" w:hAnsi="Arial" w:cs="Arial"/>
          <w:color w:val="000000"/>
          <w:sz w:val="20"/>
          <w:szCs w:val="20"/>
          <w:lang w:val="en-US" w:eastAsia="en-US" w:bidi="ar-SA"/>
        </w:rPr>
        <w:tab/>
        <w:t xml:space="preserve">montarea </w:t>
      </w:r>
      <w:r w:rsidR="006342EE">
        <w:rPr>
          <w:rFonts w:ascii="Arial" w:eastAsiaTheme="minorHAnsi" w:hAnsi="Arial" w:cs="Arial"/>
          <w:color w:val="000000"/>
          <w:sz w:val="20"/>
          <w:szCs w:val="20"/>
          <w:lang w:val="en-US" w:eastAsia="en-US" w:bidi="ar-SA"/>
        </w:rPr>
        <w:t xml:space="preserve">unor </w:t>
      </w:r>
      <w:r w:rsidRPr="00594BBE">
        <w:rPr>
          <w:rFonts w:ascii="Arial" w:eastAsiaTheme="minorHAnsi" w:hAnsi="Arial" w:cs="Arial"/>
          <w:color w:val="000000"/>
          <w:sz w:val="20"/>
          <w:szCs w:val="20"/>
          <w:lang w:val="en-US" w:eastAsia="en-US" w:bidi="ar-SA"/>
        </w:rPr>
        <w:t xml:space="preserve">corpuri de iluminat cu LED la care </w:t>
      </w:r>
      <w:r w:rsidR="004E3860">
        <w:rPr>
          <w:rFonts w:ascii="Arial" w:eastAsiaTheme="minorHAnsi" w:hAnsi="Arial" w:cs="Arial"/>
          <w:color w:val="000000"/>
          <w:sz w:val="20"/>
          <w:szCs w:val="20"/>
          <w:lang w:val="en-US" w:eastAsia="en-US" w:bidi="ar-SA"/>
        </w:rPr>
        <w:t>alimentarea cu energie electrică</w:t>
      </w:r>
      <w:r w:rsidRPr="00594BBE">
        <w:rPr>
          <w:rFonts w:ascii="Arial" w:eastAsiaTheme="minorHAnsi" w:hAnsi="Arial" w:cs="Arial"/>
          <w:color w:val="000000"/>
          <w:sz w:val="20"/>
          <w:szCs w:val="20"/>
          <w:lang w:val="en-US" w:eastAsia="en-US" w:bidi="ar-SA"/>
        </w:rPr>
        <w:t xml:space="preserve"> se va realiza prin intermediul energiei regenerabile – sistem de panouri fotovoltaice;</w:t>
      </w:r>
    </w:p>
    <w:p w:rsidR="00594BBE" w:rsidRP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w:t>
      </w:r>
      <w:r w:rsidR="004E3860">
        <w:rPr>
          <w:rFonts w:ascii="Arial" w:eastAsiaTheme="minorHAnsi" w:hAnsi="Arial" w:cs="Arial"/>
          <w:color w:val="000000"/>
          <w:sz w:val="20"/>
          <w:szCs w:val="20"/>
          <w:lang w:val="en-US" w:eastAsia="en-US" w:bidi="ar-SA"/>
        </w:rPr>
        <w:tab/>
        <w:t>î</w:t>
      </w:r>
      <w:r w:rsidRPr="00594BBE">
        <w:rPr>
          <w:rFonts w:ascii="Arial" w:eastAsiaTheme="minorHAnsi" w:hAnsi="Arial" w:cs="Arial"/>
          <w:color w:val="000000"/>
          <w:sz w:val="20"/>
          <w:szCs w:val="20"/>
          <w:lang w:val="en-US" w:eastAsia="en-US" w:bidi="ar-SA"/>
        </w:rPr>
        <w:t>n</w:t>
      </w:r>
      <w:r w:rsidR="004E3860">
        <w:rPr>
          <w:rFonts w:ascii="Arial" w:eastAsiaTheme="minorHAnsi" w:hAnsi="Arial" w:cs="Arial"/>
          <w:color w:val="000000"/>
          <w:sz w:val="20"/>
          <w:szCs w:val="20"/>
          <w:lang w:val="en-US" w:eastAsia="en-US" w:bidi="ar-SA"/>
        </w:rPr>
        <w:t>locuirea tablourilor electrice din cele 7</w:t>
      </w:r>
      <w:r w:rsidRPr="00594BBE">
        <w:rPr>
          <w:rFonts w:ascii="Arial" w:eastAsiaTheme="minorHAnsi" w:hAnsi="Arial" w:cs="Arial"/>
          <w:color w:val="000000"/>
          <w:sz w:val="20"/>
          <w:szCs w:val="20"/>
          <w:lang w:val="en-US" w:eastAsia="en-US" w:bidi="ar-SA"/>
        </w:rPr>
        <w:t xml:space="preserve"> puncte de aprindere iluminat public</w:t>
      </w:r>
      <w:r w:rsidR="004E3860">
        <w:rPr>
          <w:rFonts w:ascii="Arial" w:eastAsiaTheme="minorHAnsi" w:hAnsi="Arial" w:cs="Arial"/>
          <w:color w:val="000000"/>
          <w:sz w:val="20"/>
          <w:szCs w:val="20"/>
          <w:lang w:val="en-US" w:eastAsia="en-US" w:bidi="ar-SA"/>
        </w:rPr>
        <w:t xml:space="preserve"> și montarea a 2 puncte</w:t>
      </w:r>
      <w:r w:rsidRPr="00594BBE">
        <w:rPr>
          <w:rFonts w:ascii="Arial" w:eastAsiaTheme="minorHAnsi" w:hAnsi="Arial" w:cs="Arial"/>
          <w:color w:val="000000"/>
          <w:sz w:val="20"/>
          <w:szCs w:val="20"/>
          <w:lang w:val="en-US" w:eastAsia="en-US" w:bidi="ar-SA"/>
        </w:rPr>
        <w:t xml:space="preserve"> noi;</w:t>
      </w:r>
    </w:p>
    <w:p w:rsidR="00594BBE" w:rsidRP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w:t>
      </w:r>
      <w:r w:rsidRPr="00594BBE">
        <w:rPr>
          <w:rFonts w:ascii="Arial" w:eastAsiaTheme="minorHAnsi" w:hAnsi="Arial" w:cs="Arial"/>
          <w:color w:val="000000"/>
          <w:sz w:val="20"/>
          <w:szCs w:val="20"/>
          <w:lang w:val="en-US" w:eastAsia="en-US" w:bidi="ar-SA"/>
        </w:rPr>
        <w:tab/>
        <w:t xml:space="preserve">realizarea prizelor de pământ noi pentru punctele de aprindere nou proiectate și pentru anumite capete de circuite cu lungimi </w:t>
      </w:r>
      <w:r w:rsidR="004E3860">
        <w:rPr>
          <w:rFonts w:ascii="Arial" w:eastAsiaTheme="minorHAnsi" w:hAnsi="Arial" w:cs="Arial"/>
          <w:color w:val="000000"/>
          <w:sz w:val="20"/>
          <w:szCs w:val="20"/>
          <w:lang w:val="en-US" w:eastAsia="en-US" w:bidi="ar-SA"/>
        </w:rPr>
        <w:t xml:space="preserve">mai </w:t>
      </w:r>
      <w:r w:rsidRPr="00594BBE">
        <w:rPr>
          <w:rFonts w:ascii="Arial" w:eastAsiaTheme="minorHAnsi" w:hAnsi="Arial" w:cs="Arial"/>
          <w:color w:val="000000"/>
          <w:sz w:val="20"/>
          <w:szCs w:val="20"/>
          <w:lang w:val="en-US" w:eastAsia="en-US" w:bidi="ar-SA"/>
        </w:rPr>
        <w:t>mari.</w:t>
      </w:r>
    </w:p>
    <w:p w:rsidR="00594BBE" w:rsidRPr="00594BBE" w:rsidRDefault="00594BBE"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w:t>
      </w:r>
      <w:r w:rsidR="004E3860">
        <w:rPr>
          <w:rFonts w:ascii="Arial" w:eastAsiaTheme="minorHAnsi" w:hAnsi="Arial" w:cs="Arial"/>
          <w:color w:val="000000"/>
          <w:sz w:val="20"/>
          <w:szCs w:val="20"/>
          <w:lang w:val="en-US" w:eastAsia="en-US" w:bidi="ar-SA"/>
        </w:rPr>
        <w:tab/>
        <w:t>Lucrările de modernizare a reț</w:t>
      </w:r>
      <w:r w:rsidRPr="00594BBE">
        <w:rPr>
          <w:rFonts w:ascii="Arial" w:eastAsiaTheme="minorHAnsi" w:hAnsi="Arial" w:cs="Arial"/>
          <w:color w:val="000000"/>
          <w:sz w:val="20"/>
          <w:szCs w:val="20"/>
          <w:lang w:val="en-US" w:eastAsia="en-US" w:bidi="ar-SA"/>
        </w:rPr>
        <w:t>elei de iluminat public se vo</w:t>
      </w:r>
      <w:r w:rsidR="004E3860">
        <w:rPr>
          <w:rFonts w:ascii="Arial" w:eastAsiaTheme="minorHAnsi" w:hAnsi="Arial" w:cs="Arial"/>
          <w:color w:val="000000"/>
          <w:sz w:val="20"/>
          <w:szCs w:val="20"/>
          <w:lang w:val="en-US" w:eastAsia="en-US" w:bidi="ar-SA"/>
        </w:rPr>
        <w:t>r executa pe urmă</w:t>
      </w:r>
      <w:r w:rsidRPr="00594BBE">
        <w:rPr>
          <w:rFonts w:ascii="Arial" w:eastAsiaTheme="minorHAnsi" w:hAnsi="Arial" w:cs="Arial"/>
          <w:color w:val="000000"/>
          <w:sz w:val="20"/>
          <w:szCs w:val="20"/>
          <w:lang w:val="en-US" w:eastAsia="en-US" w:bidi="ar-SA"/>
        </w:rPr>
        <w:t>toarele zone:</w:t>
      </w:r>
    </w:p>
    <w:p w:rsidR="00594BBE" w:rsidRPr="00B76A3E" w:rsidRDefault="00B76A3E" w:rsidP="00594BBE">
      <w:pPr>
        <w:widowControl/>
        <w:adjustRightInd w:val="0"/>
        <w:ind w:firstLine="360"/>
        <w:jc w:val="both"/>
        <w:rPr>
          <w:rFonts w:ascii="Arial" w:eastAsiaTheme="minorHAnsi" w:hAnsi="Arial" w:cs="Arial"/>
          <w:b/>
          <w:color w:val="000000"/>
          <w:sz w:val="20"/>
          <w:szCs w:val="20"/>
          <w:lang w:val="en-US" w:eastAsia="en-US" w:bidi="ar-SA"/>
        </w:rPr>
      </w:pPr>
      <w:r w:rsidRPr="00B76A3E">
        <w:rPr>
          <w:rFonts w:ascii="Arial" w:eastAsiaTheme="minorHAnsi" w:hAnsi="Arial" w:cs="Arial"/>
          <w:b/>
          <w:color w:val="000000"/>
          <w:sz w:val="20"/>
          <w:szCs w:val="20"/>
          <w:lang w:val="en-US" w:eastAsia="en-US" w:bidi="ar-SA"/>
        </w:rPr>
        <w:t>Extindere linii electrice a</w:t>
      </w:r>
      <w:r w:rsidR="00594BBE" w:rsidRPr="00B76A3E">
        <w:rPr>
          <w:rFonts w:ascii="Arial" w:eastAsiaTheme="minorHAnsi" w:hAnsi="Arial" w:cs="Arial"/>
          <w:b/>
          <w:color w:val="000000"/>
          <w:sz w:val="20"/>
          <w:szCs w:val="20"/>
          <w:lang w:val="en-US" w:eastAsia="en-US" w:bidi="ar-SA"/>
        </w:rPr>
        <w:t>eriene</w:t>
      </w:r>
      <w:r w:rsidRPr="00B76A3E">
        <w:rPr>
          <w:rFonts w:ascii="Arial" w:eastAsiaTheme="minorHAnsi" w:hAnsi="Arial" w:cs="Arial"/>
          <w:b/>
          <w:color w:val="000000"/>
          <w:sz w:val="20"/>
          <w:szCs w:val="20"/>
          <w:lang w:val="en-US" w:eastAsia="en-US" w:bidi="ar-SA"/>
        </w:rPr>
        <w:t xml:space="preserve"> (LEA):</w:t>
      </w:r>
    </w:p>
    <w:p w:rsidR="00B76A3E" w:rsidRPr="00594BBE" w:rsidRDefault="00B76A3E" w:rsidP="00594BBE">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S-au propus extinderi aeriene la capetele de circuit, pe porțiuni mici de străzi din toate cele trei sate aflate în componența comunei, însumând </w:t>
      </w:r>
      <w:r w:rsidR="00350C58">
        <w:rPr>
          <w:rFonts w:ascii="Arial" w:eastAsiaTheme="minorHAnsi" w:hAnsi="Arial" w:cs="Arial"/>
          <w:color w:val="000000"/>
          <w:sz w:val="20"/>
          <w:szCs w:val="20"/>
          <w:lang w:val="en-US" w:eastAsia="en-US" w:bidi="ar-SA"/>
        </w:rPr>
        <w:t xml:space="preserve">aproximativ </w:t>
      </w:r>
      <w:r>
        <w:rPr>
          <w:rFonts w:ascii="Arial" w:eastAsiaTheme="minorHAnsi" w:hAnsi="Arial" w:cs="Arial"/>
          <w:color w:val="000000"/>
          <w:sz w:val="20"/>
          <w:szCs w:val="20"/>
          <w:lang w:val="en-US" w:eastAsia="en-US" w:bidi="ar-SA"/>
        </w:rPr>
        <w:t>2100m</w:t>
      </w:r>
    </w:p>
    <w:p w:rsidR="00594BBE" w:rsidRPr="00530772" w:rsidRDefault="00594BBE" w:rsidP="00594BBE">
      <w:pPr>
        <w:widowControl/>
        <w:adjustRightInd w:val="0"/>
        <w:ind w:firstLine="720"/>
        <w:jc w:val="both"/>
        <w:rPr>
          <w:rFonts w:ascii="Arial" w:eastAsiaTheme="minorHAnsi" w:hAnsi="Arial" w:cs="Arial"/>
          <w:b/>
          <w:color w:val="000000"/>
          <w:sz w:val="20"/>
          <w:szCs w:val="20"/>
          <w:lang w:val="en-US" w:eastAsia="en-US" w:bidi="ar-SA"/>
        </w:rPr>
      </w:pPr>
      <w:r w:rsidRPr="00530772">
        <w:rPr>
          <w:rFonts w:ascii="Arial" w:eastAsiaTheme="minorHAnsi" w:hAnsi="Arial" w:cs="Arial"/>
          <w:b/>
          <w:color w:val="000000"/>
          <w:sz w:val="20"/>
          <w:szCs w:val="20"/>
          <w:lang w:val="en-US" w:eastAsia="en-US" w:bidi="ar-SA"/>
        </w:rPr>
        <w:t xml:space="preserve">1. Sat </w:t>
      </w:r>
      <w:r w:rsidR="00B76A3E">
        <w:rPr>
          <w:rFonts w:ascii="Arial" w:eastAsiaTheme="minorHAnsi" w:hAnsi="Arial" w:cs="Arial"/>
          <w:b/>
          <w:color w:val="000000"/>
          <w:sz w:val="20"/>
          <w:szCs w:val="20"/>
          <w:lang w:val="en-US" w:eastAsia="en-US" w:bidi="ar-SA"/>
        </w:rPr>
        <w:t>Jurilovca</w:t>
      </w:r>
    </w:p>
    <w:p w:rsidR="00594BBE" w:rsidRPr="00594BBE" w:rsidRDefault="00594BBE" w:rsidP="00530772">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sidR="00B76A3E">
        <w:rPr>
          <w:rFonts w:ascii="Arial" w:eastAsiaTheme="minorHAnsi" w:hAnsi="Arial" w:cs="Arial"/>
          <w:color w:val="000000"/>
          <w:sz w:val="20"/>
          <w:szCs w:val="20"/>
          <w:lang w:val="en-US" w:eastAsia="en-US" w:bidi="ar-SA"/>
        </w:rPr>
        <w:t>Str. Vișina</w:t>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t xml:space="preserve">   -</w:t>
      </w:r>
      <w:r w:rsidR="00530772">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22</w:t>
      </w:r>
      <w:r w:rsidRPr="00594BBE">
        <w:rPr>
          <w:rFonts w:ascii="Arial" w:eastAsiaTheme="minorHAnsi" w:hAnsi="Arial" w:cs="Arial"/>
          <w:color w:val="000000"/>
          <w:sz w:val="20"/>
          <w:szCs w:val="20"/>
          <w:lang w:val="en-US" w:eastAsia="en-US" w:bidi="ar-SA"/>
        </w:rPr>
        <w:t>m</w:t>
      </w:r>
      <w:r w:rsidR="00350C58">
        <w:rPr>
          <w:rFonts w:ascii="Arial" w:eastAsiaTheme="minorHAnsi" w:hAnsi="Arial" w:cs="Arial"/>
          <w:color w:val="000000"/>
          <w:sz w:val="20"/>
          <w:szCs w:val="20"/>
          <w:lang w:val="en-US" w:eastAsia="en-US" w:bidi="ar-SA"/>
        </w:rPr>
        <w:t>;</w:t>
      </w:r>
    </w:p>
    <w:p w:rsidR="00594BBE" w:rsidRPr="00594BBE" w:rsidRDefault="00530772" w:rsidP="00530772">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Str. Codrului</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00594BBE"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32</w:t>
      </w:r>
      <w:r w:rsidR="00594BBE" w:rsidRPr="00594BBE">
        <w:rPr>
          <w:rFonts w:ascii="Arial" w:eastAsiaTheme="minorHAnsi" w:hAnsi="Arial" w:cs="Arial"/>
          <w:color w:val="000000"/>
          <w:sz w:val="20"/>
          <w:szCs w:val="20"/>
          <w:lang w:val="en-US" w:eastAsia="en-US" w:bidi="ar-SA"/>
        </w:rPr>
        <w:t>m</w:t>
      </w:r>
      <w:r w:rsidR="00350C58">
        <w:rPr>
          <w:rFonts w:ascii="Arial" w:eastAsiaTheme="minorHAnsi" w:hAnsi="Arial" w:cs="Arial"/>
          <w:color w:val="000000"/>
          <w:sz w:val="20"/>
          <w:szCs w:val="20"/>
          <w:lang w:val="en-US" w:eastAsia="en-US" w:bidi="ar-SA"/>
        </w:rPr>
        <w:t>;</w:t>
      </w:r>
    </w:p>
    <w:p w:rsidR="00594BBE" w:rsidRPr="00594BBE" w:rsidRDefault="00594BBE" w:rsidP="00530772">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Str. Zorilor</w:t>
      </w:r>
      <w:r w:rsidR="00530772">
        <w:rPr>
          <w:rFonts w:ascii="Arial" w:eastAsiaTheme="minorHAnsi" w:hAnsi="Arial" w:cs="Arial"/>
          <w:color w:val="000000"/>
          <w:sz w:val="20"/>
          <w:szCs w:val="20"/>
          <w:lang w:val="en-US" w:eastAsia="en-US" w:bidi="ar-SA"/>
        </w:rPr>
        <w:tab/>
      </w:r>
      <w:r w:rsidR="00530772">
        <w:rPr>
          <w:rFonts w:ascii="Arial" w:eastAsiaTheme="minorHAnsi" w:hAnsi="Arial" w:cs="Arial"/>
          <w:color w:val="000000"/>
          <w:sz w:val="20"/>
          <w:szCs w:val="20"/>
          <w:lang w:val="en-US" w:eastAsia="en-US" w:bidi="ar-SA"/>
        </w:rPr>
        <w:tab/>
        <w:t xml:space="preserve">        </w:t>
      </w:r>
      <w:r w:rsidR="00530772">
        <w:rPr>
          <w:rFonts w:ascii="Arial" w:eastAsiaTheme="minorHAnsi" w:hAnsi="Arial" w:cs="Arial"/>
          <w:color w:val="000000"/>
          <w:sz w:val="20"/>
          <w:szCs w:val="20"/>
          <w:lang w:val="en-US" w:eastAsia="en-US" w:bidi="ar-SA"/>
        </w:rPr>
        <w:tab/>
      </w:r>
      <w:r w:rsidR="00530772">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30</w:t>
      </w:r>
      <w:r w:rsidRPr="00594BBE">
        <w:rPr>
          <w:rFonts w:ascii="Arial" w:eastAsiaTheme="minorHAnsi" w:hAnsi="Arial" w:cs="Arial"/>
          <w:color w:val="000000"/>
          <w:sz w:val="20"/>
          <w:szCs w:val="20"/>
          <w:lang w:val="en-US" w:eastAsia="en-US" w:bidi="ar-SA"/>
        </w:rPr>
        <w:t>m</w:t>
      </w:r>
      <w:r w:rsidR="00350C58">
        <w:rPr>
          <w:rFonts w:ascii="Arial" w:eastAsiaTheme="minorHAnsi" w:hAnsi="Arial" w:cs="Arial"/>
          <w:color w:val="000000"/>
          <w:sz w:val="20"/>
          <w:szCs w:val="20"/>
          <w:lang w:val="en-US" w:eastAsia="en-US" w:bidi="ar-SA"/>
        </w:rPr>
        <w:t>;</w:t>
      </w:r>
    </w:p>
    <w:p w:rsidR="00530772" w:rsidRDefault="00594BBE" w:rsidP="00530772">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Str. Vânătorilor</w:t>
      </w:r>
      <w:r w:rsidR="00C85BEC">
        <w:rPr>
          <w:rFonts w:ascii="Arial" w:eastAsiaTheme="minorHAnsi" w:hAnsi="Arial" w:cs="Arial"/>
          <w:color w:val="000000"/>
          <w:sz w:val="20"/>
          <w:szCs w:val="20"/>
          <w:lang w:val="en-US" w:eastAsia="en-US" w:bidi="ar-SA"/>
        </w:rPr>
        <w:t xml:space="preserve"> (2 porțiuni)</w:t>
      </w:r>
      <w:r w:rsidR="00530772">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sidR="00530772">
        <w:rPr>
          <w:rFonts w:ascii="Arial" w:eastAsiaTheme="minorHAnsi" w:hAnsi="Arial" w:cs="Arial"/>
          <w:color w:val="000000"/>
          <w:sz w:val="20"/>
          <w:szCs w:val="20"/>
          <w:lang w:val="en-US" w:eastAsia="en-US" w:bidi="ar-SA"/>
        </w:rPr>
        <w:t xml:space="preserve"> </w:t>
      </w:r>
      <w:r w:rsidR="00350C58">
        <w:rPr>
          <w:rFonts w:ascii="Arial" w:eastAsiaTheme="minorHAnsi" w:hAnsi="Arial" w:cs="Arial"/>
          <w:color w:val="000000"/>
          <w:sz w:val="20"/>
          <w:szCs w:val="20"/>
          <w:lang w:val="en-US" w:eastAsia="en-US" w:bidi="ar-SA"/>
        </w:rPr>
        <w:t>70m;</w:t>
      </w:r>
    </w:p>
    <w:p w:rsidR="00350C58" w:rsidRDefault="00350C58" w:rsidP="00530772">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Dumbravei                                          - 75m.</w:t>
      </w:r>
    </w:p>
    <w:p w:rsidR="00C85BEC" w:rsidRDefault="00C85BEC" w:rsidP="00530772">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Portului                                               - 250m.</w:t>
      </w:r>
    </w:p>
    <w:p w:rsidR="00350C58" w:rsidRDefault="00A96649" w:rsidP="00350C58">
      <w:pPr>
        <w:widowControl/>
        <w:adjustRightInd w:val="0"/>
        <w:ind w:firstLine="720"/>
        <w:jc w:val="both"/>
        <w:rPr>
          <w:rFonts w:ascii="Arial" w:eastAsiaTheme="minorHAnsi" w:hAnsi="Arial" w:cs="Arial"/>
          <w:b/>
          <w:color w:val="000000"/>
          <w:sz w:val="20"/>
          <w:szCs w:val="20"/>
          <w:lang w:val="en-US" w:eastAsia="en-US" w:bidi="ar-SA"/>
        </w:rPr>
      </w:pPr>
      <w:r>
        <w:rPr>
          <w:rFonts w:ascii="Arial" w:eastAsiaTheme="minorHAnsi" w:hAnsi="Arial" w:cs="Arial"/>
          <w:b/>
          <w:color w:val="000000"/>
          <w:sz w:val="20"/>
          <w:szCs w:val="20"/>
          <w:lang w:val="en-US" w:eastAsia="en-US" w:bidi="ar-SA"/>
        </w:rPr>
        <w:t>2</w:t>
      </w:r>
      <w:r w:rsidR="00350C58" w:rsidRPr="00530772">
        <w:rPr>
          <w:rFonts w:ascii="Arial" w:eastAsiaTheme="minorHAnsi" w:hAnsi="Arial" w:cs="Arial"/>
          <w:b/>
          <w:color w:val="000000"/>
          <w:sz w:val="20"/>
          <w:szCs w:val="20"/>
          <w:lang w:val="en-US" w:eastAsia="en-US" w:bidi="ar-SA"/>
        </w:rPr>
        <w:t xml:space="preserve">. Sat </w:t>
      </w:r>
      <w:r w:rsidR="00350C58">
        <w:rPr>
          <w:rFonts w:ascii="Arial" w:eastAsiaTheme="minorHAnsi" w:hAnsi="Arial" w:cs="Arial"/>
          <w:b/>
          <w:color w:val="000000"/>
          <w:sz w:val="20"/>
          <w:szCs w:val="20"/>
          <w:lang w:val="en-US" w:eastAsia="en-US" w:bidi="ar-SA"/>
        </w:rPr>
        <w:t>Sălcioara</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Str. Nordului</w:t>
      </w:r>
      <w:r>
        <w:rPr>
          <w:rFonts w:ascii="Arial" w:eastAsiaTheme="minorHAnsi" w:hAnsi="Arial" w:cs="Arial"/>
          <w:color w:val="000000"/>
          <w:sz w:val="20"/>
          <w:szCs w:val="20"/>
          <w:lang w:val="en-US" w:eastAsia="en-US" w:bidi="ar-SA"/>
        </w:rPr>
        <w:t xml:space="preserve">                                              - 45m;</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Str. Zorilor</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40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Eternității                                            - 85m;</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xml:space="preserve">- Str. </w:t>
      </w:r>
      <w:r>
        <w:rPr>
          <w:rFonts w:ascii="Arial" w:eastAsiaTheme="minorHAnsi" w:hAnsi="Arial" w:cs="Arial"/>
          <w:color w:val="000000"/>
          <w:sz w:val="20"/>
          <w:szCs w:val="20"/>
          <w:lang w:val="en-US" w:eastAsia="en-US" w:bidi="ar-SA"/>
        </w:rPr>
        <w:t>Berzei                                                 - 70m;</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Str. Bălții</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35</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Îngustă                                               - 35m;</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xml:space="preserve">- Str. </w:t>
      </w:r>
      <w:r w:rsidR="00A96649">
        <w:rPr>
          <w:rFonts w:ascii="Arial" w:eastAsiaTheme="minorHAnsi" w:hAnsi="Arial" w:cs="Arial"/>
          <w:color w:val="000000"/>
          <w:sz w:val="20"/>
          <w:szCs w:val="20"/>
          <w:lang w:val="en-US" w:eastAsia="en-US" w:bidi="ar-SA"/>
        </w:rPr>
        <w:t>Cornului</w:t>
      </w:r>
      <w:r w:rsidR="00C85BEC">
        <w:rPr>
          <w:rFonts w:ascii="Arial" w:eastAsiaTheme="minorHAnsi" w:hAnsi="Arial" w:cs="Arial"/>
          <w:color w:val="000000"/>
          <w:sz w:val="20"/>
          <w:szCs w:val="20"/>
          <w:lang w:val="en-US" w:eastAsia="en-US" w:bidi="ar-SA"/>
        </w:rPr>
        <w:t xml:space="preserve"> (3 </w:t>
      </w:r>
      <w:proofErr w:type="gramStart"/>
      <w:r w:rsidR="00C85BEC">
        <w:rPr>
          <w:rFonts w:ascii="Arial" w:eastAsiaTheme="minorHAnsi" w:hAnsi="Arial" w:cs="Arial"/>
          <w:color w:val="000000"/>
          <w:sz w:val="20"/>
          <w:szCs w:val="20"/>
          <w:lang w:val="en-US" w:eastAsia="en-US" w:bidi="ar-SA"/>
        </w:rPr>
        <w:t>porțiuni)</w:t>
      </w:r>
      <w:r>
        <w:rPr>
          <w:rFonts w:ascii="Arial" w:eastAsiaTheme="minorHAnsi" w:hAnsi="Arial" w:cs="Arial"/>
          <w:color w:val="000000"/>
          <w:sz w:val="20"/>
          <w:szCs w:val="20"/>
          <w:lang w:val="en-US" w:eastAsia="en-US" w:bidi="ar-SA"/>
        </w:rPr>
        <w:t xml:space="preserve">   </w:t>
      </w:r>
      <w:proofErr w:type="gramEnd"/>
      <w:r>
        <w:rPr>
          <w:rFonts w:ascii="Arial" w:eastAsiaTheme="minorHAnsi" w:hAnsi="Arial" w:cs="Arial"/>
          <w:color w:val="000000"/>
          <w:sz w:val="20"/>
          <w:szCs w:val="20"/>
          <w:lang w:val="en-US" w:eastAsia="en-US" w:bidi="ar-SA"/>
        </w:rPr>
        <w:t xml:space="preserve">                      </w:t>
      </w:r>
      <w:r w:rsidR="00A96649">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sidR="00A96649">
        <w:rPr>
          <w:rFonts w:ascii="Arial" w:eastAsiaTheme="minorHAnsi" w:hAnsi="Arial" w:cs="Arial"/>
          <w:color w:val="000000"/>
          <w:sz w:val="20"/>
          <w:szCs w:val="20"/>
          <w:lang w:val="en-US" w:eastAsia="en-US" w:bidi="ar-SA"/>
        </w:rPr>
        <w:t>115</w:t>
      </w:r>
      <w:r>
        <w:rPr>
          <w:rFonts w:ascii="Arial" w:eastAsiaTheme="minorHAnsi" w:hAnsi="Arial" w:cs="Arial"/>
          <w:color w:val="000000"/>
          <w:sz w:val="20"/>
          <w:szCs w:val="20"/>
          <w:lang w:val="en-US" w:eastAsia="en-US" w:bidi="ar-SA"/>
        </w:rPr>
        <w:t>m;</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A96649">
        <w:rPr>
          <w:rFonts w:ascii="Arial" w:eastAsiaTheme="minorHAnsi" w:hAnsi="Arial" w:cs="Arial"/>
          <w:color w:val="000000"/>
          <w:sz w:val="20"/>
          <w:szCs w:val="20"/>
          <w:lang w:val="en-US" w:eastAsia="en-US" w:bidi="ar-SA"/>
        </w:rPr>
        <w:t>Frasinului</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40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350C58" w:rsidRDefault="00350C58" w:rsidP="00350C58">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A96649">
        <w:rPr>
          <w:rFonts w:ascii="Arial" w:eastAsiaTheme="minorHAnsi" w:hAnsi="Arial" w:cs="Arial"/>
          <w:color w:val="000000"/>
          <w:sz w:val="20"/>
          <w:szCs w:val="20"/>
          <w:lang w:val="en-US" w:eastAsia="en-US" w:bidi="ar-SA"/>
        </w:rPr>
        <w:t>Orizontului</w:t>
      </w:r>
      <w:r>
        <w:rPr>
          <w:rFonts w:ascii="Arial" w:eastAsiaTheme="minorHAnsi" w:hAnsi="Arial" w:cs="Arial"/>
          <w:color w:val="000000"/>
          <w:sz w:val="20"/>
          <w:szCs w:val="20"/>
          <w:lang w:val="en-US" w:eastAsia="en-US" w:bidi="ar-SA"/>
        </w:rPr>
        <w:t xml:space="preserve">                                        </w:t>
      </w:r>
      <w:r w:rsidR="00A96649">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 </w:t>
      </w:r>
      <w:r w:rsidR="00A96649">
        <w:rPr>
          <w:rFonts w:ascii="Arial" w:eastAsiaTheme="minorHAnsi" w:hAnsi="Arial" w:cs="Arial"/>
          <w:color w:val="000000"/>
          <w:sz w:val="20"/>
          <w:szCs w:val="20"/>
          <w:lang w:val="en-US" w:eastAsia="en-US" w:bidi="ar-SA"/>
        </w:rPr>
        <w:t>15</w:t>
      </w:r>
      <w:r>
        <w:rPr>
          <w:rFonts w:ascii="Arial" w:eastAsiaTheme="minorHAnsi" w:hAnsi="Arial" w:cs="Arial"/>
          <w:color w:val="000000"/>
          <w:sz w:val="20"/>
          <w:szCs w:val="20"/>
          <w:lang w:val="en-US" w:eastAsia="en-US" w:bidi="ar-SA"/>
        </w:rPr>
        <w:t>m;</w:t>
      </w:r>
    </w:p>
    <w:p w:rsidR="00A96649" w:rsidRDefault="00A96649" w:rsidP="00A96649">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xml:space="preserve">- Str. </w:t>
      </w:r>
      <w:r>
        <w:rPr>
          <w:rFonts w:ascii="Arial" w:eastAsiaTheme="minorHAnsi" w:hAnsi="Arial" w:cs="Arial"/>
          <w:color w:val="000000"/>
          <w:sz w:val="20"/>
          <w:szCs w:val="20"/>
          <w:lang w:val="en-US" w:eastAsia="en-US" w:bidi="ar-SA"/>
        </w:rPr>
        <w:t>Fierar</w:t>
      </w:r>
      <w:r w:rsidR="00726664">
        <w:rPr>
          <w:rFonts w:ascii="Arial" w:eastAsiaTheme="minorHAnsi" w:hAnsi="Arial" w:cs="Arial"/>
          <w:color w:val="000000"/>
          <w:sz w:val="20"/>
          <w:szCs w:val="20"/>
          <w:lang w:val="en-US" w:eastAsia="en-US" w:bidi="ar-SA"/>
        </w:rPr>
        <w:t>ului</w:t>
      </w:r>
      <w:r>
        <w:rPr>
          <w:rFonts w:ascii="Arial" w:eastAsiaTheme="minorHAnsi" w:hAnsi="Arial" w:cs="Arial"/>
          <w:color w:val="000000"/>
          <w:sz w:val="20"/>
          <w:szCs w:val="20"/>
          <w:lang w:val="en-US" w:eastAsia="en-US" w:bidi="ar-SA"/>
        </w:rPr>
        <w:t xml:space="preserve">                                            - 50m;</w:t>
      </w:r>
    </w:p>
    <w:p w:rsidR="00A96649" w:rsidRDefault="00A96649" w:rsidP="00A96649">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DJ222, stradă laterală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50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A96649" w:rsidRDefault="00A96649" w:rsidP="00A96649">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Plopului                                              - 55m;</w:t>
      </w:r>
    </w:p>
    <w:p w:rsidR="00A96649" w:rsidRPr="00530772" w:rsidRDefault="00A96649" w:rsidP="00A96649">
      <w:pPr>
        <w:widowControl/>
        <w:adjustRightInd w:val="0"/>
        <w:ind w:firstLine="720"/>
        <w:jc w:val="both"/>
        <w:rPr>
          <w:rFonts w:ascii="Arial" w:eastAsiaTheme="minorHAnsi" w:hAnsi="Arial" w:cs="Arial"/>
          <w:b/>
          <w:color w:val="000000"/>
          <w:sz w:val="20"/>
          <w:szCs w:val="20"/>
          <w:lang w:val="en-US" w:eastAsia="en-US" w:bidi="ar-SA"/>
        </w:rPr>
      </w:pPr>
      <w:r>
        <w:rPr>
          <w:rFonts w:ascii="Arial" w:eastAsiaTheme="minorHAnsi" w:hAnsi="Arial" w:cs="Arial"/>
          <w:b/>
          <w:color w:val="000000"/>
          <w:sz w:val="20"/>
          <w:szCs w:val="20"/>
          <w:lang w:val="en-US" w:eastAsia="en-US" w:bidi="ar-SA"/>
        </w:rPr>
        <w:t>3</w:t>
      </w:r>
      <w:r w:rsidRPr="00530772">
        <w:rPr>
          <w:rFonts w:ascii="Arial" w:eastAsiaTheme="minorHAnsi" w:hAnsi="Arial" w:cs="Arial"/>
          <w:b/>
          <w:color w:val="000000"/>
          <w:sz w:val="20"/>
          <w:szCs w:val="20"/>
          <w:lang w:val="en-US" w:eastAsia="en-US" w:bidi="ar-SA"/>
        </w:rPr>
        <w:t xml:space="preserve">. Sat </w:t>
      </w:r>
      <w:r>
        <w:rPr>
          <w:rFonts w:ascii="Arial" w:eastAsiaTheme="minorHAnsi" w:hAnsi="Arial" w:cs="Arial"/>
          <w:b/>
          <w:color w:val="000000"/>
          <w:sz w:val="20"/>
          <w:szCs w:val="20"/>
          <w:lang w:val="en-US" w:eastAsia="en-US" w:bidi="ar-SA"/>
        </w:rPr>
        <w:t>Vișina</w:t>
      </w:r>
    </w:p>
    <w:p w:rsidR="00A96649" w:rsidRPr="00594BBE" w:rsidRDefault="00A96649" w:rsidP="00A96649">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Str. Bujorului</w:t>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 xml:space="preserve"> 45</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A96649" w:rsidRPr="00594BBE" w:rsidRDefault="00A96649" w:rsidP="00A96649">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Morii </w:t>
      </w:r>
      <w:r w:rsidR="00C85BEC">
        <w:rPr>
          <w:rFonts w:ascii="Arial" w:eastAsiaTheme="minorHAnsi" w:hAnsi="Arial" w:cs="Arial"/>
          <w:color w:val="000000"/>
          <w:sz w:val="20"/>
          <w:szCs w:val="20"/>
          <w:lang w:val="en-US" w:eastAsia="en-US" w:bidi="ar-SA"/>
        </w:rPr>
        <w:t xml:space="preserve">(2 </w:t>
      </w:r>
      <w:proofErr w:type="gramStart"/>
      <w:r w:rsidR="00C85BEC">
        <w:rPr>
          <w:rFonts w:ascii="Arial" w:eastAsiaTheme="minorHAnsi" w:hAnsi="Arial" w:cs="Arial"/>
          <w:color w:val="000000"/>
          <w:sz w:val="20"/>
          <w:szCs w:val="20"/>
          <w:lang w:val="en-US" w:eastAsia="en-US" w:bidi="ar-SA"/>
        </w:rPr>
        <w:t>porțiuni)</w:t>
      </w:r>
      <w:r>
        <w:rPr>
          <w:rFonts w:ascii="Arial" w:eastAsiaTheme="minorHAnsi" w:hAnsi="Arial" w:cs="Arial"/>
          <w:color w:val="000000"/>
          <w:sz w:val="20"/>
          <w:szCs w:val="20"/>
          <w:lang w:val="en-US" w:eastAsia="en-US" w:bidi="ar-SA"/>
        </w:rPr>
        <w:t xml:space="preserve">   </w:t>
      </w:r>
      <w:proofErr w:type="gramEnd"/>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470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A96649" w:rsidRPr="00594BBE" w:rsidRDefault="00A96649" w:rsidP="00A96649">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6406E0">
        <w:rPr>
          <w:rFonts w:ascii="Arial" w:eastAsiaTheme="minorHAnsi" w:hAnsi="Arial" w:cs="Arial"/>
          <w:color w:val="000000"/>
          <w:sz w:val="20"/>
          <w:szCs w:val="20"/>
          <w:lang w:val="en-US" w:eastAsia="en-US" w:bidi="ar-SA"/>
        </w:rPr>
        <w:t>Fara Nume 6</w:t>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sidR="00C85BEC">
        <w:rPr>
          <w:rFonts w:ascii="Arial" w:eastAsiaTheme="minorHAnsi" w:hAnsi="Arial" w:cs="Arial"/>
          <w:color w:val="000000"/>
          <w:sz w:val="20"/>
          <w:szCs w:val="20"/>
          <w:lang w:val="en-US" w:eastAsia="en-US" w:bidi="ar-SA"/>
        </w:rPr>
        <w:t>100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A96649" w:rsidRDefault="00A96649" w:rsidP="00A96649">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C85BEC">
        <w:rPr>
          <w:rFonts w:ascii="Arial" w:eastAsiaTheme="minorHAnsi" w:hAnsi="Arial" w:cs="Arial"/>
          <w:color w:val="000000"/>
          <w:sz w:val="20"/>
          <w:szCs w:val="20"/>
          <w:lang w:val="en-US" w:eastAsia="en-US" w:bidi="ar-SA"/>
        </w:rPr>
        <w:t xml:space="preserve">Liliacului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w:t>
      </w:r>
      <w:r w:rsidR="00C85BEC">
        <w:rPr>
          <w:rFonts w:ascii="Arial" w:eastAsiaTheme="minorHAnsi" w:hAnsi="Arial" w:cs="Arial"/>
          <w:color w:val="000000"/>
          <w:sz w:val="20"/>
          <w:szCs w:val="20"/>
          <w:lang w:val="en-US" w:eastAsia="en-US" w:bidi="ar-SA"/>
        </w:rPr>
        <w:t>35</w:t>
      </w:r>
      <w:r>
        <w:rPr>
          <w:rFonts w:ascii="Arial" w:eastAsiaTheme="minorHAnsi" w:hAnsi="Arial" w:cs="Arial"/>
          <w:color w:val="000000"/>
          <w:sz w:val="20"/>
          <w:szCs w:val="20"/>
          <w:lang w:val="en-US" w:eastAsia="en-US" w:bidi="ar-SA"/>
        </w:rPr>
        <w:t>m;</w:t>
      </w:r>
    </w:p>
    <w:p w:rsidR="00A96649" w:rsidRDefault="00A96649" w:rsidP="00A96649">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6B7B7D">
        <w:rPr>
          <w:rFonts w:ascii="Arial" w:eastAsiaTheme="minorHAnsi" w:hAnsi="Arial" w:cs="Arial"/>
          <w:color w:val="000000"/>
          <w:sz w:val="20"/>
          <w:szCs w:val="20"/>
          <w:lang w:val="en-US" w:eastAsia="en-US" w:bidi="ar-SA"/>
        </w:rPr>
        <w:t>Câmpului</w:t>
      </w:r>
      <w:r>
        <w:rPr>
          <w:rFonts w:ascii="Arial" w:eastAsiaTheme="minorHAnsi" w:hAnsi="Arial" w:cs="Arial"/>
          <w:color w:val="000000"/>
          <w:sz w:val="20"/>
          <w:szCs w:val="20"/>
          <w:lang w:val="en-US" w:eastAsia="en-US" w:bidi="ar-SA"/>
        </w:rPr>
        <w:t xml:space="preserve">              </w:t>
      </w:r>
      <w:r w:rsidR="006B7B7D">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 </w:t>
      </w:r>
      <w:r w:rsidR="006B7B7D">
        <w:rPr>
          <w:rFonts w:ascii="Arial" w:eastAsiaTheme="minorHAnsi" w:hAnsi="Arial" w:cs="Arial"/>
          <w:color w:val="000000"/>
          <w:sz w:val="20"/>
          <w:szCs w:val="20"/>
          <w:lang w:val="en-US" w:eastAsia="en-US" w:bidi="ar-SA"/>
        </w:rPr>
        <w:t>40</w:t>
      </w:r>
      <w:r>
        <w:rPr>
          <w:rFonts w:ascii="Arial" w:eastAsiaTheme="minorHAnsi" w:hAnsi="Arial" w:cs="Arial"/>
          <w:color w:val="000000"/>
          <w:sz w:val="20"/>
          <w:szCs w:val="20"/>
          <w:lang w:val="en-US" w:eastAsia="en-US" w:bidi="ar-SA"/>
        </w:rPr>
        <w:t>m.</w:t>
      </w:r>
    </w:p>
    <w:p w:rsidR="00C85BEC" w:rsidRPr="00594BBE" w:rsidRDefault="00C85BEC" w:rsidP="00C85BEC">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Școlii          </w:t>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30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C85BEC" w:rsidRDefault="00C85BEC" w:rsidP="00C85BEC">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6B7B7D">
        <w:rPr>
          <w:rFonts w:ascii="Arial" w:eastAsiaTheme="minorHAnsi" w:hAnsi="Arial" w:cs="Arial"/>
          <w:color w:val="000000"/>
          <w:sz w:val="20"/>
          <w:szCs w:val="20"/>
          <w:lang w:val="en-US" w:eastAsia="en-US" w:bidi="ar-SA"/>
        </w:rPr>
        <w:t>Căminului</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w:t>
      </w:r>
      <w:r w:rsidR="006B7B7D">
        <w:rPr>
          <w:rFonts w:ascii="Arial" w:eastAsiaTheme="minorHAnsi" w:hAnsi="Arial" w:cs="Arial"/>
          <w:color w:val="000000"/>
          <w:sz w:val="20"/>
          <w:szCs w:val="20"/>
          <w:lang w:val="en-US" w:eastAsia="en-US" w:bidi="ar-SA"/>
        </w:rPr>
        <w:t>35</w:t>
      </w:r>
      <w:r>
        <w:rPr>
          <w:rFonts w:ascii="Arial" w:eastAsiaTheme="minorHAnsi" w:hAnsi="Arial" w:cs="Arial"/>
          <w:color w:val="000000"/>
          <w:sz w:val="20"/>
          <w:szCs w:val="20"/>
          <w:lang w:val="en-US" w:eastAsia="en-US" w:bidi="ar-SA"/>
        </w:rPr>
        <w:t>m;</w:t>
      </w:r>
    </w:p>
    <w:p w:rsidR="006B7B7D" w:rsidRDefault="006B7B7D" w:rsidP="006B7B7D">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Zorilor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40m;</w:t>
      </w:r>
    </w:p>
    <w:p w:rsidR="00C85BEC" w:rsidRDefault="00C85BEC" w:rsidP="00C85BEC">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6B7B7D">
        <w:rPr>
          <w:rFonts w:ascii="Arial" w:eastAsiaTheme="minorHAnsi" w:hAnsi="Arial" w:cs="Arial"/>
          <w:color w:val="000000"/>
          <w:sz w:val="20"/>
          <w:szCs w:val="20"/>
          <w:lang w:val="en-US" w:eastAsia="en-US" w:bidi="ar-SA"/>
        </w:rPr>
        <w:t>Orizontului</w:t>
      </w:r>
      <w:r>
        <w:rPr>
          <w:rFonts w:ascii="Arial" w:eastAsiaTheme="minorHAnsi" w:hAnsi="Arial" w:cs="Arial"/>
          <w:color w:val="000000"/>
          <w:sz w:val="20"/>
          <w:szCs w:val="20"/>
          <w:lang w:val="en-US" w:eastAsia="en-US" w:bidi="ar-SA"/>
        </w:rPr>
        <w:t xml:space="preserve"> </w:t>
      </w:r>
      <w:r w:rsidR="006B7B7D">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 </w:t>
      </w:r>
      <w:r w:rsidR="006B7B7D">
        <w:rPr>
          <w:rFonts w:ascii="Arial" w:eastAsiaTheme="minorHAnsi" w:hAnsi="Arial" w:cs="Arial"/>
          <w:color w:val="000000"/>
          <w:sz w:val="20"/>
          <w:szCs w:val="20"/>
          <w:lang w:val="en-US" w:eastAsia="en-US" w:bidi="ar-SA"/>
        </w:rPr>
        <w:t>30m;</w:t>
      </w:r>
    </w:p>
    <w:p w:rsidR="006B7B7D" w:rsidRDefault="006B7B7D" w:rsidP="006B7B7D">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Bălții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85m;</w:t>
      </w:r>
    </w:p>
    <w:p w:rsidR="006B7B7D" w:rsidRDefault="006B7B7D" w:rsidP="006B7B7D">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Nufărului (2 </w:t>
      </w:r>
      <w:proofErr w:type="gramStart"/>
      <w:r>
        <w:rPr>
          <w:rFonts w:ascii="Arial" w:eastAsiaTheme="minorHAnsi" w:hAnsi="Arial" w:cs="Arial"/>
          <w:color w:val="000000"/>
          <w:sz w:val="20"/>
          <w:szCs w:val="20"/>
          <w:lang w:val="en-US" w:eastAsia="en-US" w:bidi="ar-SA"/>
        </w:rPr>
        <w:t xml:space="preserve">porțiuni)   </w:t>
      </w:r>
      <w:proofErr w:type="gramEnd"/>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55m;</w:t>
      </w:r>
    </w:p>
    <w:p w:rsidR="006B7B7D" w:rsidRDefault="006B7B7D" w:rsidP="006B7B7D">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Papurii                                                - 50m;</w:t>
      </w:r>
    </w:p>
    <w:p w:rsidR="006B7B7D" w:rsidRDefault="006B7B7D" w:rsidP="006B7B7D">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Podului                                               - 30m.</w:t>
      </w:r>
    </w:p>
    <w:p w:rsidR="006B7B7D" w:rsidRPr="00594BBE" w:rsidRDefault="006B7B7D" w:rsidP="006B7B7D">
      <w:pPr>
        <w:widowControl/>
        <w:adjustRightInd w:val="0"/>
        <w:ind w:firstLine="36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S-au propus extinderi subterane la capetele de circuit, pe porțiuni mici de străzi din toate cele trei sate aflate în componența comunei, însumând aproximativ 3300m</w:t>
      </w:r>
    </w:p>
    <w:p w:rsidR="00BF1B90" w:rsidRPr="00530772" w:rsidRDefault="00BF1B90" w:rsidP="00BF1B90">
      <w:pPr>
        <w:widowControl/>
        <w:adjustRightInd w:val="0"/>
        <w:ind w:firstLine="720"/>
        <w:jc w:val="both"/>
        <w:rPr>
          <w:rFonts w:ascii="Arial" w:eastAsiaTheme="minorHAnsi" w:hAnsi="Arial" w:cs="Arial"/>
          <w:b/>
          <w:color w:val="000000"/>
          <w:sz w:val="20"/>
          <w:szCs w:val="20"/>
          <w:lang w:val="en-US" w:eastAsia="en-US" w:bidi="ar-SA"/>
        </w:rPr>
      </w:pPr>
      <w:r w:rsidRPr="00530772">
        <w:rPr>
          <w:rFonts w:ascii="Arial" w:eastAsiaTheme="minorHAnsi" w:hAnsi="Arial" w:cs="Arial"/>
          <w:b/>
          <w:color w:val="000000"/>
          <w:sz w:val="20"/>
          <w:szCs w:val="20"/>
          <w:lang w:val="en-US" w:eastAsia="en-US" w:bidi="ar-SA"/>
        </w:rPr>
        <w:t xml:space="preserve">1. Sat </w:t>
      </w:r>
      <w:r>
        <w:rPr>
          <w:rFonts w:ascii="Arial" w:eastAsiaTheme="minorHAnsi" w:hAnsi="Arial" w:cs="Arial"/>
          <w:b/>
          <w:color w:val="000000"/>
          <w:sz w:val="20"/>
          <w:szCs w:val="20"/>
          <w:lang w:val="en-US" w:eastAsia="en-US" w:bidi="ar-SA"/>
        </w:rPr>
        <w:t>Jurilovca</w:t>
      </w:r>
    </w:p>
    <w:p w:rsidR="00BF1B90" w:rsidRPr="00594BBE"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B2394C">
        <w:rPr>
          <w:rFonts w:ascii="Arial" w:eastAsiaTheme="minorHAnsi" w:hAnsi="Arial" w:cs="Arial"/>
          <w:color w:val="000000"/>
          <w:sz w:val="20"/>
          <w:szCs w:val="20"/>
          <w:lang w:val="en-US" w:eastAsia="en-US" w:bidi="ar-SA"/>
        </w:rPr>
        <w:t>Codrului</w:t>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 xml:space="preserve"> </w:t>
      </w:r>
      <w:r w:rsidR="00B2394C">
        <w:rPr>
          <w:rFonts w:ascii="Arial" w:eastAsiaTheme="minorHAnsi" w:hAnsi="Arial" w:cs="Arial"/>
          <w:color w:val="000000"/>
          <w:sz w:val="20"/>
          <w:szCs w:val="20"/>
          <w:lang w:val="en-US" w:eastAsia="en-US" w:bidi="ar-SA"/>
        </w:rPr>
        <w:t>140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Pr="00594BBE"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B2394C">
        <w:rPr>
          <w:rFonts w:ascii="Arial" w:eastAsiaTheme="minorHAnsi" w:hAnsi="Arial" w:cs="Arial"/>
          <w:color w:val="000000"/>
          <w:sz w:val="20"/>
          <w:szCs w:val="20"/>
          <w:lang w:val="en-US" w:eastAsia="en-US" w:bidi="ar-SA"/>
        </w:rPr>
        <w:t>Istria</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sidR="00B2394C">
        <w:rPr>
          <w:rFonts w:ascii="Arial" w:eastAsiaTheme="minorHAnsi" w:hAnsi="Arial" w:cs="Arial"/>
          <w:color w:val="000000"/>
          <w:sz w:val="20"/>
          <w:szCs w:val="20"/>
          <w:lang w:val="en-US" w:eastAsia="en-US" w:bidi="ar-SA"/>
        </w:rPr>
        <w:t>160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Pr="00594BBE"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B2394C">
        <w:rPr>
          <w:rFonts w:ascii="Arial" w:eastAsiaTheme="minorHAnsi" w:hAnsi="Arial" w:cs="Arial"/>
          <w:color w:val="000000"/>
          <w:sz w:val="20"/>
          <w:szCs w:val="20"/>
          <w:lang w:val="en-US" w:eastAsia="en-US" w:bidi="ar-SA"/>
        </w:rPr>
        <w:t>Viilor</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sidR="00B2394C">
        <w:rPr>
          <w:rFonts w:ascii="Arial" w:eastAsiaTheme="minorHAnsi" w:hAnsi="Arial" w:cs="Arial"/>
          <w:color w:val="000000"/>
          <w:sz w:val="20"/>
          <w:szCs w:val="20"/>
          <w:lang w:val="en-US" w:eastAsia="en-US" w:bidi="ar-SA"/>
        </w:rPr>
        <w:t>27</w:t>
      </w:r>
      <w:r>
        <w:rPr>
          <w:rFonts w:ascii="Arial" w:eastAsiaTheme="minorHAnsi" w:hAnsi="Arial" w:cs="Arial"/>
          <w:color w:val="000000"/>
          <w:sz w:val="20"/>
          <w:szCs w:val="20"/>
          <w:lang w:val="en-US" w:eastAsia="en-US" w:bidi="ar-SA"/>
        </w:rPr>
        <w:t>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B2394C">
        <w:rPr>
          <w:rFonts w:ascii="Arial" w:eastAsiaTheme="minorHAnsi" w:hAnsi="Arial" w:cs="Arial"/>
          <w:color w:val="000000"/>
          <w:sz w:val="20"/>
          <w:szCs w:val="20"/>
          <w:lang w:val="en-US" w:eastAsia="en-US" w:bidi="ar-SA"/>
        </w:rPr>
        <w:t xml:space="preserve">Păcii                        </w:t>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w:t>
      </w:r>
      <w:r w:rsidR="00B2394C">
        <w:rPr>
          <w:rFonts w:ascii="Arial" w:eastAsiaTheme="minorHAnsi" w:hAnsi="Arial" w:cs="Arial"/>
          <w:color w:val="000000"/>
          <w:sz w:val="20"/>
          <w:szCs w:val="20"/>
          <w:lang w:val="en-US" w:eastAsia="en-US" w:bidi="ar-SA"/>
        </w:rPr>
        <w:t>80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Dumbravei                                          - </w:t>
      </w:r>
      <w:r w:rsidR="00B2394C">
        <w:rPr>
          <w:rFonts w:ascii="Arial" w:eastAsiaTheme="minorHAnsi" w:hAnsi="Arial" w:cs="Arial"/>
          <w:color w:val="000000"/>
          <w:sz w:val="20"/>
          <w:szCs w:val="20"/>
          <w:lang w:val="en-US" w:eastAsia="en-US" w:bidi="ar-SA"/>
        </w:rPr>
        <w:t>80m;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B2394C">
        <w:rPr>
          <w:rFonts w:ascii="Arial" w:eastAsiaTheme="minorHAnsi" w:hAnsi="Arial" w:cs="Arial"/>
          <w:color w:val="000000"/>
          <w:sz w:val="20"/>
          <w:szCs w:val="20"/>
          <w:lang w:val="en-US" w:eastAsia="en-US" w:bidi="ar-SA"/>
        </w:rPr>
        <w:t>Vânătorilor</w:t>
      </w:r>
      <w:r>
        <w:rPr>
          <w:rFonts w:ascii="Arial" w:eastAsiaTheme="minorHAnsi" w:hAnsi="Arial" w:cs="Arial"/>
          <w:color w:val="000000"/>
          <w:sz w:val="20"/>
          <w:szCs w:val="20"/>
          <w:lang w:val="en-US" w:eastAsia="en-US" w:bidi="ar-SA"/>
        </w:rPr>
        <w:t xml:space="preserve">                                          - </w:t>
      </w:r>
      <w:r w:rsidR="00B2394C">
        <w:rPr>
          <w:rFonts w:ascii="Arial" w:eastAsiaTheme="minorHAnsi" w:hAnsi="Arial" w:cs="Arial"/>
          <w:color w:val="000000"/>
          <w:sz w:val="20"/>
          <w:szCs w:val="20"/>
          <w:lang w:val="en-US" w:eastAsia="en-US" w:bidi="ar-SA"/>
        </w:rPr>
        <w:t>40m;</w:t>
      </w:r>
    </w:p>
    <w:p w:rsidR="00B2394C" w:rsidRDefault="00B2394C" w:rsidP="00B2394C">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Str. Razem                                                - 210m;</w:t>
      </w:r>
    </w:p>
    <w:p w:rsidR="00BF1B90" w:rsidRDefault="00BF1B90" w:rsidP="00BF1B90">
      <w:pPr>
        <w:widowControl/>
        <w:adjustRightInd w:val="0"/>
        <w:ind w:firstLine="720"/>
        <w:jc w:val="both"/>
        <w:rPr>
          <w:rFonts w:ascii="Arial" w:eastAsiaTheme="minorHAnsi" w:hAnsi="Arial" w:cs="Arial"/>
          <w:b/>
          <w:color w:val="000000"/>
          <w:sz w:val="20"/>
          <w:szCs w:val="20"/>
          <w:lang w:val="en-US" w:eastAsia="en-US" w:bidi="ar-SA"/>
        </w:rPr>
      </w:pPr>
      <w:r>
        <w:rPr>
          <w:rFonts w:ascii="Arial" w:eastAsiaTheme="minorHAnsi" w:hAnsi="Arial" w:cs="Arial"/>
          <w:b/>
          <w:color w:val="000000"/>
          <w:sz w:val="20"/>
          <w:szCs w:val="20"/>
          <w:lang w:val="en-US" w:eastAsia="en-US" w:bidi="ar-SA"/>
        </w:rPr>
        <w:t>2</w:t>
      </w:r>
      <w:r w:rsidRPr="00530772">
        <w:rPr>
          <w:rFonts w:ascii="Arial" w:eastAsiaTheme="minorHAnsi" w:hAnsi="Arial" w:cs="Arial"/>
          <w:b/>
          <w:color w:val="000000"/>
          <w:sz w:val="20"/>
          <w:szCs w:val="20"/>
          <w:lang w:val="en-US" w:eastAsia="en-US" w:bidi="ar-SA"/>
        </w:rPr>
        <w:t xml:space="preserve">. Sat </w:t>
      </w:r>
      <w:r>
        <w:rPr>
          <w:rFonts w:ascii="Arial" w:eastAsiaTheme="minorHAnsi" w:hAnsi="Arial" w:cs="Arial"/>
          <w:b/>
          <w:color w:val="000000"/>
          <w:sz w:val="20"/>
          <w:szCs w:val="20"/>
          <w:lang w:val="en-US" w:eastAsia="en-US" w:bidi="ar-SA"/>
        </w:rPr>
        <w:t>Sălcioara</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Str. Zorilor</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sidR="00B2394C">
        <w:rPr>
          <w:rFonts w:ascii="Arial" w:eastAsiaTheme="minorHAnsi" w:hAnsi="Arial" w:cs="Arial"/>
          <w:color w:val="000000"/>
          <w:sz w:val="20"/>
          <w:szCs w:val="20"/>
          <w:lang w:val="en-US" w:eastAsia="en-US" w:bidi="ar-SA"/>
        </w:rPr>
        <w:t>160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B2394C">
        <w:rPr>
          <w:rFonts w:ascii="Arial" w:eastAsiaTheme="minorHAnsi" w:hAnsi="Arial" w:cs="Arial"/>
          <w:color w:val="000000"/>
          <w:sz w:val="20"/>
          <w:szCs w:val="20"/>
          <w:lang w:val="en-US" w:eastAsia="en-US" w:bidi="ar-SA"/>
        </w:rPr>
        <w:t xml:space="preserve">Spicului   </w:t>
      </w:r>
      <w:r>
        <w:rPr>
          <w:rFonts w:ascii="Arial" w:eastAsiaTheme="minorHAnsi" w:hAnsi="Arial" w:cs="Arial"/>
          <w:color w:val="000000"/>
          <w:sz w:val="20"/>
          <w:szCs w:val="20"/>
          <w:lang w:val="en-US" w:eastAsia="en-US" w:bidi="ar-SA"/>
        </w:rPr>
        <w:t xml:space="preserve">                                           - </w:t>
      </w:r>
      <w:r w:rsidR="00B2394C">
        <w:rPr>
          <w:rFonts w:ascii="Arial" w:eastAsiaTheme="minorHAnsi" w:hAnsi="Arial" w:cs="Arial"/>
          <w:color w:val="000000"/>
          <w:sz w:val="20"/>
          <w:szCs w:val="20"/>
          <w:lang w:val="en-US" w:eastAsia="en-US" w:bidi="ar-SA"/>
        </w:rPr>
        <w:t>140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xml:space="preserve">- Str. </w:t>
      </w:r>
      <w:r>
        <w:rPr>
          <w:rFonts w:ascii="Arial" w:eastAsiaTheme="minorHAnsi" w:hAnsi="Arial" w:cs="Arial"/>
          <w:color w:val="000000"/>
          <w:sz w:val="20"/>
          <w:szCs w:val="20"/>
          <w:lang w:val="en-US" w:eastAsia="en-US" w:bidi="ar-SA"/>
        </w:rPr>
        <w:t xml:space="preserve">Berzei                                                 - </w:t>
      </w:r>
      <w:r w:rsidR="00B2394C">
        <w:rPr>
          <w:rFonts w:ascii="Arial" w:eastAsiaTheme="minorHAnsi" w:hAnsi="Arial" w:cs="Arial"/>
          <w:color w:val="000000"/>
          <w:sz w:val="20"/>
          <w:szCs w:val="20"/>
          <w:lang w:val="en-US" w:eastAsia="en-US" w:bidi="ar-SA"/>
        </w:rPr>
        <w:t>110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lastRenderedPageBreak/>
        <w:t xml:space="preserve">- </w:t>
      </w:r>
      <w:r>
        <w:rPr>
          <w:rFonts w:ascii="Arial" w:eastAsiaTheme="minorHAnsi" w:hAnsi="Arial" w:cs="Arial"/>
          <w:color w:val="000000"/>
          <w:sz w:val="20"/>
          <w:szCs w:val="20"/>
          <w:lang w:val="en-US" w:eastAsia="en-US" w:bidi="ar-SA"/>
        </w:rPr>
        <w:t>Str. Bălții</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35</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Îngustă                                               - </w:t>
      </w:r>
      <w:r w:rsidR="00B2394C">
        <w:rPr>
          <w:rFonts w:ascii="Arial" w:eastAsiaTheme="minorHAnsi" w:hAnsi="Arial" w:cs="Arial"/>
          <w:color w:val="000000"/>
          <w:sz w:val="20"/>
          <w:szCs w:val="20"/>
          <w:lang w:val="en-US" w:eastAsia="en-US" w:bidi="ar-SA"/>
        </w:rPr>
        <w:t>190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xml:space="preserve">- Str. </w:t>
      </w:r>
      <w:r w:rsidR="00B2394C">
        <w:rPr>
          <w:rFonts w:ascii="Arial" w:eastAsiaTheme="minorHAnsi" w:hAnsi="Arial" w:cs="Arial"/>
          <w:color w:val="000000"/>
          <w:sz w:val="20"/>
          <w:szCs w:val="20"/>
          <w:lang w:val="en-US" w:eastAsia="en-US" w:bidi="ar-SA"/>
        </w:rPr>
        <w:t xml:space="preserve">Ederei                      </w:t>
      </w:r>
      <w:r>
        <w:rPr>
          <w:rFonts w:ascii="Arial" w:eastAsiaTheme="minorHAnsi" w:hAnsi="Arial" w:cs="Arial"/>
          <w:color w:val="000000"/>
          <w:sz w:val="20"/>
          <w:szCs w:val="20"/>
          <w:lang w:val="en-US" w:eastAsia="en-US" w:bidi="ar-SA"/>
        </w:rPr>
        <w:t xml:space="preserve">                           - </w:t>
      </w:r>
      <w:r w:rsidR="00B2394C">
        <w:rPr>
          <w:rFonts w:ascii="Arial" w:eastAsiaTheme="minorHAnsi" w:hAnsi="Arial" w:cs="Arial"/>
          <w:color w:val="000000"/>
          <w:sz w:val="20"/>
          <w:szCs w:val="20"/>
          <w:lang w:val="en-US" w:eastAsia="en-US" w:bidi="ar-SA"/>
        </w:rPr>
        <w:t>40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B2394C">
        <w:rPr>
          <w:rFonts w:ascii="Arial" w:eastAsiaTheme="minorHAnsi" w:hAnsi="Arial" w:cs="Arial"/>
          <w:color w:val="000000"/>
          <w:sz w:val="20"/>
          <w:szCs w:val="20"/>
          <w:lang w:val="en-US" w:eastAsia="en-US" w:bidi="ar-SA"/>
        </w:rPr>
        <w:t>Razim</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sidR="00B2394C">
        <w:rPr>
          <w:rFonts w:ascii="Arial" w:eastAsiaTheme="minorHAnsi" w:hAnsi="Arial" w:cs="Arial"/>
          <w:color w:val="000000"/>
          <w:sz w:val="20"/>
          <w:szCs w:val="20"/>
          <w:lang w:val="en-US" w:eastAsia="en-US" w:bidi="ar-SA"/>
        </w:rPr>
        <w:t>160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726664" w:rsidRDefault="00726664" w:rsidP="00726664">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Orizontului (2 </w:t>
      </w:r>
      <w:proofErr w:type="gramStart"/>
      <w:r>
        <w:rPr>
          <w:rFonts w:ascii="Arial" w:eastAsiaTheme="minorHAnsi" w:hAnsi="Arial" w:cs="Arial"/>
          <w:color w:val="000000"/>
          <w:sz w:val="20"/>
          <w:szCs w:val="20"/>
          <w:lang w:val="en-US" w:eastAsia="en-US" w:bidi="ar-SA"/>
        </w:rPr>
        <w:t xml:space="preserve">porțiuni)   </w:t>
      </w:r>
      <w:proofErr w:type="gramEnd"/>
      <w:r>
        <w:rPr>
          <w:rFonts w:ascii="Arial" w:eastAsiaTheme="minorHAnsi" w:hAnsi="Arial" w:cs="Arial"/>
          <w:color w:val="000000"/>
          <w:sz w:val="20"/>
          <w:szCs w:val="20"/>
          <w:lang w:val="en-US" w:eastAsia="en-US" w:bidi="ar-SA"/>
        </w:rPr>
        <w:t xml:space="preserve">                     - 165m;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350C58">
        <w:rPr>
          <w:rFonts w:ascii="Arial" w:eastAsiaTheme="minorHAnsi" w:hAnsi="Arial" w:cs="Arial"/>
          <w:color w:val="000000"/>
          <w:sz w:val="20"/>
          <w:szCs w:val="20"/>
          <w:lang w:val="en-US" w:eastAsia="en-US" w:bidi="ar-SA"/>
        </w:rPr>
        <w:t xml:space="preserve">- Str. </w:t>
      </w:r>
      <w:r>
        <w:rPr>
          <w:rFonts w:ascii="Arial" w:eastAsiaTheme="minorHAnsi" w:hAnsi="Arial" w:cs="Arial"/>
          <w:color w:val="000000"/>
          <w:sz w:val="20"/>
          <w:szCs w:val="20"/>
          <w:lang w:val="en-US" w:eastAsia="en-US" w:bidi="ar-SA"/>
        </w:rPr>
        <w:t>Fierar</w:t>
      </w:r>
      <w:r w:rsidR="00726664">
        <w:rPr>
          <w:rFonts w:ascii="Arial" w:eastAsiaTheme="minorHAnsi" w:hAnsi="Arial" w:cs="Arial"/>
          <w:color w:val="000000"/>
          <w:sz w:val="20"/>
          <w:szCs w:val="20"/>
          <w:lang w:val="en-US" w:eastAsia="en-US" w:bidi="ar-SA"/>
        </w:rPr>
        <w:t>ului</w:t>
      </w:r>
      <w:r>
        <w:rPr>
          <w:rFonts w:ascii="Arial" w:eastAsiaTheme="minorHAnsi" w:hAnsi="Arial" w:cs="Arial"/>
          <w:color w:val="000000"/>
          <w:sz w:val="20"/>
          <w:szCs w:val="20"/>
          <w:lang w:val="en-US" w:eastAsia="en-US" w:bidi="ar-SA"/>
        </w:rPr>
        <w:t xml:space="preserve">                                            - </w:t>
      </w:r>
      <w:r w:rsidR="00726664">
        <w:rPr>
          <w:rFonts w:ascii="Arial" w:eastAsiaTheme="minorHAnsi" w:hAnsi="Arial" w:cs="Arial"/>
          <w:color w:val="000000"/>
          <w:sz w:val="20"/>
          <w:szCs w:val="20"/>
          <w:lang w:val="en-US" w:eastAsia="en-US" w:bidi="ar-SA"/>
        </w:rPr>
        <w:t>125</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726664">
        <w:rPr>
          <w:rFonts w:ascii="Arial" w:eastAsiaTheme="minorHAnsi" w:hAnsi="Arial" w:cs="Arial"/>
          <w:color w:val="000000"/>
          <w:sz w:val="20"/>
          <w:szCs w:val="20"/>
          <w:lang w:val="en-US" w:eastAsia="en-US" w:bidi="ar-SA"/>
        </w:rPr>
        <w:t xml:space="preserve">Pescarușului    </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sidR="00726664">
        <w:rPr>
          <w:rFonts w:ascii="Arial" w:eastAsiaTheme="minorHAnsi" w:hAnsi="Arial" w:cs="Arial"/>
          <w:color w:val="000000"/>
          <w:sz w:val="20"/>
          <w:szCs w:val="20"/>
          <w:lang w:val="en-US" w:eastAsia="en-US" w:bidi="ar-SA"/>
        </w:rPr>
        <w:t>130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726664">
        <w:rPr>
          <w:rFonts w:ascii="Arial" w:eastAsiaTheme="minorHAnsi" w:hAnsi="Arial" w:cs="Arial"/>
          <w:color w:val="000000"/>
          <w:sz w:val="20"/>
          <w:szCs w:val="20"/>
          <w:lang w:val="en-US" w:eastAsia="en-US" w:bidi="ar-SA"/>
        </w:rPr>
        <w:t xml:space="preserve">Sudului   </w:t>
      </w:r>
      <w:r>
        <w:rPr>
          <w:rFonts w:ascii="Arial" w:eastAsiaTheme="minorHAnsi" w:hAnsi="Arial" w:cs="Arial"/>
          <w:color w:val="000000"/>
          <w:sz w:val="20"/>
          <w:szCs w:val="20"/>
          <w:lang w:val="en-US" w:eastAsia="en-US" w:bidi="ar-SA"/>
        </w:rPr>
        <w:t xml:space="preserve">                                            - </w:t>
      </w:r>
      <w:r w:rsidR="00726664">
        <w:rPr>
          <w:rFonts w:ascii="Arial" w:eastAsiaTheme="minorHAnsi" w:hAnsi="Arial" w:cs="Arial"/>
          <w:color w:val="000000"/>
          <w:sz w:val="20"/>
          <w:szCs w:val="20"/>
          <w:lang w:val="en-US" w:eastAsia="en-US" w:bidi="ar-SA"/>
        </w:rPr>
        <w:t>160</w:t>
      </w:r>
      <w:r>
        <w:rPr>
          <w:rFonts w:ascii="Arial" w:eastAsiaTheme="minorHAnsi" w:hAnsi="Arial" w:cs="Arial"/>
          <w:color w:val="000000"/>
          <w:sz w:val="20"/>
          <w:szCs w:val="20"/>
          <w:lang w:val="en-US" w:eastAsia="en-US" w:bidi="ar-SA"/>
        </w:rPr>
        <w:t>m;</w:t>
      </w:r>
    </w:p>
    <w:p w:rsidR="00BF1B90" w:rsidRPr="00530772" w:rsidRDefault="00BF1B90" w:rsidP="00BF1B90">
      <w:pPr>
        <w:widowControl/>
        <w:adjustRightInd w:val="0"/>
        <w:ind w:firstLine="720"/>
        <w:jc w:val="both"/>
        <w:rPr>
          <w:rFonts w:ascii="Arial" w:eastAsiaTheme="minorHAnsi" w:hAnsi="Arial" w:cs="Arial"/>
          <w:b/>
          <w:color w:val="000000"/>
          <w:sz w:val="20"/>
          <w:szCs w:val="20"/>
          <w:lang w:val="en-US" w:eastAsia="en-US" w:bidi="ar-SA"/>
        </w:rPr>
      </w:pPr>
      <w:r>
        <w:rPr>
          <w:rFonts w:ascii="Arial" w:eastAsiaTheme="minorHAnsi" w:hAnsi="Arial" w:cs="Arial"/>
          <w:b/>
          <w:color w:val="000000"/>
          <w:sz w:val="20"/>
          <w:szCs w:val="20"/>
          <w:lang w:val="en-US" w:eastAsia="en-US" w:bidi="ar-SA"/>
        </w:rPr>
        <w:t>3</w:t>
      </w:r>
      <w:r w:rsidRPr="00530772">
        <w:rPr>
          <w:rFonts w:ascii="Arial" w:eastAsiaTheme="minorHAnsi" w:hAnsi="Arial" w:cs="Arial"/>
          <w:b/>
          <w:color w:val="000000"/>
          <w:sz w:val="20"/>
          <w:szCs w:val="20"/>
          <w:lang w:val="en-US" w:eastAsia="en-US" w:bidi="ar-SA"/>
        </w:rPr>
        <w:t xml:space="preserve">. Sat </w:t>
      </w:r>
      <w:r>
        <w:rPr>
          <w:rFonts w:ascii="Arial" w:eastAsiaTheme="minorHAnsi" w:hAnsi="Arial" w:cs="Arial"/>
          <w:b/>
          <w:color w:val="000000"/>
          <w:sz w:val="20"/>
          <w:szCs w:val="20"/>
          <w:lang w:val="en-US" w:eastAsia="en-US" w:bidi="ar-SA"/>
        </w:rPr>
        <w:t>Vișina</w:t>
      </w:r>
    </w:p>
    <w:p w:rsidR="00BF1B90" w:rsidRPr="00594BBE"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726664">
        <w:rPr>
          <w:rFonts w:ascii="Arial" w:eastAsiaTheme="minorHAnsi" w:hAnsi="Arial" w:cs="Arial"/>
          <w:color w:val="000000"/>
          <w:sz w:val="20"/>
          <w:szCs w:val="20"/>
          <w:lang w:val="en-US" w:eastAsia="en-US" w:bidi="ar-SA"/>
        </w:rPr>
        <w:t xml:space="preserve">Fagului                    </w:t>
      </w:r>
      <w:r w:rsidRPr="00594BBE">
        <w:rPr>
          <w:rFonts w:ascii="Arial" w:eastAsiaTheme="minorHAnsi" w:hAnsi="Arial" w:cs="Arial"/>
          <w:color w:val="000000"/>
          <w:sz w:val="20"/>
          <w:szCs w:val="20"/>
          <w:lang w:val="en-US" w:eastAsia="en-US" w:bidi="ar-SA"/>
        </w:rPr>
        <w:tab/>
      </w:r>
      <w:r w:rsidRPr="00594BBE">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 xml:space="preserve"> </w:t>
      </w:r>
      <w:r w:rsidR="00726664">
        <w:rPr>
          <w:rFonts w:ascii="Arial" w:eastAsiaTheme="minorHAnsi" w:hAnsi="Arial" w:cs="Arial"/>
          <w:color w:val="000000"/>
          <w:sz w:val="20"/>
          <w:szCs w:val="20"/>
          <w:lang w:val="en-US" w:eastAsia="en-US" w:bidi="ar-SA"/>
        </w:rPr>
        <w:t>200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Pr="00594BBE"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w:t>
      </w:r>
      <w:r w:rsidR="00726664">
        <w:rPr>
          <w:rFonts w:ascii="Arial" w:eastAsiaTheme="minorHAnsi" w:hAnsi="Arial" w:cs="Arial"/>
          <w:color w:val="000000"/>
          <w:sz w:val="20"/>
          <w:szCs w:val="20"/>
          <w:lang w:val="en-US" w:eastAsia="en-US" w:bidi="ar-SA"/>
        </w:rPr>
        <w:t xml:space="preserve">Codrului  </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sidR="00726664">
        <w:rPr>
          <w:rFonts w:ascii="Arial" w:eastAsiaTheme="minorHAnsi" w:hAnsi="Arial" w:cs="Arial"/>
          <w:color w:val="000000"/>
          <w:sz w:val="20"/>
          <w:szCs w:val="20"/>
          <w:lang w:val="en-US" w:eastAsia="en-US" w:bidi="ar-SA"/>
        </w:rPr>
        <w:t>120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Pr="00594BBE"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proofErr w:type="gramStart"/>
      <w:r w:rsidR="00726664">
        <w:rPr>
          <w:rFonts w:ascii="Arial" w:eastAsiaTheme="minorHAnsi" w:hAnsi="Arial" w:cs="Arial"/>
          <w:color w:val="000000"/>
          <w:sz w:val="20"/>
          <w:szCs w:val="20"/>
          <w:lang w:val="en-US" w:eastAsia="en-US" w:bidi="ar-SA"/>
        </w:rPr>
        <w:t xml:space="preserve">Narciselor  </w:t>
      </w:r>
      <w:r>
        <w:rPr>
          <w:rFonts w:ascii="Arial" w:eastAsiaTheme="minorHAnsi" w:hAnsi="Arial" w:cs="Arial"/>
          <w:color w:val="000000"/>
          <w:sz w:val="20"/>
          <w:szCs w:val="20"/>
          <w:lang w:val="en-US" w:eastAsia="en-US" w:bidi="ar-SA"/>
        </w:rPr>
        <w:tab/>
      </w:r>
      <w:proofErr w:type="gramEnd"/>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1</w:t>
      </w:r>
      <w:r w:rsidR="00726664">
        <w:rPr>
          <w:rFonts w:ascii="Arial" w:eastAsiaTheme="minorHAnsi" w:hAnsi="Arial" w:cs="Arial"/>
          <w:color w:val="000000"/>
          <w:sz w:val="20"/>
          <w:szCs w:val="20"/>
          <w:lang w:val="en-US" w:eastAsia="en-US" w:bidi="ar-SA"/>
        </w:rPr>
        <w:t>70</w:t>
      </w:r>
      <w:r w:rsidRPr="00594BBE">
        <w:rPr>
          <w:rFonts w:ascii="Arial" w:eastAsiaTheme="minorHAnsi" w:hAnsi="Arial" w:cs="Arial"/>
          <w:color w:val="000000"/>
          <w:sz w:val="20"/>
          <w:szCs w:val="20"/>
          <w:lang w:val="en-US" w:eastAsia="en-US" w:bidi="ar-SA"/>
        </w:rPr>
        <w:t>m</w:t>
      </w:r>
      <w:r>
        <w:rPr>
          <w:rFonts w:ascii="Arial" w:eastAsiaTheme="minorHAnsi" w:hAnsi="Arial" w:cs="Arial"/>
          <w:color w:val="000000"/>
          <w:sz w:val="20"/>
          <w:szCs w:val="20"/>
          <w:lang w:val="en-US" w:eastAsia="en-US" w:bidi="ar-SA"/>
        </w:rPr>
        <w:t>;</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w:t>
      </w:r>
      <w:r w:rsidR="00726664">
        <w:rPr>
          <w:rFonts w:ascii="Arial" w:eastAsiaTheme="minorHAnsi" w:hAnsi="Arial" w:cs="Arial"/>
          <w:color w:val="000000"/>
          <w:sz w:val="20"/>
          <w:szCs w:val="20"/>
          <w:lang w:val="en-US" w:eastAsia="en-US" w:bidi="ar-SA"/>
        </w:rPr>
        <w:t xml:space="preserve">Lutăriei </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w:t>
      </w:r>
      <w:r w:rsidR="00726664">
        <w:rPr>
          <w:rFonts w:ascii="Arial" w:eastAsiaTheme="minorHAnsi" w:hAnsi="Arial" w:cs="Arial"/>
          <w:color w:val="000000"/>
          <w:sz w:val="20"/>
          <w:szCs w:val="20"/>
          <w:lang w:val="en-US" w:eastAsia="en-US" w:bidi="ar-SA"/>
        </w:rPr>
        <w:t>110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Câmpului                                            - </w:t>
      </w:r>
      <w:r w:rsidR="00726664">
        <w:rPr>
          <w:rFonts w:ascii="Arial" w:eastAsiaTheme="minorHAnsi" w:hAnsi="Arial" w:cs="Arial"/>
          <w:color w:val="000000"/>
          <w:sz w:val="20"/>
          <w:szCs w:val="20"/>
          <w:lang w:val="en-US" w:eastAsia="en-US" w:bidi="ar-SA"/>
        </w:rPr>
        <w:t>250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sidRPr="00594BBE">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Str. Bălții          </w:t>
      </w:r>
      <w:r>
        <w:rPr>
          <w:rFonts w:ascii="Arial" w:eastAsiaTheme="minorHAnsi" w:hAnsi="Arial" w:cs="Arial"/>
          <w:color w:val="000000"/>
          <w:sz w:val="20"/>
          <w:szCs w:val="20"/>
          <w:lang w:val="en-US" w:eastAsia="en-US" w:bidi="ar-SA"/>
        </w:rPr>
        <w:tab/>
      </w:r>
      <w:r>
        <w:rPr>
          <w:rFonts w:ascii="Arial" w:eastAsiaTheme="minorHAnsi" w:hAnsi="Arial" w:cs="Arial"/>
          <w:color w:val="000000"/>
          <w:sz w:val="20"/>
          <w:szCs w:val="20"/>
          <w:lang w:val="en-US" w:eastAsia="en-US" w:bidi="ar-SA"/>
        </w:rPr>
        <w:tab/>
        <w:t xml:space="preserve">                </w:t>
      </w:r>
      <w:r w:rsidRPr="00594BBE">
        <w:rPr>
          <w:rFonts w:ascii="Arial" w:eastAsiaTheme="minorHAnsi" w:hAnsi="Arial" w:cs="Arial"/>
          <w:color w:val="000000"/>
          <w:sz w:val="20"/>
          <w:szCs w:val="20"/>
          <w:lang w:val="en-US" w:eastAsia="en-US" w:bidi="ar-SA"/>
        </w:rPr>
        <w:t>-</w:t>
      </w:r>
      <w:r>
        <w:rPr>
          <w:rFonts w:ascii="Arial" w:eastAsiaTheme="minorHAnsi" w:hAnsi="Arial" w:cs="Arial"/>
          <w:color w:val="000000"/>
          <w:sz w:val="20"/>
          <w:szCs w:val="20"/>
          <w:lang w:val="en-US" w:eastAsia="en-US" w:bidi="ar-SA"/>
        </w:rPr>
        <w:t xml:space="preserve"> </w:t>
      </w:r>
      <w:r w:rsidR="00726664">
        <w:rPr>
          <w:rFonts w:ascii="Arial" w:eastAsiaTheme="minorHAnsi" w:hAnsi="Arial" w:cs="Arial"/>
          <w:color w:val="000000"/>
          <w:sz w:val="20"/>
          <w:szCs w:val="20"/>
          <w:lang w:val="en-US" w:eastAsia="en-US" w:bidi="ar-SA"/>
        </w:rPr>
        <w:t>140</w:t>
      </w:r>
      <w:r>
        <w:rPr>
          <w:rFonts w:ascii="Arial" w:eastAsiaTheme="minorHAnsi" w:hAnsi="Arial" w:cs="Arial"/>
          <w:color w:val="000000"/>
          <w:sz w:val="20"/>
          <w:szCs w:val="20"/>
          <w:lang w:val="en-US" w:eastAsia="en-US" w:bidi="ar-SA"/>
        </w:rPr>
        <w:t>m;</w:t>
      </w:r>
    </w:p>
    <w:p w:rsidR="00BF1B90" w:rsidRDefault="00BF1B90" w:rsidP="00BF1B9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Str. Papurii                                                - </w:t>
      </w:r>
      <w:r w:rsidR="00726664">
        <w:rPr>
          <w:rFonts w:ascii="Arial" w:eastAsiaTheme="minorHAnsi" w:hAnsi="Arial" w:cs="Arial"/>
          <w:color w:val="000000"/>
          <w:sz w:val="20"/>
          <w:szCs w:val="20"/>
          <w:lang w:val="en-US" w:eastAsia="en-US" w:bidi="ar-SA"/>
        </w:rPr>
        <w:t>70</w:t>
      </w:r>
      <w:r>
        <w:rPr>
          <w:rFonts w:ascii="Arial" w:eastAsiaTheme="minorHAnsi" w:hAnsi="Arial" w:cs="Arial"/>
          <w:color w:val="000000"/>
          <w:sz w:val="20"/>
          <w:szCs w:val="20"/>
          <w:lang w:val="en-US" w:eastAsia="en-US" w:bidi="ar-SA"/>
        </w:rPr>
        <w:t>m;</w:t>
      </w:r>
    </w:p>
    <w:p w:rsidR="008B112D" w:rsidRDefault="00865554" w:rsidP="008B112D">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Sumarizat:</w:t>
      </w:r>
    </w:p>
    <w:p w:rsidR="003838A2" w:rsidRPr="00865554" w:rsidRDefault="003838A2" w:rsidP="003838A2">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sidRPr="00865554">
        <w:rPr>
          <w:rFonts w:ascii="Arial" w:hAnsi="Arial" w:cs="Arial"/>
          <w:sz w:val="20"/>
          <w:szCs w:val="20"/>
        </w:rPr>
        <w:t xml:space="preserve">Nr. de aparate </w:t>
      </w:r>
      <w:r>
        <w:rPr>
          <w:rFonts w:ascii="Arial" w:hAnsi="Arial" w:cs="Arial"/>
          <w:sz w:val="20"/>
          <w:szCs w:val="20"/>
        </w:rPr>
        <w:t>existente relocate</w:t>
      </w:r>
      <w:r w:rsidRPr="00865554">
        <w:rPr>
          <w:rFonts w:ascii="Arial" w:hAnsi="Arial" w:cs="Arial"/>
          <w:sz w:val="20"/>
          <w:szCs w:val="20"/>
        </w:rPr>
        <w:t xml:space="preserve">: </w:t>
      </w:r>
      <w:r>
        <w:rPr>
          <w:rFonts w:ascii="Arial" w:hAnsi="Arial" w:cs="Arial"/>
          <w:sz w:val="20"/>
          <w:szCs w:val="20"/>
        </w:rPr>
        <w:t>276</w:t>
      </w:r>
      <w:r w:rsidRPr="00865554">
        <w:rPr>
          <w:rFonts w:ascii="Arial" w:hAnsi="Arial" w:cs="Arial"/>
          <w:sz w:val="20"/>
          <w:szCs w:val="20"/>
        </w:rPr>
        <w:t xml:space="preserve"> (buc);</w:t>
      </w:r>
    </w:p>
    <w:p w:rsidR="00865554" w:rsidRDefault="00865554"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sidRPr="00865554">
        <w:rPr>
          <w:rFonts w:ascii="Arial" w:hAnsi="Arial" w:cs="Arial"/>
          <w:sz w:val="20"/>
          <w:szCs w:val="20"/>
        </w:rPr>
        <w:t xml:space="preserve">Nr. de aparate </w:t>
      </w:r>
      <w:r w:rsidR="003838A2">
        <w:rPr>
          <w:rFonts w:ascii="Arial" w:hAnsi="Arial" w:cs="Arial"/>
          <w:sz w:val="20"/>
          <w:szCs w:val="20"/>
        </w:rPr>
        <w:t xml:space="preserve">noi </w:t>
      </w:r>
      <w:r w:rsidRPr="00865554">
        <w:rPr>
          <w:rFonts w:ascii="Arial" w:hAnsi="Arial" w:cs="Arial"/>
          <w:sz w:val="20"/>
          <w:szCs w:val="20"/>
        </w:rPr>
        <w:t xml:space="preserve">montate: </w:t>
      </w:r>
      <w:r w:rsidR="003838A2">
        <w:rPr>
          <w:rFonts w:ascii="Arial" w:hAnsi="Arial" w:cs="Arial"/>
          <w:sz w:val="20"/>
          <w:szCs w:val="20"/>
        </w:rPr>
        <w:t>779</w:t>
      </w:r>
      <w:r w:rsidRPr="00865554">
        <w:rPr>
          <w:rFonts w:ascii="Arial" w:hAnsi="Arial" w:cs="Arial"/>
          <w:sz w:val="20"/>
          <w:szCs w:val="20"/>
        </w:rPr>
        <w:t xml:space="preserve"> (buc);</w:t>
      </w:r>
    </w:p>
    <w:p w:rsidR="003838A2" w:rsidRPr="00865554" w:rsidRDefault="003838A2"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Pr>
          <w:rFonts w:ascii="Arial" w:hAnsi="Arial" w:cs="Arial"/>
          <w:sz w:val="20"/>
          <w:szCs w:val="20"/>
        </w:rPr>
        <w:t>Nr. total de corpuri de iluminat instalate în tot sistemul: 1322</w:t>
      </w:r>
    </w:p>
    <w:p w:rsidR="00865554" w:rsidRPr="00865554" w:rsidRDefault="00865554"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sidRPr="00865554">
        <w:rPr>
          <w:rFonts w:ascii="Arial" w:hAnsi="Arial" w:cs="Arial"/>
          <w:sz w:val="20"/>
          <w:szCs w:val="20"/>
        </w:rPr>
        <w:t xml:space="preserve">Nr. de stâlpi noi: </w:t>
      </w:r>
      <w:r w:rsidR="003838A2">
        <w:rPr>
          <w:rFonts w:ascii="Arial" w:hAnsi="Arial" w:cs="Arial"/>
          <w:sz w:val="20"/>
          <w:szCs w:val="20"/>
        </w:rPr>
        <w:t>81</w:t>
      </w:r>
      <w:r w:rsidRPr="00865554">
        <w:rPr>
          <w:rFonts w:ascii="Arial" w:hAnsi="Arial" w:cs="Arial"/>
          <w:sz w:val="20"/>
          <w:szCs w:val="20"/>
        </w:rPr>
        <w:t xml:space="preserve"> (buc);</w:t>
      </w:r>
    </w:p>
    <w:p w:rsidR="00865554" w:rsidRPr="00865554" w:rsidRDefault="003838A2"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Pr>
          <w:rFonts w:ascii="Arial" w:hAnsi="Arial" w:cs="Arial"/>
          <w:sz w:val="20"/>
          <w:szCs w:val="20"/>
        </w:rPr>
        <w:t>Nr. s</w:t>
      </w:r>
      <w:r w:rsidR="00865554" w:rsidRPr="00865554">
        <w:rPr>
          <w:rFonts w:ascii="Arial" w:hAnsi="Arial" w:cs="Arial"/>
          <w:sz w:val="20"/>
          <w:szCs w:val="20"/>
        </w:rPr>
        <w:t xml:space="preserve">isteme de iluminat cu alimentare </w:t>
      </w:r>
      <w:r>
        <w:rPr>
          <w:rFonts w:ascii="Arial" w:hAnsi="Arial" w:cs="Arial"/>
          <w:sz w:val="20"/>
          <w:szCs w:val="20"/>
        </w:rPr>
        <w:t>hibridă (fotovoltaic + rețea)</w:t>
      </w:r>
      <w:r w:rsidR="00865554" w:rsidRPr="00865554">
        <w:rPr>
          <w:rFonts w:ascii="Arial" w:hAnsi="Arial" w:cs="Arial"/>
          <w:sz w:val="20"/>
          <w:szCs w:val="20"/>
        </w:rPr>
        <w:t xml:space="preserve">: </w:t>
      </w:r>
      <w:r>
        <w:rPr>
          <w:rFonts w:ascii="Arial" w:hAnsi="Arial" w:cs="Arial"/>
          <w:sz w:val="20"/>
          <w:szCs w:val="20"/>
        </w:rPr>
        <w:t>3</w:t>
      </w:r>
      <w:r w:rsidR="00865554" w:rsidRPr="00865554">
        <w:rPr>
          <w:rFonts w:ascii="Arial" w:hAnsi="Arial" w:cs="Arial"/>
          <w:sz w:val="20"/>
          <w:szCs w:val="20"/>
        </w:rPr>
        <w:t xml:space="preserve"> (buc);</w:t>
      </w:r>
    </w:p>
    <w:p w:rsidR="00865554" w:rsidRPr="00865554" w:rsidRDefault="00865554"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sidRPr="00865554">
        <w:rPr>
          <w:rFonts w:ascii="Arial" w:hAnsi="Arial" w:cs="Arial"/>
          <w:sz w:val="20"/>
          <w:szCs w:val="20"/>
        </w:rPr>
        <w:t>Lungime extin</w:t>
      </w:r>
      <w:r w:rsidR="003838A2">
        <w:rPr>
          <w:rFonts w:ascii="Arial" w:hAnsi="Arial" w:cs="Arial"/>
          <w:sz w:val="20"/>
          <w:szCs w:val="20"/>
        </w:rPr>
        <w:t>dere si relocare reţea LES: 3,3</w:t>
      </w:r>
      <w:r w:rsidRPr="00865554">
        <w:rPr>
          <w:rFonts w:ascii="Arial" w:hAnsi="Arial" w:cs="Arial"/>
          <w:sz w:val="20"/>
          <w:szCs w:val="20"/>
        </w:rPr>
        <w:t xml:space="preserve"> km;</w:t>
      </w:r>
    </w:p>
    <w:p w:rsidR="00865554" w:rsidRPr="00865554" w:rsidRDefault="00865554"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sidRPr="00865554">
        <w:rPr>
          <w:rFonts w:ascii="Arial" w:hAnsi="Arial" w:cs="Arial"/>
          <w:sz w:val="20"/>
          <w:szCs w:val="20"/>
        </w:rPr>
        <w:t xml:space="preserve">Lungime extindere si relocare reţea LEA: </w:t>
      </w:r>
      <w:r w:rsidR="003838A2">
        <w:rPr>
          <w:rFonts w:ascii="Arial" w:hAnsi="Arial" w:cs="Arial"/>
          <w:sz w:val="20"/>
          <w:szCs w:val="20"/>
        </w:rPr>
        <w:t>2,1</w:t>
      </w:r>
      <w:r w:rsidRPr="00865554">
        <w:rPr>
          <w:rFonts w:ascii="Arial" w:hAnsi="Arial" w:cs="Arial"/>
          <w:sz w:val="20"/>
          <w:szCs w:val="20"/>
        </w:rPr>
        <w:t xml:space="preserve"> km;</w:t>
      </w:r>
    </w:p>
    <w:p w:rsidR="00865554" w:rsidRPr="00865554" w:rsidRDefault="00865554" w:rsidP="00865554">
      <w:pPr>
        <w:pStyle w:val="Bodytext21"/>
        <w:numPr>
          <w:ilvl w:val="0"/>
          <w:numId w:val="6"/>
        </w:numPr>
        <w:shd w:val="clear" w:color="auto" w:fill="auto"/>
        <w:tabs>
          <w:tab w:val="left" w:pos="1066"/>
        </w:tabs>
        <w:spacing w:before="0" w:line="240" w:lineRule="auto"/>
        <w:ind w:firstLine="709"/>
        <w:rPr>
          <w:rFonts w:ascii="Arial" w:hAnsi="Arial" w:cs="Arial"/>
          <w:sz w:val="20"/>
          <w:szCs w:val="20"/>
        </w:rPr>
      </w:pPr>
      <w:r w:rsidRPr="00865554">
        <w:rPr>
          <w:rFonts w:ascii="Arial" w:hAnsi="Arial" w:cs="Arial"/>
          <w:sz w:val="20"/>
          <w:szCs w:val="20"/>
        </w:rPr>
        <w:t xml:space="preserve">Nr. </w:t>
      </w:r>
      <w:r w:rsidR="003838A2">
        <w:rPr>
          <w:rFonts w:ascii="Arial" w:hAnsi="Arial" w:cs="Arial"/>
          <w:sz w:val="20"/>
          <w:szCs w:val="20"/>
        </w:rPr>
        <w:t>total p</w:t>
      </w:r>
      <w:r w:rsidRPr="00865554">
        <w:rPr>
          <w:rFonts w:ascii="Arial" w:hAnsi="Arial" w:cs="Arial"/>
          <w:sz w:val="20"/>
          <w:szCs w:val="20"/>
        </w:rPr>
        <w:t xml:space="preserve">uncte de aprindere: </w:t>
      </w:r>
      <w:r w:rsidR="003838A2">
        <w:rPr>
          <w:rFonts w:ascii="Arial" w:hAnsi="Arial" w:cs="Arial"/>
          <w:sz w:val="20"/>
          <w:szCs w:val="20"/>
        </w:rPr>
        <w:t>9</w:t>
      </w:r>
      <w:r w:rsidRPr="00865554">
        <w:rPr>
          <w:rFonts w:ascii="Arial" w:hAnsi="Arial" w:cs="Arial"/>
          <w:sz w:val="20"/>
          <w:szCs w:val="20"/>
        </w:rPr>
        <w:t xml:space="preserve"> (buc);</w:t>
      </w:r>
    </w:p>
    <w:p w:rsidR="00865554" w:rsidRDefault="00865554" w:rsidP="008B112D">
      <w:pPr>
        <w:widowControl/>
        <w:adjustRightInd w:val="0"/>
        <w:rPr>
          <w:rFonts w:ascii="Arial" w:eastAsiaTheme="minorHAnsi" w:hAnsi="Arial" w:cs="Arial"/>
          <w:color w:val="000000"/>
          <w:sz w:val="20"/>
          <w:szCs w:val="20"/>
          <w:lang w:val="en-US" w:eastAsia="en-US" w:bidi="ar-SA"/>
        </w:rPr>
      </w:pPr>
    </w:p>
    <w:p w:rsidR="008B112D" w:rsidRPr="00265B73" w:rsidRDefault="00594BBE" w:rsidP="00265B73">
      <w:pPr>
        <w:pStyle w:val="ListParagraph"/>
        <w:widowControl/>
        <w:numPr>
          <w:ilvl w:val="0"/>
          <w:numId w:val="2"/>
        </w:numPr>
        <w:adjustRightInd w:val="0"/>
        <w:rPr>
          <w:rFonts w:ascii="Arial" w:eastAsiaTheme="minorHAnsi" w:hAnsi="Arial" w:cs="Arial"/>
          <w:b/>
          <w:color w:val="000000"/>
          <w:sz w:val="20"/>
          <w:szCs w:val="20"/>
          <w:lang w:val="en-US" w:eastAsia="en-US" w:bidi="ar-SA"/>
        </w:rPr>
      </w:pPr>
      <w:r w:rsidRPr="004058D5">
        <w:rPr>
          <w:rFonts w:ascii="Arial" w:eastAsiaTheme="minorHAnsi" w:hAnsi="Arial" w:cs="Arial"/>
          <w:b/>
          <w:color w:val="000000"/>
          <w:sz w:val="20"/>
          <w:szCs w:val="20"/>
          <w:lang w:val="en-US" w:eastAsia="en-US" w:bidi="ar-SA"/>
        </w:rPr>
        <w:t>justificarea necesităţii proiectului;</w:t>
      </w:r>
    </w:p>
    <w:p w:rsidR="009D654E" w:rsidRPr="008B112D" w:rsidRDefault="009D654E" w:rsidP="009D654E">
      <w:pPr>
        <w:pStyle w:val="Bodytext21"/>
        <w:shd w:val="clear" w:color="auto" w:fill="auto"/>
        <w:spacing w:before="0" w:line="240" w:lineRule="auto"/>
        <w:ind w:firstLine="720"/>
        <w:rPr>
          <w:rFonts w:ascii="Arial" w:hAnsi="Arial" w:cs="Arial"/>
          <w:sz w:val="20"/>
          <w:szCs w:val="20"/>
        </w:rPr>
      </w:pPr>
      <w:r w:rsidRPr="008B112D">
        <w:rPr>
          <w:rFonts w:ascii="Arial" w:hAnsi="Arial" w:cs="Arial"/>
          <w:sz w:val="20"/>
          <w:szCs w:val="20"/>
        </w:rPr>
        <w:t>Prin implementarea proiectului se dorește creșterea eficienței iluminatului public din punct de vedere al scăderii costurilor de consum energetic, întreținere și mentenanță.</w:t>
      </w:r>
    </w:p>
    <w:p w:rsidR="009D654E" w:rsidRPr="008B112D" w:rsidRDefault="009D654E" w:rsidP="009D654E">
      <w:pPr>
        <w:pStyle w:val="Bodytext21"/>
        <w:shd w:val="clear" w:color="auto" w:fill="auto"/>
        <w:spacing w:before="0" w:line="240" w:lineRule="auto"/>
        <w:ind w:firstLine="720"/>
        <w:rPr>
          <w:rFonts w:ascii="Arial" w:hAnsi="Arial" w:cs="Arial"/>
          <w:sz w:val="20"/>
          <w:szCs w:val="20"/>
        </w:rPr>
      </w:pPr>
      <w:r w:rsidRPr="008B112D">
        <w:rPr>
          <w:rFonts w:ascii="Arial" w:hAnsi="Arial" w:cs="Arial"/>
          <w:sz w:val="20"/>
          <w:szCs w:val="20"/>
        </w:rPr>
        <w:t>Analiza este făcută luând în calcul parametrii tehnici și funcționali, rentabilitatea, eficiența sistemului de iluminat public, asigurarea unui nivel de iluminat conform normativelor în vigoare</w:t>
      </w:r>
      <w:r w:rsidR="005D1374">
        <w:rPr>
          <w:rFonts w:ascii="Arial" w:hAnsi="Arial" w:cs="Arial"/>
          <w:sz w:val="20"/>
          <w:szCs w:val="20"/>
        </w:rPr>
        <w:t>,</w:t>
      </w:r>
      <w:r w:rsidRPr="008B112D">
        <w:rPr>
          <w:rFonts w:ascii="Arial" w:hAnsi="Arial" w:cs="Arial"/>
          <w:sz w:val="20"/>
          <w:szCs w:val="20"/>
        </w:rPr>
        <w:t xml:space="preserve"> coroborat cu optimizarea consumului de energie electrică.</w:t>
      </w:r>
    </w:p>
    <w:p w:rsidR="009D654E" w:rsidRPr="008B112D" w:rsidRDefault="009D654E" w:rsidP="008B112D">
      <w:pPr>
        <w:pStyle w:val="Bodytext21"/>
        <w:shd w:val="clear" w:color="auto" w:fill="auto"/>
        <w:spacing w:before="0" w:line="240" w:lineRule="auto"/>
        <w:ind w:firstLine="720"/>
        <w:rPr>
          <w:rFonts w:ascii="Arial" w:hAnsi="Arial" w:cs="Arial"/>
          <w:sz w:val="20"/>
          <w:szCs w:val="20"/>
        </w:rPr>
      </w:pPr>
      <w:r w:rsidRPr="008B112D">
        <w:rPr>
          <w:rFonts w:ascii="Arial" w:hAnsi="Arial" w:cs="Arial"/>
          <w:sz w:val="20"/>
          <w:szCs w:val="20"/>
        </w:rPr>
        <w:t>Ca urmare a efectu</w:t>
      </w:r>
      <w:r w:rsidRPr="008B112D">
        <w:rPr>
          <w:rFonts w:ascii="Arial" w:hAnsi="Arial" w:cs="Arial"/>
          <w:sz w:val="20"/>
          <w:szCs w:val="20"/>
          <w:lang w:val="ro-RO"/>
        </w:rPr>
        <w:t>ării s</w:t>
      </w:r>
      <w:r w:rsidRPr="008B112D">
        <w:rPr>
          <w:rFonts w:ascii="Arial" w:hAnsi="Arial" w:cs="Arial"/>
          <w:sz w:val="20"/>
          <w:szCs w:val="20"/>
        </w:rPr>
        <w:t xml:space="preserve">tudiului de fezabilitate s-a stabilit soluția optimă în ceea ce privește eficientizarea, reabilitarea și modernizarea iluminatului public stradal din Comuna </w:t>
      </w:r>
      <w:r w:rsidR="005D1374">
        <w:rPr>
          <w:rFonts w:ascii="Arial" w:hAnsi="Arial" w:cs="Arial"/>
          <w:sz w:val="20"/>
          <w:szCs w:val="20"/>
        </w:rPr>
        <w:t>Jurilovca</w:t>
      </w:r>
      <w:r w:rsidRPr="008B112D">
        <w:rPr>
          <w:rFonts w:ascii="Arial" w:hAnsi="Arial" w:cs="Arial"/>
          <w:sz w:val="20"/>
          <w:szCs w:val="20"/>
        </w:rPr>
        <w:t xml:space="preserve">, </w:t>
      </w:r>
      <w:proofErr w:type="gramStart"/>
      <w:r w:rsidRPr="008B112D">
        <w:rPr>
          <w:rFonts w:ascii="Arial" w:hAnsi="Arial" w:cs="Arial"/>
          <w:sz w:val="20"/>
          <w:szCs w:val="20"/>
        </w:rPr>
        <w:t>jud.</w:t>
      </w:r>
      <w:r w:rsidR="005D1374">
        <w:rPr>
          <w:rFonts w:ascii="Arial" w:hAnsi="Arial" w:cs="Arial"/>
          <w:sz w:val="20"/>
          <w:szCs w:val="20"/>
        </w:rPr>
        <w:t>Tulcea</w:t>
      </w:r>
      <w:proofErr w:type="gramEnd"/>
      <w:r w:rsidRPr="008B112D">
        <w:rPr>
          <w:rFonts w:ascii="Arial" w:hAnsi="Arial" w:cs="Arial"/>
          <w:sz w:val="20"/>
          <w:szCs w:val="20"/>
        </w:rPr>
        <w:t xml:space="preserve"> prin lucrări de înlocuire a aparatelor de iluminat existente, extindere a sistemului de iluminat, </w:t>
      </w:r>
      <w:r w:rsidR="005D1374">
        <w:rPr>
          <w:rFonts w:ascii="Arial" w:hAnsi="Arial" w:cs="Arial"/>
          <w:sz w:val="20"/>
          <w:szCs w:val="20"/>
        </w:rPr>
        <w:t>precum ș</w:t>
      </w:r>
      <w:r w:rsidRPr="008B112D">
        <w:rPr>
          <w:rFonts w:ascii="Arial" w:hAnsi="Arial" w:cs="Arial"/>
          <w:sz w:val="20"/>
          <w:szCs w:val="20"/>
        </w:rPr>
        <w:t>i de amplasare de aparate de iluminat alimentate din sistem</w:t>
      </w:r>
      <w:r w:rsidR="005D1374">
        <w:rPr>
          <w:rFonts w:ascii="Arial" w:hAnsi="Arial" w:cs="Arial"/>
          <w:sz w:val="20"/>
          <w:szCs w:val="20"/>
        </w:rPr>
        <w:t>e</w:t>
      </w:r>
      <w:r w:rsidRPr="008B112D">
        <w:rPr>
          <w:rFonts w:ascii="Arial" w:hAnsi="Arial" w:cs="Arial"/>
          <w:sz w:val="20"/>
          <w:szCs w:val="20"/>
        </w:rPr>
        <w:t xml:space="preserve"> de panouri fotovoltaice.</w:t>
      </w:r>
    </w:p>
    <w:p w:rsidR="009D654E" w:rsidRPr="008B112D" w:rsidRDefault="009D654E" w:rsidP="009D654E">
      <w:pPr>
        <w:pStyle w:val="Bodytext21"/>
        <w:shd w:val="clear" w:color="auto" w:fill="auto"/>
        <w:spacing w:before="0" w:line="240" w:lineRule="auto"/>
        <w:ind w:firstLine="720"/>
        <w:rPr>
          <w:rFonts w:ascii="Arial" w:hAnsi="Arial" w:cs="Arial"/>
          <w:sz w:val="20"/>
          <w:szCs w:val="20"/>
        </w:rPr>
      </w:pPr>
      <w:r w:rsidRPr="008B112D">
        <w:rPr>
          <w:rFonts w:ascii="Arial" w:hAnsi="Arial" w:cs="Arial"/>
          <w:sz w:val="20"/>
          <w:szCs w:val="20"/>
        </w:rPr>
        <w:t>Se are în vedere și creșterea gradului de securitate a cetățenilor din cadrul comunității și, deasemenea, creșterea gradului de siguranță a circulației rutiere și pietonale.</w:t>
      </w:r>
    </w:p>
    <w:p w:rsidR="00265B73" w:rsidRPr="00594BBE" w:rsidRDefault="00265B73" w:rsidP="00265B73">
      <w:pPr>
        <w:pStyle w:val="Bodytext21"/>
        <w:shd w:val="clear" w:color="auto" w:fill="auto"/>
        <w:tabs>
          <w:tab w:val="left" w:pos="775"/>
        </w:tabs>
        <w:spacing w:before="0" w:line="240" w:lineRule="auto"/>
        <w:ind w:left="1135" w:firstLine="0"/>
        <w:rPr>
          <w:rFonts w:ascii="Arial" w:hAnsi="Arial" w:cs="Arial"/>
          <w:sz w:val="20"/>
          <w:szCs w:val="20"/>
        </w:rPr>
      </w:pPr>
    </w:p>
    <w:p w:rsidR="00265B73" w:rsidRPr="00265B73" w:rsidRDefault="00265B73" w:rsidP="00265B73">
      <w:pPr>
        <w:pStyle w:val="ListParagraph"/>
        <w:widowControl/>
        <w:numPr>
          <w:ilvl w:val="0"/>
          <w:numId w:val="2"/>
        </w:numPr>
        <w:adjustRightInd w:val="0"/>
        <w:jc w:val="both"/>
        <w:rPr>
          <w:rFonts w:ascii="Arial" w:hAnsi="Arial" w:cs="Arial"/>
          <w:sz w:val="20"/>
          <w:szCs w:val="20"/>
          <w:lang w:val="it-IT" w:bidi="ar-SA"/>
        </w:rPr>
      </w:pPr>
      <w:r w:rsidRPr="00265B73">
        <w:rPr>
          <w:rFonts w:ascii="Arial" w:eastAsiaTheme="minorHAnsi" w:hAnsi="Arial" w:cs="Arial"/>
          <w:b/>
          <w:color w:val="000000"/>
          <w:sz w:val="20"/>
          <w:szCs w:val="20"/>
          <w:lang w:val="en-US" w:eastAsia="en-US" w:bidi="ar-SA"/>
        </w:rPr>
        <w:t>valoarea investiţiei</w:t>
      </w:r>
      <w:r>
        <w:rPr>
          <w:rFonts w:ascii="Arial" w:eastAsiaTheme="minorHAnsi" w:hAnsi="Arial" w:cs="Arial"/>
          <w:color w:val="000000"/>
          <w:sz w:val="20"/>
          <w:szCs w:val="20"/>
          <w:lang w:val="en-US" w:eastAsia="en-US" w:bidi="ar-SA"/>
        </w:rPr>
        <w:t xml:space="preserve"> ce </w:t>
      </w:r>
      <w:r w:rsidRPr="00265B73">
        <w:rPr>
          <w:rFonts w:ascii="Arial" w:eastAsiaTheme="minorHAnsi" w:hAnsi="Arial" w:cs="Arial"/>
          <w:color w:val="000000"/>
          <w:sz w:val="20"/>
          <w:szCs w:val="20"/>
          <w:lang w:val="en-US" w:eastAsia="en-US" w:bidi="ar-SA"/>
        </w:rPr>
        <w:t>p</w:t>
      </w:r>
      <w:r w:rsidRPr="00265B73">
        <w:rPr>
          <w:rFonts w:ascii="Arial" w:hAnsi="Arial" w:cs="Arial"/>
          <w:spacing w:val="5"/>
          <w:sz w:val="20"/>
          <w:szCs w:val="20"/>
          <w:lang w:val="it-IT"/>
        </w:rPr>
        <w:t xml:space="preserve">resupune modernizarea </w:t>
      </w:r>
      <w:r w:rsidR="005D1374">
        <w:rPr>
          <w:rFonts w:ascii="Arial" w:hAnsi="Arial" w:cs="Arial"/>
          <w:sz w:val="20"/>
          <w:szCs w:val="20"/>
          <w:lang w:val="it-IT"/>
        </w:rPr>
        <w:t>reț</w:t>
      </w:r>
      <w:r w:rsidRPr="00265B73">
        <w:rPr>
          <w:rFonts w:ascii="Arial" w:hAnsi="Arial" w:cs="Arial"/>
          <w:sz w:val="20"/>
          <w:szCs w:val="20"/>
          <w:lang w:val="it-IT"/>
        </w:rPr>
        <w:t xml:space="preserve">elei de iluminat stradal din </w:t>
      </w:r>
      <w:r w:rsidRPr="00265B73">
        <w:rPr>
          <w:rFonts w:ascii="Arial" w:hAnsi="Arial" w:cs="Arial"/>
          <w:spacing w:val="1"/>
          <w:sz w:val="20"/>
          <w:szCs w:val="20"/>
          <w:lang w:val="pt-BR"/>
        </w:rPr>
        <w:t xml:space="preserve">Comuna </w:t>
      </w:r>
      <w:r w:rsidR="005D1374">
        <w:rPr>
          <w:rFonts w:ascii="Arial" w:hAnsi="Arial" w:cs="Arial"/>
          <w:spacing w:val="1"/>
          <w:sz w:val="20"/>
          <w:szCs w:val="20"/>
          <w:lang w:val="pt-BR"/>
        </w:rPr>
        <w:t>Jurilovca</w:t>
      </w:r>
      <w:r w:rsidRPr="00265B73">
        <w:rPr>
          <w:rFonts w:ascii="Arial" w:hAnsi="Arial" w:cs="Arial"/>
          <w:spacing w:val="1"/>
          <w:sz w:val="20"/>
          <w:szCs w:val="20"/>
          <w:lang w:val="pt-BR"/>
        </w:rPr>
        <w:t xml:space="preserve">, </w:t>
      </w:r>
      <w:r w:rsidR="005D1374">
        <w:rPr>
          <w:rFonts w:ascii="Arial" w:hAnsi="Arial" w:cs="Arial"/>
          <w:spacing w:val="1"/>
          <w:sz w:val="20"/>
          <w:szCs w:val="20"/>
          <w:lang w:val="pt-BR"/>
        </w:rPr>
        <w:t>s</w:t>
      </w:r>
      <w:r w:rsidRPr="00265B73">
        <w:rPr>
          <w:rFonts w:ascii="Arial" w:hAnsi="Arial" w:cs="Arial"/>
          <w:spacing w:val="1"/>
          <w:sz w:val="20"/>
          <w:szCs w:val="20"/>
          <w:lang w:val="pt-BR"/>
        </w:rPr>
        <w:t>at</w:t>
      </w:r>
      <w:r w:rsidR="005D1374">
        <w:rPr>
          <w:rFonts w:ascii="Arial" w:hAnsi="Arial" w:cs="Arial"/>
          <w:spacing w:val="1"/>
          <w:sz w:val="20"/>
          <w:szCs w:val="20"/>
          <w:lang w:val="pt-BR"/>
        </w:rPr>
        <w:t>ele</w:t>
      </w:r>
      <w:r w:rsidRPr="00265B73">
        <w:rPr>
          <w:rFonts w:ascii="Arial" w:hAnsi="Arial" w:cs="Arial"/>
          <w:spacing w:val="1"/>
          <w:sz w:val="20"/>
          <w:szCs w:val="20"/>
          <w:lang w:val="pt-BR"/>
        </w:rPr>
        <w:t xml:space="preserve"> </w:t>
      </w:r>
      <w:r w:rsidR="005D1374">
        <w:rPr>
          <w:rFonts w:ascii="Arial" w:hAnsi="Arial" w:cs="Arial"/>
          <w:spacing w:val="1"/>
          <w:sz w:val="20"/>
          <w:szCs w:val="20"/>
          <w:lang w:val="pt-BR"/>
        </w:rPr>
        <w:t>Jurilovca</w:t>
      </w:r>
      <w:r w:rsidRPr="00265B73">
        <w:rPr>
          <w:rFonts w:ascii="Arial" w:hAnsi="Arial" w:cs="Arial"/>
          <w:spacing w:val="1"/>
          <w:sz w:val="20"/>
          <w:szCs w:val="20"/>
          <w:lang w:val="pt-BR"/>
        </w:rPr>
        <w:t xml:space="preserve"> și </w:t>
      </w:r>
      <w:r w:rsidR="005D1374">
        <w:rPr>
          <w:rFonts w:ascii="Arial" w:hAnsi="Arial" w:cs="Arial"/>
          <w:spacing w:val="1"/>
          <w:sz w:val="20"/>
          <w:szCs w:val="20"/>
          <w:lang w:val="pt-BR"/>
        </w:rPr>
        <w:t>Sălcioara</w:t>
      </w:r>
      <w:r w:rsidRPr="00265B73">
        <w:rPr>
          <w:rFonts w:ascii="Arial" w:hAnsi="Arial" w:cs="Arial"/>
          <w:spacing w:val="1"/>
          <w:sz w:val="20"/>
          <w:szCs w:val="20"/>
          <w:lang w:val="pt-BR"/>
        </w:rPr>
        <w:t xml:space="preserve"> și </w:t>
      </w:r>
      <w:r w:rsidR="005D1374">
        <w:rPr>
          <w:rFonts w:ascii="Arial" w:hAnsi="Arial" w:cs="Arial"/>
          <w:spacing w:val="1"/>
          <w:sz w:val="20"/>
          <w:szCs w:val="20"/>
          <w:lang w:val="pt-BR"/>
        </w:rPr>
        <w:t xml:space="preserve">Vișina </w:t>
      </w:r>
      <w:r>
        <w:rPr>
          <w:rFonts w:ascii="Arial" w:hAnsi="Arial" w:cs="Arial"/>
          <w:sz w:val="20"/>
          <w:szCs w:val="20"/>
          <w:lang w:val="it-IT"/>
        </w:rPr>
        <w:t xml:space="preserve">este: </w:t>
      </w:r>
      <w:r w:rsidR="005D1374" w:rsidRPr="00040D7F">
        <w:rPr>
          <w:b/>
          <w:lang w:val="en-US" w:eastAsia="en-US" w:bidi="ar-SA"/>
        </w:rPr>
        <w:t>2.377.684,77</w:t>
      </w:r>
      <w:r w:rsidRPr="00265B73">
        <w:rPr>
          <w:rFonts w:ascii="Arial" w:hAnsi="Arial" w:cs="Arial"/>
          <w:b/>
          <w:sz w:val="20"/>
          <w:szCs w:val="20"/>
          <w:lang w:val="it-IT"/>
        </w:rPr>
        <w:t xml:space="preserve"> lei</w:t>
      </w:r>
      <w:r w:rsidR="005D1374">
        <w:rPr>
          <w:rFonts w:ascii="Arial" w:hAnsi="Arial" w:cs="Arial"/>
          <w:b/>
          <w:sz w:val="20"/>
          <w:szCs w:val="20"/>
          <w:lang w:val="it-IT"/>
        </w:rPr>
        <w:t>,</w:t>
      </w:r>
      <w:r w:rsidRPr="00265B73">
        <w:rPr>
          <w:rFonts w:ascii="Arial" w:hAnsi="Arial" w:cs="Arial"/>
          <w:b/>
          <w:sz w:val="20"/>
          <w:szCs w:val="20"/>
          <w:lang w:val="it-IT"/>
        </w:rPr>
        <w:t xml:space="preserve"> inclusiv TVA</w:t>
      </w:r>
    </w:p>
    <w:p w:rsidR="00530772" w:rsidRPr="00265B73" w:rsidRDefault="00530772" w:rsidP="00265B73">
      <w:pPr>
        <w:widowControl/>
        <w:adjustRightInd w:val="0"/>
        <w:rPr>
          <w:rFonts w:ascii="Arial" w:eastAsiaTheme="minorHAnsi" w:hAnsi="Arial" w:cs="Arial"/>
          <w:color w:val="000000"/>
          <w:sz w:val="20"/>
          <w:szCs w:val="20"/>
          <w:lang w:val="en-US" w:eastAsia="en-US" w:bidi="ar-SA"/>
        </w:rPr>
      </w:pPr>
    </w:p>
    <w:p w:rsidR="004058D5" w:rsidRPr="007B41F1" w:rsidRDefault="004058D5" w:rsidP="00265B73">
      <w:pPr>
        <w:pStyle w:val="ListParagraph"/>
        <w:widowControl/>
        <w:numPr>
          <w:ilvl w:val="0"/>
          <w:numId w:val="2"/>
        </w:numPr>
        <w:adjustRightInd w:val="0"/>
        <w:rPr>
          <w:rFonts w:ascii="Arial" w:eastAsiaTheme="minorHAnsi" w:hAnsi="Arial" w:cs="Arial"/>
          <w:b/>
          <w:color w:val="000000"/>
          <w:sz w:val="20"/>
          <w:szCs w:val="20"/>
          <w:lang w:val="en-US" w:eastAsia="en-US" w:bidi="ar-SA"/>
        </w:rPr>
      </w:pPr>
      <w:r w:rsidRPr="007B41F1">
        <w:rPr>
          <w:rFonts w:ascii="Arial" w:eastAsiaTheme="minorHAnsi" w:hAnsi="Arial" w:cs="Arial"/>
          <w:b/>
          <w:color w:val="000000"/>
          <w:sz w:val="20"/>
          <w:szCs w:val="20"/>
          <w:lang w:val="en-US" w:eastAsia="en-US" w:bidi="ar-SA"/>
        </w:rPr>
        <w:t>perioada de imp</w:t>
      </w:r>
      <w:r w:rsidR="00265B73" w:rsidRPr="007B41F1">
        <w:rPr>
          <w:rFonts w:ascii="Arial" w:eastAsiaTheme="minorHAnsi" w:hAnsi="Arial" w:cs="Arial"/>
          <w:b/>
          <w:color w:val="000000"/>
          <w:sz w:val="20"/>
          <w:szCs w:val="20"/>
          <w:lang w:val="en-US" w:eastAsia="en-US" w:bidi="ar-SA"/>
        </w:rPr>
        <w:t>lementare propusă:</w:t>
      </w:r>
      <w:r w:rsidRPr="007B41F1">
        <w:rPr>
          <w:rFonts w:ascii="Arial" w:eastAsiaTheme="minorHAnsi" w:hAnsi="Arial" w:cs="Arial"/>
          <w:b/>
          <w:color w:val="000000"/>
          <w:sz w:val="20"/>
          <w:szCs w:val="20"/>
          <w:lang w:val="en-US" w:eastAsia="en-US" w:bidi="ar-SA"/>
        </w:rPr>
        <w:t xml:space="preserve"> </w:t>
      </w:r>
    </w:p>
    <w:p w:rsidR="00265B73" w:rsidRPr="00265B73" w:rsidRDefault="00265B73" w:rsidP="00265B73">
      <w:pPr>
        <w:ind w:firstLine="360"/>
        <w:jc w:val="both"/>
        <w:rPr>
          <w:rFonts w:ascii="Arial" w:eastAsiaTheme="minorHAnsi" w:hAnsi="Arial" w:cs="Arial"/>
          <w:color w:val="000000"/>
          <w:sz w:val="20"/>
          <w:szCs w:val="20"/>
          <w:lang w:val="en-US" w:eastAsia="en-US" w:bidi="ar-SA"/>
        </w:rPr>
      </w:pPr>
      <w:r w:rsidRPr="00265B73">
        <w:rPr>
          <w:rFonts w:ascii="Arial" w:eastAsiaTheme="minorHAnsi" w:hAnsi="Arial" w:cs="Arial"/>
          <w:color w:val="000000"/>
          <w:sz w:val="20"/>
          <w:szCs w:val="20"/>
          <w:lang w:val="en-US" w:eastAsia="en-US" w:bidi="ar-SA"/>
        </w:rPr>
        <w:t>Durata de realizare a investiției este de 24 de</w:t>
      </w:r>
      <w:r w:rsidR="005D1374">
        <w:rPr>
          <w:rFonts w:ascii="Arial" w:eastAsiaTheme="minorHAnsi" w:hAnsi="Arial" w:cs="Arial"/>
          <w:color w:val="000000"/>
          <w:sz w:val="20"/>
          <w:szCs w:val="20"/>
          <w:lang w:val="en-US" w:eastAsia="en-US" w:bidi="ar-SA"/>
        </w:rPr>
        <w:t xml:space="preserve"> luni (înainte și după</w:t>
      </w:r>
      <w:r w:rsidRPr="00265B73">
        <w:rPr>
          <w:rFonts w:ascii="Arial" w:eastAsiaTheme="minorHAnsi" w:hAnsi="Arial" w:cs="Arial"/>
          <w:color w:val="000000"/>
          <w:sz w:val="20"/>
          <w:szCs w:val="20"/>
          <w:lang w:val="en-US" w:eastAsia="en-US" w:bidi="ar-SA"/>
        </w:rPr>
        <w:t xml:space="preserve"> semnarea contractului de finanțare), din care 6 de</w:t>
      </w:r>
      <w:r w:rsidR="005D1374">
        <w:rPr>
          <w:rFonts w:ascii="Arial" w:eastAsiaTheme="minorHAnsi" w:hAnsi="Arial" w:cs="Arial"/>
          <w:color w:val="000000"/>
          <w:sz w:val="20"/>
          <w:szCs w:val="20"/>
          <w:lang w:val="en-US" w:eastAsia="en-US" w:bidi="ar-SA"/>
        </w:rPr>
        <w:t xml:space="preserve"> luni pentru executarea efectivă a lucră</w:t>
      </w:r>
      <w:r w:rsidRPr="00265B73">
        <w:rPr>
          <w:rFonts w:ascii="Arial" w:eastAsiaTheme="minorHAnsi" w:hAnsi="Arial" w:cs="Arial"/>
          <w:color w:val="000000"/>
          <w:sz w:val="20"/>
          <w:szCs w:val="20"/>
          <w:lang w:val="en-US" w:eastAsia="en-US" w:bidi="ar-SA"/>
        </w:rPr>
        <w:t>rilor.</w:t>
      </w:r>
    </w:p>
    <w:p w:rsidR="00265B73" w:rsidRPr="00265B73" w:rsidRDefault="00265B73" w:rsidP="00265B73">
      <w:pPr>
        <w:pStyle w:val="ListParagraph"/>
        <w:widowControl/>
        <w:adjustRightInd w:val="0"/>
        <w:rPr>
          <w:rFonts w:ascii="Arial" w:eastAsiaTheme="minorHAnsi" w:hAnsi="Arial" w:cs="Arial"/>
          <w:color w:val="000000"/>
          <w:sz w:val="20"/>
          <w:szCs w:val="20"/>
          <w:lang w:val="en-US" w:eastAsia="en-US" w:bidi="ar-SA"/>
        </w:rPr>
      </w:pPr>
    </w:p>
    <w:p w:rsidR="004058D5" w:rsidRPr="007B41F1" w:rsidRDefault="004058D5" w:rsidP="007B41F1">
      <w:pPr>
        <w:pStyle w:val="ListParagraph"/>
        <w:widowControl/>
        <w:numPr>
          <w:ilvl w:val="0"/>
          <w:numId w:val="2"/>
        </w:numPr>
        <w:adjustRightInd w:val="0"/>
        <w:rPr>
          <w:rFonts w:ascii="Arial" w:eastAsiaTheme="minorHAnsi" w:hAnsi="Arial" w:cs="Arial"/>
          <w:color w:val="000000"/>
          <w:sz w:val="20"/>
          <w:szCs w:val="20"/>
          <w:lang w:val="en-US" w:eastAsia="en-US" w:bidi="ar-SA"/>
        </w:rPr>
      </w:pPr>
      <w:r w:rsidRPr="007B41F1">
        <w:rPr>
          <w:rFonts w:ascii="Arial" w:eastAsiaTheme="minorHAnsi" w:hAnsi="Arial" w:cs="Arial"/>
          <w:b/>
          <w:color w:val="000000"/>
          <w:sz w:val="20"/>
          <w:szCs w:val="20"/>
          <w:lang w:val="en-US" w:eastAsia="en-US" w:bidi="ar-SA"/>
        </w:rPr>
        <w:t>planşe reprezentând</w:t>
      </w:r>
      <w:r w:rsidRPr="007B41F1">
        <w:rPr>
          <w:rFonts w:ascii="Arial" w:eastAsiaTheme="minorHAnsi" w:hAnsi="Arial" w:cs="Arial"/>
          <w:color w:val="000000"/>
          <w:sz w:val="20"/>
          <w:szCs w:val="20"/>
          <w:lang w:val="en-US" w:eastAsia="en-US" w:bidi="ar-SA"/>
        </w:rPr>
        <w:t xml:space="preserve"> </w:t>
      </w:r>
      <w:r w:rsidRPr="007B41F1">
        <w:rPr>
          <w:rFonts w:ascii="Arial" w:eastAsiaTheme="minorHAnsi" w:hAnsi="Arial" w:cs="Arial"/>
          <w:b/>
          <w:color w:val="000000"/>
          <w:sz w:val="20"/>
          <w:szCs w:val="20"/>
          <w:lang w:val="en-US" w:eastAsia="en-US" w:bidi="ar-SA"/>
        </w:rPr>
        <w:t>limitele amplasamentului</w:t>
      </w:r>
      <w:r w:rsidRPr="007B41F1">
        <w:rPr>
          <w:rFonts w:ascii="Arial" w:eastAsiaTheme="minorHAnsi" w:hAnsi="Arial" w:cs="Arial"/>
          <w:color w:val="000000"/>
          <w:sz w:val="20"/>
          <w:szCs w:val="20"/>
          <w:lang w:val="en-US" w:eastAsia="en-US" w:bidi="ar-SA"/>
        </w:rPr>
        <w:t xml:space="preserve"> proiectului, inclusiv orice suprafaţă de teren solicitată pentru a fi folosită temporar (planuri de situaţie şi amplasamente); </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Pr="005D1374">
        <w:rPr>
          <w:rFonts w:ascii="Arial" w:eastAsiaTheme="minorHAnsi" w:hAnsi="Arial" w:cs="Arial"/>
          <w:color w:val="000000"/>
          <w:sz w:val="20"/>
          <w:szCs w:val="20"/>
          <w:lang w:val="en-US" w:eastAsia="en-US" w:bidi="ar-SA"/>
        </w:rPr>
        <w:t>Plan încadrare în zonă – comuna Jurilovca</w:t>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 xml:space="preserve">  </w:t>
      </w:r>
      <w:r w:rsidRPr="005D1374">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sidRPr="005D1374">
        <w:rPr>
          <w:rFonts w:ascii="Arial" w:eastAsiaTheme="minorHAnsi" w:hAnsi="Arial" w:cs="Arial"/>
          <w:color w:val="000000"/>
          <w:sz w:val="20"/>
          <w:szCs w:val="20"/>
          <w:lang w:val="en-US" w:eastAsia="en-US" w:bidi="ar-SA"/>
        </w:rPr>
        <w:t>- planșa nr. IE01;</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2.</w:t>
      </w:r>
      <w:r w:rsidRPr="005D1374">
        <w:rPr>
          <w:rFonts w:ascii="Arial" w:eastAsiaTheme="minorHAnsi" w:hAnsi="Arial" w:cs="Arial"/>
          <w:color w:val="000000"/>
          <w:sz w:val="20"/>
          <w:szCs w:val="20"/>
          <w:lang w:val="en-US" w:eastAsia="en-US" w:bidi="ar-SA"/>
        </w:rPr>
        <w:t>Plan încadrare în zonă și clasificare drumuri sat Jurilovca</w:t>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 xml:space="preserve"> </w:t>
      </w:r>
      <w:r w:rsidRPr="005D1374">
        <w:rPr>
          <w:rFonts w:ascii="Arial" w:eastAsiaTheme="minorHAnsi" w:hAnsi="Arial" w:cs="Arial"/>
          <w:color w:val="000000"/>
          <w:sz w:val="20"/>
          <w:szCs w:val="20"/>
          <w:lang w:val="en-US" w:eastAsia="en-US" w:bidi="ar-SA"/>
        </w:rPr>
        <w:t xml:space="preserve">  - planșa nr. IE02;</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3.</w:t>
      </w:r>
      <w:r w:rsidRPr="005D1374">
        <w:rPr>
          <w:rFonts w:ascii="Arial" w:eastAsiaTheme="minorHAnsi" w:hAnsi="Arial" w:cs="Arial"/>
          <w:color w:val="000000"/>
          <w:sz w:val="20"/>
          <w:szCs w:val="20"/>
          <w:lang w:val="en-US" w:eastAsia="en-US" w:bidi="ar-SA"/>
        </w:rPr>
        <w:t xml:space="preserve">Plan încadrare în zonă și clasificare drumuri sat Sălcioara                                 </w:t>
      </w:r>
      <w:r>
        <w:rPr>
          <w:rFonts w:ascii="Arial" w:eastAsiaTheme="minorHAnsi" w:hAnsi="Arial" w:cs="Arial"/>
          <w:color w:val="000000"/>
          <w:sz w:val="20"/>
          <w:szCs w:val="20"/>
          <w:lang w:val="en-US" w:eastAsia="en-US" w:bidi="ar-SA"/>
        </w:rPr>
        <w:t xml:space="preserve">  </w:t>
      </w:r>
      <w:r w:rsidRPr="005D1374">
        <w:rPr>
          <w:rFonts w:ascii="Arial" w:eastAsiaTheme="minorHAnsi" w:hAnsi="Arial" w:cs="Arial"/>
          <w:color w:val="000000"/>
          <w:sz w:val="20"/>
          <w:szCs w:val="20"/>
          <w:lang w:val="en-US" w:eastAsia="en-US" w:bidi="ar-SA"/>
        </w:rPr>
        <w:t>- planșa nr. IE03;</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4.</w:t>
      </w:r>
      <w:r w:rsidRPr="005D1374">
        <w:rPr>
          <w:rFonts w:ascii="Arial" w:eastAsiaTheme="minorHAnsi" w:hAnsi="Arial" w:cs="Arial"/>
          <w:color w:val="000000"/>
          <w:sz w:val="20"/>
          <w:szCs w:val="20"/>
          <w:lang w:val="en-US" w:eastAsia="en-US" w:bidi="ar-SA"/>
        </w:rPr>
        <w:t xml:space="preserve">Plan încadrare în zonă și clasificare drumuri sat Vișina                            </w:t>
      </w:r>
      <w:r w:rsidRPr="005D1374">
        <w:rPr>
          <w:rFonts w:ascii="Arial" w:eastAsiaTheme="minorHAnsi" w:hAnsi="Arial" w:cs="Arial"/>
          <w:color w:val="000000"/>
          <w:sz w:val="20"/>
          <w:szCs w:val="20"/>
          <w:lang w:val="en-US" w:eastAsia="en-US" w:bidi="ar-SA"/>
        </w:rPr>
        <w:tab/>
        <w:t>- planșa nr. IE04;</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5.</w:t>
      </w:r>
      <w:r w:rsidRPr="005D1374">
        <w:rPr>
          <w:rFonts w:ascii="Arial" w:eastAsiaTheme="minorHAnsi" w:hAnsi="Arial" w:cs="Arial"/>
          <w:color w:val="000000"/>
          <w:sz w:val="20"/>
          <w:szCs w:val="20"/>
          <w:lang w:val="en-US" w:eastAsia="en-US" w:bidi="ar-SA"/>
        </w:rPr>
        <w:t xml:space="preserve">Plan amplasare instalații electrice 1/2 – sat Jurilovca                           </w:t>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t>- planșa nr. IE05;</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6.</w:t>
      </w:r>
      <w:r w:rsidRPr="005D1374">
        <w:rPr>
          <w:rFonts w:ascii="Arial" w:eastAsiaTheme="minorHAnsi" w:hAnsi="Arial" w:cs="Arial"/>
          <w:color w:val="000000"/>
          <w:sz w:val="20"/>
          <w:szCs w:val="20"/>
          <w:lang w:val="en-US" w:eastAsia="en-US" w:bidi="ar-SA"/>
        </w:rPr>
        <w:t xml:space="preserve">Plan amplasare instalații electrice 2/2 – sat Jurilovca                           </w:t>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t>- planșa nr. IE06;</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7.</w:t>
      </w:r>
      <w:r w:rsidRPr="005D1374">
        <w:rPr>
          <w:rFonts w:ascii="Arial" w:eastAsiaTheme="minorHAnsi" w:hAnsi="Arial" w:cs="Arial"/>
          <w:color w:val="000000"/>
          <w:sz w:val="20"/>
          <w:szCs w:val="20"/>
          <w:lang w:val="en-US" w:eastAsia="en-US" w:bidi="ar-SA"/>
        </w:rPr>
        <w:t xml:space="preserve">Plan amplasare instalații electrice 1/2 – sat Sălcioara       </w:t>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t>- planșa nr. IE07;</w:t>
      </w:r>
    </w:p>
    <w:p w:rsidR="005D1374" w:rsidRPr="005D1374"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8.</w:t>
      </w:r>
      <w:r w:rsidRPr="005D1374">
        <w:rPr>
          <w:rFonts w:ascii="Arial" w:eastAsiaTheme="minorHAnsi" w:hAnsi="Arial" w:cs="Arial"/>
          <w:color w:val="000000"/>
          <w:sz w:val="20"/>
          <w:szCs w:val="20"/>
          <w:lang w:val="en-US" w:eastAsia="en-US" w:bidi="ar-SA"/>
        </w:rPr>
        <w:t xml:space="preserve">Plan amplasare instalații electrice 2/2 – sat Sălcioara                               </w:t>
      </w:r>
      <w:r w:rsidRPr="005D1374">
        <w:rPr>
          <w:rFonts w:ascii="Arial" w:eastAsiaTheme="minorHAnsi" w:hAnsi="Arial" w:cs="Arial"/>
          <w:color w:val="000000"/>
          <w:sz w:val="20"/>
          <w:szCs w:val="20"/>
          <w:lang w:val="en-US" w:eastAsia="en-US" w:bidi="ar-SA"/>
        </w:rPr>
        <w:tab/>
        <w:t xml:space="preserve">- planșa nr. IE08; </w:t>
      </w:r>
    </w:p>
    <w:p w:rsidR="00265B73" w:rsidRDefault="005D1374" w:rsidP="005D1374">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9.</w:t>
      </w:r>
      <w:r w:rsidRPr="005D1374">
        <w:rPr>
          <w:rFonts w:ascii="Arial" w:eastAsiaTheme="minorHAnsi" w:hAnsi="Arial" w:cs="Arial"/>
          <w:color w:val="000000"/>
          <w:sz w:val="20"/>
          <w:szCs w:val="20"/>
          <w:lang w:val="en-US" w:eastAsia="en-US" w:bidi="ar-SA"/>
        </w:rPr>
        <w:t xml:space="preserve">Plan amplasare instalații </w:t>
      </w:r>
      <w:proofErr w:type="gramStart"/>
      <w:r w:rsidRPr="005D1374">
        <w:rPr>
          <w:rFonts w:ascii="Arial" w:eastAsiaTheme="minorHAnsi" w:hAnsi="Arial" w:cs="Arial"/>
          <w:color w:val="000000"/>
          <w:sz w:val="20"/>
          <w:szCs w:val="20"/>
          <w:lang w:val="en-US" w:eastAsia="en-US" w:bidi="ar-SA"/>
        </w:rPr>
        <w:t>electrice  –</w:t>
      </w:r>
      <w:proofErr w:type="gramEnd"/>
      <w:r w:rsidRPr="005D1374">
        <w:rPr>
          <w:rFonts w:ascii="Arial" w:eastAsiaTheme="minorHAnsi" w:hAnsi="Arial" w:cs="Arial"/>
          <w:color w:val="000000"/>
          <w:sz w:val="20"/>
          <w:szCs w:val="20"/>
          <w:lang w:val="en-US" w:eastAsia="en-US" w:bidi="ar-SA"/>
        </w:rPr>
        <w:t xml:space="preserve"> sat Vișina         </w:t>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r>
      <w:r w:rsidRPr="005D1374">
        <w:rPr>
          <w:rFonts w:ascii="Arial" w:eastAsiaTheme="minorHAnsi" w:hAnsi="Arial" w:cs="Arial"/>
          <w:color w:val="000000"/>
          <w:sz w:val="20"/>
          <w:szCs w:val="20"/>
          <w:lang w:val="en-US" w:eastAsia="en-US" w:bidi="ar-SA"/>
        </w:rPr>
        <w:tab/>
        <w:t xml:space="preserve">           </w:t>
      </w:r>
      <w:r>
        <w:rPr>
          <w:rFonts w:ascii="Arial" w:eastAsiaTheme="minorHAnsi" w:hAnsi="Arial" w:cs="Arial"/>
          <w:color w:val="000000"/>
          <w:sz w:val="20"/>
          <w:szCs w:val="20"/>
          <w:lang w:val="en-US" w:eastAsia="en-US" w:bidi="ar-SA"/>
        </w:rPr>
        <w:t xml:space="preserve"> </w:t>
      </w:r>
      <w:r w:rsidRPr="005D1374">
        <w:rPr>
          <w:rFonts w:ascii="Arial" w:eastAsiaTheme="minorHAnsi" w:hAnsi="Arial" w:cs="Arial"/>
          <w:color w:val="000000"/>
          <w:sz w:val="20"/>
          <w:szCs w:val="20"/>
          <w:lang w:val="en-US" w:eastAsia="en-US" w:bidi="ar-SA"/>
        </w:rPr>
        <w:t xml:space="preserve"> - planșa nr. IE09;</w:t>
      </w:r>
    </w:p>
    <w:p w:rsidR="005D1374" w:rsidRPr="004058D5" w:rsidRDefault="005D1374" w:rsidP="005D1374">
      <w:pPr>
        <w:widowControl/>
        <w:adjustRightInd w:val="0"/>
        <w:rPr>
          <w:rFonts w:ascii="Arial" w:eastAsiaTheme="minorHAnsi" w:hAnsi="Arial" w:cs="Arial"/>
          <w:color w:val="000000"/>
          <w:sz w:val="20"/>
          <w:szCs w:val="20"/>
          <w:lang w:val="en-US" w:eastAsia="en-US" w:bidi="ar-SA"/>
        </w:rPr>
      </w:pPr>
    </w:p>
    <w:p w:rsidR="004058D5" w:rsidRPr="00FD679A" w:rsidRDefault="004058D5" w:rsidP="00023235">
      <w:pPr>
        <w:widowControl/>
        <w:adjustRightInd w:val="0"/>
        <w:jc w:val="both"/>
        <w:rPr>
          <w:rFonts w:ascii="Arial" w:eastAsiaTheme="minorHAnsi" w:hAnsi="Arial" w:cs="Arial"/>
          <w:b/>
          <w:color w:val="000000"/>
          <w:sz w:val="20"/>
          <w:szCs w:val="20"/>
          <w:lang w:val="en-US" w:eastAsia="en-US" w:bidi="ar-SA"/>
        </w:rPr>
      </w:pPr>
      <w:r w:rsidRPr="00FD679A">
        <w:rPr>
          <w:rFonts w:ascii="Arial" w:eastAsiaTheme="minorHAnsi" w:hAnsi="Arial" w:cs="Arial"/>
          <w:b/>
          <w:bCs/>
          <w:color w:val="000000"/>
          <w:sz w:val="20"/>
          <w:szCs w:val="20"/>
          <w:lang w:val="en-US" w:eastAsia="en-US" w:bidi="ar-SA"/>
        </w:rPr>
        <w:lastRenderedPageBreak/>
        <w:t xml:space="preserve">f) </w:t>
      </w:r>
      <w:r w:rsidRPr="00FD679A">
        <w:rPr>
          <w:rFonts w:ascii="Arial" w:eastAsiaTheme="minorHAnsi" w:hAnsi="Arial" w:cs="Arial"/>
          <w:b/>
          <w:color w:val="000000"/>
          <w:sz w:val="20"/>
          <w:szCs w:val="20"/>
          <w:lang w:val="en-US" w:eastAsia="en-US" w:bidi="ar-SA"/>
        </w:rPr>
        <w:t xml:space="preserve">o descriere a caracteristicilor fizice ale întregului proiect, formele fizice ale proiectului (planuri, clădiri, alte structuri, materiale de construcţie şi altele). </w:t>
      </w:r>
    </w:p>
    <w:p w:rsidR="004058D5" w:rsidRPr="004058D5" w:rsidRDefault="004058D5" w:rsidP="0002323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Se prezintă elementele specifice caracteristice proiectului propus: </w:t>
      </w:r>
    </w:p>
    <w:p w:rsidR="004058D5" w:rsidRPr="004058D5" w:rsidRDefault="004058D5" w:rsidP="00023235">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i/>
          <w:color w:val="000000"/>
          <w:sz w:val="20"/>
          <w:szCs w:val="20"/>
          <w:lang w:val="en-US" w:eastAsia="en-US" w:bidi="ar-SA"/>
        </w:rPr>
        <w:t>- profil</w:t>
      </w:r>
      <w:r w:rsidR="00865554" w:rsidRPr="00FD679A">
        <w:rPr>
          <w:rFonts w:ascii="Arial" w:eastAsiaTheme="minorHAnsi" w:hAnsi="Arial" w:cs="Arial"/>
          <w:i/>
          <w:color w:val="000000"/>
          <w:sz w:val="20"/>
          <w:szCs w:val="20"/>
          <w:lang w:val="en-US" w:eastAsia="en-US" w:bidi="ar-SA"/>
        </w:rPr>
        <w:t>ul şi capacităţile de producţie</w:t>
      </w:r>
      <w:r w:rsidR="00865554">
        <w:rPr>
          <w:rFonts w:ascii="Arial" w:eastAsiaTheme="minorHAnsi" w:hAnsi="Arial" w:cs="Arial"/>
          <w:color w:val="000000"/>
          <w:sz w:val="20"/>
          <w:szCs w:val="20"/>
          <w:lang w:val="en-US" w:eastAsia="en-US" w:bidi="ar-SA"/>
        </w:rPr>
        <w:t>: nu este cazul, obiectul de inve</w:t>
      </w:r>
      <w:r w:rsidR="005D1374">
        <w:rPr>
          <w:rFonts w:ascii="Arial" w:eastAsiaTheme="minorHAnsi" w:hAnsi="Arial" w:cs="Arial"/>
          <w:color w:val="000000"/>
          <w:sz w:val="20"/>
          <w:szCs w:val="20"/>
          <w:lang w:val="en-US" w:eastAsia="en-US" w:bidi="ar-SA"/>
        </w:rPr>
        <w:t>stiții propus nu va genera activități de producț</w:t>
      </w:r>
      <w:r w:rsidR="00865554">
        <w:rPr>
          <w:rFonts w:ascii="Arial" w:eastAsiaTheme="minorHAnsi" w:hAnsi="Arial" w:cs="Arial"/>
          <w:color w:val="000000"/>
          <w:sz w:val="20"/>
          <w:szCs w:val="20"/>
          <w:lang w:val="en-US" w:eastAsia="en-US" w:bidi="ar-SA"/>
        </w:rPr>
        <w:t>ie;</w:t>
      </w:r>
    </w:p>
    <w:p w:rsidR="00865554" w:rsidRDefault="004058D5" w:rsidP="00023235">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bCs/>
          <w:i/>
          <w:color w:val="000000"/>
          <w:sz w:val="20"/>
          <w:szCs w:val="20"/>
          <w:lang w:val="en-US" w:eastAsia="en-US" w:bidi="ar-SA"/>
        </w:rPr>
        <w:t xml:space="preserve">- </w:t>
      </w:r>
      <w:r w:rsidRPr="00FD679A">
        <w:rPr>
          <w:rFonts w:ascii="Arial" w:eastAsiaTheme="minorHAnsi" w:hAnsi="Arial" w:cs="Arial"/>
          <w:i/>
          <w:color w:val="000000"/>
          <w:sz w:val="20"/>
          <w:szCs w:val="20"/>
          <w:lang w:val="en-US" w:eastAsia="en-US" w:bidi="ar-SA"/>
        </w:rPr>
        <w:t>descrierea instalaţiei şi a fluxurilor tehnologice exist</w:t>
      </w:r>
      <w:r w:rsidR="00865554" w:rsidRPr="00FD679A">
        <w:rPr>
          <w:rFonts w:ascii="Arial" w:eastAsiaTheme="minorHAnsi" w:hAnsi="Arial" w:cs="Arial"/>
          <w:i/>
          <w:color w:val="000000"/>
          <w:sz w:val="20"/>
          <w:szCs w:val="20"/>
          <w:lang w:val="en-US" w:eastAsia="en-US" w:bidi="ar-SA"/>
        </w:rPr>
        <w:t>ente pe amplasament (după caz)</w:t>
      </w:r>
      <w:r w:rsidR="00865554">
        <w:rPr>
          <w:rFonts w:ascii="Arial" w:eastAsiaTheme="minorHAnsi" w:hAnsi="Arial" w:cs="Arial"/>
          <w:color w:val="000000"/>
          <w:sz w:val="20"/>
          <w:szCs w:val="20"/>
          <w:lang w:val="en-US" w:eastAsia="en-US" w:bidi="ar-SA"/>
        </w:rPr>
        <w:t xml:space="preserve">: sistemul de iluminat public stradal existent </w:t>
      </w:r>
      <w:r w:rsidR="00023235">
        <w:rPr>
          <w:rFonts w:ascii="Arial" w:eastAsiaTheme="minorHAnsi" w:hAnsi="Arial" w:cs="Arial"/>
          <w:color w:val="000000"/>
          <w:sz w:val="20"/>
          <w:szCs w:val="20"/>
          <w:lang w:val="en-US" w:eastAsia="en-US" w:bidi="ar-SA"/>
        </w:rPr>
        <w:t>se prezinta astfel:</w:t>
      </w:r>
    </w:p>
    <w:p w:rsidR="00023235" w:rsidRPr="00023235" w:rsidRDefault="00023235" w:rsidP="00023235">
      <w:pPr>
        <w:pStyle w:val="ListParagraph"/>
        <w:widowControl/>
        <w:numPr>
          <w:ilvl w:val="0"/>
          <w:numId w:val="9"/>
        </w:numPr>
        <w:adjustRightInd w:val="0"/>
        <w:jc w:val="both"/>
        <w:rPr>
          <w:rFonts w:ascii="Arial" w:eastAsiaTheme="minorHAnsi" w:hAnsi="Arial" w:cs="Arial"/>
          <w:color w:val="000000"/>
          <w:sz w:val="20"/>
          <w:szCs w:val="20"/>
          <w:lang w:val="en-US" w:eastAsia="en-US" w:bidi="ar-SA"/>
        </w:rPr>
      </w:pPr>
      <w:r w:rsidRPr="00023235">
        <w:rPr>
          <w:rFonts w:ascii="Arial" w:eastAsiaTheme="minorHAnsi" w:hAnsi="Arial" w:cs="Arial"/>
          <w:color w:val="000000"/>
          <w:sz w:val="20"/>
          <w:szCs w:val="20"/>
          <w:lang w:val="en-US" w:eastAsia="en-US" w:bidi="ar-SA"/>
        </w:rPr>
        <w:t>reţele şi echipamente învechite, ineficiente şi cu un grad înaintat de uzură;</w:t>
      </w:r>
    </w:p>
    <w:p w:rsidR="00023235" w:rsidRPr="00023235" w:rsidRDefault="00023235" w:rsidP="00023235">
      <w:pPr>
        <w:pStyle w:val="ListParagraph"/>
        <w:widowControl/>
        <w:numPr>
          <w:ilvl w:val="0"/>
          <w:numId w:val="9"/>
        </w:numPr>
        <w:adjustRightInd w:val="0"/>
        <w:jc w:val="both"/>
        <w:rPr>
          <w:rFonts w:ascii="Arial" w:eastAsiaTheme="minorHAnsi" w:hAnsi="Arial" w:cs="Arial"/>
          <w:color w:val="000000"/>
          <w:sz w:val="20"/>
          <w:szCs w:val="20"/>
          <w:lang w:val="en-US" w:eastAsia="en-US" w:bidi="ar-SA"/>
        </w:rPr>
      </w:pPr>
      <w:r w:rsidRPr="00023235">
        <w:rPr>
          <w:rFonts w:ascii="Arial" w:eastAsiaTheme="minorHAnsi" w:hAnsi="Arial" w:cs="Arial"/>
          <w:color w:val="000000"/>
          <w:sz w:val="20"/>
          <w:szCs w:val="20"/>
          <w:lang w:val="en-US" w:eastAsia="en-US" w:bidi="ar-SA"/>
        </w:rPr>
        <w:t>consum de energie electrică nejustificat de mari faţă de eficienţa luminoasă;</w:t>
      </w:r>
    </w:p>
    <w:p w:rsidR="00023235" w:rsidRPr="00023235" w:rsidRDefault="00023235" w:rsidP="00023235">
      <w:pPr>
        <w:pStyle w:val="ListParagraph"/>
        <w:widowControl/>
        <w:numPr>
          <w:ilvl w:val="0"/>
          <w:numId w:val="9"/>
        </w:numPr>
        <w:adjustRightInd w:val="0"/>
        <w:jc w:val="both"/>
        <w:rPr>
          <w:rFonts w:ascii="Arial" w:eastAsiaTheme="minorHAnsi" w:hAnsi="Arial" w:cs="Arial"/>
          <w:color w:val="000000"/>
          <w:sz w:val="20"/>
          <w:szCs w:val="20"/>
          <w:lang w:val="en-US" w:eastAsia="en-US" w:bidi="ar-SA"/>
        </w:rPr>
      </w:pPr>
      <w:r w:rsidRPr="00023235">
        <w:rPr>
          <w:rFonts w:ascii="Arial" w:eastAsiaTheme="minorHAnsi" w:hAnsi="Arial" w:cs="Arial"/>
          <w:color w:val="000000"/>
          <w:sz w:val="20"/>
          <w:szCs w:val="20"/>
          <w:lang w:val="en-US" w:eastAsia="en-US" w:bidi="ar-SA"/>
        </w:rPr>
        <w:t>costuri de întreţinere / menținere în general mari, generate de starea proastă a sistemului;</w:t>
      </w:r>
    </w:p>
    <w:p w:rsidR="00023235" w:rsidRPr="00023235" w:rsidRDefault="00023235" w:rsidP="00023235">
      <w:pPr>
        <w:pStyle w:val="ListParagraph"/>
        <w:widowControl/>
        <w:numPr>
          <w:ilvl w:val="0"/>
          <w:numId w:val="9"/>
        </w:numPr>
        <w:adjustRightInd w:val="0"/>
        <w:jc w:val="both"/>
        <w:rPr>
          <w:rFonts w:ascii="Arial" w:eastAsiaTheme="minorHAnsi" w:hAnsi="Arial" w:cs="Arial"/>
          <w:color w:val="000000"/>
          <w:sz w:val="20"/>
          <w:szCs w:val="20"/>
          <w:lang w:val="en-US" w:eastAsia="en-US" w:bidi="ar-SA"/>
        </w:rPr>
      </w:pPr>
      <w:r w:rsidRPr="00023235">
        <w:rPr>
          <w:rFonts w:ascii="Arial" w:eastAsiaTheme="minorHAnsi" w:hAnsi="Arial" w:cs="Arial"/>
          <w:color w:val="000000"/>
          <w:sz w:val="20"/>
          <w:szCs w:val="20"/>
          <w:lang w:val="en-US" w:eastAsia="en-US" w:bidi="ar-SA"/>
        </w:rPr>
        <w:t>nu acoperă activitatea nocturnă a unor importante segmente de populaţie, generând stări de disconfort general;</w:t>
      </w:r>
    </w:p>
    <w:p w:rsidR="00023235" w:rsidRPr="00023235" w:rsidRDefault="00023235" w:rsidP="00023235">
      <w:pPr>
        <w:pStyle w:val="ListParagraph"/>
        <w:widowControl/>
        <w:numPr>
          <w:ilvl w:val="0"/>
          <w:numId w:val="9"/>
        </w:numPr>
        <w:adjustRightInd w:val="0"/>
        <w:jc w:val="both"/>
        <w:rPr>
          <w:rFonts w:ascii="Arial" w:eastAsiaTheme="minorHAnsi" w:hAnsi="Arial" w:cs="Arial"/>
          <w:color w:val="000000"/>
          <w:sz w:val="20"/>
          <w:szCs w:val="20"/>
          <w:lang w:val="en-US" w:eastAsia="en-US" w:bidi="ar-SA"/>
        </w:rPr>
      </w:pPr>
      <w:r w:rsidRPr="00023235">
        <w:rPr>
          <w:rFonts w:ascii="Arial" w:eastAsiaTheme="minorHAnsi" w:hAnsi="Arial" w:cs="Arial"/>
          <w:color w:val="000000"/>
          <w:sz w:val="20"/>
          <w:szCs w:val="20"/>
          <w:lang w:val="en-US" w:eastAsia="en-US" w:bidi="ar-SA"/>
        </w:rPr>
        <w:t>distribuţia în teritoriu a punctelor luminoase este inech</w:t>
      </w:r>
      <w:r w:rsidR="005D1374">
        <w:rPr>
          <w:rFonts w:ascii="Arial" w:eastAsiaTheme="minorHAnsi" w:hAnsi="Arial" w:cs="Arial"/>
          <w:color w:val="000000"/>
          <w:sz w:val="20"/>
          <w:szCs w:val="20"/>
          <w:lang w:val="en-US" w:eastAsia="en-US" w:bidi="ar-SA"/>
        </w:rPr>
        <w:t>itabilă şi neeficientă, astfel î</w:t>
      </w:r>
      <w:r w:rsidRPr="00023235">
        <w:rPr>
          <w:rFonts w:ascii="Arial" w:eastAsiaTheme="minorHAnsi" w:hAnsi="Arial" w:cs="Arial"/>
          <w:color w:val="000000"/>
          <w:sz w:val="20"/>
          <w:szCs w:val="20"/>
          <w:lang w:val="en-US" w:eastAsia="en-US" w:bidi="ar-SA"/>
        </w:rPr>
        <w:t>ncât, în timp ce în unele zone iluminatul lipseşte sau este precar, în altele există o densitate prea mare;</w:t>
      </w:r>
    </w:p>
    <w:p w:rsidR="00023235" w:rsidRPr="00023235" w:rsidRDefault="00023235" w:rsidP="00023235">
      <w:pPr>
        <w:pStyle w:val="ListParagraph"/>
        <w:widowControl/>
        <w:numPr>
          <w:ilvl w:val="0"/>
          <w:numId w:val="9"/>
        </w:numPr>
        <w:adjustRightInd w:val="0"/>
        <w:jc w:val="both"/>
        <w:rPr>
          <w:rFonts w:ascii="Arial" w:eastAsiaTheme="minorHAnsi" w:hAnsi="Arial" w:cs="Arial"/>
          <w:color w:val="000000"/>
          <w:sz w:val="20"/>
          <w:szCs w:val="20"/>
          <w:lang w:val="en-US" w:eastAsia="en-US" w:bidi="ar-SA"/>
        </w:rPr>
      </w:pPr>
      <w:r w:rsidRPr="00023235">
        <w:rPr>
          <w:rFonts w:ascii="Arial" w:eastAsiaTheme="minorHAnsi" w:hAnsi="Arial" w:cs="Arial"/>
          <w:color w:val="000000"/>
          <w:sz w:val="20"/>
          <w:szCs w:val="20"/>
          <w:lang w:val="en-US" w:eastAsia="en-US" w:bidi="ar-SA"/>
        </w:rPr>
        <w:t>distribuţia luminii este neconformă cu standardele în vigoare şi crează dificultăţi participanţilor la trafic (disconfort, percepţie târzie şi incorec</w:t>
      </w:r>
      <w:r w:rsidR="005D1374">
        <w:rPr>
          <w:rFonts w:ascii="Arial" w:eastAsiaTheme="minorHAnsi" w:hAnsi="Arial" w:cs="Arial"/>
          <w:color w:val="000000"/>
          <w:sz w:val="20"/>
          <w:szCs w:val="20"/>
          <w:lang w:val="en-US" w:eastAsia="en-US" w:bidi="ar-SA"/>
        </w:rPr>
        <w:t>tă a obstacolelor, orbire, lipsă</w:t>
      </w:r>
      <w:r w:rsidRPr="00023235">
        <w:rPr>
          <w:rFonts w:ascii="Arial" w:eastAsiaTheme="minorHAnsi" w:hAnsi="Arial" w:cs="Arial"/>
          <w:color w:val="000000"/>
          <w:sz w:val="20"/>
          <w:szCs w:val="20"/>
          <w:lang w:val="en-US" w:eastAsia="en-US" w:bidi="ar-SA"/>
        </w:rPr>
        <w:t xml:space="preserve"> de fluenţă în trafic, efectul de zebră, de grotă, etc);</w:t>
      </w:r>
    </w:p>
    <w:p w:rsidR="004058D5" w:rsidRPr="004058D5" w:rsidRDefault="004058D5" w:rsidP="00023235">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b/>
          <w:bCs/>
          <w:i/>
          <w:color w:val="000000"/>
          <w:sz w:val="20"/>
          <w:szCs w:val="20"/>
          <w:lang w:val="en-US" w:eastAsia="en-US" w:bidi="ar-SA"/>
        </w:rPr>
        <w:t xml:space="preserve">- </w:t>
      </w:r>
      <w:r w:rsidRPr="00FD679A">
        <w:rPr>
          <w:rFonts w:ascii="Arial" w:eastAsiaTheme="minorHAnsi" w:hAnsi="Arial" w:cs="Arial"/>
          <w:i/>
          <w:color w:val="000000"/>
          <w:sz w:val="20"/>
          <w:szCs w:val="20"/>
          <w:lang w:val="en-US" w:eastAsia="en-US" w:bidi="ar-SA"/>
        </w:rPr>
        <w:t>descrierea proceselor de producţie ale proiectului propus, în funcţie de specificul investiţiei</w:t>
      </w:r>
      <w:r w:rsidRPr="004058D5">
        <w:rPr>
          <w:rFonts w:ascii="Arial" w:eastAsiaTheme="minorHAnsi" w:hAnsi="Arial" w:cs="Arial"/>
          <w:color w:val="000000"/>
          <w:sz w:val="20"/>
          <w:szCs w:val="20"/>
          <w:lang w:val="en-US" w:eastAsia="en-US" w:bidi="ar-SA"/>
        </w:rPr>
        <w:t>, produse şi subproduse</w:t>
      </w:r>
      <w:r w:rsidR="00023235">
        <w:rPr>
          <w:rFonts w:ascii="Arial" w:eastAsiaTheme="minorHAnsi" w:hAnsi="Arial" w:cs="Arial"/>
          <w:color w:val="000000"/>
          <w:sz w:val="20"/>
          <w:szCs w:val="20"/>
          <w:lang w:val="en-US" w:eastAsia="en-US" w:bidi="ar-SA"/>
        </w:rPr>
        <w:t xml:space="preserve"> obţinute, mărimea, capacitatea: pe ampla</w:t>
      </w:r>
      <w:r w:rsidR="0064481F">
        <w:rPr>
          <w:rFonts w:ascii="Arial" w:eastAsiaTheme="minorHAnsi" w:hAnsi="Arial" w:cs="Arial"/>
          <w:color w:val="000000"/>
          <w:sz w:val="20"/>
          <w:szCs w:val="20"/>
          <w:lang w:val="en-US" w:eastAsia="en-US" w:bidi="ar-SA"/>
        </w:rPr>
        <w:t>sament nu vor avea loc activități de producție. În perioada de construcție și montaj, toate materialele ș</w:t>
      </w:r>
      <w:r w:rsidR="00023235">
        <w:rPr>
          <w:rFonts w:ascii="Arial" w:eastAsiaTheme="minorHAnsi" w:hAnsi="Arial" w:cs="Arial"/>
          <w:color w:val="000000"/>
          <w:sz w:val="20"/>
          <w:szCs w:val="20"/>
          <w:lang w:val="en-US" w:eastAsia="en-US" w:bidi="ar-SA"/>
        </w:rPr>
        <w:t>i echipamentele nec</w:t>
      </w:r>
      <w:r w:rsidR="0064481F">
        <w:rPr>
          <w:rFonts w:ascii="Arial" w:eastAsiaTheme="minorHAnsi" w:hAnsi="Arial" w:cs="Arial"/>
          <w:color w:val="000000"/>
          <w:sz w:val="20"/>
          <w:szCs w:val="20"/>
          <w:lang w:val="en-US" w:eastAsia="en-US" w:bidi="ar-SA"/>
        </w:rPr>
        <w:t>esare se vor aduce de la producători autorizaț</w:t>
      </w:r>
      <w:r w:rsidR="00023235">
        <w:rPr>
          <w:rFonts w:ascii="Arial" w:eastAsiaTheme="minorHAnsi" w:hAnsi="Arial" w:cs="Arial"/>
          <w:color w:val="000000"/>
          <w:sz w:val="20"/>
          <w:szCs w:val="20"/>
          <w:lang w:val="en-US" w:eastAsia="en-US" w:bidi="ar-SA"/>
        </w:rPr>
        <w:t xml:space="preserve">i. </w:t>
      </w:r>
      <w:r w:rsidRPr="004058D5">
        <w:rPr>
          <w:rFonts w:ascii="Arial" w:eastAsiaTheme="minorHAnsi" w:hAnsi="Arial" w:cs="Arial"/>
          <w:color w:val="000000"/>
          <w:sz w:val="20"/>
          <w:szCs w:val="20"/>
          <w:lang w:val="en-US" w:eastAsia="en-US" w:bidi="ar-SA"/>
        </w:rPr>
        <w:t xml:space="preserve"> </w:t>
      </w:r>
    </w:p>
    <w:p w:rsidR="004058D5" w:rsidRPr="004058D5" w:rsidRDefault="004058D5" w:rsidP="0064481F">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b/>
          <w:bCs/>
          <w:i/>
          <w:color w:val="000000"/>
          <w:sz w:val="20"/>
          <w:szCs w:val="20"/>
          <w:lang w:val="en-US" w:eastAsia="en-US" w:bidi="ar-SA"/>
        </w:rPr>
        <w:t xml:space="preserve">- </w:t>
      </w:r>
      <w:r w:rsidRPr="00FD679A">
        <w:rPr>
          <w:rFonts w:ascii="Arial" w:eastAsiaTheme="minorHAnsi" w:hAnsi="Arial" w:cs="Arial"/>
          <w:i/>
          <w:color w:val="000000"/>
          <w:sz w:val="20"/>
          <w:szCs w:val="20"/>
          <w:lang w:val="en-US" w:eastAsia="en-US" w:bidi="ar-SA"/>
        </w:rPr>
        <w:t>materiile prime, energia şi combustibilii utilizaţi, cu</w:t>
      </w:r>
      <w:r w:rsidR="00023235" w:rsidRPr="00FD679A">
        <w:rPr>
          <w:rFonts w:ascii="Arial" w:eastAsiaTheme="minorHAnsi" w:hAnsi="Arial" w:cs="Arial"/>
          <w:i/>
          <w:color w:val="000000"/>
          <w:sz w:val="20"/>
          <w:szCs w:val="20"/>
          <w:lang w:val="en-US" w:eastAsia="en-US" w:bidi="ar-SA"/>
        </w:rPr>
        <w:t xml:space="preserve"> modul de asigurare a acestora</w:t>
      </w:r>
      <w:r w:rsidR="0064481F">
        <w:rPr>
          <w:rFonts w:ascii="Arial" w:eastAsiaTheme="minorHAnsi" w:hAnsi="Arial" w:cs="Arial"/>
          <w:color w:val="000000"/>
          <w:sz w:val="20"/>
          <w:szCs w:val="20"/>
          <w:lang w:val="en-US" w:eastAsia="en-US" w:bidi="ar-SA"/>
        </w:rPr>
        <w:t>: în perioada execuț</w:t>
      </w:r>
      <w:r w:rsidR="00023235">
        <w:rPr>
          <w:rFonts w:ascii="Arial" w:eastAsiaTheme="minorHAnsi" w:hAnsi="Arial" w:cs="Arial"/>
          <w:color w:val="000000"/>
          <w:sz w:val="20"/>
          <w:szCs w:val="20"/>
          <w:lang w:val="en-US" w:eastAsia="en-US" w:bidi="ar-SA"/>
        </w:rPr>
        <w:t>iei se vor utili</w:t>
      </w:r>
      <w:r w:rsidR="0064481F">
        <w:rPr>
          <w:rFonts w:ascii="Arial" w:eastAsiaTheme="minorHAnsi" w:hAnsi="Arial" w:cs="Arial"/>
          <w:color w:val="000000"/>
          <w:sz w:val="20"/>
          <w:szCs w:val="20"/>
          <w:lang w:val="en-US" w:eastAsia="en-US" w:bidi="ar-SA"/>
        </w:rPr>
        <w:t>za combustibili fosili (motorină</w:t>
      </w:r>
      <w:r w:rsidR="00023235">
        <w:rPr>
          <w:rFonts w:ascii="Arial" w:eastAsiaTheme="minorHAnsi" w:hAnsi="Arial" w:cs="Arial"/>
          <w:color w:val="000000"/>
          <w:sz w:val="20"/>
          <w:szCs w:val="20"/>
          <w:lang w:val="en-US" w:eastAsia="en-US" w:bidi="ar-SA"/>
        </w:rPr>
        <w:t>) pentru alimentarea utilajelor active pe santier. Procurarea car</w:t>
      </w:r>
      <w:r w:rsidR="0064481F">
        <w:rPr>
          <w:rFonts w:ascii="Arial" w:eastAsiaTheme="minorHAnsi" w:hAnsi="Arial" w:cs="Arial"/>
          <w:color w:val="000000"/>
          <w:sz w:val="20"/>
          <w:szCs w:val="20"/>
          <w:lang w:val="en-US" w:eastAsia="en-US" w:bidi="ar-SA"/>
        </w:rPr>
        <w:t>burantilor se va face de la stații autorizate de distribuț</w:t>
      </w:r>
      <w:r w:rsidR="00023235">
        <w:rPr>
          <w:rFonts w:ascii="Arial" w:eastAsiaTheme="minorHAnsi" w:hAnsi="Arial" w:cs="Arial"/>
          <w:color w:val="000000"/>
          <w:sz w:val="20"/>
          <w:szCs w:val="20"/>
          <w:lang w:val="en-US" w:eastAsia="en-US" w:bidi="ar-SA"/>
        </w:rPr>
        <w:t xml:space="preserve">ie; </w:t>
      </w:r>
    </w:p>
    <w:p w:rsidR="004058D5" w:rsidRDefault="004058D5" w:rsidP="00013181">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i/>
          <w:color w:val="000000"/>
          <w:sz w:val="20"/>
          <w:szCs w:val="20"/>
          <w:lang w:val="en-US" w:eastAsia="en-US" w:bidi="ar-SA"/>
        </w:rPr>
        <w:t>- racordarea la reţele</w:t>
      </w:r>
      <w:r w:rsidR="00023235" w:rsidRPr="00FD679A">
        <w:rPr>
          <w:rFonts w:ascii="Arial" w:eastAsiaTheme="minorHAnsi" w:hAnsi="Arial" w:cs="Arial"/>
          <w:i/>
          <w:color w:val="000000"/>
          <w:sz w:val="20"/>
          <w:szCs w:val="20"/>
          <w:lang w:val="en-US" w:eastAsia="en-US" w:bidi="ar-SA"/>
        </w:rPr>
        <w:t>le utilitare existente în zonă</w:t>
      </w:r>
      <w:r w:rsidR="0064481F">
        <w:rPr>
          <w:rFonts w:ascii="Arial" w:eastAsiaTheme="minorHAnsi" w:hAnsi="Arial" w:cs="Arial"/>
          <w:color w:val="000000"/>
          <w:sz w:val="20"/>
          <w:szCs w:val="20"/>
          <w:lang w:val="en-US" w:eastAsia="en-US" w:bidi="ar-SA"/>
        </w:rPr>
        <w:t>: întregul proiect se bazează</w:t>
      </w:r>
      <w:r w:rsidR="00023235">
        <w:rPr>
          <w:rFonts w:ascii="Arial" w:eastAsiaTheme="minorHAnsi" w:hAnsi="Arial" w:cs="Arial"/>
          <w:color w:val="000000"/>
          <w:sz w:val="20"/>
          <w:szCs w:val="20"/>
          <w:lang w:val="en-US" w:eastAsia="en-US" w:bidi="ar-SA"/>
        </w:rPr>
        <w:t xml:space="preserve"> pe structura sistemului de iluminat publi</w:t>
      </w:r>
      <w:r w:rsidR="0064481F">
        <w:rPr>
          <w:rFonts w:ascii="Arial" w:eastAsiaTheme="minorHAnsi" w:hAnsi="Arial" w:cs="Arial"/>
          <w:color w:val="000000"/>
          <w:sz w:val="20"/>
          <w:szCs w:val="20"/>
          <w:lang w:val="en-US" w:eastAsia="en-US" w:bidi="ar-SA"/>
        </w:rPr>
        <w:t>c existent, deja racordat la reț</w:t>
      </w:r>
      <w:r w:rsidR="00023235">
        <w:rPr>
          <w:rFonts w:ascii="Arial" w:eastAsiaTheme="minorHAnsi" w:hAnsi="Arial" w:cs="Arial"/>
          <w:color w:val="000000"/>
          <w:sz w:val="20"/>
          <w:szCs w:val="20"/>
          <w:lang w:val="en-US" w:eastAsia="en-US" w:bidi="ar-SA"/>
        </w:rPr>
        <w:t>eaua de distri</w:t>
      </w:r>
      <w:r w:rsidR="0064481F">
        <w:rPr>
          <w:rFonts w:ascii="Arial" w:eastAsiaTheme="minorHAnsi" w:hAnsi="Arial" w:cs="Arial"/>
          <w:color w:val="000000"/>
          <w:sz w:val="20"/>
          <w:szCs w:val="20"/>
          <w:lang w:val="en-US" w:eastAsia="en-US" w:bidi="ar-SA"/>
        </w:rPr>
        <w:t>buț</w:t>
      </w:r>
      <w:r w:rsidR="00023235">
        <w:rPr>
          <w:rFonts w:ascii="Arial" w:eastAsiaTheme="minorHAnsi" w:hAnsi="Arial" w:cs="Arial"/>
          <w:color w:val="000000"/>
          <w:sz w:val="20"/>
          <w:szCs w:val="20"/>
          <w:lang w:val="en-US" w:eastAsia="en-US" w:bidi="ar-SA"/>
        </w:rPr>
        <w:t xml:space="preserve">ie </w:t>
      </w:r>
      <w:r w:rsidR="00013181">
        <w:rPr>
          <w:rFonts w:ascii="Arial" w:eastAsiaTheme="minorHAnsi" w:hAnsi="Arial" w:cs="Arial"/>
          <w:color w:val="000000"/>
          <w:sz w:val="20"/>
          <w:szCs w:val="20"/>
          <w:lang w:val="en-US" w:eastAsia="en-US" w:bidi="ar-SA"/>
        </w:rPr>
        <w:t>a furnizo</w:t>
      </w:r>
      <w:r w:rsidR="0064481F">
        <w:rPr>
          <w:rFonts w:ascii="Arial" w:eastAsiaTheme="minorHAnsi" w:hAnsi="Arial" w:cs="Arial"/>
          <w:color w:val="000000"/>
          <w:sz w:val="20"/>
          <w:szCs w:val="20"/>
          <w:lang w:val="en-US" w:eastAsia="en-US" w:bidi="ar-SA"/>
        </w:rPr>
        <w:t>rului local de energie electrică. Toate intervențiile î</w:t>
      </w:r>
      <w:r w:rsidR="00013181">
        <w:rPr>
          <w:rFonts w:ascii="Arial" w:eastAsiaTheme="minorHAnsi" w:hAnsi="Arial" w:cs="Arial"/>
          <w:color w:val="000000"/>
          <w:sz w:val="20"/>
          <w:szCs w:val="20"/>
          <w:lang w:val="en-US" w:eastAsia="en-US" w:bidi="ar-SA"/>
        </w:rPr>
        <w:t>n sistem s</w:t>
      </w:r>
      <w:r w:rsidR="0064481F">
        <w:rPr>
          <w:rFonts w:ascii="Arial" w:eastAsiaTheme="minorHAnsi" w:hAnsi="Arial" w:cs="Arial"/>
          <w:color w:val="000000"/>
          <w:sz w:val="20"/>
          <w:szCs w:val="20"/>
          <w:lang w:val="en-US" w:eastAsia="en-US" w:bidi="ar-SA"/>
        </w:rPr>
        <w:t>e vor efectua numai cu acordul și sub î</w:t>
      </w:r>
      <w:r w:rsidR="00013181">
        <w:rPr>
          <w:rFonts w:ascii="Arial" w:eastAsiaTheme="minorHAnsi" w:hAnsi="Arial" w:cs="Arial"/>
          <w:color w:val="000000"/>
          <w:sz w:val="20"/>
          <w:szCs w:val="20"/>
          <w:lang w:val="en-US" w:eastAsia="en-US" w:bidi="ar-SA"/>
        </w:rPr>
        <w:t>ndrumarea acestuia.</w:t>
      </w:r>
    </w:p>
    <w:p w:rsidR="00013181" w:rsidRPr="004058D5" w:rsidRDefault="004058D5" w:rsidP="00707E59">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i/>
          <w:color w:val="000000"/>
          <w:sz w:val="20"/>
          <w:szCs w:val="20"/>
          <w:lang w:val="en-US" w:eastAsia="en-US" w:bidi="ar-SA"/>
        </w:rPr>
        <w:t>- descrierea lucrărilor de refacere a amplasamentului în zona af</w:t>
      </w:r>
      <w:r w:rsidR="00C73677" w:rsidRPr="00FD679A">
        <w:rPr>
          <w:rFonts w:ascii="Arial" w:eastAsiaTheme="minorHAnsi" w:hAnsi="Arial" w:cs="Arial"/>
          <w:i/>
          <w:color w:val="000000"/>
          <w:sz w:val="20"/>
          <w:szCs w:val="20"/>
          <w:lang w:val="en-US" w:eastAsia="en-US" w:bidi="ar-SA"/>
        </w:rPr>
        <w:t>ectată de execuţia investiţiei</w:t>
      </w:r>
      <w:r w:rsidR="00C73677">
        <w:rPr>
          <w:rFonts w:ascii="Arial" w:eastAsiaTheme="minorHAnsi" w:hAnsi="Arial" w:cs="Arial"/>
          <w:color w:val="000000"/>
          <w:sz w:val="20"/>
          <w:szCs w:val="20"/>
          <w:lang w:val="en-US" w:eastAsia="en-US" w:bidi="ar-SA"/>
        </w:rPr>
        <w:t>: zonele afectate de l</w:t>
      </w:r>
      <w:r w:rsidR="0064481F">
        <w:rPr>
          <w:rFonts w:ascii="Arial" w:eastAsiaTheme="minorHAnsi" w:hAnsi="Arial" w:cs="Arial"/>
          <w:color w:val="000000"/>
          <w:sz w:val="20"/>
          <w:szCs w:val="20"/>
          <w:lang w:val="en-US" w:eastAsia="en-US" w:bidi="ar-SA"/>
        </w:rPr>
        <w:t>ucrările necesare implementării proiectului sunt suprafețe situate î</w:t>
      </w:r>
      <w:r w:rsidR="00C73677">
        <w:rPr>
          <w:rFonts w:ascii="Arial" w:eastAsiaTheme="minorHAnsi" w:hAnsi="Arial" w:cs="Arial"/>
          <w:color w:val="000000"/>
          <w:sz w:val="20"/>
          <w:szCs w:val="20"/>
          <w:lang w:val="en-US" w:eastAsia="en-US" w:bidi="ar-SA"/>
        </w:rPr>
        <w:t xml:space="preserve">n imediata apropiere a drumurilor publice </w:t>
      </w:r>
      <w:r w:rsidR="00C73677" w:rsidRPr="00C73677">
        <w:rPr>
          <w:rFonts w:ascii="Arial" w:hAnsi="Arial" w:cs="Arial"/>
          <w:sz w:val="20"/>
          <w:szCs w:val="20"/>
        </w:rPr>
        <w:t xml:space="preserve">din intravilanul </w:t>
      </w:r>
      <w:r w:rsidR="0064481F">
        <w:rPr>
          <w:rFonts w:ascii="Arial" w:hAnsi="Arial" w:cs="Arial"/>
          <w:sz w:val="20"/>
          <w:szCs w:val="20"/>
        </w:rPr>
        <w:t>localităț</w:t>
      </w:r>
      <w:r w:rsidR="00C73677">
        <w:rPr>
          <w:rFonts w:ascii="Arial" w:hAnsi="Arial" w:cs="Arial"/>
          <w:sz w:val="20"/>
          <w:szCs w:val="20"/>
        </w:rPr>
        <w:t>ii</w:t>
      </w:r>
      <w:r w:rsidR="00C73677" w:rsidRPr="00C73677">
        <w:rPr>
          <w:rFonts w:ascii="Arial" w:hAnsi="Arial" w:cs="Arial"/>
          <w:sz w:val="20"/>
          <w:szCs w:val="20"/>
        </w:rPr>
        <w:t xml:space="preserve"> și </w:t>
      </w:r>
      <w:r w:rsidR="0064481F">
        <w:rPr>
          <w:rFonts w:ascii="Arial" w:hAnsi="Arial" w:cs="Arial"/>
          <w:sz w:val="20"/>
          <w:szCs w:val="20"/>
        </w:rPr>
        <w:t>sunt</w:t>
      </w:r>
      <w:r w:rsidR="00C73677" w:rsidRPr="00C73677">
        <w:rPr>
          <w:rFonts w:ascii="Arial" w:hAnsi="Arial" w:cs="Arial"/>
          <w:sz w:val="20"/>
          <w:szCs w:val="20"/>
        </w:rPr>
        <w:t xml:space="preserve"> proprietate publica</w:t>
      </w:r>
      <w:r w:rsidR="00C73677">
        <w:rPr>
          <w:rFonts w:ascii="Arial" w:hAnsi="Arial" w:cs="Arial"/>
          <w:sz w:val="20"/>
          <w:szCs w:val="20"/>
        </w:rPr>
        <w:t>. Sin</w:t>
      </w:r>
      <w:r w:rsidR="0064481F">
        <w:rPr>
          <w:rFonts w:ascii="Arial" w:hAnsi="Arial" w:cs="Arial"/>
          <w:sz w:val="20"/>
          <w:szCs w:val="20"/>
        </w:rPr>
        <w:t>gurele zone afectate pot fi spațiile verzi în care se vor executa săpă</w:t>
      </w:r>
      <w:r w:rsidR="00C73677">
        <w:rPr>
          <w:rFonts w:ascii="Arial" w:hAnsi="Arial" w:cs="Arial"/>
          <w:sz w:val="20"/>
          <w:szCs w:val="20"/>
        </w:rPr>
        <w:t>turi pentru fun</w:t>
      </w:r>
      <w:r w:rsidR="0064481F">
        <w:rPr>
          <w:rFonts w:ascii="Arial" w:hAnsi="Arial" w:cs="Arial"/>
          <w:sz w:val="20"/>
          <w:szCs w:val="20"/>
        </w:rPr>
        <w:t>dațiile stâ</w:t>
      </w:r>
      <w:r w:rsidR="00C73677">
        <w:rPr>
          <w:rFonts w:ascii="Arial" w:hAnsi="Arial" w:cs="Arial"/>
          <w:sz w:val="20"/>
          <w:szCs w:val="20"/>
        </w:rPr>
        <w:t>lpilor</w:t>
      </w:r>
      <w:r w:rsidR="00707E59">
        <w:rPr>
          <w:rFonts w:ascii="Arial" w:hAnsi="Arial" w:cs="Arial"/>
          <w:sz w:val="20"/>
          <w:szCs w:val="20"/>
        </w:rPr>
        <w:t xml:space="preserve"> de iluminat</w:t>
      </w:r>
      <w:r w:rsidR="00C73677">
        <w:rPr>
          <w:rFonts w:ascii="Arial" w:hAnsi="Arial" w:cs="Arial"/>
          <w:sz w:val="20"/>
          <w:szCs w:val="20"/>
        </w:rPr>
        <w:t>, pozarea trase</w:t>
      </w:r>
      <w:r w:rsidR="0064481F">
        <w:rPr>
          <w:rFonts w:ascii="Arial" w:hAnsi="Arial" w:cs="Arial"/>
          <w:sz w:val="20"/>
          <w:szCs w:val="20"/>
        </w:rPr>
        <w:t>e</w:t>
      </w:r>
      <w:r w:rsidR="00C73677">
        <w:rPr>
          <w:rFonts w:ascii="Arial" w:hAnsi="Arial" w:cs="Arial"/>
          <w:sz w:val="20"/>
          <w:szCs w:val="20"/>
        </w:rPr>
        <w:t xml:space="preserve">lor </w:t>
      </w:r>
      <w:r w:rsidR="0064481F">
        <w:rPr>
          <w:rFonts w:ascii="Arial" w:hAnsi="Arial" w:cs="Arial"/>
          <w:sz w:val="20"/>
          <w:szCs w:val="20"/>
        </w:rPr>
        <w:t>subterane de cabluri electrice și a prizelor de pămâ</w:t>
      </w:r>
      <w:r w:rsidR="00C73677">
        <w:rPr>
          <w:rFonts w:ascii="Arial" w:hAnsi="Arial" w:cs="Arial"/>
          <w:sz w:val="20"/>
          <w:szCs w:val="20"/>
        </w:rPr>
        <w:t xml:space="preserve">nt. </w:t>
      </w:r>
      <w:r w:rsidR="0064481F">
        <w:rPr>
          <w:rFonts w:ascii="Arial" w:hAnsi="Arial" w:cs="Arial"/>
          <w:sz w:val="20"/>
          <w:szCs w:val="20"/>
        </w:rPr>
        <w:t>După efectuarea lucrărilor, constructorul va avea în vedere aducerea la cotă</w:t>
      </w:r>
      <w:r w:rsidR="00707E59">
        <w:rPr>
          <w:rFonts w:ascii="Arial" w:hAnsi="Arial" w:cs="Arial"/>
          <w:sz w:val="20"/>
          <w:szCs w:val="20"/>
        </w:rPr>
        <w:t xml:space="preserve"> a terenurilor afectate. Surplusul de p</w:t>
      </w:r>
      <w:r w:rsidR="0064481F">
        <w:rPr>
          <w:rFonts w:ascii="Arial" w:eastAsiaTheme="minorHAnsi" w:hAnsi="Arial" w:cs="Arial"/>
          <w:color w:val="000000"/>
          <w:sz w:val="20"/>
          <w:szCs w:val="20"/>
          <w:lang w:val="en-US" w:eastAsia="en-US" w:bidi="ar-SA"/>
        </w:rPr>
        <w:t>ământ rezultat în urma săpă</w:t>
      </w:r>
      <w:r w:rsidR="00707E59">
        <w:rPr>
          <w:rFonts w:ascii="Arial" w:eastAsiaTheme="minorHAnsi" w:hAnsi="Arial" w:cs="Arial"/>
          <w:color w:val="000000"/>
          <w:sz w:val="20"/>
          <w:szCs w:val="20"/>
          <w:lang w:val="en-US" w:eastAsia="en-US" w:bidi="ar-SA"/>
        </w:rPr>
        <w:t>turilor se va putea distribui</w:t>
      </w:r>
      <w:r w:rsidR="0064481F">
        <w:rPr>
          <w:rFonts w:ascii="Arial" w:eastAsiaTheme="minorHAnsi" w:hAnsi="Arial" w:cs="Arial"/>
          <w:color w:val="000000"/>
          <w:sz w:val="20"/>
          <w:szCs w:val="20"/>
          <w:lang w:val="en-US" w:eastAsia="en-US" w:bidi="ar-SA"/>
        </w:rPr>
        <w:t xml:space="preserve"> î</w:t>
      </w:r>
      <w:r w:rsidR="00C73677" w:rsidRPr="00C73677">
        <w:rPr>
          <w:rFonts w:ascii="Arial" w:eastAsiaTheme="minorHAnsi" w:hAnsi="Arial" w:cs="Arial"/>
          <w:color w:val="000000"/>
          <w:sz w:val="20"/>
          <w:szCs w:val="20"/>
          <w:lang w:val="en-US" w:eastAsia="en-US" w:bidi="ar-SA"/>
        </w:rPr>
        <w:t>n zonel</w:t>
      </w:r>
      <w:r w:rsidR="0064481F">
        <w:rPr>
          <w:rFonts w:ascii="Arial" w:eastAsiaTheme="minorHAnsi" w:hAnsi="Arial" w:cs="Arial"/>
          <w:color w:val="000000"/>
          <w:sz w:val="20"/>
          <w:szCs w:val="20"/>
          <w:lang w:val="en-US" w:eastAsia="en-US" w:bidi="ar-SA"/>
        </w:rPr>
        <w:t>e din afara localităț</w:t>
      </w:r>
      <w:r w:rsidR="00707E59">
        <w:rPr>
          <w:rFonts w:ascii="Arial" w:eastAsiaTheme="minorHAnsi" w:hAnsi="Arial" w:cs="Arial"/>
          <w:color w:val="000000"/>
          <w:sz w:val="20"/>
          <w:szCs w:val="20"/>
          <w:lang w:val="en-US" w:eastAsia="en-US" w:bidi="ar-SA"/>
        </w:rPr>
        <w:t xml:space="preserve">ii, acesta </w:t>
      </w:r>
      <w:r w:rsidR="00C73677" w:rsidRPr="00C73677">
        <w:rPr>
          <w:rFonts w:ascii="Arial" w:eastAsiaTheme="minorHAnsi" w:hAnsi="Arial" w:cs="Arial"/>
          <w:color w:val="000000"/>
          <w:sz w:val="20"/>
          <w:szCs w:val="20"/>
          <w:lang w:val="en-US" w:eastAsia="en-US" w:bidi="ar-SA"/>
        </w:rPr>
        <w:t>nefiind</w:t>
      </w:r>
      <w:r w:rsidR="0064481F">
        <w:rPr>
          <w:rFonts w:ascii="Arial" w:eastAsiaTheme="minorHAnsi" w:hAnsi="Arial" w:cs="Arial"/>
          <w:color w:val="000000"/>
          <w:sz w:val="20"/>
          <w:szCs w:val="20"/>
          <w:lang w:val="en-US" w:eastAsia="en-US" w:bidi="ar-SA"/>
        </w:rPr>
        <w:t xml:space="preserve"> considerat un deș</w:t>
      </w:r>
      <w:r w:rsidR="00707E59">
        <w:rPr>
          <w:rFonts w:ascii="Arial" w:eastAsiaTheme="minorHAnsi" w:hAnsi="Arial" w:cs="Arial"/>
          <w:color w:val="000000"/>
          <w:sz w:val="20"/>
          <w:szCs w:val="20"/>
          <w:lang w:val="en-US" w:eastAsia="en-US" w:bidi="ar-SA"/>
        </w:rPr>
        <w:t>eu;</w:t>
      </w:r>
    </w:p>
    <w:p w:rsidR="004058D5" w:rsidRPr="004058D5" w:rsidRDefault="004058D5" w:rsidP="00707E59">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i/>
          <w:color w:val="000000"/>
          <w:sz w:val="20"/>
          <w:szCs w:val="20"/>
          <w:lang w:val="en-US" w:eastAsia="en-US" w:bidi="ar-SA"/>
        </w:rPr>
        <w:t>- căi noi de acces sau</w:t>
      </w:r>
      <w:r w:rsidR="00707E59" w:rsidRPr="00FD679A">
        <w:rPr>
          <w:rFonts w:ascii="Arial" w:eastAsiaTheme="minorHAnsi" w:hAnsi="Arial" w:cs="Arial"/>
          <w:i/>
          <w:color w:val="000000"/>
          <w:sz w:val="20"/>
          <w:szCs w:val="20"/>
          <w:lang w:val="en-US" w:eastAsia="en-US" w:bidi="ar-SA"/>
        </w:rPr>
        <w:t xml:space="preserve"> schimbări ale celor existente:</w:t>
      </w:r>
      <w:r w:rsidR="0064481F">
        <w:rPr>
          <w:rFonts w:ascii="Arial" w:eastAsiaTheme="minorHAnsi" w:hAnsi="Arial" w:cs="Arial"/>
          <w:color w:val="000000"/>
          <w:sz w:val="20"/>
          <w:szCs w:val="20"/>
          <w:lang w:val="en-US" w:eastAsia="en-US" w:bidi="ar-SA"/>
        </w:rPr>
        <w:t xml:space="preserve"> investiția propusă nu aduce modificări la căile de comunicații și nu necesită</w:t>
      </w:r>
      <w:r w:rsidR="00707E59">
        <w:rPr>
          <w:rFonts w:ascii="Arial" w:eastAsiaTheme="minorHAnsi" w:hAnsi="Arial" w:cs="Arial"/>
          <w:color w:val="000000"/>
          <w:sz w:val="20"/>
          <w:szCs w:val="20"/>
          <w:lang w:val="en-US" w:eastAsia="en-US" w:bidi="ar-SA"/>
        </w:rPr>
        <w:t xml:space="preserve"> realizarea unora noi; </w:t>
      </w:r>
    </w:p>
    <w:p w:rsidR="004058D5" w:rsidRPr="004058D5" w:rsidRDefault="004058D5" w:rsidP="00707E59">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bCs/>
          <w:i/>
          <w:color w:val="000000"/>
          <w:sz w:val="20"/>
          <w:szCs w:val="20"/>
          <w:lang w:val="en-US" w:eastAsia="en-US" w:bidi="ar-SA"/>
        </w:rPr>
        <w:t>-</w:t>
      </w:r>
      <w:r w:rsidRPr="00FD679A">
        <w:rPr>
          <w:rFonts w:ascii="Arial" w:eastAsiaTheme="minorHAnsi" w:hAnsi="Arial" w:cs="Arial"/>
          <w:b/>
          <w:bCs/>
          <w:i/>
          <w:color w:val="000000"/>
          <w:sz w:val="20"/>
          <w:szCs w:val="20"/>
          <w:lang w:val="en-US" w:eastAsia="en-US" w:bidi="ar-SA"/>
        </w:rPr>
        <w:t xml:space="preserve"> </w:t>
      </w:r>
      <w:r w:rsidRPr="00FD679A">
        <w:rPr>
          <w:rFonts w:ascii="Arial" w:eastAsiaTheme="minorHAnsi" w:hAnsi="Arial" w:cs="Arial"/>
          <w:i/>
          <w:color w:val="000000"/>
          <w:sz w:val="20"/>
          <w:szCs w:val="20"/>
          <w:lang w:val="en-US" w:eastAsia="en-US" w:bidi="ar-SA"/>
        </w:rPr>
        <w:t>resursele naturale folosite</w:t>
      </w:r>
      <w:r w:rsidR="00707E59" w:rsidRPr="00FD679A">
        <w:rPr>
          <w:rFonts w:ascii="Arial" w:eastAsiaTheme="minorHAnsi" w:hAnsi="Arial" w:cs="Arial"/>
          <w:i/>
          <w:color w:val="000000"/>
          <w:sz w:val="20"/>
          <w:szCs w:val="20"/>
          <w:lang w:val="en-US" w:eastAsia="en-US" w:bidi="ar-SA"/>
        </w:rPr>
        <w:t xml:space="preserve"> în construcţie şi funcţionare:</w:t>
      </w:r>
      <w:r w:rsidR="0064481F">
        <w:rPr>
          <w:rFonts w:ascii="Arial" w:eastAsiaTheme="minorHAnsi" w:hAnsi="Arial" w:cs="Arial"/>
          <w:color w:val="000000"/>
          <w:sz w:val="20"/>
          <w:szCs w:val="20"/>
          <w:lang w:val="en-US" w:eastAsia="en-US" w:bidi="ar-SA"/>
        </w:rPr>
        <w:t xml:space="preserve"> î</w:t>
      </w:r>
      <w:r w:rsidR="00707E59">
        <w:rPr>
          <w:rFonts w:ascii="Arial" w:eastAsiaTheme="minorHAnsi" w:hAnsi="Arial" w:cs="Arial"/>
          <w:color w:val="000000"/>
          <w:sz w:val="20"/>
          <w:szCs w:val="20"/>
          <w:lang w:val="en-US" w:eastAsia="en-US" w:bidi="ar-SA"/>
        </w:rPr>
        <w:t>n perioada de implementare se vor utili</w:t>
      </w:r>
      <w:r w:rsidR="0064481F">
        <w:rPr>
          <w:rFonts w:ascii="Arial" w:eastAsiaTheme="minorHAnsi" w:hAnsi="Arial" w:cs="Arial"/>
          <w:color w:val="000000"/>
          <w:sz w:val="20"/>
          <w:szCs w:val="20"/>
          <w:lang w:val="en-US" w:eastAsia="en-US" w:bidi="ar-SA"/>
        </w:rPr>
        <w:t>za nisip, pietriț, apă iar, în timpul funcționă</w:t>
      </w:r>
      <w:r w:rsidR="00707E59">
        <w:rPr>
          <w:rFonts w:ascii="Arial" w:eastAsiaTheme="minorHAnsi" w:hAnsi="Arial" w:cs="Arial"/>
          <w:color w:val="000000"/>
          <w:sz w:val="20"/>
          <w:szCs w:val="20"/>
          <w:lang w:val="en-US" w:eastAsia="en-US" w:bidi="ar-SA"/>
        </w:rPr>
        <w:t>rii, sistemul de iluminat va fi alimentat</w:t>
      </w:r>
      <w:r w:rsidR="0064481F">
        <w:rPr>
          <w:rFonts w:ascii="Arial" w:eastAsiaTheme="minorHAnsi" w:hAnsi="Arial" w:cs="Arial"/>
          <w:color w:val="000000"/>
          <w:sz w:val="20"/>
          <w:szCs w:val="20"/>
          <w:lang w:val="en-US" w:eastAsia="en-US" w:bidi="ar-SA"/>
        </w:rPr>
        <w:t xml:space="preserve"> din sistemul energetic naț</w:t>
      </w:r>
      <w:r w:rsidR="00211686">
        <w:rPr>
          <w:rFonts w:ascii="Arial" w:eastAsiaTheme="minorHAnsi" w:hAnsi="Arial" w:cs="Arial"/>
          <w:color w:val="000000"/>
          <w:sz w:val="20"/>
          <w:szCs w:val="20"/>
          <w:lang w:val="en-US" w:eastAsia="en-US" w:bidi="ar-SA"/>
        </w:rPr>
        <w:t>ional</w:t>
      </w:r>
      <w:r w:rsidR="0064481F">
        <w:rPr>
          <w:rFonts w:ascii="Arial" w:eastAsiaTheme="minorHAnsi" w:hAnsi="Arial" w:cs="Arial"/>
          <w:color w:val="000000"/>
          <w:sz w:val="20"/>
          <w:szCs w:val="20"/>
          <w:lang w:val="en-US" w:eastAsia="en-US" w:bidi="ar-SA"/>
        </w:rPr>
        <w:t xml:space="preserve"> cu energie electrică</w:t>
      </w:r>
      <w:r w:rsidR="00707E59">
        <w:rPr>
          <w:rFonts w:ascii="Arial" w:eastAsiaTheme="minorHAnsi" w:hAnsi="Arial" w:cs="Arial"/>
          <w:color w:val="000000"/>
          <w:sz w:val="20"/>
          <w:szCs w:val="20"/>
          <w:lang w:val="en-US" w:eastAsia="en-US" w:bidi="ar-SA"/>
        </w:rPr>
        <w:t xml:space="preserve"> </w:t>
      </w:r>
      <w:r w:rsidR="0064481F">
        <w:rPr>
          <w:rFonts w:ascii="Arial" w:eastAsiaTheme="minorHAnsi" w:hAnsi="Arial" w:cs="Arial"/>
          <w:color w:val="000000"/>
          <w:sz w:val="20"/>
          <w:szCs w:val="20"/>
          <w:lang w:val="en-US" w:eastAsia="en-US" w:bidi="ar-SA"/>
        </w:rPr>
        <w:t>produsă de sisteme care utilizează atât surse convenț</w:t>
      </w:r>
      <w:r w:rsidR="00211686">
        <w:rPr>
          <w:rFonts w:ascii="Arial" w:eastAsiaTheme="minorHAnsi" w:hAnsi="Arial" w:cs="Arial"/>
          <w:color w:val="000000"/>
          <w:sz w:val="20"/>
          <w:szCs w:val="20"/>
          <w:lang w:val="en-US" w:eastAsia="en-US" w:bidi="ar-SA"/>
        </w:rPr>
        <w:t xml:space="preserve">ionale de energie </w:t>
      </w:r>
      <w:r w:rsidR="0064481F">
        <w:rPr>
          <w:rFonts w:ascii="Arial" w:eastAsiaTheme="minorHAnsi" w:hAnsi="Arial" w:cs="Arial"/>
          <w:color w:val="000000"/>
          <w:sz w:val="20"/>
          <w:szCs w:val="20"/>
          <w:lang w:val="en-US" w:eastAsia="en-US" w:bidi="ar-SA"/>
        </w:rPr>
        <w:t>câ</w:t>
      </w:r>
      <w:r w:rsidR="00FD679A">
        <w:rPr>
          <w:rFonts w:ascii="Arial" w:eastAsiaTheme="minorHAnsi" w:hAnsi="Arial" w:cs="Arial"/>
          <w:color w:val="000000"/>
          <w:sz w:val="20"/>
          <w:szCs w:val="20"/>
          <w:lang w:val="en-US" w:eastAsia="en-US" w:bidi="ar-SA"/>
        </w:rPr>
        <w:t>t</w:t>
      </w:r>
      <w:r w:rsidR="0064481F">
        <w:rPr>
          <w:rFonts w:ascii="Arial" w:eastAsiaTheme="minorHAnsi" w:hAnsi="Arial" w:cs="Arial"/>
          <w:color w:val="000000"/>
          <w:sz w:val="20"/>
          <w:szCs w:val="20"/>
          <w:lang w:val="en-US" w:eastAsia="en-US" w:bidi="ar-SA"/>
        </w:rPr>
        <w:t xml:space="preserve"> ș</w:t>
      </w:r>
      <w:r w:rsidR="00211686">
        <w:rPr>
          <w:rFonts w:ascii="Arial" w:eastAsiaTheme="minorHAnsi" w:hAnsi="Arial" w:cs="Arial"/>
          <w:color w:val="000000"/>
          <w:sz w:val="20"/>
          <w:szCs w:val="20"/>
          <w:lang w:val="en-US" w:eastAsia="en-US" w:bidi="ar-SA"/>
        </w:rPr>
        <w:t>i resurse regenerabile;</w:t>
      </w:r>
    </w:p>
    <w:p w:rsidR="004058D5" w:rsidRDefault="004058D5" w:rsidP="00707E59">
      <w:pPr>
        <w:widowControl/>
        <w:adjustRightInd w:val="0"/>
        <w:jc w:val="both"/>
        <w:rPr>
          <w:rFonts w:ascii="Arial" w:eastAsiaTheme="minorHAnsi" w:hAnsi="Arial" w:cs="Arial"/>
          <w:color w:val="000000"/>
          <w:sz w:val="20"/>
          <w:szCs w:val="20"/>
          <w:lang w:val="en-US" w:eastAsia="en-US" w:bidi="ar-SA"/>
        </w:rPr>
      </w:pPr>
      <w:r w:rsidRPr="00FD679A">
        <w:rPr>
          <w:rFonts w:ascii="Arial" w:eastAsiaTheme="minorHAnsi" w:hAnsi="Arial" w:cs="Arial"/>
          <w:i/>
          <w:color w:val="000000"/>
          <w:sz w:val="20"/>
          <w:szCs w:val="20"/>
          <w:lang w:val="en-US" w:eastAsia="en-US" w:bidi="ar-SA"/>
        </w:rPr>
        <w:t>- metode fo</w:t>
      </w:r>
      <w:r w:rsidR="00211686" w:rsidRPr="00FD679A">
        <w:rPr>
          <w:rFonts w:ascii="Arial" w:eastAsiaTheme="minorHAnsi" w:hAnsi="Arial" w:cs="Arial"/>
          <w:i/>
          <w:color w:val="000000"/>
          <w:sz w:val="20"/>
          <w:szCs w:val="20"/>
          <w:lang w:val="en-US" w:eastAsia="en-US" w:bidi="ar-SA"/>
        </w:rPr>
        <w:t>losite în construcţie/demolare</w:t>
      </w:r>
      <w:r w:rsidR="0064481F">
        <w:rPr>
          <w:rFonts w:ascii="Arial" w:eastAsiaTheme="minorHAnsi" w:hAnsi="Arial" w:cs="Arial"/>
          <w:color w:val="000000"/>
          <w:sz w:val="20"/>
          <w:szCs w:val="20"/>
          <w:lang w:val="en-US" w:eastAsia="en-US" w:bidi="ar-SA"/>
        </w:rPr>
        <w:t>: demontarea ș</w:t>
      </w:r>
      <w:r w:rsidR="00211686">
        <w:rPr>
          <w:rFonts w:ascii="Arial" w:eastAsiaTheme="minorHAnsi" w:hAnsi="Arial" w:cs="Arial"/>
          <w:color w:val="000000"/>
          <w:sz w:val="20"/>
          <w:szCs w:val="20"/>
          <w:lang w:val="en-US" w:eastAsia="en-US" w:bidi="ar-SA"/>
        </w:rPr>
        <w:t>i montarea echipamentelor se va realiza manual sau mecanizat cu ajutorul utilajelor manevrate de op</w:t>
      </w:r>
      <w:r w:rsidR="0064481F">
        <w:rPr>
          <w:rFonts w:ascii="Arial" w:eastAsiaTheme="minorHAnsi" w:hAnsi="Arial" w:cs="Arial"/>
          <w:color w:val="000000"/>
          <w:sz w:val="20"/>
          <w:szCs w:val="20"/>
          <w:lang w:val="en-US" w:eastAsia="en-US" w:bidi="ar-SA"/>
        </w:rPr>
        <w:t>erator uman. Toate materialele ș</w:t>
      </w:r>
      <w:r w:rsidR="00211686">
        <w:rPr>
          <w:rFonts w:ascii="Arial" w:eastAsiaTheme="minorHAnsi" w:hAnsi="Arial" w:cs="Arial"/>
          <w:color w:val="000000"/>
          <w:sz w:val="20"/>
          <w:szCs w:val="20"/>
          <w:lang w:val="en-US" w:eastAsia="en-US" w:bidi="ar-SA"/>
        </w:rPr>
        <w:t>i echi</w:t>
      </w:r>
      <w:r w:rsidR="0064481F">
        <w:rPr>
          <w:rFonts w:ascii="Arial" w:eastAsiaTheme="minorHAnsi" w:hAnsi="Arial" w:cs="Arial"/>
          <w:color w:val="000000"/>
          <w:sz w:val="20"/>
          <w:szCs w:val="20"/>
          <w:lang w:val="en-US" w:eastAsia="en-US" w:bidi="ar-SA"/>
        </w:rPr>
        <w:t>pamentele se vor transporta la ș</w:t>
      </w:r>
      <w:r w:rsidR="00211686">
        <w:rPr>
          <w:rFonts w:ascii="Arial" w:eastAsiaTheme="minorHAnsi" w:hAnsi="Arial" w:cs="Arial"/>
          <w:color w:val="000000"/>
          <w:sz w:val="20"/>
          <w:szCs w:val="20"/>
          <w:lang w:val="en-US" w:eastAsia="en-US" w:bidi="ar-SA"/>
        </w:rPr>
        <w:t xml:space="preserve">i de la locul de montaj cu ajutorul </w:t>
      </w:r>
      <w:r w:rsidR="00D9185A">
        <w:rPr>
          <w:rFonts w:ascii="Arial" w:eastAsiaTheme="minorHAnsi" w:hAnsi="Arial" w:cs="Arial"/>
          <w:color w:val="000000"/>
          <w:sz w:val="20"/>
          <w:szCs w:val="20"/>
          <w:lang w:val="en-US" w:eastAsia="en-US" w:bidi="ar-SA"/>
        </w:rPr>
        <w:t>camioanelor</w:t>
      </w:r>
      <w:r w:rsidR="0064481F">
        <w:rPr>
          <w:rFonts w:ascii="Arial" w:eastAsiaTheme="minorHAnsi" w:hAnsi="Arial" w:cs="Arial"/>
          <w:color w:val="000000"/>
          <w:sz w:val="20"/>
          <w:szCs w:val="20"/>
          <w:lang w:val="en-US" w:eastAsia="en-US" w:bidi="ar-SA"/>
        </w:rPr>
        <w:t xml:space="preserve"> și a platformelor ridicătoare cu braț, evitâ</w:t>
      </w:r>
      <w:r w:rsidR="00D9185A">
        <w:rPr>
          <w:rFonts w:ascii="Arial" w:eastAsiaTheme="minorHAnsi" w:hAnsi="Arial" w:cs="Arial"/>
          <w:color w:val="000000"/>
          <w:sz w:val="20"/>
          <w:szCs w:val="20"/>
          <w:lang w:val="en-US" w:eastAsia="en-US" w:bidi="ar-SA"/>
        </w:rPr>
        <w:t>ndu-se</w:t>
      </w:r>
      <w:r w:rsidR="0064481F">
        <w:rPr>
          <w:rFonts w:ascii="Arial" w:eastAsiaTheme="minorHAnsi" w:hAnsi="Arial" w:cs="Arial"/>
          <w:color w:val="000000"/>
          <w:sz w:val="20"/>
          <w:szCs w:val="20"/>
          <w:lang w:val="en-US" w:eastAsia="en-US" w:bidi="ar-SA"/>
        </w:rPr>
        <w:t>, pe câ</w:t>
      </w:r>
      <w:r w:rsidR="00D9185A">
        <w:rPr>
          <w:rFonts w:ascii="Arial" w:eastAsiaTheme="minorHAnsi" w:hAnsi="Arial" w:cs="Arial"/>
          <w:color w:val="000000"/>
          <w:sz w:val="20"/>
          <w:szCs w:val="20"/>
          <w:lang w:val="en-US" w:eastAsia="en-US" w:bidi="ar-SA"/>
        </w:rPr>
        <w:t>t posibil</w:t>
      </w:r>
      <w:r w:rsidR="0064481F">
        <w:rPr>
          <w:rFonts w:ascii="Arial" w:eastAsiaTheme="minorHAnsi" w:hAnsi="Arial" w:cs="Arial"/>
          <w:color w:val="000000"/>
          <w:sz w:val="20"/>
          <w:szCs w:val="20"/>
          <w:lang w:val="en-US" w:eastAsia="en-US" w:bidi="ar-SA"/>
        </w:rPr>
        <w:t>,</w:t>
      </w:r>
      <w:r w:rsidR="00D9185A">
        <w:rPr>
          <w:rFonts w:ascii="Arial" w:eastAsiaTheme="minorHAnsi" w:hAnsi="Arial" w:cs="Arial"/>
          <w:color w:val="000000"/>
          <w:sz w:val="20"/>
          <w:szCs w:val="20"/>
          <w:lang w:val="en-US" w:eastAsia="en-US" w:bidi="ar-SA"/>
        </w:rPr>
        <w:t xml:space="preserve"> dep</w:t>
      </w:r>
      <w:r w:rsidR="0064481F">
        <w:rPr>
          <w:rFonts w:ascii="Arial" w:eastAsiaTheme="minorHAnsi" w:hAnsi="Arial" w:cs="Arial"/>
          <w:color w:val="000000"/>
          <w:sz w:val="20"/>
          <w:szCs w:val="20"/>
          <w:lang w:val="en-US" w:eastAsia="en-US" w:bidi="ar-SA"/>
        </w:rPr>
        <w:t>ozitarea pe sol a materialelor și deșeurilor rezultate în urma demontă</w:t>
      </w:r>
      <w:r w:rsidR="00D9185A">
        <w:rPr>
          <w:rFonts w:ascii="Arial" w:eastAsiaTheme="minorHAnsi" w:hAnsi="Arial" w:cs="Arial"/>
          <w:color w:val="000000"/>
          <w:sz w:val="20"/>
          <w:szCs w:val="20"/>
          <w:lang w:val="en-US" w:eastAsia="en-US" w:bidi="ar-SA"/>
        </w:rPr>
        <w:t>rilor.</w:t>
      </w:r>
    </w:p>
    <w:p w:rsidR="00D9185A" w:rsidRPr="004058D5" w:rsidRDefault="0064481F" w:rsidP="00707E59">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Toate lucră</w:t>
      </w:r>
      <w:r w:rsidR="00D9185A">
        <w:rPr>
          <w:rFonts w:ascii="Arial" w:eastAsiaTheme="minorHAnsi" w:hAnsi="Arial" w:cs="Arial"/>
          <w:color w:val="000000"/>
          <w:sz w:val="20"/>
          <w:szCs w:val="20"/>
          <w:lang w:val="en-US" w:eastAsia="en-US" w:bidi="ar-SA"/>
        </w:rPr>
        <w:t xml:space="preserve">rile </w:t>
      </w:r>
      <w:r w:rsidR="00D9185A" w:rsidRPr="00D9185A">
        <w:rPr>
          <w:rFonts w:ascii="Arial" w:eastAsiaTheme="minorHAnsi" w:hAnsi="Arial" w:cs="Arial"/>
          <w:color w:val="000000"/>
          <w:sz w:val="20"/>
          <w:szCs w:val="20"/>
          <w:lang w:eastAsia="en-US" w:bidi="ar-SA"/>
        </w:rPr>
        <w:t>efectuate</w:t>
      </w:r>
      <w:r>
        <w:rPr>
          <w:rFonts w:ascii="Arial" w:eastAsiaTheme="minorHAnsi" w:hAnsi="Arial" w:cs="Arial"/>
          <w:color w:val="000000"/>
          <w:sz w:val="20"/>
          <w:szCs w:val="20"/>
          <w:lang w:val="en-US" w:eastAsia="en-US" w:bidi="ar-SA"/>
        </w:rPr>
        <w:t xml:space="preserve"> vor fi specifice rețelelor publice de distribuț</w:t>
      </w:r>
      <w:r w:rsidR="00D9185A">
        <w:rPr>
          <w:rFonts w:ascii="Arial" w:eastAsiaTheme="minorHAnsi" w:hAnsi="Arial" w:cs="Arial"/>
          <w:color w:val="000000"/>
          <w:sz w:val="20"/>
          <w:szCs w:val="20"/>
          <w:lang w:val="en-US" w:eastAsia="en-US" w:bidi="ar-SA"/>
        </w:rPr>
        <w:t>ie a energiei electrice.</w:t>
      </w:r>
    </w:p>
    <w:p w:rsidR="004058D5" w:rsidRDefault="004058D5" w:rsidP="00707E59">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 </w:t>
      </w:r>
      <w:r w:rsidRPr="003825D6">
        <w:rPr>
          <w:rFonts w:ascii="Arial" w:eastAsiaTheme="minorHAnsi" w:hAnsi="Arial" w:cs="Arial"/>
          <w:i/>
          <w:color w:val="000000"/>
          <w:sz w:val="20"/>
          <w:szCs w:val="20"/>
          <w:lang w:val="en-US" w:eastAsia="en-US" w:bidi="ar-SA"/>
        </w:rPr>
        <w:t>planul de execuţie</w:t>
      </w:r>
      <w:r w:rsidRPr="004058D5">
        <w:rPr>
          <w:rFonts w:ascii="Arial" w:eastAsiaTheme="minorHAnsi" w:hAnsi="Arial" w:cs="Arial"/>
          <w:color w:val="000000"/>
          <w:sz w:val="20"/>
          <w:szCs w:val="20"/>
          <w:lang w:val="en-US" w:eastAsia="en-US" w:bidi="ar-SA"/>
        </w:rPr>
        <w:t>, cuprinzând faza de construcţie, punerea în funcţiune, exploatare, r</w:t>
      </w:r>
      <w:r w:rsidR="00EF38FB">
        <w:rPr>
          <w:rFonts w:ascii="Arial" w:eastAsiaTheme="minorHAnsi" w:hAnsi="Arial" w:cs="Arial"/>
          <w:color w:val="000000"/>
          <w:sz w:val="20"/>
          <w:szCs w:val="20"/>
          <w:lang w:val="en-US" w:eastAsia="en-US" w:bidi="ar-SA"/>
        </w:rPr>
        <w:t>efac</w:t>
      </w:r>
      <w:r w:rsidR="0064481F">
        <w:rPr>
          <w:rFonts w:ascii="Arial" w:eastAsiaTheme="minorHAnsi" w:hAnsi="Arial" w:cs="Arial"/>
          <w:color w:val="000000"/>
          <w:sz w:val="20"/>
          <w:szCs w:val="20"/>
          <w:lang w:val="en-US" w:eastAsia="en-US" w:bidi="ar-SA"/>
        </w:rPr>
        <w:t>ere şi folosire ulterioară: după primirea ordinului de începere a lucrărilor, executantul va î</w:t>
      </w:r>
      <w:r w:rsidR="00EF38FB">
        <w:rPr>
          <w:rFonts w:ascii="Arial" w:eastAsiaTheme="minorHAnsi" w:hAnsi="Arial" w:cs="Arial"/>
          <w:color w:val="000000"/>
          <w:sz w:val="20"/>
          <w:szCs w:val="20"/>
          <w:lang w:val="en-US" w:eastAsia="en-US" w:bidi="ar-SA"/>
        </w:rPr>
        <w:t xml:space="preserve">ncepe </w:t>
      </w:r>
      <w:r w:rsidR="0064481F">
        <w:rPr>
          <w:rFonts w:ascii="Arial" w:eastAsiaTheme="minorHAnsi" w:hAnsi="Arial" w:cs="Arial"/>
          <w:color w:val="000000"/>
          <w:sz w:val="20"/>
          <w:szCs w:val="20"/>
          <w:lang w:val="en-US" w:eastAsia="en-US" w:bidi="ar-SA"/>
        </w:rPr>
        <w:t>procedurile de implementare după cum urmează</w:t>
      </w:r>
      <w:r w:rsidR="00EF38FB">
        <w:rPr>
          <w:rFonts w:ascii="Arial" w:eastAsiaTheme="minorHAnsi" w:hAnsi="Arial" w:cs="Arial"/>
          <w:color w:val="000000"/>
          <w:sz w:val="20"/>
          <w:szCs w:val="20"/>
          <w:lang w:val="en-US" w:eastAsia="en-US" w:bidi="ar-SA"/>
        </w:rPr>
        <w:t>:</w:t>
      </w:r>
    </w:p>
    <w:p w:rsidR="00EF38FB" w:rsidRPr="00EF38FB" w:rsidRDefault="00EF38F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001D0B0C">
        <w:rPr>
          <w:rFonts w:ascii="Arial" w:eastAsiaTheme="minorHAnsi" w:hAnsi="Arial" w:cs="Arial"/>
          <w:color w:val="000000"/>
          <w:sz w:val="20"/>
          <w:szCs w:val="20"/>
          <w:lang w:val="en-US" w:eastAsia="en-US" w:bidi="ar-SA"/>
        </w:rPr>
        <w:tab/>
        <w:t>Preluarea amplasamentului</w:t>
      </w:r>
      <w:r w:rsidRPr="00EF38FB">
        <w:rPr>
          <w:rFonts w:ascii="Arial" w:eastAsiaTheme="minorHAnsi" w:hAnsi="Arial" w:cs="Arial"/>
          <w:color w:val="000000"/>
          <w:sz w:val="20"/>
          <w:szCs w:val="20"/>
          <w:lang w:val="en-US" w:eastAsia="en-US" w:bidi="ar-SA"/>
        </w:rPr>
        <w:t>;</w:t>
      </w:r>
    </w:p>
    <w:p w:rsidR="00EF38FB" w:rsidRDefault="00EF38F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2.</w:t>
      </w:r>
      <w:r w:rsidR="0064481F">
        <w:rPr>
          <w:rFonts w:ascii="Arial" w:eastAsiaTheme="minorHAnsi" w:hAnsi="Arial" w:cs="Arial"/>
          <w:color w:val="000000"/>
          <w:sz w:val="20"/>
          <w:szCs w:val="20"/>
          <w:lang w:val="en-US" w:eastAsia="en-US" w:bidi="ar-SA"/>
        </w:rPr>
        <w:tab/>
        <w:t>Încheierea convenției de lucru cu distribuit</w:t>
      </w:r>
      <w:r w:rsidRPr="00EF38FB">
        <w:rPr>
          <w:rFonts w:ascii="Arial" w:eastAsiaTheme="minorHAnsi" w:hAnsi="Arial" w:cs="Arial"/>
          <w:color w:val="000000"/>
          <w:sz w:val="20"/>
          <w:szCs w:val="20"/>
          <w:lang w:val="en-US" w:eastAsia="en-US" w:bidi="ar-SA"/>
        </w:rPr>
        <w:t>o</w:t>
      </w:r>
      <w:r w:rsidR="0064481F">
        <w:rPr>
          <w:rFonts w:ascii="Arial" w:eastAsiaTheme="minorHAnsi" w:hAnsi="Arial" w:cs="Arial"/>
          <w:color w:val="000000"/>
          <w:sz w:val="20"/>
          <w:szCs w:val="20"/>
          <w:lang w:val="en-US" w:eastAsia="en-US" w:bidi="ar-SA"/>
        </w:rPr>
        <w:t>rul de energie electrică, pentru intervenț</w:t>
      </w:r>
      <w:r w:rsidRPr="00EF38FB">
        <w:rPr>
          <w:rFonts w:ascii="Arial" w:eastAsiaTheme="minorHAnsi" w:hAnsi="Arial" w:cs="Arial"/>
          <w:color w:val="000000"/>
          <w:sz w:val="20"/>
          <w:szCs w:val="20"/>
          <w:lang w:val="en-US" w:eastAsia="en-US" w:bidi="ar-SA"/>
        </w:rPr>
        <w:t xml:space="preserve">ia </w:t>
      </w:r>
      <w:r w:rsidR="0064481F">
        <w:rPr>
          <w:rFonts w:ascii="Arial" w:eastAsiaTheme="minorHAnsi" w:hAnsi="Arial" w:cs="Arial"/>
          <w:color w:val="000000"/>
          <w:sz w:val="20"/>
          <w:szCs w:val="20"/>
          <w:lang w:val="en-US" w:eastAsia="en-US" w:bidi="ar-SA"/>
        </w:rPr>
        <w:t>în reț</w:t>
      </w:r>
      <w:r w:rsidR="001D0B0C">
        <w:rPr>
          <w:rFonts w:ascii="Arial" w:eastAsiaTheme="minorHAnsi" w:hAnsi="Arial" w:cs="Arial"/>
          <w:color w:val="000000"/>
          <w:sz w:val="20"/>
          <w:szCs w:val="20"/>
          <w:lang w:val="en-US" w:eastAsia="en-US" w:bidi="ar-SA"/>
        </w:rPr>
        <w:t>elele electrice existente</w:t>
      </w:r>
      <w:r w:rsidRPr="00EF38FB">
        <w:rPr>
          <w:rFonts w:ascii="Arial" w:eastAsiaTheme="minorHAnsi" w:hAnsi="Arial" w:cs="Arial"/>
          <w:color w:val="000000"/>
          <w:sz w:val="20"/>
          <w:szCs w:val="20"/>
          <w:lang w:val="en-US" w:eastAsia="en-US" w:bidi="ar-SA"/>
        </w:rPr>
        <w:t>;</w:t>
      </w:r>
    </w:p>
    <w:p w:rsidR="00291556" w:rsidRDefault="00291556"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3.Realizarea de săpături manuale sau mecanizate pentru traseele subterane de cabluri și pentru fundațiile stâlpilor nou montați.</w:t>
      </w:r>
    </w:p>
    <w:p w:rsidR="00130E5B" w:rsidRPr="00EF38FB"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4. Pozarea cablurilor subterane armate.</w:t>
      </w:r>
    </w:p>
    <w:p w:rsidR="00EF38FB" w:rsidRPr="00EF38FB"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5</w:t>
      </w:r>
      <w:r w:rsidR="00EF38FB">
        <w:rPr>
          <w:rFonts w:ascii="Arial" w:eastAsiaTheme="minorHAnsi" w:hAnsi="Arial" w:cs="Arial"/>
          <w:color w:val="000000"/>
          <w:sz w:val="20"/>
          <w:szCs w:val="20"/>
          <w:lang w:val="en-US" w:eastAsia="en-US" w:bidi="ar-SA"/>
        </w:rPr>
        <w:t>.</w:t>
      </w:r>
      <w:r w:rsidR="00EF38FB" w:rsidRPr="00EF38FB">
        <w:rPr>
          <w:rFonts w:ascii="Arial" w:eastAsiaTheme="minorHAnsi" w:hAnsi="Arial" w:cs="Arial"/>
          <w:color w:val="000000"/>
          <w:sz w:val="20"/>
          <w:szCs w:val="20"/>
          <w:lang w:val="en-US" w:eastAsia="en-US" w:bidi="ar-SA"/>
        </w:rPr>
        <w:tab/>
        <w:t>Montare stâlpi de iluminat din OL-Zn, cu flanșă, H=8m în fundație de beton;</w:t>
      </w:r>
    </w:p>
    <w:p w:rsidR="00EF38FB"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6</w:t>
      </w:r>
      <w:r w:rsidR="001D0B0C">
        <w:rPr>
          <w:rFonts w:ascii="Arial" w:eastAsiaTheme="minorHAnsi" w:hAnsi="Arial" w:cs="Arial"/>
          <w:color w:val="000000"/>
          <w:sz w:val="20"/>
          <w:szCs w:val="20"/>
          <w:lang w:val="en-US" w:eastAsia="en-US" w:bidi="ar-SA"/>
        </w:rPr>
        <w:t>.</w:t>
      </w:r>
      <w:r w:rsidR="00EF38FB" w:rsidRPr="00EF38FB">
        <w:rPr>
          <w:rFonts w:ascii="Arial" w:eastAsiaTheme="minorHAnsi" w:hAnsi="Arial" w:cs="Arial"/>
          <w:color w:val="000000"/>
          <w:sz w:val="20"/>
          <w:szCs w:val="20"/>
          <w:lang w:val="en-US" w:eastAsia="en-US" w:bidi="ar-SA"/>
        </w:rPr>
        <w:tab/>
        <w:t>Montare consolă de susținere corp de iluminat;</w:t>
      </w:r>
    </w:p>
    <w:p w:rsidR="00130E5B" w:rsidRPr="00EF38FB"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7. Montarea corpurilor de iluminat pe stâlpii noi;</w:t>
      </w:r>
    </w:p>
    <w:p w:rsidR="00EF38FB" w:rsidRPr="00EF38FB"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8</w:t>
      </w:r>
      <w:r w:rsidR="001D0B0C">
        <w:rPr>
          <w:rFonts w:ascii="Arial" w:eastAsiaTheme="minorHAnsi" w:hAnsi="Arial" w:cs="Arial"/>
          <w:color w:val="000000"/>
          <w:sz w:val="20"/>
          <w:szCs w:val="20"/>
          <w:lang w:val="en-US" w:eastAsia="en-US" w:bidi="ar-SA"/>
        </w:rPr>
        <w:t>.</w:t>
      </w:r>
      <w:r w:rsidR="00EF38FB" w:rsidRPr="00EF38FB">
        <w:rPr>
          <w:rFonts w:ascii="Arial" w:eastAsiaTheme="minorHAnsi" w:hAnsi="Arial" w:cs="Arial"/>
          <w:color w:val="000000"/>
          <w:sz w:val="20"/>
          <w:szCs w:val="20"/>
          <w:lang w:val="en-US" w:eastAsia="en-US" w:bidi="ar-SA"/>
        </w:rPr>
        <w:tab/>
        <w:t>Demontarea aparatelor de il</w:t>
      </w:r>
      <w:r w:rsidR="00EF38FB">
        <w:rPr>
          <w:rFonts w:ascii="Arial" w:eastAsiaTheme="minorHAnsi" w:hAnsi="Arial" w:cs="Arial"/>
          <w:color w:val="000000"/>
          <w:sz w:val="20"/>
          <w:szCs w:val="20"/>
          <w:lang w:val="en-US" w:eastAsia="en-US" w:bidi="ar-SA"/>
        </w:rPr>
        <w:t>uminat vechi stradale existente</w:t>
      </w:r>
      <w:r w:rsidR="00291556">
        <w:rPr>
          <w:rFonts w:ascii="Arial" w:eastAsiaTheme="minorHAnsi" w:hAnsi="Arial" w:cs="Arial"/>
          <w:color w:val="000000"/>
          <w:sz w:val="20"/>
          <w:szCs w:val="20"/>
          <w:lang w:val="en-US" w:eastAsia="en-US" w:bidi="ar-SA"/>
        </w:rPr>
        <w:t xml:space="preserve"> și depozitarea lor în spații special amenajate în vederea predă</w:t>
      </w:r>
      <w:r w:rsidR="001D0B0C">
        <w:rPr>
          <w:rFonts w:ascii="Arial" w:eastAsiaTheme="minorHAnsi" w:hAnsi="Arial" w:cs="Arial"/>
          <w:color w:val="000000"/>
          <w:sz w:val="20"/>
          <w:szCs w:val="20"/>
          <w:lang w:val="en-US" w:eastAsia="en-US" w:bidi="ar-SA"/>
        </w:rPr>
        <w:t xml:space="preserve">rii lor </w:t>
      </w:r>
      <w:r w:rsidR="00291556">
        <w:rPr>
          <w:rFonts w:ascii="Arial" w:eastAsiaTheme="minorHAnsi" w:hAnsi="Arial" w:cs="Arial"/>
          <w:color w:val="000000"/>
          <w:sz w:val="20"/>
          <w:szCs w:val="20"/>
          <w:lang w:val="en-US" w:eastAsia="en-US" w:bidi="ar-SA"/>
        </w:rPr>
        <w:t>î</w:t>
      </w:r>
      <w:r w:rsidR="000E759A">
        <w:rPr>
          <w:rFonts w:ascii="Arial" w:eastAsiaTheme="minorHAnsi" w:hAnsi="Arial" w:cs="Arial"/>
          <w:color w:val="000000"/>
          <w:sz w:val="20"/>
          <w:szCs w:val="20"/>
          <w:lang w:val="en-US" w:eastAsia="en-US" w:bidi="ar-SA"/>
        </w:rPr>
        <w:t>ntr-un centru autorizat de colectare a d</w:t>
      </w:r>
      <w:r w:rsidR="00291556">
        <w:rPr>
          <w:rFonts w:ascii="Arial" w:eastAsiaTheme="minorHAnsi" w:hAnsi="Arial" w:cs="Arial"/>
          <w:color w:val="000000"/>
          <w:sz w:val="20"/>
          <w:szCs w:val="20"/>
          <w:lang w:val="en-US" w:eastAsia="en-US" w:bidi="ar-SA"/>
        </w:rPr>
        <w:t>eșeurilor de natură electrică</w:t>
      </w:r>
      <w:r w:rsidR="00EF38FB" w:rsidRPr="00EF38FB">
        <w:rPr>
          <w:rFonts w:ascii="Arial" w:eastAsiaTheme="minorHAnsi" w:hAnsi="Arial" w:cs="Arial"/>
          <w:color w:val="000000"/>
          <w:sz w:val="20"/>
          <w:szCs w:val="20"/>
          <w:lang w:val="en-US" w:eastAsia="en-US" w:bidi="ar-SA"/>
        </w:rPr>
        <w:t>;</w:t>
      </w:r>
    </w:p>
    <w:p w:rsidR="001D0B0C" w:rsidRDefault="00130E5B" w:rsidP="00291556">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9</w:t>
      </w:r>
      <w:r w:rsidR="001D0B0C">
        <w:rPr>
          <w:rFonts w:ascii="Arial" w:eastAsiaTheme="minorHAnsi" w:hAnsi="Arial" w:cs="Arial"/>
          <w:color w:val="000000"/>
          <w:sz w:val="20"/>
          <w:szCs w:val="20"/>
          <w:lang w:val="en-US" w:eastAsia="en-US" w:bidi="ar-SA"/>
        </w:rPr>
        <w:t>.</w:t>
      </w:r>
      <w:r w:rsidR="00291556">
        <w:rPr>
          <w:rFonts w:ascii="Arial" w:eastAsiaTheme="minorHAnsi" w:hAnsi="Arial" w:cs="Arial"/>
          <w:color w:val="000000"/>
          <w:sz w:val="20"/>
          <w:szCs w:val="20"/>
          <w:lang w:val="en-US" w:eastAsia="en-US" w:bidi="ar-SA"/>
        </w:rPr>
        <w:tab/>
        <w:t>Demontarea clemelor de legătură</w:t>
      </w:r>
      <w:r w:rsidR="00EF38FB" w:rsidRPr="00EF38FB">
        <w:rPr>
          <w:rFonts w:ascii="Arial" w:eastAsiaTheme="minorHAnsi" w:hAnsi="Arial" w:cs="Arial"/>
          <w:color w:val="000000"/>
          <w:sz w:val="20"/>
          <w:szCs w:val="20"/>
          <w:lang w:val="en-US" w:eastAsia="en-US" w:bidi="ar-SA"/>
        </w:rPr>
        <w:t xml:space="preserve"> vechi;</w:t>
      </w:r>
    </w:p>
    <w:p w:rsidR="00130E5B" w:rsidRDefault="00130E5B" w:rsidP="00130E5B">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10. Montarea corpurilor de iluminat pe stâlpii existenți;</w:t>
      </w:r>
    </w:p>
    <w:p w:rsidR="00130E5B" w:rsidRPr="00EF38FB" w:rsidRDefault="00130E5B" w:rsidP="00130E5B">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11. Pozare fascicule de conductoare torsadate pe stâlpii existenți, pentru extinderea circuitelor de ilumint.</w:t>
      </w:r>
    </w:p>
    <w:p w:rsidR="001D0B0C" w:rsidRP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00130E5B">
        <w:rPr>
          <w:rFonts w:ascii="Arial" w:eastAsiaTheme="minorHAnsi" w:hAnsi="Arial" w:cs="Arial"/>
          <w:color w:val="000000"/>
          <w:sz w:val="20"/>
          <w:szCs w:val="20"/>
          <w:lang w:val="en-US" w:eastAsia="en-US" w:bidi="ar-SA"/>
        </w:rPr>
        <w:t>2</w:t>
      </w:r>
      <w:r>
        <w:rPr>
          <w:rFonts w:ascii="Arial" w:eastAsiaTheme="minorHAnsi" w:hAnsi="Arial" w:cs="Arial"/>
          <w:color w:val="000000"/>
          <w:sz w:val="20"/>
          <w:szCs w:val="20"/>
          <w:lang w:val="en-US" w:eastAsia="en-US" w:bidi="ar-SA"/>
        </w:rPr>
        <w:t xml:space="preserve">. </w:t>
      </w:r>
      <w:r w:rsidRPr="001D0B0C">
        <w:rPr>
          <w:rFonts w:ascii="Arial" w:eastAsiaTheme="minorHAnsi" w:hAnsi="Arial" w:cs="Arial"/>
          <w:color w:val="000000"/>
          <w:sz w:val="20"/>
          <w:szCs w:val="20"/>
          <w:lang w:val="en-US" w:eastAsia="en-US" w:bidi="ar-SA"/>
        </w:rPr>
        <w:t>Montare priză de pământ nouă din platbandă OL-Zn 40x4mm2</w:t>
      </w:r>
      <w:r w:rsidR="00130E5B">
        <w:rPr>
          <w:rFonts w:ascii="Arial" w:eastAsiaTheme="minorHAnsi" w:hAnsi="Arial" w:cs="Arial"/>
          <w:color w:val="000000"/>
          <w:sz w:val="20"/>
          <w:szCs w:val="20"/>
          <w:lang w:val="en-US" w:eastAsia="en-US" w:bidi="ar-SA"/>
        </w:rPr>
        <w:t xml:space="preserve"> la capetele de circuit, la derivații și la punctele de aprindere noi</w:t>
      </w:r>
      <w:r w:rsidRPr="001D0B0C">
        <w:rPr>
          <w:rFonts w:ascii="Arial" w:eastAsiaTheme="minorHAnsi" w:hAnsi="Arial" w:cs="Arial"/>
          <w:color w:val="000000"/>
          <w:sz w:val="20"/>
          <w:szCs w:val="20"/>
          <w:lang w:val="en-US" w:eastAsia="en-US" w:bidi="ar-SA"/>
        </w:rPr>
        <w:t>;</w:t>
      </w:r>
    </w:p>
    <w:p w:rsid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00130E5B">
        <w:rPr>
          <w:rFonts w:ascii="Arial" w:eastAsiaTheme="minorHAnsi" w:hAnsi="Arial" w:cs="Arial"/>
          <w:color w:val="000000"/>
          <w:sz w:val="20"/>
          <w:szCs w:val="20"/>
          <w:lang w:val="en-US" w:eastAsia="en-US" w:bidi="ar-SA"/>
        </w:rPr>
        <w:t>3</w:t>
      </w:r>
      <w:r>
        <w:rPr>
          <w:rFonts w:ascii="Arial" w:eastAsiaTheme="minorHAnsi" w:hAnsi="Arial" w:cs="Arial"/>
          <w:color w:val="000000"/>
          <w:sz w:val="20"/>
          <w:szCs w:val="20"/>
          <w:lang w:val="en-US" w:eastAsia="en-US" w:bidi="ar-SA"/>
        </w:rPr>
        <w:t xml:space="preserve">. </w:t>
      </w:r>
      <w:r w:rsidRPr="001D0B0C">
        <w:rPr>
          <w:rFonts w:ascii="Arial" w:eastAsiaTheme="minorHAnsi" w:hAnsi="Arial" w:cs="Arial"/>
          <w:color w:val="000000"/>
          <w:sz w:val="20"/>
          <w:szCs w:val="20"/>
          <w:lang w:val="en-US" w:eastAsia="en-US" w:bidi="ar-SA"/>
        </w:rPr>
        <w:t>Montare electrozi verticali din OL-Zn Ø2 ½”, L=1,5m/buc</w:t>
      </w:r>
      <w:r w:rsidR="00130E5B">
        <w:rPr>
          <w:rFonts w:ascii="Arial" w:eastAsiaTheme="minorHAnsi" w:hAnsi="Arial" w:cs="Arial"/>
          <w:color w:val="000000"/>
          <w:sz w:val="20"/>
          <w:szCs w:val="20"/>
          <w:lang w:val="en-US" w:eastAsia="en-US" w:bidi="ar-SA"/>
        </w:rPr>
        <w:t xml:space="preserve"> pentru prizele de pământ noi</w:t>
      </w:r>
      <w:r w:rsidRPr="001D0B0C">
        <w:rPr>
          <w:rFonts w:ascii="Arial" w:eastAsiaTheme="minorHAnsi" w:hAnsi="Arial" w:cs="Arial"/>
          <w:color w:val="000000"/>
          <w:sz w:val="20"/>
          <w:szCs w:val="20"/>
          <w:lang w:val="en-US" w:eastAsia="en-US" w:bidi="ar-SA"/>
        </w:rPr>
        <w:t>;</w:t>
      </w:r>
    </w:p>
    <w:p w:rsidR="001D0B0C" w:rsidRP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lastRenderedPageBreak/>
        <w:t>1</w:t>
      </w:r>
      <w:r w:rsidR="00130E5B">
        <w:rPr>
          <w:rFonts w:ascii="Arial" w:eastAsiaTheme="minorHAnsi" w:hAnsi="Arial" w:cs="Arial"/>
          <w:color w:val="000000"/>
          <w:sz w:val="20"/>
          <w:szCs w:val="20"/>
          <w:lang w:val="en-US" w:eastAsia="en-US" w:bidi="ar-SA"/>
        </w:rPr>
        <w:t>4</w:t>
      </w:r>
      <w:r>
        <w:rPr>
          <w:rFonts w:ascii="Arial" w:eastAsiaTheme="minorHAnsi" w:hAnsi="Arial" w:cs="Arial"/>
          <w:color w:val="000000"/>
          <w:sz w:val="20"/>
          <w:szCs w:val="20"/>
          <w:lang w:val="en-US" w:eastAsia="en-US" w:bidi="ar-SA"/>
        </w:rPr>
        <w:t xml:space="preserve">. </w:t>
      </w:r>
      <w:r w:rsidRPr="001D0B0C">
        <w:rPr>
          <w:rFonts w:ascii="Arial" w:eastAsiaTheme="minorHAnsi" w:hAnsi="Arial" w:cs="Arial"/>
          <w:color w:val="000000"/>
          <w:sz w:val="20"/>
          <w:szCs w:val="20"/>
          <w:lang w:val="en-US" w:eastAsia="en-US" w:bidi="ar-SA"/>
        </w:rPr>
        <w:t>Re</w:t>
      </w:r>
      <w:r>
        <w:rPr>
          <w:rFonts w:ascii="Arial" w:eastAsiaTheme="minorHAnsi" w:hAnsi="Arial" w:cs="Arial"/>
          <w:color w:val="000000"/>
          <w:sz w:val="20"/>
          <w:szCs w:val="20"/>
          <w:lang w:val="en-US" w:eastAsia="en-US" w:bidi="ar-SA"/>
        </w:rPr>
        <w:t>a</w:t>
      </w:r>
      <w:r w:rsidRPr="001D0B0C">
        <w:rPr>
          <w:rFonts w:ascii="Arial" w:eastAsiaTheme="minorHAnsi" w:hAnsi="Arial" w:cs="Arial"/>
          <w:color w:val="000000"/>
          <w:sz w:val="20"/>
          <w:szCs w:val="20"/>
          <w:lang w:val="en-US" w:eastAsia="en-US" w:bidi="ar-SA"/>
        </w:rPr>
        <w:t xml:space="preserve">lizarea legăturii electrice la cutiile de conexiuni a cablurilor ACYABY </w:t>
      </w:r>
      <w:r w:rsidR="00291556">
        <w:rPr>
          <w:rFonts w:ascii="Arial" w:eastAsiaTheme="minorHAnsi" w:hAnsi="Arial" w:cs="Arial"/>
          <w:color w:val="000000"/>
          <w:sz w:val="20"/>
          <w:szCs w:val="20"/>
          <w:lang w:val="en-US" w:eastAsia="en-US" w:bidi="ar-SA"/>
        </w:rPr>
        <w:t>3</w:t>
      </w:r>
      <w:r w:rsidRPr="001D0B0C">
        <w:rPr>
          <w:rFonts w:ascii="Arial" w:eastAsiaTheme="minorHAnsi" w:hAnsi="Arial" w:cs="Arial"/>
          <w:color w:val="000000"/>
          <w:sz w:val="20"/>
          <w:szCs w:val="20"/>
          <w:lang w:val="en-US" w:eastAsia="en-US" w:bidi="ar-SA"/>
        </w:rPr>
        <w:t>X25mm2;</w:t>
      </w:r>
    </w:p>
    <w:p w:rsidR="001D0B0C" w:rsidRPr="001D0B0C"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15</w:t>
      </w:r>
      <w:r w:rsidR="001D0B0C">
        <w:rPr>
          <w:rFonts w:ascii="Arial" w:eastAsiaTheme="minorHAnsi" w:hAnsi="Arial" w:cs="Arial"/>
          <w:color w:val="000000"/>
          <w:sz w:val="20"/>
          <w:szCs w:val="20"/>
          <w:lang w:val="en-US" w:eastAsia="en-US" w:bidi="ar-SA"/>
        </w:rPr>
        <w:t xml:space="preserve">. </w:t>
      </w:r>
      <w:r w:rsidR="001D0B0C" w:rsidRPr="001D0B0C">
        <w:rPr>
          <w:rFonts w:ascii="Arial" w:eastAsiaTheme="minorHAnsi" w:hAnsi="Arial" w:cs="Arial"/>
          <w:color w:val="000000"/>
          <w:sz w:val="20"/>
          <w:szCs w:val="20"/>
          <w:lang w:val="en-US" w:eastAsia="en-US" w:bidi="ar-SA"/>
        </w:rPr>
        <w:t xml:space="preserve">Realizarea alimentarii cu energie </w:t>
      </w:r>
      <w:r>
        <w:rPr>
          <w:rFonts w:ascii="Arial" w:eastAsiaTheme="minorHAnsi" w:hAnsi="Arial" w:cs="Arial"/>
          <w:color w:val="000000"/>
          <w:sz w:val="20"/>
          <w:szCs w:val="20"/>
          <w:lang w:val="en-US" w:eastAsia="en-US" w:bidi="ar-SA"/>
        </w:rPr>
        <w:t xml:space="preserve">a corpurilor de iluminat </w:t>
      </w:r>
      <w:r w:rsidR="001D0B0C" w:rsidRPr="001D0B0C">
        <w:rPr>
          <w:rFonts w:ascii="Arial" w:eastAsiaTheme="minorHAnsi" w:hAnsi="Arial" w:cs="Arial"/>
          <w:color w:val="000000"/>
          <w:sz w:val="20"/>
          <w:szCs w:val="20"/>
          <w:lang w:val="en-US" w:eastAsia="en-US" w:bidi="ar-SA"/>
        </w:rPr>
        <w:t>din utilizand cablu CYY-F 3x1.5mmp;</w:t>
      </w:r>
    </w:p>
    <w:p w:rsidR="001D0B0C" w:rsidRDefault="00130E5B"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16</w:t>
      </w:r>
      <w:r w:rsidR="001D0B0C">
        <w:rPr>
          <w:rFonts w:ascii="Arial" w:eastAsiaTheme="minorHAnsi" w:hAnsi="Arial" w:cs="Arial"/>
          <w:color w:val="000000"/>
          <w:sz w:val="20"/>
          <w:szCs w:val="20"/>
          <w:lang w:val="en-US" w:eastAsia="en-US" w:bidi="ar-SA"/>
        </w:rPr>
        <w:t xml:space="preserve">. </w:t>
      </w:r>
      <w:r w:rsidR="001D0B0C" w:rsidRPr="001D0B0C">
        <w:rPr>
          <w:rFonts w:ascii="Arial" w:eastAsiaTheme="minorHAnsi" w:hAnsi="Arial" w:cs="Arial"/>
          <w:color w:val="000000"/>
          <w:sz w:val="20"/>
          <w:szCs w:val="20"/>
          <w:lang w:val="en-US" w:eastAsia="en-US" w:bidi="ar-SA"/>
        </w:rPr>
        <w:t>Montare puncte de aprindere noi</w:t>
      </w:r>
      <w:r>
        <w:rPr>
          <w:rFonts w:ascii="Arial" w:eastAsiaTheme="minorHAnsi" w:hAnsi="Arial" w:cs="Arial"/>
          <w:color w:val="000000"/>
          <w:sz w:val="20"/>
          <w:szCs w:val="20"/>
          <w:lang w:val="en-US" w:eastAsia="en-US" w:bidi="ar-SA"/>
        </w:rPr>
        <w:t xml:space="preserve"> și realizarea conexiunilor</w:t>
      </w:r>
      <w:r w:rsidR="001D0B0C" w:rsidRPr="001D0B0C">
        <w:rPr>
          <w:rFonts w:ascii="Arial" w:eastAsiaTheme="minorHAnsi" w:hAnsi="Arial" w:cs="Arial"/>
          <w:color w:val="000000"/>
          <w:sz w:val="20"/>
          <w:szCs w:val="20"/>
          <w:lang w:val="en-US" w:eastAsia="en-US" w:bidi="ar-SA"/>
        </w:rPr>
        <w:t>;</w:t>
      </w:r>
    </w:p>
    <w:p w:rsidR="00130E5B" w:rsidRPr="001D0B0C" w:rsidRDefault="00130E5B" w:rsidP="00130E5B">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00731F36">
        <w:rPr>
          <w:rFonts w:ascii="Arial" w:eastAsiaTheme="minorHAnsi" w:hAnsi="Arial" w:cs="Arial"/>
          <w:color w:val="000000"/>
          <w:sz w:val="20"/>
          <w:szCs w:val="20"/>
          <w:lang w:val="en-US" w:eastAsia="en-US" w:bidi="ar-SA"/>
        </w:rPr>
        <w:t>7</w:t>
      </w:r>
      <w:r>
        <w:rPr>
          <w:rFonts w:ascii="Arial" w:eastAsiaTheme="minorHAnsi" w:hAnsi="Arial" w:cs="Arial"/>
          <w:color w:val="000000"/>
          <w:sz w:val="20"/>
          <w:szCs w:val="20"/>
          <w:lang w:val="en-US" w:eastAsia="en-US" w:bidi="ar-SA"/>
        </w:rPr>
        <w:t xml:space="preserve">. </w:t>
      </w:r>
      <w:r w:rsidRPr="001D0B0C">
        <w:rPr>
          <w:rFonts w:ascii="Arial" w:eastAsiaTheme="minorHAnsi" w:hAnsi="Arial" w:cs="Arial"/>
          <w:color w:val="000000"/>
          <w:sz w:val="20"/>
          <w:szCs w:val="20"/>
          <w:lang w:val="en-US" w:eastAsia="en-US" w:bidi="ar-SA"/>
        </w:rPr>
        <w:t>Montar</w:t>
      </w:r>
      <w:r>
        <w:rPr>
          <w:rFonts w:ascii="Arial" w:eastAsiaTheme="minorHAnsi" w:hAnsi="Arial" w:cs="Arial"/>
          <w:color w:val="000000"/>
          <w:sz w:val="20"/>
          <w:szCs w:val="20"/>
          <w:lang w:val="en-US" w:eastAsia="en-US" w:bidi="ar-SA"/>
        </w:rPr>
        <w:t>ea de coliere de prindere pe stâ</w:t>
      </w:r>
      <w:r w:rsidRPr="001D0B0C">
        <w:rPr>
          <w:rFonts w:ascii="Arial" w:eastAsiaTheme="minorHAnsi" w:hAnsi="Arial" w:cs="Arial"/>
          <w:color w:val="000000"/>
          <w:sz w:val="20"/>
          <w:szCs w:val="20"/>
          <w:lang w:val="en-US" w:eastAsia="en-US" w:bidi="ar-SA"/>
        </w:rPr>
        <w:t>lpi a consolelor, fixate prin intermediul</w:t>
      </w:r>
      <w:r>
        <w:rPr>
          <w:rFonts w:ascii="Arial" w:eastAsiaTheme="minorHAnsi" w:hAnsi="Arial" w:cs="Arial"/>
          <w:color w:val="000000"/>
          <w:sz w:val="20"/>
          <w:szCs w:val="20"/>
          <w:lang w:val="en-US" w:eastAsia="en-US" w:bidi="ar-SA"/>
        </w:rPr>
        <w:t xml:space="preserve"> un</w:t>
      </w:r>
      <w:r w:rsidR="00731F36">
        <w:rPr>
          <w:rFonts w:ascii="Arial" w:eastAsiaTheme="minorHAnsi" w:hAnsi="Arial" w:cs="Arial"/>
          <w:color w:val="000000"/>
          <w:sz w:val="20"/>
          <w:szCs w:val="20"/>
          <w:lang w:val="en-US" w:eastAsia="en-US" w:bidi="ar-SA"/>
        </w:rPr>
        <w:t>or</w:t>
      </w:r>
      <w:r>
        <w:rPr>
          <w:rFonts w:ascii="Arial" w:eastAsiaTheme="minorHAnsi" w:hAnsi="Arial" w:cs="Arial"/>
          <w:color w:val="000000"/>
          <w:sz w:val="20"/>
          <w:szCs w:val="20"/>
          <w:lang w:val="en-US" w:eastAsia="en-US" w:bidi="ar-SA"/>
        </w:rPr>
        <w:t xml:space="preserve"> benzi de montaj din inox și agrafe de strâ</w:t>
      </w:r>
      <w:r w:rsidRPr="001D0B0C">
        <w:rPr>
          <w:rFonts w:ascii="Arial" w:eastAsiaTheme="minorHAnsi" w:hAnsi="Arial" w:cs="Arial"/>
          <w:color w:val="000000"/>
          <w:sz w:val="20"/>
          <w:szCs w:val="20"/>
          <w:lang w:val="en-US" w:eastAsia="en-US" w:bidi="ar-SA"/>
        </w:rPr>
        <w:t>ngere;</w:t>
      </w:r>
    </w:p>
    <w:p w:rsidR="00130E5B" w:rsidRDefault="00130E5B" w:rsidP="00130E5B">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00731F36">
        <w:rPr>
          <w:rFonts w:ascii="Arial" w:eastAsiaTheme="minorHAnsi" w:hAnsi="Arial" w:cs="Arial"/>
          <w:color w:val="000000"/>
          <w:sz w:val="20"/>
          <w:szCs w:val="20"/>
          <w:lang w:val="en-US" w:eastAsia="en-US" w:bidi="ar-SA"/>
        </w:rPr>
        <w:t>8</w:t>
      </w:r>
      <w:r>
        <w:rPr>
          <w:rFonts w:ascii="Arial" w:eastAsiaTheme="minorHAnsi" w:hAnsi="Arial" w:cs="Arial"/>
          <w:color w:val="000000"/>
          <w:sz w:val="20"/>
          <w:szCs w:val="20"/>
          <w:lang w:val="en-US" w:eastAsia="en-US" w:bidi="ar-SA"/>
        </w:rPr>
        <w:t>. Montarea de console de susț</w:t>
      </w:r>
      <w:r w:rsidRPr="001D0B0C">
        <w:rPr>
          <w:rFonts w:ascii="Arial" w:eastAsiaTheme="minorHAnsi" w:hAnsi="Arial" w:cs="Arial"/>
          <w:color w:val="000000"/>
          <w:sz w:val="20"/>
          <w:szCs w:val="20"/>
          <w:lang w:val="en-US" w:eastAsia="en-US" w:bidi="ar-SA"/>
        </w:rPr>
        <w:t>inere a aparatelor de iluminat cu LED;</w:t>
      </w:r>
    </w:p>
    <w:p w:rsidR="001D0B0C" w:rsidRP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1</w:t>
      </w:r>
      <w:r w:rsidR="00130E5B">
        <w:rPr>
          <w:rFonts w:ascii="Arial" w:eastAsiaTheme="minorHAnsi" w:hAnsi="Arial" w:cs="Arial"/>
          <w:color w:val="000000"/>
          <w:sz w:val="20"/>
          <w:szCs w:val="20"/>
          <w:lang w:val="en-US" w:eastAsia="en-US" w:bidi="ar-SA"/>
        </w:rPr>
        <w:t>9</w:t>
      </w:r>
      <w:r>
        <w:rPr>
          <w:rFonts w:ascii="Arial" w:eastAsiaTheme="minorHAnsi" w:hAnsi="Arial" w:cs="Arial"/>
          <w:color w:val="000000"/>
          <w:sz w:val="20"/>
          <w:szCs w:val="20"/>
          <w:lang w:val="en-US" w:eastAsia="en-US" w:bidi="ar-SA"/>
        </w:rPr>
        <w:t xml:space="preserve">. </w:t>
      </w:r>
      <w:r w:rsidRPr="001D0B0C">
        <w:rPr>
          <w:rFonts w:ascii="Arial" w:eastAsiaTheme="minorHAnsi" w:hAnsi="Arial" w:cs="Arial"/>
          <w:color w:val="000000"/>
          <w:sz w:val="20"/>
          <w:szCs w:val="20"/>
          <w:lang w:val="en-US" w:eastAsia="en-US" w:bidi="ar-SA"/>
        </w:rPr>
        <w:t>Montarea</w:t>
      </w:r>
      <w:r w:rsidR="00130E5B">
        <w:rPr>
          <w:rFonts w:ascii="Arial" w:eastAsiaTheme="minorHAnsi" w:hAnsi="Arial" w:cs="Arial"/>
          <w:color w:val="000000"/>
          <w:sz w:val="20"/>
          <w:szCs w:val="20"/>
          <w:lang w:val="en-US" w:eastAsia="en-US" w:bidi="ar-SA"/>
        </w:rPr>
        <w:t xml:space="preserve"> de aparate de iluminat stradal </w:t>
      </w:r>
      <w:r w:rsidRPr="001D0B0C">
        <w:rPr>
          <w:rFonts w:ascii="Arial" w:eastAsiaTheme="minorHAnsi" w:hAnsi="Arial" w:cs="Arial"/>
          <w:color w:val="000000"/>
          <w:sz w:val="20"/>
          <w:szCs w:val="20"/>
          <w:lang w:val="en-US" w:eastAsia="en-US" w:bidi="ar-SA"/>
        </w:rPr>
        <w:t>cu LED-uri</w:t>
      </w:r>
      <w:r w:rsidR="00130E5B">
        <w:rPr>
          <w:rFonts w:ascii="Arial" w:eastAsiaTheme="minorHAnsi" w:hAnsi="Arial" w:cs="Arial"/>
          <w:color w:val="000000"/>
          <w:sz w:val="20"/>
          <w:szCs w:val="20"/>
          <w:lang w:val="en-US" w:eastAsia="en-US" w:bidi="ar-SA"/>
        </w:rPr>
        <w:t>,</w:t>
      </w:r>
      <w:r w:rsidRPr="001D0B0C">
        <w:rPr>
          <w:rFonts w:ascii="Arial" w:eastAsiaTheme="minorHAnsi" w:hAnsi="Arial" w:cs="Arial"/>
          <w:color w:val="000000"/>
          <w:sz w:val="20"/>
          <w:szCs w:val="20"/>
          <w:lang w:val="en-US" w:eastAsia="en-US" w:bidi="ar-SA"/>
        </w:rPr>
        <w:t xml:space="preserve"> eficiente</w:t>
      </w:r>
      <w:r w:rsidR="00130E5B">
        <w:rPr>
          <w:rFonts w:ascii="Arial" w:eastAsiaTheme="minorHAnsi" w:hAnsi="Arial" w:cs="Arial"/>
          <w:color w:val="000000"/>
          <w:sz w:val="20"/>
          <w:szCs w:val="20"/>
          <w:lang w:val="en-US" w:eastAsia="en-US" w:bidi="ar-SA"/>
        </w:rPr>
        <w:t xml:space="preserve"> din punct de vedere energetic ș</w:t>
      </w:r>
      <w:r w:rsidRPr="001D0B0C">
        <w:rPr>
          <w:rFonts w:ascii="Arial" w:eastAsiaTheme="minorHAnsi" w:hAnsi="Arial" w:cs="Arial"/>
          <w:color w:val="000000"/>
          <w:sz w:val="20"/>
          <w:szCs w:val="20"/>
          <w:lang w:val="en-US" w:eastAsia="en-US" w:bidi="ar-SA"/>
        </w:rPr>
        <w:t>i luminotehnic</w:t>
      </w:r>
      <w:r w:rsidR="00FD679A">
        <w:rPr>
          <w:rFonts w:ascii="Arial" w:eastAsiaTheme="minorHAnsi" w:hAnsi="Arial" w:cs="Arial"/>
          <w:color w:val="000000"/>
          <w:sz w:val="20"/>
          <w:szCs w:val="20"/>
          <w:lang w:val="en-US" w:eastAsia="en-US" w:bidi="ar-SA"/>
        </w:rPr>
        <w:t xml:space="preserve"> </w:t>
      </w:r>
      <w:r w:rsidRPr="001D0B0C">
        <w:rPr>
          <w:rFonts w:ascii="Arial" w:eastAsiaTheme="minorHAnsi" w:hAnsi="Arial" w:cs="Arial"/>
          <w:color w:val="000000"/>
          <w:sz w:val="20"/>
          <w:szCs w:val="20"/>
          <w:lang w:val="en-US" w:eastAsia="en-US" w:bidi="ar-SA"/>
        </w:rPr>
        <w:t>(minim 150lm/W), av</w:t>
      </w:r>
      <w:r w:rsidR="00130E5B">
        <w:rPr>
          <w:rFonts w:ascii="Arial" w:eastAsiaTheme="minorHAnsi" w:hAnsi="Arial" w:cs="Arial"/>
          <w:color w:val="000000"/>
          <w:sz w:val="20"/>
          <w:szCs w:val="20"/>
          <w:lang w:val="en-US" w:eastAsia="en-US" w:bidi="ar-SA"/>
        </w:rPr>
        <w:t>ând gradul de protecție de minim IP66, rezistență la impact IK10, pe toț</w:t>
      </w:r>
      <w:r w:rsidRPr="001D0B0C">
        <w:rPr>
          <w:rFonts w:ascii="Arial" w:eastAsiaTheme="minorHAnsi" w:hAnsi="Arial" w:cs="Arial"/>
          <w:color w:val="000000"/>
          <w:sz w:val="20"/>
          <w:szCs w:val="20"/>
          <w:lang w:val="en-US" w:eastAsia="en-US" w:bidi="ar-SA"/>
        </w:rPr>
        <w:t>i</w:t>
      </w:r>
      <w:r w:rsidR="00130E5B">
        <w:rPr>
          <w:rFonts w:ascii="Arial" w:eastAsiaTheme="minorHAnsi" w:hAnsi="Arial" w:cs="Arial"/>
          <w:color w:val="000000"/>
          <w:sz w:val="20"/>
          <w:szCs w:val="20"/>
          <w:lang w:val="en-US" w:eastAsia="en-US" w:bidi="ar-SA"/>
        </w:rPr>
        <w:t xml:space="preserve"> stâlpii existenț</w:t>
      </w:r>
      <w:r w:rsidRPr="001D0B0C">
        <w:rPr>
          <w:rFonts w:ascii="Arial" w:eastAsiaTheme="minorHAnsi" w:hAnsi="Arial" w:cs="Arial"/>
          <w:color w:val="000000"/>
          <w:sz w:val="20"/>
          <w:szCs w:val="20"/>
          <w:lang w:val="en-US" w:eastAsia="en-US" w:bidi="ar-SA"/>
        </w:rPr>
        <w:t>i pentru iluminat stradal-rutier</w:t>
      </w:r>
      <w:r w:rsidR="00731F36">
        <w:rPr>
          <w:rFonts w:ascii="Arial" w:eastAsiaTheme="minorHAnsi" w:hAnsi="Arial" w:cs="Arial"/>
          <w:color w:val="000000"/>
          <w:sz w:val="20"/>
          <w:szCs w:val="20"/>
          <w:lang w:val="en-US" w:eastAsia="en-US" w:bidi="ar-SA"/>
        </w:rPr>
        <w:t>.</w:t>
      </w:r>
    </w:p>
    <w:p w:rsidR="001D0B0C" w:rsidRP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18. </w:t>
      </w:r>
      <w:r w:rsidR="00731F36">
        <w:rPr>
          <w:rFonts w:ascii="Arial" w:eastAsiaTheme="minorHAnsi" w:hAnsi="Arial" w:cs="Arial"/>
          <w:color w:val="000000"/>
          <w:sz w:val="20"/>
          <w:szCs w:val="20"/>
          <w:lang w:val="en-US" w:eastAsia="en-US" w:bidi="ar-SA"/>
        </w:rPr>
        <w:t>Realizarea legaturii electrice în rețeaua existentă de joasă</w:t>
      </w:r>
      <w:r w:rsidRPr="001D0B0C">
        <w:rPr>
          <w:rFonts w:ascii="Arial" w:eastAsiaTheme="minorHAnsi" w:hAnsi="Arial" w:cs="Arial"/>
          <w:color w:val="000000"/>
          <w:sz w:val="20"/>
          <w:szCs w:val="20"/>
          <w:lang w:val="en-US" w:eastAsia="en-US" w:bidi="ar-SA"/>
        </w:rPr>
        <w:t xml:space="preserve"> </w:t>
      </w:r>
      <w:r w:rsidR="00731F36">
        <w:rPr>
          <w:rFonts w:ascii="Arial" w:eastAsiaTheme="minorHAnsi" w:hAnsi="Arial" w:cs="Arial"/>
          <w:color w:val="000000"/>
          <w:sz w:val="20"/>
          <w:szCs w:val="20"/>
          <w:lang w:val="en-US" w:eastAsia="en-US" w:bidi="ar-SA"/>
        </w:rPr>
        <w:t>tensiune iluminat public utilizâ</w:t>
      </w:r>
      <w:r w:rsidRPr="001D0B0C">
        <w:rPr>
          <w:rFonts w:ascii="Arial" w:eastAsiaTheme="minorHAnsi" w:hAnsi="Arial" w:cs="Arial"/>
          <w:color w:val="000000"/>
          <w:sz w:val="20"/>
          <w:szCs w:val="20"/>
          <w:lang w:val="en-US" w:eastAsia="en-US" w:bidi="ar-SA"/>
        </w:rPr>
        <w:t>nd cleme de deri</w:t>
      </w:r>
      <w:r w:rsidR="00731F36">
        <w:rPr>
          <w:rFonts w:ascii="Arial" w:eastAsiaTheme="minorHAnsi" w:hAnsi="Arial" w:cs="Arial"/>
          <w:color w:val="000000"/>
          <w:sz w:val="20"/>
          <w:szCs w:val="20"/>
          <w:lang w:val="en-US" w:eastAsia="en-US" w:bidi="ar-SA"/>
        </w:rPr>
        <w:t>vaț</w:t>
      </w:r>
      <w:r w:rsidRPr="001D0B0C">
        <w:rPr>
          <w:rFonts w:ascii="Arial" w:eastAsiaTheme="minorHAnsi" w:hAnsi="Arial" w:cs="Arial"/>
          <w:color w:val="000000"/>
          <w:sz w:val="20"/>
          <w:szCs w:val="20"/>
          <w:lang w:val="en-US" w:eastAsia="en-US" w:bidi="ar-SA"/>
        </w:rPr>
        <w:t>ie tip CDD 15/45 IL;</w:t>
      </w:r>
    </w:p>
    <w:p w:rsidR="001D0B0C" w:rsidRP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19. </w:t>
      </w:r>
      <w:r w:rsidR="00731F36">
        <w:rPr>
          <w:rFonts w:ascii="Arial" w:eastAsiaTheme="minorHAnsi" w:hAnsi="Arial" w:cs="Arial"/>
          <w:color w:val="000000"/>
          <w:sz w:val="20"/>
          <w:szCs w:val="20"/>
          <w:lang w:val="en-US" w:eastAsia="en-US" w:bidi="ar-SA"/>
        </w:rPr>
        <w:t>Realizarea alimentării corpurilor de iluminat cu energie din rețelele</w:t>
      </w:r>
      <w:r w:rsidRPr="001D0B0C">
        <w:rPr>
          <w:rFonts w:ascii="Arial" w:eastAsiaTheme="minorHAnsi" w:hAnsi="Arial" w:cs="Arial"/>
          <w:color w:val="000000"/>
          <w:sz w:val="20"/>
          <w:szCs w:val="20"/>
          <w:lang w:val="en-US" w:eastAsia="en-US" w:bidi="ar-SA"/>
        </w:rPr>
        <w:t xml:space="preserve"> existent</w:t>
      </w:r>
      <w:r w:rsidR="00731F36">
        <w:rPr>
          <w:rFonts w:ascii="Arial" w:eastAsiaTheme="minorHAnsi" w:hAnsi="Arial" w:cs="Arial"/>
          <w:color w:val="000000"/>
          <w:sz w:val="20"/>
          <w:szCs w:val="20"/>
          <w:lang w:val="en-US" w:eastAsia="en-US" w:bidi="ar-SA"/>
        </w:rPr>
        <w:t>e utilizâ</w:t>
      </w:r>
      <w:r w:rsidR="00FD679A">
        <w:rPr>
          <w:rFonts w:ascii="Arial" w:eastAsiaTheme="minorHAnsi" w:hAnsi="Arial" w:cs="Arial"/>
          <w:color w:val="000000"/>
          <w:sz w:val="20"/>
          <w:szCs w:val="20"/>
          <w:lang w:val="en-US" w:eastAsia="en-US" w:bidi="ar-SA"/>
        </w:rPr>
        <w:t>nd cablu CYYF 3x1.5mmp</w:t>
      </w:r>
      <w:r w:rsidRPr="001D0B0C">
        <w:rPr>
          <w:rFonts w:ascii="Arial" w:eastAsiaTheme="minorHAnsi" w:hAnsi="Arial" w:cs="Arial"/>
          <w:color w:val="000000"/>
          <w:sz w:val="20"/>
          <w:szCs w:val="20"/>
          <w:lang w:val="en-US" w:eastAsia="en-US" w:bidi="ar-SA"/>
        </w:rPr>
        <w:t>;</w:t>
      </w:r>
    </w:p>
    <w:p w:rsidR="001D0B0C" w:rsidRP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20. </w:t>
      </w:r>
      <w:r w:rsidR="00731F36">
        <w:rPr>
          <w:rFonts w:ascii="Arial" w:eastAsiaTheme="minorHAnsi" w:hAnsi="Arial" w:cs="Arial"/>
          <w:color w:val="000000"/>
          <w:sz w:val="20"/>
          <w:szCs w:val="20"/>
          <w:lang w:val="en-US" w:eastAsia="en-US" w:bidi="ar-SA"/>
        </w:rPr>
        <w:t>Verificări și măsurători electrice, mecanice ș</w:t>
      </w:r>
      <w:r w:rsidRPr="001D0B0C">
        <w:rPr>
          <w:rFonts w:ascii="Arial" w:eastAsiaTheme="minorHAnsi" w:hAnsi="Arial" w:cs="Arial"/>
          <w:color w:val="000000"/>
          <w:sz w:val="20"/>
          <w:szCs w:val="20"/>
          <w:lang w:val="en-US" w:eastAsia="en-US" w:bidi="ar-SA"/>
        </w:rPr>
        <w:t>i l</w:t>
      </w:r>
      <w:r w:rsidR="00731F36">
        <w:rPr>
          <w:rFonts w:ascii="Arial" w:eastAsiaTheme="minorHAnsi" w:hAnsi="Arial" w:cs="Arial"/>
          <w:color w:val="000000"/>
          <w:sz w:val="20"/>
          <w:szCs w:val="20"/>
          <w:lang w:val="en-US" w:eastAsia="en-US" w:bidi="ar-SA"/>
        </w:rPr>
        <w:t>uminotehnice pentru corespondenț</w:t>
      </w:r>
      <w:r w:rsidRPr="001D0B0C">
        <w:rPr>
          <w:rFonts w:ascii="Arial" w:eastAsiaTheme="minorHAnsi" w:hAnsi="Arial" w:cs="Arial"/>
          <w:color w:val="000000"/>
          <w:sz w:val="20"/>
          <w:szCs w:val="20"/>
          <w:lang w:val="en-US" w:eastAsia="en-US" w:bidi="ar-SA"/>
        </w:rPr>
        <w:t>a cu d</w:t>
      </w:r>
      <w:r w:rsidR="00731F36">
        <w:rPr>
          <w:rFonts w:ascii="Arial" w:eastAsiaTheme="minorHAnsi" w:hAnsi="Arial" w:cs="Arial"/>
          <w:color w:val="000000"/>
          <w:sz w:val="20"/>
          <w:szCs w:val="20"/>
          <w:lang w:val="en-US" w:eastAsia="en-US" w:bidi="ar-SA"/>
        </w:rPr>
        <w:t>atele din proiectul de execuț</w:t>
      </w:r>
      <w:r w:rsidR="00FD679A">
        <w:rPr>
          <w:rFonts w:ascii="Arial" w:eastAsiaTheme="minorHAnsi" w:hAnsi="Arial" w:cs="Arial"/>
          <w:color w:val="000000"/>
          <w:sz w:val="20"/>
          <w:szCs w:val="20"/>
          <w:lang w:val="en-US" w:eastAsia="en-US" w:bidi="ar-SA"/>
        </w:rPr>
        <w:t>ie</w:t>
      </w:r>
      <w:r w:rsidRPr="001D0B0C">
        <w:rPr>
          <w:rFonts w:ascii="Arial" w:eastAsiaTheme="minorHAnsi" w:hAnsi="Arial" w:cs="Arial"/>
          <w:color w:val="000000"/>
          <w:sz w:val="20"/>
          <w:szCs w:val="20"/>
          <w:lang w:val="en-US" w:eastAsia="en-US" w:bidi="ar-SA"/>
        </w:rPr>
        <w:t>.</w:t>
      </w:r>
    </w:p>
    <w:p w:rsidR="001D0B0C" w:rsidRDefault="001D0B0C" w:rsidP="001D0B0C">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21. </w:t>
      </w:r>
      <w:r w:rsidR="00731F36">
        <w:rPr>
          <w:rFonts w:ascii="Arial" w:eastAsiaTheme="minorHAnsi" w:hAnsi="Arial" w:cs="Arial"/>
          <w:color w:val="000000"/>
          <w:sz w:val="20"/>
          <w:szCs w:val="20"/>
          <w:lang w:val="en-US" w:eastAsia="en-US" w:bidi="ar-SA"/>
        </w:rPr>
        <w:t>Punere în funcțiune a instalațiilor și echipamentelor nou</w:t>
      </w:r>
      <w:r w:rsidRPr="001D0B0C">
        <w:rPr>
          <w:rFonts w:ascii="Arial" w:eastAsiaTheme="minorHAnsi" w:hAnsi="Arial" w:cs="Arial"/>
          <w:color w:val="000000"/>
          <w:sz w:val="20"/>
          <w:szCs w:val="20"/>
          <w:lang w:val="en-US" w:eastAsia="en-US" w:bidi="ar-SA"/>
        </w:rPr>
        <w:t xml:space="preserve"> montate.</w:t>
      </w:r>
    </w:p>
    <w:p w:rsidR="00D9185A" w:rsidRPr="004058D5" w:rsidRDefault="001D0B0C" w:rsidP="000E759A">
      <w:pPr>
        <w:widowControl/>
        <w:tabs>
          <w:tab w:val="left" w:pos="270"/>
          <w:tab w:val="left" w:pos="360"/>
          <w:tab w:val="left" w:pos="450"/>
          <w:tab w:val="left" w:pos="720"/>
        </w:tabs>
        <w:adjustRightInd w:val="0"/>
        <w:ind w:firstLine="54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22. R</w:t>
      </w:r>
      <w:r w:rsidR="00731F36">
        <w:rPr>
          <w:rFonts w:ascii="Arial" w:eastAsiaTheme="minorHAnsi" w:hAnsi="Arial" w:cs="Arial"/>
          <w:color w:val="000000"/>
          <w:sz w:val="20"/>
          <w:szCs w:val="20"/>
          <w:lang w:val="en-US" w:eastAsia="en-US" w:bidi="ar-SA"/>
        </w:rPr>
        <w:t>eaducerea la cotă, igienizarea ș</w:t>
      </w:r>
      <w:r w:rsidR="000E759A">
        <w:rPr>
          <w:rFonts w:ascii="Arial" w:eastAsiaTheme="minorHAnsi" w:hAnsi="Arial" w:cs="Arial"/>
          <w:color w:val="000000"/>
          <w:sz w:val="20"/>
          <w:szCs w:val="20"/>
          <w:lang w:val="en-US" w:eastAsia="en-US" w:bidi="ar-SA"/>
        </w:rPr>
        <w:t>i refacerea zonelor</w:t>
      </w:r>
      <w:r>
        <w:rPr>
          <w:rFonts w:ascii="Arial" w:eastAsiaTheme="minorHAnsi" w:hAnsi="Arial" w:cs="Arial"/>
          <w:color w:val="000000"/>
          <w:sz w:val="20"/>
          <w:szCs w:val="20"/>
          <w:lang w:val="en-US" w:eastAsia="en-US" w:bidi="ar-SA"/>
        </w:rPr>
        <w:t xml:space="preserve"> afectate </w:t>
      </w:r>
      <w:r w:rsidR="00731F36">
        <w:rPr>
          <w:rFonts w:ascii="Arial" w:eastAsiaTheme="minorHAnsi" w:hAnsi="Arial" w:cs="Arial"/>
          <w:color w:val="000000"/>
          <w:sz w:val="20"/>
          <w:szCs w:val="20"/>
          <w:lang w:val="en-US" w:eastAsia="en-US" w:bidi="ar-SA"/>
        </w:rPr>
        <w:t>în timpul execuț</w:t>
      </w:r>
      <w:r w:rsidR="000E759A">
        <w:rPr>
          <w:rFonts w:ascii="Arial" w:eastAsiaTheme="minorHAnsi" w:hAnsi="Arial" w:cs="Arial"/>
          <w:color w:val="000000"/>
          <w:sz w:val="20"/>
          <w:szCs w:val="20"/>
          <w:lang w:val="en-US" w:eastAsia="en-US" w:bidi="ar-SA"/>
        </w:rPr>
        <w:t>iei.</w:t>
      </w:r>
    </w:p>
    <w:p w:rsidR="004058D5" w:rsidRPr="004058D5" w:rsidRDefault="004058D5" w:rsidP="00707E59">
      <w:pPr>
        <w:widowControl/>
        <w:adjustRightInd w:val="0"/>
        <w:jc w:val="both"/>
        <w:rPr>
          <w:rFonts w:ascii="Arial" w:eastAsiaTheme="minorHAnsi" w:hAnsi="Arial" w:cs="Arial"/>
          <w:color w:val="000000"/>
          <w:sz w:val="20"/>
          <w:szCs w:val="20"/>
          <w:lang w:val="en-US" w:eastAsia="en-US" w:bidi="ar-SA"/>
        </w:rPr>
      </w:pPr>
      <w:r w:rsidRPr="003825D6">
        <w:rPr>
          <w:rFonts w:ascii="Arial" w:eastAsiaTheme="minorHAnsi" w:hAnsi="Arial" w:cs="Arial"/>
          <w:bCs/>
          <w:i/>
          <w:color w:val="000000"/>
          <w:sz w:val="20"/>
          <w:szCs w:val="20"/>
          <w:lang w:val="en-US" w:eastAsia="en-US" w:bidi="ar-SA"/>
        </w:rPr>
        <w:t xml:space="preserve">- </w:t>
      </w:r>
      <w:r w:rsidRPr="003825D6">
        <w:rPr>
          <w:rFonts w:ascii="Arial" w:eastAsiaTheme="minorHAnsi" w:hAnsi="Arial" w:cs="Arial"/>
          <w:i/>
          <w:color w:val="000000"/>
          <w:sz w:val="20"/>
          <w:szCs w:val="20"/>
          <w:lang w:val="en-US" w:eastAsia="en-US" w:bidi="ar-SA"/>
        </w:rPr>
        <w:t>relaţia cu alte proi</w:t>
      </w:r>
      <w:r w:rsidR="000E759A" w:rsidRPr="003825D6">
        <w:rPr>
          <w:rFonts w:ascii="Arial" w:eastAsiaTheme="minorHAnsi" w:hAnsi="Arial" w:cs="Arial"/>
          <w:i/>
          <w:color w:val="000000"/>
          <w:sz w:val="20"/>
          <w:szCs w:val="20"/>
          <w:lang w:val="en-US" w:eastAsia="en-US" w:bidi="ar-SA"/>
        </w:rPr>
        <w:t>ecte existente sau planificate</w:t>
      </w:r>
      <w:r w:rsidR="000E759A">
        <w:rPr>
          <w:rFonts w:ascii="Arial" w:eastAsiaTheme="minorHAnsi" w:hAnsi="Arial" w:cs="Arial"/>
          <w:color w:val="000000"/>
          <w:sz w:val="20"/>
          <w:szCs w:val="20"/>
          <w:lang w:val="en-US" w:eastAsia="en-US" w:bidi="ar-SA"/>
        </w:rPr>
        <w:t>: nu este cazul;</w:t>
      </w:r>
    </w:p>
    <w:p w:rsidR="003825D6" w:rsidRPr="004058D5" w:rsidRDefault="004058D5" w:rsidP="003825D6">
      <w:pPr>
        <w:widowControl/>
        <w:adjustRightInd w:val="0"/>
        <w:jc w:val="both"/>
        <w:rPr>
          <w:rFonts w:ascii="Arial" w:eastAsiaTheme="minorHAnsi" w:hAnsi="Arial" w:cs="Arial"/>
          <w:color w:val="000000"/>
          <w:sz w:val="20"/>
          <w:szCs w:val="20"/>
          <w:lang w:val="en-US" w:eastAsia="en-US" w:bidi="ar-SA"/>
        </w:rPr>
      </w:pPr>
      <w:r w:rsidRPr="003825D6">
        <w:rPr>
          <w:rFonts w:ascii="Arial" w:eastAsiaTheme="minorHAnsi" w:hAnsi="Arial" w:cs="Arial"/>
          <w:i/>
          <w:color w:val="000000"/>
          <w:sz w:val="20"/>
          <w:szCs w:val="20"/>
          <w:lang w:val="en-US" w:eastAsia="en-US" w:bidi="ar-SA"/>
        </w:rPr>
        <w:t>- detalii privind alternativele car</w:t>
      </w:r>
      <w:r w:rsidR="000E759A" w:rsidRPr="003825D6">
        <w:rPr>
          <w:rFonts w:ascii="Arial" w:eastAsiaTheme="minorHAnsi" w:hAnsi="Arial" w:cs="Arial"/>
          <w:i/>
          <w:color w:val="000000"/>
          <w:sz w:val="20"/>
          <w:szCs w:val="20"/>
          <w:lang w:val="en-US" w:eastAsia="en-US" w:bidi="ar-SA"/>
        </w:rPr>
        <w:t>e au fost luate în considerare:</w:t>
      </w:r>
      <w:r w:rsidR="000E759A">
        <w:rPr>
          <w:rFonts w:ascii="Arial" w:eastAsiaTheme="minorHAnsi" w:hAnsi="Arial" w:cs="Arial"/>
          <w:color w:val="000000"/>
          <w:sz w:val="20"/>
          <w:szCs w:val="20"/>
          <w:lang w:val="en-US" w:eastAsia="en-US" w:bidi="ar-SA"/>
        </w:rPr>
        <w:t xml:space="preserve"> </w:t>
      </w:r>
      <w:r w:rsidR="00731F36">
        <w:rPr>
          <w:rFonts w:ascii="Arial" w:eastAsiaTheme="minorHAnsi" w:hAnsi="Arial" w:cs="Arial"/>
          <w:color w:val="000000"/>
          <w:sz w:val="20"/>
          <w:szCs w:val="20"/>
          <w:lang w:val="en-US" w:eastAsia="en-US" w:bidi="ar-SA"/>
        </w:rPr>
        <w:t>realizarea lucrarilor de î</w:t>
      </w:r>
      <w:r w:rsidR="003825D6" w:rsidRPr="003825D6">
        <w:rPr>
          <w:rFonts w:ascii="Arial" w:eastAsiaTheme="minorHAnsi" w:hAnsi="Arial" w:cs="Arial"/>
          <w:color w:val="000000"/>
          <w:sz w:val="20"/>
          <w:szCs w:val="20"/>
          <w:lang w:val="en-US" w:eastAsia="en-US" w:bidi="ar-SA"/>
        </w:rPr>
        <w:t>nlocuire a actualelor aparate de iluminat vechi cu aparate de iluminat stradale cu vapori de sodi</w:t>
      </w:r>
      <w:r w:rsidR="00731F36">
        <w:rPr>
          <w:rFonts w:ascii="Arial" w:eastAsiaTheme="minorHAnsi" w:hAnsi="Arial" w:cs="Arial"/>
          <w:color w:val="000000"/>
          <w:sz w:val="20"/>
          <w:szCs w:val="20"/>
          <w:lang w:val="en-US" w:eastAsia="en-US" w:bidi="ar-SA"/>
        </w:rPr>
        <w:t>u de înaltă presiune pe toti stâ</w:t>
      </w:r>
      <w:r w:rsidR="003825D6" w:rsidRPr="003825D6">
        <w:rPr>
          <w:rFonts w:ascii="Arial" w:eastAsiaTheme="minorHAnsi" w:hAnsi="Arial" w:cs="Arial"/>
          <w:color w:val="000000"/>
          <w:sz w:val="20"/>
          <w:szCs w:val="20"/>
          <w:lang w:val="en-US" w:eastAsia="en-US" w:bidi="ar-SA"/>
        </w:rPr>
        <w:t>lpii existenti cu putere de 250W, 125W pentru drumurile principale, respectiv 70W pentru drumurile secundare cu retea LEA 0</w:t>
      </w:r>
      <w:r w:rsidR="00731F36">
        <w:rPr>
          <w:rFonts w:ascii="Arial" w:eastAsiaTheme="minorHAnsi" w:hAnsi="Arial" w:cs="Arial"/>
          <w:color w:val="000000"/>
          <w:sz w:val="20"/>
          <w:szCs w:val="20"/>
          <w:lang w:val="en-US" w:eastAsia="en-US" w:bidi="ar-SA"/>
        </w:rPr>
        <w:t>,4kV – iluminat public existentă</w:t>
      </w:r>
      <w:r w:rsidR="003825D6" w:rsidRPr="003825D6">
        <w:rPr>
          <w:rFonts w:ascii="Arial" w:eastAsiaTheme="minorHAnsi" w:hAnsi="Arial" w:cs="Arial"/>
          <w:color w:val="000000"/>
          <w:sz w:val="20"/>
          <w:szCs w:val="20"/>
          <w:lang w:val="en-US" w:eastAsia="en-US" w:bidi="ar-SA"/>
        </w:rPr>
        <w:t>, extindere rețea de iluminat acolo unde nu există</w:t>
      </w:r>
      <w:r w:rsidR="00731F36">
        <w:rPr>
          <w:rFonts w:ascii="Arial" w:eastAsiaTheme="minorHAnsi" w:hAnsi="Arial" w:cs="Arial"/>
          <w:color w:val="000000"/>
          <w:sz w:val="20"/>
          <w:szCs w:val="20"/>
          <w:lang w:val="en-US" w:eastAsia="en-US" w:bidi="ar-SA"/>
        </w:rPr>
        <w:t>. Cu toate că soluția ar fi necesitat o investiția inițială mai scăzută, nu îndeplineș</w:t>
      </w:r>
      <w:r w:rsidR="003825D6">
        <w:rPr>
          <w:rFonts w:ascii="Arial" w:eastAsiaTheme="minorHAnsi" w:hAnsi="Arial" w:cs="Arial"/>
          <w:color w:val="000000"/>
          <w:sz w:val="20"/>
          <w:szCs w:val="20"/>
          <w:lang w:val="en-US" w:eastAsia="en-US" w:bidi="ar-SA"/>
        </w:rPr>
        <w:t>te</w:t>
      </w:r>
      <w:r w:rsidR="003825D6" w:rsidRPr="003825D6">
        <w:t xml:space="preserve"> </w:t>
      </w:r>
      <w:r w:rsidR="00731F36">
        <w:rPr>
          <w:rFonts w:ascii="Arial" w:eastAsiaTheme="minorHAnsi" w:hAnsi="Arial" w:cs="Arial"/>
          <w:color w:val="000000"/>
          <w:sz w:val="20"/>
          <w:szCs w:val="20"/>
          <w:lang w:val="en-US" w:eastAsia="en-US" w:bidi="ar-SA"/>
        </w:rPr>
        <w:t>toate cerinț</w:t>
      </w:r>
      <w:r w:rsidR="003825D6" w:rsidRPr="003825D6">
        <w:rPr>
          <w:rFonts w:ascii="Arial" w:eastAsiaTheme="minorHAnsi" w:hAnsi="Arial" w:cs="Arial"/>
          <w:color w:val="000000"/>
          <w:sz w:val="20"/>
          <w:szCs w:val="20"/>
          <w:lang w:val="en-US" w:eastAsia="en-US" w:bidi="ar-SA"/>
        </w:rPr>
        <w:t>ele impuse de sol</w:t>
      </w:r>
      <w:r w:rsidR="00731F36">
        <w:rPr>
          <w:rFonts w:ascii="Arial" w:eastAsiaTheme="minorHAnsi" w:hAnsi="Arial" w:cs="Arial"/>
          <w:color w:val="000000"/>
          <w:sz w:val="20"/>
          <w:szCs w:val="20"/>
          <w:lang w:val="en-US" w:eastAsia="en-US" w:bidi="ar-SA"/>
        </w:rPr>
        <w:t>icită</w:t>
      </w:r>
      <w:r w:rsidR="003825D6" w:rsidRPr="003825D6">
        <w:rPr>
          <w:rFonts w:ascii="Arial" w:eastAsiaTheme="minorHAnsi" w:hAnsi="Arial" w:cs="Arial"/>
          <w:color w:val="000000"/>
          <w:sz w:val="20"/>
          <w:szCs w:val="20"/>
          <w:lang w:val="en-US" w:eastAsia="en-US" w:bidi="ar-SA"/>
        </w:rPr>
        <w:t>rile prog</w:t>
      </w:r>
      <w:r w:rsidR="00731F36">
        <w:rPr>
          <w:rFonts w:ascii="Arial" w:eastAsiaTheme="minorHAnsi" w:hAnsi="Arial" w:cs="Arial"/>
          <w:color w:val="000000"/>
          <w:sz w:val="20"/>
          <w:szCs w:val="20"/>
          <w:lang w:val="en-US" w:eastAsia="en-US" w:bidi="ar-SA"/>
        </w:rPr>
        <w:t>ramului regional de dezvoltare și de către standardele î</w:t>
      </w:r>
      <w:r w:rsidR="003825D6" w:rsidRPr="003825D6">
        <w:rPr>
          <w:rFonts w:ascii="Arial" w:eastAsiaTheme="minorHAnsi" w:hAnsi="Arial" w:cs="Arial"/>
          <w:color w:val="000000"/>
          <w:sz w:val="20"/>
          <w:szCs w:val="20"/>
          <w:lang w:val="en-US" w:eastAsia="en-US" w:bidi="ar-SA"/>
        </w:rPr>
        <w:t xml:space="preserve">n vigoare. </w:t>
      </w:r>
      <w:r w:rsidR="003825D6">
        <w:rPr>
          <w:rFonts w:ascii="Arial" w:eastAsiaTheme="minorHAnsi" w:hAnsi="Arial" w:cs="Arial"/>
          <w:color w:val="000000"/>
          <w:sz w:val="20"/>
          <w:szCs w:val="20"/>
          <w:lang w:val="en-US" w:eastAsia="en-US" w:bidi="ar-SA"/>
        </w:rPr>
        <w:t xml:space="preserve"> </w:t>
      </w:r>
    </w:p>
    <w:p w:rsidR="004058D5" w:rsidRDefault="004058D5" w:rsidP="00707E59">
      <w:pPr>
        <w:widowControl/>
        <w:adjustRightInd w:val="0"/>
        <w:jc w:val="both"/>
        <w:rPr>
          <w:rFonts w:ascii="Arial" w:eastAsiaTheme="minorHAnsi" w:hAnsi="Arial" w:cs="Arial"/>
          <w:color w:val="000000"/>
          <w:sz w:val="20"/>
          <w:szCs w:val="20"/>
          <w:lang w:val="en-US" w:eastAsia="en-US" w:bidi="ar-SA"/>
        </w:rPr>
      </w:pPr>
      <w:r w:rsidRPr="00135E5E">
        <w:rPr>
          <w:rFonts w:ascii="Arial" w:eastAsiaTheme="minorHAnsi" w:hAnsi="Arial" w:cs="Arial"/>
          <w:b/>
          <w:bCs/>
          <w:i/>
          <w:color w:val="000000"/>
          <w:sz w:val="20"/>
          <w:szCs w:val="20"/>
          <w:lang w:val="en-US" w:eastAsia="en-US" w:bidi="ar-SA"/>
        </w:rPr>
        <w:t xml:space="preserve">- </w:t>
      </w:r>
      <w:r w:rsidRPr="00135E5E">
        <w:rPr>
          <w:rFonts w:ascii="Arial" w:eastAsiaTheme="minorHAnsi" w:hAnsi="Arial" w:cs="Arial"/>
          <w:i/>
          <w:color w:val="000000"/>
          <w:sz w:val="20"/>
          <w:szCs w:val="20"/>
          <w:lang w:val="en-US" w:eastAsia="en-US" w:bidi="ar-SA"/>
        </w:rPr>
        <w:t xml:space="preserve">alte activităţi care pot apărea ca urmare a proiectului </w:t>
      </w:r>
      <w:r w:rsidRPr="004058D5">
        <w:rPr>
          <w:rFonts w:ascii="Arial" w:eastAsiaTheme="minorHAnsi" w:hAnsi="Arial" w:cs="Arial"/>
          <w:color w:val="000000"/>
          <w:sz w:val="20"/>
          <w:szCs w:val="20"/>
          <w:lang w:val="en-US" w:eastAsia="en-US" w:bidi="ar-SA"/>
        </w:rPr>
        <w:t>(de exemplu, extragerea de agregate, asigurarea unor noi surse de apă, surse sau linii de transport al energiei, creşterea numărului de locuinţe, eliminarea</w:t>
      </w:r>
      <w:r w:rsidR="003825D6">
        <w:rPr>
          <w:rFonts w:ascii="Arial" w:eastAsiaTheme="minorHAnsi" w:hAnsi="Arial" w:cs="Arial"/>
          <w:color w:val="000000"/>
          <w:sz w:val="20"/>
          <w:szCs w:val="20"/>
          <w:lang w:val="en-US" w:eastAsia="en-US" w:bidi="ar-SA"/>
        </w:rPr>
        <w:t xml:space="preserve"> apelor uzate şi a deşeurilor):</w:t>
      </w:r>
    </w:p>
    <w:p w:rsidR="003825D6" w:rsidRDefault="003825D6" w:rsidP="003825D6">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Prin implementarea proiect</w:t>
      </w:r>
      <w:r w:rsidR="00731F36">
        <w:rPr>
          <w:rFonts w:ascii="Arial" w:eastAsiaTheme="minorHAnsi" w:hAnsi="Arial" w:cs="Arial"/>
          <w:color w:val="000000"/>
          <w:sz w:val="20"/>
          <w:szCs w:val="20"/>
          <w:lang w:val="en-US" w:eastAsia="en-US" w:bidi="ar-SA"/>
        </w:rPr>
        <w:t>ului se va facilita accesul cetățenilor din localitate la reț</w:t>
      </w:r>
      <w:r>
        <w:rPr>
          <w:rFonts w:ascii="Arial" w:eastAsiaTheme="minorHAnsi" w:hAnsi="Arial" w:cs="Arial"/>
          <w:color w:val="000000"/>
          <w:sz w:val="20"/>
          <w:szCs w:val="20"/>
          <w:lang w:val="en-US" w:eastAsia="en-US" w:bidi="ar-SA"/>
        </w:rPr>
        <w:t>eaua de tran</w:t>
      </w:r>
      <w:r w:rsidR="00731F36">
        <w:rPr>
          <w:rFonts w:ascii="Arial" w:eastAsiaTheme="minorHAnsi" w:hAnsi="Arial" w:cs="Arial"/>
          <w:color w:val="000000"/>
          <w:sz w:val="20"/>
          <w:szCs w:val="20"/>
          <w:lang w:val="en-US" w:eastAsia="en-US" w:bidi="ar-SA"/>
        </w:rPr>
        <w:t>sport a energiei electrice. Aceș</w:t>
      </w:r>
      <w:r>
        <w:rPr>
          <w:rFonts w:ascii="Arial" w:eastAsiaTheme="minorHAnsi" w:hAnsi="Arial" w:cs="Arial"/>
          <w:color w:val="000000"/>
          <w:sz w:val="20"/>
          <w:szCs w:val="20"/>
          <w:lang w:val="en-US" w:eastAsia="en-US" w:bidi="ar-SA"/>
        </w:rPr>
        <w:t xml:space="preserve">tia vor beneficia de un iluminat stradal conform cu </w:t>
      </w:r>
      <w:r w:rsidR="00731F36">
        <w:rPr>
          <w:rFonts w:ascii="Arial" w:eastAsiaTheme="minorHAnsi" w:hAnsi="Arial" w:cs="Arial"/>
          <w:color w:val="000000"/>
          <w:sz w:val="20"/>
          <w:szCs w:val="20"/>
          <w:lang w:val="en-US" w:eastAsia="en-US" w:bidi="ar-SA"/>
        </w:rPr>
        <w:t>standardele î</w:t>
      </w:r>
      <w:r>
        <w:rPr>
          <w:rFonts w:ascii="Arial" w:eastAsiaTheme="minorHAnsi" w:hAnsi="Arial" w:cs="Arial"/>
          <w:color w:val="000000"/>
          <w:sz w:val="20"/>
          <w:szCs w:val="20"/>
          <w:lang w:val="en-US" w:eastAsia="en-US" w:bidi="ar-SA"/>
        </w:rPr>
        <w:t xml:space="preserve">n vigoare </w:t>
      </w:r>
      <w:r w:rsidR="00731F36">
        <w:rPr>
          <w:rFonts w:ascii="Arial" w:eastAsiaTheme="minorHAnsi" w:hAnsi="Arial" w:cs="Arial"/>
          <w:color w:val="000000"/>
          <w:sz w:val="20"/>
          <w:szCs w:val="20"/>
          <w:lang w:val="en-US" w:eastAsia="en-US" w:bidi="ar-SA"/>
        </w:rPr>
        <w:t>iar imaginea localităț</w:t>
      </w:r>
      <w:r w:rsidR="00135E5E">
        <w:rPr>
          <w:rFonts w:ascii="Arial" w:eastAsiaTheme="minorHAnsi" w:hAnsi="Arial" w:cs="Arial"/>
          <w:color w:val="000000"/>
          <w:sz w:val="20"/>
          <w:szCs w:val="20"/>
          <w:lang w:val="en-US" w:eastAsia="en-US" w:bidi="ar-SA"/>
        </w:rPr>
        <w:t>ii, din punct de vedere arc</w:t>
      </w:r>
      <w:r w:rsidR="00731F36">
        <w:rPr>
          <w:rFonts w:ascii="Arial" w:eastAsiaTheme="minorHAnsi" w:hAnsi="Arial" w:cs="Arial"/>
          <w:color w:val="000000"/>
          <w:sz w:val="20"/>
          <w:szCs w:val="20"/>
          <w:lang w:val="en-US" w:eastAsia="en-US" w:bidi="ar-SA"/>
        </w:rPr>
        <w:t>hitectural, se va schimba, odată cu înlăturarea elementelor poluante ș</w:t>
      </w:r>
      <w:r w:rsidR="00135E5E">
        <w:rPr>
          <w:rFonts w:ascii="Arial" w:eastAsiaTheme="minorHAnsi" w:hAnsi="Arial" w:cs="Arial"/>
          <w:color w:val="000000"/>
          <w:sz w:val="20"/>
          <w:szCs w:val="20"/>
          <w:lang w:val="en-US" w:eastAsia="en-US" w:bidi="ar-SA"/>
        </w:rPr>
        <w:t>i deteriorate din sistemul local de iluminat public.</w:t>
      </w:r>
    </w:p>
    <w:p w:rsidR="00135E5E" w:rsidRPr="004058D5" w:rsidRDefault="00135E5E" w:rsidP="003825D6">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Prin uti</w:t>
      </w:r>
      <w:r w:rsidR="00731F36">
        <w:rPr>
          <w:rFonts w:ascii="Arial" w:eastAsiaTheme="minorHAnsi" w:hAnsi="Arial" w:cs="Arial"/>
          <w:color w:val="000000"/>
          <w:sz w:val="20"/>
          <w:szCs w:val="20"/>
          <w:lang w:val="en-US" w:eastAsia="en-US" w:bidi="ar-SA"/>
        </w:rPr>
        <w:t>lizarea corpurilor cu LED se obț</w:t>
      </w:r>
      <w:r>
        <w:rPr>
          <w:rFonts w:ascii="Arial" w:eastAsiaTheme="minorHAnsi" w:hAnsi="Arial" w:cs="Arial"/>
          <w:color w:val="000000"/>
          <w:sz w:val="20"/>
          <w:szCs w:val="20"/>
          <w:lang w:val="en-US" w:eastAsia="en-US" w:bidi="ar-SA"/>
        </w:rPr>
        <w:t>ine un iluminat efi</w:t>
      </w:r>
      <w:r w:rsidR="00731F36">
        <w:rPr>
          <w:rFonts w:ascii="Arial" w:eastAsiaTheme="minorHAnsi" w:hAnsi="Arial" w:cs="Arial"/>
          <w:color w:val="000000"/>
          <w:sz w:val="20"/>
          <w:szCs w:val="20"/>
          <w:lang w:val="en-US" w:eastAsia="en-US" w:bidi="ar-SA"/>
        </w:rPr>
        <w:t>cient la o putere instalată mult mai mică î</w:t>
      </w:r>
      <w:r>
        <w:rPr>
          <w:rFonts w:ascii="Arial" w:eastAsiaTheme="minorHAnsi" w:hAnsi="Arial" w:cs="Arial"/>
          <w:color w:val="000000"/>
          <w:sz w:val="20"/>
          <w:szCs w:val="20"/>
          <w:lang w:val="en-US" w:eastAsia="en-US" w:bidi="ar-SA"/>
        </w:rPr>
        <w:t>n raport cu aparatele c</w:t>
      </w:r>
      <w:r w:rsidR="00731F36">
        <w:rPr>
          <w:rFonts w:ascii="Arial" w:eastAsiaTheme="minorHAnsi" w:hAnsi="Arial" w:cs="Arial"/>
          <w:color w:val="000000"/>
          <w:sz w:val="20"/>
          <w:szCs w:val="20"/>
          <w:lang w:val="en-US" w:eastAsia="en-US" w:bidi="ar-SA"/>
        </w:rPr>
        <w:t>lasice, astfel, nu este necesară suplimentarea puterii î</w:t>
      </w:r>
      <w:r>
        <w:rPr>
          <w:rFonts w:ascii="Arial" w:eastAsiaTheme="minorHAnsi" w:hAnsi="Arial" w:cs="Arial"/>
          <w:color w:val="000000"/>
          <w:sz w:val="20"/>
          <w:szCs w:val="20"/>
          <w:lang w:val="en-US" w:eastAsia="en-US" w:bidi="ar-SA"/>
        </w:rPr>
        <w:t>n posturile de tran</w:t>
      </w:r>
      <w:r w:rsidR="00731F36">
        <w:rPr>
          <w:rFonts w:ascii="Arial" w:eastAsiaTheme="minorHAnsi" w:hAnsi="Arial" w:cs="Arial"/>
          <w:color w:val="000000"/>
          <w:sz w:val="20"/>
          <w:szCs w:val="20"/>
          <w:lang w:val="en-US" w:eastAsia="en-US" w:bidi="ar-SA"/>
        </w:rPr>
        <w:t>sformare din care se alimentează</w:t>
      </w:r>
      <w:r>
        <w:rPr>
          <w:rFonts w:ascii="Arial" w:eastAsiaTheme="minorHAnsi" w:hAnsi="Arial" w:cs="Arial"/>
          <w:color w:val="000000"/>
          <w:sz w:val="20"/>
          <w:szCs w:val="20"/>
          <w:lang w:val="en-US" w:eastAsia="en-US" w:bidi="ar-SA"/>
        </w:rPr>
        <w:t xml:space="preserve"> sistemul.</w:t>
      </w:r>
    </w:p>
    <w:p w:rsidR="004058D5" w:rsidRPr="00135E5E" w:rsidRDefault="004058D5" w:rsidP="00707E59">
      <w:pPr>
        <w:widowControl/>
        <w:adjustRightInd w:val="0"/>
        <w:jc w:val="both"/>
        <w:rPr>
          <w:rFonts w:ascii="Arial" w:eastAsiaTheme="minorHAnsi" w:hAnsi="Arial" w:cs="Arial"/>
          <w:i/>
          <w:color w:val="000000"/>
          <w:sz w:val="20"/>
          <w:szCs w:val="20"/>
          <w:lang w:val="en-US" w:eastAsia="en-US" w:bidi="ar-SA"/>
        </w:rPr>
      </w:pPr>
      <w:r w:rsidRPr="00135E5E">
        <w:rPr>
          <w:rFonts w:ascii="Arial" w:eastAsiaTheme="minorHAnsi" w:hAnsi="Arial" w:cs="Arial"/>
          <w:i/>
          <w:color w:val="000000"/>
          <w:sz w:val="20"/>
          <w:szCs w:val="20"/>
          <w:lang w:val="en-US" w:eastAsia="en-US" w:bidi="ar-SA"/>
        </w:rPr>
        <w:t xml:space="preserve">- alte autorizaţii cerute pentru proiect. </w:t>
      </w:r>
    </w:p>
    <w:p w:rsidR="00135E5E" w:rsidRPr="00033CF2" w:rsidRDefault="00135E5E" w:rsidP="00135E5E">
      <w:pPr>
        <w:widowControl/>
        <w:adjustRightInd w:val="0"/>
        <w:ind w:firstLine="720"/>
        <w:jc w:val="both"/>
        <w:rPr>
          <w:rFonts w:ascii="Arial" w:eastAsiaTheme="minorHAnsi" w:hAnsi="Arial" w:cs="Arial"/>
          <w:sz w:val="20"/>
          <w:szCs w:val="20"/>
          <w:lang w:val="en-US" w:eastAsia="en-US" w:bidi="ar-SA"/>
        </w:rPr>
      </w:pPr>
      <w:r w:rsidRPr="00033CF2">
        <w:rPr>
          <w:rFonts w:ascii="Arial" w:eastAsiaTheme="minorHAnsi" w:hAnsi="Arial" w:cs="Arial"/>
          <w:sz w:val="20"/>
          <w:szCs w:val="20"/>
          <w:lang w:val="en-US" w:eastAsia="en-US" w:bidi="ar-SA"/>
        </w:rPr>
        <w:t xml:space="preserve">Prin certificatul de urbanism s-au solicitat avize ale </w:t>
      </w:r>
      <w:r w:rsidR="003F69B0" w:rsidRPr="00033CF2">
        <w:rPr>
          <w:rFonts w:ascii="Arial" w:eastAsiaTheme="minorHAnsi" w:hAnsi="Arial" w:cs="Arial"/>
          <w:sz w:val="20"/>
          <w:szCs w:val="20"/>
          <w:lang w:val="en-US" w:eastAsia="en-US" w:bidi="ar-SA"/>
        </w:rPr>
        <w:t>de</w:t>
      </w:r>
      <w:r w:rsidR="00731F36">
        <w:rPr>
          <w:rFonts w:ascii="Arial" w:eastAsiaTheme="minorHAnsi" w:hAnsi="Arial" w:cs="Arial"/>
          <w:sz w:val="20"/>
          <w:szCs w:val="20"/>
          <w:lang w:val="en-US" w:eastAsia="en-US" w:bidi="ar-SA"/>
        </w:rPr>
        <w:t>ținătorilor de rețele din zonă ș</w:t>
      </w:r>
      <w:r w:rsidR="00933865" w:rsidRPr="00033CF2">
        <w:rPr>
          <w:rFonts w:ascii="Arial" w:eastAsiaTheme="minorHAnsi" w:hAnsi="Arial" w:cs="Arial"/>
          <w:sz w:val="20"/>
          <w:szCs w:val="20"/>
          <w:lang w:val="en-US" w:eastAsia="en-US" w:bidi="ar-SA"/>
        </w:rPr>
        <w:t>i avize</w:t>
      </w:r>
      <w:r w:rsidR="00731F36">
        <w:rPr>
          <w:rFonts w:ascii="Arial" w:eastAsiaTheme="minorHAnsi" w:hAnsi="Arial" w:cs="Arial"/>
          <w:sz w:val="20"/>
          <w:szCs w:val="20"/>
          <w:lang w:val="en-US" w:eastAsia="en-US" w:bidi="ar-SA"/>
        </w:rPr>
        <w:t xml:space="preserve"> de la instituț</w:t>
      </w:r>
      <w:r w:rsidR="003F69B0" w:rsidRPr="00033CF2">
        <w:rPr>
          <w:rFonts w:ascii="Arial" w:eastAsiaTheme="minorHAnsi" w:hAnsi="Arial" w:cs="Arial"/>
          <w:sz w:val="20"/>
          <w:szCs w:val="20"/>
          <w:lang w:val="en-US" w:eastAsia="en-US" w:bidi="ar-SA"/>
        </w:rPr>
        <w:t>iile publice abilitate.</w:t>
      </w:r>
    </w:p>
    <w:p w:rsidR="000D1178" w:rsidRPr="004058D5" w:rsidRDefault="000D1178" w:rsidP="00135E5E">
      <w:pPr>
        <w:widowControl/>
        <w:adjustRightInd w:val="0"/>
        <w:ind w:firstLine="720"/>
        <w:jc w:val="both"/>
        <w:rPr>
          <w:rFonts w:ascii="Arial" w:eastAsiaTheme="minorHAnsi" w:hAnsi="Arial" w:cs="Arial"/>
          <w:color w:val="000000"/>
          <w:sz w:val="20"/>
          <w:szCs w:val="20"/>
          <w:lang w:val="en-US" w:eastAsia="en-US" w:bidi="ar-SA"/>
        </w:rPr>
      </w:pPr>
    </w:p>
    <w:p w:rsidR="004058D5" w:rsidRPr="00C8550B" w:rsidRDefault="004058D5" w:rsidP="00707E59">
      <w:pPr>
        <w:widowControl/>
        <w:adjustRightInd w:val="0"/>
        <w:jc w:val="both"/>
        <w:rPr>
          <w:rFonts w:ascii="Arial" w:eastAsiaTheme="minorHAnsi" w:hAnsi="Arial" w:cs="Arial"/>
          <w:b/>
          <w:color w:val="000000"/>
          <w:sz w:val="20"/>
          <w:szCs w:val="20"/>
          <w:lang w:val="en-US" w:eastAsia="en-US" w:bidi="ar-SA"/>
        </w:rPr>
      </w:pPr>
      <w:r w:rsidRPr="00C8550B">
        <w:rPr>
          <w:rFonts w:ascii="Arial" w:eastAsiaTheme="minorHAnsi" w:hAnsi="Arial" w:cs="Arial"/>
          <w:b/>
          <w:bCs/>
          <w:color w:val="000000"/>
          <w:sz w:val="20"/>
          <w:szCs w:val="20"/>
          <w:lang w:val="en-US" w:eastAsia="en-US" w:bidi="ar-SA"/>
        </w:rPr>
        <w:t xml:space="preserve">IV. </w:t>
      </w:r>
      <w:r w:rsidRPr="00C8550B">
        <w:rPr>
          <w:rFonts w:ascii="Arial" w:eastAsiaTheme="minorHAnsi" w:hAnsi="Arial" w:cs="Arial"/>
          <w:b/>
          <w:color w:val="000000"/>
          <w:sz w:val="20"/>
          <w:szCs w:val="20"/>
          <w:lang w:val="en-US" w:eastAsia="en-US" w:bidi="ar-SA"/>
        </w:rPr>
        <w:t xml:space="preserve">Descrierea lucrărilor de demolare necesare: </w:t>
      </w:r>
    </w:p>
    <w:p w:rsidR="00933865" w:rsidRPr="00C8550B" w:rsidRDefault="004058D5" w:rsidP="00707E59">
      <w:pPr>
        <w:widowControl/>
        <w:adjustRightInd w:val="0"/>
        <w:jc w:val="both"/>
        <w:rPr>
          <w:rFonts w:ascii="Arial" w:eastAsiaTheme="minorHAnsi" w:hAnsi="Arial" w:cs="Arial"/>
          <w:i/>
          <w:color w:val="000000"/>
          <w:sz w:val="20"/>
          <w:szCs w:val="20"/>
          <w:lang w:val="en-US" w:eastAsia="en-US" w:bidi="ar-SA"/>
        </w:rPr>
      </w:pPr>
      <w:r w:rsidRPr="00C8550B">
        <w:rPr>
          <w:rFonts w:ascii="Arial" w:eastAsiaTheme="minorHAnsi" w:hAnsi="Arial" w:cs="Arial"/>
          <w:b/>
          <w:bCs/>
          <w:i/>
          <w:color w:val="000000"/>
          <w:sz w:val="20"/>
          <w:szCs w:val="20"/>
          <w:lang w:val="en-US" w:eastAsia="en-US" w:bidi="ar-SA"/>
        </w:rPr>
        <w:t xml:space="preserve">- </w:t>
      </w:r>
      <w:r w:rsidRPr="00C8550B">
        <w:rPr>
          <w:rFonts w:ascii="Arial" w:eastAsiaTheme="minorHAnsi" w:hAnsi="Arial" w:cs="Arial"/>
          <w:i/>
          <w:color w:val="000000"/>
          <w:sz w:val="20"/>
          <w:szCs w:val="20"/>
          <w:lang w:val="en-US" w:eastAsia="en-US" w:bidi="ar-SA"/>
        </w:rPr>
        <w:t xml:space="preserve">planul de execuţie a lucrărilor de demolare, de refacere şi </w:t>
      </w:r>
      <w:r w:rsidR="00FD679A" w:rsidRPr="00C8550B">
        <w:rPr>
          <w:rFonts w:ascii="Arial" w:eastAsiaTheme="minorHAnsi" w:hAnsi="Arial" w:cs="Arial"/>
          <w:i/>
          <w:color w:val="000000"/>
          <w:sz w:val="20"/>
          <w:szCs w:val="20"/>
          <w:lang w:val="en-US" w:eastAsia="en-US" w:bidi="ar-SA"/>
        </w:rPr>
        <w:t>folosire ulterioară a terenului:</w:t>
      </w:r>
    </w:p>
    <w:p w:rsidR="004058D5" w:rsidRPr="004058D5" w:rsidRDefault="00933865" w:rsidP="00FD679A">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Impl</w:t>
      </w:r>
      <w:r w:rsidR="00731F36">
        <w:rPr>
          <w:rFonts w:ascii="Arial" w:eastAsiaTheme="minorHAnsi" w:hAnsi="Arial" w:cs="Arial"/>
          <w:color w:val="000000"/>
          <w:sz w:val="20"/>
          <w:szCs w:val="20"/>
          <w:lang w:val="en-US" w:eastAsia="en-US" w:bidi="ar-SA"/>
        </w:rPr>
        <w:t>ementarea proiectului nu implică</w:t>
      </w:r>
      <w:r>
        <w:rPr>
          <w:rFonts w:ascii="Arial" w:eastAsiaTheme="minorHAnsi" w:hAnsi="Arial" w:cs="Arial"/>
          <w:color w:val="000000"/>
          <w:sz w:val="20"/>
          <w:szCs w:val="20"/>
          <w:lang w:val="en-US" w:eastAsia="en-US" w:bidi="ar-SA"/>
        </w:rPr>
        <w:t xml:space="preserve"> realizarea unor demolari. </w:t>
      </w:r>
      <w:r w:rsidR="00FD679A">
        <w:rPr>
          <w:rFonts w:ascii="Arial" w:eastAsiaTheme="minorHAnsi" w:hAnsi="Arial" w:cs="Arial"/>
          <w:color w:val="000000"/>
          <w:sz w:val="20"/>
          <w:szCs w:val="20"/>
          <w:lang w:val="en-US" w:eastAsia="en-US" w:bidi="ar-SA"/>
        </w:rPr>
        <w:t>Dupa caz, se vor utiliza stru</w:t>
      </w:r>
      <w:r w:rsidR="00731F36">
        <w:rPr>
          <w:rFonts w:ascii="Arial" w:eastAsiaTheme="minorHAnsi" w:hAnsi="Arial" w:cs="Arial"/>
          <w:color w:val="000000"/>
          <w:sz w:val="20"/>
          <w:szCs w:val="20"/>
          <w:lang w:val="en-US" w:eastAsia="en-US" w:bidi="ar-SA"/>
        </w:rPr>
        <w:t xml:space="preserve">cturile de montaj existente (stâlpi exstenți), </w:t>
      </w:r>
      <w:r w:rsidR="00FD679A">
        <w:rPr>
          <w:rFonts w:ascii="Arial" w:eastAsiaTheme="minorHAnsi" w:hAnsi="Arial" w:cs="Arial"/>
          <w:color w:val="000000"/>
          <w:sz w:val="20"/>
          <w:szCs w:val="20"/>
          <w:lang w:val="en-US" w:eastAsia="en-US" w:bidi="ar-SA"/>
        </w:rPr>
        <w:t xml:space="preserve">se vor amplasa </w:t>
      </w:r>
      <w:r w:rsidR="00731F36">
        <w:rPr>
          <w:rFonts w:ascii="Arial" w:eastAsiaTheme="minorHAnsi" w:hAnsi="Arial" w:cs="Arial"/>
          <w:color w:val="000000"/>
          <w:sz w:val="20"/>
          <w:szCs w:val="20"/>
          <w:lang w:val="en-US" w:eastAsia="en-US" w:bidi="ar-SA"/>
        </w:rPr>
        <w:t>structuri</w:t>
      </w:r>
      <w:r w:rsidR="00C8550B">
        <w:rPr>
          <w:rFonts w:ascii="Arial" w:eastAsiaTheme="minorHAnsi" w:hAnsi="Arial" w:cs="Arial"/>
          <w:color w:val="000000"/>
          <w:sz w:val="20"/>
          <w:szCs w:val="20"/>
          <w:lang w:val="en-US" w:eastAsia="en-US" w:bidi="ar-SA"/>
        </w:rPr>
        <w:t xml:space="preserve"> noi pe terenuri de uti</w:t>
      </w:r>
      <w:r w:rsidR="00731F36">
        <w:rPr>
          <w:rFonts w:ascii="Arial" w:eastAsiaTheme="minorHAnsi" w:hAnsi="Arial" w:cs="Arial"/>
          <w:color w:val="000000"/>
          <w:sz w:val="20"/>
          <w:szCs w:val="20"/>
          <w:lang w:val="en-US" w:eastAsia="en-US" w:bidi="ar-SA"/>
        </w:rPr>
        <w:t>litate publică, libere de sarcini și aflate î</w:t>
      </w:r>
      <w:r w:rsidR="00C8550B">
        <w:rPr>
          <w:rFonts w:ascii="Arial" w:eastAsiaTheme="minorHAnsi" w:hAnsi="Arial" w:cs="Arial"/>
          <w:color w:val="000000"/>
          <w:sz w:val="20"/>
          <w:szCs w:val="20"/>
          <w:lang w:val="en-US" w:eastAsia="en-US" w:bidi="ar-SA"/>
        </w:rPr>
        <w:t xml:space="preserve">n intravilanul comunei. </w:t>
      </w:r>
    </w:p>
    <w:p w:rsidR="004058D5" w:rsidRDefault="004058D5" w:rsidP="00707E59">
      <w:pPr>
        <w:widowControl/>
        <w:adjustRightInd w:val="0"/>
        <w:jc w:val="both"/>
        <w:rPr>
          <w:rFonts w:ascii="Arial" w:eastAsiaTheme="minorHAnsi" w:hAnsi="Arial" w:cs="Arial"/>
          <w:i/>
          <w:color w:val="000000"/>
          <w:sz w:val="20"/>
          <w:szCs w:val="20"/>
          <w:lang w:val="en-US" w:eastAsia="en-US" w:bidi="ar-SA"/>
        </w:rPr>
      </w:pPr>
      <w:r w:rsidRPr="00D913B9">
        <w:rPr>
          <w:rFonts w:ascii="Arial" w:eastAsiaTheme="minorHAnsi" w:hAnsi="Arial" w:cs="Arial"/>
          <w:i/>
          <w:color w:val="000000"/>
          <w:sz w:val="20"/>
          <w:szCs w:val="20"/>
          <w:lang w:val="en-US" w:eastAsia="en-US" w:bidi="ar-SA"/>
        </w:rPr>
        <w:t>- descrierea lucrărilor de refacere a amplasamentu</w:t>
      </w:r>
      <w:r w:rsidR="00D913B9">
        <w:rPr>
          <w:rFonts w:ascii="Arial" w:eastAsiaTheme="minorHAnsi" w:hAnsi="Arial" w:cs="Arial"/>
          <w:i/>
          <w:color w:val="000000"/>
          <w:sz w:val="20"/>
          <w:szCs w:val="20"/>
          <w:lang w:val="en-US" w:eastAsia="en-US" w:bidi="ar-SA"/>
        </w:rPr>
        <w:t>lui:</w:t>
      </w:r>
    </w:p>
    <w:p w:rsidR="00D913B9" w:rsidRPr="00D913B9" w:rsidRDefault="00731F36" w:rsidP="00707E59">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Terenul din zonele în care se vor executa săpături va fi adus la cotă iar surplusul de pământ rezultat va fi transportat ș</w:t>
      </w:r>
      <w:r w:rsidR="00D913B9">
        <w:rPr>
          <w:rFonts w:ascii="Arial" w:eastAsiaTheme="minorHAnsi" w:hAnsi="Arial" w:cs="Arial"/>
          <w:color w:val="000000"/>
          <w:sz w:val="20"/>
          <w:szCs w:val="20"/>
          <w:lang w:val="en-US" w:eastAsia="en-US" w:bidi="ar-SA"/>
        </w:rPr>
        <w:t>i nivelat</w:t>
      </w:r>
      <w:r>
        <w:rPr>
          <w:rFonts w:ascii="Arial" w:eastAsiaTheme="minorHAnsi" w:hAnsi="Arial" w:cs="Arial"/>
          <w:color w:val="000000"/>
          <w:sz w:val="20"/>
          <w:szCs w:val="20"/>
          <w:lang w:val="en-US" w:eastAsia="en-US" w:bidi="ar-SA"/>
        </w:rPr>
        <w:t xml:space="preserve"> î</w:t>
      </w:r>
      <w:r w:rsidR="00D913B9">
        <w:rPr>
          <w:rFonts w:ascii="Arial" w:eastAsiaTheme="minorHAnsi" w:hAnsi="Arial" w:cs="Arial"/>
          <w:color w:val="000000"/>
          <w:sz w:val="20"/>
          <w:szCs w:val="20"/>
          <w:lang w:val="en-US" w:eastAsia="en-US" w:bidi="ar-SA"/>
        </w:rPr>
        <w:t xml:space="preserve">n alte zone, acesta nefiind considerat un reziduu.  </w:t>
      </w:r>
    </w:p>
    <w:p w:rsidR="004058D5" w:rsidRPr="004058D5" w:rsidRDefault="004058D5" w:rsidP="00707E59">
      <w:pPr>
        <w:widowControl/>
        <w:adjustRightInd w:val="0"/>
        <w:jc w:val="both"/>
        <w:rPr>
          <w:rFonts w:ascii="Arial" w:eastAsiaTheme="minorHAnsi" w:hAnsi="Arial" w:cs="Arial"/>
          <w:color w:val="000000"/>
          <w:sz w:val="20"/>
          <w:szCs w:val="20"/>
          <w:lang w:val="en-US" w:eastAsia="en-US" w:bidi="ar-SA"/>
        </w:rPr>
      </w:pPr>
      <w:r w:rsidRPr="00D913B9">
        <w:rPr>
          <w:rFonts w:ascii="Arial" w:eastAsiaTheme="minorHAnsi" w:hAnsi="Arial" w:cs="Arial"/>
          <w:i/>
          <w:color w:val="000000"/>
          <w:sz w:val="20"/>
          <w:szCs w:val="20"/>
          <w:lang w:val="en-US" w:eastAsia="en-US" w:bidi="ar-SA"/>
        </w:rPr>
        <w:t>- căi noi de acces sau schimbări</w:t>
      </w:r>
      <w:r w:rsidR="00D913B9" w:rsidRPr="00D913B9">
        <w:rPr>
          <w:rFonts w:ascii="Arial" w:eastAsiaTheme="minorHAnsi" w:hAnsi="Arial" w:cs="Arial"/>
          <w:i/>
          <w:color w:val="000000"/>
          <w:sz w:val="20"/>
          <w:szCs w:val="20"/>
          <w:lang w:val="en-US" w:eastAsia="en-US" w:bidi="ar-SA"/>
        </w:rPr>
        <w:t xml:space="preserve"> ale celor existente, după caz:</w:t>
      </w:r>
      <w:r w:rsidR="00D913B9">
        <w:rPr>
          <w:rFonts w:ascii="Arial" w:eastAsiaTheme="minorHAnsi" w:hAnsi="Arial" w:cs="Arial"/>
          <w:color w:val="000000"/>
          <w:sz w:val="20"/>
          <w:szCs w:val="20"/>
          <w:lang w:val="en-US" w:eastAsia="en-US" w:bidi="ar-SA"/>
        </w:rPr>
        <w:t xml:space="preserve"> nu este cazul;</w:t>
      </w:r>
    </w:p>
    <w:p w:rsidR="004058D5" w:rsidRPr="00D913B9" w:rsidRDefault="00D913B9" w:rsidP="00707E59">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i/>
          <w:color w:val="000000"/>
          <w:sz w:val="20"/>
          <w:szCs w:val="20"/>
          <w:lang w:val="en-US" w:eastAsia="en-US" w:bidi="ar-SA"/>
        </w:rPr>
        <w:t xml:space="preserve">- metode folosite în demolare: </w:t>
      </w:r>
      <w:r w:rsidR="00731F36">
        <w:rPr>
          <w:rFonts w:ascii="Arial" w:eastAsiaTheme="minorHAnsi" w:hAnsi="Arial" w:cs="Arial"/>
          <w:color w:val="000000"/>
          <w:sz w:val="20"/>
          <w:szCs w:val="20"/>
          <w:lang w:val="en-US" w:eastAsia="en-US" w:bidi="ar-SA"/>
        </w:rPr>
        <w:t>nu este necesară efectuarea unor demolă</w:t>
      </w:r>
      <w:r>
        <w:rPr>
          <w:rFonts w:ascii="Arial" w:eastAsiaTheme="minorHAnsi" w:hAnsi="Arial" w:cs="Arial"/>
          <w:color w:val="000000"/>
          <w:sz w:val="20"/>
          <w:szCs w:val="20"/>
          <w:lang w:val="en-US" w:eastAsia="en-US" w:bidi="ar-SA"/>
        </w:rPr>
        <w:t>ri;</w:t>
      </w:r>
    </w:p>
    <w:p w:rsidR="004058D5" w:rsidRPr="00D913B9" w:rsidRDefault="004058D5" w:rsidP="00707E59">
      <w:pPr>
        <w:widowControl/>
        <w:adjustRightInd w:val="0"/>
        <w:jc w:val="both"/>
        <w:rPr>
          <w:rFonts w:ascii="Arial" w:eastAsiaTheme="minorHAnsi" w:hAnsi="Arial" w:cs="Arial"/>
          <w:color w:val="000000"/>
          <w:sz w:val="20"/>
          <w:szCs w:val="20"/>
          <w:lang w:val="en-US" w:eastAsia="en-US" w:bidi="ar-SA"/>
        </w:rPr>
      </w:pPr>
      <w:r w:rsidRPr="00D913B9">
        <w:rPr>
          <w:rFonts w:ascii="Arial" w:eastAsiaTheme="minorHAnsi" w:hAnsi="Arial" w:cs="Arial"/>
          <w:i/>
          <w:color w:val="000000"/>
          <w:sz w:val="20"/>
          <w:szCs w:val="20"/>
          <w:lang w:val="en-US" w:eastAsia="en-US" w:bidi="ar-SA"/>
        </w:rPr>
        <w:t>- detalii privind alternativele car</w:t>
      </w:r>
      <w:r w:rsidR="00D913B9" w:rsidRPr="00D913B9">
        <w:rPr>
          <w:rFonts w:ascii="Arial" w:eastAsiaTheme="minorHAnsi" w:hAnsi="Arial" w:cs="Arial"/>
          <w:i/>
          <w:color w:val="000000"/>
          <w:sz w:val="20"/>
          <w:szCs w:val="20"/>
          <w:lang w:val="en-US" w:eastAsia="en-US" w:bidi="ar-SA"/>
        </w:rPr>
        <w:t xml:space="preserve">e au fost luate în considerare: </w:t>
      </w:r>
      <w:r w:rsidR="00D913B9">
        <w:rPr>
          <w:rFonts w:ascii="Arial" w:eastAsiaTheme="minorHAnsi" w:hAnsi="Arial" w:cs="Arial"/>
          <w:color w:val="000000"/>
          <w:sz w:val="20"/>
          <w:szCs w:val="20"/>
          <w:lang w:val="en-US" w:eastAsia="en-US" w:bidi="ar-SA"/>
        </w:rPr>
        <w:t>nu este cazul;</w:t>
      </w:r>
    </w:p>
    <w:p w:rsidR="004058D5" w:rsidRDefault="004058D5" w:rsidP="00707E59">
      <w:pPr>
        <w:widowControl/>
        <w:adjustRightInd w:val="0"/>
        <w:jc w:val="both"/>
        <w:rPr>
          <w:rFonts w:ascii="Arial" w:eastAsiaTheme="minorHAnsi" w:hAnsi="Arial" w:cs="Arial"/>
          <w:i/>
          <w:color w:val="000000"/>
          <w:sz w:val="20"/>
          <w:szCs w:val="20"/>
          <w:lang w:val="en-US" w:eastAsia="en-US" w:bidi="ar-SA"/>
        </w:rPr>
      </w:pPr>
      <w:r w:rsidRPr="00D913B9">
        <w:rPr>
          <w:rFonts w:ascii="Arial" w:eastAsiaTheme="minorHAnsi" w:hAnsi="Arial" w:cs="Arial"/>
          <w:bCs/>
          <w:i/>
          <w:color w:val="000000"/>
          <w:sz w:val="20"/>
          <w:szCs w:val="20"/>
          <w:lang w:val="en-US" w:eastAsia="en-US" w:bidi="ar-SA"/>
        </w:rPr>
        <w:t xml:space="preserve">- </w:t>
      </w:r>
      <w:r w:rsidRPr="00D913B9">
        <w:rPr>
          <w:rFonts w:ascii="Arial" w:eastAsiaTheme="minorHAnsi" w:hAnsi="Arial" w:cs="Arial"/>
          <w:i/>
          <w:color w:val="000000"/>
          <w:sz w:val="20"/>
          <w:szCs w:val="20"/>
          <w:lang w:val="en-US" w:eastAsia="en-US" w:bidi="ar-SA"/>
        </w:rPr>
        <w:t xml:space="preserve">alte activităţi care pot apărea ca urmare a demolării (de exemplu, eliminarea deşeurilor). </w:t>
      </w:r>
    </w:p>
    <w:p w:rsidR="00D913B9" w:rsidRDefault="00731F36" w:rsidP="00707E59">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În urma demontării corpurilor de iluminat ș</w:t>
      </w:r>
      <w:r w:rsidR="00D913B9">
        <w:rPr>
          <w:rFonts w:ascii="Arial" w:eastAsiaTheme="minorHAnsi" w:hAnsi="Arial" w:cs="Arial"/>
          <w:color w:val="000000"/>
          <w:sz w:val="20"/>
          <w:szCs w:val="20"/>
          <w:lang w:val="en-US" w:eastAsia="en-US" w:bidi="ar-SA"/>
        </w:rPr>
        <w:t>i a cons</w:t>
      </w:r>
      <w:r>
        <w:rPr>
          <w:rFonts w:ascii="Arial" w:eastAsiaTheme="minorHAnsi" w:hAnsi="Arial" w:cs="Arial"/>
          <w:color w:val="000000"/>
          <w:sz w:val="20"/>
          <w:szCs w:val="20"/>
          <w:lang w:val="en-US" w:eastAsia="en-US" w:bidi="ar-SA"/>
        </w:rPr>
        <w:t>olelor existente vor rezulta deșeuri metalice și de natură electrică</w:t>
      </w:r>
      <w:r w:rsidR="00D913B9">
        <w:rPr>
          <w:rFonts w:ascii="Arial" w:eastAsiaTheme="minorHAnsi" w:hAnsi="Arial" w:cs="Arial"/>
          <w:color w:val="000000"/>
          <w:sz w:val="20"/>
          <w:szCs w:val="20"/>
          <w:lang w:val="en-US" w:eastAsia="en-US" w:bidi="ar-SA"/>
        </w:rPr>
        <w:t xml:space="preserve">. Aceste </w:t>
      </w:r>
      <w:r>
        <w:rPr>
          <w:rFonts w:ascii="Arial" w:eastAsiaTheme="minorHAnsi" w:hAnsi="Arial" w:cs="Arial"/>
          <w:color w:val="000000"/>
          <w:sz w:val="20"/>
          <w:szCs w:val="20"/>
          <w:lang w:val="en-US" w:eastAsia="en-US" w:bidi="ar-SA"/>
        </w:rPr>
        <w:t>vor fi predate î</w:t>
      </w:r>
      <w:r w:rsidR="00D913B9">
        <w:rPr>
          <w:rFonts w:ascii="Arial" w:eastAsiaTheme="minorHAnsi" w:hAnsi="Arial" w:cs="Arial"/>
          <w:color w:val="000000"/>
          <w:sz w:val="20"/>
          <w:szCs w:val="20"/>
          <w:lang w:val="en-US" w:eastAsia="en-US" w:bidi="ar-SA"/>
        </w:rPr>
        <w:t>n centre de colectare autorizate.</w:t>
      </w:r>
    </w:p>
    <w:p w:rsidR="00D97049" w:rsidRPr="00D913B9" w:rsidRDefault="00D97049" w:rsidP="00707E59">
      <w:pPr>
        <w:widowControl/>
        <w:adjustRightInd w:val="0"/>
        <w:jc w:val="both"/>
        <w:rPr>
          <w:rFonts w:ascii="Arial" w:eastAsiaTheme="minorHAnsi" w:hAnsi="Arial" w:cs="Arial"/>
          <w:color w:val="000000"/>
          <w:sz w:val="20"/>
          <w:szCs w:val="20"/>
          <w:lang w:val="en-US" w:eastAsia="en-US" w:bidi="ar-SA"/>
        </w:rPr>
      </w:pPr>
    </w:p>
    <w:p w:rsidR="004058D5" w:rsidRPr="00D97049" w:rsidRDefault="004058D5" w:rsidP="00707E59">
      <w:pPr>
        <w:widowControl/>
        <w:adjustRightInd w:val="0"/>
        <w:jc w:val="both"/>
        <w:rPr>
          <w:rFonts w:ascii="Arial" w:eastAsiaTheme="minorHAnsi" w:hAnsi="Arial" w:cs="Arial"/>
          <w:b/>
          <w:color w:val="000000"/>
          <w:sz w:val="20"/>
          <w:szCs w:val="20"/>
          <w:lang w:val="en-US" w:eastAsia="en-US" w:bidi="ar-SA"/>
        </w:rPr>
      </w:pPr>
      <w:r w:rsidRPr="00D97049">
        <w:rPr>
          <w:rFonts w:ascii="Arial" w:eastAsiaTheme="minorHAnsi" w:hAnsi="Arial" w:cs="Arial"/>
          <w:b/>
          <w:color w:val="000000"/>
          <w:sz w:val="20"/>
          <w:szCs w:val="20"/>
          <w:lang w:val="en-US" w:eastAsia="en-US" w:bidi="ar-SA"/>
        </w:rPr>
        <w:t xml:space="preserve">V. Descrierea amplasării proiectului: </w:t>
      </w:r>
    </w:p>
    <w:p w:rsidR="004058D5" w:rsidRPr="004333D0" w:rsidRDefault="004058D5" w:rsidP="00707E59">
      <w:pPr>
        <w:widowControl/>
        <w:adjustRightInd w:val="0"/>
        <w:jc w:val="both"/>
        <w:rPr>
          <w:rFonts w:ascii="Arial" w:eastAsiaTheme="minorHAnsi" w:hAnsi="Arial" w:cs="Arial"/>
          <w:sz w:val="20"/>
          <w:szCs w:val="20"/>
          <w:lang w:val="en-US" w:eastAsia="en-US" w:bidi="ar-SA"/>
        </w:rPr>
      </w:pPr>
      <w:r w:rsidRPr="004333D0">
        <w:rPr>
          <w:rFonts w:ascii="Arial" w:eastAsiaTheme="minorHAnsi" w:hAnsi="Arial" w:cs="Arial"/>
          <w:sz w:val="20"/>
          <w:szCs w:val="20"/>
          <w:lang w:val="en-US" w:eastAsia="en-US" w:bidi="ar-SA"/>
        </w:rPr>
        <w:t xml:space="preserve">- distanţa faţă de graniţe pentru proiectele care cad sub incidenţa </w:t>
      </w:r>
      <w:r w:rsidRPr="004333D0">
        <w:rPr>
          <w:rFonts w:ascii="Arial" w:eastAsiaTheme="minorHAnsi" w:hAnsi="Arial" w:cs="Arial"/>
          <w:b/>
          <w:bCs/>
          <w:sz w:val="20"/>
          <w:szCs w:val="20"/>
          <w:lang w:val="en-US" w:eastAsia="en-US" w:bidi="ar-SA"/>
        </w:rPr>
        <w:t xml:space="preserve">Convenţiei </w:t>
      </w:r>
      <w:r w:rsidRPr="004333D0">
        <w:rPr>
          <w:rFonts w:ascii="Arial" w:eastAsiaTheme="minorHAnsi" w:hAnsi="Arial" w:cs="Arial"/>
          <w:sz w:val="20"/>
          <w:szCs w:val="20"/>
          <w:lang w:val="en-US" w:eastAsia="en-US" w:bidi="ar-SA"/>
        </w:rPr>
        <w:t xml:space="preserve">privind evaluarea impactului asupra mediului în context transfrontieră, adoptată la Espoo la 25 februarie 1991, ratificată prin Legea </w:t>
      </w:r>
      <w:r w:rsidRPr="004333D0">
        <w:rPr>
          <w:rFonts w:ascii="Arial" w:eastAsiaTheme="minorHAnsi" w:hAnsi="Arial" w:cs="Arial"/>
          <w:b/>
          <w:bCs/>
          <w:sz w:val="20"/>
          <w:szCs w:val="20"/>
          <w:lang w:val="en-US" w:eastAsia="en-US" w:bidi="ar-SA"/>
        </w:rPr>
        <w:t>nr. 22/2001</w:t>
      </w:r>
      <w:r w:rsidR="00FB122B" w:rsidRPr="004333D0">
        <w:rPr>
          <w:rFonts w:ascii="Arial" w:eastAsiaTheme="minorHAnsi" w:hAnsi="Arial" w:cs="Arial"/>
          <w:sz w:val="20"/>
          <w:szCs w:val="20"/>
          <w:lang w:val="en-US" w:eastAsia="en-US" w:bidi="ar-SA"/>
        </w:rPr>
        <w:t xml:space="preserve">, cu completările ulterioare: Proiectul nu este sub incidenta Conventiei privind evaluarea impactului asupra mediului </w:t>
      </w:r>
      <w:r w:rsidR="004333D0" w:rsidRPr="004333D0">
        <w:rPr>
          <w:rFonts w:ascii="Arial" w:eastAsiaTheme="minorHAnsi" w:hAnsi="Arial" w:cs="Arial"/>
          <w:sz w:val="20"/>
          <w:szCs w:val="20"/>
          <w:lang w:val="en-US" w:eastAsia="en-US" w:bidi="ar-SA"/>
        </w:rPr>
        <w:t>in context transfrontiera (Legea 22/2001).</w:t>
      </w:r>
    </w:p>
    <w:p w:rsidR="000D1178" w:rsidRDefault="004058D5" w:rsidP="000D1178">
      <w:pPr>
        <w:widowControl/>
        <w:adjustRightInd w:val="0"/>
        <w:jc w:val="both"/>
        <w:rPr>
          <w:rFonts w:ascii="Arial" w:eastAsiaTheme="minorHAnsi" w:hAnsi="Arial" w:cs="Arial"/>
          <w:sz w:val="20"/>
          <w:szCs w:val="20"/>
          <w:lang w:val="en-US" w:eastAsia="en-US" w:bidi="ar-SA"/>
        </w:rPr>
      </w:pPr>
      <w:r w:rsidRPr="00033CF2">
        <w:rPr>
          <w:rFonts w:ascii="Arial" w:eastAsiaTheme="minorHAnsi" w:hAnsi="Arial" w:cs="Arial"/>
          <w:b/>
          <w:bCs/>
          <w:sz w:val="20"/>
          <w:szCs w:val="20"/>
          <w:lang w:val="en-US" w:eastAsia="en-US" w:bidi="ar-SA"/>
        </w:rPr>
        <w:t xml:space="preserve">- </w:t>
      </w:r>
      <w:r w:rsidRPr="00033CF2">
        <w:rPr>
          <w:rFonts w:ascii="Arial" w:eastAsiaTheme="minorHAnsi" w:hAnsi="Arial" w:cs="Arial"/>
          <w:sz w:val="20"/>
          <w:szCs w:val="20"/>
          <w:lang w:val="en-US" w:eastAsia="en-US" w:bidi="ar-SA"/>
        </w:rPr>
        <w:t xml:space="preserve">localizarea amplasamentului în raport cu patrimoniul cultural potrivit Listei monumentelor istorice, actualizată, aprobată prin Ordinul ministrului culturii şi cultelor </w:t>
      </w:r>
      <w:r w:rsidRPr="00033CF2">
        <w:rPr>
          <w:rFonts w:ascii="Arial" w:eastAsiaTheme="minorHAnsi" w:hAnsi="Arial" w:cs="Arial"/>
          <w:b/>
          <w:bCs/>
          <w:sz w:val="20"/>
          <w:szCs w:val="20"/>
          <w:lang w:val="en-US" w:eastAsia="en-US" w:bidi="ar-SA"/>
        </w:rPr>
        <w:t>nr. 2.314/2004</w:t>
      </w:r>
      <w:r w:rsidRPr="00033CF2">
        <w:rPr>
          <w:rFonts w:ascii="Arial" w:eastAsiaTheme="minorHAnsi" w:hAnsi="Arial" w:cs="Arial"/>
          <w:sz w:val="20"/>
          <w:szCs w:val="20"/>
          <w:lang w:val="en-US" w:eastAsia="en-US" w:bidi="ar-SA"/>
        </w:rPr>
        <w:t xml:space="preserve">, cu modificările ulterioare, şi Repertoriului arheologic naţional prevăzut de Ordonanţa Guvernului </w:t>
      </w:r>
      <w:r w:rsidRPr="00033CF2">
        <w:rPr>
          <w:rFonts w:ascii="Arial" w:eastAsiaTheme="minorHAnsi" w:hAnsi="Arial" w:cs="Arial"/>
          <w:b/>
          <w:bCs/>
          <w:sz w:val="20"/>
          <w:szCs w:val="20"/>
          <w:lang w:val="en-US" w:eastAsia="en-US" w:bidi="ar-SA"/>
        </w:rPr>
        <w:t xml:space="preserve">nr. 43/2000 </w:t>
      </w:r>
      <w:r w:rsidRPr="00033CF2">
        <w:rPr>
          <w:rFonts w:ascii="Arial" w:eastAsiaTheme="minorHAnsi" w:hAnsi="Arial" w:cs="Arial"/>
          <w:sz w:val="20"/>
          <w:szCs w:val="20"/>
          <w:lang w:val="en-US" w:eastAsia="en-US" w:bidi="ar-SA"/>
        </w:rPr>
        <w:t xml:space="preserve">privind protecţia patrimoniului arheologic şi declararea unor situri </w:t>
      </w:r>
      <w:r w:rsidRPr="00033CF2">
        <w:rPr>
          <w:rFonts w:ascii="Arial" w:eastAsiaTheme="minorHAnsi" w:hAnsi="Arial" w:cs="Arial"/>
          <w:sz w:val="20"/>
          <w:szCs w:val="20"/>
          <w:lang w:val="en-US" w:eastAsia="en-US" w:bidi="ar-SA"/>
        </w:rPr>
        <w:lastRenderedPageBreak/>
        <w:t>arheologice ca zone de interes naţional, republicată, cu modificăr</w:t>
      </w:r>
      <w:r w:rsidR="004333D0" w:rsidRPr="00033CF2">
        <w:rPr>
          <w:rFonts w:ascii="Arial" w:eastAsiaTheme="minorHAnsi" w:hAnsi="Arial" w:cs="Arial"/>
          <w:sz w:val="20"/>
          <w:szCs w:val="20"/>
          <w:lang w:val="en-US" w:eastAsia="en-US" w:bidi="ar-SA"/>
        </w:rPr>
        <w:t xml:space="preserve">ile şi completările ulterioare: In judetul </w:t>
      </w:r>
      <w:r w:rsidR="00AA27F6">
        <w:rPr>
          <w:rFonts w:ascii="Arial" w:eastAsiaTheme="minorHAnsi" w:hAnsi="Arial" w:cs="Arial"/>
          <w:sz w:val="20"/>
          <w:szCs w:val="20"/>
          <w:lang w:val="en-US" w:eastAsia="en-US" w:bidi="ar-SA"/>
        </w:rPr>
        <w:t>Tulcea există multe situri aflate în Repertoriul arheologic naț</w:t>
      </w:r>
      <w:r w:rsidR="004333D0" w:rsidRPr="00033CF2">
        <w:rPr>
          <w:rFonts w:ascii="Arial" w:eastAsiaTheme="minorHAnsi" w:hAnsi="Arial" w:cs="Arial"/>
          <w:sz w:val="20"/>
          <w:szCs w:val="20"/>
          <w:lang w:val="en-US" w:eastAsia="en-US" w:bidi="ar-SA"/>
        </w:rPr>
        <w:t>ional</w:t>
      </w:r>
      <w:r w:rsidR="00AA27F6">
        <w:rPr>
          <w:rFonts w:ascii="Arial" w:eastAsiaTheme="minorHAnsi" w:hAnsi="Arial" w:cs="Arial"/>
          <w:sz w:val="20"/>
          <w:szCs w:val="20"/>
          <w:lang w:val="en-US" w:eastAsia="en-US" w:bidi="ar-SA"/>
        </w:rPr>
        <w:t xml:space="preserve"> însă, nu se regă</w:t>
      </w:r>
      <w:r w:rsidR="000D1178">
        <w:rPr>
          <w:rFonts w:ascii="Arial" w:eastAsiaTheme="minorHAnsi" w:hAnsi="Arial" w:cs="Arial"/>
          <w:sz w:val="20"/>
          <w:szCs w:val="20"/>
          <w:lang w:val="en-US" w:eastAsia="en-US" w:bidi="ar-SA"/>
        </w:rPr>
        <w:t>s</w:t>
      </w:r>
      <w:r w:rsidR="00AA27F6">
        <w:rPr>
          <w:rFonts w:ascii="Arial" w:eastAsiaTheme="minorHAnsi" w:hAnsi="Arial" w:cs="Arial"/>
          <w:sz w:val="20"/>
          <w:szCs w:val="20"/>
          <w:lang w:val="en-US" w:eastAsia="en-US" w:bidi="ar-SA"/>
        </w:rPr>
        <w:t>e</w:t>
      </w:r>
      <w:r w:rsidR="00033CF2" w:rsidRPr="00033CF2">
        <w:rPr>
          <w:rFonts w:ascii="Arial" w:eastAsiaTheme="minorHAnsi" w:hAnsi="Arial" w:cs="Arial"/>
          <w:sz w:val="20"/>
          <w:szCs w:val="20"/>
          <w:lang w:val="en-US" w:eastAsia="en-US" w:bidi="ar-SA"/>
        </w:rPr>
        <w:t>sc</w:t>
      </w:r>
      <w:r w:rsidR="00AA27F6">
        <w:rPr>
          <w:rFonts w:ascii="Arial" w:eastAsiaTheme="minorHAnsi" w:hAnsi="Arial" w:cs="Arial"/>
          <w:sz w:val="20"/>
          <w:szCs w:val="20"/>
          <w:lang w:val="en-US" w:eastAsia="en-US" w:bidi="ar-SA"/>
        </w:rPr>
        <w:t xml:space="preserve"> î</w:t>
      </w:r>
      <w:r w:rsidR="004333D0" w:rsidRPr="00033CF2">
        <w:rPr>
          <w:rFonts w:ascii="Arial" w:eastAsiaTheme="minorHAnsi" w:hAnsi="Arial" w:cs="Arial"/>
          <w:sz w:val="20"/>
          <w:szCs w:val="20"/>
          <w:lang w:val="en-US" w:eastAsia="en-US" w:bidi="ar-SA"/>
        </w:rPr>
        <w:t xml:space="preserve">n </w:t>
      </w:r>
      <w:r w:rsidR="00AA27F6">
        <w:rPr>
          <w:rFonts w:ascii="Arial" w:eastAsiaTheme="minorHAnsi" w:hAnsi="Arial" w:cs="Arial"/>
          <w:sz w:val="20"/>
          <w:szCs w:val="20"/>
          <w:lang w:val="en-US" w:eastAsia="en-US" w:bidi="ar-SA"/>
        </w:rPr>
        <w:t>interiorul amplasamentului sau în vecină</w:t>
      </w:r>
      <w:r w:rsidR="004333D0" w:rsidRPr="00033CF2">
        <w:rPr>
          <w:rFonts w:ascii="Arial" w:eastAsiaTheme="minorHAnsi" w:hAnsi="Arial" w:cs="Arial"/>
          <w:sz w:val="20"/>
          <w:szCs w:val="20"/>
          <w:lang w:val="en-US" w:eastAsia="en-US" w:bidi="ar-SA"/>
        </w:rPr>
        <w:t>tatea acestuia</w:t>
      </w:r>
      <w:r w:rsidR="00033CF2" w:rsidRPr="00033CF2">
        <w:rPr>
          <w:rFonts w:ascii="Arial" w:eastAsiaTheme="minorHAnsi" w:hAnsi="Arial" w:cs="Arial"/>
          <w:sz w:val="20"/>
          <w:szCs w:val="20"/>
          <w:lang w:val="en-US" w:eastAsia="en-US" w:bidi="ar-SA"/>
        </w:rPr>
        <w:t>.</w:t>
      </w:r>
    </w:p>
    <w:p w:rsidR="004058D5" w:rsidRPr="00C917D0" w:rsidRDefault="004058D5" w:rsidP="000D1178">
      <w:pPr>
        <w:widowControl/>
        <w:adjustRightInd w:val="0"/>
        <w:jc w:val="both"/>
        <w:rPr>
          <w:rFonts w:ascii="Arial" w:eastAsiaTheme="minorHAnsi" w:hAnsi="Arial" w:cs="Arial"/>
          <w:sz w:val="20"/>
          <w:szCs w:val="20"/>
          <w:lang w:val="en-US" w:eastAsia="en-US" w:bidi="ar-SA"/>
        </w:rPr>
      </w:pPr>
      <w:r w:rsidRPr="00C917D0">
        <w:rPr>
          <w:rFonts w:ascii="Arial" w:eastAsiaTheme="minorHAnsi" w:hAnsi="Arial" w:cs="Arial"/>
          <w:b/>
          <w:bCs/>
          <w:sz w:val="20"/>
          <w:szCs w:val="20"/>
          <w:lang w:val="en-US" w:eastAsia="en-US" w:bidi="ar-SA"/>
        </w:rPr>
        <w:t xml:space="preserve">- </w:t>
      </w:r>
      <w:r w:rsidRPr="00C917D0">
        <w:rPr>
          <w:rFonts w:ascii="Arial" w:eastAsiaTheme="minorHAnsi" w:hAnsi="Arial" w:cs="Arial"/>
          <w:sz w:val="20"/>
          <w:szCs w:val="20"/>
          <w:lang w:val="en-US" w:eastAsia="en-US" w:bidi="ar-SA"/>
        </w:rPr>
        <w:t xml:space="preserve">hărţi, fotografii ale amplasamentului care pot oferi informaţii privind caracteristicile fizice ale mediului, atât naturale, cât şi artificiale, şi alte informaţii privind: </w:t>
      </w:r>
    </w:p>
    <w:p w:rsidR="004058D5" w:rsidRPr="00C917D0" w:rsidRDefault="00C917D0" w:rsidP="00C917D0">
      <w:pPr>
        <w:widowControl/>
        <w:adjustRightInd w:val="0"/>
        <w:ind w:firstLine="720"/>
        <w:jc w:val="both"/>
        <w:rPr>
          <w:rFonts w:ascii="Arial" w:eastAsiaTheme="minorHAnsi" w:hAnsi="Arial" w:cs="Arial"/>
          <w:sz w:val="20"/>
          <w:szCs w:val="20"/>
          <w:lang w:val="en-US" w:eastAsia="en-US" w:bidi="ar-SA"/>
        </w:rPr>
      </w:pPr>
      <w:r>
        <w:rPr>
          <w:rFonts w:ascii="Arial" w:eastAsiaTheme="minorHAnsi" w:hAnsi="Arial" w:cs="Arial"/>
          <w:sz w:val="20"/>
          <w:szCs w:val="20"/>
          <w:lang w:val="en-US" w:eastAsia="en-US" w:bidi="ar-SA"/>
        </w:rPr>
        <w:t>F</w:t>
      </w:r>
      <w:r w:rsidR="004058D5" w:rsidRPr="00C917D0">
        <w:rPr>
          <w:rFonts w:ascii="Arial" w:eastAsiaTheme="minorHAnsi" w:hAnsi="Arial" w:cs="Arial"/>
          <w:sz w:val="20"/>
          <w:szCs w:val="20"/>
          <w:lang w:val="en-US" w:eastAsia="en-US" w:bidi="ar-SA"/>
        </w:rPr>
        <w:t>olosinţele actuale şi planificate ale terenului atât pe amplasament, cât</w:t>
      </w:r>
      <w:r>
        <w:rPr>
          <w:rFonts w:ascii="Arial" w:eastAsiaTheme="minorHAnsi" w:hAnsi="Arial" w:cs="Arial"/>
          <w:sz w:val="20"/>
          <w:szCs w:val="20"/>
          <w:lang w:val="en-US" w:eastAsia="en-US" w:bidi="ar-SA"/>
        </w:rPr>
        <w:t xml:space="preserve"> şi pe zone adiacente acestuia: c</w:t>
      </w:r>
      <w:r w:rsidRPr="00C917D0">
        <w:rPr>
          <w:rFonts w:ascii="Arial" w:eastAsiaTheme="minorHAnsi" w:hAnsi="Arial" w:cs="Arial"/>
          <w:sz w:val="20"/>
          <w:szCs w:val="20"/>
          <w:lang w:val="en-US" w:eastAsia="en-US" w:bidi="ar-SA"/>
        </w:rPr>
        <w:t>aracteristicile fizice al</w:t>
      </w:r>
      <w:r w:rsidR="00AA27F6">
        <w:rPr>
          <w:rFonts w:ascii="Arial" w:eastAsiaTheme="minorHAnsi" w:hAnsi="Arial" w:cs="Arial"/>
          <w:sz w:val="20"/>
          <w:szCs w:val="20"/>
          <w:lang w:val="en-US" w:eastAsia="en-US" w:bidi="ar-SA"/>
        </w:rPr>
        <w:t>e mediului pot fi identificate în partea desenată, planș</w:t>
      </w:r>
      <w:r w:rsidRPr="00C917D0">
        <w:rPr>
          <w:rFonts w:ascii="Arial" w:eastAsiaTheme="minorHAnsi" w:hAnsi="Arial" w:cs="Arial"/>
          <w:sz w:val="20"/>
          <w:szCs w:val="20"/>
          <w:lang w:val="en-US" w:eastAsia="en-US" w:bidi="ar-SA"/>
        </w:rPr>
        <w:t>ele IE01-IE0</w:t>
      </w:r>
      <w:r w:rsidR="00AA27F6">
        <w:rPr>
          <w:rFonts w:ascii="Arial" w:eastAsiaTheme="minorHAnsi" w:hAnsi="Arial" w:cs="Arial"/>
          <w:sz w:val="20"/>
          <w:szCs w:val="20"/>
          <w:lang w:val="en-US" w:eastAsia="en-US" w:bidi="ar-SA"/>
        </w:rPr>
        <w:t>4</w:t>
      </w:r>
      <w:r w:rsidRPr="00C917D0">
        <w:rPr>
          <w:rFonts w:ascii="Arial" w:eastAsiaTheme="minorHAnsi" w:hAnsi="Arial" w:cs="Arial"/>
          <w:sz w:val="20"/>
          <w:szCs w:val="20"/>
          <w:lang w:val="en-US" w:eastAsia="en-US" w:bidi="ar-SA"/>
        </w:rPr>
        <w:t>.</w:t>
      </w:r>
    </w:p>
    <w:p w:rsidR="004058D5" w:rsidRPr="00C917D0" w:rsidRDefault="00C917D0" w:rsidP="00C917D0">
      <w:pPr>
        <w:widowControl/>
        <w:adjustRightInd w:val="0"/>
        <w:ind w:firstLine="720"/>
        <w:jc w:val="both"/>
        <w:rPr>
          <w:rFonts w:ascii="Arial" w:eastAsiaTheme="minorHAnsi" w:hAnsi="Arial" w:cs="Arial"/>
          <w:sz w:val="20"/>
          <w:szCs w:val="20"/>
          <w:lang w:val="en-US" w:eastAsia="en-US" w:bidi="ar-SA"/>
        </w:rPr>
      </w:pPr>
      <w:r>
        <w:rPr>
          <w:rFonts w:ascii="Arial" w:eastAsiaTheme="minorHAnsi" w:hAnsi="Arial" w:cs="Arial"/>
          <w:sz w:val="20"/>
          <w:szCs w:val="20"/>
          <w:lang w:val="en-US" w:eastAsia="en-US" w:bidi="ar-SA"/>
        </w:rPr>
        <w:t>P</w:t>
      </w:r>
      <w:r w:rsidR="004058D5" w:rsidRPr="00C917D0">
        <w:rPr>
          <w:rFonts w:ascii="Arial" w:eastAsiaTheme="minorHAnsi" w:hAnsi="Arial" w:cs="Arial"/>
          <w:sz w:val="20"/>
          <w:szCs w:val="20"/>
          <w:lang w:val="en-US" w:eastAsia="en-US" w:bidi="ar-SA"/>
        </w:rPr>
        <w:t>olitici de zon</w:t>
      </w:r>
      <w:r w:rsidR="00033CF2" w:rsidRPr="00C917D0">
        <w:rPr>
          <w:rFonts w:ascii="Arial" w:eastAsiaTheme="minorHAnsi" w:hAnsi="Arial" w:cs="Arial"/>
          <w:sz w:val="20"/>
          <w:szCs w:val="20"/>
          <w:lang w:val="en-US" w:eastAsia="en-US" w:bidi="ar-SA"/>
        </w:rPr>
        <w:t>are ş</w:t>
      </w:r>
      <w:r w:rsidR="00AA27F6">
        <w:rPr>
          <w:rFonts w:ascii="Arial" w:eastAsiaTheme="minorHAnsi" w:hAnsi="Arial" w:cs="Arial"/>
          <w:sz w:val="20"/>
          <w:szCs w:val="20"/>
          <w:lang w:val="en-US" w:eastAsia="en-US" w:bidi="ar-SA"/>
        </w:rPr>
        <w:t>i de folosire a terenului: Lucră</w:t>
      </w:r>
      <w:r w:rsidR="00033CF2" w:rsidRPr="00C917D0">
        <w:rPr>
          <w:rFonts w:ascii="Arial" w:eastAsiaTheme="minorHAnsi" w:hAnsi="Arial" w:cs="Arial"/>
          <w:sz w:val="20"/>
          <w:szCs w:val="20"/>
          <w:lang w:val="en-US" w:eastAsia="en-US" w:bidi="ar-SA"/>
        </w:rPr>
        <w:t xml:space="preserve">rile de </w:t>
      </w:r>
      <w:r w:rsidR="00AA27F6">
        <w:rPr>
          <w:rFonts w:ascii="Arial" w:eastAsiaTheme="minorHAnsi" w:hAnsi="Arial" w:cs="Arial"/>
          <w:sz w:val="20"/>
          <w:szCs w:val="20"/>
          <w:lang w:val="en-US" w:eastAsia="en-US" w:bidi="ar-SA"/>
        </w:rPr>
        <w:t>montaj se vor desfășura pe toată suprafaț</w:t>
      </w:r>
      <w:r w:rsidR="00033CF2" w:rsidRPr="00C917D0">
        <w:rPr>
          <w:rFonts w:ascii="Arial" w:eastAsiaTheme="minorHAnsi" w:hAnsi="Arial" w:cs="Arial"/>
          <w:sz w:val="20"/>
          <w:szCs w:val="20"/>
          <w:lang w:val="en-US" w:eastAsia="en-US" w:bidi="ar-SA"/>
        </w:rPr>
        <w:t xml:space="preserve">a intravilanului </w:t>
      </w:r>
      <w:r w:rsidR="00AA27F6">
        <w:rPr>
          <w:rFonts w:ascii="Arial" w:eastAsiaTheme="minorHAnsi" w:hAnsi="Arial" w:cs="Arial"/>
          <w:sz w:val="20"/>
          <w:szCs w:val="20"/>
          <w:lang w:val="en-US" w:eastAsia="en-US" w:bidi="ar-SA"/>
        </w:rPr>
        <w:t>comunei Jurilovca</w:t>
      </w:r>
      <w:r w:rsidR="00033CF2" w:rsidRPr="00C917D0">
        <w:rPr>
          <w:rFonts w:ascii="Arial" w:eastAsiaTheme="minorHAnsi" w:hAnsi="Arial" w:cs="Arial"/>
          <w:sz w:val="20"/>
          <w:szCs w:val="20"/>
          <w:lang w:val="en-US" w:eastAsia="en-US" w:bidi="ar-SA"/>
        </w:rPr>
        <w:t xml:space="preserve">, </w:t>
      </w:r>
      <w:r w:rsidR="00AA27F6">
        <w:rPr>
          <w:rFonts w:ascii="Arial" w:eastAsiaTheme="minorHAnsi" w:hAnsi="Arial" w:cs="Arial"/>
          <w:sz w:val="20"/>
          <w:szCs w:val="20"/>
          <w:lang w:val="en-US" w:eastAsia="en-US" w:bidi="ar-SA"/>
        </w:rPr>
        <w:t>terenurile afectate de construcț</w:t>
      </w:r>
      <w:r w:rsidR="00033CF2" w:rsidRPr="00C917D0">
        <w:rPr>
          <w:rFonts w:ascii="Arial" w:eastAsiaTheme="minorHAnsi" w:hAnsi="Arial" w:cs="Arial"/>
          <w:sz w:val="20"/>
          <w:szCs w:val="20"/>
          <w:lang w:val="en-US" w:eastAsia="en-US" w:bidi="ar-SA"/>
        </w:rPr>
        <w:t>ii fac parte din</w:t>
      </w:r>
      <w:r w:rsidR="00AA27F6">
        <w:rPr>
          <w:rFonts w:ascii="Arial" w:eastAsiaTheme="minorHAnsi" w:hAnsi="Arial" w:cs="Arial"/>
          <w:sz w:val="20"/>
          <w:szCs w:val="20"/>
          <w:lang w:val="en-US" w:eastAsia="en-US" w:bidi="ar-SA"/>
        </w:rPr>
        <w:t xml:space="preserve"> domeniul public, de-a lungul căilor de comunicaț</w:t>
      </w:r>
      <w:r w:rsidR="00033CF2" w:rsidRPr="00C917D0">
        <w:rPr>
          <w:rFonts w:ascii="Arial" w:eastAsiaTheme="minorHAnsi" w:hAnsi="Arial" w:cs="Arial"/>
          <w:sz w:val="20"/>
          <w:szCs w:val="20"/>
          <w:lang w:val="en-US" w:eastAsia="en-US" w:bidi="ar-SA"/>
        </w:rPr>
        <w:t>ie rutiere</w:t>
      </w:r>
      <w:r>
        <w:rPr>
          <w:rFonts w:ascii="Arial" w:eastAsiaTheme="minorHAnsi" w:hAnsi="Arial" w:cs="Arial"/>
          <w:sz w:val="20"/>
          <w:szCs w:val="20"/>
          <w:lang w:val="en-US" w:eastAsia="en-US" w:bidi="ar-SA"/>
        </w:rPr>
        <w:t>.</w:t>
      </w:r>
      <w:r w:rsidR="00033CF2" w:rsidRPr="00C917D0">
        <w:rPr>
          <w:rFonts w:ascii="Arial" w:eastAsiaTheme="minorHAnsi" w:hAnsi="Arial" w:cs="Arial"/>
          <w:sz w:val="20"/>
          <w:szCs w:val="20"/>
          <w:lang w:val="en-US" w:eastAsia="en-US" w:bidi="ar-SA"/>
        </w:rPr>
        <w:t xml:space="preserve"> </w:t>
      </w:r>
    </w:p>
    <w:p w:rsidR="004058D5" w:rsidRPr="00C917D0" w:rsidRDefault="00C917D0" w:rsidP="00C917D0">
      <w:pPr>
        <w:widowControl/>
        <w:adjustRightInd w:val="0"/>
        <w:ind w:firstLine="720"/>
        <w:jc w:val="both"/>
        <w:rPr>
          <w:rFonts w:ascii="Arial" w:eastAsiaTheme="minorHAnsi" w:hAnsi="Arial" w:cs="Arial"/>
          <w:sz w:val="20"/>
          <w:szCs w:val="20"/>
          <w:lang w:val="en-US" w:eastAsia="en-US" w:bidi="ar-SA"/>
        </w:rPr>
      </w:pPr>
      <w:r w:rsidRPr="00C917D0">
        <w:rPr>
          <w:rFonts w:ascii="Arial" w:eastAsiaTheme="minorHAnsi" w:hAnsi="Arial" w:cs="Arial"/>
          <w:sz w:val="20"/>
          <w:szCs w:val="20"/>
          <w:lang w:val="en-US" w:eastAsia="en-US" w:bidi="ar-SA"/>
        </w:rPr>
        <w:t>Arealele sensibile:</w:t>
      </w:r>
      <w:r w:rsidR="00AA27F6">
        <w:rPr>
          <w:rFonts w:ascii="Arial" w:eastAsiaTheme="minorHAnsi" w:hAnsi="Arial" w:cs="Arial"/>
          <w:sz w:val="20"/>
          <w:szCs w:val="20"/>
          <w:lang w:val="en-US" w:eastAsia="en-US" w:bidi="ar-SA"/>
        </w:rPr>
        <w:t xml:space="preserve"> amplasarea proiectului este î</w:t>
      </w:r>
      <w:r>
        <w:rPr>
          <w:rFonts w:ascii="Arial" w:eastAsiaTheme="minorHAnsi" w:hAnsi="Arial" w:cs="Arial"/>
          <w:sz w:val="20"/>
          <w:szCs w:val="20"/>
          <w:lang w:val="en-US" w:eastAsia="en-US" w:bidi="ar-SA"/>
        </w:rPr>
        <w:t>n afara ariilor natural protejate. Din punct de vedere al zonelor rezidentiale, acestea sunt in vecinatatea amplasamentului.</w:t>
      </w:r>
    </w:p>
    <w:p w:rsidR="004058D5" w:rsidRPr="00733889" w:rsidRDefault="004058D5" w:rsidP="004058D5">
      <w:pPr>
        <w:widowControl/>
        <w:adjustRightInd w:val="0"/>
        <w:rPr>
          <w:rFonts w:ascii="Arial" w:eastAsiaTheme="minorHAnsi" w:hAnsi="Arial" w:cs="Arial"/>
          <w:sz w:val="20"/>
          <w:szCs w:val="20"/>
          <w:lang w:val="en-US" w:eastAsia="en-US" w:bidi="ar-SA"/>
        </w:rPr>
      </w:pPr>
      <w:r w:rsidRPr="00733889">
        <w:rPr>
          <w:rFonts w:ascii="Arial" w:eastAsiaTheme="minorHAnsi" w:hAnsi="Arial" w:cs="Arial"/>
          <w:b/>
          <w:bCs/>
          <w:sz w:val="20"/>
          <w:szCs w:val="20"/>
          <w:lang w:val="en-US" w:eastAsia="en-US" w:bidi="ar-SA"/>
        </w:rPr>
        <w:t xml:space="preserve">- </w:t>
      </w:r>
      <w:r w:rsidRPr="00733889">
        <w:rPr>
          <w:rFonts w:ascii="Arial" w:eastAsiaTheme="minorHAnsi" w:hAnsi="Arial" w:cs="Arial"/>
          <w:sz w:val="20"/>
          <w:szCs w:val="20"/>
          <w:lang w:val="en-US" w:eastAsia="en-US" w:bidi="ar-SA"/>
        </w:rPr>
        <w:t xml:space="preserve">coordonatele geografice ale amplasamentului proiectului, care vor fi prezentate sub formă de vector în format digital cu referinţă geografică, în sistem de proiecţie naţională Stereo 1970; </w:t>
      </w:r>
    </w:p>
    <w:p w:rsidR="00733889" w:rsidRPr="00733889" w:rsidRDefault="00733889" w:rsidP="004058D5">
      <w:pPr>
        <w:widowControl/>
        <w:adjustRightInd w:val="0"/>
        <w:rPr>
          <w:rFonts w:ascii="Arial" w:eastAsiaTheme="minorHAnsi" w:hAnsi="Arial" w:cs="Arial"/>
          <w:sz w:val="20"/>
          <w:szCs w:val="20"/>
          <w:lang w:val="en-US" w:eastAsia="en-US" w:bidi="ar-SA"/>
        </w:rPr>
      </w:pPr>
    </w:p>
    <w:tbl>
      <w:tblPr>
        <w:tblStyle w:val="TableGrid"/>
        <w:tblW w:w="0" w:type="auto"/>
        <w:jc w:val="center"/>
        <w:tblLook w:val="04A0" w:firstRow="1" w:lastRow="0" w:firstColumn="1" w:lastColumn="0" w:noHBand="0" w:noVBand="1"/>
      </w:tblPr>
      <w:tblGrid>
        <w:gridCol w:w="749"/>
        <w:gridCol w:w="1046"/>
        <w:gridCol w:w="1082"/>
      </w:tblGrid>
      <w:tr w:rsidR="00733889" w:rsidRPr="00A572A4" w:rsidTr="006748C0">
        <w:trPr>
          <w:jc w:val="center"/>
        </w:trPr>
        <w:tc>
          <w:tcPr>
            <w:tcW w:w="749" w:type="dxa"/>
          </w:tcPr>
          <w:p w:rsidR="00733889" w:rsidRPr="006748C0" w:rsidRDefault="00733889"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Nr. punct</w:t>
            </w:r>
          </w:p>
        </w:tc>
        <w:tc>
          <w:tcPr>
            <w:tcW w:w="1046" w:type="dxa"/>
          </w:tcPr>
          <w:p w:rsidR="00733889"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X</w:t>
            </w:r>
          </w:p>
        </w:tc>
        <w:tc>
          <w:tcPr>
            <w:tcW w:w="1082" w:type="dxa"/>
          </w:tcPr>
          <w:p w:rsidR="00733889"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Y</w:t>
            </w:r>
          </w:p>
        </w:tc>
      </w:tr>
      <w:tr w:rsidR="006748C0" w:rsidRPr="00A572A4" w:rsidTr="006748C0">
        <w:trPr>
          <w:jc w:val="center"/>
        </w:trPr>
        <w:tc>
          <w:tcPr>
            <w:tcW w:w="2877" w:type="dxa"/>
            <w:gridSpan w:val="3"/>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Sat Vișina</w:t>
            </w:r>
          </w:p>
        </w:tc>
      </w:tr>
      <w:tr w:rsidR="00733889" w:rsidRPr="00A572A4" w:rsidTr="006748C0">
        <w:trPr>
          <w:jc w:val="center"/>
        </w:trPr>
        <w:tc>
          <w:tcPr>
            <w:tcW w:w="749" w:type="dxa"/>
          </w:tcPr>
          <w:p w:rsidR="00733889" w:rsidRPr="006748C0" w:rsidRDefault="00733889"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1</w:t>
            </w:r>
          </w:p>
        </w:tc>
        <w:tc>
          <w:tcPr>
            <w:tcW w:w="1046" w:type="dxa"/>
          </w:tcPr>
          <w:p w:rsidR="00733889" w:rsidRPr="006748C0" w:rsidRDefault="006748C0" w:rsidP="004058D5">
            <w:pPr>
              <w:widowControl/>
              <w:adjustRightInd w:val="0"/>
              <w:rPr>
                <w:rFonts w:ascii="Verdana" w:eastAsiaTheme="minorHAnsi" w:hAnsi="Verdana" w:cs="Verdana"/>
                <w:sz w:val="19"/>
                <w:szCs w:val="19"/>
                <w:lang w:eastAsia="en-US" w:bidi="ar-SA"/>
              </w:rPr>
            </w:pPr>
            <w:r>
              <w:rPr>
                <w:rFonts w:ascii="Verdana" w:eastAsiaTheme="minorHAnsi" w:hAnsi="Verdana" w:cs="Verdana"/>
                <w:sz w:val="19"/>
                <w:szCs w:val="19"/>
                <w:lang w:eastAsia="en-US" w:bidi="ar-SA"/>
              </w:rPr>
              <w:t>803.440</w:t>
            </w:r>
          </w:p>
        </w:tc>
        <w:tc>
          <w:tcPr>
            <w:tcW w:w="1082" w:type="dxa"/>
          </w:tcPr>
          <w:p w:rsidR="00733889"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369.831</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2</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804.544</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369.729</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804.892</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368.957</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4</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803.646</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368.489</w:t>
            </w:r>
          </w:p>
        </w:tc>
      </w:tr>
      <w:tr w:rsidR="006748C0" w:rsidRPr="00A572A4" w:rsidTr="006748C0">
        <w:trPr>
          <w:jc w:val="center"/>
        </w:trPr>
        <w:tc>
          <w:tcPr>
            <w:tcW w:w="2877" w:type="dxa"/>
            <w:gridSpan w:val="3"/>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Sat Jurilovca</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1</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805.904</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370.014</w:t>
            </w:r>
          </w:p>
        </w:tc>
      </w:tr>
      <w:tr w:rsidR="006748C0" w:rsidRPr="00A572A4" w:rsidTr="006748C0">
        <w:trPr>
          <w:trHeight w:val="269"/>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2</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807.728</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Pr>
                <w:rFonts w:ascii="Verdana" w:eastAsiaTheme="minorHAnsi" w:hAnsi="Verdana" w:cs="Verdana"/>
                <w:sz w:val="19"/>
                <w:szCs w:val="19"/>
                <w:lang w:eastAsia="en-US" w:bidi="ar-SA"/>
              </w:rPr>
              <w:t>370.058</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807.760</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369.366</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4</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805.636</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368.830</w:t>
            </w:r>
          </w:p>
        </w:tc>
      </w:tr>
      <w:tr w:rsidR="006748C0" w:rsidRPr="00A572A4" w:rsidTr="006748C0">
        <w:trPr>
          <w:jc w:val="center"/>
        </w:trPr>
        <w:tc>
          <w:tcPr>
            <w:tcW w:w="2877" w:type="dxa"/>
            <w:gridSpan w:val="3"/>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Sat S</w:t>
            </w:r>
            <w:r>
              <w:rPr>
                <w:rFonts w:ascii="Verdana" w:eastAsiaTheme="minorHAnsi" w:hAnsi="Verdana" w:cs="Verdana"/>
                <w:sz w:val="19"/>
                <w:szCs w:val="19"/>
                <w:lang w:eastAsia="en-US" w:bidi="ar-SA"/>
              </w:rPr>
              <w:t>ă</w:t>
            </w:r>
            <w:r w:rsidRPr="006748C0">
              <w:rPr>
                <w:rFonts w:ascii="Verdana" w:eastAsiaTheme="minorHAnsi" w:hAnsi="Verdana" w:cs="Verdana"/>
                <w:sz w:val="19"/>
                <w:szCs w:val="19"/>
                <w:lang w:eastAsia="en-US" w:bidi="ar-SA"/>
              </w:rPr>
              <w:t>lcioara</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1</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806.979</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374.450</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2</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808.424</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374.995</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808.340</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373.204</w:t>
            </w:r>
          </w:p>
        </w:tc>
      </w:tr>
      <w:tr w:rsidR="006748C0" w:rsidRPr="00A572A4" w:rsidTr="006748C0">
        <w:trPr>
          <w:jc w:val="center"/>
        </w:trPr>
        <w:tc>
          <w:tcPr>
            <w:tcW w:w="749"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4</w:t>
            </w:r>
          </w:p>
        </w:tc>
        <w:tc>
          <w:tcPr>
            <w:tcW w:w="1046"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807.164</w:t>
            </w:r>
          </w:p>
        </w:tc>
        <w:tc>
          <w:tcPr>
            <w:tcW w:w="1082" w:type="dxa"/>
          </w:tcPr>
          <w:p w:rsidR="006748C0" w:rsidRPr="006748C0" w:rsidRDefault="006748C0" w:rsidP="004058D5">
            <w:pPr>
              <w:widowControl/>
              <w:adjustRightInd w:val="0"/>
              <w:rPr>
                <w:rFonts w:ascii="Verdana" w:eastAsiaTheme="minorHAnsi" w:hAnsi="Verdana" w:cs="Verdana"/>
                <w:sz w:val="19"/>
                <w:szCs w:val="19"/>
                <w:lang w:eastAsia="en-US" w:bidi="ar-SA"/>
              </w:rPr>
            </w:pPr>
            <w:r w:rsidRPr="006748C0">
              <w:rPr>
                <w:rFonts w:ascii="Verdana" w:eastAsiaTheme="minorHAnsi" w:hAnsi="Verdana" w:cs="Verdana"/>
                <w:sz w:val="19"/>
                <w:szCs w:val="19"/>
                <w:lang w:eastAsia="en-US" w:bidi="ar-SA"/>
              </w:rPr>
              <w:t>373.438</w:t>
            </w:r>
          </w:p>
        </w:tc>
      </w:tr>
    </w:tbl>
    <w:p w:rsidR="00733889" w:rsidRPr="00D97049" w:rsidRDefault="00733889" w:rsidP="004058D5">
      <w:pPr>
        <w:widowControl/>
        <w:adjustRightInd w:val="0"/>
        <w:rPr>
          <w:rFonts w:ascii="Arial" w:eastAsiaTheme="minorHAnsi" w:hAnsi="Arial" w:cs="Arial"/>
          <w:color w:val="FF0000"/>
          <w:sz w:val="20"/>
          <w:szCs w:val="20"/>
          <w:lang w:val="en-US" w:eastAsia="en-US" w:bidi="ar-SA"/>
        </w:rPr>
      </w:pPr>
    </w:p>
    <w:p w:rsidR="004058D5" w:rsidRDefault="004058D5" w:rsidP="00A572A4">
      <w:pPr>
        <w:widowControl/>
        <w:adjustRightInd w:val="0"/>
        <w:jc w:val="both"/>
        <w:rPr>
          <w:rFonts w:ascii="Arial" w:eastAsiaTheme="minorHAnsi" w:hAnsi="Arial" w:cs="Arial"/>
          <w:sz w:val="20"/>
          <w:szCs w:val="20"/>
          <w:lang w:val="en-US" w:eastAsia="en-US" w:bidi="ar-SA"/>
        </w:rPr>
      </w:pPr>
      <w:r w:rsidRPr="00733889">
        <w:rPr>
          <w:rFonts w:ascii="Arial" w:eastAsiaTheme="minorHAnsi" w:hAnsi="Arial" w:cs="Arial"/>
          <w:sz w:val="20"/>
          <w:szCs w:val="20"/>
          <w:lang w:val="en-US" w:eastAsia="en-US" w:bidi="ar-SA"/>
        </w:rPr>
        <w:t xml:space="preserve">- detalii privind orice variantă de amplasament care a fost luată </w:t>
      </w:r>
      <w:r w:rsidR="00733889" w:rsidRPr="00733889">
        <w:rPr>
          <w:rFonts w:ascii="Arial" w:eastAsiaTheme="minorHAnsi" w:hAnsi="Arial" w:cs="Arial"/>
          <w:sz w:val="20"/>
          <w:szCs w:val="20"/>
          <w:lang w:val="en-US" w:eastAsia="en-US" w:bidi="ar-SA"/>
        </w:rPr>
        <w:t>în considerare: alegerea amplasamentului a fost determinata de existent unui drept</w:t>
      </w:r>
      <w:r w:rsidR="00A572A4">
        <w:rPr>
          <w:rFonts w:ascii="Arial" w:eastAsiaTheme="minorHAnsi" w:hAnsi="Arial" w:cs="Arial"/>
          <w:sz w:val="20"/>
          <w:szCs w:val="20"/>
          <w:lang w:val="en-US" w:eastAsia="en-US" w:bidi="ar-SA"/>
        </w:rPr>
        <w:t xml:space="preserve"> de utilizare asupra terenului ș</w:t>
      </w:r>
      <w:r w:rsidR="00733889" w:rsidRPr="00733889">
        <w:rPr>
          <w:rFonts w:ascii="Arial" w:eastAsiaTheme="minorHAnsi" w:hAnsi="Arial" w:cs="Arial"/>
          <w:sz w:val="20"/>
          <w:szCs w:val="20"/>
          <w:lang w:val="en-US" w:eastAsia="en-US" w:bidi="ar-SA"/>
        </w:rPr>
        <w:t>i d</w:t>
      </w:r>
      <w:r w:rsidR="00A572A4">
        <w:rPr>
          <w:rFonts w:ascii="Arial" w:eastAsiaTheme="minorHAnsi" w:hAnsi="Arial" w:cs="Arial"/>
          <w:sz w:val="20"/>
          <w:szCs w:val="20"/>
          <w:lang w:val="en-US" w:eastAsia="en-US" w:bidi="ar-SA"/>
        </w:rPr>
        <w:t>in necesitatea de iluminare a căilor de circulaț</w:t>
      </w:r>
      <w:r w:rsidR="00733889" w:rsidRPr="00733889">
        <w:rPr>
          <w:rFonts w:ascii="Arial" w:eastAsiaTheme="minorHAnsi" w:hAnsi="Arial" w:cs="Arial"/>
          <w:sz w:val="20"/>
          <w:szCs w:val="20"/>
          <w:lang w:val="en-US" w:eastAsia="en-US" w:bidi="ar-SA"/>
        </w:rPr>
        <w:t>ie de pe teritoriul comunei.</w:t>
      </w:r>
    </w:p>
    <w:p w:rsidR="00733889" w:rsidRPr="00733889" w:rsidRDefault="00733889" w:rsidP="004058D5">
      <w:pPr>
        <w:widowControl/>
        <w:adjustRightInd w:val="0"/>
        <w:rPr>
          <w:rFonts w:ascii="Arial" w:eastAsiaTheme="minorHAnsi" w:hAnsi="Arial" w:cs="Arial"/>
          <w:sz w:val="20"/>
          <w:szCs w:val="20"/>
          <w:lang w:val="en-US" w:eastAsia="en-US" w:bidi="ar-SA"/>
        </w:rPr>
      </w:pPr>
    </w:p>
    <w:p w:rsidR="00A9327A" w:rsidRPr="004878A2" w:rsidRDefault="004058D5" w:rsidP="004058D5">
      <w:pPr>
        <w:widowControl/>
        <w:adjustRightInd w:val="0"/>
        <w:rPr>
          <w:rFonts w:ascii="Arial" w:eastAsiaTheme="minorHAnsi" w:hAnsi="Arial" w:cs="Arial"/>
          <w:color w:val="000000"/>
          <w:sz w:val="20"/>
          <w:szCs w:val="20"/>
          <w:lang w:val="en-US" w:eastAsia="en-US" w:bidi="ar-SA"/>
        </w:rPr>
      </w:pPr>
      <w:r w:rsidRPr="004878A2">
        <w:rPr>
          <w:rFonts w:ascii="Arial" w:eastAsiaTheme="minorHAnsi" w:hAnsi="Arial" w:cs="Arial"/>
          <w:bCs/>
          <w:color w:val="000000"/>
          <w:sz w:val="20"/>
          <w:szCs w:val="20"/>
          <w:lang w:val="en-US" w:eastAsia="en-US" w:bidi="ar-SA"/>
        </w:rPr>
        <w:t xml:space="preserve">VI. </w:t>
      </w:r>
      <w:r w:rsidRPr="004878A2">
        <w:rPr>
          <w:rFonts w:ascii="Arial" w:eastAsiaTheme="minorHAnsi" w:hAnsi="Arial" w:cs="Arial"/>
          <w:color w:val="000000"/>
          <w:sz w:val="20"/>
          <w:szCs w:val="20"/>
          <w:lang w:val="en-US" w:eastAsia="en-US" w:bidi="ar-SA"/>
        </w:rPr>
        <w:t xml:space="preserve">Descrierea tuturor efectelor semnificative posibile asupra mediului ale proiectului, în limita informaţiilor disponibile: </w:t>
      </w:r>
    </w:p>
    <w:p w:rsidR="00A9327A" w:rsidRDefault="00A9327A" w:rsidP="004058D5">
      <w:pPr>
        <w:widowControl/>
        <w:adjustRightInd w:val="0"/>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D</w:t>
      </w:r>
      <w:r w:rsidR="00A572A4">
        <w:rPr>
          <w:rFonts w:ascii="Arial" w:eastAsiaTheme="minorHAnsi" w:hAnsi="Arial" w:cs="Arial"/>
          <w:color w:val="000000"/>
          <w:sz w:val="20"/>
          <w:szCs w:val="20"/>
          <w:lang w:val="en-US" w:eastAsia="en-US" w:bidi="ar-SA"/>
        </w:rPr>
        <w:t>upă</w:t>
      </w:r>
      <w:r w:rsidR="00D97049">
        <w:rPr>
          <w:rFonts w:ascii="Arial" w:eastAsiaTheme="minorHAnsi" w:hAnsi="Arial" w:cs="Arial"/>
          <w:color w:val="000000"/>
          <w:sz w:val="20"/>
          <w:szCs w:val="20"/>
          <w:lang w:val="en-US" w:eastAsia="en-US" w:bidi="ar-SA"/>
        </w:rPr>
        <w:t xml:space="preserve"> impl</w:t>
      </w:r>
      <w:r w:rsidR="00A572A4">
        <w:rPr>
          <w:rFonts w:ascii="Arial" w:eastAsiaTheme="minorHAnsi" w:hAnsi="Arial" w:cs="Arial"/>
          <w:color w:val="000000"/>
          <w:sz w:val="20"/>
          <w:szCs w:val="20"/>
          <w:lang w:val="en-US" w:eastAsia="en-US" w:bidi="ar-SA"/>
        </w:rPr>
        <w:t>ementarea proiectului se vor obț</w:t>
      </w:r>
      <w:r w:rsidR="00D97049">
        <w:rPr>
          <w:rFonts w:ascii="Arial" w:eastAsiaTheme="minorHAnsi" w:hAnsi="Arial" w:cs="Arial"/>
          <w:color w:val="000000"/>
          <w:sz w:val="20"/>
          <w:szCs w:val="20"/>
          <w:lang w:val="en-US" w:eastAsia="en-US" w:bidi="ar-SA"/>
        </w:rPr>
        <w:t>ine e</w:t>
      </w:r>
      <w:r w:rsidR="00A572A4">
        <w:rPr>
          <w:rFonts w:ascii="Arial" w:eastAsiaTheme="minorHAnsi" w:hAnsi="Arial" w:cs="Arial"/>
          <w:color w:val="000000"/>
          <w:sz w:val="20"/>
          <w:szCs w:val="20"/>
          <w:lang w:val="en-US" w:eastAsia="en-US" w:bidi="ar-SA"/>
        </w:rPr>
        <w:t>fecte benefice asupra mediului înconjură</w:t>
      </w:r>
      <w:r w:rsidR="00D97049">
        <w:rPr>
          <w:rFonts w:ascii="Arial" w:eastAsiaTheme="minorHAnsi" w:hAnsi="Arial" w:cs="Arial"/>
          <w:color w:val="000000"/>
          <w:sz w:val="20"/>
          <w:szCs w:val="20"/>
          <w:lang w:val="en-US" w:eastAsia="en-US" w:bidi="ar-SA"/>
        </w:rPr>
        <w:t xml:space="preserve">tor: </w:t>
      </w:r>
    </w:p>
    <w:p w:rsidR="00D97049" w:rsidRDefault="00A9327A" w:rsidP="00A572A4">
      <w:pPr>
        <w:pStyle w:val="ListParagraph"/>
        <w:widowControl/>
        <w:numPr>
          <w:ilvl w:val="0"/>
          <w:numId w:val="12"/>
        </w:numPr>
        <w:adjustRightInd w:val="0"/>
        <w:jc w:val="both"/>
        <w:rPr>
          <w:rFonts w:ascii="Arial" w:eastAsiaTheme="minorHAnsi" w:hAnsi="Arial" w:cs="Arial"/>
          <w:color w:val="000000"/>
          <w:sz w:val="20"/>
          <w:szCs w:val="20"/>
          <w:lang w:val="en-US" w:eastAsia="en-US" w:bidi="ar-SA"/>
        </w:rPr>
      </w:pPr>
      <w:r w:rsidRPr="00A9327A">
        <w:rPr>
          <w:rFonts w:ascii="Arial" w:eastAsiaTheme="minorHAnsi" w:hAnsi="Arial" w:cs="Arial"/>
          <w:color w:val="000000"/>
          <w:sz w:val="20"/>
          <w:szCs w:val="20"/>
          <w:lang w:val="en-US" w:eastAsia="en-US" w:bidi="ar-SA"/>
        </w:rPr>
        <w:t>eliminarea echipamentelor electrice cu efecte nocive (lampi cu vapori de mercur)</w:t>
      </w:r>
      <w:r w:rsidR="00A572A4">
        <w:rPr>
          <w:rFonts w:ascii="Arial" w:eastAsiaTheme="minorHAnsi" w:hAnsi="Arial" w:cs="Arial"/>
          <w:color w:val="000000"/>
          <w:sz w:val="20"/>
          <w:szCs w:val="20"/>
          <w:lang w:val="en-US" w:eastAsia="en-US" w:bidi="ar-SA"/>
        </w:rPr>
        <w:t xml:space="preserve"> și î</w:t>
      </w:r>
      <w:r w:rsidR="00E92303">
        <w:rPr>
          <w:rFonts w:ascii="Arial" w:eastAsiaTheme="minorHAnsi" w:hAnsi="Arial" w:cs="Arial"/>
          <w:color w:val="000000"/>
          <w:sz w:val="20"/>
          <w:szCs w:val="20"/>
          <w:lang w:val="en-US" w:eastAsia="en-US" w:bidi="ar-SA"/>
        </w:rPr>
        <w:t>nlocuirea</w:t>
      </w:r>
      <w:r w:rsidR="00A572A4">
        <w:rPr>
          <w:rFonts w:ascii="Arial" w:eastAsiaTheme="minorHAnsi" w:hAnsi="Arial" w:cs="Arial"/>
          <w:color w:val="000000"/>
          <w:sz w:val="20"/>
          <w:szCs w:val="20"/>
          <w:lang w:val="en-US" w:eastAsia="en-US" w:bidi="ar-SA"/>
        </w:rPr>
        <w:t xml:space="preserve"> acestora cu echipamente confecț</w:t>
      </w:r>
      <w:r w:rsidR="00E92303">
        <w:rPr>
          <w:rFonts w:ascii="Arial" w:eastAsiaTheme="minorHAnsi" w:hAnsi="Arial" w:cs="Arial"/>
          <w:color w:val="000000"/>
          <w:sz w:val="20"/>
          <w:szCs w:val="20"/>
          <w:lang w:val="en-US" w:eastAsia="en-US" w:bidi="ar-SA"/>
        </w:rPr>
        <w:t>io</w:t>
      </w:r>
      <w:r w:rsidR="00A572A4">
        <w:rPr>
          <w:rFonts w:ascii="Arial" w:eastAsiaTheme="minorHAnsi" w:hAnsi="Arial" w:cs="Arial"/>
          <w:color w:val="000000"/>
          <w:sz w:val="20"/>
          <w:szCs w:val="20"/>
          <w:lang w:val="en-US" w:eastAsia="en-US" w:bidi="ar-SA"/>
        </w:rPr>
        <w:t>nate din materiale reciclabile și cu o durată de viață</w:t>
      </w:r>
      <w:r w:rsidR="00E92303">
        <w:rPr>
          <w:rFonts w:ascii="Arial" w:eastAsiaTheme="minorHAnsi" w:hAnsi="Arial" w:cs="Arial"/>
          <w:color w:val="000000"/>
          <w:sz w:val="20"/>
          <w:szCs w:val="20"/>
          <w:lang w:val="en-US" w:eastAsia="en-US" w:bidi="ar-SA"/>
        </w:rPr>
        <w:t xml:space="preserve"> mult mai mare</w:t>
      </w:r>
      <w:r>
        <w:rPr>
          <w:rFonts w:ascii="Arial" w:eastAsiaTheme="minorHAnsi" w:hAnsi="Arial" w:cs="Arial"/>
          <w:color w:val="000000"/>
          <w:sz w:val="20"/>
          <w:szCs w:val="20"/>
          <w:lang w:val="en-US" w:eastAsia="en-US" w:bidi="ar-SA"/>
        </w:rPr>
        <w:t>;</w:t>
      </w:r>
    </w:p>
    <w:p w:rsidR="00A9327A" w:rsidRDefault="00A9327A" w:rsidP="00A572A4">
      <w:pPr>
        <w:pStyle w:val="ListParagraph"/>
        <w:widowControl/>
        <w:numPr>
          <w:ilvl w:val="0"/>
          <w:numId w:val="12"/>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el</w:t>
      </w:r>
      <w:r w:rsidR="00A572A4">
        <w:rPr>
          <w:rFonts w:ascii="Arial" w:eastAsiaTheme="minorHAnsi" w:hAnsi="Arial" w:cs="Arial"/>
          <w:color w:val="000000"/>
          <w:sz w:val="20"/>
          <w:szCs w:val="20"/>
          <w:lang w:val="en-US" w:eastAsia="en-US" w:bidi="ar-SA"/>
        </w:rPr>
        <w:t>iminarea componentelor de natură electrică uzate și deteriorate care afectează</w:t>
      </w:r>
      <w:r>
        <w:rPr>
          <w:rFonts w:ascii="Arial" w:eastAsiaTheme="minorHAnsi" w:hAnsi="Arial" w:cs="Arial"/>
          <w:color w:val="000000"/>
          <w:sz w:val="20"/>
          <w:szCs w:val="20"/>
          <w:lang w:val="en-US" w:eastAsia="en-US" w:bidi="ar-SA"/>
        </w:rPr>
        <w:t xml:space="preserve"> mediul din punct de vedere estetic;</w:t>
      </w:r>
    </w:p>
    <w:p w:rsidR="00A9327A" w:rsidRDefault="00A572A4" w:rsidP="00A572A4">
      <w:pPr>
        <w:pStyle w:val="ListParagraph"/>
        <w:widowControl/>
        <w:numPr>
          <w:ilvl w:val="0"/>
          <w:numId w:val="12"/>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reducerea cantității de energie electrică absorbită</w:t>
      </w:r>
      <w:r w:rsidR="00A9327A">
        <w:rPr>
          <w:rFonts w:ascii="Arial" w:eastAsiaTheme="minorHAnsi" w:hAnsi="Arial" w:cs="Arial"/>
          <w:color w:val="000000"/>
          <w:sz w:val="20"/>
          <w:szCs w:val="20"/>
          <w:lang w:val="en-US" w:eastAsia="en-US" w:bidi="ar-SA"/>
        </w:rPr>
        <w:t xml:space="preserve"> din sis</w:t>
      </w:r>
      <w:r w:rsidR="00357171">
        <w:rPr>
          <w:rFonts w:ascii="Arial" w:eastAsiaTheme="minorHAnsi" w:hAnsi="Arial" w:cs="Arial"/>
          <w:color w:val="000000"/>
          <w:sz w:val="20"/>
          <w:szCs w:val="20"/>
          <w:lang w:val="en-US" w:eastAsia="en-US" w:bidi="ar-SA"/>
        </w:rPr>
        <w:t>temul energetic datorită</w:t>
      </w:r>
      <w:r>
        <w:rPr>
          <w:rFonts w:ascii="Arial" w:eastAsiaTheme="minorHAnsi" w:hAnsi="Arial" w:cs="Arial"/>
          <w:color w:val="000000"/>
          <w:sz w:val="20"/>
          <w:szCs w:val="20"/>
          <w:lang w:val="en-US" w:eastAsia="en-US" w:bidi="ar-SA"/>
        </w:rPr>
        <w:t xml:space="preserve"> utiliză</w:t>
      </w:r>
      <w:r w:rsidR="00357171">
        <w:rPr>
          <w:rFonts w:ascii="Arial" w:eastAsiaTheme="minorHAnsi" w:hAnsi="Arial" w:cs="Arial"/>
          <w:color w:val="000000"/>
          <w:sz w:val="20"/>
          <w:szCs w:val="20"/>
          <w:lang w:val="en-US" w:eastAsia="en-US" w:bidi="ar-SA"/>
        </w:rPr>
        <w:t>rii unor lămpi cu eficiență energetică sporită</w:t>
      </w:r>
      <w:r w:rsidR="00A9327A">
        <w:rPr>
          <w:rFonts w:ascii="Arial" w:eastAsiaTheme="minorHAnsi" w:hAnsi="Arial" w:cs="Arial"/>
          <w:color w:val="000000"/>
          <w:sz w:val="20"/>
          <w:szCs w:val="20"/>
          <w:lang w:val="en-US" w:eastAsia="en-US" w:bidi="ar-SA"/>
        </w:rPr>
        <w:t>;</w:t>
      </w:r>
    </w:p>
    <w:p w:rsidR="00A9327A" w:rsidRDefault="00357171" w:rsidP="00A572A4">
      <w:pPr>
        <w:pStyle w:val="ListParagraph"/>
        <w:widowControl/>
        <w:numPr>
          <w:ilvl w:val="0"/>
          <w:numId w:val="12"/>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reducerea cantității de energie electrică absorbită din sistemul energetic datorită utiliză</w:t>
      </w:r>
      <w:r w:rsidR="00A9327A">
        <w:rPr>
          <w:rFonts w:ascii="Arial" w:eastAsiaTheme="minorHAnsi" w:hAnsi="Arial" w:cs="Arial"/>
          <w:color w:val="000000"/>
          <w:sz w:val="20"/>
          <w:szCs w:val="20"/>
          <w:lang w:val="en-US" w:eastAsia="en-US" w:bidi="ar-SA"/>
        </w:rPr>
        <w:t xml:space="preserve">rii </w:t>
      </w:r>
      <w:r>
        <w:rPr>
          <w:rFonts w:ascii="Arial" w:eastAsiaTheme="minorHAnsi" w:hAnsi="Arial" w:cs="Arial"/>
          <w:color w:val="000000"/>
          <w:sz w:val="20"/>
          <w:szCs w:val="20"/>
          <w:lang w:val="en-US" w:eastAsia="en-US" w:bidi="ar-SA"/>
        </w:rPr>
        <w:t>unor lă</w:t>
      </w:r>
      <w:r w:rsidR="00A9327A">
        <w:rPr>
          <w:rFonts w:ascii="Arial" w:eastAsiaTheme="minorHAnsi" w:hAnsi="Arial" w:cs="Arial"/>
          <w:color w:val="000000"/>
          <w:sz w:val="20"/>
          <w:szCs w:val="20"/>
          <w:lang w:val="en-US" w:eastAsia="en-US" w:bidi="ar-SA"/>
        </w:rPr>
        <w:t>mpi cu alimentare din surse regenerabile (panouri fotovoltaice);</w:t>
      </w:r>
    </w:p>
    <w:p w:rsidR="00A9327A" w:rsidRDefault="00E92303" w:rsidP="00A572A4">
      <w:pPr>
        <w:pStyle w:val="ListParagraph"/>
        <w:widowControl/>
        <w:numPr>
          <w:ilvl w:val="0"/>
          <w:numId w:val="12"/>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reducerea nivelului de poluare luminoasa prin adoptarea unor solutii constructive optimizate;</w:t>
      </w:r>
    </w:p>
    <w:p w:rsidR="00E92303" w:rsidRPr="00A9327A" w:rsidRDefault="00357171" w:rsidP="00A572A4">
      <w:pPr>
        <w:pStyle w:val="ListParagraph"/>
        <w:widowControl/>
        <w:numPr>
          <w:ilvl w:val="0"/>
          <w:numId w:val="12"/>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reducerea poluă</w:t>
      </w:r>
      <w:r w:rsidR="00E92303">
        <w:rPr>
          <w:rFonts w:ascii="Arial" w:eastAsiaTheme="minorHAnsi" w:hAnsi="Arial" w:cs="Arial"/>
          <w:color w:val="000000"/>
          <w:sz w:val="20"/>
          <w:szCs w:val="20"/>
          <w:lang w:val="en-US" w:eastAsia="en-US" w:bidi="ar-SA"/>
        </w:rPr>
        <w:t>rii prin uti</w:t>
      </w:r>
      <w:r>
        <w:rPr>
          <w:rFonts w:ascii="Arial" w:eastAsiaTheme="minorHAnsi" w:hAnsi="Arial" w:cs="Arial"/>
          <w:color w:val="000000"/>
          <w:sz w:val="20"/>
          <w:szCs w:val="20"/>
          <w:lang w:val="en-US" w:eastAsia="en-US" w:bidi="ar-SA"/>
        </w:rPr>
        <w:t>lizarea unor materiale care nu întreț</w:t>
      </w:r>
      <w:r w:rsidR="00E92303">
        <w:rPr>
          <w:rFonts w:ascii="Arial" w:eastAsiaTheme="minorHAnsi" w:hAnsi="Arial" w:cs="Arial"/>
          <w:color w:val="000000"/>
          <w:sz w:val="20"/>
          <w:szCs w:val="20"/>
          <w:lang w:val="en-US" w:eastAsia="en-US" w:bidi="ar-SA"/>
        </w:rPr>
        <w:t>in arderea.</w:t>
      </w:r>
    </w:p>
    <w:p w:rsidR="004058D5" w:rsidRPr="00111B80" w:rsidRDefault="004058D5" w:rsidP="00E92303">
      <w:pPr>
        <w:widowControl/>
        <w:adjustRightInd w:val="0"/>
        <w:jc w:val="both"/>
        <w:rPr>
          <w:rFonts w:ascii="Arial" w:eastAsiaTheme="minorHAnsi" w:hAnsi="Arial" w:cs="Arial"/>
          <w:b/>
          <w:color w:val="000000"/>
          <w:sz w:val="20"/>
          <w:szCs w:val="20"/>
          <w:lang w:val="en-US" w:eastAsia="en-US" w:bidi="ar-SA"/>
        </w:rPr>
      </w:pPr>
      <w:r w:rsidRPr="00111B80">
        <w:rPr>
          <w:rFonts w:ascii="Arial" w:eastAsiaTheme="minorHAnsi" w:hAnsi="Arial" w:cs="Arial"/>
          <w:b/>
          <w:bCs/>
          <w:color w:val="000000"/>
          <w:sz w:val="20"/>
          <w:szCs w:val="20"/>
          <w:lang w:val="en-US" w:eastAsia="en-US" w:bidi="ar-SA"/>
        </w:rPr>
        <w:t xml:space="preserve">A. </w:t>
      </w:r>
      <w:r w:rsidRPr="00111B80">
        <w:rPr>
          <w:rFonts w:ascii="Arial" w:eastAsiaTheme="minorHAnsi" w:hAnsi="Arial" w:cs="Arial"/>
          <w:b/>
          <w:color w:val="000000"/>
          <w:sz w:val="20"/>
          <w:szCs w:val="20"/>
          <w:lang w:val="en-US" w:eastAsia="en-US" w:bidi="ar-SA"/>
        </w:rPr>
        <w:t xml:space="preserve">Surse de poluanţi şi instalaţii pentru reţinerea, evacuarea şi dispersia poluanţilor în mediu: </w:t>
      </w:r>
    </w:p>
    <w:p w:rsidR="00E92303" w:rsidRDefault="004058D5" w:rsidP="00E92303">
      <w:pPr>
        <w:widowControl/>
        <w:adjustRightInd w:val="0"/>
        <w:jc w:val="both"/>
      </w:pPr>
      <w:r w:rsidRPr="00111B80">
        <w:rPr>
          <w:rFonts w:ascii="Arial" w:eastAsiaTheme="minorHAnsi" w:hAnsi="Arial" w:cs="Arial"/>
          <w:i/>
          <w:color w:val="000000"/>
          <w:sz w:val="20"/>
          <w:szCs w:val="20"/>
          <w:lang w:val="en-US" w:eastAsia="en-US" w:bidi="ar-SA"/>
        </w:rPr>
        <w:t>a) protecţia calităţii apelor</w:t>
      </w:r>
      <w:r w:rsidRPr="004058D5">
        <w:rPr>
          <w:rFonts w:ascii="Arial" w:eastAsiaTheme="minorHAnsi" w:hAnsi="Arial" w:cs="Arial"/>
          <w:color w:val="000000"/>
          <w:sz w:val="20"/>
          <w:szCs w:val="20"/>
          <w:lang w:val="en-US" w:eastAsia="en-US" w:bidi="ar-SA"/>
        </w:rPr>
        <w:t xml:space="preserve">: </w:t>
      </w:r>
      <w:r w:rsidR="00E92303" w:rsidRPr="00E92303">
        <w:rPr>
          <w:rFonts w:ascii="Arial" w:eastAsiaTheme="minorHAnsi" w:hAnsi="Arial" w:cs="Arial"/>
          <w:color w:val="000000"/>
          <w:sz w:val="20"/>
          <w:szCs w:val="20"/>
          <w:lang w:val="en-US" w:eastAsia="en-US" w:bidi="ar-SA"/>
        </w:rPr>
        <w:t xml:space="preserve">Procesul tehnologic, specific lucrarilor de canalizare electrica subterana, nu </w:t>
      </w:r>
      <w:proofErr w:type="gramStart"/>
      <w:r w:rsidR="00E92303" w:rsidRPr="00E92303">
        <w:rPr>
          <w:rFonts w:ascii="Arial" w:eastAsiaTheme="minorHAnsi" w:hAnsi="Arial" w:cs="Arial"/>
          <w:color w:val="000000"/>
          <w:sz w:val="20"/>
          <w:szCs w:val="20"/>
          <w:lang w:val="en-US" w:eastAsia="en-US" w:bidi="ar-SA"/>
        </w:rPr>
        <w:t>are</w:t>
      </w:r>
      <w:proofErr w:type="gramEnd"/>
      <w:r w:rsidR="00E92303" w:rsidRPr="00E92303">
        <w:rPr>
          <w:rFonts w:ascii="Arial" w:eastAsiaTheme="minorHAnsi" w:hAnsi="Arial" w:cs="Arial"/>
          <w:color w:val="000000"/>
          <w:sz w:val="20"/>
          <w:szCs w:val="20"/>
          <w:lang w:val="en-US" w:eastAsia="en-US" w:bidi="ar-SA"/>
        </w:rPr>
        <w:t xml:space="preserve"> impact asupra calitatii apei;</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b) protecţia aerului: </w:t>
      </w:r>
    </w:p>
    <w:p w:rsidR="00111B80" w:rsidRPr="004058D5" w:rsidRDefault="004058D5" w:rsidP="00111B80">
      <w:pPr>
        <w:widowControl/>
        <w:adjustRightInd w:val="0"/>
        <w:jc w:val="both"/>
        <w:rPr>
          <w:rFonts w:ascii="Arial" w:eastAsiaTheme="minorHAnsi" w:hAnsi="Arial" w:cs="Arial"/>
          <w:color w:val="000000"/>
          <w:sz w:val="20"/>
          <w:szCs w:val="20"/>
          <w:lang w:val="en-US" w:eastAsia="en-US" w:bidi="ar-SA"/>
        </w:rPr>
      </w:pPr>
      <w:r w:rsidRPr="00111B80">
        <w:rPr>
          <w:rFonts w:ascii="Arial" w:eastAsiaTheme="minorHAnsi" w:hAnsi="Arial" w:cs="Arial"/>
          <w:i/>
          <w:color w:val="000000"/>
          <w:sz w:val="20"/>
          <w:szCs w:val="20"/>
          <w:lang w:val="en-US" w:eastAsia="en-US" w:bidi="ar-SA"/>
        </w:rPr>
        <w:t>- sursele de poluanţi pentru aer, poluanţi, inclusiv surse de mi</w:t>
      </w:r>
      <w:r w:rsidR="00111B80" w:rsidRPr="00111B80">
        <w:rPr>
          <w:rFonts w:ascii="Arial" w:eastAsiaTheme="minorHAnsi" w:hAnsi="Arial" w:cs="Arial"/>
          <w:i/>
          <w:color w:val="000000"/>
          <w:sz w:val="20"/>
          <w:szCs w:val="20"/>
          <w:lang w:val="en-US" w:eastAsia="en-US" w:bidi="ar-SA"/>
        </w:rPr>
        <w:t>rosuri</w:t>
      </w:r>
      <w:r w:rsidR="00111B80">
        <w:rPr>
          <w:rFonts w:ascii="Arial" w:eastAsiaTheme="minorHAnsi" w:hAnsi="Arial" w:cs="Arial"/>
          <w:color w:val="000000"/>
          <w:sz w:val="20"/>
          <w:szCs w:val="20"/>
          <w:lang w:val="en-US" w:eastAsia="en-US" w:bidi="ar-SA"/>
        </w:rPr>
        <w:t>:</w:t>
      </w:r>
      <w:r w:rsidRPr="004058D5">
        <w:rPr>
          <w:rFonts w:ascii="Arial" w:eastAsiaTheme="minorHAnsi" w:hAnsi="Arial" w:cs="Arial"/>
          <w:color w:val="000000"/>
          <w:sz w:val="20"/>
          <w:szCs w:val="20"/>
          <w:lang w:val="en-US" w:eastAsia="en-US" w:bidi="ar-SA"/>
        </w:rPr>
        <w:t xml:space="preserve"> </w:t>
      </w:r>
      <w:r w:rsidR="00111B80">
        <w:rPr>
          <w:rFonts w:ascii="Arial" w:eastAsiaTheme="minorHAnsi" w:hAnsi="Arial" w:cs="Arial"/>
          <w:color w:val="000000"/>
          <w:sz w:val="20"/>
          <w:szCs w:val="20"/>
          <w:lang w:val="en-US" w:eastAsia="en-US" w:bidi="ar-SA"/>
        </w:rPr>
        <w:t>t</w:t>
      </w:r>
      <w:r w:rsidR="00357171">
        <w:rPr>
          <w:rFonts w:ascii="Arial" w:eastAsiaTheme="minorHAnsi" w:hAnsi="Arial" w:cs="Arial"/>
          <w:color w:val="000000"/>
          <w:sz w:val="20"/>
          <w:szCs w:val="20"/>
          <w:lang w:val="en-US" w:eastAsia="en-US" w:bidi="ar-SA"/>
        </w:rPr>
        <w:t>ehnologia specifică execuției reț</w:t>
      </w:r>
      <w:r w:rsidR="00111B80" w:rsidRPr="00111B80">
        <w:rPr>
          <w:rFonts w:ascii="Arial" w:eastAsiaTheme="minorHAnsi" w:hAnsi="Arial" w:cs="Arial"/>
          <w:color w:val="000000"/>
          <w:sz w:val="20"/>
          <w:szCs w:val="20"/>
          <w:lang w:val="en-US" w:eastAsia="en-US" w:bidi="ar-SA"/>
        </w:rPr>
        <w:t xml:space="preserve">elelor electrice nu </w:t>
      </w:r>
      <w:r w:rsidR="00357171">
        <w:rPr>
          <w:rFonts w:ascii="Arial" w:eastAsiaTheme="minorHAnsi" w:hAnsi="Arial" w:cs="Arial"/>
          <w:color w:val="000000"/>
          <w:sz w:val="20"/>
          <w:szCs w:val="20"/>
          <w:lang w:val="en-US" w:eastAsia="en-US" w:bidi="ar-SA"/>
        </w:rPr>
        <w:t>conduce la poluarea aerului decât în măsura în care praful rezultat din spargeri și săpă</w:t>
      </w:r>
      <w:r w:rsidR="00111B80" w:rsidRPr="00111B80">
        <w:rPr>
          <w:rFonts w:ascii="Arial" w:eastAsiaTheme="minorHAnsi" w:hAnsi="Arial" w:cs="Arial"/>
          <w:color w:val="000000"/>
          <w:sz w:val="20"/>
          <w:szCs w:val="20"/>
          <w:lang w:val="en-US" w:eastAsia="en-US" w:bidi="ar-SA"/>
        </w:rPr>
        <w:t>turi</w:t>
      </w:r>
      <w:r w:rsidR="00357171">
        <w:rPr>
          <w:rFonts w:ascii="Arial" w:eastAsiaTheme="minorHAnsi" w:hAnsi="Arial" w:cs="Arial"/>
          <w:color w:val="000000"/>
          <w:sz w:val="20"/>
          <w:szCs w:val="20"/>
          <w:lang w:val="en-US" w:eastAsia="en-US" w:bidi="ar-SA"/>
        </w:rPr>
        <w:t>, reduce întrucâ</w:t>
      </w:r>
      <w:r w:rsidR="00111B80" w:rsidRPr="00111B80">
        <w:rPr>
          <w:rFonts w:ascii="Arial" w:eastAsiaTheme="minorHAnsi" w:hAnsi="Arial" w:cs="Arial"/>
          <w:color w:val="000000"/>
          <w:sz w:val="20"/>
          <w:szCs w:val="20"/>
          <w:lang w:val="en-US" w:eastAsia="en-US" w:bidi="ar-SA"/>
        </w:rPr>
        <w:t xml:space="preserve">tva calitatea acestuia. Pe </w:t>
      </w:r>
      <w:r w:rsidR="00357171">
        <w:rPr>
          <w:rFonts w:ascii="Arial" w:eastAsiaTheme="minorHAnsi" w:hAnsi="Arial" w:cs="Arial"/>
          <w:color w:val="000000"/>
          <w:sz w:val="20"/>
          <w:szCs w:val="20"/>
          <w:lang w:val="en-US" w:eastAsia="en-US" w:bidi="ar-SA"/>
        </w:rPr>
        <w:t>tot parcursul derulării lucrărilor se iau mă</w:t>
      </w:r>
      <w:r w:rsidR="00111B80" w:rsidRPr="00111B80">
        <w:rPr>
          <w:rFonts w:ascii="Arial" w:eastAsiaTheme="minorHAnsi" w:hAnsi="Arial" w:cs="Arial"/>
          <w:color w:val="000000"/>
          <w:sz w:val="20"/>
          <w:szCs w:val="20"/>
          <w:lang w:val="en-US" w:eastAsia="en-US" w:bidi="ar-SA"/>
        </w:rPr>
        <w:t>suri de r</w:t>
      </w:r>
      <w:r w:rsidR="00357171">
        <w:rPr>
          <w:rFonts w:ascii="Arial" w:eastAsiaTheme="minorHAnsi" w:hAnsi="Arial" w:cs="Arial"/>
          <w:color w:val="000000"/>
          <w:sz w:val="20"/>
          <w:szCs w:val="20"/>
          <w:lang w:val="en-US" w:eastAsia="en-US" w:bidi="ar-SA"/>
        </w:rPr>
        <w:t>educere la maxim a prafului, atât prin udare cât și prin manevrarea cu grijă</w:t>
      </w:r>
      <w:r w:rsidR="00111B80" w:rsidRPr="00111B80">
        <w:rPr>
          <w:rFonts w:ascii="Arial" w:eastAsiaTheme="minorHAnsi" w:hAnsi="Arial" w:cs="Arial"/>
          <w:color w:val="000000"/>
          <w:sz w:val="20"/>
          <w:szCs w:val="20"/>
          <w:lang w:val="en-US" w:eastAsia="en-US" w:bidi="ar-SA"/>
        </w:rPr>
        <w:t xml:space="preserve"> a utilajelor folosite.</w:t>
      </w:r>
    </w:p>
    <w:p w:rsidR="004058D5" w:rsidRPr="004058D5" w:rsidRDefault="004058D5" w:rsidP="00111B80">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lastRenderedPageBreak/>
        <w:t>- instalaţiile pentru reţinerea şi disp</w:t>
      </w:r>
      <w:r w:rsidR="00111B80">
        <w:rPr>
          <w:rFonts w:ascii="Arial" w:eastAsiaTheme="minorHAnsi" w:hAnsi="Arial" w:cs="Arial"/>
          <w:color w:val="000000"/>
          <w:sz w:val="20"/>
          <w:szCs w:val="20"/>
          <w:lang w:val="en-US" w:eastAsia="en-US" w:bidi="ar-SA"/>
        </w:rPr>
        <w:t xml:space="preserve">ersia poluanţilor în atmosferă: </w:t>
      </w:r>
      <w:r w:rsidR="00111B80" w:rsidRPr="00111B80">
        <w:rPr>
          <w:rFonts w:ascii="Arial" w:eastAsiaTheme="minorHAnsi" w:hAnsi="Arial" w:cs="Arial"/>
          <w:color w:val="000000"/>
          <w:sz w:val="20"/>
          <w:szCs w:val="20"/>
          <w:lang w:val="en-US" w:eastAsia="en-US" w:bidi="ar-SA"/>
        </w:rPr>
        <w:t>Instalatiile proiectate nu produ</w:t>
      </w:r>
      <w:r w:rsidR="00357171">
        <w:rPr>
          <w:rFonts w:ascii="Arial" w:eastAsiaTheme="minorHAnsi" w:hAnsi="Arial" w:cs="Arial"/>
          <w:color w:val="000000"/>
          <w:sz w:val="20"/>
          <w:szCs w:val="20"/>
          <w:lang w:val="en-US" w:eastAsia="en-US" w:bidi="ar-SA"/>
        </w:rPr>
        <w:t>c agenți poluanți pentru aer, în timpul exploatării neexistând nici o formă</w:t>
      </w:r>
      <w:r w:rsidR="00111B80" w:rsidRPr="00111B80">
        <w:rPr>
          <w:rFonts w:ascii="Arial" w:eastAsiaTheme="minorHAnsi" w:hAnsi="Arial" w:cs="Arial"/>
          <w:color w:val="000000"/>
          <w:sz w:val="20"/>
          <w:szCs w:val="20"/>
          <w:lang w:val="en-US" w:eastAsia="en-US" w:bidi="ar-SA"/>
        </w:rPr>
        <w:t xml:space="preserve"> de emisie.</w:t>
      </w:r>
    </w:p>
    <w:p w:rsidR="004058D5" w:rsidRPr="00111B80" w:rsidRDefault="004058D5" w:rsidP="004058D5">
      <w:pPr>
        <w:widowControl/>
        <w:adjustRightInd w:val="0"/>
        <w:rPr>
          <w:rFonts w:ascii="Arial" w:eastAsiaTheme="minorHAnsi" w:hAnsi="Arial" w:cs="Arial"/>
          <w:i/>
          <w:color w:val="000000"/>
          <w:sz w:val="20"/>
          <w:szCs w:val="20"/>
          <w:lang w:val="en-US" w:eastAsia="en-US" w:bidi="ar-SA"/>
        </w:rPr>
      </w:pPr>
      <w:r w:rsidRPr="00111B80">
        <w:rPr>
          <w:rFonts w:ascii="Arial" w:eastAsiaTheme="minorHAnsi" w:hAnsi="Arial" w:cs="Arial"/>
          <w:i/>
          <w:color w:val="000000"/>
          <w:sz w:val="20"/>
          <w:szCs w:val="20"/>
          <w:lang w:val="en-US" w:eastAsia="en-US" w:bidi="ar-SA"/>
        </w:rPr>
        <w:t xml:space="preserve">c) protecţia împotriva zgomotului şi vibraţiilor: </w:t>
      </w:r>
    </w:p>
    <w:p w:rsid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 </w:t>
      </w:r>
      <w:r w:rsidRPr="004058D5">
        <w:rPr>
          <w:rFonts w:ascii="Arial" w:eastAsiaTheme="minorHAnsi" w:hAnsi="Arial" w:cs="Arial"/>
          <w:color w:val="000000"/>
          <w:sz w:val="20"/>
          <w:szCs w:val="20"/>
          <w:lang w:val="en-US" w:eastAsia="en-US" w:bidi="ar-SA"/>
        </w:rPr>
        <w:t>su</w:t>
      </w:r>
      <w:r w:rsidR="00111B80">
        <w:rPr>
          <w:rFonts w:ascii="Arial" w:eastAsiaTheme="minorHAnsi" w:hAnsi="Arial" w:cs="Arial"/>
          <w:color w:val="000000"/>
          <w:sz w:val="20"/>
          <w:szCs w:val="20"/>
          <w:lang w:val="en-US" w:eastAsia="en-US" w:bidi="ar-SA"/>
        </w:rPr>
        <w:t>rsele de zgomot şi de vibraţii: i</w:t>
      </w:r>
      <w:r w:rsidR="00111B80" w:rsidRPr="00111B80">
        <w:rPr>
          <w:rFonts w:ascii="Arial" w:eastAsiaTheme="minorHAnsi" w:hAnsi="Arial" w:cs="Arial"/>
          <w:color w:val="000000"/>
          <w:sz w:val="20"/>
          <w:szCs w:val="20"/>
          <w:lang w:val="en-US" w:eastAsia="en-US" w:bidi="ar-SA"/>
        </w:rPr>
        <w:t>nstala</w:t>
      </w:r>
      <w:r w:rsidR="00357171">
        <w:rPr>
          <w:rFonts w:ascii="Arial" w:eastAsiaTheme="minorHAnsi" w:hAnsi="Arial" w:cs="Arial"/>
          <w:color w:val="000000"/>
          <w:sz w:val="20"/>
          <w:szCs w:val="20"/>
          <w:lang w:val="en-US" w:eastAsia="en-US" w:bidi="ar-SA"/>
        </w:rPr>
        <w:t>ț</w:t>
      </w:r>
      <w:r w:rsidR="00111B80" w:rsidRPr="00111B80">
        <w:rPr>
          <w:rFonts w:ascii="Arial" w:eastAsiaTheme="minorHAnsi" w:hAnsi="Arial" w:cs="Arial"/>
          <w:color w:val="000000"/>
          <w:sz w:val="20"/>
          <w:szCs w:val="20"/>
          <w:lang w:val="en-US" w:eastAsia="en-US" w:bidi="ar-SA"/>
        </w:rPr>
        <w:t>iile proiect</w:t>
      </w:r>
      <w:r w:rsidR="00357171">
        <w:rPr>
          <w:rFonts w:ascii="Arial" w:eastAsiaTheme="minorHAnsi" w:hAnsi="Arial" w:cs="Arial"/>
          <w:color w:val="000000"/>
          <w:sz w:val="20"/>
          <w:szCs w:val="20"/>
          <w:lang w:val="en-US" w:eastAsia="en-US" w:bidi="ar-SA"/>
        </w:rPr>
        <w:t>ate nu produc zgomote sau vibraț</w:t>
      </w:r>
      <w:r w:rsidR="00111B80" w:rsidRPr="00111B80">
        <w:rPr>
          <w:rFonts w:ascii="Arial" w:eastAsiaTheme="minorHAnsi" w:hAnsi="Arial" w:cs="Arial"/>
          <w:color w:val="000000"/>
          <w:sz w:val="20"/>
          <w:szCs w:val="20"/>
          <w:lang w:val="en-US" w:eastAsia="en-US" w:bidi="ar-SA"/>
        </w:rPr>
        <w:t>ii.</w:t>
      </w:r>
    </w:p>
    <w:p w:rsidR="00111B80" w:rsidRPr="004058D5" w:rsidRDefault="00111B80" w:rsidP="00111B80">
      <w:pPr>
        <w:widowControl/>
        <w:adjustRightInd w:val="0"/>
        <w:jc w:val="both"/>
        <w:rPr>
          <w:rFonts w:ascii="Arial" w:eastAsiaTheme="minorHAnsi" w:hAnsi="Arial" w:cs="Arial"/>
          <w:color w:val="000000"/>
          <w:sz w:val="20"/>
          <w:szCs w:val="20"/>
          <w:lang w:val="en-US" w:eastAsia="en-US" w:bidi="ar-SA"/>
        </w:rPr>
      </w:pPr>
      <w:r w:rsidRPr="00111B80">
        <w:rPr>
          <w:rFonts w:ascii="Arial" w:eastAsiaTheme="minorHAnsi" w:hAnsi="Arial" w:cs="Arial"/>
          <w:color w:val="000000"/>
          <w:sz w:val="20"/>
          <w:szCs w:val="20"/>
          <w:lang w:val="en-US" w:eastAsia="en-US" w:bidi="ar-SA"/>
        </w:rPr>
        <w:t>Utilajele specifice transp</w:t>
      </w:r>
      <w:r w:rsidR="00357171">
        <w:rPr>
          <w:rFonts w:ascii="Arial" w:eastAsiaTheme="minorHAnsi" w:hAnsi="Arial" w:cs="Arial"/>
          <w:color w:val="000000"/>
          <w:sz w:val="20"/>
          <w:szCs w:val="20"/>
          <w:lang w:val="en-US" w:eastAsia="en-US" w:bidi="ar-SA"/>
        </w:rPr>
        <w:t>ortului instalaț</w:t>
      </w:r>
      <w:r w:rsidRPr="00111B80">
        <w:rPr>
          <w:rFonts w:ascii="Arial" w:eastAsiaTheme="minorHAnsi" w:hAnsi="Arial" w:cs="Arial"/>
          <w:color w:val="000000"/>
          <w:sz w:val="20"/>
          <w:szCs w:val="20"/>
          <w:lang w:val="en-US" w:eastAsia="en-US" w:bidi="ar-SA"/>
        </w:rPr>
        <w:t>iilor necesare pentru realizare</w:t>
      </w:r>
      <w:r w:rsidR="00357171">
        <w:rPr>
          <w:rFonts w:ascii="Arial" w:eastAsiaTheme="minorHAnsi" w:hAnsi="Arial" w:cs="Arial"/>
          <w:color w:val="000000"/>
          <w:sz w:val="20"/>
          <w:szCs w:val="20"/>
          <w:lang w:val="en-US" w:eastAsia="en-US" w:bidi="ar-SA"/>
        </w:rPr>
        <w:t>a liniilor electrice nu vor staționa mult în zonă, timpul de staț</w:t>
      </w:r>
      <w:r w:rsidRPr="00111B80">
        <w:rPr>
          <w:rFonts w:ascii="Arial" w:eastAsiaTheme="minorHAnsi" w:hAnsi="Arial" w:cs="Arial"/>
          <w:color w:val="000000"/>
          <w:sz w:val="20"/>
          <w:szCs w:val="20"/>
          <w:lang w:val="en-US" w:eastAsia="en-US" w:bidi="ar-SA"/>
        </w:rPr>
        <w:t>io</w:t>
      </w:r>
      <w:r w:rsidR="00357171">
        <w:rPr>
          <w:rFonts w:ascii="Arial" w:eastAsiaTheme="minorHAnsi" w:hAnsi="Arial" w:cs="Arial"/>
          <w:color w:val="000000"/>
          <w:sz w:val="20"/>
          <w:szCs w:val="20"/>
          <w:lang w:val="en-US" w:eastAsia="en-US" w:bidi="ar-SA"/>
        </w:rPr>
        <w:t>nare fiind doar cel pentru descărcarea materialelor, funcționarea acestora nu dă</w:t>
      </w:r>
      <w:r w:rsidRPr="00111B80">
        <w:rPr>
          <w:rFonts w:ascii="Arial" w:eastAsiaTheme="minorHAnsi" w:hAnsi="Arial" w:cs="Arial"/>
          <w:color w:val="000000"/>
          <w:sz w:val="20"/>
          <w:szCs w:val="20"/>
          <w:lang w:val="en-US" w:eastAsia="en-US" w:bidi="ar-SA"/>
        </w:rPr>
        <w:t>uneaza zonei.</w:t>
      </w:r>
      <w:r w:rsidR="00F54042">
        <w:rPr>
          <w:rFonts w:ascii="Arial" w:eastAsiaTheme="minorHAnsi" w:hAnsi="Arial" w:cs="Arial"/>
          <w:color w:val="000000"/>
          <w:sz w:val="20"/>
          <w:szCs w:val="20"/>
          <w:lang w:val="en-US" w:eastAsia="en-US" w:bidi="ar-SA"/>
        </w:rPr>
        <w:t xml:space="preserve"> </w:t>
      </w:r>
      <w:r w:rsidR="00F54042" w:rsidRPr="00F54042">
        <w:rPr>
          <w:rFonts w:ascii="Arial" w:eastAsiaTheme="minorHAnsi" w:hAnsi="Arial" w:cs="Arial"/>
          <w:color w:val="000000"/>
          <w:sz w:val="20"/>
          <w:szCs w:val="20"/>
          <w:lang w:val="en-US" w:eastAsia="en-US" w:bidi="ar-SA"/>
        </w:rPr>
        <w:t>S</w:t>
      </w:r>
      <w:r w:rsidR="00357171">
        <w:rPr>
          <w:rFonts w:ascii="Arial" w:eastAsiaTheme="minorHAnsi" w:hAnsi="Arial" w:cs="Arial"/>
          <w:color w:val="000000"/>
          <w:sz w:val="20"/>
          <w:szCs w:val="20"/>
          <w:lang w:val="en-US" w:eastAsia="en-US" w:bidi="ar-SA"/>
        </w:rPr>
        <w:t>e va respecta programul de linițte legiferat, între orele 22 ș</w:t>
      </w:r>
      <w:r w:rsidR="00F54042" w:rsidRPr="00F54042">
        <w:rPr>
          <w:rFonts w:ascii="Arial" w:eastAsiaTheme="minorHAnsi" w:hAnsi="Arial" w:cs="Arial"/>
          <w:color w:val="000000"/>
          <w:sz w:val="20"/>
          <w:szCs w:val="20"/>
          <w:lang w:val="en-US" w:eastAsia="en-US" w:bidi="ar-SA"/>
        </w:rPr>
        <w:t>i 6.</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amenajările şi dotările pentru protecţia împot</w:t>
      </w:r>
      <w:r w:rsidR="00111B80">
        <w:rPr>
          <w:rFonts w:ascii="Arial" w:eastAsiaTheme="minorHAnsi" w:hAnsi="Arial" w:cs="Arial"/>
          <w:color w:val="000000"/>
          <w:sz w:val="20"/>
          <w:szCs w:val="20"/>
          <w:lang w:val="en-US" w:eastAsia="en-US" w:bidi="ar-SA"/>
        </w:rPr>
        <w:t>riva zgomotului şi vibraţiilor: nu este cazul.</w:t>
      </w:r>
    </w:p>
    <w:p w:rsidR="004058D5" w:rsidRPr="00111B80" w:rsidRDefault="004058D5" w:rsidP="004058D5">
      <w:pPr>
        <w:widowControl/>
        <w:adjustRightInd w:val="0"/>
        <w:rPr>
          <w:rFonts w:ascii="Arial" w:eastAsiaTheme="minorHAnsi" w:hAnsi="Arial" w:cs="Arial"/>
          <w:i/>
          <w:color w:val="000000"/>
          <w:sz w:val="20"/>
          <w:szCs w:val="20"/>
          <w:lang w:val="en-US" w:eastAsia="en-US" w:bidi="ar-SA"/>
        </w:rPr>
      </w:pPr>
      <w:r w:rsidRPr="00111B80">
        <w:rPr>
          <w:rFonts w:ascii="Arial" w:eastAsiaTheme="minorHAnsi" w:hAnsi="Arial" w:cs="Arial"/>
          <w:i/>
          <w:color w:val="000000"/>
          <w:sz w:val="20"/>
          <w:szCs w:val="20"/>
          <w:lang w:val="en-US" w:eastAsia="en-US" w:bidi="ar-SA"/>
        </w:rPr>
        <w:t xml:space="preserve">d) protecţia împotriva radiaţiilor: </w:t>
      </w:r>
    </w:p>
    <w:p w:rsidR="004058D5" w:rsidRPr="004058D5" w:rsidRDefault="004058D5" w:rsidP="00F54042">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 sursele de radiaţii; </w:t>
      </w:r>
      <w:r w:rsidR="00357171">
        <w:rPr>
          <w:rFonts w:ascii="Arial" w:eastAsiaTheme="minorHAnsi" w:hAnsi="Arial" w:cs="Arial"/>
          <w:color w:val="000000"/>
          <w:sz w:val="20"/>
          <w:szCs w:val="20"/>
          <w:lang w:val="en-US" w:eastAsia="en-US" w:bidi="ar-SA"/>
        </w:rPr>
        <w:t>Instalaț</w:t>
      </w:r>
      <w:r w:rsidR="00F54042" w:rsidRPr="00F54042">
        <w:rPr>
          <w:rFonts w:ascii="Arial" w:eastAsiaTheme="minorHAnsi" w:hAnsi="Arial" w:cs="Arial"/>
          <w:color w:val="000000"/>
          <w:sz w:val="20"/>
          <w:szCs w:val="20"/>
          <w:lang w:val="en-US" w:eastAsia="en-US" w:bidi="ar-SA"/>
        </w:rPr>
        <w:t>i</w:t>
      </w:r>
      <w:r w:rsidR="00357171">
        <w:rPr>
          <w:rFonts w:ascii="Arial" w:eastAsiaTheme="minorHAnsi" w:hAnsi="Arial" w:cs="Arial"/>
          <w:color w:val="000000"/>
          <w:sz w:val="20"/>
          <w:szCs w:val="20"/>
          <w:lang w:val="en-US" w:eastAsia="en-US" w:bidi="ar-SA"/>
        </w:rPr>
        <w:t>iile proiectate nu produc radiații poluante pentru mediul înconjurător, oameni ș</w:t>
      </w:r>
      <w:r w:rsidR="00F54042" w:rsidRPr="00F54042">
        <w:rPr>
          <w:rFonts w:ascii="Arial" w:eastAsiaTheme="minorHAnsi" w:hAnsi="Arial" w:cs="Arial"/>
          <w:color w:val="000000"/>
          <w:sz w:val="20"/>
          <w:szCs w:val="20"/>
          <w:lang w:val="en-US" w:eastAsia="en-US" w:bidi="ar-SA"/>
        </w:rPr>
        <w:t>i animale.</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amenajările şi dotările pentru p</w:t>
      </w:r>
      <w:r w:rsidR="00F54042">
        <w:rPr>
          <w:rFonts w:ascii="Arial" w:eastAsiaTheme="minorHAnsi" w:hAnsi="Arial" w:cs="Arial"/>
          <w:color w:val="000000"/>
          <w:sz w:val="20"/>
          <w:szCs w:val="20"/>
          <w:lang w:val="en-US" w:eastAsia="en-US" w:bidi="ar-SA"/>
        </w:rPr>
        <w:t>rotecţia împotriva radiaţiilor: nu este cazul</w:t>
      </w:r>
    </w:p>
    <w:p w:rsidR="004058D5" w:rsidRPr="00111B80" w:rsidRDefault="004058D5" w:rsidP="004058D5">
      <w:pPr>
        <w:widowControl/>
        <w:adjustRightInd w:val="0"/>
        <w:rPr>
          <w:rFonts w:ascii="Arial" w:eastAsiaTheme="minorHAnsi" w:hAnsi="Arial" w:cs="Arial"/>
          <w:i/>
          <w:color w:val="000000"/>
          <w:sz w:val="20"/>
          <w:szCs w:val="20"/>
          <w:lang w:val="en-US" w:eastAsia="en-US" w:bidi="ar-SA"/>
        </w:rPr>
      </w:pPr>
      <w:r w:rsidRPr="00111B80">
        <w:rPr>
          <w:rFonts w:ascii="Arial" w:eastAsiaTheme="minorHAnsi" w:hAnsi="Arial" w:cs="Arial"/>
          <w:bCs/>
          <w:i/>
          <w:color w:val="000000"/>
          <w:sz w:val="20"/>
          <w:szCs w:val="20"/>
          <w:lang w:val="en-US" w:eastAsia="en-US" w:bidi="ar-SA"/>
        </w:rPr>
        <w:t xml:space="preserve">e) </w:t>
      </w:r>
      <w:r w:rsidRPr="00111B80">
        <w:rPr>
          <w:rFonts w:ascii="Arial" w:eastAsiaTheme="minorHAnsi" w:hAnsi="Arial" w:cs="Arial"/>
          <w:i/>
          <w:color w:val="000000"/>
          <w:sz w:val="20"/>
          <w:szCs w:val="20"/>
          <w:lang w:val="en-US" w:eastAsia="en-US" w:bidi="ar-SA"/>
        </w:rPr>
        <w:t xml:space="preserve">protecţia solului şi a subsolului: </w:t>
      </w:r>
    </w:p>
    <w:p w:rsid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 sursele de poluanţi pentru sol, subsol, ape freatice şi de adâncime; </w:t>
      </w:r>
    </w:p>
    <w:p w:rsidR="00111B80" w:rsidRPr="004058D5" w:rsidRDefault="00111B80" w:rsidP="004058D5">
      <w:pPr>
        <w:widowControl/>
        <w:adjustRightInd w:val="0"/>
        <w:rPr>
          <w:rFonts w:ascii="Arial" w:eastAsiaTheme="minorHAnsi" w:hAnsi="Arial" w:cs="Arial"/>
          <w:color w:val="000000"/>
          <w:sz w:val="20"/>
          <w:szCs w:val="20"/>
          <w:lang w:val="en-US" w:eastAsia="en-US" w:bidi="ar-SA"/>
        </w:rPr>
      </w:pPr>
      <w:r w:rsidRPr="00111B80">
        <w:rPr>
          <w:rFonts w:ascii="Arial" w:eastAsiaTheme="minorHAnsi" w:hAnsi="Arial" w:cs="Arial"/>
          <w:color w:val="000000"/>
          <w:sz w:val="20"/>
          <w:szCs w:val="20"/>
          <w:lang w:val="en-US" w:eastAsia="en-US" w:bidi="ar-SA"/>
        </w:rPr>
        <w:t xml:space="preserve">Combustibilul folosit </w:t>
      </w:r>
      <w:r w:rsidR="00357171">
        <w:rPr>
          <w:rFonts w:ascii="Arial" w:eastAsiaTheme="minorHAnsi" w:hAnsi="Arial" w:cs="Arial"/>
          <w:color w:val="000000"/>
          <w:sz w:val="20"/>
          <w:szCs w:val="20"/>
          <w:lang w:val="en-US" w:eastAsia="en-US" w:bidi="ar-SA"/>
        </w:rPr>
        <w:t>nu se scurge sau depune pe sol ș</w:t>
      </w:r>
      <w:r w:rsidRPr="00111B80">
        <w:rPr>
          <w:rFonts w:ascii="Arial" w:eastAsiaTheme="minorHAnsi" w:hAnsi="Arial" w:cs="Arial"/>
          <w:color w:val="000000"/>
          <w:sz w:val="20"/>
          <w:szCs w:val="20"/>
          <w:lang w:val="en-US" w:eastAsia="en-US" w:bidi="ar-SA"/>
        </w:rPr>
        <w:t>i nu deterio</w:t>
      </w:r>
      <w:r w:rsidR="00357171">
        <w:rPr>
          <w:rFonts w:ascii="Arial" w:eastAsiaTheme="minorHAnsi" w:hAnsi="Arial" w:cs="Arial"/>
          <w:color w:val="000000"/>
          <w:sz w:val="20"/>
          <w:szCs w:val="20"/>
          <w:lang w:val="en-US" w:eastAsia="en-US" w:bidi="ar-SA"/>
        </w:rPr>
        <w:t>rează</w:t>
      </w:r>
      <w:r w:rsidRPr="00111B80">
        <w:rPr>
          <w:rFonts w:ascii="Arial" w:eastAsiaTheme="minorHAnsi" w:hAnsi="Arial" w:cs="Arial"/>
          <w:color w:val="000000"/>
          <w:sz w:val="20"/>
          <w:szCs w:val="20"/>
          <w:lang w:val="en-US" w:eastAsia="en-US" w:bidi="ar-SA"/>
        </w:rPr>
        <w:t xml:space="preserve"> zona.</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lucrările şi dotările pentru pro</w:t>
      </w:r>
      <w:r w:rsidR="00F54042">
        <w:rPr>
          <w:rFonts w:ascii="Arial" w:eastAsiaTheme="minorHAnsi" w:hAnsi="Arial" w:cs="Arial"/>
          <w:color w:val="000000"/>
          <w:sz w:val="20"/>
          <w:szCs w:val="20"/>
          <w:lang w:val="en-US" w:eastAsia="en-US" w:bidi="ar-SA"/>
        </w:rPr>
        <w:t>tecţia solului şi a subsolului: nu este cazul.</w:t>
      </w:r>
    </w:p>
    <w:p w:rsidR="004058D5" w:rsidRPr="00C95376" w:rsidRDefault="004058D5" w:rsidP="004058D5">
      <w:pPr>
        <w:widowControl/>
        <w:adjustRightInd w:val="0"/>
        <w:rPr>
          <w:rFonts w:ascii="Arial" w:eastAsiaTheme="minorHAnsi" w:hAnsi="Arial" w:cs="Arial"/>
          <w:i/>
          <w:color w:val="000000"/>
          <w:sz w:val="20"/>
          <w:szCs w:val="20"/>
          <w:lang w:val="en-US" w:eastAsia="en-US" w:bidi="ar-SA"/>
        </w:rPr>
      </w:pPr>
      <w:r w:rsidRPr="00C95376">
        <w:rPr>
          <w:rFonts w:ascii="Arial" w:eastAsiaTheme="minorHAnsi" w:hAnsi="Arial" w:cs="Arial"/>
          <w:i/>
          <w:color w:val="000000"/>
          <w:sz w:val="20"/>
          <w:szCs w:val="20"/>
          <w:lang w:val="en-US" w:eastAsia="en-US" w:bidi="ar-SA"/>
        </w:rPr>
        <w:t xml:space="preserve">f) protecţia ecosistemelor terestre şi acvatice: </w:t>
      </w:r>
    </w:p>
    <w:p w:rsidR="00FB122B" w:rsidRDefault="004058D5" w:rsidP="00FB122B">
      <w:pPr>
        <w:widowControl/>
        <w:adjustRightInd w:val="0"/>
        <w:jc w:val="both"/>
        <w:rPr>
          <w:rFonts w:ascii="Arial" w:eastAsiaTheme="minorHAnsi" w:hAnsi="Arial" w:cs="Arial"/>
          <w:sz w:val="20"/>
          <w:szCs w:val="20"/>
          <w:lang w:val="en-US" w:eastAsia="en-US" w:bidi="ar-SA"/>
        </w:rPr>
      </w:pPr>
      <w:r w:rsidRPr="00FB122B">
        <w:rPr>
          <w:rFonts w:ascii="Arial" w:eastAsiaTheme="minorHAnsi" w:hAnsi="Arial" w:cs="Arial"/>
          <w:color w:val="000000"/>
          <w:sz w:val="20"/>
          <w:szCs w:val="20"/>
          <w:lang w:val="en-US" w:eastAsia="en-US" w:bidi="ar-SA"/>
        </w:rPr>
        <w:t xml:space="preserve">- </w:t>
      </w:r>
      <w:r w:rsidRPr="004058D5">
        <w:rPr>
          <w:rFonts w:ascii="Arial" w:eastAsiaTheme="minorHAnsi" w:hAnsi="Arial" w:cs="Arial"/>
          <w:color w:val="000000"/>
          <w:sz w:val="20"/>
          <w:szCs w:val="20"/>
          <w:lang w:val="en-US" w:eastAsia="en-US" w:bidi="ar-SA"/>
        </w:rPr>
        <w:t>identificarea arealelor sensibile</w:t>
      </w:r>
      <w:r w:rsidR="00FB122B">
        <w:rPr>
          <w:rFonts w:ascii="Arial" w:eastAsiaTheme="minorHAnsi" w:hAnsi="Arial" w:cs="Arial"/>
          <w:color w:val="000000"/>
          <w:sz w:val="20"/>
          <w:szCs w:val="20"/>
          <w:lang w:val="en-US" w:eastAsia="en-US" w:bidi="ar-SA"/>
        </w:rPr>
        <w:t xml:space="preserve"> ce pot fi afectate de proiect: l</w:t>
      </w:r>
      <w:r w:rsidR="00357171">
        <w:rPr>
          <w:rFonts w:ascii="Arial" w:eastAsiaTheme="minorHAnsi" w:hAnsi="Arial" w:cs="Arial"/>
          <w:color w:val="000000"/>
          <w:sz w:val="20"/>
          <w:szCs w:val="20"/>
          <w:lang w:val="en-US" w:eastAsia="en-US" w:bidi="ar-SA"/>
        </w:rPr>
        <w:t>ucră</w:t>
      </w:r>
      <w:r w:rsidR="00FB122B" w:rsidRPr="00FB122B">
        <w:rPr>
          <w:rFonts w:ascii="Arial" w:eastAsiaTheme="minorHAnsi" w:hAnsi="Arial" w:cs="Arial"/>
          <w:color w:val="000000"/>
          <w:sz w:val="20"/>
          <w:szCs w:val="20"/>
          <w:lang w:val="en-US" w:eastAsia="en-US" w:bidi="ar-SA"/>
        </w:rPr>
        <w:t xml:space="preserve">rile din prezentul proiect nu au un impact </w:t>
      </w:r>
      <w:r w:rsidR="00FB122B" w:rsidRPr="00714CEB">
        <w:rPr>
          <w:rFonts w:ascii="Arial" w:eastAsiaTheme="minorHAnsi" w:hAnsi="Arial" w:cs="Arial"/>
          <w:sz w:val="20"/>
          <w:szCs w:val="20"/>
          <w:lang w:val="en-US" w:eastAsia="en-US" w:bidi="ar-SA"/>
        </w:rPr>
        <w:t>asupra ecosistemului terestr</w:t>
      </w:r>
      <w:r w:rsidR="00357171" w:rsidRPr="00714CEB">
        <w:rPr>
          <w:rFonts w:ascii="Arial" w:eastAsiaTheme="minorHAnsi" w:hAnsi="Arial" w:cs="Arial"/>
          <w:sz w:val="20"/>
          <w:szCs w:val="20"/>
          <w:lang w:val="en-US" w:eastAsia="en-US" w:bidi="ar-SA"/>
        </w:rPr>
        <w:t>u. Ecosistemul acvatic nu există î</w:t>
      </w:r>
      <w:r w:rsidR="00FB122B" w:rsidRPr="00714CEB">
        <w:rPr>
          <w:rFonts w:ascii="Arial" w:eastAsiaTheme="minorHAnsi" w:hAnsi="Arial" w:cs="Arial"/>
          <w:sz w:val="20"/>
          <w:szCs w:val="20"/>
          <w:lang w:val="en-US" w:eastAsia="en-US" w:bidi="ar-SA"/>
        </w:rPr>
        <w:t>n zona de lucru, deci nu este afectat.</w:t>
      </w:r>
    </w:p>
    <w:p w:rsidR="004058D5" w:rsidRPr="004058D5" w:rsidRDefault="004058D5" w:rsidP="004058D5">
      <w:pPr>
        <w:widowControl/>
        <w:adjustRightInd w:val="0"/>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lucrările, dotările şi măsurile pentru protecţia biodiversităţii, monumentelo</w:t>
      </w:r>
      <w:r w:rsidR="00FB122B">
        <w:rPr>
          <w:rFonts w:ascii="Arial" w:eastAsiaTheme="minorHAnsi" w:hAnsi="Arial" w:cs="Arial"/>
          <w:color w:val="000000"/>
          <w:sz w:val="20"/>
          <w:szCs w:val="20"/>
          <w:lang w:val="en-US" w:eastAsia="en-US" w:bidi="ar-SA"/>
        </w:rPr>
        <w:t>r naturii şi ariilor protejate: nu este cazul.</w:t>
      </w:r>
    </w:p>
    <w:p w:rsidR="004058D5" w:rsidRPr="004058D5" w:rsidRDefault="004058D5" w:rsidP="00FB122B">
      <w:pPr>
        <w:widowControl/>
        <w:adjustRightInd w:val="0"/>
        <w:jc w:val="both"/>
        <w:rPr>
          <w:rFonts w:ascii="Arial" w:eastAsiaTheme="minorHAnsi" w:hAnsi="Arial" w:cs="Arial"/>
          <w:color w:val="000000"/>
          <w:sz w:val="20"/>
          <w:szCs w:val="20"/>
          <w:lang w:val="en-US" w:eastAsia="en-US" w:bidi="ar-SA"/>
        </w:rPr>
      </w:pPr>
      <w:r w:rsidRPr="00C95376">
        <w:rPr>
          <w:rFonts w:ascii="Arial" w:eastAsiaTheme="minorHAnsi" w:hAnsi="Arial" w:cs="Arial"/>
          <w:i/>
          <w:color w:val="000000"/>
          <w:sz w:val="20"/>
          <w:szCs w:val="20"/>
          <w:lang w:val="en-US" w:eastAsia="en-US" w:bidi="ar-SA"/>
        </w:rPr>
        <w:t>g) protecţia aşezărilor umane şi a altor obiective de interes public:</w:t>
      </w:r>
      <w:r w:rsidRPr="004058D5">
        <w:rPr>
          <w:rFonts w:ascii="Arial" w:eastAsiaTheme="minorHAnsi" w:hAnsi="Arial" w:cs="Arial"/>
          <w:color w:val="000000"/>
          <w:sz w:val="20"/>
          <w:szCs w:val="20"/>
          <w:lang w:val="en-US" w:eastAsia="en-US" w:bidi="ar-SA"/>
        </w:rPr>
        <w:t xml:space="preserve"> </w:t>
      </w:r>
      <w:r w:rsidR="00FB122B">
        <w:rPr>
          <w:rFonts w:ascii="Arial" w:eastAsiaTheme="minorHAnsi" w:hAnsi="Arial" w:cs="Arial"/>
          <w:color w:val="000000"/>
          <w:sz w:val="20"/>
          <w:szCs w:val="20"/>
          <w:lang w:val="en-US" w:eastAsia="en-US" w:bidi="ar-SA"/>
        </w:rPr>
        <w:t>s</w:t>
      </w:r>
      <w:r w:rsidR="00714CEB">
        <w:rPr>
          <w:rFonts w:ascii="Arial" w:eastAsiaTheme="minorHAnsi" w:hAnsi="Arial" w:cs="Arial"/>
          <w:color w:val="000000"/>
          <w:sz w:val="20"/>
          <w:szCs w:val="20"/>
          <w:lang w:val="en-US" w:eastAsia="en-US" w:bidi="ar-SA"/>
        </w:rPr>
        <w:t>e vor lua mă</w:t>
      </w:r>
      <w:r w:rsidR="00FB122B" w:rsidRPr="00FB122B">
        <w:rPr>
          <w:rFonts w:ascii="Arial" w:eastAsiaTheme="minorHAnsi" w:hAnsi="Arial" w:cs="Arial"/>
          <w:color w:val="000000"/>
          <w:sz w:val="20"/>
          <w:szCs w:val="20"/>
          <w:lang w:val="en-US" w:eastAsia="en-US" w:bidi="ar-SA"/>
        </w:rPr>
        <w:t>suri ca efectele asupra zo</w:t>
      </w:r>
      <w:r w:rsidR="00714CEB">
        <w:rPr>
          <w:rFonts w:ascii="Arial" w:eastAsiaTheme="minorHAnsi" w:hAnsi="Arial" w:cs="Arial"/>
          <w:color w:val="000000"/>
          <w:sz w:val="20"/>
          <w:szCs w:val="20"/>
          <w:lang w:val="en-US" w:eastAsia="en-US" w:bidi="ar-SA"/>
        </w:rPr>
        <w:t>nelor populate adiacente executării lucrărilor să</w:t>
      </w:r>
      <w:r w:rsidR="00FB122B" w:rsidRPr="00FB122B">
        <w:rPr>
          <w:rFonts w:ascii="Arial" w:eastAsiaTheme="minorHAnsi" w:hAnsi="Arial" w:cs="Arial"/>
          <w:color w:val="000000"/>
          <w:sz w:val="20"/>
          <w:szCs w:val="20"/>
          <w:lang w:val="en-US" w:eastAsia="en-US" w:bidi="ar-SA"/>
        </w:rPr>
        <w:t xml:space="preserve"> fie minime.</w:t>
      </w:r>
    </w:p>
    <w:p w:rsidR="004058D5" w:rsidRPr="004878A2" w:rsidRDefault="004058D5" w:rsidP="00FB122B">
      <w:pPr>
        <w:widowControl/>
        <w:adjustRightInd w:val="0"/>
        <w:jc w:val="both"/>
        <w:rPr>
          <w:rFonts w:ascii="Arial" w:eastAsiaTheme="minorHAnsi" w:hAnsi="Arial" w:cs="Arial"/>
          <w:sz w:val="20"/>
          <w:szCs w:val="20"/>
          <w:lang w:val="en-US" w:eastAsia="en-US" w:bidi="ar-SA"/>
        </w:rPr>
      </w:pPr>
      <w:r w:rsidRPr="004878A2">
        <w:rPr>
          <w:rFonts w:ascii="Arial" w:eastAsiaTheme="minorHAnsi" w:hAnsi="Arial" w:cs="Arial"/>
          <w:b/>
          <w:bCs/>
          <w:sz w:val="20"/>
          <w:szCs w:val="20"/>
          <w:lang w:val="en-US" w:eastAsia="en-US" w:bidi="ar-SA"/>
        </w:rPr>
        <w:t xml:space="preserve">- </w:t>
      </w:r>
      <w:r w:rsidRPr="004878A2">
        <w:rPr>
          <w:rFonts w:ascii="Arial" w:eastAsiaTheme="minorHAnsi" w:hAnsi="Arial" w:cs="Arial"/>
          <w:sz w:val="20"/>
          <w:szCs w:val="20"/>
          <w:lang w:val="en-US" w:eastAsia="en-US" w:bidi="ar-SA"/>
        </w:rPr>
        <w:t>identificarea obiectivelor de interes public, distanţa faţă de aşezările umane, respectiv faţă de monumente istorice şi de arhitectură, alte zone asupra cărora există instituit un regim de restricţie, zone de</w:t>
      </w:r>
      <w:r w:rsidR="004878A2" w:rsidRPr="004878A2">
        <w:rPr>
          <w:rFonts w:ascii="Arial" w:eastAsiaTheme="minorHAnsi" w:hAnsi="Arial" w:cs="Arial"/>
          <w:sz w:val="20"/>
          <w:szCs w:val="20"/>
          <w:lang w:val="en-US" w:eastAsia="en-US" w:bidi="ar-SA"/>
        </w:rPr>
        <w:t xml:space="preserve"> interes tradiţional şi altele: Singurele obiective de interes public sunt reprezentate de institutiile publice locale (Primarie, scoli, biserici, etc.) dar c</w:t>
      </w:r>
      <w:r w:rsidR="00714CEB">
        <w:rPr>
          <w:rFonts w:ascii="Arial" w:eastAsiaTheme="minorHAnsi" w:hAnsi="Arial" w:cs="Arial"/>
          <w:sz w:val="20"/>
          <w:szCs w:val="20"/>
          <w:lang w:val="en-US" w:eastAsia="en-US" w:bidi="ar-SA"/>
        </w:rPr>
        <w:t>u care nu există interferențe î</w:t>
      </w:r>
      <w:r w:rsidR="004878A2" w:rsidRPr="004878A2">
        <w:rPr>
          <w:rFonts w:ascii="Arial" w:eastAsiaTheme="minorHAnsi" w:hAnsi="Arial" w:cs="Arial"/>
          <w:sz w:val="20"/>
          <w:szCs w:val="20"/>
          <w:lang w:val="en-US" w:eastAsia="en-US" w:bidi="ar-SA"/>
        </w:rPr>
        <w:t>n mod direct. Z</w:t>
      </w:r>
      <w:r w:rsidR="00714CEB">
        <w:rPr>
          <w:rFonts w:ascii="Arial" w:eastAsiaTheme="minorHAnsi" w:hAnsi="Arial" w:cs="Arial"/>
          <w:sz w:val="20"/>
          <w:szCs w:val="20"/>
          <w:lang w:val="en-US" w:eastAsia="en-US" w:bidi="ar-SA"/>
        </w:rPr>
        <w:t>onele de lucru afectate de lucrările necesare implementă</w:t>
      </w:r>
      <w:r w:rsidR="004878A2" w:rsidRPr="004878A2">
        <w:rPr>
          <w:rFonts w:ascii="Arial" w:eastAsiaTheme="minorHAnsi" w:hAnsi="Arial" w:cs="Arial"/>
          <w:sz w:val="20"/>
          <w:szCs w:val="20"/>
          <w:lang w:val="en-US" w:eastAsia="en-US" w:bidi="ar-SA"/>
        </w:rPr>
        <w:t xml:space="preserve">rii proiectului vor </w:t>
      </w:r>
      <w:r w:rsidR="00714CEB">
        <w:rPr>
          <w:rFonts w:ascii="Arial" w:eastAsiaTheme="minorHAnsi" w:hAnsi="Arial" w:cs="Arial"/>
          <w:sz w:val="20"/>
          <w:szCs w:val="20"/>
          <w:lang w:val="en-US" w:eastAsia="en-US" w:bidi="ar-SA"/>
        </w:rPr>
        <w:t>fi delimitate vizibil. Nu există</w:t>
      </w:r>
      <w:r w:rsidR="004878A2" w:rsidRPr="004878A2">
        <w:rPr>
          <w:rFonts w:ascii="Arial" w:eastAsiaTheme="minorHAnsi" w:hAnsi="Arial" w:cs="Arial"/>
          <w:sz w:val="20"/>
          <w:szCs w:val="20"/>
          <w:lang w:val="en-US" w:eastAsia="en-US" w:bidi="ar-SA"/>
        </w:rPr>
        <w:t xml:space="preserve"> monumente sa</w:t>
      </w:r>
      <w:r w:rsidR="00714CEB">
        <w:rPr>
          <w:rFonts w:ascii="Arial" w:eastAsiaTheme="minorHAnsi" w:hAnsi="Arial" w:cs="Arial"/>
          <w:sz w:val="20"/>
          <w:szCs w:val="20"/>
          <w:lang w:val="en-US" w:eastAsia="en-US" w:bidi="ar-SA"/>
        </w:rPr>
        <w:t>u obiective de arhitectură care să necesite protecție specială</w:t>
      </w:r>
      <w:r w:rsidR="004878A2" w:rsidRPr="004878A2">
        <w:rPr>
          <w:rFonts w:ascii="Arial" w:eastAsiaTheme="minorHAnsi" w:hAnsi="Arial" w:cs="Arial"/>
          <w:sz w:val="20"/>
          <w:szCs w:val="20"/>
          <w:lang w:val="en-US" w:eastAsia="en-US" w:bidi="ar-SA"/>
        </w:rPr>
        <w:t>.</w:t>
      </w:r>
    </w:p>
    <w:p w:rsidR="004058D5" w:rsidRPr="004878A2" w:rsidRDefault="004058D5" w:rsidP="00FB122B">
      <w:pPr>
        <w:widowControl/>
        <w:adjustRightInd w:val="0"/>
        <w:jc w:val="both"/>
        <w:rPr>
          <w:rFonts w:ascii="Arial" w:eastAsiaTheme="minorHAnsi" w:hAnsi="Arial" w:cs="Arial"/>
          <w:sz w:val="20"/>
          <w:szCs w:val="20"/>
          <w:lang w:val="en-US" w:eastAsia="en-US" w:bidi="ar-SA"/>
        </w:rPr>
      </w:pPr>
      <w:r w:rsidRPr="004878A2">
        <w:rPr>
          <w:rFonts w:ascii="Arial" w:eastAsiaTheme="minorHAnsi" w:hAnsi="Arial" w:cs="Arial"/>
          <w:b/>
          <w:bCs/>
          <w:sz w:val="20"/>
          <w:szCs w:val="20"/>
          <w:lang w:val="en-US" w:eastAsia="en-US" w:bidi="ar-SA"/>
        </w:rPr>
        <w:t xml:space="preserve">- </w:t>
      </w:r>
      <w:r w:rsidRPr="004878A2">
        <w:rPr>
          <w:rFonts w:ascii="Arial" w:eastAsiaTheme="minorHAnsi" w:hAnsi="Arial" w:cs="Arial"/>
          <w:sz w:val="20"/>
          <w:szCs w:val="20"/>
          <w:lang w:val="en-US" w:eastAsia="en-US" w:bidi="ar-SA"/>
        </w:rPr>
        <w:t>lucrările, dotările şi măsurile pentru protecţia aşezărilor umane şi a obiectivelor prot</w:t>
      </w:r>
      <w:r w:rsidR="004878A2" w:rsidRPr="004878A2">
        <w:rPr>
          <w:rFonts w:ascii="Arial" w:eastAsiaTheme="minorHAnsi" w:hAnsi="Arial" w:cs="Arial"/>
          <w:sz w:val="20"/>
          <w:szCs w:val="20"/>
          <w:lang w:val="en-US" w:eastAsia="en-US" w:bidi="ar-SA"/>
        </w:rPr>
        <w:t>ej</w:t>
      </w:r>
      <w:r w:rsidR="00714CEB">
        <w:rPr>
          <w:rFonts w:ascii="Arial" w:eastAsiaTheme="minorHAnsi" w:hAnsi="Arial" w:cs="Arial"/>
          <w:sz w:val="20"/>
          <w:szCs w:val="20"/>
          <w:lang w:val="en-US" w:eastAsia="en-US" w:bidi="ar-SA"/>
        </w:rPr>
        <w:t>ate şi/sau de interes public: până</w:t>
      </w:r>
      <w:r w:rsidR="004878A2" w:rsidRPr="004878A2">
        <w:rPr>
          <w:rFonts w:ascii="Arial" w:eastAsiaTheme="minorHAnsi" w:hAnsi="Arial" w:cs="Arial"/>
          <w:sz w:val="20"/>
          <w:szCs w:val="20"/>
          <w:lang w:val="en-US" w:eastAsia="en-US" w:bidi="ar-SA"/>
        </w:rPr>
        <w:t xml:space="preserve"> la finalizarea proie</w:t>
      </w:r>
      <w:r w:rsidR="00714CEB">
        <w:rPr>
          <w:rFonts w:ascii="Arial" w:eastAsiaTheme="minorHAnsi" w:hAnsi="Arial" w:cs="Arial"/>
          <w:sz w:val="20"/>
          <w:szCs w:val="20"/>
          <w:lang w:val="en-US" w:eastAsia="en-US" w:bidi="ar-SA"/>
        </w:rPr>
        <w:t>ctului, zonele de lucru vor fi împrejmuite iar traficul rutier și pietonal vor fi afectate cât mai puț</w:t>
      </w:r>
      <w:r w:rsidR="004878A2" w:rsidRPr="004878A2">
        <w:rPr>
          <w:rFonts w:ascii="Arial" w:eastAsiaTheme="minorHAnsi" w:hAnsi="Arial" w:cs="Arial"/>
          <w:sz w:val="20"/>
          <w:szCs w:val="20"/>
          <w:lang w:val="en-US" w:eastAsia="en-US" w:bidi="ar-SA"/>
        </w:rPr>
        <w:t>in posibil.</w:t>
      </w:r>
    </w:p>
    <w:p w:rsidR="004058D5" w:rsidRPr="00C95376" w:rsidRDefault="004058D5" w:rsidP="00FB122B">
      <w:pPr>
        <w:widowControl/>
        <w:adjustRightInd w:val="0"/>
        <w:jc w:val="both"/>
        <w:rPr>
          <w:rFonts w:ascii="Arial" w:eastAsiaTheme="minorHAnsi" w:hAnsi="Arial" w:cs="Arial"/>
          <w:i/>
          <w:color w:val="000000"/>
          <w:sz w:val="20"/>
          <w:szCs w:val="20"/>
          <w:lang w:val="en-US" w:eastAsia="en-US" w:bidi="ar-SA"/>
        </w:rPr>
      </w:pPr>
      <w:r w:rsidRPr="00C95376">
        <w:rPr>
          <w:rFonts w:ascii="Arial" w:eastAsiaTheme="minorHAnsi" w:hAnsi="Arial" w:cs="Arial"/>
          <w:b/>
          <w:bCs/>
          <w:i/>
          <w:color w:val="000000"/>
          <w:sz w:val="20"/>
          <w:szCs w:val="20"/>
          <w:lang w:val="en-US" w:eastAsia="en-US" w:bidi="ar-SA"/>
        </w:rPr>
        <w:t xml:space="preserve">h) </w:t>
      </w:r>
      <w:r w:rsidRPr="00C95376">
        <w:rPr>
          <w:rFonts w:ascii="Arial" w:eastAsiaTheme="minorHAnsi" w:hAnsi="Arial" w:cs="Arial"/>
          <w:i/>
          <w:color w:val="000000"/>
          <w:sz w:val="20"/>
          <w:szCs w:val="20"/>
          <w:lang w:val="en-US" w:eastAsia="en-US" w:bidi="ar-SA"/>
        </w:rPr>
        <w:t xml:space="preserve">prevenirea şi gestionarea deşeurilor generate pe amplasament în timpul realizării proiectului/în timpul exploatării, inclusiv eliminarea: </w:t>
      </w:r>
    </w:p>
    <w:p w:rsidR="0004133D" w:rsidRPr="004058D5" w:rsidRDefault="00714CEB" w:rsidP="0004133D">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Ca urmare a lucră</w:t>
      </w:r>
      <w:r w:rsidR="0004133D" w:rsidRPr="0004133D">
        <w:rPr>
          <w:rFonts w:ascii="Arial" w:eastAsiaTheme="minorHAnsi" w:hAnsi="Arial" w:cs="Arial"/>
          <w:color w:val="000000"/>
          <w:sz w:val="20"/>
          <w:szCs w:val="20"/>
          <w:lang w:val="en-US" w:eastAsia="en-US" w:bidi="ar-SA"/>
        </w:rPr>
        <w:t>rilor ce se vor ef</w:t>
      </w:r>
      <w:r>
        <w:rPr>
          <w:rFonts w:ascii="Arial" w:eastAsiaTheme="minorHAnsi" w:hAnsi="Arial" w:cs="Arial"/>
          <w:color w:val="000000"/>
          <w:sz w:val="20"/>
          <w:szCs w:val="20"/>
          <w:lang w:val="en-US" w:eastAsia="en-US" w:bidi="ar-SA"/>
        </w:rPr>
        <w:t>ectua vor rezulta o serie de deș</w:t>
      </w:r>
      <w:r w:rsidR="0004133D" w:rsidRPr="0004133D">
        <w:rPr>
          <w:rFonts w:ascii="Arial" w:eastAsiaTheme="minorHAnsi" w:hAnsi="Arial" w:cs="Arial"/>
          <w:color w:val="000000"/>
          <w:sz w:val="20"/>
          <w:szCs w:val="20"/>
          <w:lang w:val="en-US" w:eastAsia="en-US" w:bidi="ar-SA"/>
        </w:rPr>
        <w:t>euri cum ar fi: cabluri si part</w:t>
      </w:r>
      <w:r>
        <w:rPr>
          <w:rFonts w:ascii="Arial" w:eastAsiaTheme="minorHAnsi" w:hAnsi="Arial" w:cs="Arial"/>
          <w:color w:val="000000"/>
          <w:sz w:val="20"/>
          <w:szCs w:val="20"/>
          <w:lang w:val="en-US" w:eastAsia="en-US" w:bidi="ar-SA"/>
        </w:rPr>
        <w:t>i metalice ale consolelor sau pămâ</w:t>
      </w:r>
      <w:r w:rsidR="0004133D" w:rsidRPr="0004133D">
        <w:rPr>
          <w:rFonts w:ascii="Arial" w:eastAsiaTheme="minorHAnsi" w:hAnsi="Arial" w:cs="Arial"/>
          <w:color w:val="000000"/>
          <w:sz w:val="20"/>
          <w:szCs w:val="20"/>
          <w:lang w:val="en-US" w:eastAsia="en-US" w:bidi="ar-SA"/>
        </w:rPr>
        <w:t>nt.</w:t>
      </w:r>
      <w:r>
        <w:rPr>
          <w:rFonts w:ascii="Arial" w:eastAsiaTheme="minorHAnsi" w:hAnsi="Arial" w:cs="Arial"/>
          <w:color w:val="000000"/>
          <w:sz w:val="20"/>
          <w:szCs w:val="20"/>
          <w:lang w:val="en-US" w:eastAsia="en-US" w:bidi="ar-SA"/>
        </w:rPr>
        <w:t xml:space="preserve"> Aceste deșeuri sunt așezate pe măsura producerii lor î</w:t>
      </w:r>
      <w:r w:rsidR="0004133D" w:rsidRPr="0004133D">
        <w:rPr>
          <w:rFonts w:ascii="Arial" w:eastAsiaTheme="minorHAnsi" w:hAnsi="Arial" w:cs="Arial"/>
          <w:color w:val="000000"/>
          <w:sz w:val="20"/>
          <w:szCs w:val="20"/>
          <w:lang w:val="en-US" w:eastAsia="en-US" w:bidi="ar-SA"/>
        </w:rPr>
        <w:t>n imediata apropiere a zonei de lucru</w:t>
      </w:r>
      <w:r>
        <w:rPr>
          <w:rFonts w:ascii="Arial" w:eastAsiaTheme="minorHAnsi" w:hAnsi="Arial" w:cs="Arial"/>
          <w:color w:val="000000"/>
          <w:sz w:val="20"/>
          <w:szCs w:val="20"/>
          <w:lang w:val="en-US" w:eastAsia="en-US" w:bidi="ar-SA"/>
        </w:rPr>
        <w:t>, îngrădită cu panouri de protecț</w:t>
      </w:r>
      <w:r w:rsidR="0004133D" w:rsidRPr="0004133D">
        <w:rPr>
          <w:rFonts w:ascii="Arial" w:eastAsiaTheme="minorHAnsi" w:hAnsi="Arial" w:cs="Arial"/>
          <w:color w:val="000000"/>
          <w:sz w:val="20"/>
          <w:szCs w:val="20"/>
          <w:lang w:val="en-US" w:eastAsia="en-US" w:bidi="ar-SA"/>
        </w:rPr>
        <w:t>ie, fiind evacuate ritmic spre zone de depozitare cu ajutorul mijloacelor de transport ale executantului care le va preda beneficiarului.</w:t>
      </w:r>
    </w:p>
    <w:p w:rsidR="004058D5" w:rsidRDefault="004058D5" w:rsidP="00FB122B">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 </w:t>
      </w:r>
      <w:r w:rsidRPr="004058D5">
        <w:rPr>
          <w:rFonts w:ascii="Arial" w:eastAsiaTheme="minorHAnsi" w:hAnsi="Arial" w:cs="Arial"/>
          <w:color w:val="000000"/>
          <w:sz w:val="20"/>
          <w:szCs w:val="20"/>
          <w:lang w:val="en-US" w:eastAsia="en-US" w:bidi="ar-SA"/>
        </w:rPr>
        <w:t xml:space="preserve">lista deşeurilor (clasificate şi codificate în conformitate cu prevederile legislaţiei europene şi naţionale privind deşeurile), cantităţi de deşeuri generate; </w:t>
      </w:r>
    </w:p>
    <w:p w:rsidR="006748C0" w:rsidRDefault="006748C0" w:rsidP="00FB122B">
      <w:pPr>
        <w:widowControl/>
        <w:adjustRightInd w:val="0"/>
        <w:jc w:val="both"/>
        <w:rPr>
          <w:rFonts w:ascii="Arial" w:eastAsiaTheme="minorHAnsi" w:hAnsi="Arial" w:cs="Arial"/>
          <w:color w:val="000000"/>
          <w:sz w:val="20"/>
          <w:szCs w:val="20"/>
          <w:lang w:val="en-US" w:eastAsia="en-US" w:bidi="ar-SA"/>
        </w:rPr>
      </w:pPr>
    </w:p>
    <w:p w:rsidR="006748C0" w:rsidRDefault="006748C0" w:rsidP="00FB122B">
      <w:pPr>
        <w:widowControl/>
        <w:adjustRightInd w:val="0"/>
        <w:jc w:val="both"/>
        <w:rPr>
          <w:rFonts w:ascii="Arial" w:eastAsiaTheme="minorHAnsi" w:hAnsi="Arial" w:cs="Arial"/>
          <w:color w:val="000000"/>
          <w:sz w:val="20"/>
          <w:szCs w:val="20"/>
          <w:lang w:val="en-US" w:eastAsia="en-US" w:bidi="ar-SA"/>
        </w:rPr>
      </w:pPr>
    </w:p>
    <w:p w:rsidR="006748C0" w:rsidRDefault="006748C0" w:rsidP="00FB122B">
      <w:pPr>
        <w:widowControl/>
        <w:adjustRightInd w:val="0"/>
        <w:jc w:val="both"/>
        <w:rPr>
          <w:rFonts w:ascii="Arial" w:eastAsiaTheme="minorHAnsi" w:hAnsi="Arial" w:cs="Arial"/>
          <w:color w:val="000000"/>
          <w:sz w:val="20"/>
          <w:szCs w:val="20"/>
          <w:lang w:val="en-US" w:eastAsia="en-US" w:bidi="ar-SA"/>
        </w:rPr>
      </w:pPr>
    </w:p>
    <w:p w:rsidR="0004133D" w:rsidRDefault="0004133D" w:rsidP="0004133D">
      <w:pPr>
        <w:widowControl/>
        <w:adjustRightInd w:val="0"/>
        <w:jc w:val="center"/>
        <w:rPr>
          <w:rFonts w:ascii="Arial" w:eastAsiaTheme="minorHAnsi" w:hAnsi="Arial" w:cs="Arial"/>
          <w:color w:val="000000"/>
          <w:sz w:val="20"/>
          <w:szCs w:val="20"/>
          <w:lang w:val="en-US" w:eastAsia="en-US" w:bidi="ar-SA"/>
        </w:rPr>
      </w:pPr>
    </w:p>
    <w:tbl>
      <w:tblPr>
        <w:tblStyle w:val="TableGrid"/>
        <w:tblW w:w="0" w:type="auto"/>
        <w:tblLook w:val="04A0" w:firstRow="1" w:lastRow="0" w:firstColumn="1" w:lastColumn="0" w:noHBand="0" w:noVBand="1"/>
      </w:tblPr>
      <w:tblGrid>
        <w:gridCol w:w="1558"/>
        <w:gridCol w:w="1558"/>
        <w:gridCol w:w="1289"/>
        <w:gridCol w:w="1827"/>
        <w:gridCol w:w="1559"/>
        <w:gridCol w:w="1559"/>
      </w:tblGrid>
      <w:tr w:rsidR="0004133D" w:rsidTr="00397704">
        <w:tc>
          <w:tcPr>
            <w:tcW w:w="1558" w:type="dxa"/>
          </w:tcPr>
          <w:p w:rsidR="0004133D" w:rsidRPr="006748C0" w:rsidRDefault="0004133D" w:rsidP="0004133D">
            <w:pPr>
              <w:widowControl/>
              <w:adjustRightInd w:val="0"/>
              <w:jc w:val="center"/>
              <w:rPr>
                <w:rFonts w:eastAsiaTheme="minorHAnsi"/>
                <w:b/>
                <w:color w:val="000000"/>
                <w:sz w:val="18"/>
                <w:szCs w:val="18"/>
                <w:lang w:val="en-US" w:eastAsia="en-US" w:bidi="ar-SA"/>
              </w:rPr>
            </w:pPr>
            <w:r w:rsidRPr="006748C0">
              <w:rPr>
                <w:rFonts w:eastAsiaTheme="minorHAnsi"/>
                <w:b/>
                <w:color w:val="000000"/>
                <w:sz w:val="18"/>
                <w:szCs w:val="18"/>
                <w:lang w:val="en-US" w:eastAsia="en-US" w:bidi="ar-SA"/>
              </w:rPr>
              <w:t>Denumirea desului</w:t>
            </w:r>
          </w:p>
        </w:tc>
        <w:tc>
          <w:tcPr>
            <w:tcW w:w="1558" w:type="dxa"/>
          </w:tcPr>
          <w:p w:rsidR="0004133D" w:rsidRPr="006748C0" w:rsidRDefault="0004133D" w:rsidP="0004133D">
            <w:pPr>
              <w:widowControl/>
              <w:adjustRightInd w:val="0"/>
              <w:jc w:val="center"/>
              <w:rPr>
                <w:rFonts w:eastAsiaTheme="minorHAnsi"/>
                <w:b/>
                <w:color w:val="000000"/>
                <w:sz w:val="18"/>
                <w:szCs w:val="18"/>
                <w:lang w:val="en-US" w:eastAsia="en-US" w:bidi="ar-SA"/>
              </w:rPr>
            </w:pPr>
            <w:r w:rsidRPr="006748C0">
              <w:rPr>
                <w:rFonts w:eastAsiaTheme="minorHAnsi"/>
                <w:b/>
                <w:color w:val="000000"/>
                <w:sz w:val="18"/>
                <w:szCs w:val="18"/>
                <w:lang w:val="en-US" w:eastAsia="en-US" w:bidi="ar-SA"/>
              </w:rPr>
              <w:t>Starea fizica</w:t>
            </w:r>
          </w:p>
          <w:p w:rsidR="0004133D" w:rsidRPr="006748C0" w:rsidRDefault="0004133D" w:rsidP="0004133D">
            <w:pPr>
              <w:widowControl/>
              <w:adjustRightInd w:val="0"/>
              <w:jc w:val="center"/>
              <w:rPr>
                <w:rFonts w:eastAsiaTheme="minorHAnsi"/>
                <w:color w:val="000000"/>
                <w:sz w:val="18"/>
                <w:szCs w:val="18"/>
                <w:lang w:val="en-US" w:eastAsia="en-US" w:bidi="ar-SA"/>
              </w:rPr>
            </w:pPr>
            <w:r w:rsidRPr="006748C0">
              <w:rPr>
                <w:rFonts w:eastAsiaTheme="minorHAnsi"/>
                <w:b/>
                <w:color w:val="000000"/>
                <w:sz w:val="18"/>
                <w:szCs w:val="18"/>
                <w:lang w:val="en-US" w:eastAsia="en-US" w:bidi="ar-SA"/>
              </w:rPr>
              <w:t>(Solid-S, Lichid-L, Semisolid-SS)</w:t>
            </w:r>
          </w:p>
        </w:tc>
        <w:tc>
          <w:tcPr>
            <w:tcW w:w="1289" w:type="dxa"/>
          </w:tcPr>
          <w:p w:rsidR="0004133D" w:rsidRPr="006748C0" w:rsidRDefault="0004133D" w:rsidP="0004133D">
            <w:pPr>
              <w:widowControl/>
              <w:adjustRightInd w:val="0"/>
              <w:jc w:val="center"/>
              <w:rPr>
                <w:rFonts w:eastAsiaTheme="minorHAnsi"/>
                <w:b/>
                <w:sz w:val="18"/>
                <w:szCs w:val="18"/>
                <w:lang w:val="en-US" w:eastAsia="en-US" w:bidi="ar-SA"/>
              </w:rPr>
            </w:pPr>
            <w:r w:rsidRPr="006748C0">
              <w:rPr>
                <w:rFonts w:eastAsiaTheme="minorHAnsi"/>
                <w:b/>
                <w:sz w:val="18"/>
                <w:szCs w:val="18"/>
                <w:lang w:val="en-US" w:eastAsia="en-US" w:bidi="ar-SA"/>
              </w:rPr>
              <w:t>Codul deseului</w:t>
            </w:r>
          </w:p>
        </w:tc>
        <w:tc>
          <w:tcPr>
            <w:tcW w:w="1827" w:type="dxa"/>
          </w:tcPr>
          <w:p w:rsidR="0004133D" w:rsidRPr="006748C0" w:rsidRDefault="0004133D" w:rsidP="0004133D">
            <w:pPr>
              <w:widowControl/>
              <w:adjustRightInd w:val="0"/>
              <w:jc w:val="center"/>
              <w:rPr>
                <w:rFonts w:eastAsiaTheme="minorHAnsi"/>
                <w:b/>
                <w:sz w:val="18"/>
                <w:szCs w:val="18"/>
                <w:lang w:val="en-US" w:eastAsia="en-US" w:bidi="ar-SA"/>
              </w:rPr>
            </w:pPr>
            <w:r w:rsidRPr="006748C0">
              <w:rPr>
                <w:rFonts w:eastAsiaTheme="minorHAnsi"/>
                <w:b/>
                <w:sz w:val="18"/>
                <w:szCs w:val="18"/>
                <w:lang w:val="en-US" w:eastAsia="en-US" w:bidi="ar-SA"/>
              </w:rPr>
              <w:t>Sursa</w:t>
            </w:r>
          </w:p>
        </w:tc>
        <w:tc>
          <w:tcPr>
            <w:tcW w:w="1559" w:type="dxa"/>
          </w:tcPr>
          <w:p w:rsidR="0004133D" w:rsidRPr="006748C0" w:rsidRDefault="0004133D" w:rsidP="0004133D">
            <w:pPr>
              <w:widowControl/>
              <w:adjustRightInd w:val="0"/>
              <w:jc w:val="center"/>
              <w:rPr>
                <w:rFonts w:eastAsiaTheme="minorHAnsi"/>
                <w:b/>
                <w:sz w:val="18"/>
                <w:szCs w:val="18"/>
                <w:lang w:val="en-US" w:eastAsia="en-US" w:bidi="ar-SA"/>
              </w:rPr>
            </w:pPr>
            <w:r w:rsidRPr="006748C0">
              <w:rPr>
                <w:rFonts w:eastAsiaTheme="minorHAnsi"/>
                <w:b/>
                <w:sz w:val="18"/>
                <w:szCs w:val="18"/>
                <w:lang w:val="en-US" w:eastAsia="en-US" w:bidi="ar-SA"/>
              </w:rPr>
              <w:t>Cantitati</w:t>
            </w:r>
          </w:p>
        </w:tc>
        <w:tc>
          <w:tcPr>
            <w:tcW w:w="1559" w:type="dxa"/>
          </w:tcPr>
          <w:p w:rsidR="0004133D" w:rsidRPr="006748C0" w:rsidRDefault="0004133D" w:rsidP="0004133D">
            <w:pPr>
              <w:widowControl/>
              <w:adjustRightInd w:val="0"/>
              <w:jc w:val="center"/>
              <w:rPr>
                <w:rFonts w:eastAsiaTheme="minorHAnsi"/>
                <w:b/>
                <w:sz w:val="18"/>
                <w:szCs w:val="18"/>
                <w:lang w:val="en-US" w:eastAsia="en-US" w:bidi="ar-SA"/>
              </w:rPr>
            </w:pPr>
            <w:r w:rsidRPr="006748C0">
              <w:rPr>
                <w:rFonts w:eastAsiaTheme="minorHAnsi"/>
                <w:b/>
                <w:sz w:val="18"/>
                <w:szCs w:val="18"/>
                <w:lang w:val="en-US" w:eastAsia="en-US" w:bidi="ar-SA"/>
              </w:rPr>
              <w:t>Management</w:t>
            </w:r>
          </w:p>
        </w:tc>
      </w:tr>
      <w:tr w:rsidR="0004133D" w:rsidTr="00397704">
        <w:tc>
          <w:tcPr>
            <w:tcW w:w="1558" w:type="dxa"/>
          </w:tcPr>
          <w:p w:rsidR="0004133D" w:rsidRPr="006748C0" w:rsidRDefault="00714CEB"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Pământ și pietre, altele decâ</w:t>
            </w:r>
            <w:r w:rsidR="00397704" w:rsidRPr="006748C0">
              <w:rPr>
                <w:rFonts w:eastAsiaTheme="minorHAnsi"/>
                <w:color w:val="000000"/>
                <w:sz w:val="18"/>
                <w:szCs w:val="18"/>
                <w:lang w:val="en-US" w:eastAsia="en-US" w:bidi="ar-SA"/>
              </w:rPr>
              <w:t>t cele specificate la 17 05 03</w:t>
            </w:r>
          </w:p>
        </w:tc>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17 05 04</w:t>
            </w:r>
          </w:p>
        </w:tc>
        <w:tc>
          <w:tcPr>
            <w:tcW w:w="1827" w:type="dxa"/>
          </w:tcPr>
          <w:p w:rsidR="0004133D" w:rsidRPr="006748C0" w:rsidRDefault="00714CEB"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Lucră</w:t>
            </w:r>
            <w:r w:rsidR="00397704" w:rsidRPr="006748C0">
              <w:rPr>
                <w:rFonts w:eastAsiaTheme="minorHAnsi"/>
                <w:color w:val="000000"/>
                <w:sz w:val="18"/>
                <w:szCs w:val="18"/>
                <w:lang w:val="en-US" w:eastAsia="en-US" w:bidi="ar-SA"/>
              </w:rPr>
              <w:t>ri de excavare</w:t>
            </w:r>
          </w:p>
        </w:tc>
        <w:tc>
          <w:tcPr>
            <w:tcW w:w="1559" w:type="dxa"/>
          </w:tcPr>
          <w:p w:rsidR="0004133D" w:rsidRPr="006748C0" w:rsidRDefault="00714CEB"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Cantitățile vor depinde de tipul și adâ</w:t>
            </w:r>
            <w:r w:rsidR="00397704" w:rsidRPr="006748C0">
              <w:rPr>
                <w:rFonts w:eastAsiaTheme="minorHAnsi"/>
                <w:color w:val="000000"/>
                <w:sz w:val="18"/>
                <w:szCs w:val="18"/>
                <w:lang w:val="en-US" w:eastAsia="en-US" w:bidi="ar-SA"/>
              </w:rPr>
              <w:t xml:space="preserve">ncimea de fundare </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Eliminare in deposit de deseuri inerte</w:t>
            </w:r>
          </w:p>
        </w:tc>
      </w:tr>
      <w:tr w:rsidR="0004133D" w:rsidTr="00397704">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Deseuri metalice (fier si otel)</w:t>
            </w:r>
          </w:p>
        </w:tc>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 xml:space="preserve">17 04 05 </w:t>
            </w:r>
          </w:p>
        </w:tc>
        <w:tc>
          <w:tcPr>
            <w:tcW w:w="1827"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Lucrari de demontare aparate de iluminat existente</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04133D" w:rsidTr="00397704">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 xml:space="preserve">Cabluri </w:t>
            </w:r>
          </w:p>
        </w:tc>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17 04 11</w:t>
            </w:r>
          </w:p>
        </w:tc>
        <w:tc>
          <w:tcPr>
            <w:tcW w:w="1827"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 xml:space="preserve">Lucrari de de record si retele electrice </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04133D" w:rsidTr="00397704">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Ambalaje de hartie si carton</w:t>
            </w:r>
          </w:p>
        </w:tc>
        <w:tc>
          <w:tcPr>
            <w:tcW w:w="1558"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15 01 01</w:t>
            </w:r>
          </w:p>
        </w:tc>
        <w:tc>
          <w:tcPr>
            <w:tcW w:w="1827"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Ambalaje de la produsele utilizate (corpuri de iluminat, tablouri electrice, etc)</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04133D"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397704" w:rsidTr="00397704">
        <w:tc>
          <w:tcPr>
            <w:tcW w:w="1558"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Lemn</w:t>
            </w:r>
          </w:p>
        </w:tc>
        <w:tc>
          <w:tcPr>
            <w:tcW w:w="1558"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17 02 01</w:t>
            </w:r>
          </w:p>
        </w:tc>
        <w:tc>
          <w:tcPr>
            <w:tcW w:w="1827"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Lucrari de construire (cofraje, sprijiniri de maluri, etc.)</w:t>
            </w:r>
          </w:p>
        </w:tc>
        <w:tc>
          <w:tcPr>
            <w:tcW w:w="1559"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397704" w:rsidTr="00397704">
        <w:tc>
          <w:tcPr>
            <w:tcW w:w="1558"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lastRenderedPageBreak/>
              <w:t>Ambalaje din plastic</w:t>
            </w:r>
          </w:p>
        </w:tc>
        <w:tc>
          <w:tcPr>
            <w:tcW w:w="1558"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15 01 02</w:t>
            </w:r>
          </w:p>
        </w:tc>
        <w:tc>
          <w:tcPr>
            <w:tcW w:w="1827"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Ambalaje de la produsele utilizate pentru montaj</w:t>
            </w:r>
          </w:p>
        </w:tc>
        <w:tc>
          <w:tcPr>
            <w:tcW w:w="1559"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397704" w:rsidTr="00397704">
        <w:tc>
          <w:tcPr>
            <w:tcW w:w="1558"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Deseuri municipale amestecate</w:t>
            </w:r>
          </w:p>
        </w:tc>
        <w:tc>
          <w:tcPr>
            <w:tcW w:w="1558" w:type="dxa"/>
          </w:tcPr>
          <w:p w:rsidR="00397704" w:rsidRPr="006748C0" w:rsidRDefault="00397704"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397704"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20 03 01</w:t>
            </w:r>
          </w:p>
        </w:tc>
        <w:tc>
          <w:tcPr>
            <w:tcW w:w="1827" w:type="dxa"/>
          </w:tcPr>
          <w:p w:rsidR="00397704" w:rsidRPr="006748C0" w:rsidRDefault="00726B9D"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Rezultate din activitatea personala a personalului</w:t>
            </w:r>
          </w:p>
        </w:tc>
        <w:tc>
          <w:tcPr>
            <w:tcW w:w="1559" w:type="dxa"/>
          </w:tcPr>
          <w:p w:rsidR="00397704" w:rsidRPr="006748C0" w:rsidRDefault="00726B9D"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Cca. 0.5 – 1mc/zi</w:t>
            </w:r>
          </w:p>
        </w:tc>
        <w:tc>
          <w:tcPr>
            <w:tcW w:w="1559" w:type="dxa"/>
          </w:tcPr>
          <w:p w:rsidR="00397704" w:rsidRPr="006748C0" w:rsidRDefault="00726B9D" w:rsidP="00397704">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Eliminare prin depozitare in deposit de deseuri</w:t>
            </w:r>
          </w:p>
        </w:tc>
      </w:tr>
      <w:tr w:rsidR="00726B9D" w:rsidTr="00397704">
        <w:tc>
          <w:tcPr>
            <w:tcW w:w="1558"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Deseuri de hartie/carton</w:t>
            </w:r>
          </w:p>
        </w:tc>
        <w:tc>
          <w:tcPr>
            <w:tcW w:w="1558"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20 01 01</w:t>
            </w:r>
          </w:p>
        </w:tc>
        <w:tc>
          <w:tcPr>
            <w:tcW w:w="1827"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Activitatea personalului career va deserve organizarea de santier</w:t>
            </w:r>
          </w:p>
        </w:tc>
        <w:tc>
          <w:tcPr>
            <w:tcW w:w="155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726B9D" w:rsidTr="00397704">
        <w:tc>
          <w:tcPr>
            <w:tcW w:w="1558"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Sticla</w:t>
            </w:r>
          </w:p>
        </w:tc>
        <w:tc>
          <w:tcPr>
            <w:tcW w:w="1558"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17 02 02</w:t>
            </w:r>
          </w:p>
        </w:tc>
        <w:tc>
          <w:tcPr>
            <w:tcW w:w="1827"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Demontarea corpurilor de iluminat</w:t>
            </w:r>
          </w:p>
        </w:tc>
        <w:tc>
          <w:tcPr>
            <w:tcW w:w="155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Valorificare prin unitati specializate</w:t>
            </w:r>
          </w:p>
        </w:tc>
      </w:tr>
      <w:tr w:rsidR="00726B9D" w:rsidTr="00397704">
        <w:tc>
          <w:tcPr>
            <w:tcW w:w="1558"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Deseuri cu continut de mercur</w:t>
            </w:r>
          </w:p>
        </w:tc>
        <w:tc>
          <w:tcPr>
            <w:tcW w:w="1558"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S</w:t>
            </w:r>
          </w:p>
        </w:tc>
        <w:tc>
          <w:tcPr>
            <w:tcW w:w="128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17 09 01</w:t>
            </w:r>
          </w:p>
        </w:tc>
        <w:tc>
          <w:tcPr>
            <w:tcW w:w="1827"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Lampi cu cu vapori de mercur demontate din sistemul existent</w:t>
            </w:r>
          </w:p>
        </w:tc>
        <w:tc>
          <w:tcPr>
            <w:tcW w:w="155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Nu se pot estima la aceasta faza</w:t>
            </w:r>
          </w:p>
        </w:tc>
        <w:tc>
          <w:tcPr>
            <w:tcW w:w="1559" w:type="dxa"/>
          </w:tcPr>
          <w:p w:rsidR="00726B9D" w:rsidRPr="006748C0" w:rsidRDefault="00726B9D" w:rsidP="00726B9D">
            <w:pPr>
              <w:widowControl/>
              <w:adjustRightInd w:val="0"/>
              <w:jc w:val="center"/>
              <w:rPr>
                <w:rFonts w:eastAsiaTheme="minorHAnsi"/>
                <w:color w:val="000000"/>
                <w:sz w:val="18"/>
                <w:szCs w:val="18"/>
                <w:lang w:val="en-US" w:eastAsia="en-US" w:bidi="ar-SA"/>
              </w:rPr>
            </w:pPr>
            <w:r w:rsidRPr="006748C0">
              <w:rPr>
                <w:rFonts w:eastAsiaTheme="minorHAnsi"/>
                <w:color w:val="000000"/>
                <w:sz w:val="18"/>
                <w:szCs w:val="18"/>
                <w:lang w:val="en-US" w:eastAsia="en-US" w:bidi="ar-SA"/>
              </w:rPr>
              <w:t>Predare la unitati specializate</w:t>
            </w:r>
          </w:p>
        </w:tc>
      </w:tr>
    </w:tbl>
    <w:p w:rsidR="0004133D" w:rsidRPr="004058D5" w:rsidRDefault="0004133D" w:rsidP="00FB122B">
      <w:pPr>
        <w:widowControl/>
        <w:adjustRightInd w:val="0"/>
        <w:jc w:val="both"/>
        <w:rPr>
          <w:rFonts w:ascii="Arial" w:eastAsiaTheme="minorHAnsi" w:hAnsi="Arial" w:cs="Arial"/>
          <w:color w:val="000000"/>
          <w:sz w:val="20"/>
          <w:szCs w:val="20"/>
          <w:lang w:val="en-US" w:eastAsia="en-US" w:bidi="ar-SA"/>
        </w:rPr>
      </w:pPr>
    </w:p>
    <w:p w:rsidR="004058D5" w:rsidRDefault="004058D5" w:rsidP="00A617CA">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 programul de prevenire şi reducere a cantităţilor de deşeuri generate; </w:t>
      </w:r>
    </w:p>
    <w:p w:rsidR="00A617CA" w:rsidRDefault="00714CEB" w:rsidP="00A617CA">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Printre mă</w:t>
      </w:r>
      <w:r w:rsidR="00A617CA">
        <w:rPr>
          <w:rFonts w:ascii="Arial" w:eastAsiaTheme="minorHAnsi" w:hAnsi="Arial" w:cs="Arial"/>
          <w:color w:val="000000"/>
          <w:sz w:val="20"/>
          <w:szCs w:val="20"/>
          <w:lang w:val="en-US" w:eastAsia="en-US" w:bidi="ar-SA"/>
        </w:rPr>
        <w:t xml:space="preserve">surile cu </w:t>
      </w:r>
      <w:r w:rsidR="00F807A4">
        <w:rPr>
          <w:rFonts w:ascii="Arial" w:eastAsiaTheme="minorHAnsi" w:hAnsi="Arial" w:cs="Arial"/>
          <w:color w:val="000000"/>
          <w:sz w:val="20"/>
          <w:szCs w:val="20"/>
          <w:lang w:val="en-US" w:eastAsia="en-US" w:bidi="ar-SA"/>
        </w:rPr>
        <w:t>c</w:t>
      </w:r>
      <w:r w:rsidR="00A617CA">
        <w:rPr>
          <w:rFonts w:ascii="Arial" w:eastAsiaTheme="minorHAnsi" w:hAnsi="Arial" w:cs="Arial"/>
          <w:color w:val="000000"/>
          <w:sz w:val="20"/>
          <w:szCs w:val="20"/>
          <w:lang w:val="en-US" w:eastAsia="en-US" w:bidi="ar-SA"/>
        </w:rPr>
        <w:t>aract</w:t>
      </w:r>
      <w:r>
        <w:rPr>
          <w:rFonts w:ascii="Arial" w:eastAsiaTheme="minorHAnsi" w:hAnsi="Arial" w:cs="Arial"/>
          <w:color w:val="000000"/>
          <w:sz w:val="20"/>
          <w:szCs w:val="20"/>
          <w:lang w:val="en-US" w:eastAsia="en-US" w:bidi="ar-SA"/>
        </w:rPr>
        <w:t>er general ce trebuie adoptate în vederea asigură</w:t>
      </w:r>
      <w:r w:rsidR="00A617CA">
        <w:rPr>
          <w:rFonts w:ascii="Arial" w:eastAsiaTheme="minorHAnsi" w:hAnsi="Arial" w:cs="Arial"/>
          <w:color w:val="000000"/>
          <w:sz w:val="20"/>
          <w:szCs w:val="20"/>
          <w:lang w:val="en-US" w:eastAsia="en-US" w:bidi="ar-SA"/>
        </w:rPr>
        <w:t xml:space="preserve">rii unui management </w:t>
      </w:r>
      <w:r w:rsidR="00A617CA" w:rsidRPr="00A617CA">
        <w:rPr>
          <w:rFonts w:ascii="Arial" w:eastAsiaTheme="minorHAnsi" w:hAnsi="Arial" w:cs="Arial"/>
          <w:noProof/>
          <w:color w:val="000000"/>
          <w:sz w:val="20"/>
          <w:szCs w:val="20"/>
          <w:lang w:eastAsia="en-US" w:bidi="ar-SA"/>
        </w:rPr>
        <w:t>corect</w:t>
      </w:r>
      <w:r>
        <w:rPr>
          <w:rFonts w:ascii="Arial" w:eastAsiaTheme="minorHAnsi" w:hAnsi="Arial" w:cs="Arial"/>
          <w:color w:val="000000"/>
          <w:sz w:val="20"/>
          <w:szCs w:val="20"/>
          <w:lang w:val="en-US" w:eastAsia="en-US" w:bidi="ar-SA"/>
        </w:rPr>
        <w:t xml:space="preserve"> al deșeurilor produse în perioada executării lucrărilor de amenajare se numără</w:t>
      </w:r>
      <w:r w:rsidR="00A617CA">
        <w:rPr>
          <w:rFonts w:ascii="Arial" w:eastAsiaTheme="minorHAnsi" w:hAnsi="Arial" w:cs="Arial"/>
          <w:color w:val="000000"/>
          <w:sz w:val="20"/>
          <w:szCs w:val="20"/>
          <w:lang w:val="en-US" w:eastAsia="en-US" w:bidi="ar-SA"/>
        </w:rPr>
        <w:t xml:space="preserve"> urmatoarele:</w:t>
      </w:r>
    </w:p>
    <w:p w:rsidR="00A617CA" w:rsidRDefault="00714CEB" w:rsidP="00A617CA">
      <w:pPr>
        <w:pStyle w:val="ListParagraph"/>
        <w:widowControl/>
        <w:numPr>
          <w:ilvl w:val="0"/>
          <w:numId w:val="13"/>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evacuarea ritmică a deșeurilor din zona de generare în vederea evitării formării de stocuri și creșterii riscului amestecării fracț</w:t>
      </w:r>
      <w:r w:rsidR="00A617CA">
        <w:rPr>
          <w:rFonts w:ascii="Arial" w:eastAsiaTheme="minorHAnsi" w:hAnsi="Arial" w:cs="Arial"/>
          <w:color w:val="000000"/>
          <w:sz w:val="20"/>
          <w:szCs w:val="20"/>
          <w:lang w:val="en-US" w:eastAsia="en-US" w:bidi="ar-SA"/>
        </w:rPr>
        <w:t>iilor;</w:t>
      </w:r>
    </w:p>
    <w:p w:rsidR="00A617CA" w:rsidRDefault="00A617CA" w:rsidP="00A617CA">
      <w:pPr>
        <w:pStyle w:val="ListParagraph"/>
        <w:widowControl/>
        <w:numPr>
          <w:ilvl w:val="0"/>
          <w:numId w:val="13"/>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Alegere</w:t>
      </w:r>
      <w:r w:rsidR="00714CEB">
        <w:rPr>
          <w:rFonts w:ascii="Arial" w:eastAsiaTheme="minorHAnsi" w:hAnsi="Arial" w:cs="Arial"/>
          <w:color w:val="000000"/>
          <w:sz w:val="20"/>
          <w:szCs w:val="20"/>
          <w:lang w:val="en-US" w:eastAsia="en-US" w:bidi="ar-SA"/>
        </w:rPr>
        <w:t>a variantelor de reutilizare și reciclare a deșeurilor rezultate ca primă opțiune de gestionare ș</w:t>
      </w:r>
      <w:r>
        <w:rPr>
          <w:rFonts w:ascii="Arial" w:eastAsiaTheme="minorHAnsi" w:hAnsi="Arial" w:cs="Arial"/>
          <w:color w:val="000000"/>
          <w:sz w:val="20"/>
          <w:szCs w:val="20"/>
          <w:lang w:val="en-US" w:eastAsia="en-US" w:bidi="ar-SA"/>
        </w:rPr>
        <w:t>i nu</w:t>
      </w:r>
      <w:r w:rsidR="00714CEB">
        <w:rPr>
          <w:rFonts w:ascii="Arial" w:eastAsiaTheme="minorHAnsi" w:hAnsi="Arial" w:cs="Arial"/>
          <w:color w:val="000000"/>
          <w:sz w:val="20"/>
          <w:szCs w:val="20"/>
          <w:lang w:val="en-US" w:eastAsia="en-US" w:bidi="ar-SA"/>
        </w:rPr>
        <w:t xml:space="preserve"> eliminarea acestora la un depozit de deș</w:t>
      </w:r>
      <w:r>
        <w:rPr>
          <w:rFonts w:ascii="Arial" w:eastAsiaTheme="minorHAnsi" w:hAnsi="Arial" w:cs="Arial"/>
          <w:color w:val="000000"/>
          <w:sz w:val="20"/>
          <w:szCs w:val="20"/>
          <w:lang w:val="en-US" w:eastAsia="en-US" w:bidi="ar-SA"/>
        </w:rPr>
        <w:t xml:space="preserve">euri; </w:t>
      </w:r>
    </w:p>
    <w:p w:rsidR="00A617CA" w:rsidRDefault="00714CEB" w:rsidP="00A617CA">
      <w:pPr>
        <w:pStyle w:val="ListParagraph"/>
        <w:widowControl/>
        <w:numPr>
          <w:ilvl w:val="0"/>
          <w:numId w:val="13"/>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Se vor respecta prevederile ș</w:t>
      </w:r>
      <w:r w:rsidR="00A617CA">
        <w:rPr>
          <w:rFonts w:ascii="Arial" w:eastAsiaTheme="minorHAnsi" w:hAnsi="Arial" w:cs="Arial"/>
          <w:color w:val="000000"/>
          <w:sz w:val="20"/>
          <w:szCs w:val="20"/>
          <w:lang w:val="en-US" w:eastAsia="en-US" w:bidi="ar-SA"/>
        </w:rPr>
        <w:t>i procedurile H.G. 1</w:t>
      </w:r>
      <w:r>
        <w:rPr>
          <w:rFonts w:ascii="Arial" w:eastAsiaTheme="minorHAnsi" w:hAnsi="Arial" w:cs="Arial"/>
          <w:color w:val="000000"/>
          <w:sz w:val="20"/>
          <w:szCs w:val="20"/>
          <w:lang w:val="en-US" w:eastAsia="en-US" w:bidi="ar-SA"/>
        </w:rPr>
        <w:t>061/2008 privind transportul deșeurilor periculoase ș</w:t>
      </w:r>
      <w:r w:rsidR="00A617CA">
        <w:rPr>
          <w:rFonts w:ascii="Arial" w:eastAsiaTheme="minorHAnsi" w:hAnsi="Arial" w:cs="Arial"/>
          <w:color w:val="000000"/>
          <w:sz w:val="20"/>
          <w:szCs w:val="20"/>
          <w:lang w:val="en-US" w:eastAsia="en-US" w:bidi="ar-SA"/>
        </w:rPr>
        <w:t>i nep</w:t>
      </w:r>
      <w:r>
        <w:rPr>
          <w:rFonts w:ascii="Arial" w:eastAsiaTheme="minorHAnsi" w:hAnsi="Arial" w:cs="Arial"/>
          <w:color w:val="000000"/>
          <w:sz w:val="20"/>
          <w:szCs w:val="20"/>
          <w:lang w:val="en-US" w:eastAsia="en-US" w:bidi="ar-SA"/>
        </w:rPr>
        <w:t>ericuloase pe teritoriul Româ</w:t>
      </w:r>
      <w:r w:rsidR="00A617CA">
        <w:rPr>
          <w:rFonts w:ascii="Arial" w:eastAsiaTheme="minorHAnsi" w:hAnsi="Arial" w:cs="Arial"/>
          <w:color w:val="000000"/>
          <w:sz w:val="20"/>
          <w:szCs w:val="20"/>
          <w:lang w:val="en-US" w:eastAsia="en-US" w:bidi="ar-SA"/>
        </w:rPr>
        <w:t>niei;</w:t>
      </w:r>
    </w:p>
    <w:p w:rsidR="00F807A4" w:rsidRPr="00714CEB" w:rsidRDefault="00714CEB" w:rsidP="00714CEB">
      <w:pPr>
        <w:pStyle w:val="ListParagraph"/>
        <w:widowControl/>
        <w:numPr>
          <w:ilvl w:val="0"/>
          <w:numId w:val="13"/>
        </w:numPr>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Se interzice abandonarea deșeurilor ș</w:t>
      </w:r>
      <w:r w:rsidR="00A617CA" w:rsidRPr="00A617CA">
        <w:rPr>
          <w:rFonts w:ascii="Arial" w:eastAsiaTheme="minorHAnsi" w:hAnsi="Arial" w:cs="Arial"/>
          <w:color w:val="000000"/>
          <w:sz w:val="20"/>
          <w:szCs w:val="20"/>
          <w:lang w:val="en-US" w:eastAsia="en-US" w:bidi="ar-SA"/>
        </w:rPr>
        <w:t>i/sau depozitare</w:t>
      </w:r>
      <w:r>
        <w:rPr>
          <w:rFonts w:ascii="Arial" w:eastAsiaTheme="minorHAnsi" w:hAnsi="Arial" w:cs="Arial"/>
          <w:color w:val="000000"/>
          <w:sz w:val="20"/>
          <w:szCs w:val="20"/>
          <w:lang w:val="en-US" w:eastAsia="en-US" w:bidi="ar-SA"/>
        </w:rPr>
        <w:t>a acestora î</w:t>
      </w:r>
      <w:r w:rsidR="00F807A4">
        <w:rPr>
          <w:rFonts w:ascii="Arial" w:eastAsiaTheme="minorHAnsi" w:hAnsi="Arial" w:cs="Arial"/>
          <w:color w:val="000000"/>
          <w:sz w:val="20"/>
          <w:szCs w:val="20"/>
          <w:lang w:val="en-US" w:eastAsia="en-US" w:bidi="ar-SA"/>
        </w:rPr>
        <w:t>n zone neautorizate.</w:t>
      </w:r>
    </w:p>
    <w:p w:rsidR="00F807A4" w:rsidRPr="00F807A4" w:rsidRDefault="00F807A4" w:rsidP="006539C5">
      <w:pPr>
        <w:pStyle w:val="ListParagraph"/>
        <w:widowControl/>
        <w:adjustRightInd w:val="0"/>
        <w:jc w:val="both"/>
        <w:rPr>
          <w:rFonts w:ascii="Arial" w:eastAsiaTheme="minorHAnsi" w:hAnsi="Arial" w:cs="Arial"/>
          <w:color w:val="000000"/>
          <w:sz w:val="20"/>
          <w:szCs w:val="20"/>
          <w:lang w:val="en-US" w:eastAsia="en-US" w:bidi="ar-SA"/>
        </w:rPr>
      </w:pPr>
      <w:r w:rsidRPr="00A617CA">
        <w:rPr>
          <w:rFonts w:ascii="Arial" w:eastAsiaTheme="minorHAnsi" w:hAnsi="Arial" w:cs="Arial"/>
          <w:color w:val="000000"/>
          <w:sz w:val="20"/>
          <w:szCs w:val="20"/>
          <w:lang w:val="en-US" w:eastAsia="en-US" w:bidi="ar-SA"/>
        </w:rPr>
        <w:t xml:space="preserve">- planul de gestionare a deşeurilor; </w:t>
      </w:r>
    </w:p>
    <w:p w:rsidR="00A617CA" w:rsidRPr="00F807A4" w:rsidRDefault="00A617CA" w:rsidP="006539C5">
      <w:pPr>
        <w:widowControl/>
        <w:adjustRightInd w:val="0"/>
        <w:ind w:firstLine="720"/>
        <w:jc w:val="both"/>
        <w:rPr>
          <w:rFonts w:ascii="Arial" w:eastAsiaTheme="minorHAnsi" w:hAnsi="Arial" w:cs="Arial"/>
          <w:color w:val="000000"/>
          <w:sz w:val="20"/>
          <w:szCs w:val="20"/>
          <w:lang w:val="en-US" w:eastAsia="en-US" w:bidi="ar-SA"/>
        </w:rPr>
      </w:pPr>
      <w:r w:rsidRPr="00F807A4">
        <w:rPr>
          <w:rFonts w:ascii="Arial" w:eastAsiaTheme="minorHAnsi" w:hAnsi="Arial" w:cs="Arial"/>
          <w:color w:val="000000"/>
          <w:sz w:val="20"/>
          <w:szCs w:val="20"/>
          <w:lang w:val="en-US" w:eastAsia="en-US" w:bidi="ar-SA"/>
        </w:rPr>
        <w:t>Se va institui evidenta gestiunii deseurilor in confor</w:t>
      </w:r>
      <w:r w:rsidR="00714CEB">
        <w:rPr>
          <w:rFonts w:ascii="Arial" w:eastAsiaTheme="minorHAnsi" w:hAnsi="Arial" w:cs="Arial"/>
          <w:color w:val="000000"/>
          <w:sz w:val="20"/>
          <w:szCs w:val="20"/>
          <w:lang w:val="en-US" w:eastAsia="en-US" w:bidi="ar-SA"/>
        </w:rPr>
        <w:t>mitate cu H.G. 856/2002, evidențiî</w:t>
      </w:r>
      <w:r w:rsidRPr="00F807A4">
        <w:rPr>
          <w:rFonts w:ascii="Arial" w:eastAsiaTheme="minorHAnsi" w:hAnsi="Arial" w:cs="Arial"/>
          <w:color w:val="000000"/>
          <w:sz w:val="20"/>
          <w:szCs w:val="20"/>
          <w:lang w:val="en-US" w:eastAsia="en-US" w:bidi="ar-SA"/>
        </w:rPr>
        <w:t>ndu-se c</w:t>
      </w:r>
      <w:r w:rsidR="00714CEB">
        <w:rPr>
          <w:rFonts w:ascii="Arial" w:eastAsiaTheme="minorHAnsi" w:hAnsi="Arial" w:cs="Arial"/>
          <w:color w:val="000000"/>
          <w:sz w:val="20"/>
          <w:szCs w:val="20"/>
          <w:lang w:val="en-US" w:eastAsia="en-US" w:bidi="ar-SA"/>
        </w:rPr>
        <w:t>antitățile de deșeuri rezultate cât ș</w:t>
      </w:r>
      <w:r w:rsidRPr="00F807A4">
        <w:rPr>
          <w:rFonts w:ascii="Arial" w:eastAsiaTheme="minorHAnsi" w:hAnsi="Arial" w:cs="Arial"/>
          <w:color w:val="000000"/>
          <w:sz w:val="20"/>
          <w:szCs w:val="20"/>
          <w:lang w:val="en-US" w:eastAsia="en-US" w:bidi="ar-SA"/>
        </w:rPr>
        <w:t>i modul de gestionare a acestora</w:t>
      </w:r>
      <w:r w:rsidR="00F807A4" w:rsidRPr="00F807A4">
        <w:rPr>
          <w:rFonts w:ascii="Arial" w:eastAsiaTheme="minorHAnsi" w:hAnsi="Arial" w:cs="Arial"/>
          <w:color w:val="000000"/>
          <w:sz w:val="20"/>
          <w:szCs w:val="20"/>
          <w:lang w:val="en-US" w:eastAsia="en-US" w:bidi="ar-SA"/>
        </w:rPr>
        <w:t>:</w:t>
      </w:r>
    </w:p>
    <w:p w:rsidR="00F807A4" w:rsidRPr="00F807A4" w:rsidRDefault="00714CEB" w:rsidP="006748C0">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Deșeuri tipice rezultate: deș</w:t>
      </w:r>
      <w:r w:rsidR="00A617CA" w:rsidRPr="00F807A4">
        <w:rPr>
          <w:rFonts w:ascii="Arial" w:eastAsiaTheme="minorHAnsi" w:hAnsi="Arial" w:cs="Arial"/>
          <w:color w:val="000000"/>
          <w:sz w:val="20"/>
          <w:szCs w:val="20"/>
          <w:lang w:val="en-US" w:eastAsia="en-US" w:bidi="ar-SA"/>
        </w:rPr>
        <w:t>euri municipal</w:t>
      </w:r>
      <w:r>
        <w:rPr>
          <w:rFonts w:ascii="Arial" w:eastAsiaTheme="minorHAnsi" w:hAnsi="Arial" w:cs="Arial"/>
          <w:color w:val="000000"/>
          <w:sz w:val="20"/>
          <w:szCs w:val="20"/>
          <w:lang w:val="en-US" w:eastAsia="en-US" w:bidi="ar-SA"/>
        </w:rPr>
        <w:t>e amestecate, deșeuri de ambaleje (hârtie/carton, plastic, sticlă</w:t>
      </w:r>
      <w:r w:rsidR="00A617CA" w:rsidRPr="00F807A4">
        <w:rPr>
          <w:rFonts w:ascii="Arial" w:eastAsiaTheme="minorHAnsi" w:hAnsi="Arial" w:cs="Arial"/>
          <w:color w:val="000000"/>
          <w:sz w:val="20"/>
          <w:szCs w:val="20"/>
          <w:lang w:val="en-US" w:eastAsia="en-US" w:bidi="ar-SA"/>
        </w:rPr>
        <w:t>, metal), deseuri biode</w:t>
      </w:r>
      <w:r>
        <w:rPr>
          <w:rFonts w:ascii="Arial" w:eastAsiaTheme="minorHAnsi" w:hAnsi="Arial" w:cs="Arial"/>
          <w:color w:val="000000"/>
          <w:sz w:val="20"/>
          <w:szCs w:val="20"/>
          <w:lang w:val="en-US" w:eastAsia="en-US" w:bidi="ar-SA"/>
        </w:rPr>
        <w:t>gradabile de la activitatea de întreținere spaț</w:t>
      </w:r>
      <w:r w:rsidR="00A617CA" w:rsidRPr="00F807A4">
        <w:rPr>
          <w:rFonts w:ascii="Arial" w:eastAsiaTheme="minorHAnsi" w:hAnsi="Arial" w:cs="Arial"/>
          <w:color w:val="000000"/>
          <w:sz w:val="20"/>
          <w:szCs w:val="20"/>
          <w:lang w:val="en-US" w:eastAsia="en-US" w:bidi="ar-SA"/>
        </w:rPr>
        <w:t>ii verzi</w:t>
      </w:r>
      <w:r w:rsidR="00F807A4" w:rsidRPr="00F807A4">
        <w:rPr>
          <w:rFonts w:ascii="Arial" w:eastAsiaTheme="minorHAnsi" w:hAnsi="Arial" w:cs="Arial"/>
          <w:color w:val="000000"/>
          <w:sz w:val="20"/>
          <w:szCs w:val="20"/>
          <w:lang w:val="en-US" w:eastAsia="en-US" w:bidi="ar-SA"/>
        </w:rPr>
        <w:t>. Acestea</w:t>
      </w:r>
      <w:r>
        <w:rPr>
          <w:rFonts w:ascii="Arial" w:eastAsiaTheme="minorHAnsi" w:hAnsi="Arial" w:cs="Arial"/>
          <w:color w:val="000000"/>
          <w:sz w:val="20"/>
          <w:szCs w:val="20"/>
          <w:lang w:val="en-US" w:eastAsia="en-US" w:bidi="ar-SA"/>
        </w:rPr>
        <w:t xml:space="preserve"> se vor depozita pe categorii, în zone special amenajate, urmând a fi transportate ș</w:t>
      </w:r>
      <w:r w:rsidR="00F807A4" w:rsidRPr="00F807A4">
        <w:rPr>
          <w:rFonts w:ascii="Arial" w:eastAsiaTheme="minorHAnsi" w:hAnsi="Arial" w:cs="Arial"/>
          <w:color w:val="000000"/>
          <w:sz w:val="20"/>
          <w:szCs w:val="20"/>
          <w:lang w:val="en-US" w:eastAsia="en-US" w:bidi="ar-SA"/>
        </w:rPr>
        <w:t>i</w:t>
      </w:r>
      <w:r>
        <w:rPr>
          <w:rFonts w:ascii="Arial" w:eastAsiaTheme="minorHAnsi" w:hAnsi="Arial" w:cs="Arial"/>
          <w:color w:val="000000"/>
          <w:sz w:val="20"/>
          <w:szCs w:val="20"/>
          <w:lang w:val="en-US" w:eastAsia="en-US" w:bidi="ar-SA"/>
        </w:rPr>
        <w:t xml:space="preserve"> valorificate sau eliminate după</w:t>
      </w:r>
      <w:r w:rsidR="00F807A4" w:rsidRPr="00F807A4">
        <w:rPr>
          <w:rFonts w:ascii="Arial" w:eastAsiaTheme="minorHAnsi" w:hAnsi="Arial" w:cs="Arial"/>
          <w:color w:val="000000"/>
          <w:sz w:val="20"/>
          <w:szCs w:val="20"/>
          <w:lang w:val="en-US" w:eastAsia="en-US" w:bidi="ar-SA"/>
        </w:rPr>
        <w:t xml:space="preserve"> caz, prin firme autorizate. Se</w:t>
      </w:r>
      <w:r>
        <w:rPr>
          <w:rFonts w:ascii="Arial" w:eastAsiaTheme="minorHAnsi" w:hAnsi="Arial" w:cs="Arial"/>
          <w:color w:val="000000"/>
          <w:sz w:val="20"/>
          <w:szCs w:val="20"/>
          <w:lang w:val="en-US" w:eastAsia="en-US" w:bidi="ar-SA"/>
        </w:rPr>
        <w:t xml:space="preserve"> va promova colectarea selectivă a deș</w:t>
      </w:r>
      <w:r w:rsidR="00F807A4" w:rsidRPr="00F807A4">
        <w:rPr>
          <w:rFonts w:ascii="Arial" w:eastAsiaTheme="minorHAnsi" w:hAnsi="Arial" w:cs="Arial"/>
          <w:color w:val="000000"/>
          <w:sz w:val="20"/>
          <w:szCs w:val="20"/>
          <w:lang w:val="en-US" w:eastAsia="en-US" w:bidi="ar-SA"/>
        </w:rPr>
        <w:t>eurilor.</w:t>
      </w:r>
    </w:p>
    <w:p w:rsidR="004058D5" w:rsidRPr="00C95376" w:rsidRDefault="004058D5" w:rsidP="006539C5">
      <w:pPr>
        <w:widowControl/>
        <w:adjustRightInd w:val="0"/>
        <w:jc w:val="both"/>
        <w:rPr>
          <w:rFonts w:ascii="Arial" w:eastAsiaTheme="minorHAnsi" w:hAnsi="Arial" w:cs="Arial"/>
          <w:i/>
          <w:color w:val="000000"/>
          <w:sz w:val="20"/>
          <w:szCs w:val="20"/>
          <w:lang w:val="en-US" w:eastAsia="en-US" w:bidi="ar-SA"/>
        </w:rPr>
      </w:pPr>
      <w:r w:rsidRPr="00C95376">
        <w:rPr>
          <w:rFonts w:ascii="Arial" w:eastAsiaTheme="minorHAnsi" w:hAnsi="Arial" w:cs="Arial"/>
          <w:i/>
          <w:color w:val="000000"/>
          <w:sz w:val="20"/>
          <w:szCs w:val="20"/>
          <w:lang w:val="en-US" w:eastAsia="en-US" w:bidi="ar-SA"/>
        </w:rPr>
        <w:t xml:space="preserve">i) gospodărirea substanţelor şi preparatelor chimice periculoase: </w:t>
      </w:r>
    </w:p>
    <w:p w:rsid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 substanţele şi preparatele chimice periculoase utilizate şi/sau produse; </w:t>
      </w:r>
    </w:p>
    <w:p w:rsidR="00F807A4" w:rsidRPr="004058D5" w:rsidRDefault="005E4077" w:rsidP="006539C5">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Deșeurile cu un conținut de substanț</w:t>
      </w:r>
      <w:r w:rsidR="00F807A4">
        <w:rPr>
          <w:rFonts w:ascii="Arial" w:eastAsiaTheme="minorHAnsi" w:hAnsi="Arial" w:cs="Arial"/>
          <w:color w:val="000000"/>
          <w:sz w:val="20"/>
          <w:szCs w:val="20"/>
          <w:lang w:val="en-US" w:eastAsia="en-US" w:bidi="ar-SA"/>
        </w:rPr>
        <w:t>e chimice per</w:t>
      </w:r>
      <w:r>
        <w:rPr>
          <w:rFonts w:ascii="Arial" w:eastAsiaTheme="minorHAnsi" w:hAnsi="Arial" w:cs="Arial"/>
          <w:color w:val="000000"/>
          <w:sz w:val="20"/>
          <w:szCs w:val="20"/>
          <w:lang w:val="en-US" w:eastAsia="en-US" w:bidi="ar-SA"/>
        </w:rPr>
        <w:t>iculoase sunt reprezentate de lă</w:t>
      </w:r>
      <w:r w:rsidR="00F807A4">
        <w:rPr>
          <w:rFonts w:ascii="Arial" w:eastAsiaTheme="minorHAnsi" w:hAnsi="Arial" w:cs="Arial"/>
          <w:color w:val="000000"/>
          <w:sz w:val="20"/>
          <w:szCs w:val="20"/>
          <w:lang w:val="en-US" w:eastAsia="en-US" w:bidi="ar-SA"/>
        </w:rPr>
        <w:t>mpil</w:t>
      </w:r>
      <w:r>
        <w:rPr>
          <w:rFonts w:ascii="Arial" w:eastAsiaTheme="minorHAnsi" w:hAnsi="Arial" w:cs="Arial"/>
          <w:color w:val="000000"/>
          <w:sz w:val="20"/>
          <w:szCs w:val="20"/>
          <w:lang w:val="en-US" w:eastAsia="en-US" w:bidi="ar-SA"/>
        </w:rPr>
        <w:t>e cu vapori de mercur ce urmează</w:t>
      </w:r>
      <w:r w:rsidR="00F807A4">
        <w:rPr>
          <w:rFonts w:ascii="Arial" w:eastAsiaTheme="minorHAnsi" w:hAnsi="Arial" w:cs="Arial"/>
          <w:color w:val="000000"/>
          <w:sz w:val="20"/>
          <w:szCs w:val="20"/>
          <w:lang w:val="en-US" w:eastAsia="en-US" w:bidi="ar-SA"/>
        </w:rPr>
        <w:t xml:space="preserve"> a fi demontate din si</w:t>
      </w:r>
      <w:r w:rsidR="00C95376">
        <w:rPr>
          <w:rFonts w:ascii="Arial" w:eastAsiaTheme="minorHAnsi" w:hAnsi="Arial" w:cs="Arial"/>
          <w:color w:val="000000"/>
          <w:sz w:val="20"/>
          <w:szCs w:val="20"/>
          <w:lang w:val="en-US" w:eastAsia="en-US" w:bidi="ar-SA"/>
        </w:rPr>
        <w:t>s</w:t>
      </w:r>
      <w:r w:rsidR="00F807A4">
        <w:rPr>
          <w:rFonts w:ascii="Arial" w:eastAsiaTheme="minorHAnsi" w:hAnsi="Arial" w:cs="Arial"/>
          <w:color w:val="000000"/>
          <w:sz w:val="20"/>
          <w:szCs w:val="20"/>
          <w:lang w:val="en-US" w:eastAsia="en-US" w:bidi="ar-SA"/>
        </w:rPr>
        <w:t xml:space="preserve">temul de iluminat public existent. </w:t>
      </w:r>
    </w:p>
    <w:p w:rsid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 </w:t>
      </w:r>
      <w:r w:rsidRPr="004058D5">
        <w:rPr>
          <w:rFonts w:ascii="Arial" w:eastAsiaTheme="minorHAnsi" w:hAnsi="Arial" w:cs="Arial"/>
          <w:color w:val="000000"/>
          <w:sz w:val="20"/>
          <w:szCs w:val="20"/>
          <w:lang w:val="en-US" w:eastAsia="en-US" w:bidi="ar-SA"/>
        </w:rPr>
        <w:t xml:space="preserve">modul de gospodărire a substanţelor şi preparatelor chimice periculoase şi asigurarea condiţiilor de protecţie a factorilor de mediu şi a sănătăţii populaţiei. </w:t>
      </w:r>
    </w:p>
    <w:p w:rsidR="00C95376" w:rsidRPr="004058D5" w:rsidRDefault="005E4077" w:rsidP="006539C5">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Lă</w:t>
      </w:r>
      <w:r w:rsidR="00C95376">
        <w:rPr>
          <w:rFonts w:ascii="Arial" w:eastAsiaTheme="minorHAnsi" w:hAnsi="Arial" w:cs="Arial"/>
          <w:color w:val="000000"/>
          <w:sz w:val="20"/>
          <w:szCs w:val="20"/>
          <w:lang w:val="en-US" w:eastAsia="en-US" w:bidi="ar-SA"/>
        </w:rPr>
        <w:t xml:space="preserve">mpilele cu vapori de </w:t>
      </w:r>
      <w:r>
        <w:rPr>
          <w:rFonts w:ascii="Arial" w:eastAsiaTheme="minorHAnsi" w:hAnsi="Arial" w:cs="Arial"/>
          <w:color w:val="000000"/>
          <w:sz w:val="20"/>
          <w:szCs w:val="20"/>
          <w:lang w:val="en-US" w:eastAsia="en-US" w:bidi="ar-SA"/>
        </w:rPr>
        <w:t>mercur vor fi demontate cu atenție, depozitate î</w:t>
      </w:r>
      <w:r w:rsidR="00C95376">
        <w:rPr>
          <w:rFonts w:ascii="Arial" w:eastAsiaTheme="minorHAnsi" w:hAnsi="Arial" w:cs="Arial"/>
          <w:color w:val="000000"/>
          <w:sz w:val="20"/>
          <w:szCs w:val="20"/>
          <w:lang w:val="en-US" w:eastAsia="en-US" w:bidi="ar-SA"/>
        </w:rPr>
        <w:t>n containe</w:t>
      </w:r>
      <w:r>
        <w:rPr>
          <w:rFonts w:ascii="Arial" w:eastAsiaTheme="minorHAnsi" w:hAnsi="Arial" w:cs="Arial"/>
          <w:color w:val="000000"/>
          <w:sz w:val="20"/>
          <w:szCs w:val="20"/>
          <w:lang w:val="en-US" w:eastAsia="en-US" w:bidi="ar-SA"/>
        </w:rPr>
        <w:t>re transportabile ș</w:t>
      </w:r>
      <w:r w:rsidR="00C95376">
        <w:rPr>
          <w:rFonts w:ascii="Arial" w:eastAsiaTheme="minorHAnsi" w:hAnsi="Arial" w:cs="Arial"/>
          <w:color w:val="000000"/>
          <w:sz w:val="20"/>
          <w:szCs w:val="20"/>
          <w:lang w:val="en-US" w:eastAsia="en-US" w:bidi="ar-SA"/>
        </w:rPr>
        <w:t>i pred</w:t>
      </w:r>
      <w:r>
        <w:rPr>
          <w:rFonts w:ascii="Arial" w:eastAsiaTheme="minorHAnsi" w:hAnsi="Arial" w:cs="Arial"/>
          <w:color w:val="000000"/>
          <w:sz w:val="20"/>
          <w:szCs w:val="20"/>
          <w:lang w:val="en-US" w:eastAsia="en-US" w:bidi="ar-SA"/>
        </w:rPr>
        <w:t>ate unui reciclator autorizat să proceseze acest tip de deș</w:t>
      </w:r>
      <w:r w:rsidR="006748C0">
        <w:rPr>
          <w:rFonts w:ascii="Arial" w:eastAsiaTheme="minorHAnsi" w:hAnsi="Arial" w:cs="Arial"/>
          <w:color w:val="000000"/>
          <w:sz w:val="20"/>
          <w:szCs w:val="20"/>
          <w:lang w:val="en-US" w:eastAsia="en-US" w:bidi="ar-SA"/>
        </w:rPr>
        <w:t>euri.</w:t>
      </w:r>
    </w:p>
    <w:p w:rsidR="004058D5" w:rsidRPr="00C95376" w:rsidRDefault="004058D5" w:rsidP="006539C5">
      <w:pPr>
        <w:widowControl/>
        <w:adjustRightInd w:val="0"/>
        <w:jc w:val="both"/>
        <w:rPr>
          <w:rFonts w:ascii="Arial" w:eastAsiaTheme="minorHAnsi" w:hAnsi="Arial" w:cs="Arial"/>
          <w:b/>
          <w:color w:val="000000"/>
          <w:sz w:val="20"/>
          <w:szCs w:val="20"/>
          <w:lang w:val="en-US" w:eastAsia="en-US" w:bidi="ar-SA"/>
        </w:rPr>
      </w:pPr>
      <w:r w:rsidRPr="00C95376">
        <w:rPr>
          <w:rFonts w:ascii="Arial" w:eastAsiaTheme="minorHAnsi" w:hAnsi="Arial" w:cs="Arial"/>
          <w:b/>
          <w:color w:val="000000"/>
          <w:sz w:val="20"/>
          <w:szCs w:val="20"/>
          <w:lang w:val="en-US" w:eastAsia="en-US" w:bidi="ar-SA"/>
        </w:rPr>
        <w:t xml:space="preserve">B. Utilizarea resurselor naturale, în special a solului, a terenurilor, a apei şi a biodiversităţii. </w:t>
      </w:r>
    </w:p>
    <w:p w:rsidR="00C95376" w:rsidRDefault="005E4077" w:rsidP="006539C5">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În perioada execuției s</w:t>
      </w:r>
      <w:r w:rsidR="00C95376">
        <w:rPr>
          <w:rFonts w:ascii="Arial" w:eastAsiaTheme="minorHAnsi" w:hAnsi="Arial" w:cs="Arial"/>
          <w:color w:val="000000"/>
          <w:sz w:val="20"/>
          <w:szCs w:val="20"/>
          <w:lang w:val="en-US" w:eastAsia="en-US" w:bidi="ar-SA"/>
        </w:rPr>
        <w:t>e vor utiliza resurse natural</w:t>
      </w:r>
      <w:r>
        <w:rPr>
          <w:rFonts w:ascii="Arial" w:eastAsiaTheme="minorHAnsi" w:hAnsi="Arial" w:cs="Arial"/>
          <w:color w:val="000000"/>
          <w:sz w:val="20"/>
          <w:szCs w:val="20"/>
          <w:lang w:val="en-US" w:eastAsia="en-US" w:bidi="ar-SA"/>
        </w:rPr>
        <w:t>e</w:t>
      </w:r>
      <w:r w:rsidR="00C95376">
        <w:rPr>
          <w:rFonts w:ascii="Arial" w:eastAsiaTheme="minorHAnsi" w:hAnsi="Arial" w:cs="Arial"/>
          <w:color w:val="000000"/>
          <w:sz w:val="20"/>
          <w:szCs w:val="20"/>
          <w:lang w:val="en-US" w:eastAsia="en-US" w:bidi="ar-SA"/>
        </w:rPr>
        <w:t xml:space="preserve"> de tipul: </w:t>
      </w:r>
      <w:r>
        <w:rPr>
          <w:rFonts w:ascii="Arial" w:eastAsiaTheme="minorHAnsi" w:hAnsi="Arial" w:cs="Arial"/>
          <w:color w:val="000000"/>
          <w:sz w:val="20"/>
          <w:szCs w:val="20"/>
          <w:lang w:val="en-US" w:eastAsia="en-US" w:bidi="ar-SA"/>
        </w:rPr>
        <w:t>nisip, sorturi de pietriș și apă ce urmează să intre în componenț</w:t>
      </w:r>
      <w:r w:rsidR="00C95376">
        <w:rPr>
          <w:rFonts w:ascii="Arial" w:eastAsiaTheme="minorHAnsi" w:hAnsi="Arial" w:cs="Arial"/>
          <w:color w:val="000000"/>
          <w:sz w:val="20"/>
          <w:szCs w:val="20"/>
          <w:lang w:val="en-US" w:eastAsia="en-US" w:bidi="ar-SA"/>
        </w:rPr>
        <w:t xml:space="preserve">a betonului sau a paturilor de nisip necesare </w:t>
      </w:r>
      <w:r>
        <w:rPr>
          <w:rFonts w:ascii="Arial" w:eastAsiaTheme="minorHAnsi" w:hAnsi="Arial" w:cs="Arial"/>
          <w:color w:val="000000"/>
          <w:sz w:val="20"/>
          <w:szCs w:val="20"/>
          <w:lang w:val="en-US" w:eastAsia="en-US" w:bidi="ar-SA"/>
        </w:rPr>
        <w:t>la montajul canalizaț</w:t>
      </w:r>
      <w:r w:rsidR="00C95376">
        <w:rPr>
          <w:rFonts w:ascii="Arial" w:eastAsiaTheme="minorHAnsi" w:hAnsi="Arial" w:cs="Arial"/>
          <w:color w:val="000000"/>
          <w:sz w:val="20"/>
          <w:szCs w:val="20"/>
          <w:lang w:val="en-US" w:eastAsia="en-US" w:bidi="ar-SA"/>
        </w:rPr>
        <w:t>iilor de cablu subterane.</w:t>
      </w:r>
    </w:p>
    <w:p w:rsidR="00C95376" w:rsidRPr="004058D5" w:rsidRDefault="00C95376" w:rsidP="006539C5">
      <w:pPr>
        <w:widowControl/>
        <w:adjustRightInd w:val="0"/>
        <w:jc w:val="both"/>
        <w:rPr>
          <w:rFonts w:ascii="Arial" w:eastAsiaTheme="minorHAnsi" w:hAnsi="Arial" w:cs="Arial"/>
          <w:color w:val="000000"/>
          <w:sz w:val="20"/>
          <w:szCs w:val="20"/>
          <w:lang w:val="en-US" w:eastAsia="en-US" w:bidi="ar-SA"/>
        </w:rPr>
      </w:pPr>
    </w:p>
    <w:p w:rsidR="004058D5" w:rsidRDefault="004058D5" w:rsidP="006539C5">
      <w:pPr>
        <w:widowControl/>
        <w:adjustRightInd w:val="0"/>
        <w:jc w:val="both"/>
        <w:rPr>
          <w:rFonts w:ascii="Arial" w:eastAsiaTheme="minorHAnsi" w:hAnsi="Arial" w:cs="Arial"/>
          <w:b/>
          <w:color w:val="000000"/>
          <w:sz w:val="20"/>
          <w:szCs w:val="20"/>
          <w:lang w:val="en-US" w:eastAsia="en-US" w:bidi="ar-SA"/>
        </w:rPr>
      </w:pPr>
      <w:r w:rsidRPr="00C95376">
        <w:rPr>
          <w:rFonts w:ascii="Arial" w:eastAsiaTheme="minorHAnsi" w:hAnsi="Arial" w:cs="Arial"/>
          <w:b/>
          <w:bCs/>
          <w:color w:val="000000"/>
          <w:sz w:val="20"/>
          <w:szCs w:val="20"/>
          <w:lang w:val="en-US" w:eastAsia="en-US" w:bidi="ar-SA"/>
        </w:rPr>
        <w:t xml:space="preserve">VII. </w:t>
      </w:r>
      <w:r w:rsidRPr="00C95376">
        <w:rPr>
          <w:rFonts w:ascii="Arial" w:eastAsiaTheme="minorHAnsi" w:hAnsi="Arial" w:cs="Arial"/>
          <w:b/>
          <w:color w:val="000000"/>
          <w:sz w:val="20"/>
          <w:szCs w:val="20"/>
          <w:lang w:val="en-US" w:eastAsia="en-US" w:bidi="ar-SA"/>
        </w:rPr>
        <w:t xml:space="preserve">Descrierea aspectelor de mediu susceptibile a fi afectate în mod semnificativ de proiect: </w:t>
      </w:r>
    </w:p>
    <w:p w:rsidR="00C95376" w:rsidRPr="00C95376" w:rsidRDefault="005E4077" w:rsidP="006539C5">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Ț</w:t>
      </w:r>
      <w:r w:rsidR="00C95376">
        <w:rPr>
          <w:rFonts w:ascii="Arial" w:eastAsiaTheme="minorHAnsi" w:hAnsi="Arial" w:cs="Arial"/>
          <w:color w:val="000000"/>
          <w:sz w:val="20"/>
          <w:szCs w:val="20"/>
          <w:lang w:val="en-US" w:eastAsia="en-US" w:bidi="ar-SA"/>
        </w:rPr>
        <w:t>i</w:t>
      </w:r>
      <w:r>
        <w:rPr>
          <w:rFonts w:ascii="Arial" w:eastAsiaTheme="minorHAnsi" w:hAnsi="Arial" w:cs="Arial"/>
          <w:color w:val="000000"/>
          <w:sz w:val="20"/>
          <w:szCs w:val="20"/>
          <w:lang w:val="en-US" w:eastAsia="en-US" w:bidi="ar-SA"/>
        </w:rPr>
        <w:t>nâ</w:t>
      </w:r>
      <w:r w:rsidR="00C95376">
        <w:rPr>
          <w:rFonts w:ascii="Arial" w:eastAsiaTheme="minorHAnsi" w:hAnsi="Arial" w:cs="Arial"/>
          <w:color w:val="000000"/>
          <w:sz w:val="20"/>
          <w:szCs w:val="20"/>
          <w:lang w:val="en-US" w:eastAsia="en-US" w:bidi="ar-SA"/>
        </w:rPr>
        <w:t>nd</w:t>
      </w:r>
      <w:r w:rsidR="00C95376" w:rsidRPr="00C95376">
        <w:rPr>
          <w:rFonts w:ascii="Arial" w:eastAsiaTheme="minorHAnsi" w:hAnsi="Arial" w:cs="Arial"/>
          <w:color w:val="000000"/>
          <w:sz w:val="20"/>
          <w:szCs w:val="20"/>
          <w:lang w:val="en-US" w:eastAsia="en-US" w:bidi="ar-SA"/>
        </w:rPr>
        <w:t xml:space="preserve"> </w:t>
      </w:r>
      <w:r w:rsidR="00C95376">
        <w:rPr>
          <w:rFonts w:ascii="Arial" w:eastAsiaTheme="minorHAnsi" w:hAnsi="Arial" w:cs="Arial"/>
          <w:color w:val="000000"/>
          <w:sz w:val="20"/>
          <w:szCs w:val="20"/>
          <w:lang w:val="en-US" w:eastAsia="en-US" w:bidi="ar-SA"/>
        </w:rPr>
        <w:t>con</w:t>
      </w:r>
      <w:r>
        <w:rPr>
          <w:rFonts w:ascii="Arial" w:eastAsiaTheme="minorHAnsi" w:hAnsi="Arial" w:cs="Arial"/>
          <w:color w:val="000000"/>
          <w:sz w:val="20"/>
          <w:szCs w:val="20"/>
          <w:lang w:val="en-US" w:eastAsia="en-US" w:bidi="ar-SA"/>
        </w:rPr>
        <w:t>t de tipul de activitate propusă prin proiect, se preconizează</w:t>
      </w:r>
      <w:r w:rsidR="00C95376">
        <w:rPr>
          <w:rFonts w:ascii="Arial" w:eastAsiaTheme="minorHAnsi" w:hAnsi="Arial" w:cs="Arial"/>
          <w:color w:val="000000"/>
          <w:sz w:val="20"/>
          <w:szCs w:val="20"/>
          <w:lang w:val="en-US" w:eastAsia="en-US" w:bidi="ar-SA"/>
        </w:rPr>
        <w:t xml:space="preserve"> ca acest tip de obiectiv nu va avea im</w:t>
      </w:r>
      <w:r>
        <w:rPr>
          <w:rFonts w:ascii="Arial" w:eastAsiaTheme="minorHAnsi" w:hAnsi="Arial" w:cs="Arial"/>
          <w:color w:val="000000"/>
          <w:sz w:val="20"/>
          <w:szCs w:val="20"/>
          <w:lang w:val="en-US" w:eastAsia="en-US" w:bidi="ar-SA"/>
        </w:rPr>
        <w:t>pact semnificativ asupra calităț</w:t>
      </w:r>
      <w:r w:rsidR="00C95376">
        <w:rPr>
          <w:rFonts w:ascii="Arial" w:eastAsiaTheme="minorHAnsi" w:hAnsi="Arial" w:cs="Arial"/>
          <w:color w:val="000000"/>
          <w:sz w:val="20"/>
          <w:szCs w:val="20"/>
          <w:lang w:val="en-US" w:eastAsia="en-US" w:bidi="ar-SA"/>
        </w:rPr>
        <w:t xml:space="preserve">ii </w:t>
      </w:r>
      <w:r>
        <w:rPr>
          <w:rFonts w:ascii="Arial" w:eastAsiaTheme="minorHAnsi" w:hAnsi="Arial" w:cs="Arial"/>
          <w:color w:val="000000"/>
          <w:sz w:val="20"/>
          <w:szCs w:val="20"/>
          <w:lang w:val="en-US" w:eastAsia="en-US" w:bidi="ar-SA"/>
        </w:rPr>
        <w:t>factorilor de mediu din zonă</w:t>
      </w:r>
      <w:r w:rsidR="006539C5">
        <w:rPr>
          <w:rFonts w:ascii="Arial" w:eastAsiaTheme="minorHAnsi" w:hAnsi="Arial" w:cs="Arial"/>
          <w:color w:val="000000"/>
          <w:sz w:val="20"/>
          <w:szCs w:val="20"/>
          <w:lang w:val="en-US" w:eastAsia="en-US" w:bidi="ar-SA"/>
        </w:rPr>
        <w:t>.</w:t>
      </w:r>
    </w:p>
    <w:p w:rsidR="004058D5" w:rsidRPr="006539C5" w:rsidRDefault="004058D5" w:rsidP="006539C5">
      <w:pPr>
        <w:widowControl/>
        <w:adjustRightInd w:val="0"/>
        <w:jc w:val="both"/>
        <w:rPr>
          <w:rFonts w:ascii="Arial" w:eastAsiaTheme="minorHAnsi" w:hAnsi="Arial" w:cs="Arial"/>
          <w:i/>
          <w:color w:val="000000"/>
          <w:sz w:val="20"/>
          <w:szCs w:val="20"/>
          <w:lang w:val="en-US" w:eastAsia="en-US" w:bidi="ar-SA"/>
        </w:rPr>
      </w:pPr>
      <w:r w:rsidRPr="006539C5">
        <w:rPr>
          <w:rFonts w:ascii="Arial" w:eastAsiaTheme="minorHAnsi" w:hAnsi="Arial" w:cs="Arial"/>
          <w:b/>
          <w:bCs/>
          <w:i/>
          <w:color w:val="000000"/>
          <w:sz w:val="20"/>
          <w:szCs w:val="20"/>
          <w:lang w:val="en-US" w:eastAsia="en-US" w:bidi="ar-SA"/>
        </w:rPr>
        <w:t xml:space="preserve">- </w:t>
      </w:r>
      <w:r w:rsidRPr="006539C5">
        <w:rPr>
          <w:rFonts w:ascii="Arial" w:eastAsiaTheme="minorHAnsi" w:hAnsi="Arial" w:cs="Arial"/>
          <w:i/>
          <w:color w:val="000000"/>
          <w:sz w:val="20"/>
          <w:szCs w:val="20"/>
          <w:lang w:val="en-US" w:eastAsia="en-US" w:bidi="ar-SA"/>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6539C5" w:rsidRDefault="006539C5" w:rsidP="006539C5">
      <w:pPr>
        <w:widowControl/>
        <w:adjustRightInd w:val="0"/>
        <w:ind w:firstLine="720"/>
        <w:jc w:val="both"/>
        <w:rPr>
          <w:rFonts w:ascii="Arial" w:eastAsiaTheme="minorHAnsi" w:hAnsi="Arial" w:cs="Arial"/>
          <w:color w:val="000000"/>
          <w:sz w:val="20"/>
          <w:szCs w:val="20"/>
          <w:lang w:val="en-US" w:eastAsia="en-US" w:bidi="ar-SA"/>
        </w:rPr>
      </w:pPr>
      <w:r w:rsidRPr="006539C5">
        <w:rPr>
          <w:rFonts w:ascii="Arial" w:eastAsiaTheme="minorHAnsi" w:hAnsi="Arial" w:cs="Arial"/>
          <w:b/>
          <w:color w:val="000000"/>
          <w:sz w:val="20"/>
          <w:szCs w:val="20"/>
          <w:lang w:val="en-US" w:eastAsia="en-US" w:bidi="ar-SA"/>
        </w:rPr>
        <w:t>Factor de mediu apa</w:t>
      </w:r>
      <w:r w:rsidR="005E4077">
        <w:rPr>
          <w:rFonts w:ascii="Arial" w:eastAsiaTheme="minorHAnsi" w:hAnsi="Arial" w:cs="Arial"/>
          <w:color w:val="000000"/>
          <w:sz w:val="20"/>
          <w:szCs w:val="20"/>
          <w:lang w:val="en-US" w:eastAsia="en-US" w:bidi="ar-SA"/>
        </w:rPr>
        <w:t>: apa va fi folosită î</w:t>
      </w:r>
      <w:r>
        <w:rPr>
          <w:rFonts w:ascii="Arial" w:eastAsiaTheme="minorHAnsi" w:hAnsi="Arial" w:cs="Arial"/>
          <w:color w:val="000000"/>
          <w:sz w:val="20"/>
          <w:szCs w:val="20"/>
          <w:lang w:val="en-US" w:eastAsia="en-US" w:bidi="ar-SA"/>
        </w:rPr>
        <w:t>n scop menajer, pentru facilitatile igienico-sanitare.</w:t>
      </w:r>
    </w:p>
    <w:p w:rsidR="006539C5" w:rsidRDefault="005E4077" w:rsidP="006539C5">
      <w:pPr>
        <w:widowControl/>
        <w:adjustRightInd w:val="0"/>
        <w:ind w:firstLine="720"/>
        <w:jc w:val="both"/>
        <w:rPr>
          <w:rFonts w:ascii="Arial" w:hAnsi="Arial" w:cs="Arial"/>
          <w:sz w:val="20"/>
          <w:szCs w:val="20"/>
        </w:rPr>
      </w:pPr>
      <w:r>
        <w:rPr>
          <w:rFonts w:ascii="Arial" w:eastAsiaTheme="minorHAnsi" w:hAnsi="Arial" w:cs="Arial"/>
          <w:color w:val="000000"/>
          <w:sz w:val="20"/>
          <w:szCs w:val="20"/>
          <w:lang w:val="en-US" w:eastAsia="en-US" w:bidi="ar-SA"/>
        </w:rPr>
        <w:t>Niciun curs de apă de suprafață nu va fi afectat de activitățile î</w:t>
      </w:r>
      <w:r w:rsidR="006539C5">
        <w:rPr>
          <w:rFonts w:ascii="Arial" w:eastAsiaTheme="minorHAnsi" w:hAnsi="Arial" w:cs="Arial"/>
          <w:color w:val="000000"/>
          <w:sz w:val="20"/>
          <w:szCs w:val="20"/>
          <w:lang w:val="en-US" w:eastAsia="en-US" w:bidi="ar-SA"/>
        </w:rPr>
        <w:t>ntreprinse.</w:t>
      </w:r>
      <w:r>
        <w:rPr>
          <w:rFonts w:ascii="Arial" w:eastAsiaTheme="minorHAnsi" w:hAnsi="Arial" w:cs="Arial"/>
          <w:color w:val="000000"/>
          <w:sz w:val="20"/>
          <w:szCs w:val="20"/>
          <w:lang w:val="en-US" w:eastAsia="en-US" w:bidi="ar-SA"/>
        </w:rPr>
        <w:t xml:space="preserve"> Nu se prevede prelevarea de apă din sursă subterană</w:t>
      </w:r>
      <w:r w:rsidR="006539C5">
        <w:rPr>
          <w:rFonts w:ascii="Arial" w:eastAsiaTheme="minorHAnsi" w:hAnsi="Arial" w:cs="Arial"/>
          <w:color w:val="000000"/>
          <w:sz w:val="20"/>
          <w:szCs w:val="20"/>
          <w:lang w:val="en-US" w:eastAsia="en-US" w:bidi="ar-SA"/>
        </w:rPr>
        <w:t xml:space="preserve"> sa</w:t>
      </w:r>
      <w:r>
        <w:rPr>
          <w:rFonts w:ascii="Arial" w:eastAsiaTheme="minorHAnsi" w:hAnsi="Arial" w:cs="Arial"/>
          <w:color w:val="000000"/>
          <w:sz w:val="20"/>
          <w:szCs w:val="20"/>
          <w:lang w:val="en-US" w:eastAsia="en-US" w:bidi="ar-SA"/>
        </w:rPr>
        <w:t>u de suprafață din zona amplasamentului. Lucrările de modernizare și extindere nu prevăd excavări care să conducă la interceptarea pânzei de apă freatică</w:t>
      </w:r>
      <w:r w:rsidR="006539C5">
        <w:rPr>
          <w:rFonts w:ascii="Arial" w:eastAsiaTheme="minorHAnsi" w:hAnsi="Arial" w:cs="Arial"/>
          <w:color w:val="000000"/>
          <w:sz w:val="20"/>
          <w:szCs w:val="20"/>
          <w:lang w:val="en-US" w:eastAsia="en-US" w:bidi="ar-SA"/>
        </w:rPr>
        <w:t xml:space="preserve">. </w:t>
      </w:r>
      <w:r>
        <w:rPr>
          <w:rFonts w:ascii="Arial" w:hAnsi="Arial" w:cs="Arial"/>
          <w:sz w:val="20"/>
          <w:szCs w:val="20"/>
        </w:rPr>
        <w:t>Nu se vor î</w:t>
      </w:r>
      <w:r w:rsidR="006539C5" w:rsidRPr="006539C5">
        <w:rPr>
          <w:rFonts w:ascii="Arial" w:hAnsi="Arial" w:cs="Arial"/>
          <w:sz w:val="20"/>
          <w:szCs w:val="20"/>
        </w:rPr>
        <w:t>nregistra efecte asupra hidrol</w:t>
      </w:r>
      <w:r>
        <w:rPr>
          <w:rFonts w:ascii="Arial" w:hAnsi="Arial" w:cs="Arial"/>
          <w:sz w:val="20"/>
          <w:szCs w:val="20"/>
        </w:rPr>
        <w:t>ogiei zonei și nici nu vor fi afectate în secundar alte activități dependente de aceasta resursă. Probabilitatea apariț</w:t>
      </w:r>
      <w:r w:rsidR="006539C5" w:rsidRPr="006539C5">
        <w:rPr>
          <w:rFonts w:ascii="Arial" w:hAnsi="Arial" w:cs="Arial"/>
          <w:sz w:val="20"/>
          <w:szCs w:val="20"/>
        </w:rPr>
        <w:t>iei unui impac</w:t>
      </w:r>
      <w:r>
        <w:rPr>
          <w:rFonts w:ascii="Arial" w:hAnsi="Arial" w:cs="Arial"/>
          <w:sz w:val="20"/>
          <w:szCs w:val="20"/>
        </w:rPr>
        <w:t>t asupra factorului de mediu apă, urmare a implementă</w:t>
      </w:r>
      <w:r w:rsidR="006539C5" w:rsidRPr="006539C5">
        <w:rPr>
          <w:rFonts w:ascii="Arial" w:hAnsi="Arial" w:cs="Arial"/>
          <w:sz w:val="20"/>
          <w:szCs w:val="20"/>
        </w:rPr>
        <w:t>rii proiect</w:t>
      </w:r>
      <w:r>
        <w:rPr>
          <w:rFonts w:ascii="Arial" w:hAnsi="Arial" w:cs="Arial"/>
          <w:sz w:val="20"/>
          <w:szCs w:val="20"/>
        </w:rPr>
        <w:t>ului propus este nesemnificativă. Ținâ</w:t>
      </w:r>
      <w:r w:rsidR="006539C5" w:rsidRPr="006539C5">
        <w:rPr>
          <w:rFonts w:ascii="Arial" w:hAnsi="Arial" w:cs="Arial"/>
          <w:sz w:val="20"/>
          <w:szCs w:val="20"/>
        </w:rPr>
        <w:t>nd cont de caracterist</w:t>
      </w:r>
      <w:r>
        <w:rPr>
          <w:rFonts w:ascii="Arial" w:hAnsi="Arial" w:cs="Arial"/>
          <w:sz w:val="20"/>
          <w:szCs w:val="20"/>
        </w:rPr>
        <w:t xml:space="preserve">icile </w:t>
      </w:r>
      <w:r>
        <w:rPr>
          <w:rFonts w:ascii="Arial" w:hAnsi="Arial" w:cs="Arial"/>
          <w:sz w:val="20"/>
          <w:szCs w:val="20"/>
        </w:rPr>
        <w:lastRenderedPageBreak/>
        <w:t>apelor uzate generate în perioada de funcționare (menajere), există</w:t>
      </w:r>
      <w:r w:rsidR="006539C5" w:rsidRPr="006539C5">
        <w:rPr>
          <w:rFonts w:ascii="Arial" w:hAnsi="Arial" w:cs="Arial"/>
          <w:sz w:val="20"/>
          <w:szCs w:val="20"/>
        </w:rPr>
        <w:t xml:space="preserve"> pre</w:t>
      </w:r>
      <w:r>
        <w:rPr>
          <w:rFonts w:ascii="Arial" w:hAnsi="Arial" w:cs="Arial"/>
          <w:sz w:val="20"/>
          <w:szCs w:val="20"/>
        </w:rPr>
        <w:t>misele necesare ca aceste ape să</w:t>
      </w:r>
      <w:r w:rsidR="006539C5" w:rsidRPr="006539C5">
        <w:rPr>
          <w:rFonts w:ascii="Arial" w:hAnsi="Arial" w:cs="Arial"/>
          <w:sz w:val="20"/>
          <w:szCs w:val="20"/>
        </w:rPr>
        <w:t xml:space="preserve"> respecte</w:t>
      </w:r>
      <w:r>
        <w:rPr>
          <w:rFonts w:ascii="Arial" w:hAnsi="Arial" w:cs="Arial"/>
          <w:sz w:val="20"/>
          <w:szCs w:val="20"/>
        </w:rPr>
        <w:t>, la evacuarea în reț</w:t>
      </w:r>
      <w:r w:rsidR="006539C5" w:rsidRPr="006539C5">
        <w:rPr>
          <w:rFonts w:ascii="Arial" w:hAnsi="Arial" w:cs="Arial"/>
          <w:sz w:val="20"/>
          <w:szCs w:val="20"/>
        </w:rPr>
        <w:t>eaua de canalizare</w:t>
      </w:r>
      <w:r>
        <w:rPr>
          <w:rFonts w:ascii="Arial" w:hAnsi="Arial" w:cs="Arial"/>
          <w:sz w:val="20"/>
          <w:szCs w:val="20"/>
        </w:rPr>
        <w:t>, indicatorii de calitate impuș</w:t>
      </w:r>
      <w:r w:rsidR="006539C5" w:rsidRPr="006539C5">
        <w:rPr>
          <w:rFonts w:ascii="Arial" w:hAnsi="Arial" w:cs="Arial"/>
          <w:sz w:val="20"/>
          <w:szCs w:val="20"/>
        </w:rPr>
        <w:t>i de NTPA 002/2005. Astfel, prin implementarea proiectului</w:t>
      </w:r>
      <w:r>
        <w:rPr>
          <w:rFonts w:ascii="Arial" w:hAnsi="Arial" w:cs="Arial"/>
          <w:sz w:val="20"/>
          <w:szCs w:val="20"/>
        </w:rPr>
        <w:t>, în condiț</w:t>
      </w:r>
      <w:r w:rsidR="006539C5" w:rsidRPr="006539C5">
        <w:rPr>
          <w:rFonts w:ascii="Arial" w:hAnsi="Arial" w:cs="Arial"/>
          <w:sz w:val="20"/>
          <w:szCs w:val="20"/>
        </w:rPr>
        <w:t>ii</w:t>
      </w:r>
      <w:r>
        <w:rPr>
          <w:rFonts w:ascii="Arial" w:hAnsi="Arial" w:cs="Arial"/>
          <w:sz w:val="20"/>
          <w:szCs w:val="20"/>
        </w:rPr>
        <w:t>le specificate anterior și ținâ</w:t>
      </w:r>
      <w:r w:rsidR="006539C5" w:rsidRPr="006539C5">
        <w:rPr>
          <w:rFonts w:ascii="Arial" w:hAnsi="Arial" w:cs="Arial"/>
          <w:sz w:val="20"/>
          <w:szCs w:val="20"/>
        </w:rPr>
        <w:t>nd cont de caracteristicile zon</w:t>
      </w:r>
      <w:r>
        <w:rPr>
          <w:rFonts w:ascii="Arial" w:hAnsi="Arial" w:cs="Arial"/>
          <w:sz w:val="20"/>
          <w:szCs w:val="20"/>
        </w:rPr>
        <w:t>ei de amplasare, nu se estimează î</w:t>
      </w:r>
      <w:r w:rsidR="006539C5" w:rsidRPr="006539C5">
        <w:rPr>
          <w:rFonts w:ascii="Arial" w:hAnsi="Arial" w:cs="Arial"/>
          <w:sz w:val="20"/>
          <w:szCs w:val="20"/>
        </w:rPr>
        <w:t>nregistrarea unui impact negativ, direct sau indirect, din punct de vedere cantitativ sau cal</w:t>
      </w:r>
      <w:r>
        <w:rPr>
          <w:rFonts w:ascii="Arial" w:hAnsi="Arial" w:cs="Arial"/>
          <w:sz w:val="20"/>
          <w:szCs w:val="20"/>
        </w:rPr>
        <w:t>itativ, asupra resurselor de apă</w:t>
      </w:r>
      <w:r w:rsidR="006539C5" w:rsidRPr="006539C5">
        <w:rPr>
          <w:rFonts w:ascii="Arial" w:hAnsi="Arial" w:cs="Arial"/>
          <w:sz w:val="20"/>
          <w:szCs w:val="20"/>
        </w:rPr>
        <w:t xml:space="preserve"> la nivel local. </w:t>
      </w:r>
    </w:p>
    <w:p w:rsidR="00FC788D" w:rsidRDefault="006539C5" w:rsidP="006539C5">
      <w:pPr>
        <w:widowControl/>
        <w:adjustRightInd w:val="0"/>
        <w:ind w:firstLine="720"/>
        <w:jc w:val="both"/>
        <w:rPr>
          <w:rFonts w:ascii="Arial" w:hAnsi="Arial" w:cs="Arial"/>
          <w:sz w:val="20"/>
          <w:szCs w:val="20"/>
        </w:rPr>
      </w:pPr>
      <w:r w:rsidRPr="006539C5">
        <w:rPr>
          <w:rFonts w:ascii="Arial" w:hAnsi="Arial" w:cs="Arial"/>
          <w:b/>
          <w:sz w:val="20"/>
          <w:szCs w:val="20"/>
        </w:rPr>
        <w:t>Factor de mediu aer</w:t>
      </w:r>
      <w:r>
        <w:rPr>
          <w:rFonts w:ascii="Arial" w:hAnsi="Arial" w:cs="Arial"/>
          <w:b/>
          <w:sz w:val="20"/>
          <w:szCs w:val="20"/>
        </w:rPr>
        <w:t>:</w:t>
      </w:r>
      <w:r w:rsidRPr="006539C5">
        <w:rPr>
          <w:rFonts w:ascii="Arial" w:hAnsi="Arial" w:cs="Arial"/>
          <w:sz w:val="20"/>
          <w:szCs w:val="20"/>
        </w:rPr>
        <w:t xml:space="preserve"> Din punct de vedere al impac</w:t>
      </w:r>
      <w:r w:rsidR="005E4077">
        <w:rPr>
          <w:rFonts w:ascii="Arial" w:hAnsi="Arial" w:cs="Arial"/>
          <w:sz w:val="20"/>
          <w:szCs w:val="20"/>
        </w:rPr>
        <w:t>tului asupra atmosferei, se va înregistra influența asupra calităț</w:t>
      </w:r>
      <w:r w:rsidRPr="006539C5">
        <w:rPr>
          <w:rFonts w:ascii="Arial" w:hAnsi="Arial" w:cs="Arial"/>
          <w:sz w:val="20"/>
          <w:szCs w:val="20"/>
        </w:rPr>
        <w:t xml:space="preserve">ii </w:t>
      </w:r>
      <w:r w:rsidR="005E4077">
        <w:rPr>
          <w:rFonts w:ascii="Arial" w:hAnsi="Arial" w:cs="Arial"/>
          <w:sz w:val="20"/>
          <w:szCs w:val="20"/>
        </w:rPr>
        <w:t>aerului pe perioada de construcț</w:t>
      </w:r>
      <w:r w:rsidRPr="006539C5">
        <w:rPr>
          <w:rFonts w:ascii="Arial" w:hAnsi="Arial" w:cs="Arial"/>
          <w:sz w:val="20"/>
          <w:szCs w:val="20"/>
        </w:rPr>
        <w:t xml:space="preserve">ie, ca urmare </w:t>
      </w:r>
      <w:r w:rsidR="005E4077">
        <w:rPr>
          <w:rFonts w:ascii="Arial" w:hAnsi="Arial" w:cs="Arial"/>
          <w:sz w:val="20"/>
          <w:szCs w:val="20"/>
        </w:rPr>
        <w:t xml:space="preserve">a </w:t>
      </w:r>
      <w:r w:rsidRPr="006539C5">
        <w:rPr>
          <w:rFonts w:ascii="Arial" w:hAnsi="Arial" w:cs="Arial"/>
          <w:sz w:val="20"/>
          <w:szCs w:val="20"/>
        </w:rPr>
        <w:t>t</w:t>
      </w:r>
      <w:r w:rsidR="005E4077">
        <w:rPr>
          <w:rFonts w:ascii="Arial" w:hAnsi="Arial" w:cs="Arial"/>
          <w:sz w:val="20"/>
          <w:szCs w:val="20"/>
        </w:rPr>
        <w:t>raficului generat de utilajele și autovehiculele implicate în lucrări. Acestia vor genera poluanț</w:t>
      </w:r>
      <w:r w:rsidRPr="006539C5">
        <w:rPr>
          <w:rFonts w:ascii="Arial" w:hAnsi="Arial" w:cs="Arial"/>
          <w:sz w:val="20"/>
          <w:szCs w:val="20"/>
        </w:rPr>
        <w:t>i caracteri</w:t>
      </w:r>
      <w:r w:rsidR="005E4077">
        <w:rPr>
          <w:rFonts w:ascii="Arial" w:hAnsi="Arial" w:cs="Arial"/>
          <w:sz w:val="20"/>
          <w:szCs w:val="20"/>
        </w:rPr>
        <w:t>stici arderii combustibililor î</w:t>
      </w:r>
      <w:r w:rsidRPr="006539C5">
        <w:rPr>
          <w:rFonts w:ascii="Arial" w:hAnsi="Arial" w:cs="Arial"/>
          <w:sz w:val="20"/>
          <w:szCs w:val="20"/>
        </w:rPr>
        <w:t>n motoare (NOx, SOx, CO, pulberi, metale grele,etc.). R</w:t>
      </w:r>
      <w:r w:rsidR="005E4077">
        <w:rPr>
          <w:rFonts w:ascii="Arial" w:hAnsi="Arial" w:cs="Arial"/>
          <w:sz w:val="20"/>
          <w:szCs w:val="20"/>
        </w:rPr>
        <w:t>egimul emisiilor acestor poluanț</w:t>
      </w:r>
      <w:r w:rsidRPr="006539C5">
        <w:rPr>
          <w:rFonts w:ascii="Arial" w:hAnsi="Arial" w:cs="Arial"/>
          <w:sz w:val="20"/>
          <w:szCs w:val="20"/>
        </w:rPr>
        <w:t>i est</w:t>
      </w:r>
      <w:r w:rsidR="005E4077">
        <w:rPr>
          <w:rFonts w:ascii="Arial" w:hAnsi="Arial" w:cs="Arial"/>
          <w:sz w:val="20"/>
          <w:szCs w:val="20"/>
        </w:rPr>
        <w:t>e dependent de nivelul activității zilnice, prezentând o variabilă substanțială</w:t>
      </w:r>
      <w:r w:rsidRPr="006539C5">
        <w:rPr>
          <w:rFonts w:ascii="Arial" w:hAnsi="Arial" w:cs="Arial"/>
          <w:sz w:val="20"/>
          <w:szCs w:val="20"/>
        </w:rPr>
        <w:t xml:space="preserve"> </w:t>
      </w:r>
      <w:r w:rsidR="005E4077">
        <w:rPr>
          <w:rFonts w:ascii="Arial" w:hAnsi="Arial" w:cs="Arial"/>
          <w:sz w:val="20"/>
          <w:szCs w:val="20"/>
        </w:rPr>
        <w:t>de la o zi la alta, de la o fază</w:t>
      </w:r>
      <w:r w:rsidRPr="006539C5">
        <w:rPr>
          <w:rFonts w:ascii="Arial" w:hAnsi="Arial" w:cs="Arial"/>
          <w:sz w:val="20"/>
          <w:szCs w:val="20"/>
        </w:rPr>
        <w:t xml:space="preserve"> la alta a procesului</w:t>
      </w:r>
      <w:r w:rsidR="005E4077">
        <w:rPr>
          <w:rFonts w:ascii="Arial" w:hAnsi="Arial" w:cs="Arial"/>
          <w:sz w:val="20"/>
          <w:szCs w:val="20"/>
        </w:rPr>
        <w:t xml:space="preserve"> de construcț</w:t>
      </w:r>
      <w:r w:rsidRPr="006539C5">
        <w:rPr>
          <w:rFonts w:ascii="Arial" w:hAnsi="Arial" w:cs="Arial"/>
          <w:sz w:val="20"/>
          <w:szCs w:val="20"/>
        </w:rPr>
        <w:t>ie</w:t>
      </w:r>
      <w:r w:rsidR="00FC788D">
        <w:rPr>
          <w:rFonts w:ascii="Arial" w:hAnsi="Arial" w:cs="Arial"/>
          <w:sz w:val="20"/>
          <w:szCs w:val="20"/>
        </w:rPr>
        <w:t>.</w:t>
      </w:r>
    </w:p>
    <w:p w:rsidR="00FC788D" w:rsidRDefault="005E4077" w:rsidP="006539C5">
      <w:pPr>
        <w:widowControl/>
        <w:adjustRightInd w:val="0"/>
        <w:ind w:firstLine="720"/>
        <w:jc w:val="both"/>
        <w:rPr>
          <w:rFonts w:ascii="Arial" w:hAnsi="Arial" w:cs="Arial"/>
          <w:sz w:val="20"/>
          <w:szCs w:val="20"/>
        </w:rPr>
      </w:pPr>
      <w:r>
        <w:rPr>
          <w:rFonts w:ascii="Arial" w:hAnsi="Arial" w:cs="Arial"/>
          <w:sz w:val="20"/>
          <w:szCs w:val="20"/>
        </w:rPr>
        <w:t>Potențialul ș</w:t>
      </w:r>
      <w:r w:rsidR="006539C5" w:rsidRPr="006539C5">
        <w:rPr>
          <w:rFonts w:ascii="Arial" w:hAnsi="Arial" w:cs="Arial"/>
          <w:sz w:val="20"/>
          <w:szCs w:val="20"/>
        </w:rPr>
        <w:t>i riscul de cumul</w:t>
      </w:r>
      <w:r>
        <w:rPr>
          <w:rFonts w:ascii="Arial" w:hAnsi="Arial" w:cs="Arial"/>
          <w:sz w:val="20"/>
          <w:szCs w:val="20"/>
        </w:rPr>
        <w:t>are vor fi determinate de condițiile atmosferice. Î</w:t>
      </w:r>
      <w:r w:rsidR="006539C5" w:rsidRPr="006539C5">
        <w:rPr>
          <w:rFonts w:ascii="Arial" w:hAnsi="Arial" w:cs="Arial"/>
          <w:sz w:val="20"/>
          <w:szCs w:val="20"/>
        </w:rPr>
        <w:t>n cazul proiec</w:t>
      </w:r>
      <w:r>
        <w:rPr>
          <w:rFonts w:ascii="Arial" w:hAnsi="Arial" w:cs="Arial"/>
          <w:sz w:val="20"/>
          <w:szCs w:val="20"/>
        </w:rPr>
        <w:t>tului propus, nu se preconizează ca acesta să</w:t>
      </w:r>
      <w:r w:rsidR="006539C5" w:rsidRPr="006539C5">
        <w:rPr>
          <w:rFonts w:ascii="Arial" w:hAnsi="Arial" w:cs="Arial"/>
          <w:sz w:val="20"/>
          <w:szCs w:val="20"/>
        </w:rPr>
        <w:t xml:space="preserve"> </w:t>
      </w:r>
      <w:r>
        <w:rPr>
          <w:rFonts w:ascii="Arial" w:hAnsi="Arial" w:cs="Arial"/>
          <w:sz w:val="20"/>
          <w:szCs w:val="20"/>
        </w:rPr>
        <w:t>se constituie, prin natura lui și tipurile de emisii în aer care îi sunt asociate în cele două</w:t>
      </w:r>
      <w:r w:rsidR="006539C5" w:rsidRPr="006539C5">
        <w:rPr>
          <w:rFonts w:ascii="Arial" w:hAnsi="Arial" w:cs="Arial"/>
          <w:sz w:val="20"/>
          <w:szCs w:val="20"/>
        </w:rPr>
        <w:t xml:space="preserve"> faz</w:t>
      </w:r>
      <w:r>
        <w:rPr>
          <w:rFonts w:ascii="Arial" w:hAnsi="Arial" w:cs="Arial"/>
          <w:sz w:val="20"/>
          <w:szCs w:val="20"/>
        </w:rPr>
        <w:t>e de dezvoltare (implementare și functionare), î</w:t>
      </w:r>
      <w:r w:rsidR="006539C5" w:rsidRPr="006539C5">
        <w:rPr>
          <w:rFonts w:ascii="Arial" w:hAnsi="Arial" w:cs="Arial"/>
          <w:sz w:val="20"/>
          <w:szCs w:val="20"/>
        </w:rPr>
        <w:t>ntr-un factor de ris</w:t>
      </w:r>
      <w:r>
        <w:rPr>
          <w:rFonts w:ascii="Arial" w:hAnsi="Arial" w:cs="Arial"/>
          <w:sz w:val="20"/>
          <w:szCs w:val="20"/>
        </w:rPr>
        <w:t>c ce poate fi evaluat la o scară atât de redusă și să fie cuantificabil pentru sănătatea populației din zonă</w:t>
      </w:r>
      <w:r w:rsidR="006539C5" w:rsidRPr="006539C5">
        <w:rPr>
          <w:rFonts w:ascii="Arial" w:hAnsi="Arial" w:cs="Arial"/>
          <w:sz w:val="20"/>
          <w:szCs w:val="20"/>
        </w:rPr>
        <w:t>. Pe perioada de implementare a proiectu</w:t>
      </w:r>
      <w:r>
        <w:rPr>
          <w:rFonts w:ascii="Arial" w:hAnsi="Arial" w:cs="Arial"/>
          <w:sz w:val="20"/>
          <w:szCs w:val="20"/>
        </w:rPr>
        <w:t>lui se vor utiliza echipamente ș</w:t>
      </w:r>
      <w:r w:rsidR="006539C5" w:rsidRPr="006539C5">
        <w:rPr>
          <w:rFonts w:ascii="Arial" w:hAnsi="Arial" w:cs="Arial"/>
          <w:sz w:val="20"/>
          <w:szCs w:val="20"/>
        </w:rPr>
        <w:t>i utilaj</w:t>
      </w:r>
      <w:r>
        <w:rPr>
          <w:rFonts w:ascii="Arial" w:hAnsi="Arial" w:cs="Arial"/>
          <w:sz w:val="20"/>
          <w:szCs w:val="20"/>
        </w:rPr>
        <w:t>e de generație recentă, prevăzute cu sisteme performante de minimizare și reținere a poluanților în atmosferă</w:t>
      </w:r>
      <w:r w:rsidR="006539C5" w:rsidRPr="006539C5">
        <w:rPr>
          <w:rFonts w:ascii="Arial" w:hAnsi="Arial" w:cs="Arial"/>
          <w:sz w:val="20"/>
          <w:szCs w:val="20"/>
        </w:rPr>
        <w:t xml:space="preserve">. Se impune adaptarea vitezei de rulare a mijloacelor de transport la calitatea </w:t>
      </w:r>
      <w:r w:rsidR="00FC788D">
        <w:rPr>
          <w:rFonts w:ascii="Arial" w:hAnsi="Arial" w:cs="Arial"/>
          <w:sz w:val="20"/>
          <w:szCs w:val="20"/>
        </w:rPr>
        <w:t>suprafeţei de rulare</w:t>
      </w:r>
      <w:r w:rsidR="006539C5" w:rsidRPr="006539C5">
        <w:rPr>
          <w:rFonts w:ascii="Arial" w:hAnsi="Arial" w:cs="Arial"/>
          <w:sz w:val="20"/>
          <w:szCs w:val="20"/>
        </w:rPr>
        <w:t>.</w:t>
      </w:r>
    </w:p>
    <w:p w:rsidR="00FC788D" w:rsidRDefault="006539C5" w:rsidP="006539C5">
      <w:pPr>
        <w:widowControl/>
        <w:adjustRightInd w:val="0"/>
        <w:ind w:firstLine="720"/>
        <w:jc w:val="both"/>
        <w:rPr>
          <w:rFonts w:ascii="Arial" w:hAnsi="Arial" w:cs="Arial"/>
          <w:sz w:val="20"/>
          <w:szCs w:val="20"/>
        </w:rPr>
      </w:pPr>
      <w:r w:rsidRPr="00FC788D">
        <w:rPr>
          <w:rFonts w:ascii="Arial" w:hAnsi="Arial" w:cs="Arial"/>
          <w:b/>
          <w:sz w:val="20"/>
          <w:szCs w:val="20"/>
        </w:rPr>
        <w:t>Factor de mediu sol/subsol</w:t>
      </w:r>
      <w:r w:rsidR="00FC788D">
        <w:rPr>
          <w:rFonts w:ascii="Arial" w:hAnsi="Arial" w:cs="Arial"/>
          <w:b/>
          <w:sz w:val="20"/>
          <w:szCs w:val="20"/>
        </w:rPr>
        <w:t>:</w:t>
      </w:r>
      <w:r w:rsidR="005E4077">
        <w:rPr>
          <w:rFonts w:ascii="Arial" w:hAnsi="Arial" w:cs="Arial"/>
          <w:sz w:val="20"/>
          <w:szCs w:val="20"/>
        </w:rPr>
        <w:t xml:space="preserve"> Î</w:t>
      </w:r>
      <w:r w:rsidRPr="006539C5">
        <w:rPr>
          <w:rFonts w:ascii="Arial" w:hAnsi="Arial" w:cs="Arial"/>
          <w:sz w:val="20"/>
          <w:szCs w:val="20"/>
        </w:rPr>
        <w:t>n prezent, impac</w:t>
      </w:r>
      <w:r w:rsidR="00381ABC">
        <w:rPr>
          <w:rFonts w:ascii="Arial" w:hAnsi="Arial" w:cs="Arial"/>
          <w:sz w:val="20"/>
          <w:szCs w:val="20"/>
        </w:rPr>
        <w:t>tul direct în zona construită se înregistrează</w:t>
      </w:r>
      <w:r w:rsidRPr="006539C5">
        <w:rPr>
          <w:rFonts w:ascii="Arial" w:hAnsi="Arial" w:cs="Arial"/>
          <w:sz w:val="20"/>
          <w:szCs w:val="20"/>
        </w:rPr>
        <w:t xml:space="preserve"> pe termen lung, pe peri</w:t>
      </w:r>
      <w:r w:rsidR="00381ABC">
        <w:rPr>
          <w:rFonts w:ascii="Arial" w:hAnsi="Arial" w:cs="Arial"/>
          <w:sz w:val="20"/>
          <w:szCs w:val="20"/>
        </w:rPr>
        <w:t>oada de viață a construcț</w:t>
      </w:r>
      <w:r w:rsidR="00FC788D">
        <w:rPr>
          <w:rFonts w:ascii="Arial" w:hAnsi="Arial" w:cs="Arial"/>
          <w:sz w:val="20"/>
          <w:szCs w:val="20"/>
        </w:rPr>
        <w:t xml:space="preserve">iilor. </w:t>
      </w:r>
      <w:r w:rsidR="00381ABC">
        <w:rPr>
          <w:rFonts w:ascii="Arial" w:hAnsi="Arial" w:cs="Arial"/>
          <w:sz w:val="20"/>
          <w:szCs w:val="20"/>
        </w:rPr>
        <w:t>Nu se va î</w:t>
      </w:r>
      <w:r w:rsidRPr="006539C5">
        <w:rPr>
          <w:rFonts w:ascii="Arial" w:hAnsi="Arial" w:cs="Arial"/>
          <w:sz w:val="20"/>
          <w:szCs w:val="20"/>
        </w:rPr>
        <w:t>nregistra impact indirect a</w:t>
      </w:r>
      <w:r w:rsidR="00381ABC">
        <w:rPr>
          <w:rFonts w:ascii="Arial" w:hAnsi="Arial" w:cs="Arial"/>
          <w:sz w:val="20"/>
          <w:szCs w:val="20"/>
        </w:rPr>
        <w:t>supra solului urmare a activităț</w:t>
      </w:r>
      <w:r w:rsidRPr="006539C5">
        <w:rPr>
          <w:rFonts w:ascii="Arial" w:hAnsi="Arial" w:cs="Arial"/>
          <w:sz w:val="20"/>
          <w:szCs w:val="20"/>
        </w:rPr>
        <w:t>ilor proiectului. Se va i</w:t>
      </w:r>
      <w:r w:rsidR="00381ABC">
        <w:rPr>
          <w:rFonts w:ascii="Arial" w:hAnsi="Arial" w:cs="Arial"/>
          <w:sz w:val="20"/>
          <w:szCs w:val="20"/>
        </w:rPr>
        <w:t>nterzice efectuarea de intervenț</w:t>
      </w:r>
      <w:r w:rsidRPr="006539C5">
        <w:rPr>
          <w:rFonts w:ascii="Arial" w:hAnsi="Arial" w:cs="Arial"/>
          <w:sz w:val="20"/>
          <w:szCs w:val="20"/>
        </w:rPr>
        <w:t>ii la mijloacele de transpor</w:t>
      </w:r>
      <w:r w:rsidR="00381ABC">
        <w:rPr>
          <w:rFonts w:ascii="Arial" w:hAnsi="Arial" w:cs="Arial"/>
          <w:sz w:val="20"/>
          <w:szCs w:val="20"/>
        </w:rPr>
        <w:t>t și echipamente la locul lucrării pentru a evita scăpă</w:t>
      </w:r>
      <w:r w:rsidRPr="006539C5">
        <w:rPr>
          <w:rFonts w:ascii="Arial" w:hAnsi="Arial" w:cs="Arial"/>
          <w:sz w:val="20"/>
          <w:szCs w:val="20"/>
        </w:rPr>
        <w:t>ri a</w:t>
      </w:r>
      <w:r w:rsidR="00381ABC">
        <w:rPr>
          <w:rFonts w:ascii="Arial" w:hAnsi="Arial" w:cs="Arial"/>
          <w:sz w:val="20"/>
          <w:szCs w:val="20"/>
        </w:rPr>
        <w:t>ccidentale de produs petrolier ș</w:t>
      </w:r>
      <w:r w:rsidRPr="006539C5">
        <w:rPr>
          <w:rFonts w:ascii="Arial" w:hAnsi="Arial" w:cs="Arial"/>
          <w:sz w:val="20"/>
          <w:szCs w:val="20"/>
        </w:rPr>
        <w:t>i se va achizitiona material abs</w:t>
      </w:r>
      <w:r w:rsidR="00381ABC">
        <w:rPr>
          <w:rFonts w:ascii="Arial" w:hAnsi="Arial" w:cs="Arial"/>
          <w:sz w:val="20"/>
          <w:szCs w:val="20"/>
        </w:rPr>
        <w:t>orbant. Se va interveni prompt î</w:t>
      </w:r>
      <w:r w:rsidRPr="006539C5">
        <w:rPr>
          <w:rFonts w:ascii="Arial" w:hAnsi="Arial" w:cs="Arial"/>
          <w:sz w:val="20"/>
          <w:szCs w:val="20"/>
        </w:rPr>
        <w:t>n cazul scurgerilor de produse petroliere, pentru a evita migrarea lor spre alte zone.</w:t>
      </w:r>
    </w:p>
    <w:p w:rsidR="00381ABC" w:rsidRDefault="006539C5" w:rsidP="006539C5">
      <w:pPr>
        <w:widowControl/>
        <w:adjustRightInd w:val="0"/>
        <w:ind w:firstLine="720"/>
        <w:jc w:val="both"/>
        <w:rPr>
          <w:rFonts w:ascii="Arial" w:hAnsi="Arial" w:cs="Arial"/>
          <w:sz w:val="20"/>
          <w:szCs w:val="20"/>
        </w:rPr>
      </w:pPr>
      <w:r w:rsidRPr="006539C5">
        <w:rPr>
          <w:rFonts w:ascii="Arial" w:hAnsi="Arial" w:cs="Arial"/>
          <w:sz w:val="20"/>
          <w:szCs w:val="20"/>
        </w:rPr>
        <w:t xml:space="preserve"> </w:t>
      </w:r>
      <w:r w:rsidRPr="00FC788D">
        <w:rPr>
          <w:rFonts w:ascii="Arial" w:hAnsi="Arial" w:cs="Arial"/>
          <w:b/>
          <w:sz w:val="20"/>
          <w:szCs w:val="20"/>
        </w:rPr>
        <w:t>Factor de mediu biodiversitate</w:t>
      </w:r>
      <w:r w:rsidR="00FC788D">
        <w:rPr>
          <w:rFonts w:ascii="Arial" w:hAnsi="Arial" w:cs="Arial"/>
          <w:b/>
          <w:sz w:val="20"/>
          <w:szCs w:val="20"/>
        </w:rPr>
        <w:t>:</w:t>
      </w:r>
      <w:r w:rsidR="00381ABC">
        <w:rPr>
          <w:rFonts w:ascii="Arial" w:hAnsi="Arial" w:cs="Arial"/>
          <w:sz w:val="20"/>
          <w:szCs w:val="20"/>
        </w:rPr>
        <w:t xml:space="preserve"> Din punct de vedere al amplasării proiectului față</w:t>
      </w:r>
      <w:r w:rsidRPr="006539C5">
        <w:rPr>
          <w:rFonts w:ascii="Arial" w:hAnsi="Arial" w:cs="Arial"/>
          <w:sz w:val="20"/>
          <w:szCs w:val="20"/>
        </w:rPr>
        <w:t xml:space="preserve"> de ariile naturale cu statut special de conservare, acesta se situeaza in afara zon</w:t>
      </w:r>
      <w:r w:rsidR="00381ABC">
        <w:rPr>
          <w:rFonts w:ascii="Arial" w:hAnsi="Arial" w:cs="Arial"/>
          <w:sz w:val="20"/>
          <w:szCs w:val="20"/>
        </w:rPr>
        <w:t>elor de interes conservativ, cele mai apropiate fiind:</w:t>
      </w:r>
    </w:p>
    <w:p w:rsidR="00381ABC" w:rsidRDefault="00381ABC" w:rsidP="006539C5">
      <w:pPr>
        <w:widowControl/>
        <w:adjustRightInd w:val="0"/>
        <w:ind w:firstLine="720"/>
        <w:jc w:val="both"/>
        <w:rPr>
          <w:rFonts w:ascii="Arial" w:hAnsi="Arial" w:cs="Arial"/>
          <w:sz w:val="20"/>
          <w:szCs w:val="20"/>
        </w:rPr>
      </w:pPr>
      <w:r>
        <w:rPr>
          <w:rFonts w:ascii="Arial" w:hAnsi="Arial" w:cs="Arial"/>
          <w:color w:val="222222"/>
          <w:sz w:val="21"/>
          <w:szCs w:val="21"/>
          <w:shd w:val="clear" w:color="auto" w:fill="F9F9F9"/>
        </w:rPr>
        <w:t>RONPA0777</w:t>
      </w:r>
      <w:r w:rsidR="006539C5" w:rsidRPr="006539C5">
        <w:rPr>
          <w:rFonts w:ascii="Arial" w:hAnsi="Arial" w:cs="Arial"/>
          <w:sz w:val="20"/>
          <w:szCs w:val="20"/>
        </w:rPr>
        <w:t xml:space="preserve"> </w:t>
      </w:r>
      <w:r w:rsidRPr="00381ABC">
        <w:rPr>
          <w:rFonts w:ascii="Arial" w:hAnsi="Arial" w:cs="Arial"/>
          <w:sz w:val="20"/>
          <w:szCs w:val="20"/>
        </w:rPr>
        <w:t>Capul Doloșman</w:t>
      </w:r>
      <w:r w:rsidR="006539C5" w:rsidRPr="006539C5">
        <w:rPr>
          <w:rFonts w:ascii="Arial" w:hAnsi="Arial" w:cs="Arial"/>
          <w:sz w:val="20"/>
          <w:szCs w:val="20"/>
        </w:rPr>
        <w:t xml:space="preserve">, la cca. </w:t>
      </w:r>
      <w:r>
        <w:rPr>
          <w:rFonts w:ascii="Arial" w:hAnsi="Arial" w:cs="Arial"/>
          <w:sz w:val="20"/>
          <w:szCs w:val="20"/>
        </w:rPr>
        <w:t>4</w:t>
      </w:r>
      <w:r w:rsidR="00FC788D">
        <w:rPr>
          <w:rFonts w:ascii="Arial" w:hAnsi="Arial" w:cs="Arial"/>
          <w:sz w:val="20"/>
          <w:szCs w:val="20"/>
        </w:rPr>
        <w:t>k</w:t>
      </w:r>
      <w:r w:rsidR="006539C5" w:rsidRPr="006539C5">
        <w:rPr>
          <w:rFonts w:ascii="Arial" w:hAnsi="Arial" w:cs="Arial"/>
          <w:sz w:val="20"/>
          <w:szCs w:val="20"/>
        </w:rPr>
        <w:t xml:space="preserve">m </w:t>
      </w:r>
      <w:r>
        <w:rPr>
          <w:rFonts w:ascii="Arial" w:hAnsi="Arial" w:cs="Arial"/>
          <w:sz w:val="20"/>
          <w:szCs w:val="20"/>
        </w:rPr>
        <w:t>est de satul Jurilovca și 4,5</w:t>
      </w:r>
      <w:r w:rsidR="005C2DD5">
        <w:rPr>
          <w:rFonts w:ascii="Arial" w:hAnsi="Arial" w:cs="Arial"/>
          <w:sz w:val="20"/>
          <w:szCs w:val="20"/>
        </w:rPr>
        <w:t xml:space="preserve"> </w:t>
      </w:r>
      <w:r>
        <w:rPr>
          <w:rFonts w:ascii="Arial" w:hAnsi="Arial" w:cs="Arial"/>
          <w:sz w:val="20"/>
          <w:szCs w:val="20"/>
        </w:rPr>
        <w:t xml:space="preserve">km </w:t>
      </w:r>
      <w:r w:rsidR="005C2DD5">
        <w:rPr>
          <w:rFonts w:ascii="Arial" w:hAnsi="Arial" w:cs="Arial"/>
          <w:sz w:val="20"/>
          <w:szCs w:val="20"/>
        </w:rPr>
        <w:t xml:space="preserve">S-E </w:t>
      </w:r>
      <w:r>
        <w:rPr>
          <w:rFonts w:ascii="Arial" w:hAnsi="Arial" w:cs="Arial"/>
          <w:sz w:val="20"/>
          <w:szCs w:val="20"/>
        </w:rPr>
        <w:t>față de satul Sălcioara</w:t>
      </w:r>
      <w:r w:rsidR="00D5109D">
        <w:rPr>
          <w:rFonts w:ascii="Arial" w:hAnsi="Arial" w:cs="Arial"/>
          <w:sz w:val="20"/>
          <w:szCs w:val="20"/>
        </w:rPr>
        <w:t>, pe suprafața căreia se regăsesc și ruinele cetății Argamum</w:t>
      </w:r>
      <w:r>
        <w:rPr>
          <w:rFonts w:ascii="Arial" w:hAnsi="Arial" w:cs="Arial"/>
          <w:sz w:val="20"/>
          <w:szCs w:val="20"/>
        </w:rPr>
        <w:t>;</w:t>
      </w:r>
    </w:p>
    <w:p w:rsidR="00024E97" w:rsidRDefault="00381ABC" w:rsidP="006539C5">
      <w:pPr>
        <w:widowControl/>
        <w:adjustRightInd w:val="0"/>
        <w:ind w:firstLine="720"/>
        <w:jc w:val="both"/>
        <w:rPr>
          <w:rFonts w:ascii="Arial" w:hAnsi="Arial" w:cs="Arial"/>
          <w:color w:val="222222"/>
          <w:sz w:val="21"/>
          <w:szCs w:val="21"/>
          <w:shd w:val="clear" w:color="auto" w:fill="F9F9F9"/>
        </w:rPr>
      </w:pPr>
      <w:r>
        <w:rPr>
          <w:rFonts w:ascii="Arial" w:hAnsi="Arial" w:cs="Arial"/>
          <w:color w:val="222222"/>
          <w:sz w:val="21"/>
          <w:szCs w:val="21"/>
          <w:shd w:val="clear" w:color="auto" w:fill="F9F9F9"/>
        </w:rPr>
        <w:t xml:space="preserve">RONPA0907 </w:t>
      </w:r>
      <w:r w:rsidR="005C2DD5">
        <w:rPr>
          <w:rFonts w:ascii="Arial" w:hAnsi="Arial" w:cs="Arial"/>
          <w:color w:val="222222"/>
          <w:sz w:val="21"/>
          <w:szCs w:val="21"/>
          <w:shd w:val="clear" w:color="auto" w:fill="F9F9F9"/>
        </w:rPr>
        <w:t xml:space="preserve">Rezervația Dealul </w:t>
      </w:r>
      <w:r w:rsidRPr="00381ABC">
        <w:rPr>
          <w:rFonts w:ascii="Arial" w:hAnsi="Arial" w:cs="Arial"/>
          <w:color w:val="222222"/>
          <w:sz w:val="21"/>
          <w:szCs w:val="21"/>
          <w:shd w:val="clear" w:color="auto" w:fill="F9F9F9"/>
        </w:rPr>
        <w:t xml:space="preserve">Călugăru </w:t>
      </w:r>
      <w:r>
        <w:rPr>
          <w:rFonts w:ascii="Arial" w:hAnsi="Arial" w:cs="Arial"/>
          <w:color w:val="222222"/>
          <w:sz w:val="21"/>
          <w:szCs w:val="21"/>
          <w:shd w:val="clear" w:color="auto" w:fill="F9F9F9"/>
        </w:rPr>
        <w:t>–</w:t>
      </w:r>
      <w:r w:rsidRPr="00381ABC">
        <w:rPr>
          <w:rFonts w:ascii="Arial" w:hAnsi="Arial" w:cs="Arial"/>
          <w:color w:val="222222"/>
          <w:sz w:val="21"/>
          <w:szCs w:val="21"/>
          <w:shd w:val="clear" w:color="auto" w:fill="F9F9F9"/>
        </w:rPr>
        <w:t xml:space="preserve"> Iancina</w:t>
      </w:r>
      <w:r>
        <w:rPr>
          <w:rFonts w:ascii="Arial" w:hAnsi="Arial" w:cs="Arial"/>
          <w:color w:val="222222"/>
          <w:sz w:val="21"/>
          <w:szCs w:val="21"/>
          <w:shd w:val="clear" w:color="auto" w:fill="F9F9F9"/>
        </w:rPr>
        <w:t>, la cca</w:t>
      </w:r>
      <w:r w:rsidR="005C2DD5">
        <w:rPr>
          <w:rFonts w:ascii="Arial" w:hAnsi="Arial" w:cs="Arial"/>
          <w:color w:val="222222"/>
          <w:sz w:val="21"/>
          <w:szCs w:val="21"/>
          <w:shd w:val="clear" w:color="auto" w:fill="F9F9F9"/>
        </w:rPr>
        <w:t>. 4 km N-E de satul Sălcioara</w:t>
      </w:r>
      <w:r w:rsidR="00024E97">
        <w:rPr>
          <w:rFonts w:ascii="Arial" w:hAnsi="Arial" w:cs="Arial"/>
          <w:color w:val="222222"/>
          <w:sz w:val="21"/>
          <w:szCs w:val="21"/>
          <w:shd w:val="clear" w:color="auto" w:fill="F9F9F9"/>
        </w:rPr>
        <w:t>;</w:t>
      </w:r>
    </w:p>
    <w:p w:rsidR="00381ABC" w:rsidRPr="0067069C" w:rsidRDefault="00024E97" w:rsidP="0067069C">
      <w:pPr>
        <w:widowControl/>
        <w:adjustRightInd w:val="0"/>
        <w:ind w:firstLine="720"/>
        <w:jc w:val="both"/>
        <w:rPr>
          <w:rFonts w:ascii="Arial" w:hAnsi="Arial" w:cs="Arial"/>
          <w:color w:val="222222"/>
          <w:sz w:val="21"/>
          <w:szCs w:val="21"/>
          <w:shd w:val="clear" w:color="auto" w:fill="F9F9F9"/>
        </w:rPr>
      </w:pPr>
      <w:r>
        <w:rPr>
          <w:rFonts w:ascii="Arial" w:hAnsi="Arial" w:cs="Arial"/>
          <w:color w:val="222222"/>
          <w:sz w:val="21"/>
          <w:szCs w:val="21"/>
          <w:shd w:val="clear" w:color="auto" w:fill="F9F9F9"/>
        </w:rPr>
        <w:t>RONPA0776</w:t>
      </w:r>
      <w:r>
        <w:rPr>
          <w:rFonts w:ascii="Arial" w:hAnsi="Arial" w:cs="Arial"/>
          <w:color w:val="222222"/>
          <w:sz w:val="21"/>
          <w:szCs w:val="21"/>
          <w:shd w:val="clear" w:color="auto" w:fill="F9F9F9"/>
        </w:rPr>
        <w:t xml:space="preserve"> </w:t>
      </w:r>
      <w:r w:rsidRPr="00024E97">
        <w:rPr>
          <w:rFonts w:ascii="Arial" w:hAnsi="Arial" w:cs="Arial"/>
          <w:color w:val="222222"/>
          <w:sz w:val="21"/>
          <w:szCs w:val="21"/>
          <w:shd w:val="clear" w:color="auto" w:fill="F9F9F9"/>
        </w:rPr>
        <w:t xml:space="preserve">Complexul Periteașca </w:t>
      </w:r>
      <w:r>
        <w:rPr>
          <w:rFonts w:ascii="Arial" w:hAnsi="Arial" w:cs="Arial"/>
          <w:color w:val="222222"/>
          <w:sz w:val="21"/>
          <w:szCs w:val="21"/>
          <w:shd w:val="clear" w:color="auto" w:fill="F9F9F9"/>
        </w:rPr>
        <w:t>–</w:t>
      </w:r>
      <w:r w:rsidRPr="00024E97">
        <w:rPr>
          <w:rFonts w:ascii="Arial" w:hAnsi="Arial" w:cs="Arial"/>
          <w:color w:val="222222"/>
          <w:sz w:val="21"/>
          <w:szCs w:val="21"/>
          <w:shd w:val="clear" w:color="auto" w:fill="F9F9F9"/>
        </w:rPr>
        <w:t xml:space="preserve"> Leahova</w:t>
      </w:r>
      <w:r>
        <w:rPr>
          <w:rFonts w:ascii="Arial" w:hAnsi="Arial" w:cs="Arial"/>
          <w:color w:val="222222"/>
          <w:sz w:val="21"/>
          <w:szCs w:val="21"/>
          <w:shd w:val="clear" w:color="auto" w:fill="F9F9F9"/>
        </w:rPr>
        <w:t>, la cca. 8 km S-E de satul Jurilovca;</w:t>
      </w:r>
    </w:p>
    <w:p w:rsidR="00993A2A" w:rsidRDefault="0067069C" w:rsidP="006539C5">
      <w:pPr>
        <w:widowControl/>
        <w:adjustRightInd w:val="0"/>
        <w:ind w:firstLine="720"/>
        <w:jc w:val="both"/>
        <w:rPr>
          <w:rFonts w:ascii="Arial" w:hAnsi="Arial" w:cs="Arial"/>
          <w:sz w:val="20"/>
          <w:szCs w:val="20"/>
        </w:rPr>
      </w:pPr>
      <w:r>
        <w:rPr>
          <w:rFonts w:ascii="Arial" w:hAnsi="Arial" w:cs="Arial"/>
          <w:sz w:val="20"/>
          <w:szCs w:val="20"/>
        </w:rPr>
        <w:t>Nu s-au identificat că</w:t>
      </w:r>
      <w:r w:rsidR="006539C5" w:rsidRPr="006539C5">
        <w:rPr>
          <w:rFonts w:ascii="Arial" w:hAnsi="Arial" w:cs="Arial"/>
          <w:sz w:val="20"/>
          <w:szCs w:val="20"/>
        </w:rPr>
        <w:t>i de manifestare a impactului de orice fel (direct, i</w:t>
      </w:r>
      <w:r>
        <w:rPr>
          <w:rFonts w:ascii="Arial" w:hAnsi="Arial" w:cs="Arial"/>
          <w:sz w:val="20"/>
          <w:szCs w:val="20"/>
        </w:rPr>
        <w:t>ndirect, cumulat) asupra acestor</w:t>
      </w:r>
      <w:r w:rsidR="006539C5" w:rsidRPr="006539C5">
        <w:rPr>
          <w:rFonts w:ascii="Arial" w:hAnsi="Arial" w:cs="Arial"/>
          <w:sz w:val="20"/>
          <w:szCs w:val="20"/>
        </w:rPr>
        <w:t xml:space="preserve"> zone</w:t>
      </w:r>
      <w:r>
        <w:rPr>
          <w:rFonts w:ascii="Arial" w:hAnsi="Arial" w:cs="Arial"/>
          <w:sz w:val="20"/>
          <w:szCs w:val="20"/>
        </w:rPr>
        <w:t xml:space="preserve"> ca</w:t>
      </w:r>
      <w:r w:rsidR="006539C5" w:rsidRPr="006539C5">
        <w:rPr>
          <w:rFonts w:ascii="Arial" w:hAnsi="Arial" w:cs="Arial"/>
          <w:sz w:val="20"/>
          <w:szCs w:val="20"/>
        </w:rPr>
        <w:t xml:space="preserve"> urmare a impl</w:t>
      </w:r>
      <w:r>
        <w:rPr>
          <w:rFonts w:ascii="Arial" w:hAnsi="Arial" w:cs="Arial"/>
          <w:sz w:val="20"/>
          <w:szCs w:val="20"/>
        </w:rPr>
        <w:t>ementă</w:t>
      </w:r>
      <w:r w:rsidR="006539C5" w:rsidRPr="006539C5">
        <w:rPr>
          <w:rFonts w:ascii="Arial" w:hAnsi="Arial" w:cs="Arial"/>
          <w:sz w:val="20"/>
          <w:szCs w:val="20"/>
        </w:rPr>
        <w:t>rii proiectul</w:t>
      </w:r>
      <w:r>
        <w:rPr>
          <w:rFonts w:ascii="Arial" w:hAnsi="Arial" w:cs="Arial"/>
          <w:sz w:val="20"/>
          <w:szCs w:val="20"/>
        </w:rPr>
        <w:t>ui propus. Zona este antropizată, cu utilizări mixte (rezidențială și prestă</w:t>
      </w:r>
      <w:r w:rsidR="006539C5" w:rsidRPr="006539C5">
        <w:rPr>
          <w:rFonts w:ascii="Arial" w:hAnsi="Arial" w:cs="Arial"/>
          <w:sz w:val="20"/>
          <w:szCs w:val="20"/>
        </w:rPr>
        <w:t>ri servi</w:t>
      </w:r>
      <w:r>
        <w:rPr>
          <w:rFonts w:ascii="Arial" w:hAnsi="Arial" w:cs="Arial"/>
          <w:sz w:val="20"/>
          <w:szCs w:val="20"/>
        </w:rPr>
        <w:t>cii). Amplasamentul, pe suprafața neamenajată, se prezintă ca un teren viran, cu vegetație ierboasă (î</w:t>
      </w:r>
      <w:r w:rsidR="006539C5" w:rsidRPr="006539C5">
        <w:rPr>
          <w:rFonts w:ascii="Arial" w:hAnsi="Arial" w:cs="Arial"/>
          <w:sz w:val="20"/>
          <w:szCs w:val="20"/>
        </w:rPr>
        <w:t>n special plante ruderale). Pe perioada de implemen</w:t>
      </w:r>
      <w:r>
        <w:rPr>
          <w:rFonts w:ascii="Arial" w:hAnsi="Arial" w:cs="Arial"/>
          <w:sz w:val="20"/>
          <w:szCs w:val="20"/>
        </w:rPr>
        <w:t>tare a proiectului, fiind lucrări limitate în timp și într-o zonă antropizată, nu se prognozează</w:t>
      </w:r>
      <w:r w:rsidR="006539C5" w:rsidRPr="006539C5">
        <w:rPr>
          <w:rFonts w:ascii="Arial" w:hAnsi="Arial" w:cs="Arial"/>
          <w:sz w:val="20"/>
          <w:szCs w:val="20"/>
        </w:rPr>
        <w:t xml:space="preserve"> un impact nega</w:t>
      </w:r>
      <w:r>
        <w:rPr>
          <w:rFonts w:ascii="Arial" w:hAnsi="Arial" w:cs="Arial"/>
          <w:sz w:val="20"/>
          <w:szCs w:val="20"/>
        </w:rPr>
        <w:t>tiv cuantificabil asupra calității biodiversității din zona invecinată. Peisajul în timpul realizării lucră</w:t>
      </w:r>
      <w:r w:rsidR="006539C5" w:rsidRPr="006539C5">
        <w:rPr>
          <w:rFonts w:ascii="Arial" w:hAnsi="Arial" w:cs="Arial"/>
          <w:sz w:val="20"/>
          <w:szCs w:val="20"/>
        </w:rPr>
        <w:t>rilor va fi afectat de prezen</w:t>
      </w:r>
      <w:r>
        <w:rPr>
          <w:rFonts w:ascii="Arial" w:hAnsi="Arial" w:cs="Arial"/>
          <w:sz w:val="20"/>
          <w:szCs w:val="20"/>
        </w:rPr>
        <w:t>ța utilajelor ș</w:t>
      </w:r>
      <w:r w:rsidR="006539C5" w:rsidRPr="006539C5">
        <w:rPr>
          <w:rFonts w:ascii="Arial" w:hAnsi="Arial" w:cs="Arial"/>
          <w:sz w:val="20"/>
          <w:szCs w:val="20"/>
        </w:rPr>
        <w:t>i a echipelor d</w:t>
      </w:r>
      <w:r>
        <w:rPr>
          <w:rFonts w:ascii="Arial" w:hAnsi="Arial" w:cs="Arial"/>
          <w:sz w:val="20"/>
          <w:szCs w:val="20"/>
        </w:rPr>
        <w:t>e muncitori, de organizarea de șantier. Se va î</w:t>
      </w:r>
      <w:r w:rsidR="006539C5" w:rsidRPr="006539C5">
        <w:rPr>
          <w:rFonts w:ascii="Arial" w:hAnsi="Arial" w:cs="Arial"/>
          <w:sz w:val="20"/>
          <w:szCs w:val="20"/>
        </w:rPr>
        <w:t>nregistra un impact vizual negativ pe termen scurt, pe perioada de implementare a proiectul</w:t>
      </w:r>
      <w:r>
        <w:rPr>
          <w:rFonts w:ascii="Arial" w:hAnsi="Arial" w:cs="Arial"/>
          <w:sz w:val="20"/>
          <w:szCs w:val="20"/>
        </w:rPr>
        <w:t>ui. Impactul va fi cel al unui șantier clasic de construcții si se va menține pe toată</w:t>
      </w:r>
      <w:r w:rsidR="006539C5" w:rsidRPr="006539C5">
        <w:rPr>
          <w:rFonts w:ascii="Arial" w:hAnsi="Arial" w:cs="Arial"/>
          <w:sz w:val="20"/>
          <w:szCs w:val="20"/>
        </w:rPr>
        <w:t xml:space="preserve"> durata de </w:t>
      </w:r>
      <w:r w:rsidR="00FC788D">
        <w:rPr>
          <w:rFonts w:ascii="Arial" w:hAnsi="Arial" w:cs="Arial"/>
          <w:sz w:val="20"/>
          <w:szCs w:val="20"/>
        </w:rPr>
        <w:t>implementare</w:t>
      </w:r>
      <w:r w:rsidR="006539C5" w:rsidRPr="006539C5">
        <w:rPr>
          <w:rFonts w:ascii="Arial" w:hAnsi="Arial" w:cs="Arial"/>
          <w:sz w:val="20"/>
          <w:szCs w:val="20"/>
        </w:rPr>
        <w:t xml:space="preserve">. </w:t>
      </w:r>
      <w:r>
        <w:rPr>
          <w:rFonts w:ascii="Arial" w:hAnsi="Arial" w:cs="Arial"/>
          <w:sz w:val="20"/>
          <w:szCs w:val="20"/>
        </w:rPr>
        <w:t>Un e</w:t>
      </w:r>
      <w:r w:rsidR="006539C5" w:rsidRPr="006539C5">
        <w:rPr>
          <w:rFonts w:ascii="Arial" w:hAnsi="Arial" w:cs="Arial"/>
          <w:sz w:val="20"/>
          <w:szCs w:val="20"/>
        </w:rPr>
        <w:t xml:space="preserve">fect de </w:t>
      </w:r>
      <w:r>
        <w:rPr>
          <w:rFonts w:ascii="Arial" w:hAnsi="Arial" w:cs="Arial"/>
          <w:sz w:val="20"/>
          <w:szCs w:val="20"/>
        </w:rPr>
        <w:t>modificare a peisajului actual î</w:t>
      </w:r>
      <w:r w:rsidR="006539C5" w:rsidRPr="006539C5">
        <w:rPr>
          <w:rFonts w:ascii="Arial" w:hAnsi="Arial" w:cs="Arial"/>
          <w:sz w:val="20"/>
          <w:szCs w:val="20"/>
        </w:rPr>
        <w:t xml:space="preserve">l va avea realizarea </w:t>
      </w:r>
      <w:r w:rsidR="00FC788D">
        <w:rPr>
          <w:rFonts w:ascii="Arial" w:hAnsi="Arial" w:cs="Arial"/>
          <w:sz w:val="20"/>
          <w:szCs w:val="20"/>
        </w:rPr>
        <w:t>sistemului</w:t>
      </w:r>
      <w:r w:rsidR="006539C5" w:rsidRPr="006539C5">
        <w:rPr>
          <w:rFonts w:ascii="Arial" w:hAnsi="Arial" w:cs="Arial"/>
          <w:sz w:val="20"/>
          <w:szCs w:val="20"/>
        </w:rPr>
        <w:t xml:space="preserve"> propus. Prin realizarea obiec</w:t>
      </w:r>
      <w:r>
        <w:rPr>
          <w:rFonts w:ascii="Arial" w:hAnsi="Arial" w:cs="Arial"/>
          <w:sz w:val="20"/>
          <w:szCs w:val="20"/>
        </w:rPr>
        <w:t>tivului nu se introduc activități cu caracteristici noi î</w:t>
      </w:r>
      <w:r w:rsidR="006539C5" w:rsidRPr="006539C5">
        <w:rPr>
          <w:rFonts w:ascii="Arial" w:hAnsi="Arial" w:cs="Arial"/>
          <w:sz w:val="20"/>
          <w:szCs w:val="20"/>
        </w:rPr>
        <w:t>n peisajul</w:t>
      </w:r>
      <w:r>
        <w:rPr>
          <w:rFonts w:ascii="Arial" w:hAnsi="Arial" w:cs="Arial"/>
          <w:sz w:val="20"/>
          <w:szCs w:val="20"/>
        </w:rPr>
        <w:t xml:space="preserve"> natural, ci doar se completează facilitățile rezidenț</w:t>
      </w:r>
      <w:r w:rsidR="006539C5" w:rsidRPr="006539C5">
        <w:rPr>
          <w:rFonts w:ascii="Arial" w:hAnsi="Arial" w:cs="Arial"/>
          <w:sz w:val="20"/>
          <w:szCs w:val="20"/>
        </w:rPr>
        <w:t xml:space="preserve">iale </w:t>
      </w:r>
      <w:r w:rsidR="00FC788D">
        <w:rPr>
          <w:rFonts w:ascii="Arial" w:hAnsi="Arial" w:cs="Arial"/>
          <w:sz w:val="20"/>
          <w:szCs w:val="20"/>
        </w:rPr>
        <w:t>din c</w:t>
      </w:r>
      <w:r>
        <w:rPr>
          <w:rFonts w:ascii="Arial" w:hAnsi="Arial" w:cs="Arial"/>
          <w:sz w:val="20"/>
          <w:szCs w:val="20"/>
        </w:rPr>
        <w:t>omuna Jurilovca. Din punct de vedere al mă</w:t>
      </w:r>
      <w:r w:rsidR="006539C5" w:rsidRPr="006539C5">
        <w:rPr>
          <w:rFonts w:ascii="Arial" w:hAnsi="Arial" w:cs="Arial"/>
          <w:sz w:val="20"/>
          <w:szCs w:val="20"/>
        </w:rPr>
        <w:t xml:space="preserve">rimii </w:t>
      </w:r>
      <w:r>
        <w:rPr>
          <w:rFonts w:ascii="Arial" w:hAnsi="Arial" w:cs="Arial"/>
          <w:sz w:val="20"/>
          <w:szCs w:val="20"/>
        </w:rPr>
        <w:t>impactului se consideră urmă</w:t>
      </w:r>
      <w:r w:rsidR="006539C5" w:rsidRPr="006539C5">
        <w:rPr>
          <w:rFonts w:ascii="Arial" w:hAnsi="Arial" w:cs="Arial"/>
          <w:sz w:val="20"/>
          <w:szCs w:val="20"/>
        </w:rPr>
        <w:t xml:space="preserve">toarele aspecte: - </w:t>
      </w:r>
      <w:r>
        <w:rPr>
          <w:rFonts w:ascii="Arial" w:hAnsi="Arial" w:cs="Arial"/>
          <w:sz w:val="20"/>
          <w:szCs w:val="20"/>
        </w:rPr>
        <w:t xml:space="preserve"> nu se modifică</w:t>
      </w:r>
      <w:r w:rsidR="006539C5" w:rsidRPr="006539C5">
        <w:rPr>
          <w:rFonts w:ascii="Arial" w:hAnsi="Arial" w:cs="Arial"/>
          <w:sz w:val="20"/>
          <w:szCs w:val="20"/>
        </w:rPr>
        <w:t xml:space="preserve"> elemente ale unui cad</w:t>
      </w:r>
      <w:r w:rsidR="00FC788D">
        <w:rPr>
          <w:rFonts w:ascii="Arial" w:hAnsi="Arial" w:cs="Arial"/>
          <w:sz w:val="20"/>
          <w:szCs w:val="20"/>
        </w:rPr>
        <w:t>ru natural, ci elemente ale unor</w:t>
      </w:r>
      <w:r>
        <w:rPr>
          <w:rFonts w:ascii="Arial" w:hAnsi="Arial" w:cs="Arial"/>
          <w:sz w:val="20"/>
          <w:szCs w:val="20"/>
        </w:rPr>
        <w:t xml:space="preserve"> zone incluse deja într-o zonă urbană, cu destinație curți-construcții; - nu se schimbă</w:t>
      </w:r>
      <w:r w:rsidR="006539C5" w:rsidRPr="006539C5">
        <w:rPr>
          <w:rFonts w:ascii="Arial" w:hAnsi="Arial" w:cs="Arial"/>
          <w:sz w:val="20"/>
          <w:szCs w:val="20"/>
        </w:rPr>
        <w:t xml:space="preserve"> categori</w:t>
      </w:r>
      <w:r>
        <w:rPr>
          <w:rFonts w:ascii="Arial" w:hAnsi="Arial" w:cs="Arial"/>
          <w:sz w:val="20"/>
          <w:szCs w:val="20"/>
        </w:rPr>
        <w:t>a de folosință a terenului; - nu se modifică, în mod esențial valoarea estetică actuală</w:t>
      </w:r>
      <w:r w:rsidR="006539C5" w:rsidRPr="006539C5">
        <w:rPr>
          <w:rFonts w:ascii="Arial" w:hAnsi="Arial" w:cs="Arial"/>
          <w:sz w:val="20"/>
          <w:szCs w:val="20"/>
        </w:rPr>
        <w:t xml:space="preserve"> a peisajului e</w:t>
      </w:r>
      <w:r>
        <w:rPr>
          <w:rFonts w:ascii="Arial" w:hAnsi="Arial" w:cs="Arial"/>
          <w:sz w:val="20"/>
          <w:szCs w:val="20"/>
        </w:rPr>
        <w:t>xistent. Impactul vizual se va î</w:t>
      </w:r>
      <w:r w:rsidR="006539C5" w:rsidRPr="006539C5">
        <w:rPr>
          <w:rFonts w:ascii="Arial" w:hAnsi="Arial" w:cs="Arial"/>
          <w:sz w:val="20"/>
          <w:szCs w:val="20"/>
        </w:rPr>
        <w:t xml:space="preserve">nregistra </w:t>
      </w:r>
      <w:r>
        <w:rPr>
          <w:rFonts w:ascii="Arial" w:hAnsi="Arial" w:cs="Arial"/>
          <w:sz w:val="20"/>
          <w:szCs w:val="20"/>
        </w:rPr>
        <w:t>la nivelul locuitorilor din zonă</w:t>
      </w:r>
      <w:r w:rsidR="006539C5" w:rsidRPr="006539C5">
        <w:rPr>
          <w:rFonts w:ascii="Arial" w:hAnsi="Arial" w:cs="Arial"/>
          <w:sz w:val="20"/>
          <w:szCs w:val="20"/>
        </w:rPr>
        <w:t xml:space="preserve">. </w:t>
      </w:r>
      <w:r>
        <w:rPr>
          <w:rFonts w:ascii="Arial" w:hAnsi="Arial" w:cs="Arial"/>
          <w:sz w:val="20"/>
          <w:szCs w:val="20"/>
        </w:rPr>
        <w:t>Efectele vizuale vor varia funcție de numărul ș</w:t>
      </w:r>
      <w:r w:rsidR="006539C5" w:rsidRPr="006539C5">
        <w:rPr>
          <w:rFonts w:ascii="Arial" w:hAnsi="Arial" w:cs="Arial"/>
          <w:sz w:val="20"/>
          <w:szCs w:val="20"/>
        </w:rPr>
        <w:t>i sensibilitatea receptorilor. N</w:t>
      </w:r>
      <w:r>
        <w:rPr>
          <w:rFonts w:ascii="Arial" w:hAnsi="Arial" w:cs="Arial"/>
          <w:sz w:val="20"/>
          <w:szCs w:val="20"/>
        </w:rPr>
        <w:t>u este însă un tip de folosință care să determine schimbări majore în modul în care receptorii, î</w:t>
      </w:r>
      <w:r w:rsidR="006539C5" w:rsidRPr="006539C5">
        <w:rPr>
          <w:rFonts w:ascii="Arial" w:hAnsi="Arial" w:cs="Arial"/>
          <w:sz w:val="20"/>
          <w:szCs w:val="20"/>
        </w:rPr>
        <w:t>n special localnicii ce acceseaza zona, percep amplasamentul.</w:t>
      </w:r>
    </w:p>
    <w:p w:rsidR="006539C5" w:rsidRPr="004058D5" w:rsidRDefault="0067069C" w:rsidP="006539C5">
      <w:pPr>
        <w:widowControl/>
        <w:adjustRightInd w:val="0"/>
        <w:ind w:firstLine="720"/>
        <w:jc w:val="both"/>
        <w:rPr>
          <w:rFonts w:ascii="Arial" w:eastAsiaTheme="minorHAnsi" w:hAnsi="Arial" w:cs="Arial"/>
          <w:color w:val="000000"/>
          <w:sz w:val="20"/>
          <w:szCs w:val="20"/>
          <w:lang w:val="en-US" w:eastAsia="en-US" w:bidi="ar-SA"/>
        </w:rPr>
      </w:pPr>
      <w:r>
        <w:rPr>
          <w:rFonts w:ascii="Arial" w:hAnsi="Arial" w:cs="Arial"/>
          <w:b/>
          <w:sz w:val="20"/>
          <w:szCs w:val="20"/>
        </w:rPr>
        <w:t>Mediul social și economic, sănătate umană</w:t>
      </w:r>
      <w:r w:rsidR="00993A2A">
        <w:rPr>
          <w:rFonts w:ascii="Arial" w:hAnsi="Arial" w:cs="Arial"/>
          <w:b/>
          <w:sz w:val="20"/>
          <w:szCs w:val="20"/>
        </w:rPr>
        <w:t>:</w:t>
      </w:r>
      <w:r>
        <w:rPr>
          <w:rFonts w:ascii="Arial" w:hAnsi="Arial" w:cs="Arial"/>
          <w:sz w:val="20"/>
          <w:szCs w:val="20"/>
        </w:rPr>
        <w:t xml:space="preserve"> Activitatea propusă </w:t>
      </w:r>
      <w:r w:rsidR="006539C5" w:rsidRPr="006539C5">
        <w:rPr>
          <w:rFonts w:ascii="Arial" w:hAnsi="Arial" w:cs="Arial"/>
          <w:sz w:val="20"/>
          <w:szCs w:val="20"/>
        </w:rPr>
        <w:t xml:space="preserve">va avea </w:t>
      </w:r>
      <w:r w:rsidR="00993A2A">
        <w:rPr>
          <w:rFonts w:ascii="Arial" w:hAnsi="Arial" w:cs="Arial"/>
          <w:sz w:val="20"/>
          <w:szCs w:val="20"/>
        </w:rPr>
        <w:t>efecte benefice</w:t>
      </w:r>
      <w:r w:rsidR="006539C5" w:rsidRPr="006539C5">
        <w:rPr>
          <w:rFonts w:ascii="Arial" w:hAnsi="Arial" w:cs="Arial"/>
          <w:sz w:val="20"/>
          <w:szCs w:val="20"/>
        </w:rPr>
        <w:t xml:space="preserve"> asupra caracteristicilor de</w:t>
      </w:r>
      <w:r w:rsidR="00993A2A">
        <w:rPr>
          <w:rFonts w:ascii="Arial" w:hAnsi="Arial" w:cs="Arial"/>
          <w:sz w:val="20"/>
          <w:szCs w:val="20"/>
        </w:rPr>
        <w:t>mografice ale populatiei locale. N</w:t>
      </w:r>
      <w:r w:rsidR="006539C5" w:rsidRPr="006539C5">
        <w:rPr>
          <w:rFonts w:ascii="Arial" w:hAnsi="Arial" w:cs="Arial"/>
          <w:sz w:val="20"/>
          <w:szCs w:val="20"/>
        </w:rPr>
        <w:t>u va determina</w:t>
      </w:r>
      <w:r>
        <w:rPr>
          <w:rFonts w:ascii="Arial" w:hAnsi="Arial" w:cs="Arial"/>
          <w:sz w:val="20"/>
          <w:szCs w:val="20"/>
        </w:rPr>
        <w:t xml:space="preserve"> schimbari importante de populație în zonă. Nu sunt preconizate modificări cuantificabile statistic în starea de sănă</w:t>
      </w:r>
      <w:r w:rsidR="006539C5" w:rsidRPr="006539C5">
        <w:rPr>
          <w:rFonts w:ascii="Arial" w:hAnsi="Arial" w:cs="Arial"/>
          <w:sz w:val="20"/>
          <w:szCs w:val="20"/>
        </w:rPr>
        <w:t xml:space="preserve">tate a populatiei la nivelul </w:t>
      </w:r>
      <w:r w:rsidR="00993A2A">
        <w:rPr>
          <w:rFonts w:ascii="Arial" w:hAnsi="Arial" w:cs="Arial"/>
          <w:sz w:val="20"/>
          <w:szCs w:val="20"/>
        </w:rPr>
        <w:t xml:space="preserve">comunei </w:t>
      </w:r>
      <w:r>
        <w:rPr>
          <w:rFonts w:ascii="Arial" w:hAnsi="Arial" w:cs="Arial"/>
          <w:sz w:val="20"/>
          <w:szCs w:val="20"/>
        </w:rPr>
        <w:t>Jurilovca</w:t>
      </w:r>
      <w:r w:rsidR="006539C5" w:rsidRPr="006539C5">
        <w:rPr>
          <w:rFonts w:ascii="Arial" w:hAnsi="Arial" w:cs="Arial"/>
          <w:sz w:val="20"/>
          <w:szCs w:val="20"/>
        </w:rPr>
        <w:t>, urmare a proiectului propu</w:t>
      </w:r>
      <w:r>
        <w:rPr>
          <w:rFonts w:ascii="Arial" w:hAnsi="Arial" w:cs="Arial"/>
          <w:sz w:val="20"/>
          <w:szCs w:val="20"/>
        </w:rPr>
        <w:t>s. Măsurile propuse pentru protecția calităț</w:t>
      </w:r>
      <w:r w:rsidR="00BB3F2F">
        <w:rPr>
          <w:rFonts w:ascii="Arial" w:hAnsi="Arial" w:cs="Arial"/>
          <w:sz w:val="20"/>
          <w:szCs w:val="20"/>
        </w:rPr>
        <w:t>ii factorilor de mediu aer, apă, sol vor avea impact pozitiv și asupra conservării sănătății populației. În perioada executării lucrării de construcție a obiectivului se va avea î</w:t>
      </w:r>
      <w:r w:rsidR="006539C5" w:rsidRPr="006539C5">
        <w:rPr>
          <w:rFonts w:ascii="Arial" w:hAnsi="Arial" w:cs="Arial"/>
          <w:sz w:val="20"/>
          <w:szCs w:val="20"/>
        </w:rPr>
        <w:t>n vedere aspectul salubru al utilaje</w:t>
      </w:r>
      <w:r w:rsidR="00BB3F2F">
        <w:rPr>
          <w:rFonts w:ascii="Arial" w:hAnsi="Arial" w:cs="Arial"/>
          <w:sz w:val="20"/>
          <w:szCs w:val="20"/>
        </w:rPr>
        <w:t>lor folosite, semnalizarea lucrărilor ș</w:t>
      </w:r>
      <w:r w:rsidR="006539C5" w:rsidRPr="006539C5">
        <w:rPr>
          <w:rFonts w:ascii="Arial" w:hAnsi="Arial" w:cs="Arial"/>
          <w:sz w:val="20"/>
          <w:szCs w:val="20"/>
        </w:rPr>
        <w:t>i</w:t>
      </w:r>
      <w:r w:rsidR="00BB3F2F">
        <w:rPr>
          <w:rFonts w:ascii="Arial" w:hAnsi="Arial" w:cs="Arial"/>
          <w:sz w:val="20"/>
          <w:szCs w:val="20"/>
        </w:rPr>
        <w:t xml:space="preserve"> asigurarea unui ritm corespunză</w:t>
      </w:r>
      <w:r w:rsidR="006539C5" w:rsidRPr="006539C5">
        <w:rPr>
          <w:rFonts w:ascii="Arial" w:hAnsi="Arial" w:cs="Arial"/>
          <w:sz w:val="20"/>
          <w:szCs w:val="20"/>
        </w:rPr>
        <w:t>tor de</w:t>
      </w:r>
      <w:r w:rsidR="00BB3F2F">
        <w:rPr>
          <w:rFonts w:ascii="Arial" w:hAnsi="Arial" w:cs="Arial"/>
          <w:sz w:val="20"/>
          <w:szCs w:val="20"/>
        </w:rPr>
        <w:t xml:space="preserve"> lucru cu efecte asupra minimiză</w:t>
      </w:r>
      <w:r w:rsidR="006539C5" w:rsidRPr="006539C5">
        <w:rPr>
          <w:rFonts w:ascii="Arial" w:hAnsi="Arial" w:cs="Arial"/>
          <w:sz w:val="20"/>
          <w:szCs w:val="20"/>
        </w:rPr>
        <w:t>rii timpului necesar pentru implementare.</w:t>
      </w:r>
    </w:p>
    <w:p w:rsidR="004058D5" w:rsidRPr="00993A2A" w:rsidRDefault="004058D5" w:rsidP="006539C5">
      <w:pPr>
        <w:widowControl/>
        <w:adjustRightInd w:val="0"/>
        <w:jc w:val="both"/>
        <w:rPr>
          <w:rFonts w:ascii="Arial" w:eastAsiaTheme="minorHAnsi" w:hAnsi="Arial" w:cs="Arial"/>
          <w:b/>
          <w:color w:val="000000"/>
          <w:sz w:val="20"/>
          <w:szCs w:val="20"/>
          <w:lang w:val="en-US" w:eastAsia="en-US" w:bidi="ar-SA"/>
        </w:rPr>
      </w:pPr>
      <w:r w:rsidRPr="00993A2A">
        <w:rPr>
          <w:rFonts w:ascii="Arial" w:eastAsiaTheme="minorHAnsi" w:hAnsi="Arial" w:cs="Arial"/>
          <w:b/>
          <w:bCs/>
          <w:color w:val="000000"/>
          <w:sz w:val="20"/>
          <w:szCs w:val="20"/>
          <w:lang w:val="en-US" w:eastAsia="en-US" w:bidi="ar-SA"/>
        </w:rPr>
        <w:t xml:space="preserve">VIII. </w:t>
      </w:r>
      <w:r w:rsidRPr="00993A2A">
        <w:rPr>
          <w:rFonts w:ascii="Arial" w:eastAsiaTheme="minorHAnsi" w:hAnsi="Arial" w:cs="Arial"/>
          <w:b/>
          <w:color w:val="000000"/>
          <w:sz w:val="20"/>
          <w:szCs w:val="20"/>
          <w:lang w:val="en-US" w:eastAsia="en-US" w:bidi="ar-SA"/>
        </w:rPr>
        <w:t xml:space="preserve">Prevederi pentru monitorizarea mediului </w:t>
      </w:r>
    </w:p>
    <w:p w:rsidR="00993A2A" w:rsidRDefault="00993A2A" w:rsidP="00993A2A">
      <w:pPr>
        <w:widowControl/>
        <w:adjustRightInd w:val="0"/>
        <w:ind w:firstLine="720"/>
        <w:jc w:val="both"/>
        <w:rPr>
          <w:rFonts w:ascii="Arial" w:hAnsi="Arial" w:cs="Arial"/>
          <w:sz w:val="20"/>
          <w:szCs w:val="20"/>
        </w:rPr>
      </w:pPr>
      <w:r w:rsidRPr="00993A2A">
        <w:rPr>
          <w:rFonts w:ascii="Arial" w:hAnsi="Arial" w:cs="Arial"/>
          <w:sz w:val="20"/>
          <w:szCs w:val="20"/>
        </w:rPr>
        <w:t xml:space="preserve">Pe </w:t>
      </w:r>
      <w:r>
        <w:rPr>
          <w:rFonts w:ascii="Arial" w:hAnsi="Arial" w:cs="Arial"/>
          <w:sz w:val="20"/>
          <w:szCs w:val="20"/>
        </w:rPr>
        <w:t>durata</w:t>
      </w:r>
      <w:r w:rsidRPr="00993A2A">
        <w:rPr>
          <w:rFonts w:ascii="Arial" w:hAnsi="Arial" w:cs="Arial"/>
          <w:sz w:val="20"/>
          <w:szCs w:val="20"/>
        </w:rPr>
        <w:t xml:space="preserve"> de impleme</w:t>
      </w:r>
      <w:r w:rsidR="00BB3F2F">
        <w:rPr>
          <w:rFonts w:ascii="Arial" w:hAnsi="Arial" w:cs="Arial"/>
          <w:sz w:val="20"/>
          <w:szCs w:val="20"/>
        </w:rPr>
        <w:t>ntare a proiectului se va avea î</w:t>
      </w:r>
      <w:r w:rsidRPr="00993A2A">
        <w:rPr>
          <w:rFonts w:ascii="Arial" w:hAnsi="Arial" w:cs="Arial"/>
          <w:sz w:val="20"/>
          <w:szCs w:val="20"/>
        </w:rPr>
        <w:t>n vedere raportarea mod</w:t>
      </w:r>
      <w:r w:rsidR="00BB3F2F">
        <w:rPr>
          <w:rFonts w:ascii="Arial" w:hAnsi="Arial" w:cs="Arial"/>
          <w:sz w:val="20"/>
          <w:szCs w:val="20"/>
        </w:rPr>
        <w:t>ului de gestionare a deș</w:t>
      </w:r>
      <w:r>
        <w:rPr>
          <w:rFonts w:ascii="Arial" w:hAnsi="Arial" w:cs="Arial"/>
          <w:sz w:val="20"/>
          <w:szCs w:val="20"/>
        </w:rPr>
        <w:t>eurilor</w:t>
      </w:r>
      <w:r w:rsidR="00BB3F2F">
        <w:rPr>
          <w:rFonts w:ascii="Arial" w:hAnsi="Arial" w:cs="Arial"/>
          <w:sz w:val="20"/>
          <w:szCs w:val="20"/>
        </w:rPr>
        <w:t>. Pe perioada de funcț</w:t>
      </w:r>
      <w:r w:rsidRPr="00993A2A">
        <w:rPr>
          <w:rFonts w:ascii="Arial" w:hAnsi="Arial" w:cs="Arial"/>
          <w:sz w:val="20"/>
          <w:szCs w:val="20"/>
        </w:rPr>
        <w:t>i</w:t>
      </w:r>
      <w:r w:rsidR="00BB3F2F">
        <w:rPr>
          <w:rFonts w:ascii="Arial" w:hAnsi="Arial" w:cs="Arial"/>
          <w:sz w:val="20"/>
          <w:szCs w:val="20"/>
        </w:rPr>
        <w:t>onare nu sunt necesare activităț</w:t>
      </w:r>
      <w:r w:rsidRPr="00993A2A">
        <w:rPr>
          <w:rFonts w:ascii="Arial" w:hAnsi="Arial" w:cs="Arial"/>
          <w:sz w:val="20"/>
          <w:szCs w:val="20"/>
        </w:rPr>
        <w:t>i de monitorizare a mediului.</w:t>
      </w:r>
    </w:p>
    <w:p w:rsidR="000D1178" w:rsidRPr="00993A2A" w:rsidRDefault="000D1178" w:rsidP="00BB3F2F">
      <w:pPr>
        <w:widowControl/>
        <w:adjustRightInd w:val="0"/>
        <w:jc w:val="both"/>
        <w:rPr>
          <w:rFonts w:ascii="Arial" w:hAnsi="Arial" w:cs="Arial"/>
          <w:sz w:val="20"/>
          <w:szCs w:val="20"/>
        </w:rPr>
      </w:pPr>
    </w:p>
    <w:p w:rsidR="004058D5" w:rsidRPr="00BB3F2F" w:rsidRDefault="004058D5" w:rsidP="006539C5">
      <w:pPr>
        <w:widowControl/>
        <w:adjustRightInd w:val="0"/>
        <w:jc w:val="both"/>
        <w:rPr>
          <w:rFonts w:ascii="Arial" w:eastAsiaTheme="minorHAnsi" w:hAnsi="Arial" w:cs="Arial"/>
          <w:b/>
          <w:color w:val="000000"/>
          <w:sz w:val="20"/>
          <w:szCs w:val="20"/>
          <w:lang w:val="en-US" w:eastAsia="en-US" w:bidi="ar-SA"/>
        </w:rPr>
      </w:pPr>
      <w:r w:rsidRPr="00BB3F2F">
        <w:rPr>
          <w:rFonts w:ascii="Arial" w:eastAsiaTheme="minorHAnsi" w:hAnsi="Arial" w:cs="Arial"/>
          <w:b/>
          <w:bCs/>
          <w:color w:val="000000"/>
          <w:sz w:val="20"/>
          <w:szCs w:val="20"/>
          <w:lang w:val="en-US" w:eastAsia="en-US" w:bidi="ar-SA"/>
        </w:rPr>
        <w:t xml:space="preserve">IX. </w:t>
      </w:r>
      <w:r w:rsidRPr="00BB3F2F">
        <w:rPr>
          <w:rFonts w:ascii="Arial" w:eastAsiaTheme="minorHAnsi" w:hAnsi="Arial" w:cs="Arial"/>
          <w:b/>
          <w:color w:val="000000"/>
          <w:sz w:val="20"/>
          <w:szCs w:val="20"/>
          <w:lang w:val="en-US" w:eastAsia="en-US" w:bidi="ar-SA"/>
        </w:rPr>
        <w:t xml:space="preserve">Legătura cu alte acte normative şi/sau planuri/programe/strategii/documente de planificare: </w:t>
      </w:r>
    </w:p>
    <w:p w:rsidR="000D1178" w:rsidRPr="00BB3F2F" w:rsidRDefault="004058D5" w:rsidP="00BB3F2F">
      <w:pPr>
        <w:pStyle w:val="ListParagraph"/>
        <w:widowControl/>
        <w:numPr>
          <w:ilvl w:val="0"/>
          <w:numId w:val="14"/>
        </w:numPr>
        <w:adjustRightInd w:val="0"/>
        <w:jc w:val="both"/>
        <w:rPr>
          <w:rFonts w:ascii="Arial" w:eastAsiaTheme="minorHAnsi" w:hAnsi="Arial" w:cs="Arial"/>
          <w:color w:val="000000"/>
          <w:sz w:val="20"/>
          <w:szCs w:val="20"/>
          <w:lang w:val="en-US" w:eastAsia="en-US" w:bidi="ar-SA"/>
        </w:rPr>
      </w:pPr>
      <w:r w:rsidRPr="000D1178">
        <w:rPr>
          <w:rFonts w:ascii="Arial" w:eastAsiaTheme="minorHAnsi" w:hAnsi="Arial" w:cs="Arial"/>
          <w:color w:val="000000"/>
          <w:sz w:val="20"/>
          <w:szCs w:val="20"/>
          <w:lang w:val="en-US" w:eastAsia="en-US" w:bidi="ar-SA"/>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w:t>
      </w:r>
      <w:r w:rsidRPr="000D1178">
        <w:rPr>
          <w:rFonts w:ascii="Arial" w:eastAsiaTheme="minorHAnsi" w:hAnsi="Arial" w:cs="Arial"/>
          <w:color w:val="000000"/>
          <w:sz w:val="20"/>
          <w:szCs w:val="20"/>
          <w:lang w:val="en-US" w:eastAsia="en-US" w:bidi="ar-SA"/>
        </w:rPr>
        <w:lastRenderedPageBreak/>
        <w:t xml:space="preserve">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Din punct de vedere al protecției mediului se propune reducerea poluării luminoase și a poluării cu emisii CO</w:t>
      </w:r>
      <w:r w:rsidRPr="000D1178">
        <w:rPr>
          <w:rFonts w:ascii="Arial" w:hAnsi="Arial" w:cs="Arial"/>
          <w:sz w:val="20"/>
          <w:szCs w:val="20"/>
          <w:vertAlign w:val="subscript"/>
        </w:rPr>
        <w:t>2</w:t>
      </w:r>
      <w:r w:rsidRPr="000D1178">
        <w:rPr>
          <w:rFonts w:ascii="Arial" w:hAnsi="Arial" w:cs="Arial"/>
          <w:sz w:val="20"/>
          <w:szCs w:val="20"/>
        </w:rPr>
        <w:t>.</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 xml:space="preserve">Realizarea unui iluminat corespunzător determină, în special, reducerea riscului de accidente rutiere, reducerea numărului de agresiuni contra persoanelor, îmbunătățirea orientării în trafic, îmbunătățirea climatului social și cultural prin creșterea siguranței </w:t>
      </w:r>
      <w:r>
        <w:rPr>
          <w:rFonts w:ascii="Arial" w:hAnsi="Arial" w:cs="Arial"/>
          <w:sz w:val="20"/>
          <w:szCs w:val="20"/>
        </w:rPr>
        <w:t>activităților pe durata nopții.</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Totodată, iluminatul corespunzător al trotuarelor reduce substanțial numărul de agresiuni fizice, conducând la creșterea încrederii populației pe timpul nopții. Iluminatul eficient presupune scăderea infracționalității și securitate sporită.</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In conditiile socio-economice ale prezentului, filosofia acestei investitii s-a îndreptat către două obiective majore:</w:t>
      </w:r>
    </w:p>
    <w:p w:rsidR="000D1178" w:rsidRPr="000D1178" w:rsidRDefault="000D1178" w:rsidP="000D1178">
      <w:pPr>
        <w:pStyle w:val="Bodytext21"/>
        <w:numPr>
          <w:ilvl w:val="0"/>
          <w:numId w:val="3"/>
        </w:numPr>
        <w:shd w:val="clear" w:color="auto" w:fill="auto"/>
        <w:spacing w:before="0" w:line="240" w:lineRule="auto"/>
        <w:rPr>
          <w:rFonts w:ascii="Arial" w:hAnsi="Arial" w:cs="Arial"/>
          <w:sz w:val="20"/>
          <w:szCs w:val="20"/>
        </w:rPr>
      </w:pPr>
      <w:r w:rsidRPr="000D1178">
        <w:rPr>
          <w:rFonts w:ascii="Arial" w:hAnsi="Arial" w:cs="Arial"/>
          <w:sz w:val="20"/>
          <w:szCs w:val="20"/>
        </w:rPr>
        <w:t>Asigurarea cerintelor unei societati moderne si in dezvoltare;</w:t>
      </w:r>
    </w:p>
    <w:p w:rsidR="000D1178" w:rsidRPr="000D1178" w:rsidRDefault="000D1178" w:rsidP="000D1178">
      <w:pPr>
        <w:pStyle w:val="Bodytext21"/>
        <w:numPr>
          <w:ilvl w:val="0"/>
          <w:numId w:val="3"/>
        </w:numPr>
        <w:shd w:val="clear" w:color="auto" w:fill="auto"/>
        <w:spacing w:before="0" w:line="240" w:lineRule="auto"/>
        <w:rPr>
          <w:rFonts w:ascii="Arial" w:hAnsi="Arial" w:cs="Arial"/>
          <w:sz w:val="20"/>
          <w:szCs w:val="20"/>
        </w:rPr>
      </w:pPr>
      <w:r w:rsidRPr="000D1178">
        <w:rPr>
          <w:rFonts w:ascii="Arial" w:hAnsi="Arial" w:cs="Arial"/>
          <w:sz w:val="20"/>
          <w:szCs w:val="20"/>
        </w:rPr>
        <w:t>Sustenabilitatea investitiei, astfel incat aceasta sa nu depaseasca gradul de suportabilitate financiara a beneficiarului si sa fie relativ usor de intretinut.</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In completarea celorlalte servicii asigurate deja locuitorilor din zona studiata, se pun</w:t>
      </w:r>
      <w:r>
        <w:rPr>
          <w:rFonts w:ascii="Arial" w:hAnsi="Arial" w:cs="Arial"/>
          <w:sz w:val="20"/>
          <w:szCs w:val="20"/>
        </w:rPr>
        <w:t>e problema iluminatului public.</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In mod evident, principiile 4E ale unui serviciu public modern, Economie-Eficienta-Eficacitate-Echitate sunt departe de a fi atinse, in special sub aspectele rezultatelor obtinute si al accesului corect al populatiei la serviciul iluminatului public.</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 xml:space="preserve">Pentru îmbunătățirea rezultatelor, acest deziderat este susținut de Decizia nr. 406/2009/CE a Parlamentului European și a Consiliului din 23 aprilie 2009 privind efortul statelor membre de a reduce emisiile de gaze cu efect de seră, astfel încât să fie respectate angajamentele Comunităţii Europene </w:t>
      </w:r>
      <w:proofErr w:type="gramStart"/>
      <w:r w:rsidRPr="000D1178">
        <w:rPr>
          <w:rFonts w:ascii="Arial" w:hAnsi="Arial" w:cs="Arial"/>
          <w:sz w:val="20"/>
          <w:szCs w:val="20"/>
        </w:rPr>
        <w:t>de :</w:t>
      </w:r>
      <w:proofErr w:type="gramEnd"/>
    </w:p>
    <w:p w:rsidR="000D1178" w:rsidRPr="000D1178" w:rsidRDefault="000D1178" w:rsidP="000D1178">
      <w:pPr>
        <w:pStyle w:val="Bodytext21"/>
        <w:numPr>
          <w:ilvl w:val="0"/>
          <w:numId w:val="4"/>
        </w:numPr>
        <w:shd w:val="clear" w:color="auto" w:fill="auto"/>
        <w:tabs>
          <w:tab w:val="left" w:pos="775"/>
        </w:tabs>
        <w:spacing w:before="0" w:line="240" w:lineRule="auto"/>
        <w:rPr>
          <w:rFonts w:ascii="Arial" w:hAnsi="Arial" w:cs="Arial"/>
          <w:sz w:val="20"/>
          <w:szCs w:val="20"/>
        </w:rPr>
      </w:pPr>
      <w:r w:rsidRPr="000D1178">
        <w:rPr>
          <w:rFonts w:ascii="Arial" w:hAnsi="Arial" w:cs="Arial"/>
          <w:sz w:val="20"/>
          <w:szCs w:val="20"/>
        </w:rPr>
        <w:t>reducerea emisiilor de gaze cu efect de seră până în 2020, privind îndeplinirea obiectivului de reducere a consumului de energie cu 20 % până în 2020;</w:t>
      </w:r>
    </w:p>
    <w:p w:rsidR="000D1178" w:rsidRPr="000D1178" w:rsidRDefault="000D1178" w:rsidP="000D1178">
      <w:pPr>
        <w:pStyle w:val="Bodytext21"/>
        <w:numPr>
          <w:ilvl w:val="0"/>
          <w:numId w:val="4"/>
        </w:numPr>
        <w:shd w:val="clear" w:color="auto" w:fill="auto"/>
        <w:tabs>
          <w:tab w:val="left" w:pos="775"/>
        </w:tabs>
        <w:spacing w:before="0" w:line="240" w:lineRule="auto"/>
        <w:rPr>
          <w:rFonts w:ascii="Arial" w:hAnsi="Arial" w:cs="Arial"/>
          <w:sz w:val="20"/>
          <w:szCs w:val="20"/>
        </w:rPr>
      </w:pPr>
      <w:r w:rsidRPr="000D1178">
        <w:rPr>
          <w:rFonts w:ascii="Arial" w:hAnsi="Arial" w:cs="Arial"/>
          <w:sz w:val="20"/>
          <w:szCs w:val="20"/>
        </w:rPr>
        <w:t>implementarea unei foi de parcurs pentru trecerea la o economie competitivă cu emisii scăzute de dioxid de carbon până în 2050, în special prin reducerea emisiilor de gaze cu efect de seră din sectorul energiei şi la atingerea până în 2050 a obiectivului de producere de energie electrică cu emisii zero;</w:t>
      </w:r>
    </w:p>
    <w:p w:rsidR="000D1178" w:rsidRPr="000D1178" w:rsidRDefault="000D1178" w:rsidP="000D1178">
      <w:pPr>
        <w:pStyle w:val="Bodytext21"/>
        <w:numPr>
          <w:ilvl w:val="0"/>
          <w:numId w:val="4"/>
        </w:numPr>
        <w:shd w:val="clear" w:color="auto" w:fill="auto"/>
        <w:tabs>
          <w:tab w:val="left" w:pos="775"/>
        </w:tabs>
        <w:spacing w:before="0" w:line="240" w:lineRule="auto"/>
        <w:rPr>
          <w:rFonts w:ascii="Arial" w:hAnsi="Arial" w:cs="Arial"/>
          <w:sz w:val="20"/>
          <w:szCs w:val="20"/>
        </w:rPr>
      </w:pPr>
      <w:r w:rsidRPr="000D1178">
        <w:rPr>
          <w:rFonts w:ascii="Arial" w:hAnsi="Arial" w:cs="Arial"/>
          <w:sz w:val="20"/>
          <w:szCs w:val="20"/>
        </w:rPr>
        <w:t>Reducere cu 20% a consumului de energie primară al UE până în 2020.</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Cadrul legislativ ce sta la baza eficienței energetice: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H.G. nr. 907 / 2016 privind etapele de elaborare și conținutul-cadru al documentațiilor tehnico-economice aferente obiectivelor / proiectelor de investiții finanțate din fonduri publice.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O.U.G. nr. 98/2016 privind atribuirea contractelor de achizitie publica, a contractelor de concesiune de lucrari publice si a contractelor de concesiune de servicii</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Legea nr. 230/2006 a serviciului de iluminat public</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Legea nr. 51/2006 a serviciilor comunitare de utilitati publice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Legea nr. 123/2012 a energiei electrice si a gazelor naturale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Ordin ANRSC nr. 77/2007 privind aprobarea Normelor metodologice de stabilire, ajustare sau modificare a valorii activitatilor serviciului de iluminat public</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 G. nr. 22/2008 privind privind eficienta energetica si promovarea utilizarii la consumatorii finali a surselor regenerabile de energie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H.G. nr. 409/2009 pentru aprobarea Normelor metodologice de aplicare a Ordonantei Guvernului nr. 22/2008 privind eficienta energetica si promovarea utilizarii la consumatorii finali a resurselor regenerabile de energie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H. G. nr. 745/2007 pentru aprobarea Regulamentului privind acordarea licentelor in domeniul serviciilor comunitare de utilitati publice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Ordin ANRSC nr. 367/2011 privind modificarea tarifelor de acordare si mentinere a</w:t>
      </w:r>
      <w:r w:rsidRPr="000D1178">
        <w:rPr>
          <w:rFonts w:ascii="Arial" w:hAnsi="Arial" w:cs="Arial"/>
          <w:sz w:val="20"/>
          <w:szCs w:val="20"/>
        </w:rPr>
        <w:t xml:space="preserve"> </w:t>
      </w:r>
      <w:r w:rsidRPr="000D1178">
        <w:rPr>
          <w:rFonts w:ascii="Arial" w:hAnsi="Arial" w:cs="Arial"/>
          <w:spacing w:val="-1"/>
          <w:sz w:val="20"/>
          <w:szCs w:val="20"/>
        </w:rPr>
        <w:t>licentelor/autorizatiilor si a modelului de licenta/autorizatie eliberate in domeniul serviciilor comunitare de utilitati publice</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Directiva 2012/27/UE a Parlamentului European si a consilului din 25 octombrie 2012 privind eficienţa energetică, de modificare a Directivelor 2009/125/CE şi 2010/30/UE şi de abrogare a</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Directivelor 2004/8/CE şi 2006/32/C</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Ordinul ANRSC nr. 86/2007 pentru aprobarea Regulamentului-cadru al serviciului de iluminat public - publicat in Monitorul Oficial, Partea I, nr. 320, din 14 mai 2007</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Ordinul 5/93 din 20.03.2007 pentru aprobarea Contractului-cadru privind folosirea infrastructurii sistemului de distributiea energiei electrice pentru realizarea serviciului de iluminat public - publicat in Monitorul Oficial, Partea I, nr. 320, din 14 mai 2007</w:t>
      </w:r>
    </w:p>
    <w:p w:rsidR="000D1178" w:rsidRPr="000D1178" w:rsidRDefault="000D1178" w:rsidP="000D1178">
      <w:pPr>
        <w:numPr>
          <w:ilvl w:val="0"/>
          <w:numId w:val="16"/>
        </w:numPr>
        <w:autoSpaceDE/>
        <w:autoSpaceDN/>
        <w:jc w:val="both"/>
        <w:rPr>
          <w:rFonts w:ascii="Arial" w:hAnsi="Arial" w:cs="Arial"/>
          <w:spacing w:val="-1"/>
          <w:sz w:val="20"/>
          <w:szCs w:val="20"/>
        </w:rPr>
      </w:pPr>
      <w:r w:rsidRPr="000D1178">
        <w:rPr>
          <w:rFonts w:ascii="Arial" w:hAnsi="Arial" w:cs="Arial"/>
          <w:spacing w:val="-1"/>
          <w:sz w:val="20"/>
          <w:szCs w:val="20"/>
        </w:rPr>
        <w:t>Ordonanta Guvernului 71/2002 privind organizarea si functionarea serviciilor publice de administrare a domeniului public si privat de interes local - publicata in Monitorul Oficial, Partea I, nr. 648, din 31 august 2002.</w:t>
      </w:r>
    </w:p>
    <w:p w:rsidR="000D1178" w:rsidRPr="000D1178" w:rsidRDefault="000D1178" w:rsidP="000D1178">
      <w:pPr>
        <w:pStyle w:val="Bodytext21"/>
        <w:numPr>
          <w:ilvl w:val="0"/>
          <w:numId w:val="15"/>
        </w:numPr>
        <w:shd w:val="clear" w:color="auto" w:fill="auto"/>
        <w:tabs>
          <w:tab w:val="left" w:pos="775"/>
        </w:tabs>
        <w:spacing w:before="0" w:line="240" w:lineRule="auto"/>
        <w:rPr>
          <w:rFonts w:ascii="Arial" w:hAnsi="Arial" w:cs="Arial"/>
          <w:sz w:val="20"/>
          <w:szCs w:val="20"/>
        </w:rPr>
      </w:pPr>
      <w:r w:rsidRPr="000D1178">
        <w:rPr>
          <w:rFonts w:ascii="Arial" w:hAnsi="Arial" w:cs="Arial"/>
          <w:b/>
          <w:sz w:val="20"/>
          <w:szCs w:val="20"/>
        </w:rPr>
        <w:lastRenderedPageBreak/>
        <w:t>Directiva 2012/27/UE</w:t>
      </w:r>
      <w:r w:rsidRPr="000D1178">
        <w:rPr>
          <w:rFonts w:ascii="Arial" w:hAnsi="Arial" w:cs="Arial"/>
          <w:sz w:val="20"/>
          <w:szCs w:val="20"/>
        </w:rPr>
        <w:t xml:space="preserve"> a Parlamentului European si a Consiliului din 25 octombrie 2012 privind eficienţa energetică, de modificare a Directivelor 2009/125/CE si 2010/30/UE si de abrogare a Directivelor 2004/8/CE si 2006/32/</w:t>
      </w:r>
      <w:proofErr w:type="gramStart"/>
      <w:r w:rsidRPr="000D1178">
        <w:rPr>
          <w:rFonts w:ascii="Arial" w:hAnsi="Arial" w:cs="Arial"/>
          <w:sz w:val="20"/>
          <w:szCs w:val="20"/>
        </w:rPr>
        <w:t>CE(</w:t>
      </w:r>
      <w:proofErr w:type="gramEnd"/>
      <w:r w:rsidRPr="000D1178">
        <w:rPr>
          <w:rFonts w:ascii="Arial" w:hAnsi="Arial" w:cs="Arial"/>
          <w:sz w:val="20"/>
          <w:szCs w:val="20"/>
        </w:rPr>
        <w:t>1).</w:t>
      </w:r>
    </w:p>
    <w:p w:rsidR="000D1178" w:rsidRPr="000D1178" w:rsidRDefault="000D1178" w:rsidP="000D1178">
      <w:pPr>
        <w:pStyle w:val="Bodytext21"/>
        <w:shd w:val="clear" w:color="auto" w:fill="auto"/>
        <w:tabs>
          <w:tab w:val="left" w:pos="775"/>
        </w:tabs>
        <w:spacing w:before="0" w:line="240" w:lineRule="auto"/>
        <w:ind w:left="1135" w:firstLine="0"/>
        <w:rPr>
          <w:rFonts w:ascii="Arial" w:hAnsi="Arial" w:cs="Arial"/>
          <w:sz w:val="20"/>
          <w:szCs w:val="20"/>
        </w:rPr>
      </w:pPr>
      <w:r w:rsidRPr="000D1178">
        <w:rPr>
          <w:rFonts w:ascii="Arial" w:hAnsi="Arial" w:cs="Arial"/>
          <w:sz w:val="20"/>
          <w:szCs w:val="20"/>
        </w:rPr>
        <w:t>Eficiența energetică este o cale dintre cele mai puțin costisitoare de reducere a emisiilor de gaze cu efect de seră (GES), de diminuare a sărăciei energetice și de creștere a securității energetice. Ținta UE de eficiență energetică pentru 2020 este de diminuare a consumului de energie primară cu 20% în raport cu nivelul de referință stabilit în 2007. Pentru anul 2030, UE își propune o reducere cumulată cu cel puțin 27% a consumului de energie.</w:t>
      </w:r>
    </w:p>
    <w:p w:rsidR="000D1178" w:rsidRPr="000D1178" w:rsidRDefault="000D1178" w:rsidP="000D1178">
      <w:pPr>
        <w:pStyle w:val="Bodytext21"/>
        <w:shd w:val="clear" w:color="auto" w:fill="auto"/>
        <w:tabs>
          <w:tab w:val="left" w:pos="775"/>
        </w:tabs>
        <w:spacing w:before="0" w:line="240" w:lineRule="auto"/>
        <w:ind w:left="1135" w:firstLine="0"/>
        <w:rPr>
          <w:rFonts w:ascii="Arial" w:hAnsi="Arial" w:cs="Arial"/>
          <w:sz w:val="20"/>
          <w:szCs w:val="20"/>
        </w:rPr>
      </w:pPr>
      <w:r w:rsidRPr="000D1178">
        <w:rPr>
          <w:rFonts w:ascii="Arial" w:hAnsi="Arial" w:cs="Arial"/>
          <w:sz w:val="20"/>
          <w:szCs w:val="20"/>
        </w:rPr>
        <w:t xml:space="preserve">Pentru România, ținta națională o reprezintă reducerea consumului de energie primară cu 19% până în anul 2020 (referința 2014), conform obiectivelor stabilite în legea nr 121/2014. </w:t>
      </w:r>
    </w:p>
    <w:p w:rsidR="000D1178" w:rsidRPr="000D1178" w:rsidRDefault="000D1178" w:rsidP="000D1178">
      <w:pPr>
        <w:pStyle w:val="Bodytext21"/>
        <w:numPr>
          <w:ilvl w:val="0"/>
          <w:numId w:val="15"/>
        </w:numPr>
        <w:shd w:val="clear" w:color="auto" w:fill="auto"/>
        <w:tabs>
          <w:tab w:val="left" w:pos="775"/>
        </w:tabs>
        <w:spacing w:before="0" w:line="240" w:lineRule="auto"/>
        <w:rPr>
          <w:rFonts w:ascii="Arial" w:hAnsi="Arial" w:cs="Arial"/>
          <w:sz w:val="20"/>
          <w:szCs w:val="20"/>
        </w:rPr>
      </w:pPr>
      <w:r w:rsidRPr="000D1178">
        <w:rPr>
          <w:rFonts w:ascii="Arial" w:hAnsi="Arial" w:cs="Arial"/>
          <w:b/>
          <w:sz w:val="20"/>
          <w:szCs w:val="20"/>
        </w:rPr>
        <w:t>Legea nr. 121/2014</w:t>
      </w:r>
      <w:r w:rsidRPr="000D1178">
        <w:rPr>
          <w:rFonts w:ascii="Arial" w:hAnsi="Arial" w:cs="Arial"/>
          <w:sz w:val="20"/>
          <w:szCs w:val="20"/>
        </w:rPr>
        <w:t xml:space="preserve"> privind eficiența energetică și a cerințelor Directivei 2012/27/UE privind eficiența energetică, corespunzând unei cereri de energie primară, în 2020, de 500 TWh. Conform Legii 121/2014, cu completările și modificările ulterioare, îmbunătățirea eficienței energetice este un obiectiv strategic al politicii energetice naționale, datorită contribuției majore pe care o are la realizarea siguranței alimentării cu energie, dezvoltării durabile și competitivității, la economisirea resurselor energetice primare și la reducerea emisiilor de gaze cu efect de seră.</w:t>
      </w:r>
    </w:p>
    <w:p w:rsidR="000D1178" w:rsidRPr="000D1178" w:rsidRDefault="000D1178" w:rsidP="000D1178">
      <w:pPr>
        <w:pStyle w:val="Bodytext21"/>
        <w:shd w:val="clear" w:color="auto" w:fill="auto"/>
        <w:spacing w:before="0" w:line="240" w:lineRule="auto"/>
        <w:ind w:firstLine="720"/>
        <w:rPr>
          <w:rFonts w:ascii="Arial" w:hAnsi="Arial" w:cs="Arial"/>
          <w:sz w:val="20"/>
          <w:szCs w:val="20"/>
        </w:rPr>
      </w:pPr>
      <w:r w:rsidRPr="000D1178">
        <w:rPr>
          <w:rFonts w:ascii="Arial" w:hAnsi="Arial" w:cs="Arial"/>
          <w:sz w:val="20"/>
          <w:szCs w:val="20"/>
        </w:rPr>
        <w:t>Cadrul legislativ privind luminatul public:</w:t>
      </w:r>
    </w:p>
    <w:p w:rsidR="000D1178" w:rsidRPr="000D1178" w:rsidRDefault="000D1178" w:rsidP="000D1178">
      <w:pPr>
        <w:pStyle w:val="Bodytext21"/>
        <w:numPr>
          <w:ilvl w:val="0"/>
          <w:numId w:val="15"/>
        </w:numPr>
        <w:shd w:val="clear" w:color="auto" w:fill="auto"/>
        <w:tabs>
          <w:tab w:val="left" w:pos="775"/>
        </w:tabs>
        <w:spacing w:before="0" w:line="240" w:lineRule="auto"/>
        <w:rPr>
          <w:rFonts w:ascii="Arial" w:hAnsi="Arial" w:cs="Arial"/>
          <w:sz w:val="20"/>
          <w:szCs w:val="20"/>
        </w:rPr>
      </w:pPr>
      <w:r w:rsidRPr="000D1178">
        <w:rPr>
          <w:rFonts w:ascii="Arial" w:hAnsi="Arial" w:cs="Arial"/>
          <w:b/>
          <w:sz w:val="20"/>
          <w:szCs w:val="20"/>
        </w:rPr>
        <w:t>Legea 230/2008</w:t>
      </w:r>
      <w:r w:rsidRPr="000D1178">
        <w:rPr>
          <w:rFonts w:ascii="Arial" w:hAnsi="Arial" w:cs="Arial"/>
          <w:sz w:val="20"/>
          <w:szCs w:val="20"/>
        </w:rPr>
        <w:t xml:space="preserve"> actualizata decembrie 2016, legea iluminatului public, care specifica: „Elaborarea si aprobarea strategiilor locale de dezvoltare a serviciului de iluminat public, a programelor de investitii privind dezvoltarea si modernizarea infrastructurii tehnico-edilitare aferente, a regulamentului propriu al serviciului, a caietului de sarcini, alegerea modalitatii de gestiune, precum si a criteriilor si procedurilor de delegare a gestiunii intra in competenta exclusiva a consiliilor locale, a asociaţiilor de dezvoltare comunitara sau a Consiliului General al Municipiului Bucureşti, dupa caz".</w:t>
      </w:r>
    </w:p>
    <w:p w:rsidR="009A0026" w:rsidRPr="006748C0" w:rsidRDefault="000D1178" w:rsidP="006748C0">
      <w:pPr>
        <w:pStyle w:val="Bodytext21"/>
        <w:numPr>
          <w:ilvl w:val="0"/>
          <w:numId w:val="15"/>
        </w:numPr>
        <w:shd w:val="clear" w:color="auto" w:fill="auto"/>
        <w:tabs>
          <w:tab w:val="left" w:pos="775"/>
        </w:tabs>
        <w:spacing w:before="0" w:line="240" w:lineRule="auto"/>
        <w:rPr>
          <w:rFonts w:ascii="Arial" w:hAnsi="Arial" w:cs="Arial"/>
          <w:sz w:val="20"/>
          <w:szCs w:val="20"/>
        </w:rPr>
      </w:pPr>
      <w:r w:rsidRPr="000D1178">
        <w:rPr>
          <w:rFonts w:ascii="Arial" w:hAnsi="Arial" w:cs="Arial"/>
          <w:b/>
          <w:sz w:val="20"/>
          <w:szCs w:val="20"/>
        </w:rPr>
        <w:t>Legea nr. 51/2006</w:t>
      </w:r>
      <w:r w:rsidRPr="000D1178">
        <w:rPr>
          <w:rFonts w:ascii="Arial" w:hAnsi="Arial" w:cs="Arial"/>
          <w:sz w:val="20"/>
          <w:szCs w:val="20"/>
        </w:rPr>
        <w:t xml:space="preserve"> a serviciilor comunitare de utilități publice, cu modificările și completările ulterioare.</w:t>
      </w:r>
    </w:p>
    <w:p w:rsidR="000D1178" w:rsidRDefault="004058D5" w:rsidP="000D1178">
      <w:pPr>
        <w:pStyle w:val="ListParagraph"/>
        <w:widowControl/>
        <w:numPr>
          <w:ilvl w:val="0"/>
          <w:numId w:val="14"/>
        </w:numPr>
        <w:adjustRightInd w:val="0"/>
        <w:jc w:val="both"/>
        <w:rPr>
          <w:rFonts w:ascii="Arial" w:eastAsiaTheme="minorHAnsi" w:hAnsi="Arial" w:cs="Arial"/>
          <w:color w:val="000000"/>
          <w:sz w:val="20"/>
          <w:szCs w:val="20"/>
          <w:lang w:val="en-US" w:eastAsia="en-US" w:bidi="ar-SA"/>
        </w:rPr>
      </w:pPr>
      <w:r w:rsidRPr="000D1178">
        <w:rPr>
          <w:rFonts w:ascii="Arial" w:eastAsiaTheme="minorHAnsi" w:hAnsi="Arial" w:cs="Arial"/>
          <w:color w:val="000000"/>
          <w:sz w:val="20"/>
          <w:szCs w:val="20"/>
          <w:lang w:val="en-US" w:eastAsia="en-US" w:bidi="ar-SA"/>
        </w:rPr>
        <w:t>Se va menţiona planul/programul/strategia/documentul de programare/planificare din care face proiectul, cu indicarea actului normativ prin care a fost aprobat.</w:t>
      </w:r>
    </w:p>
    <w:p w:rsidR="004058D5" w:rsidRPr="00BB3F2F" w:rsidRDefault="00724DF7" w:rsidP="000D1178">
      <w:pPr>
        <w:widowControl/>
        <w:adjustRightInd w:val="0"/>
        <w:jc w:val="both"/>
        <w:rPr>
          <w:rFonts w:ascii="Arial" w:eastAsiaTheme="minorHAnsi" w:hAnsi="Arial" w:cs="Arial"/>
          <w:sz w:val="20"/>
          <w:szCs w:val="20"/>
          <w:lang w:val="en-US" w:eastAsia="en-US" w:bidi="ar-SA"/>
        </w:rPr>
      </w:pPr>
      <w:r>
        <w:rPr>
          <w:rFonts w:ascii="Arial" w:eastAsiaTheme="minorHAnsi" w:hAnsi="Arial" w:cs="Arial"/>
          <w:sz w:val="20"/>
          <w:szCs w:val="20"/>
          <w:lang w:val="en-US" w:eastAsia="en-US" w:bidi="ar-SA"/>
        </w:rPr>
        <w:t>Achiziț</w:t>
      </w:r>
      <w:r w:rsidR="007065C9" w:rsidRPr="00BB3F2F">
        <w:rPr>
          <w:rFonts w:ascii="Arial" w:eastAsiaTheme="minorHAnsi" w:hAnsi="Arial" w:cs="Arial"/>
          <w:sz w:val="20"/>
          <w:szCs w:val="20"/>
          <w:lang w:val="en-US" w:eastAsia="en-US" w:bidi="ar-SA"/>
        </w:rPr>
        <w:t>ia</w:t>
      </w:r>
      <w:r>
        <w:rPr>
          <w:rFonts w:ascii="Arial" w:eastAsiaTheme="minorHAnsi" w:hAnsi="Arial" w:cs="Arial"/>
          <w:sz w:val="20"/>
          <w:szCs w:val="20"/>
          <w:lang w:val="en-US" w:eastAsia="en-US" w:bidi="ar-SA"/>
        </w:rPr>
        <w:t xml:space="preserve"> se va realiza î</w:t>
      </w:r>
      <w:r w:rsidR="000D1178" w:rsidRPr="00BB3F2F">
        <w:rPr>
          <w:rFonts w:ascii="Arial" w:eastAsiaTheme="minorHAnsi" w:hAnsi="Arial" w:cs="Arial"/>
          <w:bCs/>
          <w:sz w:val="20"/>
          <w:szCs w:val="20"/>
          <w:lang w:val="en-US" w:eastAsia="en-US" w:bidi="ar-SA"/>
        </w:rPr>
        <w:t>n temeiul Legii nr. 98/2016 și a H.G. nr. 395/2016 privind atribuirea contractelor de achiziție publică</w:t>
      </w:r>
      <w:r w:rsidR="007065C9" w:rsidRPr="00BB3F2F">
        <w:rPr>
          <w:rFonts w:ascii="Arial" w:eastAsiaTheme="minorHAnsi" w:hAnsi="Arial" w:cs="Arial"/>
          <w:bCs/>
          <w:sz w:val="20"/>
          <w:szCs w:val="20"/>
          <w:lang w:val="en-US" w:eastAsia="en-US" w:bidi="ar-SA"/>
        </w:rPr>
        <w:t>.</w:t>
      </w:r>
      <w:r w:rsidR="000D1178" w:rsidRPr="00BB3F2F">
        <w:rPr>
          <w:rFonts w:ascii="Arial" w:eastAsiaTheme="minorHAnsi" w:hAnsi="Arial" w:cs="Arial"/>
          <w:b/>
          <w:bCs/>
          <w:sz w:val="20"/>
          <w:szCs w:val="20"/>
          <w:lang w:val="en-US" w:eastAsia="en-US" w:bidi="ar-SA"/>
        </w:rPr>
        <w:t xml:space="preserve"> </w:t>
      </w:r>
      <w:r w:rsidR="004058D5" w:rsidRPr="00BB3F2F">
        <w:rPr>
          <w:rFonts w:ascii="Arial" w:eastAsiaTheme="minorHAnsi" w:hAnsi="Arial" w:cs="Arial"/>
          <w:sz w:val="20"/>
          <w:szCs w:val="20"/>
          <w:lang w:val="en-US" w:eastAsia="en-US" w:bidi="ar-SA"/>
        </w:rPr>
        <w:t xml:space="preserve"> </w:t>
      </w:r>
    </w:p>
    <w:p w:rsidR="000D1178" w:rsidRPr="000D1178" w:rsidRDefault="007065C9" w:rsidP="000D1178">
      <w:pPr>
        <w:pStyle w:val="Bodytext21"/>
        <w:shd w:val="clear" w:color="auto" w:fill="auto"/>
        <w:spacing w:before="0" w:line="240" w:lineRule="auto"/>
        <w:ind w:left="360" w:firstLine="0"/>
        <w:rPr>
          <w:rFonts w:ascii="Arial" w:hAnsi="Arial" w:cs="Arial"/>
          <w:b/>
          <w:sz w:val="20"/>
          <w:szCs w:val="20"/>
        </w:rPr>
      </w:pPr>
      <w:r>
        <w:rPr>
          <w:rStyle w:val="Bodytext22"/>
          <w:rFonts w:ascii="Arial" w:hAnsi="Arial" w:cs="Arial"/>
          <w:b/>
          <w:sz w:val="20"/>
          <w:szCs w:val="20"/>
        </w:rPr>
        <w:t>Strategiile</w:t>
      </w:r>
      <w:r w:rsidR="000D1178" w:rsidRPr="000D1178">
        <w:rPr>
          <w:rStyle w:val="Bodytext22"/>
          <w:rFonts w:ascii="Arial" w:hAnsi="Arial" w:cs="Arial"/>
          <w:b/>
          <w:sz w:val="20"/>
          <w:szCs w:val="20"/>
        </w:rPr>
        <w:t xml:space="preserve"> autoritatii administratiei publice locale vor urmari cu prioritate realizarea urmatoarelor obiective:</w:t>
      </w:r>
    </w:p>
    <w:p w:rsidR="000D1178" w:rsidRPr="000D1178" w:rsidRDefault="000D1178" w:rsidP="000D1178">
      <w:pPr>
        <w:pStyle w:val="ListParagraph"/>
        <w:widowControl/>
        <w:adjustRightInd w:val="0"/>
        <w:jc w:val="both"/>
        <w:rPr>
          <w:rFonts w:ascii="Arial" w:eastAsiaTheme="minorHAnsi" w:hAnsi="Arial" w:cs="Arial"/>
          <w:color w:val="000000"/>
          <w:sz w:val="20"/>
          <w:szCs w:val="20"/>
          <w:lang w:val="en-US" w:eastAsia="en-US" w:bidi="ar-SA"/>
        </w:rPr>
      </w:pPr>
    </w:p>
    <w:p w:rsidR="000D1178" w:rsidRPr="000D1178" w:rsidRDefault="000D1178" w:rsidP="000D1178">
      <w:pPr>
        <w:pStyle w:val="Bodytext21"/>
        <w:numPr>
          <w:ilvl w:val="0"/>
          <w:numId w:val="5"/>
        </w:numPr>
        <w:shd w:val="clear" w:color="auto" w:fill="auto"/>
        <w:tabs>
          <w:tab w:val="left" w:pos="709"/>
        </w:tabs>
        <w:spacing w:before="0" w:line="240" w:lineRule="auto"/>
        <w:rPr>
          <w:rFonts w:ascii="Arial" w:hAnsi="Arial" w:cs="Arial"/>
          <w:sz w:val="20"/>
          <w:szCs w:val="20"/>
        </w:rPr>
      </w:pPr>
      <w:r w:rsidRPr="000D1178">
        <w:rPr>
          <w:rFonts w:ascii="Arial" w:hAnsi="Arial" w:cs="Arial"/>
          <w:sz w:val="20"/>
          <w:szCs w:val="20"/>
        </w:rPr>
        <w:t>reducerea consumurilor specifice prin utilizarea unor corpuri de iluminat performante, a unor echipamente specializate si prin asigurarea unui iluminat public judicios;</w:t>
      </w:r>
    </w:p>
    <w:p w:rsidR="000D1178" w:rsidRPr="007065C9" w:rsidRDefault="000D1178" w:rsidP="007065C9">
      <w:pPr>
        <w:pStyle w:val="Bodytext21"/>
        <w:numPr>
          <w:ilvl w:val="0"/>
          <w:numId w:val="5"/>
        </w:numPr>
        <w:shd w:val="clear" w:color="auto" w:fill="auto"/>
        <w:tabs>
          <w:tab w:val="left" w:pos="709"/>
        </w:tabs>
        <w:spacing w:before="0" w:line="240" w:lineRule="auto"/>
        <w:rPr>
          <w:rFonts w:ascii="Arial" w:hAnsi="Arial" w:cs="Arial"/>
          <w:sz w:val="20"/>
          <w:szCs w:val="20"/>
        </w:rPr>
      </w:pPr>
      <w:r w:rsidRPr="000D1178">
        <w:rPr>
          <w:rFonts w:ascii="Arial" w:hAnsi="Arial" w:cs="Arial"/>
          <w:sz w:val="20"/>
          <w:szCs w:val="20"/>
        </w:rPr>
        <w:t>promovarea investitiilor, in scopul modernizarii sistemelor de iluminat public pentru imbunatatirea calitatii serviciului cat si reducerea facturii la energie electrica consumata prin cresterea eficienţei energetice a sistemelor de iluminat (</w:t>
      </w:r>
      <w:r w:rsidRPr="000D1178">
        <w:rPr>
          <w:rStyle w:val="Bodytext22"/>
          <w:rFonts w:ascii="Arial" w:hAnsi="Arial" w:cs="Arial"/>
          <w:sz w:val="20"/>
          <w:szCs w:val="20"/>
        </w:rPr>
        <w:t>de exemplu înlocuirea lămpilor existente cu altele noi, mai eficiente,</w:t>
      </w:r>
      <w:r w:rsidRPr="000D1178">
        <w:rPr>
          <w:rFonts w:ascii="Arial" w:hAnsi="Arial" w:cs="Arial"/>
          <w:sz w:val="20"/>
          <w:szCs w:val="20"/>
        </w:rPr>
        <w:t xml:space="preserve"> utilizarea sistemelor digitale de control, a senzorilor de mişcare pentru sistemele de iluminat, etc).</w:t>
      </w:r>
    </w:p>
    <w:p w:rsidR="000D1178" w:rsidRPr="000D1178" w:rsidRDefault="000D1178" w:rsidP="000D1178">
      <w:pPr>
        <w:widowControl/>
        <w:adjustRightInd w:val="0"/>
        <w:jc w:val="both"/>
        <w:rPr>
          <w:rFonts w:ascii="Arial" w:eastAsiaTheme="minorHAnsi" w:hAnsi="Arial" w:cs="Arial"/>
          <w:color w:val="000000"/>
          <w:sz w:val="20"/>
          <w:szCs w:val="20"/>
          <w:lang w:val="en-US" w:eastAsia="en-US" w:bidi="ar-SA"/>
        </w:rPr>
      </w:pPr>
    </w:p>
    <w:p w:rsidR="004058D5" w:rsidRPr="007065C9" w:rsidRDefault="004058D5" w:rsidP="006539C5">
      <w:pPr>
        <w:widowControl/>
        <w:adjustRightInd w:val="0"/>
        <w:jc w:val="both"/>
        <w:rPr>
          <w:rFonts w:ascii="Arial" w:eastAsiaTheme="minorHAnsi" w:hAnsi="Arial" w:cs="Arial"/>
          <w:b/>
          <w:color w:val="000000"/>
          <w:sz w:val="20"/>
          <w:szCs w:val="20"/>
          <w:lang w:val="en-US" w:eastAsia="en-US" w:bidi="ar-SA"/>
        </w:rPr>
      </w:pPr>
      <w:r w:rsidRPr="007065C9">
        <w:rPr>
          <w:rFonts w:ascii="Arial" w:eastAsiaTheme="minorHAnsi" w:hAnsi="Arial" w:cs="Arial"/>
          <w:b/>
          <w:color w:val="000000"/>
          <w:sz w:val="20"/>
          <w:szCs w:val="20"/>
          <w:lang w:val="en-US" w:eastAsia="en-US" w:bidi="ar-SA"/>
        </w:rPr>
        <w:t xml:space="preserve">X. Lucrări necesare organizării de şantier: </w:t>
      </w:r>
    </w:p>
    <w:p w:rsidR="004058D5" w:rsidRPr="00375124" w:rsidRDefault="004058D5" w:rsidP="006539C5">
      <w:pPr>
        <w:widowControl/>
        <w:adjustRightInd w:val="0"/>
        <w:jc w:val="both"/>
        <w:rPr>
          <w:rFonts w:ascii="Arial" w:eastAsiaTheme="minorHAnsi" w:hAnsi="Arial" w:cs="Arial"/>
          <w:i/>
          <w:color w:val="000000"/>
          <w:sz w:val="20"/>
          <w:szCs w:val="20"/>
          <w:lang w:val="en-US" w:eastAsia="en-US" w:bidi="ar-SA"/>
        </w:rPr>
      </w:pPr>
      <w:r w:rsidRPr="00375124">
        <w:rPr>
          <w:rFonts w:ascii="Arial" w:eastAsiaTheme="minorHAnsi" w:hAnsi="Arial" w:cs="Arial"/>
          <w:b/>
          <w:bCs/>
          <w:i/>
          <w:color w:val="000000"/>
          <w:sz w:val="20"/>
          <w:szCs w:val="20"/>
          <w:lang w:val="en-US" w:eastAsia="en-US" w:bidi="ar-SA"/>
        </w:rPr>
        <w:t xml:space="preserve">- </w:t>
      </w:r>
      <w:r w:rsidRPr="00375124">
        <w:rPr>
          <w:rFonts w:ascii="Arial" w:eastAsiaTheme="minorHAnsi" w:hAnsi="Arial" w:cs="Arial"/>
          <w:i/>
          <w:color w:val="000000"/>
          <w:sz w:val="20"/>
          <w:szCs w:val="20"/>
          <w:lang w:val="en-US" w:eastAsia="en-US" w:bidi="ar-SA"/>
        </w:rPr>
        <w:t xml:space="preserve">descrierea lucrărilor necesare organizării de şantier; </w:t>
      </w:r>
    </w:p>
    <w:p w:rsidR="007065C9" w:rsidRDefault="007065C9" w:rsidP="0039333D">
      <w:pPr>
        <w:widowControl/>
        <w:adjustRightInd w:val="0"/>
        <w:ind w:firstLine="72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Corpurile de iluminat </w:t>
      </w:r>
      <w:r w:rsidR="00BB3F2F">
        <w:rPr>
          <w:rFonts w:ascii="Arial" w:eastAsiaTheme="minorHAnsi" w:hAnsi="Arial" w:cs="Arial"/>
          <w:color w:val="000000"/>
          <w:sz w:val="20"/>
          <w:szCs w:val="20"/>
          <w:lang w:eastAsia="en-US" w:bidi="ar-SA"/>
        </w:rPr>
        <w:t>ș</w:t>
      </w:r>
      <w:r w:rsidR="00BB3F2F">
        <w:rPr>
          <w:rFonts w:ascii="Arial" w:eastAsiaTheme="minorHAnsi" w:hAnsi="Arial" w:cs="Arial"/>
          <w:color w:val="000000"/>
          <w:sz w:val="20"/>
          <w:szCs w:val="20"/>
          <w:lang w:val="en-US" w:eastAsia="en-US" w:bidi="ar-SA"/>
        </w:rPr>
        <w:t>i stă</w:t>
      </w:r>
      <w:r w:rsidR="0039333D">
        <w:rPr>
          <w:rFonts w:ascii="Arial" w:eastAsiaTheme="minorHAnsi" w:hAnsi="Arial" w:cs="Arial"/>
          <w:color w:val="000000"/>
          <w:sz w:val="20"/>
          <w:szCs w:val="20"/>
          <w:lang w:val="en-US" w:eastAsia="en-US" w:bidi="ar-SA"/>
        </w:rPr>
        <w:t xml:space="preserve">lpii </w:t>
      </w:r>
      <w:r>
        <w:rPr>
          <w:rFonts w:ascii="Arial" w:eastAsiaTheme="minorHAnsi" w:hAnsi="Arial" w:cs="Arial"/>
          <w:color w:val="000000"/>
          <w:sz w:val="20"/>
          <w:szCs w:val="20"/>
          <w:lang w:val="en-US" w:eastAsia="en-US" w:bidi="ar-SA"/>
        </w:rPr>
        <w:t>sunt e</w:t>
      </w:r>
      <w:r w:rsidR="0039333D">
        <w:rPr>
          <w:rFonts w:ascii="Arial" w:eastAsiaTheme="minorHAnsi" w:hAnsi="Arial" w:cs="Arial"/>
          <w:color w:val="000000"/>
          <w:sz w:val="20"/>
          <w:szCs w:val="20"/>
          <w:lang w:val="en-US" w:eastAsia="en-US" w:bidi="ar-SA"/>
        </w:rPr>
        <w:t>lemente</w:t>
      </w:r>
      <w:r w:rsidR="00BB3F2F">
        <w:rPr>
          <w:rFonts w:ascii="Arial" w:eastAsiaTheme="minorHAnsi" w:hAnsi="Arial" w:cs="Arial"/>
          <w:color w:val="000000"/>
          <w:sz w:val="20"/>
          <w:szCs w:val="20"/>
          <w:lang w:val="en-US" w:eastAsia="en-US" w:bidi="ar-SA"/>
        </w:rPr>
        <w:t xml:space="preserve"> prefabricate și nu sunt necesare prelucrări mecanice sau de altă natură la faț</w:t>
      </w:r>
      <w:r>
        <w:rPr>
          <w:rFonts w:ascii="Arial" w:eastAsiaTheme="minorHAnsi" w:hAnsi="Arial" w:cs="Arial"/>
          <w:color w:val="000000"/>
          <w:sz w:val="20"/>
          <w:szCs w:val="20"/>
          <w:lang w:val="en-US" w:eastAsia="en-US" w:bidi="ar-SA"/>
        </w:rPr>
        <w:t>a locului.</w:t>
      </w:r>
    </w:p>
    <w:p w:rsidR="007065C9" w:rsidRPr="007065C9" w:rsidRDefault="00BB3F2F" w:rsidP="007065C9">
      <w:pPr>
        <w:pStyle w:val="Bodytext21"/>
        <w:shd w:val="clear" w:color="auto" w:fill="auto"/>
        <w:spacing w:before="0" w:line="240" w:lineRule="auto"/>
        <w:ind w:firstLine="720"/>
        <w:rPr>
          <w:rFonts w:ascii="Arial" w:hAnsi="Arial" w:cs="Arial"/>
          <w:sz w:val="20"/>
          <w:szCs w:val="20"/>
        </w:rPr>
      </w:pPr>
      <w:r>
        <w:rPr>
          <w:rFonts w:ascii="Arial" w:hAnsi="Arial" w:cs="Arial"/>
          <w:sz w:val="20"/>
          <w:szCs w:val="20"/>
        </w:rPr>
        <w:t>Întrucâ</w:t>
      </w:r>
      <w:r w:rsidR="007065C9" w:rsidRPr="007065C9">
        <w:rPr>
          <w:rFonts w:ascii="Arial" w:hAnsi="Arial" w:cs="Arial"/>
          <w:sz w:val="20"/>
          <w:szCs w:val="20"/>
        </w:rPr>
        <w:t>t</w:t>
      </w:r>
      <w:r>
        <w:rPr>
          <w:rFonts w:ascii="Arial" w:hAnsi="Arial" w:cs="Arial"/>
          <w:sz w:val="20"/>
          <w:szCs w:val="20"/>
        </w:rPr>
        <w:t>, lucră</w:t>
      </w:r>
      <w:r w:rsidR="007065C9" w:rsidRPr="007065C9">
        <w:rPr>
          <w:rFonts w:ascii="Arial" w:hAnsi="Arial" w:cs="Arial"/>
          <w:sz w:val="20"/>
          <w:szCs w:val="20"/>
        </w:rPr>
        <w:t>ril</w:t>
      </w:r>
      <w:r>
        <w:rPr>
          <w:rFonts w:ascii="Arial" w:hAnsi="Arial" w:cs="Arial"/>
          <w:sz w:val="20"/>
          <w:szCs w:val="20"/>
        </w:rPr>
        <w:t>e se vor realiza de către firme autorizate de A.N.R.E. iar lucrările necesită</w:t>
      </w:r>
      <w:r w:rsidR="007065C9" w:rsidRPr="007065C9">
        <w:rPr>
          <w:rFonts w:ascii="Arial" w:hAnsi="Arial" w:cs="Arial"/>
          <w:sz w:val="20"/>
          <w:szCs w:val="20"/>
        </w:rPr>
        <w:t xml:space="preserve"> organizare de santier și care este respon</w:t>
      </w:r>
      <w:r>
        <w:rPr>
          <w:rFonts w:ascii="Arial" w:hAnsi="Arial" w:cs="Arial"/>
          <w:sz w:val="20"/>
          <w:szCs w:val="20"/>
        </w:rPr>
        <w:t>sabilitatea executantului. Primăria nu este nevoită să</w:t>
      </w:r>
      <w:r w:rsidR="007065C9" w:rsidRPr="007065C9">
        <w:rPr>
          <w:rFonts w:ascii="Arial" w:hAnsi="Arial" w:cs="Arial"/>
          <w:sz w:val="20"/>
          <w:szCs w:val="20"/>
        </w:rPr>
        <w:t xml:space="preserve"> implice </w:t>
      </w:r>
      <w:r>
        <w:rPr>
          <w:rFonts w:ascii="Arial" w:hAnsi="Arial" w:cs="Arial"/>
          <w:sz w:val="20"/>
          <w:szCs w:val="20"/>
        </w:rPr>
        <w:t>resurse umane sau materiale după semnarea contractului de execuț</w:t>
      </w:r>
      <w:r w:rsidR="007065C9" w:rsidRPr="007065C9">
        <w:rPr>
          <w:rFonts w:ascii="Arial" w:hAnsi="Arial" w:cs="Arial"/>
          <w:sz w:val="20"/>
          <w:szCs w:val="20"/>
        </w:rPr>
        <w:t>ie.</w:t>
      </w:r>
    </w:p>
    <w:p w:rsidR="007065C9" w:rsidRPr="007065C9" w:rsidRDefault="00BB3F2F" w:rsidP="007065C9">
      <w:pPr>
        <w:pStyle w:val="Bodytext21"/>
        <w:shd w:val="clear" w:color="auto" w:fill="auto"/>
        <w:spacing w:before="0" w:line="240" w:lineRule="auto"/>
        <w:ind w:firstLine="720"/>
        <w:rPr>
          <w:rFonts w:ascii="Arial" w:hAnsi="Arial" w:cs="Arial"/>
          <w:sz w:val="20"/>
          <w:szCs w:val="20"/>
        </w:rPr>
      </w:pPr>
      <w:r>
        <w:rPr>
          <w:rFonts w:ascii="Arial" w:hAnsi="Arial" w:cs="Arial"/>
          <w:sz w:val="20"/>
          <w:szCs w:val="20"/>
        </w:rPr>
        <w:t>La execuția lucră</w:t>
      </w:r>
      <w:r w:rsidR="007065C9" w:rsidRPr="007065C9">
        <w:rPr>
          <w:rFonts w:ascii="Arial" w:hAnsi="Arial" w:cs="Arial"/>
          <w:sz w:val="20"/>
          <w:szCs w:val="20"/>
        </w:rPr>
        <w:t xml:space="preserve">rilor de extidere a iluminatului public, </w:t>
      </w:r>
      <w:r>
        <w:rPr>
          <w:rFonts w:ascii="Arial" w:hAnsi="Arial" w:cs="Arial"/>
          <w:sz w:val="20"/>
          <w:szCs w:val="20"/>
        </w:rPr>
        <w:t>propuse prin prezenta documentație este necesară ocuparea de noi suprafețe de teren. Toate lucră</w:t>
      </w:r>
      <w:r w:rsidR="007065C9" w:rsidRPr="007065C9">
        <w:rPr>
          <w:rFonts w:ascii="Arial" w:hAnsi="Arial" w:cs="Arial"/>
          <w:sz w:val="20"/>
          <w:szCs w:val="20"/>
        </w:rPr>
        <w:t xml:space="preserve">rile de extindere se </w:t>
      </w:r>
      <w:r w:rsidR="00574D2A">
        <w:rPr>
          <w:rFonts w:ascii="Arial" w:hAnsi="Arial" w:cs="Arial"/>
          <w:sz w:val="20"/>
          <w:szCs w:val="20"/>
        </w:rPr>
        <w:t>vor realiza pe terenuri aflate în administrarea</w:t>
      </w:r>
      <w:r w:rsidR="007065C9" w:rsidRPr="007065C9">
        <w:rPr>
          <w:rFonts w:ascii="Arial" w:hAnsi="Arial" w:cs="Arial"/>
          <w:sz w:val="20"/>
          <w:szCs w:val="20"/>
        </w:rPr>
        <w:t xml:space="preserve"> domeniului public. </w:t>
      </w:r>
    </w:p>
    <w:p w:rsidR="007065C9" w:rsidRPr="007065C9" w:rsidRDefault="007065C9" w:rsidP="007065C9">
      <w:pPr>
        <w:pStyle w:val="Bodytext21"/>
        <w:shd w:val="clear" w:color="auto" w:fill="auto"/>
        <w:spacing w:before="0" w:line="240" w:lineRule="auto"/>
        <w:ind w:firstLine="720"/>
        <w:rPr>
          <w:rFonts w:ascii="Arial" w:hAnsi="Arial" w:cs="Arial"/>
          <w:sz w:val="20"/>
          <w:szCs w:val="20"/>
        </w:rPr>
      </w:pPr>
      <w:r w:rsidRPr="007065C9">
        <w:rPr>
          <w:rFonts w:ascii="Arial" w:hAnsi="Arial" w:cs="Arial"/>
          <w:sz w:val="20"/>
          <w:szCs w:val="20"/>
        </w:rPr>
        <w:t>Pentru supraf</w:t>
      </w:r>
      <w:r w:rsidR="00574D2A">
        <w:rPr>
          <w:rFonts w:ascii="Arial" w:hAnsi="Arial" w:cs="Arial"/>
          <w:sz w:val="20"/>
          <w:szCs w:val="20"/>
        </w:rPr>
        <w:t>ețele de teren ocupate, în vederea desfășurării lucrărilor, ce aparțin domeniului public și privat al localităților, ocuparea definitivă sau temporară</w:t>
      </w:r>
      <w:r w:rsidRPr="007065C9">
        <w:rPr>
          <w:rFonts w:ascii="Arial" w:hAnsi="Arial" w:cs="Arial"/>
          <w:sz w:val="20"/>
          <w:szCs w:val="20"/>
        </w:rPr>
        <w:t xml:space="preserve"> se v</w:t>
      </w:r>
      <w:r w:rsidR="00574D2A">
        <w:rPr>
          <w:rFonts w:ascii="Arial" w:hAnsi="Arial" w:cs="Arial"/>
          <w:sz w:val="20"/>
          <w:szCs w:val="20"/>
        </w:rPr>
        <w:t>a reglementa cu acte autentice și se va prezenta la obținerea autorizaț</w:t>
      </w:r>
      <w:r w:rsidRPr="007065C9">
        <w:rPr>
          <w:rFonts w:ascii="Arial" w:hAnsi="Arial" w:cs="Arial"/>
          <w:sz w:val="20"/>
          <w:szCs w:val="20"/>
        </w:rPr>
        <w:t>iei de construire.</w:t>
      </w:r>
    </w:p>
    <w:p w:rsidR="007065C9" w:rsidRPr="0039333D" w:rsidRDefault="00574D2A" w:rsidP="0039333D">
      <w:pPr>
        <w:pStyle w:val="Bodytext21"/>
        <w:shd w:val="clear" w:color="auto" w:fill="auto"/>
        <w:spacing w:before="0" w:line="240" w:lineRule="auto"/>
        <w:ind w:firstLine="720"/>
        <w:rPr>
          <w:rFonts w:ascii="Arial" w:hAnsi="Arial" w:cs="Arial"/>
          <w:sz w:val="20"/>
          <w:szCs w:val="20"/>
        </w:rPr>
      </w:pPr>
      <w:r>
        <w:rPr>
          <w:rFonts w:ascii="Arial" w:hAnsi="Arial" w:cs="Arial"/>
          <w:sz w:val="20"/>
          <w:szCs w:val="20"/>
        </w:rPr>
        <w:t>Lucră</w:t>
      </w:r>
      <w:r w:rsidR="007065C9" w:rsidRPr="007065C9">
        <w:rPr>
          <w:rFonts w:ascii="Arial" w:hAnsi="Arial" w:cs="Arial"/>
          <w:sz w:val="20"/>
          <w:szCs w:val="20"/>
        </w:rPr>
        <w:t>rile s</w:t>
      </w:r>
      <w:r>
        <w:rPr>
          <w:rFonts w:ascii="Arial" w:hAnsi="Arial" w:cs="Arial"/>
          <w:sz w:val="20"/>
          <w:szCs w:val="20"/>
        </w:rPr>
        <w:t>e vor executa î</w:t>
      </w:r>
      <w:r w:rsidR="007065C9" w:rsidRPr="007065C9">
        <w:rPr>
          <w:rFonts w:ascii="Arial" w:hAnsi="Arial" w:cs="Arial"/>
          <w:sz w:val="20"/>
          <w:szCs w:val="20"/>
        </w:rPr>
        <w:t>n totalitate</w:t>
      </w:r>
      <w:r>
        <w:rPr>
          <w:rFonts w:ascii="Arial" w:hAnsi="Arial" w:cs="Arial"/>
          <w:sz w:val="20"/>
          <w:szCs w:val="20"/>
        </w:rPr>
        <w:t xml:space="preserve"> pe domeniul public al comunei, î</w:t>
      </w:r>
      <w:r w:rsidR="007065C9" w:rsidRPr="007065C9">
        <w:rPr>
          <w:rFonts w:ascii="Arial" w:hAnsi="Arial" w:cs="Arial"/>
          <w:sz w:val="20"/>
          <w:szCs w:val="20"/>
        </w:rPr>
        <w:t>n conf</w:t>
      </w:r>
      <w:r>
        <w:rPr>
          <w:rFonts w:ascii="Arial" w:hAnsi="Arial" w:cs="Arial"/>
          <w:sz w:val="20"/>
          <w:szCs w:val="20"/>
        </w:rPr>
        <w:t>ormitate cu prevederile ordonanț</w:t>
      </w:r>
      <w:r w:rsidR="007065C9" w:rsidRPr="007065C9">
        <w:rPr>
          <w:rFonts w:ascii="Arial" w:hAnsi="Arial" w:cs="Arial"/>
          <w:sz w:val="20"/>
          <w:szCs w:val="20"/>
        </w:rPr>
        <w:t>ei nr 43/1997 privind regimul ju</w:t>
      </w:r>
      <w:r>
        <w:rPr>
          <w:rFonts w:ascii="Arial" w:hAnsi="Arial" w:cs="Arial"/>
          <w:sz w:val="20"/>
          <w:szCs w:val="20"/>
        </w:rPr>
        <w:t>ridic al drumurilor, republicată în 1998, modificată și completată</w:t>
      </w:r>
      <w:r w:rsidR="007065C9" w:rsidRPr="007065C9">
        <w:rPr>
          <w:rFonts w:ascii="Arial" w:hAnsi="Arial" w:cs="Arial"/>
          <w:sz w:val="20"/>
          <w:szCs w:val="20"/>
        </w:rPr>
        <w:t xml:space="preserve"> cu</w:t>
      </w:r>
      <w:r>
        <w:rPr>
          <w:rFonts w:ascii="Arial" w:hAnsi="Arial" w:cs="Arial"/>
          <w:sz w:val="20"/>
          <w:szCs w:val="20"/>
        </w:rPr>
        <w:t xml:space="preserve"> HG 540/2000 ș</w:t>
      </w:r>
      <w:r w:rsidR="0039333D">
        <w:rPr>
          <w:rFonts w:ascii="Arial" w:hAnsi="Arial" w:cs="Arial"/>
          <w:sz w:val="20"/>
          <w:szCs w:val="20"/>
        </w:rPr>
        <w:t>i ordin 827/2003.</w:t>
      </w:r>
    </w:p>
    <w:p w:rsid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 localizarea organizării de şantier; </w:t>
      </w:r>
    </w:p>
    <w:p w:rsidR="0039333D" w:rsidRDefault="0039333D" w:rsidP="0039333D">
      <w:pPr>
        <w:pStyle w:val="Bodytext21"/>
        <w:shd w:val="clear" w:color="auto" w:fill="auto"/>
        <w:spacing w:before="0" w:line="240" w:lineRule="auto"/>
        <w:ind w:firstLine="720"/>
        <w:rPr>
          <w:rFonts w:ascii="Arial" w:hAnsi="Arial" w:cs="Arial"/>
          <w:sz w:val="20"/>
          <w:szCs w:val="20"/>
        </w:rPr>
      </w:pPr>
      <w:r>
        <w:rPr>
          <w:rFonts w:ascii="Arial" w:hAnsi="Arial" w:cs="Arial"/>
          <w:sz w:val="20"/>
          <w:szCs w:val="20"/>
        </w:rPr>
        <w:t>O s</w:t>
      </w:r>
      <w:r w:rsidR="00574D2A">
        <w:rPr>
          <w:rFonts w:ascii="Arial" w:hAnsi="Arial" w:cs="Arial"/>
          <w:sz w:val="20"/>
          <w:szCs w:val="20"/>
        </w:rPr>
        <w:t>uprafață ocupată temporar este necesară pentru organizarea de șantier a executantului lucră</w:t>
      </w:r>
      <w:r w:rsidRPr="007065C9">
        <w:rPr>
          <w:rFonts w:ascii="Arial" w:hAnsi="Arial" w:cs="Arial"/>
          <w:sz w:val="20"/>
          <w:szCs w:val="20"/>
        </w:rPr>
        <w:t>rii.</w:t>
      </w:r>
    </w:p>
    <w:p w:rsidR="00375124" w:rsidRPr="00375124" w:rsidRDefault="00574D2A" w:rsidP="00375124">
      <w:pPr>
        <w:pStyle w:val="Bodytext21"/>
        <w:shd w:val="clear" w:color="auto" w:fill="auto"/>
        <w:spacing w:before="0" w:line="240" w:lineRule="auto"/>
        <w:ind w:firstLine="720"/>
        <w:rPr>
          <w:rFonts w:ascii="Arial" w:hAnsi="Arial" w:cs="Arial"/>
          <w:sz w:val="20"/>
          <w:szCs w:val="20"/>
        </w:rPr>
      </w:pPr>
      <w:r>
        <w:rPr>
          <w:rFonts w:ascii="Arial" w:hAnsi="Arial" w:cs="Arial"/>
          <w:sz w:val="20"/>
          <w:szCs w:val="20"/>
        </w:rPr>
        <w:t>În scopul realiză</w:t>
      </w:r>
      <w:r w:rsidR="00375124" w:rsidRPr="00375124">
        <w:rPr>
          <w:rFonts w:ascii="Arial" w:hAnsi="Arial" w:cs="Arial"/>
          <w:sz w:val="20"/>
          <w:szCs w:val="20"/>
        </w:rPr>
        <w:t xml:space="preserve">rii obiectivului proiectat se va </w:t>
      </w:r>
      <w:r>
        <w:rPr>
          <w:rFonts w:ascii="Arial" w:hAnsi="Arial" w:cs="Arial"/>
          <w:sz w:val="20"/>
          <w:szCs w:val="20"/>
        </w:rPr>
        <w:t>amenaja organizarea de santier în cadrul terenului deț</w:t>
      </w:r>
      <w:r w:rsidR="00375124" w:rsidRPr="00375124">
        <w:rPr>
          <w:rFonts w:ascii="Arial" w:hAnsi="Arial" w:cs="Arial"/>
          <w:sz w:val="20"/>
          <w:szCs w:val="20"/>
        </w:rPr>
        <w:t>inut de beneficiar. Semnalizarea punctului de lucru se va executa conform normelor în vigoare. Tronsoanele deschise spre executare vor fi iluminate şi semnalizat</w:t>
      </w:r>
      <w:r>
        <w:rPr>
          <w:rFonts w:ascii="Arial" w:hAnsi="Arial" w:cs="Arial"/>
          <w:sz w:val="20"/>
          <w:szCs w:val="20"/>
        </w:rPr>
        <w:t>e corespunzator. Zona OS va fi împrejmuită</w:t>
      </w:r>
      <w:r w:rsidR="00375124" w:rsidRPr="00375124">
        <w:rPr>
          <w:rFonts w:ascii="Arial" w:hAnsi="Arial" w:cs="Arial"/>
          <w:sz w:val="20"/>
          <w:szCs w:val="20"/>
        </w:rPr>
        <w:t xml:space="preserve"> temporar cu panou</w:t>
      </w:r>
      <w:r>
        <w:rPr>
          <w:rFonts w:ascii="Arial" w:hAnsi="Arial" w:cs="Arial"/>
          <w:sz w:val="20"/>
          <w:szCs w:val="20"/>
        </w:rPr>
        <w:t>ri. Platforma OS va fi pietruită. În cadrul OS se vor amplasa două</w:t>
      </w:r>
      <w:r w:rsidR="00375124" w:rsidRPr="00375124">
        <w:rPr>
          <w:rFonts w:ascii="Arial" w:hAnsi="Arial" w:cs="Arial"/>
          <w:sz w:val="20"/>
          <w:szCs w:val="20"/>
        </w:rPr>
        <w:t xml:space="preserve"> containe</w:t>
      </w:r>
      <w:r>
        <w:rPr>
          <w:rFonts w:ascii="Arial" w:hAnsi="Arial" w:cs="Arial"/>
          <w:sz w:val="20"/>
          <w:szCs w:val="20"/>
        </w:rPr>
        <w:t xml:space="preserve">re C1 si C2 pentru birouri și vestiare, două toalete ecologice, </w:t>
      </w:r>
      <w:r>
        <w:rPr>
          <w:rFonts w:ascii="Arial" w:hAnsi="Arial" w:cs="Arial"/>
          <w:sz w:val="20"/>
          <w:szCs w:val="20"/>
        </w:rPr>
        <w:lastRenderedPageBreak/>
        <w:t>o cabină de paza. Se vor amenaja două</w:t>
      </w:r>
      <w:r w:rsidR="00375124" w:rsidRPr="00375124">
        <w:rPr>
          <w:rFonts w:ascii="Arial" w:hAnsi="Arial" w:cs="Arial"/>
          <w:sz w:val="20"/>
          <w:szCs w:val="20"/>
        </w:rPr>
        <w:t xml:space="preserve"> zone, una pentru depoz</w:t>
      </w:r>
      <w:r>
        <w:rPr>
          <w:rFonts w:ascii="Arial" w:hAnsi="Arial" w:cs="Arial"/>
          <w:sz w:val="20"/>
          <w:szCs w:val="20"/>
        </w:rPr>
        <w:t>itarea materialelor de construcții ș</w:t>
      </w:r>
      <w:r w:rsidR="00375124" w:rsidRPr="00375124">
        <w:rPr>
          <w:rFonts w:ascii="Arial" w:hAnsi="Arial" w:cs="Arial"/>
          <w:sz w:val="20"/>
          <w:szCs w:val="20"/>
        </w:rPr>
        <w:t xml:space="preserve">i </w:t>
      </w:r>
      <w:r>
        <w:rPr>
          <w:rFonts w:ascii="Arial" w:hAnsi="Arial" w:cs="Arial"/>
          <w:sz w:val="20"/>
          <w:szCs w:val="20"/>
        </w:rPr>
        <w:t>una pentru depozitarea temporară a deșeurilor. Se va amenaja ș</w:t>
      </w:r>
      <w:r w:rsidR="00375124" w:rsidRPr="00375124">
        <w:rPr>
          <w:rFonts w:ascii="Arial" w:hAnsi="Arial" w:cs="Arial"/>
          <w:sz w:val="20"/>
          <w:szCs w:val="20"/>
        </w:rPr>
        <w:t xml:space="preserve">i o zona pentru </w:t>
      </w:r>
      <w:r>
        <w:rPr>
          <w:rFonts w:ascii="Arial" w:hAnsi="Arial" w:cs="Arial"/>
          <w:sz w:val="20"/>
          <w:szCs w:val="20"/>
        </w:rPr>
        <w:t>parcare auto ș</w:t>
      </w:r>
      <w:r w:rsidR="00375124">
        <w:rPr>
          <w:rFonts w:ascii="Arial" w:hAnsi="Arial" w:cs="Arial"/>
          <w:sz w:val="20"/>
          <w:szCs w:val="20"/>
        </w:rPr>
        <w:t>i parcare utilaje</w:t>
      </w:r>
      <w:r>
        <w:rPr>
          <w:rFonts w:ascii="Arial" w:hAnsi="Arial" w:cs="Arial"/>
          <w:sz w:val="20"/>
          <w:szCs w:val="20"/>
        </w:rPr>
        <w:t>. După finalizarea lucră</w:t>
      </w:r>
      <w:r w:rsidR="00375124" w:rsidRPr="00375124">
        <w:rPr>
          <w:rFonts w:ascii="Arial" w:hAnsi="Arial" w:cs="Arial"/>
          <w:sz w:val="20"/>
          <w:szCs w:val="20"/>
        </w:rPr>
        <w:t>rilor de co</w:t>
      </w:r>
      <w:r>
        <w:rPr>
          <w:rFonts w:ascii="Arial" w:hAnsi="Arial" w:cs="Arial"/>
          <w:sz w:val="20"/>
          <w:szCs w:val="20"/>
        </w:rPr>
        <w:t>nstruire, amplasamentul organizării de ș</w:t>
      </w:r>
      <w:r w:rsidR="00375124" w:rsidRPr="00375124">
        <w:rPr>
          <w:rFonts w:ascii="Arial" w:hAnsi="Arial" w:cs="Arial"/>
          <w:sz w:val="20"/>
          <w:szCs w:val="20"/>
        </w:rPr>
        <w:t>antier va fi eliberat de toate materialele</w:t>
      </w:r>
      <w:r>
        <w:rPr>
          <w:rFonts w:ascii="Arial" w:hAnsi="Arial" w:cs="Arial"/>
          <w:sz w:val="20"/>
          <w:szCs w:val="20"/>
        </w:rPr>
        <w:t xml:space="preserve"> și îi va fi redat rolul iniț</w:t>
      </w:r>
      <w:r w:rsidR="00375124">
        <w:rPr>
          <w:rFonts w:ascii="Arial" w:hAnsi="Arial" w:cs="Arial"/>
          <w:sz w:val="20"/>
          <w:szCs w:val="20"/>
        </w:rPr>
        <w:t>ial.</w:t>
      </w:r>
    </w:p>
    <w:p w:rsidR="00375124" w:rsidRPr="001F3582" w:rsidRDefault="00574D2A" w:rsidP="001F3582">
      <w:pPr>
        <w:pStyle w:val="Bodytext21"/>
        <w:shd w:val="clear" w:color="auto" w:fill="auto"/>
        <w:spacing w:before="0" w:line="240" w:lineRule="auto"/>
        <w:ind w:firstLine="720"/>
        <w:rPr>
          <w:rFonts w:ascii="Arial" w:hAnsi="Arial" w:cs="Arial"/>
          <w:sz w:val="20"/>
          <w:szCs w:val="20"/>
        </w:rPr>
      </w:pPr>
      <w:r>
        <w:rPr>
          <w:rFonts w:ascii="Arial" w:hAnsi="Arial" w:cs="Arial"/>
          <w:sz w:val="20"/>
          <w:szCs w:val="20"/>
        </w:rPr>
        <w:t>Aceasta va fi o zonă delimitată</w:t>
      </w:r>
      <w:r w:rsidR="0039333D" w:rsidRPr="001F3582">
        <w:rPr>
          <w:rFonts w:ascii="Arial" w:hAnsi="Arial" w:cs="Arial"/>
          <w:sz w:val="20"/>
          <w:szCs w:val="20"/>
        </w:rPr>
        <w:t xml:space="preserve"> de trafi</w:t>
      </w:r>
      <w:r>
        <w:rPr>
          <w:rFonts w:ascii="Arial" w:hAnsi="Arial" w:cs="Arial"/>
          <w:sz w:val="20"/>
          <w:szCs w:val="20"/>
        </w:rPr>
        <w:t>cul rutier, pe domeniul public și se va găsi î</w:t>
      </w:r>
      <w:r w:rsidR="0039333D" w:rsidRPr="001F3582">
        <w:rPr>
          <w:rFonts w:ascii="Arial" w:hAnsi="Arial" w:cs="Arial"/>
          <w:sz w:val="20"/>
          <w:szCs w:val="20"/>
        </w:rPr>
        <w:t>n imedi</w:t>
      </w:r>
      <w:r>
        <w:rPr>
          <w:rFonts w:ascii="Arial" w:hAnsi="Arial" w:cs="Arial"/>
          <w:sz w:val="20"/>
          <w:szCs w:val="20"/>
        </w:rPr>
        <w:t>ata apropiere a străzilor supuse moderniză</w:t>
      </w:r>
      <w:r w:rsidR="0039333D" w:rsidRPr="001F3582">
        <w:rPr>
          <w:rFonts w:ascii="Arial" w:hAnsi="Arial" w:cs="Arial"/>
          <w:sz w:val="20"/>
          <w:szCs w:val="20"/>
        </w:rPr>
        <w:t>rii sistemului de iluminat public, p</w:t>
      </w:r>
      <w:r>
        <w:rPr>
          <w:rFonts w:ascii="Arial" w:hAnsi="Arial" w:cs="Arial"/>
          <w:sz w:val="20"/>
          <w:szCs w:val="20"/>
        </w:rPr>
        <w:t>entru a avea un acces facil la încărcarea și descă</w:t>
      </w:r>
      <w:r w:rsidR="0039333D" w:rsidRPr="001F3582">
        <w:rPr>
          <w:rFonts w:ascii="Arial" w:hAnsi="Arial" w:cs="Arial"/>
          <w:sz w:val="20"/>
          <w:szCs w:val="20"/>
        </w:rPr>
        <w:t>rcarea resurselor</w:t>
      </w:r>
      <w:r w:rsidR="00375124" w:rsidRPr="001F3582">
        <w:rPr>
          <w:rFonts w:ascii="Arial" w:hAnsi="Arial" w:cs="Arial"/>
          <w:sz w:val="20"/>
          <w:szCs w:val="20"/>
        </w:rPr>
        <w:t>.</w:t>
      </w:r>
    </w:p>
    <w:p w:rsidR="004058D5" w:rsidRPr="004058D5" w:rsidRDefault="004058D5" w:rsidP="00E26EE3">
      <w:pPr>
        <w:widowControl/>
        <w:adjustRightInd w:val="0"/>
        <w:ind w:firstLine="720"/>
        <w:jc w:val="both"/>
        <w:rPr>
          <w:rFonts w:ascii="Arial" w:eastAsiaTheme="minorHAnsi" w:hAnsi="Arial" w:cs="Arial"/>
          <w:color w:val="000000"/>
          <w:sz w:val="20"/>
          <w:szCs w:val="20"/>
          <w:lang w:val="en-US" w:eastAsia="en-US" w:bidi="ar-SA"/>
        </w:rPr>
      </w:pPr>
      <w:r w:rsidRPr="001F3582">
        <w:rPr>
          <w:rFonts w:ascii="Arial" w:eastAsiaTheme="minorHAnsi" w:hAnsi="Arial" w:cs="Arial"/>
          <w:i/>
          <w:color w:val="000000"/>
          <w:sz w:val="20"/>
          <w:szCs w:val="20"/>
          <w:lang w:val="en-US" w:eastAsia="en-US" w:bidi="ar-SA"/>
        </w:rPr>
        <w:t>- descrierea impactului asupra mediului a luc</w:t>
      </w:r>
      <w:r w:rsidR="0039333D" w:rsidRPr="001F3582">
        <w:rPr>
          <w:rFonts w:ascii="Arial" w:eastAsiaTheme="minorHAnsi" w:hAnsi="Arial" w:cs="Arial"/>
          <w:i/>
          <w:color w:val="000000"/>
          <w:sz w:val="20"/>
          <w:szCs w:val="20"/>
          <w:lang w:val="en-US" w:eastAsia="en-US" w:bidi="ar-SA"/>
        </w:rPr>
        <w:t>rărilor organizării de şantier:</w:t>
      </w:r>
      <w:r w:rsidR="00574D2A">
        <w:rPr>
          <w:rFonts w:ascii="Arial" w:eastAsiaTheme="minorHAnsi" w:hAnsi="Arial" w:cs="Arial"/>
          <w:color w:val="000000"/>
          <w:sz w:val="20"/>
          <w:szCs w:val="20"/>
          <w:lang w:val="en-US" w:eastAsia="en-US" w:bidi="ar-SA"/>
        </w:rPr>
        <w:t xml:space="preserve"> ocuparea temporară</w:t>
      </w:r>
      <w:r w:rsidR="0039333D">
        <w:rPr>
          <w:rFonts w:ascii="Arial" w:eastAsiaTheme="minorHAnsi" w:hAnsi="Arial" w:cs="Arial"/>
          <w:color w:val="000000"/>
          <w:sz w:val="20"/>
          <w:szCs w:val="20"/>
          <w:lang w:val="en-US" w:eastAsia="en-US" w:bidi="ar-SA"/>
        </w:rPr>
        <w:t xml:space="preserve"> a unei supraf</w:t>
      </w:r>
      <w:r w:rsidR="00574D2A">
        <w:rPr>
          <w:rFonts w:ascii="Arial" w:eastAsiaTheme="minorHAnsi" w:hAnsi="Arial" w:cs="Arial"/>
          <w:color w:val="000000"/>
          <w:sz w:val="20"/>
          <w:szCs w:val="20"/>
          <w:lang w:val="en-US" w:eastAsia="en-US" w:bidi="ar-SA"/>
        </w:rPr>
        <w:t>eț</w:t>
      </w:r>
      <w:r w:rsidR="0039333D">
        <w:rPr>
          <w:rFonts w:ascii="Arial" w:eastAsiaTheme="minorHAnsi" w:hAnsi="Arial" w:cs="Arial"/>
          <w:color w:val="000000"/>
          <w:sz w:val="20"/>
          <w:szCs w:val="20"/>
          <w:lang w:val="en-US" w:eastAsia="en-US" w:bidi="ar-SA"/>
        </w:rPr>
        <w:t xml:space="preserve">e de teren cu materialele necesare </w:t>
      </w:r>
      <w:r w:rsidR="00375124">
        <w:rPr>
          <w:rFonts w:ascii="Arial" w:eastAsiaTheme="minorHAnsi" w:hAnsi="Arial" w:cs="Arial"/>
          <w:color w:val="000000"/>
          <w:sz w:val="20"/>
          <w:szCs w:val="20"/>
          <w:lang w:val="en-US" w:eastAsia="en-US" w:bidi="ar-SA"/>
        </w:rPr>
        <w:t xml:space="preserve">ar putea avea impact asupra solului. </w:t>
      </w:r>
      <w:r w:rsidR="00375124" w:rsidRPr="006539C5">
        <w:rPr>
          <w:rFonts w:ascii="Arial" w:hAnsi="Arial" w:cs="Arial"/>
          <w:sz w:val="20"/>
          <w:szCs w:val="20"/>
        </w:rPr>
        <w:t>Se va i</w:t>
      </w:r>
      <w:r w:rsidR="00574D2A">
        <w:rPr>
          <w:rFonts w:ascii="Arial" w:hAnsi="Arial" w:cs="Arial"/>
          <w:sz w:val="20"/>
          <w:szCs w:val="20"/>
        </w:rPr>
        <w:t>nterzice efectuarea de intervenții la mijloacele de transport ș</w:t>
      </w:r>
      <w:r w:rsidR="00375124" w:rsidRPr="006539C5">
        <w:rPr>
          <w:rFonts w:ascii="Arial" w:hAnsi="Arial" w:cs="Arial"/>
          <w:sz w:val="20"/>
          <w:szCs w:val="20"/>
        </w:rPr>
        <w:t xml:space="preserve">i echipamente </w:t>
      </w:r>
      <w:r w:rsidR="00574D2A">
        <w:rPr>
          <w:rFonts w:ascii="Arial" w:hAnsi="Arial" w:cs="Arial"/>
          <w:sz w:val="20"/>
          <w:szCs w:val="20"/>
        </w:rPr>
        <w:t>în zona organizarii de ș</w:t>
      </w:r>
      <w:r w:rsidR="00375124">
        <w:rPr>
          <w:rFonts w:ascii="Arial" w:hAnsi="Arial" w:cs="Arial"/>
          <w:sz w:val="20"/>
          <w:szCs w:val="20"/>
        </w:rPr>
        <w:t xml:space="preserve">antier </w:t>
      </w:r>
      <w:r w:rsidR="00574D2A">
        <w:rPr>
          <w:rFonts w:ascii="Arial" w:hAnsi="Arial" w:cs="Arial"/>
          <w:sz w:val="20"/>
          <w:szCs w:val="20"/>
        </w:rPr>
        <w:t>pentru a evita scăpă</w:t>
      </w:r>
      <w:r w:rsidR="00375124" w:rsidRPr="006539C5">
        <w:rPr>
          <w:rFonts w:ascii="Arial" w:hAnsi="Arial" w:cs="Arial"/>
          <w:sz w:val="20"/>
          <w:szCs w:val="20"/>
        </w:rPr>
        <w:t>ri a</w:t>
      </w:r>
      <w:r w:rsidR="00574D2A">
        <w:rPr>
          <w:rFonts w:ascii="Arial" w:hAnsi="Arial" w:cs="Arial"/>
          <w:sz w:val="20"/>
          <w:szCs w:val="20"/>
        </w:rPr>
        <w:t>ccidentale de produs petrolier ș</w:t>
      </w:r>
      <w:r w:rsidR="00375124" w:rsidRPr="006539C5">
        <w:rPr>
          <w:rFonts w:ascii="Arial" w:hAnsi="Arial" w:cs="Arial"/>
          <w:sz w:val="20"/>
          <w:szCs w:val="20"/>
        </w:rPr>
        <w:t>i se va ach</w:t>
      </w:r>
      <w:r w:rsidR="00574D2A">
        <w:rPr>
          <w:rFonts w:ascii="Arial" w:hAnsi="Arial" w:cs="Arial"/>
          <w:sz w:val="20"/>
          <w:szCs w:val="20"/>
        </w:rPr>
        <w:t>iziț</w:t>
      </w:r>
      <w:r w:rsidR="00375124" w:rsidRPr="006539C5">
        <w:rPr>
          <w:rFonts w:ascii="Arial" w:hAnsi="Arial" w:cs="Arial"/>
          <w:sz w:val="20"/>
          <w:szCs w:val="20"/>
        </w:rPr>
        <w:t>iona material abs</w:t>
      </w:r>
      <w:r w:rsidR="00574D2A">
        <w:rPr>
          <w:rFonts w:ascii="Arial" w:hAnsi="Arial" w:cs="Arial"/>
          <w:sz w:val="20"/>
          <w:szCs w:val="20"/>
        </w:rPr>
        <w:t>orbant. Se va interveni prompt î</w:t>
      </w:r>
      <w:r w:rsidR="00375124" w:rsidRPr="006539C5">
        <w:rPr>
          <w:rFonts w:ascii="Arial" w:hAnsi="Arial" w:cs="Arial"/>
          <w:sz w:val="20"/>
          <w:szCs w:val="20"/>
        </w:rPr>
        <w:t>n cazul scurgerilor de produse petroliere, pentru a evita migrarea lor spre alte zone.</w:t>
      </w:r>
    </w:p>
    <w:p w:rsidR="004058D5" w:rsidRPr="004058D5" w:rsidRDefault="004058D5" w:rsidP="00E26EE3">
      <w:pPr>
        <w:widowControl/>
        <w:adjustRightInd w:val="0"/>
        <w:ind w:firstLine="720"/>
        <w:jc w:val="both"/>
        <w:rPr>
          <w:rFonts w:ascii="Arial" w:eastAsiaTheme="minorHAnsi" w:hAnsi="Arial" w:cs="Arial"/>
          <w:color w:val="000000"/>
          <w:sz w:val="20"/>
          <w:szCs w:val="20"/>
          <w:lang w:val="en-US" w:eastAsia="en-US" w:bidi="ar-SA"/>
        </w:rPr>
      </w:pPr>
      <w:r w:rsidRPr="001F3582">
        <w:rPr>
          <w:rFonts w:ascii="Arial" w:eastAsiaTheme="minorHAnsi" w:hAnsi="Arial" w:cs="Arial"/>
          <w:b/>
          <w:bCs/>
          <w:i/>
          <w:color w:val="000000"/>
          <w:sz w:val="20"/>
          <w:szCs w:val="20"/>
          <w:lang w:val="en-US" w:eastAsia="en-US" w:bidi="ar-SA"/>
        </w:rPr>
        <w:t xml:space="preserve">- </w:t>
      </w:r>
      <w:r w:rsidRPr="001F3582">
        <w:rPr>
          <w:rFonts w:ascii="Arial" w:eastAsiaTheme="minorHAnsi" w:hAnsi="Arial" w:cs="Arial"/>
          <w:i/>
          <w:color w:val="000000"/>
          <w:sz w:val="20"/>
          <w:szCs w:val="20"/>
          <w:lang w:val="en-US" w:eastAsia="en-US" w:bidi="ar-SA"/>
        </w:rPr>
        <w:t>surse de poluanţi şi instalaţii pentru reţinerea, evacuarea şi dispersia poluanţilor în mediu în</w:t>
      </w:r>
      <w:r w:rsidR="00375124" w:rsidRPr="001F3582">
        <w:rPr>
          <w:rFonts w:ascii="Arial" w:eastAsiaTheme="minorHAnsi" w:hAnsi="Arial" w:cs="Arial"/>
          <w:i/>
          <w:color w:val="000000"/>
          <w:sz w:val="20"/>
          <w:szCs w:val="20"/>
          <w:lang w:val="en-US" w:eastAsia="en-US" w:bidi="ar-SA"/>
        </w:rPr>
        <w:t xml:space="preserve"> timpul organizării de şantier:</w:t>
      </w:r>
      <w:r w:rsidR="00375124">
        <w:rPr>
          <w:rFonts w:ascii="Arial" w:eastAsiaTheme="minorHAnsi" w:hAnsi="Arial" w:cs="Arial"/>
          <w:color w:val="000000"/>
          <w:sz w:val="20"/>
          <w:szCs w:val="20"/>
          <w:lang w:val="en-US" w:eastAsia="en-US" w:bidi="ar-SA"/>
        </w:rPr>
        <w:t xml:space="preserve"> sursele de poluare identif</w:t>
      </w:r>
      <w:r w:rsidR="00574D2A">
        <w:rPr>
          <w:rFonts w:ascii="Arial" w:eastAsiaTheme="minorHAnsi" w:hAnsi="Arial" w:cs="Arial"/>
          <w:color w:val="000000"/>
          <w:sz w:val="20"/>
          <w:szCs w:val="20"/>
          <w:lang w:val="en-US" w:eastAsia="en-US" w:bidi="ar-SA"/>
        </w:rPr>
        <w:t>icate pe durata organizarii de ș</w:t>
      </w:r>
      <w:r w:rsidR="00375124">
        <w:rPr>
          <w:rFonts w:ascii="Arial" w:eastAsiaTheme="minorHAnsi" w:hAnsi="Arial" w:cs="Arial"/>
          <w:color w:val="000000"/>
          <w:sz w:val="20"/>
          <w:szCs w:val="20"/>
          <w:lang w:val="en-US" w:eastAsia="en-US" w:bidi="ar-SA"/>
        </w:rPr>
        <w:t xml:space="preserve">antier pot fi echipamentele </w:t>
      </w:r>
      <w:r w:rsidR="00574D2A">
        <w:rPr>
          <w:rFonts w:ascii="Arial" w:eastAsiaTheme="minorHAnsi" w:hAnsi="Arial" w:cs="Arial"/>
          <w:color w:val="000000"/>
          <w:sz w:val="20"/>
          <w:szCs w:val="20"/>
          <w:lang w:val="en-US" w:eastAsia="en-US" w:bidi="ar-SA"/>
        </w:rPr>
        <w:t>de natură electrică demontate și depozitate în vederea transportului că</w:t>
      </w:r>
      <w:r w:rsidR="00375124">
        <w:rPr>
          <w:rFonts w:ascii="Arial" w:eastAsiaTheme="minorHAnsi" w:hAnsi="Arial" w:cs="Arial"/>
          <w:color w:val="000000"/>
          <w:sz w:val="20"/>
          <w:szCs w:val="20"/>
          <w:lang w:val="en-US" w:eastAsia="en-US" w:bidi="ar-SA"/>
        </w:rPr>
        <w:t>tre un centru specializat pentru recicla</w:t>
      </w:r>
      <w:r w:rsidR="00574D2A">
        <w:rPr>
          <w:rFonts w:ascii="Arial" w:eastAsiaTheme="minorHAnsi" w:hAnsi="Arial" w:cs="Arial"/>
          <w:color w:val="000000"/>
          <w:sz w:val="20"/>
          <w:szCs w:val="20"/>
          <w:lang w:val="en-US" w:eastAsia="en-US" w:bidi="ar-SA"/>
        </w:rPr>
        <w:t>rea materialelor de acest tip. Î</w:t>
      </w:r>
      <w:r w:rsidR="00375124">
        <w:rPr>
          <w:rFonts w:ascii="Arial" w:eastAsiaTheme="minorHAnsi" w:hAnsi="Arial" w:cs="Arial"/>
          <w:color w:val="000000"/>
          <w:sz w:val="20"/>
          <w:szCs w:val="20"/>
          <w:lang w:val="en-US" w:eastAsia="en-US" w:bidi="ar-SA"/>
        </w:rPr>
        <w:t>n acest scop</w:t>
      </w:r>
      <w:r w:rsidR="00574D2A">
        <w:rPr>
          <w:rFonts w:ascii="Arial" w:eastAsiaTheme="minorHAnsi" w:hAnsi="Arial" w:cs="Arial"/>
          <w:color w:val="000000"/>
          <w:sz w:val="20"/>
          <w:szCs w:val="20"/>
          <w:lang w:val="en-US" w:eastAsia="en-US" w:bidi="ar-SA"/>
        </w:rPr>
        <w:t>,</w:t>
      </w:r>
      <w:r w:rsidR="00375124">
        <w:rPr>
          <w:rFonts w:ascii="Arial" w:eastAsiaTheme="minorHAnsi" w:hAnsi="Arial" w:cs="Arial"/>
          <w:color w:val="000000"/>
          <w:sz w:val="20"/>
          <w:szCs w:val="20"/>
          <w:lang w:val="en-US" w:eastAsia="en-US" w:bidi="ar-SA"/>
        </w:rPr>
        <w:t xml:space="preserve"> se vor amplansa containere speciale</w:t>
      </w:r>
      <w:r w:rsidR="001F3582">
        <w:rPr>
          <w:rFonts w:ascii="Arial" w:eastAsiaTheme="minorHAnsi" w:hAnsi="Arial" w:cs="Arial"/>
          <w:color w:val="000000"/>
          <w:sz w:val="20"/>
          <w:szCs w:val="20"/>
          <w:lang w:val="en-US" w:eastAsia="en-US" w:bidi="ar-SA"/>
        </w:rPr>
        <w:t>.</w:t>
      </w:r>
      <w:r w:rsidR="00375124">
        <w:rPr>
          <w:rFonts w:ascii="Arial" w:eastAsiaTheme="minorHAnsi" w:hAnsi="Arial" w:cs="Arial"/>
          <w:color w:val="000000"/>
          <w:sz w:val="20"/>
          <w:szCs w:val="20"/>
          <w:lang w:val="en-US" w:eastAsia="en-US" w:bidi="ar-SA"/>
        </w:rPr>
        <w:t xml:space="preserve"> </w:t>
      </w:r>
    </w:p>
    <w:p w:rsidR="004058D5" w:rsidRDefault="004058D5" w:rsidP="00E26EE3">
      <w:pPr>
        <w:widowControl/>
        <w:adjustRightInd w:val="0"/>
        <w:ind w:firstLine="720"/>
        <w:jc w:val="both"/>
        <w:rPr>
          <w:rFonts w:ascii="Arial" w:eastAsiaTheme="minorHAnsi" w:hAnsi="Arial" w:cs="Arial"/>
          <w:color w:val="000000"/>
          <w:sz w:val="20"/>
          <w:szCs w:val="20"/>
          <w:lang w:val="en-US" w:eastAsia="en-US" w:bidi="ar-SA"/>
        </w:rPr>
      </w:pPr>
      <w:r w:rsidRPr="001F3582">
        <w:rPr>
          <w:rFonts w:ascii="Arial" w:eastAsiaTheme="minorHAnsi" w:hAnsi="Arial" w:cs="Arial"/>
          <w:i/>
          <w:color w:val="000000"/>
          <w:sz w:val="20"/>
          <w:szCs w:val="20"/>
          <w:lang w:val="en-US" w:eastAsia="en-US" w:bidi="ar-SA"/>
        </w:rPr>
        <w:t>- dotări şi măsuri prevăzute pentru controlul emisiilor de</w:t>
      </w:r>
      <w:r w:rsidR="001F3582" w:rsidRPr="001F3582">
        <w:rPr>
          <w:rFonts w:ascii="Arial" w:eastAsiaTheme="minorHAnsi" w:hAnsi="Arial" w:cs="Arial"/>
          <w:i/>
          <w:color w:val="000000"/>
          <w:sz w:val="20"/>
          <w:szCs w:val="20"/>
          <w:lang w:val="en-US" w:eastAsia="en-US" w:bidi="ar-SA"/>
        </w:rPr>
        <w:t xml:space="preserve"> poluanţi în mediu:</w:t>
      </w:r>
      <w:r w:rsidR="001F3582">
        <w:rPr>
          <w:rFonts w:ascii="Arial" w:eastAsiaTheme="minorHAnsi" w:hAnsi="Arial" w:cs="Arial"/>
          <w:color w:val="000000"/>
          <w:sz w:val="20"/>
          <w:szCs w:val="20"/>
          <w:lang w:val="en-US" w:eastAsia="en-US" w:bidi="ar-SA"/>
        </w:rPr>
        <w:t xml:space="preserve"> nu este cazul</w:t>
      </w:r>
      <w:r w:rsidRPr="004058D5">
        <w:rPr>
          <w:rFonts w:ascii="Arial" w:eastAsiaTheme="minorHAnsi" w:hAnsi="Arial" w:cs="Arial"/>
          <w:color w:val="000000"/>
          <w:sz w:val="20"/>
          <w:szCs w:val="20"/>
          <w:lang w:val="en-US" w:eastAsia="en-US" w:bidi="ar-SA"/>
        </w:rPr>
        <w:t xml:space="preserve"> </w:t>
      </w:r>
    </w:p>
    <w:p w:rsidR="00724DF7" w:rsidRPr="004058D5" w:rsidRDefault="00724DF7" w:rsidP="00E26EE3">
      <w:pPr>
        <w:widowControl/>
        <w:adjustRightInd w:val="0"/>
        <w:ind w:firstLine="720"/>
        <w:jc w:val="both"/>
        <w:rPr>
          <w:rFonts w:ascii="Arial" w:eastAsiaTheme="minorHAnsi" w:hAnsi="Arial" w:cs="Arial"/>
          <w:color w:val="000000"/>
          <w:sz w:val="20"/>
          <w:szCs w:val="20"/>
          <w:lang w:val="en-US" w:eastAsia="en-US" w:bidi="ar-SA"/>
        </w:rPr>
      </w:pPr>
    </w:p>
    <w:p w:rsidR="004058D5" w:rsidRPr="00724DF7" w:rsidRDefault="004058D5" w:rsidP="006539C5">
      <w:pPr>
        <w:widowControl/>
        <w:adjustRightInd w:val="0"/>
        <w:jc w:val="both"/>
        <w:rPr>
          <w:rFonts w:ascii="Arial" w:eastAsiaTheme="minorHAnsi" w:hAnsi="Arial" w:cs="Arial"/>
          <w:b/>
          <w:color w:val="000000"/>
          <w:sz w:val="20"/>
          <w:szCs w:val="20"/>
          <w:lang w:val="en-US" w:eastAsia="en-US" w:bidi="ar-SA"/>
        </w:rPr>
      </w:pPr>
      <w:r w:rsidRPr="00724DF7">
        <w:rPr>
          <w:rFonts w:ascii="Arial" w:eastAsiaTheme="minorHAnsi" w:hAnsi="Arial" w:cs="Arial"/>
          <w:b/>
          <w:bCs/>
          <w:color w:val="000000"/>
          <w:sz w:val="20"/>
          <w:szCs w:val="20"/>
          <w:lang w:val="en-US" w:eastAsia="en-US" w:bidi="ar-SA"/>
        </w:rPr>
        <w:t xml:space="preserve">XI. </w:t>
      </w:r>
      <w:r w:rsidRPr="00724DF7">
        <w:rPr>
          <w:rFonts w:ascii="Arial" w:eastAsiaTheme="minorHAnsi" w:hAnsi="Arial" w:cs="Arial"/>
          <w:b/>
          <w:color w:val="000000"/>
          <w:sz w:val="20"/>
          <w:szCs w:val="20"/>
          <w:lang w:val="en-US" w:eastAsia="en-US" w:bidi="ar-SA"/>
        </w:rPr>
        <w:t xml:space="preserve">Lucrări de refacere a amplasamentului la finalizarea investiţiei, în caz de accidente şi/sau la încetarea activităţii, în măsura în care aceste informaţii sunt disponibile: </w:t>
      </w:r>
    </w:p>
    <w:p w:rsidR="001F3582" w:rsidRPr="001F3582" w:rsidRDefault="004058D5" w:rsidP="00E26EE3">
      <w:pPr>
        <w:widowControl/>
        <w:adjustRightInd w:val="0"/>
        <w:ind w:firstLine="720"/>
        <w:jc w:val="both"/>
        <w:rPr>
          <w:rFonts w:ascii="Arial" w:eastAsiaTheme="minorHAnsi" w:hAnsi="Arial" w:cs="Arial"/>
          <w:color w:val="000000"/>
          <w:sz w:val="20"/>
          <w:szCs w:val="20"/>
          <w:lang w:val="en-US" w:eastAsia="en-US" w:bidi="ar-SA"/>
        </w:rPr>
      </w:pPr>
      <w:r w:rsidRPr="009A0026">
        <w:rPr>
          <w:rFonts w:ascii="Arial" w:eastAsiaTheme="minorHAnsi" w:hAnsi="Arial" w:cs="Arial"/>
          <w:b/>
          <w:bCs/>
          <w:i/>
          <w:color w:val="000000"/>
          <w:sz w:val="20"/>
          <w:szCs w:val="20"/>
          <w:lang w:val="en-US" w:eastAsia="en-US" w:bidi="ar-SA"/>
        </w:rPr>
        <w:t xml:space="preserve">- </w:t>
      </w:r>
      <w:r w:rsidRPr="009A0026">
        <w:rPr>
          <w:rFonts w:ascii="Arial" w:eastAsiaTheme="minorHAnsi" w:hAnsi="Arial" w:cs="Arial"/>
          <w:i/>
          <w:color w:val="000000"/>
          <w:sz w:val="20"/>
          <w:szCs w:val="20"/>
          <w:lang w:val="en-US" w:eastAsia="en-US" w:bidi="ar-SA"/>
        </w:rPr>
        <w:t xml:space="preserve">lucrările propuse pentru refacerea amplasamentului la finalizarea investiţiei, în caz de accidente </w:t>
      </w:r>
      <w:r w:rsidR="001F3582" w:rsidRPr="009A0026">
        <w:rPr>
          <w:rFonts w:ascii="Arial" w:eastAsiaTheme="minorHAnsi" w:hAnsi="Arial" w:cs="Arial"/>
          <w:i/>
          <w:color w:val="000000"/>
          <w:sz w:val="20"/>
          <w:szCs w:val="20"/>
          <w:lang w:val="en-US" w:eastAsia="en-US" w:bidi="ar-SA"/>
        </w:rPr>
        <w:t>şi/sau la încetarea activităţii</w:t>
      </w:r>
      <w:r w:rsidR="001F3582">
        <w:rPr>
          <w:rFonts w:ascii="Arial" w:eastAsiaTheme="minorHAnsi" w:hAnsi="Arial" w:cs="Arial"/>
          <w:color w:val="000000"/>
          <w:sz w:val="20"/>
          <w:szCs w:val="20"/>
          <w:lang w:val="en-US" w:eastAsia="en-US" w:bidi="ar-SA"/>
        </w:rPr>
        <w:t>:</w:t>
      </w:r>
      <w:r w:rsidR="001F3582" w:rsidRPr="001F3582">
        <w:t xml:space="preserve"> </w:t>
      </w:r>
      <w:r w:rsidR="001F3582" w:rsidRPr="001F3582">
        <w:rPr>
          <w:rFonts w:ascii="Arial" w:hAnsi="Arial" w:cs="Arial"/>
          <w:sz w:val="20"/>
          <w:szCs w:val="20"/>
        </w:rPr>
        <w:t>dupa finalizarea lucrarilor de construire</w:t>
      </w:r>
      <w:r w:rsidR="001F3582">
        <w:rPr>
          <w:rFonts w:ascii="Arial" w:hAnsi="Arial" w:cs="Arial"/>
          <w:sz w:val="20"/>
          <w:szCs w:val="20"/>
        </w:rPr>
        <w:t>,</w:t>
      </w:r>
      <w:r w:rsidR="001F3582" w:rsidRPr="001F3582">
        <w:rPr>
          <w:rFonts w:ascii="Arial" w:hAnsi="Arial" w:cs="Arial"/>
          <w:sz w:val="20"/>
          <w:szCs w:val="20"/>
        </w:rPr>
        <w:t xml:space="preserve"> </w:t>
      </w:r>
      <w:r w:rsidR="001F3582">
        <w:rPr>
          <w:rFonts w:ascii="Arial" w:hAnsi="Arial" w:cs="Arial"/>
          <w:sz w:val="20"/>
          <w:szCs w:val="20"/>
        </w:rPr>
        <w:t>una din zonele</w:t>
      </w:r>
      <w:r w:rsidR="001F3582" w:rsidRPr="001F3582">
        <w:rPr>
          <w:rFonts w:ascii="Arial" w:hAnsi="Arial" w:cs="Arial"/>
          <w:sz w:val="20"/>
          <w:szCs w:val="20"/>
        </w:rPr>
        <w:t xml:space="preserve"> ce va necesita refacere este </w:t>
      </w:r>
      <w:r w:rsidR="001F3582">
        <w:rPr>
          <w:rFonts w:ascii="Arial" w:hAnsi="Arial" w:cs="Arial"/>
          <w:sz w:val="20"/>
          <w:szCs w:val="20"/>
        </w:rPr>
        <w:t xml:space="preserve">si cea a </w:t>
      </w:r>
      <w:r w:rsidR="001F3582" w:rsidRPr="001F3582">
        <w:rPr>
          <w:rFonts w:ascii="Arial" w:hAnsi="Arial" w:cs="Arial"/>
          <w:sz w:val="20"/>
          <w:szCs w:val="20"/>
        </w:rPr>
        <w:t>organizarii de santier. Aceasta va fi eliberata de echipamente, utilaje,</w:t>
      </w:r>
      <w:r w:rsidR="001F3582">
        <w:rPr>
          <w:rFonts w:ascii="Arial" w:hAnsi="Arial" w:cs="Arial"/>
          <w:sz w:val="20"/>
          <w:szCs w:val="20"/>
        </w:rPr>
        <w:t xml:space="preserve"> alte dotari si se va salubriza.</w:t>
      </w:r>
      <w:r w:rsidR="001F3582" w:rsidRPr="001F3582">
        <w:rPr>
          <w:rFonts w:ascii="Arial" w:hAnsi="Arial" w:cs="Arial"/>
          <w:sz w:val="20"/>
          <w:szCs w:val="20"/>
        </w:rPr>
        <w:t xml:space="preserve"> Dupa finalizarea perioadei de exploatare a obiectivul</w:t>
      </w:r>
      <w:r w:rsidR="00724DF7">
        <w:rPr>
          <w:rFonts w:ascii="Arial" w:hAnsi="Arial" w:cs="Arial"/>
          <w:sz w:val="20"/>
          <w:szCs w:val="20"/>
        </w:rPr>
        <w:t>ui urmează etapa de dezafectare ș</w:t>
      </w:r>
      <w:r w:rsidR="001F3582">
        <w:rPr>
          <w:rFonts w:ascii="Arial" w:hAnsi="Arial" w:cs="Arial"/>
          <w:sz w:val="20"/>
          <w:szCs w:val="20"/>
        </w:rPr>
        <w:t xml:space="preserve">i </w:t>
      </w:r>
      <w:r w:rsidR="00724DF7">
        <w:rPr>
          <w:rFonts w:ascii="Arial" w:hAnsi="Arial" w:cs="Arial"/>
          <w:sz w:val="20"/>
          <w:szCs w:val="20"/>
        </w:rPr>
        <w:t>presupune dezafectarea construcț</w:t>
      </w:r>
      <w:r w:rsidR="001F3582" w:rsidRPr="001F3582">
        <w:rPr>
          <w:rFonts w:ascii="Arial" w:hAnsi="Arial" w:cs="Arial"/>
          <w:sz w:val="20"/>
          <w:szCs w:val="20"/>
        </w:rPr>
        <w:t>iilo</w:t>
      </w:r>
      <w:r w:rsidR="00724DF7">
        <w:rPr>
          <w:rFonts w:ascii="Arial" w:hAnsi="Arial" w:cs="Arial"/>
          <w:sz w:val="20"/>
          <w:szCs w:val="20"/>
        </w:rPr>
        <w:t>r, curăț</w:t>
      </w:r>
      <w:r w:rsidR="001F3582" w:rsidRPr="001F3582">
        <w:rPr>
          <w:rFonts w:ascii="Arial" w:hAnsi="Arial" w:cs="Arial"/>
          <w:sz w:val="20"/>
          <w:szCs w:val="20"/>
        </w:rPr>
        <w:t xml:space="preserve">area terenului de posibile resturi de materiale </w:t>
      </w:r>
      <w:r w:rsidR="00724DF7">
        <w:rPr>
          <w:rFonts w:ascii="Arial" w:hAnsi="Arial" w:cs="Arial"/>
          <w:sz w:val="20"/>
          <w:szCs w:val="20"/>
        </w:rPr>
        <w:t>de constructie, umplerea excavațiilor cu pămâ</w:t>
      </w:r>
      <w:r w:rsidR="001F3582" w:rsidRPr="001F3582">
        <w:rPr>
          <w:rFonts w:ascii="Arial" w:hAnsi="Arial" w:cs="Arial"/>
          <w:sz w:val="20"/>
          <w:szCs w:val="20"/>
        </w:rPr>
        <w:t>nt de calitate sim</w:t>
      </w:r>
      <w:r w:rsidR="00724DF7">
        <w:rPr>
          <w:rFonts w:ascii="Arial" w:hAnsi="Arial" w:cs="Arial"/>
          <w:sz w:val="20"/>
          <w:szCs w:val="20"/>
        </w:rPr>
        <w:t>ilară cu cel din zona invecinată acestora. Lucră</w:t>
      </w:r>
      <w:r w:rsidR="001F3582" w:rsidRPr="001F3582">
        <w:rPr>
          <w:rFonts w:ascii="Arial" w:hAnsi="Arial" w:cs="Arial"/>
          <w:sz w:val="20"/>
          <w:szCs w:val="20"/>
        </w:rPr>
        <w:t>r</w:t>
      </w:r>
      <w:r w:rsidR="00724DF7">
        <w:rPr>
          <w:rFonts w:ascii="Arial" w:hAnsi="Arial" w:cs="Arial"/>
          <w:sz w:val="20"/>
          <w:szCs w:val="20"/>
        </w:rPr>
        <w:t>ile de dezafectare se vor face în condiții de protecț</w:t>
      </w:r>
      <w:r w:rsidR="001F3582" w:rsidRPr="001F3582">
        <w:rPr>
          <w:rFonts w:ascii="Arial" w:hAnsi="Arial" w:cs="Arial"/>
          <w:sz w:val="20"/>
          <w:szCs w:val="20"/>
        </w:rPr>
        <w:t>ie pentru calitatea factorilor de mediu.</w:t>
      </w:r>
    </w:p>
    <w:p w:rsidR="004058D5" w:rsidRDefault="004058D5" w:rsidP="00E26EE3">
      <w:pPr>
        <w:widowControl/>
        <w:adjustRightInd w:val="0"/>
        <w:ind w:firstLine="720"/>
        <w:jc w:val="both"/>
        <w:rPr>
          <w:rFonts w:ascii="Arial" w:hAnsi="Arial" w:cs="Arial"/>
          <w:sz w:val="20"/>
          <w:szCs w:val="20"/>
        </w:rPr>
      </w:pPr>
      <w:r w:rsidRPr="009A0026">
        <w:rPr>
          <w:rFonts w:ascii="Arial" w:eastAsiaTheme="minorHAnsi" w:hAnsi="Arial" w:cs="Arial"/>
          <w:b/>
          <w:bCs/>
          <w:i/>
          <w:color w:val="000000"/>
          <w:sz w:val="20"/>
          <w:szCs w:val="20"/>
          <w:lang w:val="en-US" w:eastAsia="en-US" w:bidi="ar-SA"/>
        </w:rPr>
        <w:t xml:space="preserve">- </w:t>
      </w:r>
      <w:r w:rsidRPr="009A0026">
        <w:rPr>
          <w:rFonts w:ascii="Arial" w:eastAsiaTheme="minorHAnsi" w:hAnsi="Arial" w:cs="Arial"/>
          <w:i/>
          <w:color w:val="000000"/>
          <w:sz w:val="20"/>
          <w:szCs w:val="20"/>
          <w:lang w:val="en-US" w:eastAsia="en-US" w:bidi="ar-SA"/>
        </w:rPr>
        <w:t>aspecte referitoare la prevenirea şi modul de răspuns pentru</w:t>
      </w:r>
      <w:r w:rsidR="00E26EE3" w:rsidRPr="009A0026">
        <w:rPr>
          <w:rFonts w:ascii="Arial" w:eastAsiaTheme="minorHAnsi" w:hAnsi="Arial" w:cs="Arial"/>
          <w:i/>
          <w:color w:val="000000"/>
          <w:sz w:val="20"/>
          <w:szCs w:val="20"/>
          <w:lang w:val="en-US" w:eastAsia="en-US" w:bidi="ar-SA"/>
        </w:rPr>
        <w:t xml:space="preserve"> cazuri de poluări accidentale</w:t>
      </w:r>
      <w:r w:rsidR="00724DF7">
        <w:rPr>
          <w:rFonts w:ascii="Arial" w:eastAsiaTheme="minorHAnsi" w:hAnsi="Arial" w:cs="Arial"/>
          <w:color w:val="000000"/>
          <w:sz w:val="20"/>
          <w:szCs w:val="20"/>
          <w:lang w:val="en-US" w:eastAsia="en-US" w:bidi="ar-SA"/>
        </w:rPr>
        <w:t>: î</w:t>
      </w:r>
      <w:r w:rsidR="00E26EE3">
        <w:rPr>
          <w:rFonts w:ascii="Arial" w:eastAsiaTheme="minorHAnsi" w:hAnsi="Arial" w:cs="Arial"/>
          <w:color w:val="000000"/>
          <w:sz w:val="20"/>
          <w:szCs w:val="20"/>
          <w:lang w:val="en-US" w:eastAsia="en-US" w:bidi="ar-SA"/>
        </w:rPr>
        <w:t>n</w:t>
      </w:r>
      <w:r w:rsidR="00724DF7">
        <w:rPr>
          <w:rFonts w:ascii="Arial" w:eastAsiaTheme="minorHAnsi" w:hAnsi="Arial" w:cs="Arial"/>
          <w:color w:val="000000"/>
          <w:sz w:val="20"/>
          <w:szCs w:val="20"/>
          <w:lang w:val="en-US" w:eastAsia="en-US" w:bidi="ar-SA"/>
        </w:rPr>
        <w:t xml:space="preserve"> </w:t>
      </w:r>
      <w:r w:rsidR="00E26EE3">
        <w:rPr>
          <w:rFonts w:ascii="Arial" w:eastAsiaTheme="minorHAnsi" w:hAnsi="Arial" w:cs="Arial"/>
          <w:color w:val="000000"/>
          <w:sz w:val="20"/>
          <w:szCs w:val="20"/>
          <w:lang w:val="en-US" w:eastAsia="en-US" w:bidi="ar-SA"/>
        </w:rPr>
        <w:t>cazul scurgerilor de produse petroliere s</w:t>
      </w:r>
      <w:r w:rsidR="00E26EE3" w:rsidRPr="006539C5">
        <w:rPr>
          <w:rFonts w:ascii="Arial" w:hAnsi="Arial" w:cs="Arial"/>
          <w:sz w:val="20"/>
          <w:szCs w:val="20"/>
        </w:rPr>
        <w:t xml:space="preserve">e va interveni prompt </w:t>
      </w:r>
      <w:r w:rsidR="00E26EE3">
        <w:rPr>
          <w:rFonts w:ascii="Arial" w:hAnsi="Arial" w:cs="Arial"/>
          <w:sz w:val="20"/>
          <w:szCs w:val="20"/>
        </w:rPr>
        <w:t>cu material absorbanit</w:t>
      </w:r>
      <w:r w:rsidR="00E26EE3" w:rsidRPr="006539C5">
        <w:rPr>
          <w:rFonts w:ascii="Arial" w:hAnsi="Arial" w:cs="Arial"/>
          <w:sz w:val="20"/>
          <w:szCs w:val="20"/>
        </w:rPr>
        <w:t>, pentru a evita migrarea lor spre alte zone.</w:t>
      </w:r>
    </w:p>
    <w:p w:rsidR="00724DF7" w:rsidRPr="004058D5" w:rsidRDefault="00724DF7" w:rsidP="00E26EE3">
      <w:pPr>
        <w:widowControl/>
        <w:adjustRightInd w:val="0"/>
        <w:ind w:firstLine="720"/>
        <w:jc w:val="both"/>
        <w:rPr>
          <w:rFonts w:ascii="Arial" w:eastAsiaTheme="minorHAnsi" w:hAnsi="Arial" w:cs="Arial"/>
          <w:color w:val="000000"/>
          <w:sz w:val="20"/>
          <w:szCs w:val="20"/>
          <w:lang w:val="en-US" w:eastAsia="en-US" w:bidi="ar-SA"/>
        </w:rPr>
      </w:pPr>
    </w:p>
    <w:p w:rsidR="004058D5" w:rsidRPr="00724DF7" w:rsidRDefault="004058D5" w:rsidP="006539C5">
      <w:pPr>
        <w:widowControl/>
        <w:adjustRightInd w:val="0"/>
        <w:jc w:val="both"/>
        <w:rPr>
          <w:rFonts w:ascii="Arial" w:eastAsiaTheme="minorHAnsi" w:hAnsi="Arial" w:cs="Arial"/>
          <w:b/>
          <w:color w:val="000000"/>
          <w:sz w:val="20"/>
          <w:szCs w:val="20"/>
          <w:lang w:val="en-US" w:eastAsia="en-US" w:bidi="ar-SA"/>
        </w:rPr>
      </w:pPr>
      <w:r w:rsidRPr="00724DF7">
        <w:rPr>
          <w:rFonts w:ascii="Arial" w:eastAsiaTheme="minorHAnsi" w:hAnsi="Arial" w:cs="Arial"/>
          <w:b/>
          <w:bCs/>
          <w:color w:val="000000"/>
          <w:sz w:val="20"/>
          <w:szCs w:val="20"/>
          <w:lang w:val="en-US" w:eastAsia="en-US" w:bidi="ar-SA"/>
        </w:rPr>
        <w:t xml:space="preserve">XII. </w:t>
      </w:r>
      <w:r w:rsidRPr="00724DF7">
        <w:rPr>
          <w:rFonts w:ascii="Arial" w:eastAsiaTheme="minorHAnsi" w:hAnsi="Arial" w:cs="Arial"/>
          <w:b/>
          <w:color w:val="000000"/>
          <w:sz w:val="20"/>
          <w:szCs w:val="20"/>
          <w:lang w:val="en-US" w:eastAsia="en-US" w:bidi="ar-SA"/>
        </w:rPr>
        <w:t xml:space="preserve">Anexe - piese desenate: </w:t>
      </w:r>
    </w:p>
    <w:p w:rsid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1. </w:t>
      </w:r>
      <w:r w:rsidRPr="004058D5">
        <w:rPr>
          <w:rFonts w:ascii="Arial" w:eastAsiaTheme="minorHAnsi" w:hAnsi="Arial" w:cs="Arial"/>
          <w:color w:val="000000"/>
          <w:sz w:val="20"/>
          <w:szCs w:val="20"/>
          <w:lang w:val="en-US" w:eastAsia="en-US" w:bidi="ar-SA"/>
        </w:rPr>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1108C2" w:rsidRDefault="001108C2" w:rsidP="006539C5">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 Anexa 1 </w:t>
      </w:r>
      <w:r w:rsidRPr="001108C2">
        <w:rPr>
          <w:rFonts w:ascii="Arial" w:eastAsiaTheme="minorHAnsi" w:hAnsi="Arial" w:cs="Arial"/>
          <w:color w:val="000000"/>
          <w:sz w:val="20"/>
          <w:szCs w:val="20"/>
          <w:lang w:val="en-US" w:eastAsia="en-US" w:bidi="ar-SA"/>
        </w:rPr>
        <w:t>Plan situatie ANPM sat Visina</w:t>
      </w:r>
      <w:r>
        <w:rPr>
          <w:rFonts w:ascii="Arial" w:eastAsiaTheme="minorHAnsi" w:hAnsi="Arial" w:cs="Arial"/>
          <w:color w:val="000000"/>
          <w:sz w:val="20"/>
          <w:szCs w:val="20"/>
          <w:lang w:val="en-US" w:eastAsia="en-US" w:bidi="ar-SA"/>
        </w:rPr>
        <w:t>;</w:t>
      </w:r>
    </w:p>
    <w:p w:rsidR="001108C2" w:rsidRDefault="001108C2" w:rsidP="001108C2">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Anexa </w:t>
      </w:r>
      <w:r>
        <w:rPr>
          <w:rFonts w:ascii="Arial" w:eastAsiaTheme="minorHAnsi" w:hAnsi="Arial" w:cs="Arial"/>
          <w:color w:val="000000"/>
          <w:sz w:val="20"/>
          <w:szCs w:val="20"/>
          <w:lang w:val="en-US" w:eastAsia="en-US" w:bidi="ar-SA"/>
        </w:rPr>
        <w:t>2</w:t>
      </w:r>
      <w:r>
        <w:rPr>
          <w:rFonts w:ascii="Arial" w:eastAsiaTheme="minorHAnsi" w:hAnsi="Arial" w:cs="Arial"/>
          <w:color w:val="000000"/>
          <w:sz w:val="20"/>
          <w:szCs w:val="20"/>
          <w:lang w:val="en-US" w:eastAsia="en-US" w:bidi="ar-SA"/>
        </w:rPr>
        <w:t xml:space="preserve"> </w:t>
      </w:r>
      <w:r w:rsidRPr="001108C2">
        <w:rPr>
          <w:rFonts w:ascii="Arial" w:eastAsiaTheme="minorHAnsi" w:hAnsi="Arial" w:cs="Arial"/>
          <w:color w:val="000000"/>
          <w:sz w:val="20"/>
          <w:szCs w:val="20"/>
          <w:lang w:val="en-US" w:eastAsia="en-US" w:bidi="ar-SA"/>
        </w:rPr>
        <w:t xml:space="preserve">Plan situatie ANPM sat </w:t>
      </w:r>
      <w:r>
        <w:rPr>
          <w:rFonts w:ascii="Arial" w:eastAsiaTheme="minorHAnsi" w:hAnsi="Arial" w:cs="Arial"/>
          <w:color w:val="000000"/>
          <w:sz w:val="20"/>
          <w:szCs w:val="20"/>
          <w:lang w:val="en-US" w:eastAsia="en-US" w:bidi="ar-SA"/>
        </w:rPr>
        <w:t>Jurilovca</w:t>
      </w:r>
      <w:r>
        <w:rPr>
          <w:rFonts w:ascii="Arial" w:eastAsiaTheme="minorHAnsi" w:hAnsi="Arial" w:cs="Arial"/>
          <w:color w:val="000000"/>
          <w:sz w:val="20"/>
          <w:szCs w:val="20"/>
          <w:lang w:val="en-US" w:eastAsia="en-US" w:bidi="ar-SA"/>
        </w:rPr>
        <w:t>;</w:t>
      </w:r>
    </w:p>
    <w:p w:rsidR="001108C2" w:rsidRDefault="001108C2" w:rsidP="001108C2">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Anexa </w:t>
      </w:r>
      <w:r>
        <w:rPr>
          <w:rFonts w:ascii="Arial" w:eastAsiaTheme="minorHAnsi" w:hAnsi="Arial" w:cs="Arial"/>
          <w:color w:val="000000"/>
          <w:sz w:val="20"/>
          <w:szCs w:val="20"/>
          <w:lang w:val="en-US" w:eastAsia="en-US" w:bidi="ar-SA"/>
        </w:rPr>
        <w:t>3</w:t>
      </w:r>
      <w:r>
        <w:rPr>
          <w:rFonts w:ascii="Arial" w:eastAsiaTheme="minorHAnsi" w:hAnsi="Arial" w:cs="Arial"/>
          <w:color w:val="000000"/>
          <w:sz w:val="20"/>
          <w:szCs w:val="20"/>
          <w:lang w:val="en-US" w:eastAsia="en-US" w:bidi="ar-SA"/>
        </w:rPr>
        <w:t xml:space="preserve"> </w:t>
      </w:r>
      <w:r w:rsidRPr="001108C2">
        <w:rPr>
          <w:rFonts w:ascii="Arial" w:eastAsiaTheme="minorHAnsi" w:hAnsi="Arial" w:cs="Arial"/>
          <w:color w:val="000000"/>
          <w:sz w:val="20"/>
          <w:szCs w:val="20"/>
          <w:lang w:val="en-US" w:eastAsia="en-US" w:bidi="ar-SA"/>
        </w:rPr>
        <w:t xml:space="preserve">Plan situatie ANPM sat </w:t>
      </w:r>
      <w:r>
        <w:rPr>
          <w:rFonts w:ascii="Arial" w:eastAsiaTheme="minorHAnsi" w:hAnsi="Arial" w:cs="Arial"/>
          <w:color w:val="000000"/>
          <w:sz w:val="20"/>
          <w:szCs w:val="20"/>
          <w:lang w:val="en-US" w:eastAsia="en-US" w:bidi="ar-SA"/>
        </w:rPr>
        <w:t>Salcioara</w:t>
      </w:r>
      <w:r>
        <w:rPr>
          <w:rFonts w:ascii="Arial" w:eastAsiaTheme="minorHAnsi" w:hAnsi="Arial" w:cs="Arial"/>
          <w:color w:val="000000"/>
          <w:sz w:val="20"/>
          <w:szCs w:val="20"/>
          <w:lang w:val="en-US" w:eastAsia="en-US" w:bidi="ar-SA"/>
        </w:rPr>
        <w:t>;</w:t>
      </w:r>
    </w:p>
    <w:p w:rsidR="001108C2" w:rsidRDefault="001108C2" w:rsidP="001108C2">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 </w:t>
      </w:r>
      <w:r>
        <w:rPr>
          <w:rFonts w:ascii="Arial" w:eastAsiaTheme="minorHAnsi" w:hAnsi="Arial" w:cs="Arial"/>
          <w:color w:val="000000"/>
          <w:sz w:val="20"/>
          <w:szCs w:val="20"/>
          <w:lang w:val="en-US" w:eastAsia="en-US" w:bidi="ar-SA"/>
        </w:rPr>
        <w:t xml:space="preserve">Anexa </w:t>
      </w:r>
      <w:r>
        <w:rPr>
          <w:rFonts w:ascii="Arial" w:eastAsiaTheme="minorHAnsi" w:hAnsi="Arial" w:cs="Arial"/>
          <w:color w:val="000000"/>
          <w:sz w:val="20"/>
          <w:szCs w:val="20"/>
          <w:lang w:val="en-US" w:eastAsia="en-US" w:bidi="ar-SA"/>
        </w:rPr>
        <w:t>4</w:t>
      </w:r>
      <w:r>
        <w:rPr>
          <w:rFonts w:ascii="Arial" w:eastAsiaTheme="minorHAnsi" w:hAnsi="Arial" w:cs="Arial"/>
          <w:color w:val="000000"/>
          <w:sz w:val="20"/>
          <w:szCs w:val="20"/>
          <w:lang w:val="en-US" w:eastAsia="en-US" w:bidi="ar-SA"/>
        </w:rPr>
        <w:t xml:space="preserve"> </w:t>
      </w:r>
      <w:r w:rsidRPr="001108C2">
        <w:rPr>
          <w:rFonts w:ascii="Arial" w:eastAsiaTheme="minorHAnsi" w:hAnsi="Arial" w:cs="Arial"/>
          <w:color w:val="000000"/>
          <w:sz w:val="20"/>
          <w:szCs w:val="20"/>
          <w:lang w:val="en-US" w:eastAsia="en-US" w:bidi="ar-SA"/>
        </w:rPr>
        <w:t xml:space="preserve">Plan </w:t>
      </w:r>
      <w:r>
        <w:rPr>
          <w:rFonts w:ascii="Arial" w:eastAsiaTheme="minorHAnsi" w:hAnsi="Arial" w:cs="Arial"/>
          <w:color w:val="000000"/>
          <w:sz w:val="20"/>
          <w:szCs w:val="20"/>
          <w:lang w:val="en-US" w:eastAsia="en-US" w:bidi="ar-SA"/>
        </w:rPr>
        <w:t>organizare de șantier propus</w:t>
      </w:r>
      <w:r>
        <w:rPr>
          <w:rFonts w:ascii="Arial" w:eastAsiaTheme="minorHAnsi" w:hAnsi="Arial" w:cs="Arial"/>
          <w:color w:val="000000"/>
          <w:sz w:val="20"/>
          <w:szCs w:val="20"/>
          <w:lang w:val="en-US" w:eastAsia="en-US" w:bidi="ar-SA"/>
        </w:rPr>
        <w:t>;</w:t>
      </w:r>
    </w:p>
    <w:p w:rsidR="004058D5" w:rsidRP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2. </w:t>
      </w:r>
      <w:r w:rsidRPr="004058D5">
        <w:rPr>
          <w:rFonts w:ascii="Arial" w:eastAsiaTheme="minorHAnsi" w:hAnsi="Arial" w:cs="Arial"/>
          <w:color w:val="000000"/>
          <w:sz w:val="20"/>
          <w:szCs w:val="20"/>
          <w:lang w:val="en-US" w:eastAsia="en-US" w:bidi="ar-SA"/>
        </w:rPr>
        <w:t>schemele-flux pentru procesul tehnologic şi fazele activităţii</w:t>
      </w:r>
      <w:r w:rsidR="0051394A">
        <w:rPr>
          <w:rFonts w:ascii="Arial" w:eastAsiaTheme="minorHAnsi" w:hAnsi="Arial" w:cs="Arial"/>
          <w:color w:val="000000"/>
          <w:sz w:val="20"/>
          <w:szCs w:val="20"/>
          <w:lang w:val="en-US" w:eastAsia="en-US" w:bidi="ar-SA"/>
        </w:rPr>
        <w:t>, cu instalaţiile de depoluare: nu este cazul</w:t>
      </w:r>
    </w:p>
    <w:p w:rsidR="004058D5" w:rsidRP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 xml:space="preserve">3. </w:t>
      </w:r>
      <w:r w:rsidRPr="004058D5">
        <w:rPr>
          <w:rFonts w:ascii="Arial" w:eastAsiaTheme="minorHAnsi" w:hAnsi="Arial" w:cs="Arial"/>
          <w:color w:val="000000"/>
          <w:sz w:val="20"/>
          <w:szCs w:val="20"/>
          <w:lang w:val="en-US" w:eastAsia="en-US" w:bidi="ar-SA"/>
        </w:rPr>
        <w:t xml:space="preserve">schema-flux a gestionării deşeurilor; </w:t>
      </w:r>
    </w:p>
    <w:p w:rsid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4. alte piese desenate, stabilite de autoritatea publică pentru protecţia mediului. </w:t>
      </w:r>
    </w:p>
    <w:p w:rsidR="00724DF7" w:rsidRPr="004058D5" w:rsidRDefault="00724DF7" w:rsidP="006539C5">
      <w:pPr>
        <w:widowControl/>
        <w:adjustRightInd w:val="0"/>
        <w:jc w:val="both"/>
        <w:rPr>
          <w:rFonts w:ascii="Arial" w:eastAsiaTheme="minorHAnsi" w:hAnsi="Arial" w:cs="Arial"/>
          <w:color w:val="000000"/>
          <w:sz w:val="20"/>
          <w:szCs w:val="20"/>
          <w:lang w:val="en-US" w:eastAsia="en-US" w:bidi="ar-SA"/>
        </w:rPr>
      </w:pPr>
    </w:p>
    <w:p w:rsidR="004058D5" w:rsidRPr="004058D5" w:rsidRDefault="004058D5" w:rsidP="006539C5">
      <w:pPr>
        <w:widowControl/>
        <w:adjustRightInd w:val="0"/>
        <w:jc w:val="both"/>
        <w:rPr>
          <w:rFonts w:ascii="Arial" w:eastAsiaTheme="minorHAnsi" w:hAnsi="Arial" w:cs="Arial"/>
          <w:color w:val="000000"/>
          <w:sz w:val="20"/>
          <w:szCs w:val="20"/>
          <w:lang w:val="en-US" w:eastAsia="en-US" w:bidi="ar-SA"/>
        </w:rPr>
      </w:pPr>
      <w:r w:rsidRPr="00724DF7">
        <w:rPr>
          <w:rFonts w:ascii="Arial" w:eastAsiaTheme="minorHAnsi" w:hAnsi="Arial" w:cs="Arial"/>
          <w:b/>
          <w:bCs/>
          <w:color w:val="000000"/>
          <w:sz w:val="20"/>
          <w:szCs w:val="20"/>
          <w:lang w:val="en-US" w:eastAsia="en-US" w:bidi="ar-SA"/>
        </w:rPr>
        <w:t xml:space="preserve">XIII. </w:t>
      </w:r>
      <w:r w:rsidRPr="00724DF7">
        <w:rPr>
          <w:rFonts w:ascii="Arial" w:eastAsiaTheme="minorHAnsi" w:hAnsi="Arial" w:cs="Arial"/>
          <w:b/>
          <w:color w:val="000000"/>
          <w:sz w:val="20"/>
          <w:szCs w:val="20"/>
          <w:lang w:val="en-US" w:eastAsia="en-US" w:bidi="ar-SA"/>
        </w:rPr>
        <w:t xml:space="preserve">Pentru proiectele care intră sub incidenţa prevederilor </w:t>
      </w:r>
      <w:r w:rsidRPr="00724DF7">
        <w:rPr>
          <w:rFonts w:ascii="Arial" w:eastAsiaTheme="minorHAnsi" w:hAnsi="Arial" w:cs="Arial"/>
          <w:b/>
          <w:bCs/>
          <w:color w:val="000000"/>
          <w:sz w:val="20"/>
          <w:szCs w:val="20"/>
          <w:lang w:val="en-US" w:eastAsia="en-US" w:bidi="ar-SA"/>
        </w:rPr>
        <w:t xml:space="preserve">art. 28 </w:t>
      </w:r>
      <w:r w:rsidRPr="00724DF7">
        <w:rPr>
          <w:rFonts w:ascii="Arial" w:eastAsiaTheme="minorHAnsi" w:hAnsi="Arial" w:cs="Arial"/>
          <w:b/>
          <w:color w:val="000000"/>
          <w:sz w:val="20"/>
          <w:szCs w:val="20"/>
          <w:lang w:val="en-US" w:eastAsia="en-US" w:bidi="ar-SA"/>
        </w:rPr>
        <w:t>din Ordonanţa de urgenţă a Guvernului nr. 57/2007 privind regimul ariilor naturale protejate,</w:t>
      </w:r>
      <w:r w:rsidRPr="004058D5">
        <w:rPr>
          <w:rFonts w:ascii="Arial" w:eastAsiaTheme="minorHAnsi" w:hAnsi="Arial" w:cs="Arial"/>
          <w:color w:val="000000"/>
          <w:sz w:val="20"/>
          <w:szCs w:val="20"/>
          <w:lang w:val="en-US" w:eastAsia="en-US" w:bidi="ar-SA"/>
        </w:rPr>
        <w:t xml:space="preserve"> conservarea habitatelor naturale, a florei şi faunei sălbatice, aprobată cu modificări şi completări prin Legea </w:t>
      </w:r>
      <w:r w:rsidRPr="004058D5">
        <w:rPr>
          <w:rFonts w:ascii="Arial" w:eastAsiaTheme="minorHAnsi" w:hAnsi="Arial" w:cs="Arial"/>
          <w:b/>
          <w:bCs/>
          <w:color w:val="000000"/>
          <w:sz w:val="20"/>
          <w:szCs w:val="20"/>
          <w:lang w:val="en-US" w:eastAsia="en-US" w:bidi="ar-SA"/>
        </w:rPr>
        <w:t>nr. 49/2011</w:t>
      </w:r>
      <w:r w:rsidRPr="004058D5">
        <w:rPr>
          <w:rFonts w:ascii="Arial" w:eastAsiaTheme="minorHAnsi" w:hAnsi="Arial" w:cs="Arial"/>
          <w:color w:val="000000"/>
          <w:sz w:val="20"/>
          <w:szCs w:val="20"/>
          <w:lang w:val="en-US" w:eastAsia="en-US" w:bidi="ar-SA"/>
        </w:rPr>
        <w:t xml:space="preserve">, cu modificările şi completările ulterioare, memoriul va fi completat cu următoarele: </w:t>
      </w:r>
    </w:p>
    <w:p w:rsidR="004058D5" w:rsidRDefault="0051394A" w:rsidP="006539C5">
      <w:pPr>
        <w:widowControl/>
        <w:adjustRightInd w:val="0"/>
        <w:jc w:val="both"/>
        <w:rPr>
          <w:rFonts w:ascii="Arial" w:eastAsiaTheme="minorHAnsi" w:hAnsi="Arial" w:cs="Arial"/>
          <w:bCs/>
          <w:color w:val="000000"/>
          <w:sz w:val="20"/>
          <w:szCs w:val="20"/>
          <w:lang w:val="en-US" w:eastAsia="en-US" w:bidi="ar-SA"/>
        </w:rPr>
      </w:pPr>
      <w:r w:rsidRPr="0051394A">
        <w:rPr>
          <w:rFonts w:ascii="Arial" w:eastAsiaTheme="minorHAnsi" w:hAnsi="Arial" w:cs="Arial"/>
          <w:bCs/>
          <w:color w:val="000000"/>
          <w:sz w:val="20"/>
          <w:szCs w:val="20"/>
          <w:lang w:val="en-US" w:eastAsia="en-US" w:bidi="ar-SA"/>
        </w:rPr>
        <w:t>Nu este cazul.</w:t>
      </w:r>
    </w:p>
    <w:p w:rsidR="0051394A" w:rsidRPr="0051394A" w:rsidRDefault="0051394A" w:rsidP="006539C5">
      <w:pPr>
        <w:widowControl/>
        <w:adjustRightInd w:val="0"/>
        <w:jc w:val="both"/>
        <w:rPr>
          <w:rFonts w:ascii="Arial" w:eastAsiaTheme="minorHAnsi" w:hAnsi="Arial" w:cs="Arial"/>
          <w:color w:val="000000"/>
          <w:sz w:val="20"/>
          <w:szCs w:val="20"/>
          <w:lang w:val="en-US" w:eastAsia="en-US" w:bidi="ar-SA"/>
        </w:rPr>
      </w:pPr>
    </w:p>
    <w:p w:rsidR="004058D5" w:rsidRPr="004058D5" w:rsidRDefault="004058D5" w:rsidP="006539C5">
      <w:pPr>
        <w:widowControl/>
        <w:adjustRightInd w:val="0"/>
        <w:jc w:val="both"/>
        <w:rPr>
          <w:rFonts w:ascii="Arial" w:eastAsiaTheme="minorHAnsi" w:hAnsi="Arial" w:cs="Arial"/>
          <w:color w:val="000000"/>
          <w:sz w:val="20"/>
          <w:szCs w:val="20"/>
          <w:lang w:val="en-US" w:eastAsia="en-US" w:bidi="ar-SA"/>
        </w:rPr>
      </w:pPr>
      <w:r w:rsidRPr="004058D5">
        <w:rPr>
          <w:rFonts w:ascii="Arial" w:eastAsiaTheme="minorHAnsi" w:hAnsi="Arial" w:cs="Arial"/>
          <w:b/>
          <w:bCs/>
          <w:color w:val="000000"/>
          <w:sz w:val="20"/>
          <w:szCs w:val="20"/>
          <w:lang w:val="en-US" w:eastAsia="en-US" w:bidi="ar-SA"/>
        </w:rPr>
        <w:t>XIV</w:t>
      </w:r>
      <w:r w:rsidRPr="00E26EE3">
        <w:rPr>
          <w:rFonts w:ascii="Arial" w:eastAsiaTheme="minorHAnsi" w:hAnsi="Arial" w:cs="Arial"/>
          <w:b/>
          <w:bCs/>
          <w:color w:val="000000"/>
          <w:sz w:val="20"/>
          <w:szCs w:val="20"/>
          <w:lang w:val="en-US" w:eastAsia="en-US" w:bidi="ar-SA"/>
        </w:rPr>
        <w:t xml:space="preserve">. </w:t>
      </w:r>
      <w:r w:rsidRPr="00E26EE3">
        <w:rPr>
          <w:rFonts w:ascii="Arial" w:eastAsiaTheme="minorHAnsi" w:hAnsi="Arial" w:cs="Arial"/>
          <w:b/>
          <w:color w:val="000000"/>
          <w:sz w:val="20"/>
          <w:szCs w:val="20"/>
          <w:lang w:val="en-US" w:eastAsia="en-US" w:bidi="ar-SA"/>
        </w:rPr>
        <w:t>Pentru proiectele care se realizează pe ape sau au legătură cu apele</w:t>
      </w:r>
      <w:r w:rsidRPr="004058D5">
        <w:rPr>
          <w:rFonts w:ascii="Arial" w:eastAsiaTheme="minorHAnsi" w:hAnsi="Arial" w:cs="Arial"/>
          <w:color w:val="000000"/>
          <w:sz w:val="20"/>
          <w:szCs w:val="20"/>
          <w:lang w:val="en-US" w:eastAsia="en-US" w:bidi="ar-SA"/>
        </w:rPr>
        <w:t xml:space="preserve">, memoriul va fi completat cu următoarele informaţii, preluate din Planurile de management bazinale, actualizate: </w:t>
      </w:r>
    </w:p>
    <w:p w:rsidR="004058D5" w:rsidRDefault="00E26EE3" w:rsidP="00E26EE3">
      <w:pPr>
        <w:widowControl/>
        <w:adjustRightInd w:val="0"/>
        <w:jc w:val="both"/>
        <w:rPr>
          <w:rFonts w:ascii="Arial" w:eastAsiaTheme="minorHAnsi" w:hAnsi="Arial" w:cs="Arial"/>
          <w:color w:val="000000"/>
          <w:sz w:val="20"/>
          <w:szCs w:val="20"/>
          <w:lang w:val="en-US" w:eastAsia="en-US" w:bidi="ar-SA"/>
        </w:rPr>
      </w:pPr>
      <w:r>
        <w:rPr>
          <w:rFonts w:ascii="Arial" w:eastAsiaTheme="minorHAnsi" w:hAnsi="Arial" w:cs="Arial"/>
          <w:color w:val="000000"/>
          <w:sz w:val="20"/>
          <w:szCs w:val="20"/>
          <w:lang w:val="en-US" w:eastAsia="en-US" w:bidi="ar-SA"/>
        </w:rPr>
        <w:t>Nu este cazul.</w:t>
      </w:r>
    </w:p>
    <w:p w:rsidR="00724DF7" w:rsidRPr="00E26EE3" w:rsidRDefault="00724DF7" w:rsidP="00E26EE3">
      <w:pPr>
        <w:widowControl/>
        <w:adjustRightInd w:val="0"/>
        <w:jc w:val="both"/>
        <w:rPr>
          <w:rFonts w:ascii="Arial" w:eastAsiaTheme="minorHAnsi" w:hAnsi="Arial" w:cs="Arial"/>
          <w:color w:val="000000"/>
          <w:sz w:val="20"/>
          <w:szCs w:val="20"/>
          <w:lang w:val="en-US" w:eastAsia="en-US" w:bidi="ar-SA"/>
        </w:rPr>
      </w:pPr>
    </w:p>
    <w:p w:rsidR="004058D5" w:rsidRPr="00BB3F2F" w:rsidRDefault="004058D5" w:rsidP="006539C5">
      <w:pPr>
        <w:jc w:val="both"/>
      </w:pPr>
      <w:r w:rsidRPr="00724DF7">
        <w:rPr>
          <w:rFonts w:ascii="Arial" w:eastAsiaTheme="minorHAnsi" w:hAnsi="Arial" w:cs="Arial"/>
          <w:b/>
          <w:bCs/>
          <w:color w:val="000000"/>
          <w:sz w:val="20"/>
          <w:szCs w:val="20"/>
          <w:lang w:val="en-US" w:eastAsia="en-US" w:bidi="ar-SA"/>
        </w:rPr>
        <w:t xml:space="preserve">XV. Criteriile prevăzute în anexa nr. 3 la Legea nr. </w:t>
      </w:r>
      <w:r w:rsidR="00BB3F2F" w:rsidRPr="00724DF7">
        <w:rPr>
          <w:rFonts w:ascii="Arial" w:eastAsiaTheme="minorHAnsi" w:hAnsi="Arial" w:cs="Arial"/>
          <w:b/>
          <w:bCs/>
          <w:color w:val="000000"/>
          <w:sz w:val="20"/>
          <w:szCs w:val="20"/>
          <w:lang w:val="en-US" w:eastAsia="en-US" w:bidi="ar-SA"/>
        </w:rPr>
        <w:t>292/2018</w:t>
      </w:r>
      <w:r w:rsidRPr="00BB3F2F">
        <w:t xml:space="preserve"> privind evaluarea impactului anumitor proiecte publice şi private asupra mediului se iau în considerare, dacă este cazul, în momentul compilării informaţiilor în conformitate cu punctele III-XIV.</w:t>
      </w:r>
    </w:p>
    <w:p w:rsidR="004058D5" w:rsidRDefault="004058D5">
      <w:bookmarkStart w:id="0" w:name="_GoBack"/>
      <w:bookmarkEnd w:id="0"/>
    </w:p>
    <w:tbl>
      <w:tblPr>
        <w:tblW w:w="0" w:type="auto"/>
        <w:jc w:val="center"/>
        <w:tblBorders>
          <w:top w:val="nil"/>
          <w:left w:val="nil"/>
          <w:bottom w:val="nil"/>
          <w:right w:val="nil"/>
        </w:tblBorders>
        <w:tblLayout w:type="fixed"/>
        <w:tblLook w:val="0000" w:firstRow="0" w:lastRow="0" w:firstColumn="0" w:lastColumn="0" w:noHBand="0" w:noVBand="0"/>
      </w:tblPr>
      <w:tblGrid>
        <w:gridCol w:w="3060"/>
      </w:tblGrid>
      <w:tr w:rsidR="004058D5" w:rsidRPr="004058D5" w:rsidTr="004058D5">
        <w:trPr>
          <w:trHeight w:val="323"/>
          <w:jc w:val="center"/>
        </w:trPr>
        <w:tc>
          <w:tcPr>
            <w:tcW w:w="3060" w:type="dxa"/>
          </w:tcPr>
          <w:p w:rsidR="004058D5" w:rsidRPr="004058D5" w:rsidRDefault="004058D5" w:rsidP="00AA27F6">
            <w:pPr>
              <w:widowControl/>
              <w:adjustRightInd w:val="0"/>
              <w:jc w:val="center"/>
              <w:rPr>
                <w:rFonts w:ascii="Arial" w:eastAsiaTheme="minorHAnsi" w:hAnsi="Arial" w:cs="Arial"/>
                <w:color w:val="000000"/>
                <w:sz w:val="20"/>
                <w:szCs w:val="20"/>
                <w:lang w:val="en-US" w:eastAsia="en-US" w:bidi="ar-SA"/>
              </w:rPr>
            </w:pPr>
            <w:r w:rsidRPr="004058D5">
              <w:rPr>
                <w:rFonts w:ascii="Arial" w:eastAsiaTheme="minorHAnsi" w:hAnsi="Arial" w:cs="Arial"/>
                <w:color w:val="000000"/>
                <w:sz w:val="20"/>
                <w:szCs w:val="20"/>
                <w:lang w:val="en-US" w:eastAsia="en-US" w:bidi="ar-SA"/>
              </w:rPr>
              <w:t xml:space="preserve">Semnătura şi ştampila titularului </w:t>
            </w:r>
          </w:p>
        </w:tc>
      </w:tr>
    </w:tbl>
    <w:p w:rsidR="004058D5" w:rsidRDefault="004058D5"/>
    <w:sectPr w:rsidR="004058D5" w:rsidSect="006748C0">
      <w:headerReference w:type="default" r:id="rId7"/>
      <w:footerReference w:type="default" r:id="rId8"/>
      <w:pgSz w:w="12240" w:h="15840"/>
      <w:pgMar w:top="270" w:right="810" w:bottom="630" w:left="9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D5" w:rsidRDefault="005C2DD5" w:rsidP="00775348">
      <w:r>
        <w:separator/>
      </w:r>
    </w:p>
  </w:endnote>
  <w:endnote w:type="continuationSeparator" w:id="0">
    <w:p w:rsidR="005C2DD5" w:rsidRDefault="005C2DD5" w:rsidP="007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13184"/>
      <w:docPartObj>
        <w:docPartGallery w:val="Page Numbers (Bottom of Page)"/>
        <w:docPartUnique/>
      </w:docPartObj>
    </w:sdtPr>
    <w:sdtEndPr>
      <w:rPr>
        <w:noProof/>
      </w:rPr>
    </w:sdtEndPr>
    <w:sdtContent>
      <w:p w:rsidR="005C2DD5" w:rsidRDefault="005C2DD5">
        <w:pPr>
          <w:pStyle w:val="Footer"/>
          <w:jc w:val="right"/>
        </w:pPr>
        <w:r>
          <w:fldChar w:fldCharType="begin"/>
        </w:r>
        <w:r>
          <w:instrText xml:space="preserve"> PAGE   \* MERGEFORMAT </w:instrText>
        </w:r>
        <w:r>
          <w:fldChar w:fldCharType="separate"/>
        </w:r>
        <w:r w:rsidR="006748C0">
          <w:rPr>
            <w:noProof/>
          </w:rPr>
          <w:t>1</w:t>
        </w:r>
        <w:r>
          <w:rPr>
            <w:noProof/>
          </w:rPr>
          <w:fldChar w:fldCharType="end"/>
        </w:r>
      </w:p>
    </w:sdtContent>
  </w:sdt>
  <w:p w:rsidR="005C2DD5" w:rsidRPr="00594BBE" w:rsidRDefault="005C2DD5" w:rsidP="0059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D5" w:rsidRDefault="005C2DD5" w:rsidP="00775348">
      <w:r>
        <w:separator/>
      </w:r>
    </w:p>
  </w:footnote>
  <w:footnote w:type="continuationSeparator" w:id="0">
    <w:p w:rsidR="005C2DD5" w:rsidRDefault="005C2DD5" w:rsidP="0077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D5" w:rsidRDefault="005C2DD5" w:rsidP="00775348">
    <w:pPr>
      <w:pStyle w:val="Header"/>
      <w:jc w:val="both"/>
      <w:rPr>
        <w:noProof/>
      </w:rPr>
    </w:pPr>
  </w:p>
  <w:p w:rsidR="005C2DD5" w:rsidRPr="000A1736" w:rsidRDefault="005C2DD5" w:rsidP="00775348">
    <w:pPr>
      <w:pStyle w:val="Header"/>
      <w:ind w:lef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multilevel"/>
    <w:tmpl w:val="0000003C"/>
    <w:name w:val="WW8Num60"/>
    <w:lvl w:ilvl="0">
      <w:start w:val="1"/>
      <w:numFmt w:val="bullet"/>
      <w:pStyle w:val="bulletX"/>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A8044DE"/>
    <w:multiLevelType w:val="hybridMultilevel"/>
    <w:tmpl w:val="8D628D8A"/>
    <w:lvl w:ilvl="0" w:tplc="1CAA2F5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E942BC"/>
    <w:multiLevelType w:val="multilevel"/>
    <w:tmpl w:val="C20E477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FD6FC2"/>
    <w:multiLevelType w:val="hybridMultilevel"/>
    <w:tmpl w:val="9D3C8066"/>
    <w:lvl w:ilvl="0" w:tplc="903612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4E26"/>
    <w:multiLevelType w:val="hybridMultilevel"/>
    <w:tmpl w:val="7D1C0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A0A90"/>
    <w:multiLevelType w:val="hybridMultilevel"/>
    <w:tmpl w:val="C292CEB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6" w15:restartNumberingAfterBreak="0">
    <w:nsid w:val="281B499D"/>
    <w:multiLevelType w:val="hybridMultilevel"/>
    <w:tmpl w:val="E666985E"/>
    <w:lvl w:ilvl="0" w:tplc="0010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A6BFF"/>
    <w:multiLevelType w:val="hybridMultilevel"/>
    <w:tmpl w:val="D356173A"/>
    <w:lvl w:ilvl="0" w:tplc="A580B97E">
      <w:numFmt w:val="bullet"/>
      <w:lvlText w:val="•"/>
      <w:lvlJc w:val="left"/>
      <w:pPr>
        <w:ind w:left="720" w:hanging="360"/>
      </w:pPr>
      <w:rPr>
        <w:rFonts w:hint="default"/>
        <w:lang w:val="ro-RO" w:eastAsia="ro-RO" w:bidi="ro-R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3F1C"/>
    <w:multiLevelType w:val="hybridMultilevel"/>
    <w:tmpl w:val="9F342E9E"/>
    <w:lvl w:ilvl="0" w:tplc="1CAA2F5C">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 w15:restartNumberingAfterBreak="0">
    <w:nsid w:val="4F1A5804"/>
    <w:multiLevelType w:val="hybridMultilevel"/>
    <w:tmpl w:val="B462C42E"/>
    <w:lvl w:ilvl="0" w:tplc="590A36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46647"/>
    <w:multiLevelType w:val="hybridMultilevel"/>
    <w:tmpl w:val="01FC9CE8"/>
    <w:lvl w:ilvl="0" w:tplc="1CAA2F5C">
      <w:start w:val="1"/>
      <w:numFmt w:val="bullet"/>
      <w:lvlText w:val=""/>
      <w:lvlJc w:val="left"/>
      <w:pPr>
        <w:ind w:left="1135" w:hanging="360"/>
      </w:pPr>
      <w:rPr>
        <w:rFonts w:ascii="Symbol" w:hAnsi="Symbol" w:hint="default"/>
      </w:rPr>
    </w:lvl>
    <w:lvl w:ilvl="1" w:tplc="108C4212">
      <w:start w:val="8"/>
      <w:numFmt w:val="bullet"/>
      <w:lvlText w:val="•"/>
      <w:lvlJc w:val="left"/>
      <w:pPr>
        <w:ind w:left="2380" w:hanging="885"/>
      </w:pPr>
      <w:rPr>
        <w:rFonts w:ascii="Times New Roman" w:eastAsia="Times New Roman" w:hAnsi="Times New Roman" w:cs="Times New Roman" w:hint="default"/>
      </w:rPr>
    </w:lvl>
    <w:lvl w:ilvl="2" w:tplc="04090005">
      <w:start w:val="1"/>
      <w:numFmt w:val="bullet"/>
      <w:lvlText w:val=""/>
      <w:lvlJc w:val="left"/>
      <w:pPr>
        <w:ind w:left="2575" w:hanging="360"/>
      </w:pPr>
      <w:rPr>
        <w:rFonts w:ascii="Wingdings" w:hAnsi="Wingdings" w:hint="default"/>
      </w:rPr>
    </w:lvl>
    <w:lvl w:ilvl="3" w:tplc="04090001">
      <w:start w:val="1"/>
      <w:numFmt w:val="bullet"/>
      <w:lvlText w:val=""/>
      <w:lvlJc w:val="left"/>
      <w:pPr>
        <w:ind w:left="3295" w:hanging="360"/>
      </w:pPr>
      <w:rPr>
        <w:rFonts w:ascii="Symbol" w:hAnsi="Symbol" w:hint="default"/>
      </w:rPr>
    </w:lvl>
    <w:lvl w:ilvl="4" w:tplc="04090003">
      <w:start w:val="1"/>
      <w:numFmt w:val="bullet"/>
      <w:lvlText w:val="o"/>
      <w:lvlJc w:val="left"/>
      <w:pPr>
        <w:ind w:left="4015" w:hanging="360"/>
      </w:pPr>
      <w:rPr>
        <w:rFonts w:ascii="Courier New" w:hAnsi="Courier New" w:cs="Courier New" w:hint="default"/>
      </w:rPr>
    </w:lvl>
    <w:lvl w:ilvl="5" w:tplc="04090005">
      <w:start w:val="1"/>
      <w:numFmt w:val="bullet"/>
      <w:lvlText w:val=""/>
      <w:lvlJc w:val="left"/>
      <w:pPr>
        <w:ind w:left="4735" w:hanging="360"/>
      </w:pPr>
      <w:rPr>
        <w:rFonts w:ascii="Wingdings" w:hAnsi="Wingdings" w:hint="default"/>
      </w:rPr>
    </w:lvl>
    <w:lvl w:ilvl="6" w:tplc="04090001">
      <w:start w:val="1"/>
      <w:numFmt w:val="bullet"/>
      <w:lvlText w:val=""/>
      <w:lvlJc w:val="left"/>
      <w:pPr>
        <w:ind w:left="5455" w:hanging="360"/>
      </w:pPr>
      <w:rPr>
        <w:rFonts w:ascii="Symbol" w:hAnsi="Symbol" w:hint="default"/>
      </w:rPr>
    </w:lvl>
    <w:lvl w:ilvl="7" w:tplc="04090003">
      <w:start w:val="1"/>
      <w:numFmt w:val="bullet"/>
      <w:lvlText w:val="o"/>
      <w:lvlJc w:val="left"/>
      <w:pPr>
        <w:ind w:left="6175" w:hanging="360"/>
      </w:pPr>
      <w:rPr>
        <w:rFonts w:ascii="Courier New" w:hAnsi="Courier New" w:cs="Courier New" w:hint="default"/>
      </w:rPr>
    </w:lvl>
    <w:lvl w:ilvl="8" w:tplc="04090005">
      <w:start w:val="1"/>
      <w:numFmt w:val="bullet"/>
      <w:lvlText w:val=""/>
      <w:lvlJc w:val="left"/>
      <w:pPr>
        <w:ind w:left="6895" w:hanging="360"/>
      </w:pPr>
      <w:rPr>
        <w:rFonts w:ascii="Wingdings" w:hAnsi="Wingdings" w:hint="default"/>
      </w:rPr>
    </w:lvl>
  </w:abstractNum>
  <w:abstractNum w:abstractNumId="11" w15:restartNumberingAfterBreak="0">
    <w:nsid w:val="6B196401"/>
    <w:multiLevelType w:val="hybridMultilevel"/>
    <w:tmpl w:val="AD984A34"/>
    <w:lvl w:ilvl="0" w:tplc="002E3FF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E1BA4"/>
    <w:multiLevelType w:val="hybridMultilevel"/>
    <w:tmpl w:val="C314761E"/>
    <w:lvl w:ilvl="0" w:tplc="032624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5550A"/>
    <w:multiLevelType w:val="hybridMultilevel"/>
    <w:tmpl w:val="4A28334C"/>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C4B2CA0"/>
    <w:multiLevelType w:val="hybridMultilevel"/>
    <w:tmpl w:val="4114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11031"/>
    <w:multiLevelType w:val="hybridMultilevel"/>
    <w:tmpl w:val="CF929450"/>
    <w:lvl w:ilvl="0" w:tplc="849CF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10"/>
  </w:num>
  <w:num w:numId="5">
    <w:abstractNumId w:val="11"/>
  </w:num>
  <w:num w:numId="6">
    <w:abstractNumId w:val="2"/>
  </w:num>
  <w:num w:numId="7">
    <w:abstractNumId w:val="1"/>
  </w:num>
  <w:num w:numId="8">
    <w:abstractNumId w:val="6"/>
  </w:num>
  <w:num w:numId="9">
    <w:abstractNumId w:val="7"/>
  </w:num>
  <w:num w:numId="10">
    <w:abstractNumId w:val="0"/>
  </w:num>
  <w:num w:numId="11">
    <w:abstractNumId w:val="12"/>
  </w:num>
  <w:num w:numId="12">
    <w:abstractNumId w:val="5"/>
  </w:num>
  <w:num w:numId="13">
    <w:abstractNumId w:val="14"/>
  </w:num>
  <w:num w:numId="14">
    <w:abstractNumId w:val="9"/>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C"/>
    <w:rsid w:val="00013181"/>
    <w:rsid w:val="00023235"/>
    <w:rsid w:val="00024E97"/>
    <w:rsid w:val="00033CF2"/>
    <w:rsid w:val="0004133D"/>
    <w:rsid w:val="000B2184"/>
    <w:rsid w:val="000D1178"/>
    <w:rsid w:val="000E759A"/>
    <w:rsid w:val="001108C2"/>
    <w:rsid w:val="00111B80"/>
    <w:rsid w:val="00130E5B"/>
    <w:rsid w:val="00135E5E"/>
    <w:rsid w:val="001D0B0C"/>
    <w:rsid w:val="001D4484"/>
    <w:rsid w:val="001F3582"/>
    <w:rsid w:val="00211686"/>
    <w:rsid w:val="0025013A"/>
    <w:rsid w:val="00265B73"/>
    <w:rsid w:val="00290FDD"/>
    <w:rsid w:val="00291556"/>
    <w:rsid w:val="00350C58"/>
    <w:rsid w:val="00357171"/>
    <w:rsid w:val="00375124"/>
    <w:rsid w:val="00381ABC"/>
    <w:rsid w:val="003825D6"/>
    <w:rsid w:val="003838A2"/>
    <w:rsid w:val="0039333D"/>
    <w:rsid w:val="00397704"/>
    <w:rsid w:val="003D3DA5"/>
    <w:rsid w:val="003F69B0"/>
    <w:rsid w:val="004058D5"/>
    <w:rsid w:val="004333D0"/>
    <w:rsid w:val="004878A2"/>
    <w:rsid w:val="004E3860"/>
    <w:rsid w:val="0051394A"/>
    <w:rsid w:val="00530772"/>
    <w:rsid w:val="00574D2A"/>
    <w:rsid w:val="00594BBE"/>
    <w:rsid w:val="005C2DD5"/>
    <w:rsid w:val="005D1374"/>
    <w:rsid w:val="005E4077"/>
    <w:rsid w:val="006342EE"/>
    <w:rsid w:val="006406E0"/>
    <w:rsid w:val="0064481F"/>
    <w:rsid w:val="006539C5"/>
    <w:rsid w:val="00654892"/>
    <w:rsid w:val="0067069C"/>
    <w:rsid w:val="006748C0"/>
    <w:rsid w:val="006B7B7D"/>
    <w:rsid w:val="007065C9"/>
    <w:rsid w:val="00707E59"/>
    <w:rsid w:val="00714CEB"/>
    <w:rsid w:val="00724DF7"/>
    <w:rsid w:val="00726664"/>
    <w:rsid w:val="00726B9D"/>
    <w:rsid w:val="00731F36"/>
    <w:rsid w:val="00733889"/>
    <w:rsid w:val="00775348"/>
    <w:rsid w:val="007B41F1"/>
    <w:rsid w:val="007D3892"/>
    <w:rsid w:val="008526E1"/>
    <w:rsid w:val="00865554"/>
    <w:rsid w:val="008B112D"/>
    <w:rsid w:val="008E10DB"/>
    <w:rsid w:val="00933865"/>
    <w:rsid w:val="00993A2A"/>
    <w:rsid w:val="009A0026"/>
    <w:rsid w:val="009D654E"/>
    <w:rsid w:val="009F1AB1"/>
    <w:rsid w:val="00A572A4"/>
    <w:rsid w:val="00A617CA"/>
    <w:rsid w:val="00A912A3"/>
    <w:rsid w:val="00A9327A"/>
    <w:rsid w:val="00A96649"/>
    <w:rsid w:val="00AA27F6"/>
    <w:rsid w:val="00B2394C"/>
    <w:rsid w:val="00B53893"/>
    <w:rsid w:val="00B76A3E"/>
    <w:rsid w:val="00BB3F2F"/>
    <w:rsid w:val="00BF1B90"/>
    <w:rsid w:val="00C73677"/>
    <w:rsid w:val="00C8550B"/>
    <w:rsid w:val="00C85BEC"/>
    <w:rsid w:val="00C917D0"/>
    <w:rsid w:val="00C95376"/>
    <w:rsid w:val="00D5109D"/>
    <w:rsid w:val="00D913B9"/>
    <w:rsid w:val="00D9185A"/>
    <w:rsid w:val="00D97049"/>
    <w:rsid w:val="00E26EE3"/>
    <w:rsid w:val="00E560CC"/>
    <w:rsid w:val="00E92303"/>
    <w:rsid w:val="00EF38FB"/>
    <w:rsid w:val="00F35255"/>
    <w:rsid w:val="00F54042"/>
    <w:rsid w:val="00F807A4"/>
    <w:rsid w:val="00FB122B"/>
    <w:rsid w:val="00FC788D"/>
    <w:rsid w:val="00FD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A98C2"/>
  <w15:chartTrackingRefBased/>
  <w15:docId w15:val="{28591B7C-1929-4D60-9445-8395B3A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348"/>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er1"/>
    <w:basedOn w:val="Normal"/>
    <w:link w:val="HeaderChar"/>
    <w:uiPriority w:val="99"/>
    <w:unhideWhenUsed/>
    <w:rsid w:val="00775348"/>
    <w:pPr>
      <w:tabs>
        <w:tab w:val="center" w:pos="4680"/>
        <w:tab w:val="right" w:pos="9360"/>
      </w:tabs>
      <w:autoSpaceDE/>
      <w:autoSpaceDN/>
    </w:pPr>
    <w:rPr>
      <w:rFonts w:ascii="Microsoft Sans Serif" w:eastAsia="Microsoft Sans Serif" w:hAnsi="Microsoft Sans Serif" w:cs="Microsoft Sans Serif"/>
      <w:color w:val="000000"/>
      <w:sz w:val="24"/>
      <w:szCs w:val="24"/>
    </w:rPr>
  </w:style>
  <w:style w:type="character" w:customStyle="1" w:styleId="HeaderChar">
    <w:name w:val="Header Char"/>
    <w:aliases w:val="Char Char,Header1 Char"/>
    <w:basedOn w:val="DefaultParagraphFont"/>
    <w:link w:val="Header"/>
    <w:uiPriority w:val="99"/>
    <w:rsid w:val="00775348"/>
    <w:rPr>
      <w:rFonts w:ascii="Microsoft Sans Serif" w:eastAsia="Microsoft Sans Serif" w:hAnsi="Microsoft Sans Serif" w:cs="Microsoft Sans Serif"/>
      <w:color w:val="000000"/>
      <w:sz w:val="24"/>
      <w:szCs w:val="24"/>
      <w:lang w:val="ro-RO" w:eastAsia="ro-RO" w:bidi="ro-RO"/>
    </w:rPr>
  </w:style>
  <w:style w:type="paragraph" w:customStyle="1" w:styleId="Default">
    <w:name w:val="Default"/>
    <w:rsid w:val="0077534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75348"/>
    <w:pPr>
      <w:tabs>
        <w:tab w:val="center" w:pos="4680"/>
        <w:tab w:val="right" w:pos="9360"/>
      </w:tabs>
    </w:pPr>
  </w:style>
  <w:style w:type="character" w:customStyle="1" w:styleId="FooterChar">
    <w:name w:val="Footer Char"/>
    <w:basedOn w:val="DefaultParagraphFont"/>
    <w:link w:val="Footer"/>
    <w:uiPriority w:val="99"/>
    <w:rsid w:val="00775348"/>
    <w:rPr>
      <w:rFonts w:ascii="Times New Roman" w:eastAsia="Times New Roman" w:hAnsi="Times New Roman" w:cs="Times New Roman"/>
      <w:lang w:val="ro-RO" w:eastAsia="ro-RO" w:bidi="ro-RO"/>
    </w:rPr>
  </w:style>
  <w:style w:type="paragraph" w:styleId="ListParagraph">
    <w:name w:val="List Paragraph"/>
    <w:aliases w:val="Akapit z listą BS,Outlines a.b.c.,List_Paragraph,Multilevel para_II,Akapit z lista BS,List Paragraph1,Header bold,bullets,Normal bullet 2,Arial,Forth level,Listă colorată - Accentuare 11,Citation List,Lettre d'introduction,List Paragraph2"/>
    <w:basedOn w:val="Normal"/>
    <w:link w:val="ListParagraphChar"/>
    <w:uiPriority w:val="1"/>
    <w:qFormat/>
    <w:rsid w:val="004058D5"/>
    <w:pPr>
      <w:ind w:left="720"/>
      <w:contextualSpacing/>
    </w:pPr>
  </w:style>
  <w:style w:type="character" w:customStyle="1" w:styleId="Bodytext2">
    <w:name w:val="Body text (2)_"/>
    <w:link w:val="Bodytext21"/>
    <w:locked/>
    <w:rsid w:val="009D654E"/>
    <w:rPr>
      <w:rFonts w:ascii="Calibri" w:eastAsia="Calibri" w:hAnsi="Calibri" w:cs="Calibri"/>
      <w:sz w:val="24"/>
      <w:szCs w:val="24"/>
      <w:shd w:val="clear" w:color="auto" w:fill="FFFFFF"/>
    </w:rPr>
  </w:style>
  <w:style w:type="paragraph" w:customStyle="1" w:styleId="Bodytext21">
    <w:name w:val="Body text (2)1"/>
    <w:basedOn w:val="Normal"/>
    <w:link w:val="Bodytext2"/>
    <w:rsid w:val="009D654E"/>
    <w:pPr>
      <w:shd w:val="clear" w:color="auto" w:fill="FFFFFF"/>
      <w:autoSpaceDE/>
      <w:autoSpaceDN/>
      <w:spacing w:before="480" w:line="293" w:lineRule="exact"/>
      <w:ind w:hanging="740"/>
      <w:jc w:val="both"/>
    </w:pPr>
    <w:rPr>
      <w:rFonts w:ascii="Calibri" w:eastAsia="Calibri" w:hAnsi="Calibri" w:cs="Calibri"/>
      <w:sz w:val="24"/>
      <w:szCs w:val="24"/>
      <w:lang w:val="en-US" w:eastAsia="en-US" w:bidi="ar-SA"/>
    </w:rPr>
  </w:style>
  <w:style w:type="character" w:customStyle="1" w:styleId="ListParagraphChar">
    <w:name w:val="List Paragraph Char"/>
    <w:aliases w:val="Akapit z listą BS Char,Outlines a.b.c. Char,List_Paragraph Char,Multilevel para_II Char,Akapit z lista BS Char,List Paragraph1 Char,Header bold Char,bullets Char,Normal bullet 2 Char,Arial Char,Forth level Char,Citation List Char"/>
    <w:link w:val="ListParagraph"/>
    <w:uiPriority w:val="1"/>
    <w:locked/>
    <w:rsid w:val="001D0B0C"/>
    <w:rPr>
      <w:rFonts w:ascii="Times New Roman" w:eastAsia="Times New Roman" w:hAnsi="Times New Roman" w:cs="Times New Roman"/>
      <w:lang w:val="ro-RO" w:eastAsia="ro-RO" w:bidi="ro-RO"/>
    </w:rPr>
  </w:style>
  <w:style w:type="paragraph" w:customStyle="1" w:styleId="bulletX">
    <w:name w:val="bulletX"/>
    <w:basedOn w:val="Normal"/>
    <w:rsid w:val="001D0B0C"/>
    <w:pPr>
      <w:widowControl/>
      <w:numPr>
        <w:numId w:val="10"/>
      </w:numPr>
      <w:suppressAutoHyphens/>
      <w:autoSpaceDN/>
      <w:spacing w:before="40" w:after="40"/>
    </w:pPr>
    <w:rPr>
      <w:rFonts w:ascii="Arial" w:eastAsia="MS Mincho" w:hAnsi="Arial" w:cs="Arial"/>
      <w:sz w:val="20"/>
      <w:lang w:eastAsia="ar-SA" w:bidi="ar-SA"/>
    </w:rPr>
  </w:style>
  <w:style w:type="table" w:styleId="TableGrid">
    <w:name w:val="Table Grid"/>
    <w:basedOn w:val="TableNormal"/>
    <w:uiPriority w:val="39"/>
    <w:rsid w:val="0073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0D1178"/>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555">
      <w:bodyDiv w:val="1"/>
      <w:marLeft w:val="0"/>
      <w:marRight w:val="0"/>
      <w:marTop w:val="0"/>
      <w:marBottom w:val="0"/>
      <w:divBdr>
        <w:top w:val="none" w:sz="0" w:space="0" w:color="auto"/>
        <w:left w:val="none" w:sz="0" w:space="0" w:color="auto"/>
        <w:bottom w:val="none" w:sz="0" w:space="0" w:color="auto"/>
        <w:right w:val="none" w:sz="0" w:space="0" w:color="auto"/>
      </w:divBdr>
    </w:div>
    <w:div w:id="544408407">
      <w:bodyDiv w:val="1"/>
      <w:marLeft w:val="0"/>
      <w:marRight w:val="0"/>
      <w:marTop w:val="0"/>
      <w:marBottom w:val="0"/>
      <w:divBdr>
        <w:top w:val="none" w:sz="0" w:space="0" w:color="auto"/>
        <w:left w:val="none" w:sz="0" w:space="0" w:color="auto"/>
        <w:bottom w:val="none" w:sz="0" w:space="0" w:color="auto"/>
        <w:right w:val="none" w:sz="0" w:space="0" w:color="auto"/>
      </w:divBdr>
    </w:div>
    <w:div w:id="604506840">
      <w:bodyDiv w:val="1"/>
      <w:marLeft w:val="0"/>
      <w:marRight w:val="0"/>
      <w:marTop w:val="0"/>
      <w:marBottom w:val="0"/>
      <w:divBdr>
        <w:top w:val="none" w:sz="0" w:space="0" w:color="auto"/>
        <w:left w:val="none" w:sz="0" w:space="0" w:color="auto"/>
        <w:bottom w:val="none" w:sz="0" w:space="0" w:color="auto"/>
        <w:right w:val="none" w:sz="0" w:space="0" w:color="auto"/>
      </w:divBdr>
    </w:div>
    <w:div w:id="13119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12</Pages>
  <Words>7847</Words>
  <Characters>45513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27</cp:revision>
  <dcterms:created xsi:type="dcterms:W3CDTF">2019-08-23T07:46:00Z</dcterms:created>
  <dcterms:modified xsi:type="dcterms:W3CDTF">2019-11-13T08:31:00Z</dcterms:modified>
</cp:coreProperties>
</file>