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ANEXA </w:t>
      </w:r>
      <w:proofErr w:type="gramStart"/>
      <w:r w:rsidRPr="00202E0E">
        <w:rPr>
          <w:rFonts w:cstheme="minorHAnsi"/>
          <w:sz w:val="24"/>
          <w:szCs w:val="24"/>
        </w:rPr>
        <w:t>5.E  la</w:t>
      </w:r>
      <w:proofErr w:type="gramEnd"/>
      <w:r w:rsidRPr="00202E0E">
        <w:rPr>
          <w:rFonts w:cstheme="minorHAnsi"/>
          <w:sz w:val="24"/>
          <w:szCs w:val="24"/>
        </w:rPr>
        <w:t xml:space="preserve"> procedură</w:t>
      </w:r>
    </w:p>
    <w:p w:rsidR="008969B2" w:rsidRPr="00202E0E" w:rsidRDefault="008969B2"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p>
    <w:p w:rsidR="006D65C6" w:rsidRPr="00202E0E" w:rsidRDefault="006D65C6" w:rsidP="008969B2">
      <w:pPr>
        <w:autoSpaceDE w:val="0"/>
        <w:autoSpaceDN w:val="0"/>
        <w:adjustRightInd w:val="0"/>
        <w:spacing w:after="0" w:line="240" w:lineRule="auto"/>
        <w:jc w:val="center"/>
        <w:rPr>
          <w:rFonts w:cstheme="minorHAnsi"/>
          <w:b/>
          <w:bCs/>
          <w:sz w:val="24"/>
          <w:szCs w:val="24"/>
        </w:rPr>
      </w:pPr>
      <w:r w:rsidRPr="00202E0E">
        <w:rPr>
          <w:rFonts w:cstheme="minorHAnsi"/>
          <w:b/>
          <w:bCs/>
          <w:sz w:val="24"/>
          <w:szCs w:val="24"/>
        </w:rPr>
        <w:t>Conţinutul-cadru al memoriului de prezentare</w:t>
      </w:r>
    </w:p>
    <w:p w:rsidR="00C12B88" w:rsidRPr="00202E0E" w:rsidRDefault="00C12B88" w:rsidP="006D65C6">
      <w:pPr>
        <w:autoSpaceDE w:val="0"/>
        <w:autoSpaceDN w:val="0"/>
        <w:adjustRightInd w:val="0"/>
        <w:spacing w:after="0" w:line="240" w:lineRule="auto"/>
        <w:jc w:val="both"/>
        <w:rPr>
          <w:rFonts w:cstheme="minorHAnsi"/>
          <w:b/>
          <w:bCs/>
          <w:sz w:val="24"/>
          <w:szCs w:val="24"/>
        </w:rPr>
      </w:pPr>
    </w:p>
    <w:p w:rsidR="00C12B88" w:rsidRPr="00202E0E" w:rsidRDefault="00C12B88"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I. Denumirea proiectului:</w:t>
      </w:r>
    </w:p>
    <w:p w:rsidR="00AE126D" w:rsidRPr="00202E0E" w:rsidRDefault="001952F3" w:rsidP="006D65C6">
      <w:pPr>
        <w:autoSpaceDE w:val="0"/>
        <w:autoSpaceDN w:val="0"/>
        <w:adjustRightInd w:val="0"/>
        <w:spacing w:after="0" w:line="240" w:lineRule="auto"/>
        <w:jc w:val="both"/>
        <w:rPr>
          <w:rFonts w:cstheme="minorHAnsi"/>
          <w:sz w:val="24"/>
          <w:szCs w:val="24"/>
        </w:rPr>
      </w:pPr>
      <w:r w:rsidRPr="00202E0E">
        <w:rPr>
          <w:rFonts w:cstheme="minorHAnsi"/>
          <w:b/>
          <w:bCs/>
          <w:sz w:val="24"/>
          <w:szCs w:val="24"/>
          <w:lang w:eastAsia="ro-RO"/>
        </w:rPr>
        <w:t>CONSTRUIRE CLADIRE COMPARTIMENTATA PENTRU GARAJE SI HALA DEPOZITARE</w:t>
      </w:r>
    </w:p>
    <w:p w:rsidR="006D65C6" w:rsidRPr="00202E0E" w:rsidRDefault="006D65C6" w:rsidP="006D65C6">
      <w:pPr>
        <w:autoSpaceDE w:val="0"/>
        <w:autoSpaceDN w:val="0"/>
        <w:adjustRightInd w:val="0"/>
        <w:spacing w:after="0" w:line="240" w:lineRule="auto"/>
        <w:jc w:val="both"/>
        <w:rPr>
          <w:rFonts w:cstheme="minorHAnsi"/>
          <w:i/>
          <w:sz w:val="24"/>
          <w:szCs w:val="24"/>
        </w:rPr>
      </w:pPr>
      <w:r w:rsidRPr="00202E0E">
        <w:rPr>
          <w:rFonts w:cstheme="minorHAnsi"/>
          <w:i/>
          <w:sz w:val="24"/>
          <w:szCs w:val="24"/>
        </w:rPr>
        <w:t xml:space="preserve">    II. Titular:</w:t>
      </w:r>
    </w:p>
    <w:p w:rsidR="006D65C6" w:rsidRPr="00202E0E" w:rsidRDefault="00660868"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numele</w:t>
      </w:r>
      <w:proofErr w:type="gramEnd"/>
    </w:p>
    <w:p w:rsidR="005D0598" w:rsidRPr="00202E0E" w:rsidRDefault="001952F3"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PLETEA GEORGE</w:t>
      </w:r>
    </w:p>
    <w:p w:rsidR="001952F3" w:rsidRPr="00202E0E" w:rsidRDefault="001952F3" w:rsidP="006D65C6">
      <w:pPr>
        <w:autoSpaceDE w:val="0"/>
        <w:autoSpaceDN w:val="0"/>
        <w:adjustRightInd w:val="0"/>
        <w:spacing w:after="0" w:line="240" w:lineRule="auto"/>
        <w:jc w:val="both"/>
        <w:rPr>
          <w:rFonts w:cstheme="minorHAnsi"/>
          <w:sz w:val="24"/>
          <w:szCs w:val="24"/>
        </w:rPr>
      </w:pPr>
    </w:p>
    <w:p w:rsidR="006D65C6" w:rsidRDefault="006D65C6" w:rsidP="006D65C6">
      <w:pPr>
        <w:autoSpaceDE w:val="0"/>
        <w:autoSpaceDN w:val="0"/>
        <w:adjustRightInd w:val="0"/>
        <w:spacing w:after="0" w:line="240" w:lineRule="auto"/>
        <w:jc w:val="both"/>
        <w:rPr>
          <w:rFonts w:cstheme="minorHAnsi"/>
          <w:i/>
          <w:sz w:val="24"/>
          <w:szCs w:val="24"/>
        </w:rPr>
      </w:pPr>
      <w:r w:rsidRPr="00202E0E">
        <w:rPr>
          <w:rFonts w:cstheme="minorHAnsi"/>
          <w:i/>
          <w:sz w:val="24"/>
          <w:szCs w:val="24"/>
        </w:rPr>
        <w:t xml:space="preserve">- </w:t>
      </w:r>
      <w:proofErr w:type="gramStart"/>
      <w:r w:rsidRPr="00202E0E">
        <w:rPr>
          <w:rFonts w:cstheme="minorHAnsi"/>
          <w:i/>
          <w:sz w:val="24"/>
          <w:szCs w:val="24"/>
        </w:rPr>
        <w:t>adresa</w:t>
      </w:r>
      <w:proofErr w:type="gramEnd"/>
      <w:r w:rsidRPr="00202E0E">
        <w:rPr>
          <w:rFonts w:cstheme="minorHAnsi"/>
          <w:i/>
          <w:sz w:val="24"/>
          <w:szCs w:val="24"/>
        </w:rPr>
        <w:t xml:space="preserve"> poştală;</w:t>
      </w:r>
    </w:p>
    <w:p w:rsidR="00163674" w:rsidRPr="00202E0E" w:rsidRDefault="00163674" w:rsidP="006D65C6">
      <w:pPr>
        <w:autoSpaceDE w:val="0"/>
        <w:autoSpaceDN w:val="0"/>
        <w:adjustRightInd w:val="0"/>
        <w:spacing w:after="0" w:line="240" w:lineRule="auto"/>
        <w:jc w:val="both"/>
        <w:rPr>
          <w:rFonts w:cstheme="minorHAnsi"/>
          <w:i/>
          <w:sz w:val="24"/>
          <w:szCs w:val="24"/>
        </w:rPr>
      </w:pPr>
    </w:p>
    <w:p w:rsidR="001952F3" w:rsidRPr="00163674" w:rsidRDefault="00660868" w:rsidP="001952F3">
      <w:pPr>
        <w:autoSpaceDE w:val="0"/>
        <w:autoSpaceDN w:val="0"/>
        <w:adjustRightInd w:val="0"/>
        <w:spacing w:line="144" w:lineRule="auto"/>
        <w:rPr>
          <w:rFonts w:ascii="Times New Roman" w:hAnsi="Times New Roman" w:cs="Times New Roman"/>
          <w:sz w:val="24"/>
          <w:szCs w:val="24"/>
          <w:lang w:eastAsia="ro-RO"/>
        </w:rPr>
      </w:pPr>
      <w:r w:rsidRPr="00202E0E">
        <w:rPr>
          <w:rFonts w:cstheme="minorHAnsi"/>
          <w:sz w:val="24"/>
          <w:szCs w:val="24"/>
        </w:rPr>
        <w:t xml:space="preserve"> </w:t>
      </w:r>
      <w:r w:rsidR="001952F3" w:rsidRPr="00163674">
        <w:rPr>
          <w:rFonts w:ascii="Times New Roman" w:hAnsi="Times New Roman" w:cs="Times New Roman"/>
          <w:sz w:val="24"/>
          <w:szCs w:val="24"/>
        </w:rPr>
        <w:t xml:space="preserve">JUDET TULCEA, ORASUL MACIN, </w:t>
      </w:r>
      <w:r w:rsidR="001952F3" w:rsidRPr="00163674">
        <w:rPr>
          <w:rFonts w:ascii="Times New Roman" w:hAnsi="Times New Roman" w:cs="Times New Roman"/>
          <w:sz w:val="24"/>
          <w:szCs w:val="24"/>
          <w:lang w:eastAsia="ro-RO"/>
        </w:rPr>
        <w:t xml:space="preserve">STRADA PACII, NR. </w:t>
      </w:r>
      <w:proofErr w:type="gramStart"/>
      <w:r w:rsidR="001952F3" w:rsidRPr="00163674">
        <w:rPr>
          <w:rFonts w:ascii="Times New Roman" w:hAnsi="Times New Roman" w:cs="Times New Roman"/>
          <w:sz w:val="24"/>
          <w:szCs w:val="24"/>
          <w:lang w:eastAsia="ro-RO"/>
        </w:rPr>
        <w:t>2 | NR.</w:t>
      </w:r>
      <w:proofErr w:type="gramEnd"/>
      <w:r w:rsidR="001952F3" w:rsidRPr="00163674">
        <w:rPr>
          <w:rFonts w:ascii="Times New Roman" w:hAnsi="Times New Roman" w:cs="Times New Roman"/>
          <w:sz w:val="24"/>
          <w:szCs w:val="24"/>
          <w:lang w:eastAsia="ro-RO"/>
        </w:rPr>
        <w:t xml:space="preserve"> </w:t>
      </w:r>
      <w:proofErr w:type="gramStart"/>
      <w:r w:rsidR="001952F3" w:rsidRPr="00163674">
        <w:rPr>
          <w:rFonts w:ascii="Times New Roman" w:hAnsi="Times New Roman" w:cs="Times New Roman"/>
          <w:sz w:val="24"/>
          <w:szCs w:val="24"/>
          <w:lang w:eastAsia="ro-RO"/>
        </w:rPr>
        <w:t>CAD.</w:t>
      </w:r>
      <w:proofErr w:type="gramEnd"/>
      <w:r w:rsidR="001952F3" w:rsidRPr="00163674">
        <w:rPr>
          <w:rFonts w:ascii="Times New Roman" w:hAnsi="Times New Roman" w:cs="Times New Roman"/>
          <w:sz w:val="24"/>
          <w:szCs w:val="24"/>
          <w:lang w:eastAsia="ro-RO"/>
        </w:rPr>
        <w:t xml:space="preserve"> 33597</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numărul</w:t>
      </w:r>
      <w:proofErr w:type="gramEnd"/>
      <w:r w:rsidRPr="00202E0E">
        <w:rPr>
          <w:rFonts w:cstheme="minorHAnsi"/>
          <w:sz w:val="24"/>
          <w:szCs w:val="24"/>
        </w:rPr>
        <w:t xml:space="preserve"> de telefon, de fax şi adresa de e-mail, adresa paginii de internet;</w:t>
      </w:r>
    </w:p>
    <w:p w:rsidR="0019410E" w:rsidRPr="00202E0E" w:rsidRDefault="0019410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w:t>
      </w:r>
      <w:r w:rsidR="001952F3" w:rsidRPr="00202E0E">
        <w:rPr>
          <w:rFonts w:cstheme="minorHAnsi"/>
          <w:sz w:val="24"/>
          <w:szCs w:val="24"/>
        </w:rPr>
        <w:t>+49.151.663.617.14</w:t>
      </w:r>
    </w:p>
    <w:p w:rsidR="005D0598" w:rsidRPr="00202E0E" w:rsidRDefault="005D0598"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i/>
          <w:sz w:val="24"/>
          <w:szCs w:val="24"/>
        </w:rPr>
      </w:pPr>
      <w:r w:rsidRPr="00202E0E">
        <w:rPr>
          <w:rFonts w:cstheme="minorHAnsi"/>
          <w:i/>
          <w:sz w:val="24"/>
          <w:szCs w:val="24"/>
        </w:rPr>
        <w:t xml:space="preserve">- </w:t>
      </w:r>
      <w:proofErr w:type="gramStart"/>
      <w:r w:rsidRPr="00202E0E">
        <w:rPr>
          <w:rFonts w:cstheme="minorHAnsi"/>
          <w:i/>
          <w:sz w:val="24"/>
          <w:szCs w:val="24"/>
        </w:rPr>
        <w:t>numele</w:t>
      </w:r>
      <w:proofErr w:type="gramEnd"/>
      <w:r w:rsidRPr="00202E0E">
        <w:rPr>
          <w:rFonts w:cstheme="minorHAnsi"/>
          <w:i/>
          <w:sz w:val="24"/>
          <w:szCs w:val="24"/>
        </w:rPr>
        <w:t xml:space="preserve"> persoanelor de contact:</w:t>
      </w:r>
    </w:p>
    <w:p w:rsidR="0019410E" w:rsidRPr="00202E0E" w:rsidRDefault="001952F3"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PLETEA GEORGE</w:t>
      </w:r>
    </w:p>
    <w:p w:rsidR="001952F3" w:rsidRPr="00202E0E" w:rsidRDefault="001952F3"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i/>
          <w:sz w:val="24"/>
          <w:szCs w:val="24"/>
        </w:rPr>
      </w:pPr>
      <w:r w:rsidRPr="00202E0E">
        <w:rPr>
          <w:rFonts w:cstheme="minorHAnsi"/>
          <w:i/>
          <w:sz w:val="24"/>
          <w:szCs w:val="24"/>
        </w:rPr>
        <w:t xml:space="preserve">    • </w:t>
      </w:r>
      <w:proofErr w:type="gramStart"/>
      <w:r w:rsidRPr="00202E0E">
        <w:rPr>
          <w:rFonts w:cstheme="minorHAnsi"/>
          <w:i/>
          <w:sz w:val="24"/>
          <w:szCs w:val="24"/>
        </w:rPr>
        <w:t>director/manager/administrator</w:t>
      </w:r>
      <w:proofErr w:type="gramEnd"/>
      <w:r w:rsidRPr="00202E0E">
        <w:rPr>
          <w:rFonts w:cstheme="minorHAnsi"/>
          <w:i/>
          <w:sz w:val="24"/>
          <w:szCs w:val="24"/>
        </w:rPr>
        <w:t>;</w:t>
      </w:r>
    </w:p>
    <w:p w:rsidR="00A478BA" w:rsidRPr="00202E0E" w:rsidRDefault="0019410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w:t>
      </w:r>
      <w:r w:rsidR="000E7678" w:rsidRPr="00202E0E">
        <w:rPr>
          <w:rFonts w:cstheme="minorHAnsi"/>
          <w:sz w:val="24"/>
          <w:szCs w:val="24"/>
        </w:rPr>
        <w:t>-</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responsabil</w:t>
      </w:r>
      <w:proofErr w:type="gramEnd"/>
      <w:r w:rsidRPr="00202E0E">
        <w:rPr>
          <w:rFonts w:cstheme="minorHAnsi"/>
          <w:sz w:val="24"/>
          <w:szCs w:val="24"/>
        </w:rPr>
        <w:t xml:space="preserve"> pentru protecţia mediului.</w:t>
      </w:r>
    </w:p>
    <w:p w:rsidR="00142C83" w:rsidRPr="00202E0E" w:rsidRDefault="00142C83" w:rsidP="006D65C6">
      <w:pPr>
        <w:autoSpaceDE w:val="0"/>
        <w:autoSpaceDN w:val="0"/>
        <w:adjustRightInd w:val="0"/>
        <w:spacing w:after="0" w:line="240" w:lineRule="auto"/>
        <w:jc w:val="both"/>
        <w:rPr>
          <w:rFonts w:cstheme="minorHAnsi"/>
          <w:sz w:val="24"/>
          <w:szCs w:val="24"/>
        </w:rPr>
      </w:pPr>
      <w:proofErr w:type="gramStart"/>
      <w:r w:rsidRPr="00202E0E">
        <w:rPr>
          <w:rFonts w:cstheme="minorHAnsi"/>
          <w:sz w:val="24"/>
          <w:szCs w:val="24"/>
        </w:rPr>
        <w:t>Arh.</w:t>
      </w:r>
      <w:proofErr w:type="gramEnd"/>
      <w:r w:rsidRPr="00202E0E">
        <w:rPr>
          <w:rFonts w:cstheme="minorHAnsi"/>
          <w:sz w:val="24"/>
          <w:szCs w:val="24"/>
        </w:rPr>
        <w:t xml:space="preserve"> Georgiana Mitache</w:t>
      </w:r>
    </w:p>
    <w:p w:rsidR="000E7678" w:rsidRPr="00202E0E" w:rsidRDefault="000E7678"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i/>
          <w:sz w:val="24"/>
          <w:szCs w:val="24"/>
        </w:rPr>
      </w:pPr>
      <w:r w:rsidRPr="00202E0E">
        <w:rPr>
          <w:rFonts w:cstheme="minorHAnsi"/>
          <w:i/>
          <w:sz w:val="24"/>
          <w:szCs w:val="24"/>
        </w:rPr>
        <w:t>III. Descrierea caracteristicilor fizice ale întregului proiect:</w:t>
      </w:r>
    </w:p>
    <w:p w:rsidR="009B061E" w:rsidRPr="00202E0E" w:rsidRDefault="00142C83" w:rsidP="009B061E">
      <w:pPr>
        <w:jc w:val="both"/>
        <w:rPr>
          <w:rFonts w:cstheme="minorHAnsi"/>
          <w:sz w:val="24"/>
          <w:szCs w:val="24"/>
        </w:rPr>
      </w:pPr>
      <w:r w:rsidRPr="00202E0E">
        <w:rPr>
          <w:rFonts w:cstheme="minorHAnsi"/>
          <w:sz w:val="24"/>
          <w:szCs w:val="24"/>
        </w:rPr>
        <w:t xml:space="preserve"> </w:t>
      </w:r>
      <w:r w:rsidR="009B061E" w:rsidRPr="00202E0E">
        <w:rPr>
          <w:rFonts w:cstheme="minorHAnsi"/>
          <w:sz w:val="24"/>
          <w:szCs w:val="24"/>
        </w:rPr>
        <w:t xml:space="preserve">Obiectul lucrarilor </w:t>
      </w:r>
      <w:proofErr w:type="gramStart"/>
      <w:r w:rsidR="009B061E" w:rsidRPr="00202E0E">
        <w:rPr>
          <w:rFonts w:cstheme="minorHAnsi"/>
          <w:sz w:val="24"/>
          <w:szCs w:val="24"/>
        </w:rPr>
        <w:t>il</w:t>
      </w:r>
      <w:proofErr w:type="gramEnd"/>
      <w:r w:rsidR="009B061E" w:rsidRPr="00202E0E">
        <w:rPr>
          <w:rFonts w:cstheme="minorHAnsi"/>
          <w:sz w:val="24"/>
          <w:szCs w:val="24"/>
        </w:rPr>
        <w:t xml:space="preserve"> constituie construirea unei cladiri compartimentata pentru garaje si a unei hale pentru depozitare.</w:t>
      </w:r>
    </w:p>
    <w:p w:rsidR="009B061E" w:rsidRPr="00202E0E" w:rsidRDefault="009B061E" w:rsidP="009B061E">
      <w:pPr>
        <w:jc w:val="both"/>
        <w:rPr>
          <w:rFonts w:cstheme="minorHAnsi"/>
          <w:sz w:val="24"/>
          <w:szCs w:val="24"/>
        </w:rPr>
      </w:pPr>
      <w:r w:rsidRPr="00202E0E">
        <w:rPr>
          <w:rFonts w:cstheme="minorHAnsi"/>
          <w:sz w:val="24"/>
          <w:szCs w:val="24"/>
        </w:rPr>
        <w:t xml:space="preserve">Regimul de inaltime al ambelor cladiri </w:t>
      </w:r>
      <w:proofErr w:type="gramStart"/>
      <w:r w:rsidRPr="00202E0E">
        <w:rPr>
          <w:rFonts w:cstheme="minorHAnsi"/>
          <w:sz w:val="24"/>
          <w:szCs w:val="24"/>
        </w:rPr>
        <w:t>este</w:t>
      </w:r>
      <w:proofErr w:type="gramEnd"/>
      <w:r w:rsidRPr="00202E0E">
        <w:rPr>
          <w:rFonts w:cstheme="minorHAnsi"/>
          <w:sz w:val="24"/>
          <w:szCs w:val="24"/>
        </w:rPr>
        <w:t xml:space="preserve"> </w:t>
      </w:r>
      <w:r w:rsidRPr="00202E0E">
        <w:rPr>
          <w:rFonts w:cstheme="minorHAnsi"/>
          <w:sz w:val="24"/>
          <w:szCs w:val="24"/>
          <w:lang w:val="it-IT"/>
        </w:rPr>
        <w:t>parter.</w:t>
      </w:r>
    </w:p>
    <w:p w:rsidR="005D0598" w:rsidRDefault="009B061E" w:rsidP="00202E0E">
      <w:pPr>
        <w:jc w:val="both"/>
        <w:rPr>
          <w:rFonts w:cstheme="minorHAnsi"/>
          <w:sz w:val="24"/>
          <w:szCs w:val="24"/>
        </w:rPr>
      </w:pPr>
      <w:r w:rsidRPr="00202E0E">
        <w:rPr>
          <w:rFonts w:cstheme="minorHAnsi"/>
          <w:sz w:val="24"/>
          <w:szCs w:val="24"/>
        </w:rPr>
        <w:t xml:space="preserve">Inaltimea maxima propusa </w:t>
      </w:r>
      <w:proofErr w:type="gramStart"/>
      <w:r w:rsidRPr="00202E0E">
        <w:rPr>
          <w:rFonts w:cstheme="minorHAnsi"/>
          <w:sz w:val="24"/>
          <w:szCs w:val="24"/>
        </w:rPr>
        <w:t>este</w:t>
      </w:r>
      <w:proofErr w:type="gramEnd"/>
      <w:r w:rsidRPr="00202E0E">
        <w:rPr>
          <w:rFonts w:cstheme="minorHAnsi"/>
          <w:sz w:val="24"/>
          <w:szCs w:val="24"/>
        </w:rPr>
        <w:t xml:space="preserve"> de 4.15 m pentru hala de depozitare si 2.85 m pentru cladirea compartimentata pentru garaje, fata de cota terenului amenajat.</w:t>
      </w:r>
    </w:p>
    <w:p w:rsidR="00163674" w:rsidRDefault="00163674" w:rsidP="00202E0E">
      <w:pPr>
        <w:jc w:val="both"/>
        <w:rPr>
          <w:rFonts w:cstheme="minorHAnsi"/>
          <w:sz w:val="24"/>
          <w:szCs w:val="24"/>
        </w:rPr>
      </w:pPr>
      <w:r>
        <w:rPr>
          <w:rFonts w:cstheme="minorHAnsi"/>
          <w:sz w:val="24"/>
          <w:szCs w:val="24"/>
        </w:rPr>
        <w:t xml:space="preserve">CLADIREA COMPARTIMENTATA DESTINATA GARAJELOR,VA FI COMPARTIMENTATA IN 6 GARAJE </w:t>
      </w:r>
      <w:r w:rsidR="001274AA">
        <w:rPr>
          <w:rFonts w:cstheme="minorHAnsi"/>
          <w:sz w:val="24"/>
          <w:szCs w:val="24"/>
        </w:rPr>
        <w:t xml:space="preserve">IN CARE VOR FI ADAPOSTITE AUTOTURISME </w:t>
      </w:r>
      <w:bookmarkStart w:id="0" w:name="_GoBack"/>
      <w:bookmarkEnd w:id="0"/>
      <w:r>
        <w:rPr>
          <w:rFonts w:cstheme="minorHAnsi"/>
          <w:sz w:val="24"/>
          <w:szCs w:val="24"/>
        </w:rPr>
        <w:t>SI 4 SPATII PENTRU DEPOZITARE( BOXE) CE VOR FI UTILIZATE PENTRU DEPOZITAREA BUNURILOR PERSONALE A UTILIZATORILOR GARAJELOR.</w:t>
      </w:r>
    </w:p>
    <w:p w:rsidR="00163674" w:rsidRDefault="00163674" w:rsidP="00202E0E">
      <w:pPr>
        <w:jc w:val="both"/>
        <w:rPr>
          <w:rFonts w:cstheme="minorHAnsi"/>
          <w:sz w:val="24"/>
          <w:szCs w:val="24"/>
        </w:rPr>
      </w:pPr>
      <w:r>
        <w:rPr>
          <w:rFonts w:cstheme="minorHAnsi"/>
          <w:sz w:val="24"/>
          <w:szCs w:val="24"/>
        </w:rPr>
        <w:t xml:space="preserve">HALA PENTRU DEPOZITARE VA FI FOLOSITA PENTRU ADAPOSTIREA UNOR MASINI PERSONALE DE </w:t>
      </w:r>
      <w:proofErr w:type="gramStart"/>
      <w:r>
        <w:rPr>
          <w:rFonts w:cstheme="minorHAnsi"/>
          <w:sz w:val="24"/>
          <w:szCs w:val="24"/>
        </w:rPr>
        <w:t>EPOCA  -</w:t>
      </w:r>
      <w:proofErr w:type="gramEnd"/>
      <w:r>
        <w:rPr>
          <w:rFonts w:cstheme="minorHAnsi"/>
          <w:sz w:val="24"/>
          <w:szCs w:val="24"/>
        </w:rPr>
        <w:t xml:space="preserve"> AUTOTURISME.</w:t>
      </w:r>
    </w:p>
    <w:p w:rsidR="00163674" w:rsidRDefault="00163674" w:rsidP="00202E0E">
      <w:pPr>
        <w:jc w:val="both"/>
        <w:rPr>
          <w:rFonts w:cstheme="minorHAnsi"/>
          <w:sz w:val="24"/>
          <w:szCs w:val="24"/>
        </w:rPr>
      </w:pPr>
    </w:p>
    <w:p w:rsidR="00163674" w:rsidRPr="00163674" w:rsidRDefault="00163674" w:rsidP="00163674">
      <w:pPr>
        <w:jc w:val="both"/>
        <w:rPr>
          <w:rFonts w:ascii="Times New Roman" w:hAnsi="Times New Roman" w:cs="Times New Roman"/>
          <w:b/>
          <w:sz w:val="20"/>
          <w:szCs w:val="20"/>
        </w:rPr>
      </w:pPr>
      <w:proofErr w:type="gramStart"/>
      <w:r w:rsidRPr="00163674">
        <w:rPr>
          <w:rFonts w:ascii="Times New Roman" w:hAnsi="Times New Roman" w:cs="Times New Roman"/>
          <w:b/>
          <w:sz w:val="20"/>
          <w:szCs w:val="20"/>
        </w:rPr>
        <w:lastRenderedPageBreak/>
        <w:t>parter</w:t>
      </w:r>
      <w:proofErr w:type="gramEnd"/>
      <w:r w:rsidRPr="00163674">
        <w:rPr>
          <w:rFonts w:ascii="Times New Roman" w:hAnsi="Times New Roman" w:cs="Times New Roman"/>
          <w:b/>
          <w:sz w:val="20"/>
          <w:szCs w:val="20"/>
        </w:rPr>
        <w:t xml:space="preserve"> cladire garaje</w:t>
      </w:r>
    </w:p>
    <w:tbl>
      <w:tblPr>
        <w:tblStyle w:val="GrilTabel"/>
        <w:tblW w:w="0" w:type="auto"/>
        <w:tblLook w:val="04A0" w:firstRow="1" w:lastRow="0" w:firstColumn="1" w:lastColumn="0" w:noHBand="0" w:noVBand="1"/>
      </w:tblPr>
      <w:tblGrid>
        <w:gridCol w:w="1908"/>
        <w:gridCol w:w="1349"/>
        <w:gridCol w:w="1350"/>
        <w:gridCol w:w="2069"/>
        <w:gridCol w:w="2900"/>
      </w:tblGrid>
      <w:tr w:rsidR="00163674" w:rsidRPr="00163674" w:rsidTr="00D84EBE">
        <w:tc>
          <w:tcPr>
            <w:tcW w:w="1908" w:type="dxa"/>
            <w:shd w:val="clear" w:color="auto" w:fill="D60093"/>
          </w:tcPr>
          <w:p w:rsidR="00163674" w:rsidRPr="00163674" w:rsidRDefault="00163674" w:rsidP="00D84EBE">
            <w:pPr>
              <w:jc w:val="center"/>
              <w:rPr>
                <w:b/>
                <w:color w:val="FFFFFF" w:themeColor="background1"/>
              </w:rPr>
            </w:pPr>
            <w:r w:rsidRPr="00163674">
              <w:rPr>
                <w:b/>
                <w:color w:val="FFFFFF" w:themeColor="background1"/>
              </w:rPr>
              <w:t>FUNCTIUNE</w:t>
            </w:r>
          </w:p>
        </w:tc>
        <w:tc>
          <w:tcPr>
            <w:tcW w:w="1350" w:type="dxa"/>
            <w:shd w:val="clear" w:color="auto" w:fill="D60093"/>
          </w:tcPr>
          <w:p w:rsidR="00163674" w:rsidRPr="00163674" w:rsidRDefault="00163674" w:rsidP="00D84EBE">
            <w:pPr>
              <w:jc w:val="center"/>
              <w:rPr>
                <w:color w:val="FFFFFF" w:themeColor="background1"/>
              </w:rPr>
            </w:pPr>
            <w:r w:rsidRPr="00163674">
              <w:rPr>
                <w:b/>
                <w:color w:val="FFFFFF" w:themeColor="background1"/>
              </w:rPr>
              <w:t>ARIE UTILA</w:t>
            </w:r>
            <w:r w:rsidRPr="00163674">
              <w:rPr>
                <w:color w:val="FFFFFF" w:themeColor="background1"/>
              </w:rPr>
              <w:t xml:space="preserve"> (mp)</w:t>
            </w:r>
          </w:p>
        </w:tc>
        <w:tc>
          <w:tcPr>
            <w:tcW w:w="1350" w:type="dxa"/>
            <w:shd w:val="clear" w:color="auto" w:fill="D60093"/>
          </w:tcPr>
          <w:p w:rsidR="00163674" w:rsidRPr="00163674" w:rsidRDefault="00163674" w:rsidP="00D84EBE">
            <w:pPr>
              <w:jc w:val="center"/>
              <w:rPr>
                <w:color w:val="FFFFFF" w:themeColor="background1"/>
              </w:rPr>
            </w:pPr>
            <w:r w:rsidRPr="00163674">
              <w:rPr>
                <w:b/>
                <w:color w:val="FFFFFF" w:themeColor="background1"/>
              </w:rPr>
              <w:t>INALTIME</w:t>
            </w:r>
            <w:r w:rsidRPr="00163674">
              <w:rPr>
                <w:color w:val="FFFFFF" w:themeColor="background1"/>
              </w:rPr>
              <w:t xml:space="preserve"> (m)</w:t>
            </w:r>
          </w:p>
        </w:tc>
        <w:tc>
          <w:tcPr>
            <w:tcW w:w="2070" w:type="dxa"/>
            <w:shd w:val="clear" w:color="auto" w:fill="D60093"/>
          </w:tcPr>
          <w:p w:rsidR="00163674" w:rsidRPr="00163674" w:rsidRDefault="00163674" w:rsidP="00D84EBE">
            <w:pPr>
              <w:jc w:val="center"/>
              <w:rPr>
                <w:b/>
                <w:color w:val="FFFFFF" w:themeColor="background1"/>
              </w:rPr>
            </w:pPr>
            <w:r w:rsidRPr="00163674">
              <w:rPr>
                <w:b/>
                <w:color w:val="FFFFFF" w:themeColor="background1"/>
              </w:rPr>
              <w:t>PARDOSEALA</w:t>
            </w:r>
          </w:p>
        </w:tc>
        <w:tc>
          <w:tcPr>
            <w:tcW w:w="2902" w:type="dxa"/>
            <w:shd w:val="clear" w:color="auto" w:fill="D60093"/>
          </w:tcPr>
          <w:p w:rsidR="00163674" w:rsidRPr="00163674" w:rsidRDefault="00163674" w:rsidP="00D84EBE">
            <w:pPr>
              <w:jc w:val="center"/>
              <w:rPr>
                <w:b/>
                <w:color w:val="FFFFFF" w:themeColor="background1"/>
              </w:rPr>
            </w:pPr>
            <w:r w:rsidRPr="00163674">
              <w:rPr>
                <w:b/>
                <w:color w:val="FFFFFF" w:themeColor="background1"/>
              </w:rPr>
              <w:t>PLAFON</w:t>
            </w:r>
          </w:p>
        </w:tc>
      </w:tr>
      <w:tr w:rsidR="00163674" w:rsidRPr="00163674" w:rsidTr="00D84EBE">
        <w:tc>
          <w:tcPr>
            <w:tcW w:w="1908" w:type="dxa"/>
          </w:tcPr>
          <w:p w:rsidR="00163674" w:rsidRPr="00163674" w:rsidRDefault="00163674" w:rsidP="00D84EBE">
            <w:pPr>
              <w:jc w:val="both"/>
            </w:pPr>
            <w:r w:rsidRPr="00163674">
              <w:t>Garaj 1</w:t>
            </w:r>
          </w:p>
        </w:tc>
        <w:tc>
          <w:tcPr>
            <w:tcW w:w="1350" w:type="dxa"/>
          </w:tcPr>
          <w:p w:rsidR="00163674" w:rsidRPr="00163674" w:rsidRDefault="00163674" w:rsidP="00D84EBE">
            <w:pPr>
              <w:jc w:val="center"/>
            </w:pPr>
            <w:r w:rsidRPr="00163674">
              <w:t>17.80</w:t>
            </w:r>
          </w:p>
        </w:tc>
        <w:tc>
          <w:tcPr>
            <w:tcW w:w="1350" w:type="dxa"/>
          </w:tcPr>
          <w:p w:rsidR="00163674" w:rsidRPr="00163674" w:rsidRDefault="00163674" w:rsidP="00D84EBE">
            <w:pPr>
              <w:jc w:val="center"/>
            </w:pPr>
            <w:r w:rsidRPr="00163674">
              <w:t>2.70</w:t>
            </w:r>
          </w:p>
        </w:tc>
        <w:tc>
          <w:tcPr>
            <w:tcW w:w="2070" w:type="dxa"/>
          </w:tcPr>
          <w:p w:rsidR="00163674" w:rsidRPr="00163674" w:rsidRDefault="00163674" w:rsidP="00D84EBE">
            <w:pPr>
              <w:jc w:val="center"/>
            </w:pPr>
            <w:r w:rsidRPr="00163674">
              <w:t>Beton sclivisit</w:t>
            </w:r>
          </w:p>
        </w:tc>
        <w:tc>
          <w:tcPr>
            <w:tcW w:w="2902" w:type="dxa"/>
          </w:tcPr>
          <w:p w:rsidR="00163674" w:rsidRPr="00163674" w:rsidRDefault="00163674" w:rsidP="00D84EBE">
            <w:pPr>
              <w:jc w:val="center"/>
            </w:pPr>
            <w:r w:rsidRPr="00163674">
              <w:t>Panou sandwich</w:t>
            </w:r>
          </w:p>
        </w:tc>
      </w:tr>
      <w:tr w:rsidR="00163674" w:rsidRPr="00163674" w:rsidTr="00D84EBE">
        <w:tc>
          <w:tcPr>
            <w:tcW w:w="1908" w:type="dxa"/>
          </w:tcPr>
          <w:p w:rsidR="00163674" w:rsidRPr="00163674" w:rsidRDefault="00163674" w:rsidP="00D84EBE">
            <w:pPr>
              <w:jc w:val="both"/>
            </w:pPr>
            <w:r w:rsidRPr="00163674">
              <w:t>Garaj 2</w:t>
            </w:r>
          </w:p>
        </w:tc>
        <w:tc>
          <w:tcPr>
            <w:tcW w:w="1350" w:type="dxa"/>
          </w:tcPr>
          <w:p w:rsidR="00163674" w:rsidRPr="00163674" w:rsidRDefault="00163674" w:rsidP="00D84EBE">
            <w:pPr>
              <w:jc w:val="center"/>
            </w:pPr>
            <w:r w:rsidRPr="00163674">
              <w:t>17.00</w:t>
            </w:r>
          </w:p>
        </w:tc>
        <w:tc>
          <w:tcPr>
            <w:tcW w:w="1350" w:type="dxa"/>
          </w:tcPr>
          <w:p w:rsidR="00163674" w:rsidRPr="00163674" w:rsidRDefault="00163674" w:rsidP="00D84EBE">
            <w:pPr>
              <w:jc w:val="center"/>
            </w:pPr>
            <w:r w:rsidRPr="00163674">
              <w:t>2.70</w:t>
            </w:r>
          </w:p>
        </w:tc>
        <w:tc>
          <w:tcPr>
            <w:tcW w:w="2070" w:type="dxa"/>
          </w:tcPr>
          <w:p w:rsidR="00163674" w:rsidRPr="00163674" w:rsidRDefault="00163674" w:rsidP="00D84EBE">
            <w:pPr>
              <w:jc w:val="center"/>
            </w:pPr>
            <w:r w:rsidRPr="00163674">
              <w:t>Beton sclivisit</w:t>
            </w:r>
          </w:p>
        </w:tc>
        <w:tc>
          <w:tcPr>
            <w:tcW w:w="2902" w:type="dxa"/>
          </w:tcPr>
          <w:p w:rsidR="00163674" w:rsidRPr="00163674" w:rsidRDefault="00163674" w:rsidP="00D84EBE">
            <w:pPr>
              <w:jc w:val="center"/>
            </w:pPr>
            <w:r w:rsidRPr="00163674">
              <w:t>Panou sandwich</w:t>
            </w:r>
          </w:p>
        </w:tc>
      </w:tr>
      <w:tr w:rsidR="00163674" w:rsidRPr="00163674" w:rsidTr="00D84EBE">
        <w:tc>
          <w:tcPr>
            <w:tcW w:w="1908" w:type="dxa"/>
          </w:tcPr>
          <w:p w:rsidR="00163674" w:rsidRPr="00163674" w:rsidRDefault="00163674" w:rsidP="00D84EBE">
            <w:pPr>
              <w:jc w:val="both"/>
            </w:pPr>
            <w:r w:rsidRPr="00163674">
              <w:t xml:space="preserve">Garaj 3 </w:t>
            </w:r>
          </w:p>
        </w:tc>
        <w:tc>
          <w:tcPr>
            <w:tcW w:w="1350" w:type="dxa"/>
          </w:tcPr>
          <w:p w:rsidR="00163674" w:rsidRPr="00163674" w:rsidRDefault="00163674" w:rsidP="00D84EBE">
            <w:pPr>
              <w:jc w:val="center"/>
            </w:pPr>
            <w:r w:rsidRPr="00163674">
              <w:t>17.00</w:t>
            </w:r>
          </w:p>
        </w:tc>
        <w:tc>
          <w:tcPr>
            <w:tcW w:w="1350" w:type="dxa"/>
          </w:tcPr>
          <w:p w:rsidR="00163674" w:rsidRPr="00163674" w:rsidRDefault="00163674" w:rsidP="00D84EBE">
            <w:pPr>
              <w:jc w:val="center"/>
            </w:pPr>
            <w:r w:rsidRPr="00163674">
              <w:t>2.70</w:t>
            </w:r>
          </w:p>
        </w:tc>
        <w:tc>
          <w:tcPr>
            <w:tcW w:w="2070" w:type="dxa"/>
          </w:tcPr>
          <w:p w:rsidR="00163674" w:rsidRPr="00163674" w:rsidRDefault="00163674" w:rsidP="00D84EBE">
            <w:pPr>
              <w:jc w:val="center"/>
            </w:pPr>
            <w:r w:rsidRPr="00163674">
              <w:t>Beton sclivisit</w:t>
            </w:r>
          </w:p>
        </w:tc>
        <w:tc>
          <w:tcPr>
            <w:tcW w:w="2902" w:type="dxa"/>
          </w:tcPr>
          <w:p w:rsidR="00163674" w:rsidRPr="00163674" w:rsidRDefault="00163674" w:rsidP="00D84EBE">
            <w:pPr>
              <w:jc w:val="center"/>
            </w:pPr>
            <w:r w:rsidRPr="00163674">
              <w:t>Panou sandwich</w:t>
            </w:r>
          </w:p>
        </w:tc>
      </w:tr>
      <w:tr w:rsidR="00163674" w:rsidRPr="00163674" w:rsidTr="00D84EBE">
        <w:tc>
          <w:tcPr>
            <w:tcW w:w="1908" w:type="dxa"/>
          </w:tcPr>
          <w:p w:rsidR="00163674" w:rsidRPr="00163674" w:rsidRDefault="00163674" w:rsidP="00D84EBE">
            <w:pPr>
              <w:jc w:val="both"/>
            </w:pPr>
            <w:r w:rsidRPr="00163674">
              <w:t>Garaj 4</w:t>
            </w:r>
          </w:p>
        </w:tc>
        <w:tc>
          <w:tcPr>
            <w:tcW w:w="1350" w:type="dxa"/>
          </w:tcPr>
          <w:p w:rsidR="00163674" w:rsidRPr="00163674" w:rsidRDefault="00163674" w:rsidP="00D84EBE">
            <w:pPr>
              <w:jc w:val="center"/>
            </w:pPr>
            <w:r w:rsidRPr="00163674">
              <w:t>17.00</w:t>
            </w:r>
          </w:p>
        </w:tc>
        <w:tc>
          <w:tcPr>
            <w:tcW w:w="1350" w:type="dxa"/>
          </w:tcPr>
          <w:p w:rsidR="00163674" w:rsidRPr="00163674" w:rsidRDefault="00163674" w:rsidP="00D84EBE">
            <w:pPr>
              <w:jc w:val="center"/>
            </w:pPr>
            <w:r w:rsidRPr="00163674">
              <w:t>2.70</w:t>
            </w:r>
          </w:p>
        </w:tc>
        <w:tc>
          <w:tcPr>
            <w:tcW w:w="2070" w:type="dxa"/>
          </w:tcPr>
          <w:p w:rsidR="00163674" w:rsidRPr="00163674" w:rsidRDefault="00163674" w:rsidP="00D84EBE">
            <w:pPr>
              <w:jc w:val="center"/>
            </w:pPr>
            <w:r w:rsidRPr="00163674">
              <w:t>Beton sclivisit</w:t>
            </w:r>
          </w:p>
        </w:tc>
        <w:tc>
          <w:tcPr>
            <w:tcW w:w="2902" w:type="dxa"/>
          </w:tcPr>
          <w:p w:rsidR="00163674" w:rsidRPr="00163674" w:rsidRDefault="00163674" w:rsidP="00D84EBE">
            <w:pPr>
              <w:jc w:val="center"/>
            </w:pPr>
            <w:r w:rsidRPr="00163674">
              <w:t>Panou sandwich</w:t>
            </w:r>
          </w:p>
        </w:tc>
      </w:tr>
      <w:tr w:rsidR="00163674" w:rsidRPr="00163674" w:rsidTr="00D84EBE">
        <w:tc>
          <w:tcPr>
            <w:tcW w:w="1908" w:type="dxa"/>
          </w:tcPr>
          <w:p w:rsidR="00163674" w:rsidRPr="00163674" w:rsidRDefault="00163674" w:rsidP="00D84EBE">
            <w:pPr>
              <w:jc w:val="both"/>
            </w:pPr>
            <w:r w:rsidRPr="00163674">
              <w:t>Camera depozitare</w:t>
            </w:r>
          </w:p>
        </w:tc>
        <w:tc>
          <w:tcPr>
            <w:tcW w:w="1350" w:type="dxa"/>
          </w:tcPr>
          <w:p w:rsidR="00163674" w:rsidRPr="00163674" w:rsidRDefault="00163674" w:rsidP="00D84EBE">
            <w:pPr>
              <w:jc w:val="center"/>
            </w:pPr>
            <w:r w:rsidRPr="00163674">
              <w:t>33.80</w:t>
            </w:r>
          </w:p>
        </w:tc>
        <w:tc>
          <w:tcPr>
            <w:tcW w:w="1350" w:type="dxa"/>
          </w:tcPr>
          <w:p w:rsidR="00163674" w:rsidRPr="00163674" w:rsidRDefault="00163674" w:rsidP="00D84EBE">
            <w:pPr>
              <w:jc w:val="center"/>
            </w:pPr>
            <w:r w:rsidRPr="00163674">
              <w:t>2.70</w:t>
            </w:r>
          </w:p>
        </w:tc>
        <w:tc>
          <w:tcPr>
            <w:tcW w:w="2070" w:type="dxa"/>
          </w:tcPr>
          <w:p w:rsidR="00163674" w:rsidRPr="00163674" w:rsidRDefault="00163674" w:rsidP="00D84EBE">
            <w:pPr>
              <w:jc w:val="center"/>
            </w:pPr>
            <w:r w:rsidRPr="00163674">
              <w:t>Beton sclivisit</w:t>
            </w:r>
          </w:p>
        </w:tc>
        <w:tc>
          <w:tcPr>
            <w:tcW w:w="2902" w:type="dxa"/>
          </w:tcPr>
          <w:p w:rsidR="00163674" w:rsidRPr="00163674" w:rsidRDefault="00163674" w:rsidP="00D84EBE">
            <w:pPr>
              <w:jc w:val="center"/>
            </w:pPr>
            <w:r w:rsidRPr="00163674">
              <w:t>Panou sandwich</w:t>
            </w:r>
          </w:p>
        </w:tc>
      </w:tr>
      <w:tr w:rsidR="00163674" w:rsidRPr="00163674" w:rsidTr="00D84EBE">
        <w:tc>
          <w:tcPr>
            <w:tcW w:w="1908" w:type="dxa"/>
          </w:tcPr>
          <w:p w:rsidR="00163674" w:rsidRPr="00163674" w:rsidRDefault="00163674" w:rsidP="00D84EBE">
            <w:pPr>
              <w:jc w:val="both"/>
            </w:pPr>
            <w:r w:rsidRPr="00163674">
              <w:t>Garaj 5</w:t>
            </w:r>
          </w:p>
        </w:tc>
        <w:tc>
          <w:tcPr>
            <w:tcW w:w="1350" w:type="dxa"/>
          </w:tcPr>
          <w:p w:rsidR="00163674" w:rsidRPr="00163674" w:rsidRDefault="00163674" w:rsidP="00D84EBE">
            <w:pPr>
              <w:jc w:val="center"/>
            </w:pPr>
            <w:r w:rsidRPr="00163674">
              <w:t>25.20</w:t>
            </w:r>
          </w:p>
        </w:tc>
        <w:tc>
          <w:tcPr>
            <w:tcW w:w="1350" w:type="dxa"/>
          </w:tcPr>
          <w:p w:rsidR="00163674" w:rsidRPr="00163674" w:rsidRDefault="00163674" w:rsidP="00D84EBE">
            <w:pPr>
              <w:jc w:val="center"/>
            </w:pPr>
            <w:r w:rsidRPr="00163674">
              <w:t>2.70</w:t>
            </w:r>
          </w:p>
        </w:tc>
        <w:tc>
          <w:tcPr>
            <w:tcW w:w="2070" w:type="dxa"/>
          </w:tcPr>
          <w:p w:rsidR="00163674" w:rsidRPr="00163674" w:rsidRDefault="00163674" w:rsidP="00D84EBE">
            <w:pPr>
              <w:jc w:val="center"/>
            </w:pPr>
            <w:r w:rsidRPr="00163674">
              <w:t>Beton sclivisit</w:t>
            </w:r>
          </w:p>
        </w:tc>
        <w:tc>
          <w:tcPr>
            <w:tcW w:w="2902" w:type="dxa"/>
          </w:tcPr>
          <w:p w:rsidR="00163674" w:rsidRPr="00163674" w:rsidRDefault="00163674" w:rsidP="00D84EBE">
            <w:pPr>
              <w:jc w:val="center"/>
            </w:pPr>
            <w:r w:rsidRPr="00163674">
              <w:t>Panou sandwich</w:t>
            </w:r>
          </w:p>
        </w:tc>
      </w:tr>
      <w:tr w:rsidR="00163674" w:rsidRPr="00163674" w:rsidTr="00D84EBE">
        <w:tc>
          <w:tcPr>
            <w:tcW w:w="1908" w:type="dxa"/>
          </w:tcPr>
          <w:p w:rsidR="00163674" w:rsidRPr="00163674" w:rsidRDefault="00163674" w:rsidP="00D84EBE">
            <w:pPr>
              <w:jc w:val="both"/>
            </w:pPr>
            <w:r w:rsidRPr="00163674">
              <w:t>Garaj 6</w:t>
            </w:r>
          </w:p>
        </w:tc>
        <w:tc>
          <w:tcPr>
            <w:tcW w:w="1350" w:type="dxa"/>
          </w:tcPr>
          <w:p w:rsidR="00163674" w:rsidRPr="00163674" w:rsidRDefault="00163674" w:rsidP="00D84EBE">
            <w:pPr>
              <w:jc w:val="center"/>
            </w:pPr>
            <w:r w:rsidRPr="00163674">
              <w:t>25.20</w:t>
            </w:r>
          </w:p>
        </w:tc>
        <w:tc>
          <w:tcPr>
            <w:tcW w:w="1350" w:type="dxa"/>
          </w:tcPr>
          <w:p w:rsidR="00163674" w:rsidRPr="00163674" w:rsidRDefault="00163674" w:rsidP="00D84EBE">
            <w:pPr>
              <w:jc w:val="center"/>
            </w:pPr>
            <w:r w:rsidRPr="00163674">
              <w:t>2.70</w:t>
            </w:r>
          </w:p>
        </w:tc>
        <w:tc>
          <w:tcPr>
            <w:tcW w:w="2070" w:type="dxa"/>
          </w:tcPr>
          <w:p w:rsidR="00163674" w:rsidRPr="00163674" w:rsidRDefault="00163674" w:rsidP="00D84EBE">
            <w:pPr>
              <w:jc w:val="center"/>
            </w:pPr>
            <w:r w:rsidRPr="00163674">
              <w:t>Beton sclivisit</w:t>
            </w:r>
          </w:p>
        </w:tc>
        <w:tc>
          <w:tcPr>
            <w:tcW w:w="2902" w:type="dxa"/>
          </w:tcPr>
          <w:p w:rsidR="00163674" w:rsidRPr="00163674" w:rsidRDefault="00163674" w:rsidP="00D84EBE">
            <w:pPr>
              <w:jc w:val="center"/>
            </w:pPr>
            <w:r w:rsidRPr="00163674">
              <w:t>Panou sandwich</w:t>
            </w:r>
          </w:p>
        </w:tc>
      </w:tr>
      <w:tr w:rsidR="00163674" w:rsidRPr="00163674" w:rsidTr="00D84EBE">
        <w:tc>
          <w:tcPr>
            <w:tcW w:w="1908" w:type="dxa"/>
          </w:tcPr>
          <w:p w:rsidR="00163674" w:rsidRPr="00163674" w:rsidRDefault="00163674" w:rsidP="00D84EBE">
            <w:pPr>
              <w:jc w:val="both"/>
            </w:pPr>
            <w:r w:rsidRPr="00163674">
              <w:t>Spatiu depozitare 1</w:t>
            </w:r>
          </w:p>
        </w:tc>
        <w:tc>
          <w:tcPr>
            <w:tcW w:w="1350" w:type="dxa"/>
          </w:tcPr>
          <w:p w:rsidR="00163674" w:rsidRPr="00163674" w:rsidRDefault="00163674" w:rsidP="00D84EBE">
            <w:pPr>
              <w:jc w:val="center"/>
            </w:pPr>
            <w:r w:rsidRPr="00163674">
              <w:t>10.95</w:t>
            </w:r>
          </w:p>
        </w:tc>
        <w:tc>
          <w:tcPr>
            <w:tcW w:w="1350" w:type="dxa"/>
          </w:tcPr>
          <w:p w:rsidR="00163674" w:rsidRPr="00163674" w:rsidRDefault="00163674" w:rsidP="00D84EBE">
            <w:pPr>
              <w:jc w:val="center"/>
            </w:pPr>
            <w:r w:rsidRPr="00163674">
              <w:t>2.70</w:t>
            </w:r>
          </w:p>
        </w:tc>
        <w:tc>
          <w:tcPr>
            <w:tcW w:w="2070" w:type="dxa"/>
          </w:tcPr>
          <w:p w:rsidR="00163674" w:rsidRPr="00163674" w:rsidRDefault="00163674" w:rsidP="00D84EBE">
            <w:pPr>
              <w:jc w:val="center"/>
            </w:pPr>
            <w:r w:rsidRPr="00163674">
              <w:t>Beton sclivisit</w:t>
            </w:r>
          </w:p>
        </w:tc>
        <w:tc>
          <w:tcPr>
            <w:tcW w:w="2902" w:type="dxa"/>
          </w:tcPr>
          <w:p w:rsidR="00163674" w:rsidRPr="00163674" w:rsidRDefault="00163674" w:rsidP="00D84EBE">
            <w:pPr>
              <w:jc w:val="center"/>
            </w:pPr>
            <w:r w:rsidRPr="00163674">
              <w:t>Panou sandwich</w:t>
            </w:r>
          </w:p>
        </w:tc>
      </w:tr>
      <w:tr w:rsidR="00163674" w:rsidRPr="00163674" w:rsidTr="00D84EBE">
        <w:tc>
          <w:tcPr>
            <w:tcW w:w="1908" w:type="dxa"/>
          </w:tcPr>
          <w:p w:rsidR="00163674" w:rsidRPr="00163674" w:rsidRDefault="00163674" w:rsidP="00D84EBE">
            <w:pPr>
              <w:jc w:val="both"/>
            </w:pPr>
            <w:r w:rsidRPr="00163674">
              <w:t>Spatiu depozitare 2</w:t>
            </w:r>
          </w:p>
        </w:tc>
        <w:tc>
          <w:tcPr>
            <w:tcW w:w="1350" w:type="dxa"/>
          </w:tcPr>
          <w:p w:rsidR="00163674" w:rsidRPr="00163674" w:rsidRDefault="00163674" w:rsidP="00D84EBE">
            <w:pPr>
              <w:jc w:val="center"/>
            </w:pPr>
            <w:r w:rsidRPr="00163674">
              <w:t>11.30</w:t>
            </w:r>
          </w:p>
        </w:tc>
        <w:tc>
          <w:tcPr>
            <w:tcW w:w="1350" w:type="dxa"/>
          </w:tcPr>
          <w:p w:rsidR="00163674" w:rsidRPr="00163674" w:rsidRDefault="00163674" w:rsidP="00D84EBE">
            <w:pPr>
              <w:jc w:val="center"/>
            </w:pPr>
            <w:r w:rsidRPr="00163674">
              <w:t>2.70</w:t>
            </w:r>
          </w:p>
        </w:tc>
        <w:tc>
          <w:tcPr>
            <w:tcW w:w="2070" w:type="dxa"/>
          </w:tcPr>
          <w:p w:rsidR="00163674" w:rsidRPr="00163674" w:rsidRDefault="00163674" w:rsidP="00D84EBE">
            <w:pPr>
              <w:jc w:val="center"/>
            </w:pPr>
            <w:r w:rsidRPr="00163674">
              <w:t>Beton sclivisit</w:t>
            </w:r>
          </w:p>
        </w:tc>
        <w:tc>
          <w:tcPr>
            <w:tcW w:w="2902" w:type="dxa"/>
          </w:tcPr>
          <w:p w:rsidR="00163674" w:rsidRPr="00163674" w:rsidRDefault="00163674" w:rsidP="00D84EBE">
            <w:pPr>
              <w:jc w:val="center"/>
            </w:pPr>
            <w:r w:rsidRPr="00163674">
              <w:t>Panou sandwich</w:t>
            </w:r>
          </w:p>
        </w:tc>
      </w:tr>
      <w:tr w:rsidR="00163674" w:rsidRPr="00163674" w:rsidTr="00D84EBE">
        <w:tc>
          <w:tcPr>
            <w:tcW w:w="1908" w:type="dxa"/>
          </w:tcPr>
          <w:p w:rsidR="00163674" w:rsidRPr="00163674" w:rsidRDefault="00163674" w:rsidP="00D84EBE">
            <w:pPr>
              <w:jc w:val="both"/>
            </w:pPr>
            <w:r w:rsidRPr="00163674">
              <w:t>Spatiu depozitare 3</w:t>
            </w:r>
          </w:p>
        </w:tc>
        <w:tc>
          <w:tcPr>
            <w:tcW w:w="1350" w:type="dxa"/>
          </w:tcPr>
          <w:p w:rsidR="00163674" w:rsidRPr="00163674" w:rsidRDefault="00163674" w:rsidP="00D84EBE">
            <w:pPr>
              <w:jc w:val="center"/>
            </w:pPr>
            <w:r w:rsidRPr="00163674">
              <w:t>11.00</w:t>
            </w:r>
          </w:p>
        </w:tc>
        <w:tc>
          <w:tcPr>
            <w:tcW w:w="1350" w:type="dxa"/>
          </w:tcPr>
          <w:p w:rsidR="00163674" w:rsidRPr="00163674" w:rsidRDefault="00163674" w:rsidP="00D84EBE">
            <w:pPr>
              <w:jc w:val="center"/>
            </w:pPr>
            <w:r w:rsidRPr="00163674">
              <w:t>2.70</w:t>
            </w:r>
          </w:p>
        </w:tc>
        <w:tc>
          <w:tcPr>
            <w:tcW w:w="2070" w:type="dxa"/>
          </w:tcPr>
          <w:p w:rsidR="00163674" w:rsidRPr="00163674" w:rsidRDefault="00163674" w:rsidP="00D84EBE">
            <w:pPr>
              <w:jc w:val="center"/>
            </w:pPr>
            <w:r w:rsidRPr="00163674">
              <w:t>Beton sclivisit</w:t>
            </w:r>
          </w:p>
        </w:tc>
        <w:tc>
          <w:tcPr>
            <w:tcW w:w="2902" w:type="dxa"/>
          </w:tcPr>
          <w:p w:rsidR="00163674" w:rsidRPr="00163674" w:rsidRDefault="00163674" w:rsidP="00D84EBE">
            <w:pPr>
              <w:jc w:val="center"/>
            </w:pPr>
            <w:r w:rsidRPr="00163674">
              <w:t>Panou sandwich</w:t>
            </w:r>
          </w:p>
        </w:tc>
      </w:tr>
    </w:tbl>
    <w:p w:rsidR="00163674" w:rsidRPr="00163674" w:rsidRDefault="00163674" w:rsidP="00163674">
      <w:pPr>
        <w:tabs>
          <w:tab w:val="left" w:pos="0"/>
          <w:tab w:val="left" w:pos="90"/>
          <w:tab w:val="left" w:pos="180"/>
          <w:tab w:val="left" w:pos="360"/>
        </w:tabs>
        <w:suppressAutoHyphens/>
        <w:rPr>
          <w:rFonts w:ascii="Times New Roman" w:hAnsi="Times New Roman" w:cs="Times New Roman"/>
          <w:b/>
          <w:bCs/>
          <w:sz w:val="20"/>
          <w:szCs w:val="20"/>
          <w:lang w:val="it-IT"/>
        </w:rPr>
      </w:pPr>
    </w:p>
    <w:p w:rsidR="00163674" w:rsidRPr="00163674" w:rsidRDefault="00163674" w:rsidP="00163674">
      <w:pPr>
        <w:jc w:val="both"/>
        <w:rPr>
          <w:rFonts w:ascii="Times New Roman" w:hAnsi="Times New Roman" w:cs="Times New Roman"/>
          <w:b/>
          <w:sz w:val="20"/>
          <w:szCs w:val="20"/>
        </w:rPr>
      </w:pPr>
      <w:proofErr w:type="gramStart"/>
      <w:r w:rsidRPr="00163674">
        <w:rPr>
          <w:rFonts w:ascii="Times New Roman" w:hAnsi="Times New Roman" w:cs="Times New Roman"/>
          <w:b/>
          <w:sz w:val="20"/>
          <w:szCs w:val="20"/>
        </w:rPr>
        <w:t>parter</w:t>
      </w:r>
      <w:proofErr w:type="gramEnd"/>
      <w:r w:rsidRPr="00163674">
        <w:rPr>
          <w:rFonts w:ascii="Times New Roman" w:hAnsi="Times New Roman" w:cs="Times New Roman"/>
          <w:b/>
          <w:sz w:val="20"/>
          <w:szCs w:val="20"/>
        </w:rPr>
        <w:t xml:space="preserve"> hala depozitare</w:t>
      </w:r>
    </w:p>
    <w:tbl>
      <w:tblPr>
        <w:tblStyle w:val="GrilTabel"/>
        <w:tblW w:w="0" w:type="auto"/>
        <w:tblLook w:val="04A0" w:firstRow="1" w:lastRow="0" w:firstColumn="1" w:lastColumn="0" w:noHBand="0" w:noVBand="1"/>
      </w:tblPr>
      <w:tblGrid>
        <w:gridCol w:w="1908"/>
        <w:gridCol w:w="1349"/>
        <w:gridCol w:w="1350"/>
        <w:gridCol w:w="2069"/>
        <w:gridCol w:w="2900"/>
      </w:tblGrid>
      <w:tr w:rsidR="00163674" w:rsidRPr="00163674" w:rsidTr="00D84EBE">
        <w:tc>
          <w:tcPr>
            <w:tcW w:w="1908" w:type="dxa"/>
            <w:shd w:val="clear" w:color="auto" w:fill="D60093"/>
          </w:tcPr>
          <w:p w:rsidR="00163674" w:rsidRPr="00163674" w:rsidRDefault="00163674" w:rsidP="00D84EBE">
            <w:pPr>
              <w:jc w:val="center"/>
              <w:rPr>
                <w:b/>
                <w:color w:val="FFFFFF" w:themeColor="background1"/>
              </w:rPr>
            </w:pPr>
            <w:r w:rsidRPr="00163674">
              <w:rPr>
                <w:b/>
                <w:color w:val="FFFFFF" w:themeColor="background1"/>
              </w:rPr>
              <w:t>FUNCTIUNE</w:t>
            </w:r>
          </w:p>
        </w:tc>
        <w:tc>
          <w:tcPr>
            <w:tcW w:w="1350" w:type="dxa"/>
            <w:shd w:val="clear" w:color="auto" w:fill="D60093"/>
          </w:tcPr>
          <w:p w:rsidR="00163674" w:rsidRPr="00163674" w:rsidRDefault="00163674" w:rsidP="00D84EBE">
            <w:pPr>
              <w:jc w:val="center"/>
              <w:rPr>
                <w:color w:val="FFFFFF" w:themeColor="background1"/>
              </w:rPr>
            </w:pPr>
            <w:r w:rsidRPr="00163674">
              <w:rPr>
                <w:b/>
                <w:color w:val="FFFFFF" w:themeColor="background1"/>
              </w:rPr>
              <w:t>ARIE UTILA</w:t>
            </w:r>
            <w:r w:rsidRPr="00163674">
              <w:rPr>
                <w:color w:val="FFFFFF" w:themeColor="background1"/>
              </w:rPr>
              <w:t xml:space="preserve"> (mp)</w:t>
            </w:r>
          </w:p>
        </w:tc>
        <w:tc>
          <w:tcPr>
            <w:tcW w:w="1350" w:type="dxa"/>
            <w:shd w:val="clear" w:color="auto" w:fill="D60093"/>
          </w:tcPr>
          <w:p w:rsidR="00163674" w:rsidRPr="00163674" w:rsidRDefault="00163674" w:rsidP="00D84EBE">
            <w:pPr>
              <w:jc w:val="center"/>
              <w:rPr>
                <w:color w:val="FFFFFF" w:themeColor="background1"/>
              </w:rPr>
            </w:pPr>
            <w:r w:rsidRPr="00163674">
              <w:rPr>
                <w:b/>
                <w:color w:val="FFFFFF" w:themeColor="background1"/>
              </w:rPr>
              <w:t>INALTIME</w:t>
            </w:r>
            <w:r w:rsidRPr="00163674">
              <w:rPr>
                <w:color w:val="FFFFFF" w:themeColor="background1"/>
              </w:rPr>
              <w:t xml:space="preserve"> (m)</w:t>
            </w:r>
          </w:p>
        </w:tc>
        <w:tc>
          <w:tcPr>
            <w:tcW w:w="2070" w:type="dxa"/>
            <w:shd w:val="clear" w:color="auto" w:fill="D60093"/>
          </w:tcPr>
          <w:p w:rsidR="00163674" w:rsidRPr="00163674" w:rsidRDefault="00163674" w:rsidP="00D84EBE">
            <w:pPr>
              <w:jc w:val="center"/>
              <w:rPr>
                <w:b/>
                <w:color w:val="FFFFFF" w:themeColor="background1"/>
              </w:rPr>
            </w:pPr>
            <w:r w:rsidRPr="00163674">
              <w:rPr>
                <w:b/>
                <w:color w:val="FFFFFF" w:themeColor="background1"/>
              </w:rPr>
              <w:t>PARDOSEALA</w:t>
            </w:r>
          </w:p>
        </w:tc>
        <w:tc>
          <w:tcPr>
            <w:tcW w:w="2902" w:type="dxa"/>
            <w:shd w:val="clear" w:color="auto" w:fill="D60093"/>
          </w:tcPr>
          <w:p w:rsidR="00163674" w:rsidRPr="00163674" w:rsidRDefault="00163674" w:rsidP="00D84EBE">
            <w:pPr>
              <w:jc w:val="center"/>
              <w:rPr>
                <w:b/>
                <w:color w:val="FFFFFF" w:themeColor="background1"/>
              </w:rPr>
            </w:pPr>
            <w:r w:rsidRPr="00163674">
              <w:rPr>
                <w:b/>
                <w:color w:val="FFFFFF" w:themeColor="background1"/>
              </w:rPr>
              <w:t>PLAFON</w:t>
            </w:r>
          </w:p>
        </w:tc>
      </w:tr>
      <w:tr w:rsidR="00163674" w:rsidRPr="00163674" w:rsidTr="00D84EBE">
        <w:tc>
          <w:tcPr>
            <w:tcW w:w="1908" w:type="dxa"/>
          </w:tcPr>
          <w:p w:rsidR="00163674" w:rsidRPr="00163674" w:rsidRDefault="00163674" w:rsidP="00D84EBE">
            <w:pPr>
              <w:jc w:val="both"/>
            </w:pPr>
            <w:r w:rsidRPr="00163674">
              <w:t>Hala depozitare</w:t>
            </w:r>
          </w:p>
        </w:tc>
        <w:tc>
          <w:tcPr>
            <w:tcW w:w="1350" w:type="dxa"/>
          </w:tcPr>
          <w:p w:rsidR="00163674" w:rsidRPr="00163674" w:rsidRDefault="00163674" w:rsidP="00D84EBE">
            <w:pPr>
              <w:jc w:val="center"/>
            </w:pPr>
            <w:r w:rsidRPr="00163674">
              <w:t>118.00</w:t>
            </w:r>
          </w:p>
        </w:tc>
        <w:tc>
          <w:tcPr>
            <w:tcW w:w="1350" w:type="dxa"/>
          </w:tcPr>
          <w:p w:rsidR="00163674" w:rsidRPr="00163674" w:rsidRDefault="00163674" w:rsidP="00D84EBE">
            <w:pPr>
              <w:jc w:val="center"/>
            </w:pPr>
            <w:r w:rsidRPr="00163674">
              <w:t>2.70</w:t>
            </w:r>
          </w:p>
        </w:tc>
        <w:tc>
          <w:tcPr>
            <w:tcW w:w="2070" w:type="dxa"/>
          </w:tcPr>
          <w:p w:rsidR="00163674" w:rsidRPr="00163674" w:rsidRDefault="00163674" w:rsidP="00D84EBE">
            <w:pPr>
              <w:jc w:val="center"/>
            </w:pPr>
            <w:r w:rsidRPr="00163674">
              <w:t>Beton sclivisit</w:t>
            </w:r>
          </w:p>
        </w:tc>
        <w:tc>
          <w:tcPr>
            <w:tcW w:w="2902" w:type="dxa"/>
          </w:tcPr>
          <w:p w:rsidR="00163674" w:rsidRPr="00163674" w:rsidRDefault="00163674" w:rsidP="00D84EBE">
            <w:pPr>
              <w:jc w:val="center"/>
            </w:pPr>
            <w:r w:rsidRPr="00163674">
              <w:t>Panou sandwich</w:t>
            </w:r>
          </w:p>
        </w:tc>
      </w:tr>
    </w:tbl>
    <w:p w:rsidR="00163674" w:rsidRPr="00163674" w:rsidRDefault="00163674" w:rsidP="00163674">
      <w:pPr>
        <w:tabs>
          <w:tab w:val="left" w:pos="0"/>
          <w:tab w:val="left" w:pos="90"/>
          <w:tab w:val="left" w:pos="180"/>
          <w:tab w:val="left" w:pos="360"/>
        </w:tabs>
        <w:suppressAutoHyphens/>
        <w:rPr>
          <w:rFonts w:ascii="Times New Roman" w:hAnsi="Times New Roman" w:cs="Times New Roman"/>
          <w:b/>
          <w:bCs/>
          <w:sz w:val="20"/>
          <w:szCs w:val="20"/>
          <w:lang w:val="it-IT"/>
        </w:rPr>
      </w:pPr>
    </w:p>
    <w:p w:rsidR="00163674" w:rsidRPr="00163674" w:rsidRDefault="00163674" w:rsidP="00163674">
      <w:pPr>
        <w:tabs>
          <w:tab w:val="left" w:pos="0"/>
          <w:tab w:val="left" w:pos="90"/>
          <w:tab w:val="left" w:pos="180"/>
          <w:tab w:val="left" w:pos="360"/>
        </w:tabs>
        <w:suppressAutoHyphens/>
        <w:rPr>
          <w:rFonts w:ascii="Times New Roman" w:hAnsi="Times New Roman" w:cs="Times New Roman"/>
          <w:b/>
          <w:bCs/>
          <w:sz w:val="20"/>
          <w:szCs w:val="20"/>
          <w:lang w:val="it-IT"/>
        </w:rPr>
      </w:pPr>
    </w:p>
    <w:p w:rsidR="00163674" w:rsidRPr="00163674" w:rsidRDefault="00163674" w:rsidP="00163674">
      <w:pPr>
        <w:tabs>
          <w:tab w:val="left" w:pos="0"/>
          <w:tab w:val="left" w:pos="90"/>
          <w:tab w:val="left" w:pos="180"/>
          <w:tab w:val="left" w:pos="360"/>
        </w:tabs>
        <w:suppressAutoHyphens/>
        <w:rPr>
          <w:rFonts w:ascii="Times New Roman" w:hAnsi="Times New Roman" w:cs="Times New Roman"/>
          <w:b/>
          <w:bCs/>
          <w:sz w:val="20"/>
          <w:szCs w:val="20"/>
          <w:u w:val="single"/>
          <w:lang w:val="it-IT"/>
        </w:rPr>
      </w:pPr>
      <w:r w:rsidRPr="00163674">
        <w:rPr>
          <w:rFonts w:ascii="Times New Roman" w:hAnsi="Times New Roman" w:cs="Times New Roman"/>
          <w:b/>
          <w:bCs/>
          <w:sz w:val="20"/>
          <w:szCs w:val="20"/>
          <w:highlight w:val="lightGray"/>
          <w:u w:val="single"/>
          <w:lang w:val="it-IT"/>
        </w:rPr>
        <w:t>FINISAJE INTERIOARE</w:t>
      </w:r>
    </w:p>
    <w:p w:rsidR="00163674" w:rsidRPr="00163674" w:rsidRDefault="00163674" w:rsidP="00163674">
      <w:pPr>
        <w:tabs>
          <w:tab w:val="left" w:pos="0"/>
          <w:tab w:val="left" w:pos="90"/>
          <w:tab w:val="left" w:pos="180"/>
          <w:tab w:val="left" w:pos="360"/>
        </w:tabs>
        <w:suppressAutoHyphens/>
        <w:ind w:left="720"/>
        <w:rPr>
          <w:rFonts w:ascii="Times New Roman" w:hAnsi="Times New Roman" w:cs="Times New Roman"/>
          <w:b/>
          <w:bCs/>
          <w:sz w:val="20"/>
          <w:szCs w:val="20"/>
          <w:u w:val="single"/>
          <w:lang w:val="it-IT"/>
        </w:rPr>
      </w:pPr>
    </w:p>
    <w:tbl>
      <w:tblPr>
        <w:tblW w:w="9649" w:type="dxa"/>
        <w:jc w:val="center"/>
        <w:tblInd w:w="68" w:type="dxa"/>
        <w:tblLayout w:type="fixed"/>
        <w:tblCellMar>
          <w:left w:w="0" w:type="dxa"/>
          <w:right w:w="0" w:type="dxa"/>
        </w:tblCellMar>
        <w:tblLook w:val="0000" w:firstRow="0" w:lastRow="0" w:firstColumn="0" w:lastColumn="0" w:noHBand="0" w:noVBand="0"/>
      </w:tblPr>
      <w:tblGrid>
        <w:gridCol w:w="1494"/>
        <w:gridCol w:w="8155"/>
      </w:tblGrid>
      <w:tr w:rsidR="00163674" w:rsidRPr="00163674" w:rsidTr="00D84EBE">
        <w:trPr>
          <w:cantSplit/>
          <w:trHeight w:val="407"/>
          <w:jc w:val="center"/>
        </w:trPr>
        <w:tc>
          <w:tcPr>
            <w:tcW w:w="1494" w:type="dxa"/>
            <w:tcBorders>
              <w:top w:val="single" w:sz="1" w:space="0" w:color="000000"/>
              <w:left w:val="single" w:sz="1" w:space="0" w:color="000000"/>
              <w:bottom w:val="single" w:sz="1" w:space="0" w:color="000000"/>
            </w:tcBorders>
            <w:shd w:val="clear" w:color="auto" w:fill="D60093"/>
            <w:vAlign w:val="center"/>
          </w:tcPr>
          <w:p w:rsidR="00163674" w:rsidRPr="00163674" w:rsidRDefault="00163674" w:rsidP="00D84EBE">
            <w:pPr>
              <w:tabs>
                <w:tab w:val="left" w:pos="0"/>
                <w:tab w:val="left" w:pos="90"/>
                <w:tab w:val="left" w:pos="180"/>
                <w:tab w:val="left" w:pos="360"/>
              </w:tabs>
              <w:jc w:val="both"/>
              <w:rPr>
                <w:rFonts w:ascii="Times New Roman" w:hAnsi="Times New Roman" w:cs="Times New Roman"/>
                <w:b/>
                <w:color w:val="FFFFFF" w:themeColor="background1"/>
                <w:sz w:val="20"/>
                <w:szCs w:val="20"/>
              </w:rPr>
            </w:pPr>
            <w:r w:rsidRPr="00163674">
              <w:rPr>
                <w:rFonts w:ascii="Times New Roman" w:hAnsi="Times New Roman" w:cs="Times New Roman"/>
                <w:b/>
                <w:color w:val="FFFFFF" w:themeColor="background1"/>
                <w:sz w:val="20"/>
                <w:szCs w:val="20"/>
                <w:lang w:val="it-IT"/>
              </w:rPr>
              <w:t>PARD</w:t>
            </w:r>
            <w:r w:rsidRPr="00163674">
              <w:rPr>
                <w:rFonts w:ascii="Times New Roman" w:hAnsi="Times New Roman" w:cs="Times New Roman"/>
                <w:b/>
                <w:color w:val="FFFFFF" w:themeColor="background1"/>
                <w:sz w:val="20"/>
                <w:szCs w:val="20"/>
              </w:rPr>
              <w:t>OSELI</w:t>
            </w:r>
          </w:p>
        </w:tc>
        <w:tc>
          <w:tcPr>
            <w:tcW w:w="8155" w:type="dxa"/>
            <w:tcBorders>
              <w:top w:val="single" w:sz="1" w:space="0" w:color="000000"/>
              <w:left w:val="single" w:sz="1" w:space="0" w:color="000000"/>
              <w:bottom w:val="single" w:sz="1" w:space="0" w:color="000000"/>
              <w:right w:val="single" w:sz="1" w:space="0" w:color="000000"/>
            </w:tcBorders>
          </w:tcPr>
          <w:p w:rsidR="00163674" w:rsidRPr="00163674" w:rsidRDefault="00163674" w:rsidP="00163674">
            <w:pPr>
              <w:numPr>
                <w:ilvl w:val="0"/>
                <w:numId w:val="2"/>
              </w:numPr>
              <w:tabs>
                <w:tab w:val="left" w:pos="0"/>
                <w:tab w:val="left" w:pos="90"/>
                <w:tab w:val="left" w:pos="180"/>
              </w:tabs>
              <w:suppressAutoHyphens/>
              <w:spacing w:after="0" w:line="240" w:lineRule="auto"/>
              <w:ind w:left="237" w:hanging="135"/>
              <w:jc w:val="both"/>
              <w:rPr>
                <w:rFonts w:ascii="Times New Roman" w:hAnsi="Times New Roman" w:cs="Times New Roman"/>
                <w:sz w:val="20"/>
                <w:szCs w:val="20"/>
                <w:lang w:val="it-IT"/>
              </w:rPr>
            </w:pPr>
            <w:r w:rsidRPr="00163674">
              <w:rPr>
                <w:rFonts w:ascii="Times New Roman" w:hAnsi="Times New Roman" w:cs="Times New Roman"/>
                <w:sz w:val="20"/>
                <w:szCs w:val="20"/>
                <w:lang w:val="it-IT"/>
              </w:rPr>
              <w:t xml:space="preserve"> beton sclivisit la nivelul tuturor incaperilor.</w:t>
            </w:r>
          </w:p>
        </w:tc>
      </w:tr>
      <w:tr w:rsidR="00163674" w:rsidRPr="00163674" w:rsidTr="00D84EBE">
        <w:trPr>
          <w:cantSplit/>
          <w:trHeight w:val="479"/>
          <w:jc w:val="center"/>
        </w:trPr>
        <w:tc>
          <w:tcPr>
            <w:tcW w:w="1494" w:type="dxa"/>
            <w:tcBorders>
              <w:left w:val="single" w:sz="1" w:space="0" w:color="000000"/>
              <w:bottom w:val="single" w:sz="1" w:space="0" w:color="000000"/>
            </w:tcBorders>
            <w:shd w:val="clear" w:color="auto" w:fill="D60093"/>
            <w:vAlign w:val="center"/>
          </w:tcPr>
          <w:p w:rsidR="00163674" w:rsidRPr="00163674" w:rsidRDefault="00163674" w:rsidP="00D84EBE">
            <w:pPr>
              <w:tabs>
                <w:tab w:val="left" w:pos="0"/>
                <w:tab w:val="left" w:pos="90"/>
                <w:tab w:val="left" w:pos="180"/>
                <w:tab w:val="left" w:pos="360"/>
              </w:tabs>
              <w:jc w:val="both"/>
              <w:rPr>
                <w:rFonts w:ascii="Times New Roman" w:hAnsi="Times New Roman" w:cs="Times New Roman"/>
                <w:b/>
                <w:color w:val="FFFFFF" w:themeColor="background1"/>
                <w:sz w:val="20"/>
                <w:szCs w:val="20"/>
              </w:rPr>
            </w:pPr>
            <w:r w:rsidRPr="00163674">
              <w:rPr>
                <w:rFonts w:ascii="Times New Roman" w:hAnsi="Times New Roman" w:cs="Times New Roman"/>
                <w:b/>
                <w:color w:val="FFFFFF" w:themeColor="background1"/>
                <w:sz w:val="20"/>
                <w:szCs w:val="20"/>
              </w:rPr>
              <w:t>PERETI</w:t>
            </w:r>
          </w:p>
        </w:tc>
        <w:tc>
          <w:tcPr>
            <w:tcW w:w="8155" w:type="dxa"/>
            <w:tcBorders>
              <w:left w:val="single" w:sz="1" w:space="0" w:color="000000"/>
              <w:bottom w:val="single" w:sz="1" w:space="0" w:color="000000"/>
              <w:right w:val="single" w:sz="1" w:space="0" w:color="000000"/>
            </w:tcBorders>
          </w:tcPr>
          <w:p w:rsidR="00163674" w:rsidRPr="00163674" w:rsidRDefault="00163674" w:rsidP="00163674">
            <w:pPr>
              <w:numPr>
                <w:ilvl w:val="0"/>
                <w:numId w:val="2"/>
              </w:numPr>
              <w:tabs>
                <w:tab w:val="left" w:pos="0"/>
                <w:tab w:val="left" w:pos="90"/>
                <w:tab w:val="left" w:pos="180"/>
              </w:tabs>
              <w:suppressAutoHyphens/>
              <w:spacing w:after="0" w:line="240" w:lineRule="auto"/>
              <w:ind w:left="237" w:hanging="135"/>
              <w:jc w:val="both"/>
              <w:rPr>
                <w:rFonts w:ascii="Times New Roman" w:hAnsi="Times New Roman" w:cs="Times New Roman"/>
                <w:sz w:val="20"/>
                <w:szCs w:val="20"/>
                <w:lang w:val="it-IT"/>
              </w:rPr>
            </w:pPr>
            <w:r w:rsidRPr="00163674">
              <w:rPr>
                <w:rFonts w:ascii="Times New Roman" w:hAnsi="Times New Roman" w:cs="Times New Roman"/>
                <w:sz w:val="20"/>
                <w:szCs w:val="20"/>
                <w:lang w:val="it-IT"/>
              </w:rPr>
              <w:t xml:space="preserve"> pereti sandwich.</w:t>
            </w:r>
          </w:p>
        </w:tc>
      </w:tr>
      <w:tr w:rsidR="00163674" w:rsidRPr="00163674" w:rsidTr="00D84EBE">
        <w:trPr>
          <w:cantSplit/>
          <w:trHeight w:val="479"/>
          <w:jc w:val="center"/>
        </w:trPr>
        <w:tc>
          <w:tcPr>
            <w:tcW w:w="1494" w:type="dxa"/>
            <w:tcBorders>
              <w:left w:val="single" w:sz="1" w:space="0" w:color="000000"/>
              <w:bottom w:val="single" w:sz="1" w:space="0" w:color="000000"/>
            </w:tcBorders>
            <w:shd w:val="clear" w:color="auto" w:fill="D60093"/>
            <w:vAlign w:val="center"/>
          </w:tcPr>
          <w:p w:rsidR="00163674" w:rsidRPr="00163674" w:rsidRDefault="00163674" w:rsidP="00D84EBE">
            <w:pPr>
              <w:tabs>
                <w:tab w:val="left" w:pos="0"/>
                <w:tab w:val="left" w:pos="90"/>
                <w:tab w:val="left" w:pos="180"/>
                <w:tab w:val="left" w:pos="360"/>
              </w:tabs>
              <w:jc w:val="both"/>
              <w:rPr>
                <w:rFonts w:ascii="Times New Roman" w:hAnsi="Times New Roman" w:cs="Times New Roman"/>
                <w:b/>
                <w:color w:val="FFFFFF" w:themeColor="background1"/>
                <w:sz w:val="20"/>
                <w:szCs w:val="20"/>
              </w:rPr>
            </w:pPr>
            <w:r w:rsidRPr="00163674">
              <w:rPr>
                <w:rFonts w:ascii="Times New Roman" w:hAnsi="Times New Roman" w:cs="Times New Roman"/>
                <w:b/>
                <w:color w:val="FFFFFF" w:themeColor="background1"/>
                <w:sz w:val="20"/>
                <w:szCs w:val="20"/>
              </w:rPr>
              <w:t>TAVANE</w:t>
            </w:r>
          </w:p>
        </w:tc>
        <w:tc>
          <w:tcPr>
            <w:tcW w:w="8155" w:type="dxa"/>
            <w:tcBorders>
              <w:left w:val="single" w:sz="1" w:space="0" w:color="000000"/>
              <w:bottom w:val="single" w:sz="1" w:space="0" w:color="000000"/>
              <w:right w:val="single" w:sz="1" w:space="0" w:color="000000"/>
            </w:tcBorders>
          </w:tcPr>
          <w:p w:rsidR="00163674" w:rsidRPr="00163674" w:rsidRDefault="00163674" w:rsidP="00163674">
            <w:pPr>
              <w:numPr>
                <w:ilvl w:val="0"/>
                <w:numId w:val="2"/>
              </w:numPr>
              <w:tabs>
                <w:tab w:val="left" w:pos="0"/>
                <w:tab w:val="left" w:pos="90"/>
                <w:tab w:val="left" w:pos="180"/>
                <w:tab w:val="left" w:pos="360"/>
              </w:tabs>
              <w:suppressAutoHyphens/>
              <w:spacing w:after="0" w:line="240" w:lineRule="auto"/>
              <w:jc w:val="both"/>
              <w:rPr>
                <w:rFonts w:ascii="Times New Roman" w:hAnsi="Times New Roman" w:cs="Times New Roman"/>
                <w:sz w:val="20"/>
                <w:szCs w:val="20"/>
                <w:lang w:val="it-IT"/>
              </w:rPr>
            </w:pPr>
            <w:r w:rsidRPr="00163674">
              <w:rPr>
                <w:rFonts w:ascii="Times New Roman" w:hAnsi="Times New Roman" w:cs="Times New Roman"/>
                <w:sz w:val="20"/>
                <w:szCs w:val="20"/>
                <w:lang w:val="it-IT"/>
              </w:rPr>
              <w:t xml:space="preserve"> inchideri rigips.</w:t>
            </w:r>
          </w:p>
        </w:tc>
      </w:tr>
      <w:tr w:rsidR="00163674" w:rsidRPr="00163674" w:rsidTr="00D84EBE">
        <w:trPr>
          <w:cantSplit/>
          <w:trHeight w:val="281"/>
          <w:jc w:val="center"/>
        </w:trPr>
        <w:tc>
          <w:tcPr>
            <w:tcW w:w="1494" w:type="dxa"/>
            <w:tcBorders>
              <w:left w:val="single" w:sz="1" w:space="0" w:color="000000"/>
              <w:bottom w:val="single" w:sz="1" w:space="0" w:color="000000"/>
            </w:tcBorders>
            <w:shd w:val="clear" w:color="auto" w:fill="D60093"/>
            <w:vAlign w:val="center"/>
          </w:tcPr>
          <w:p w:rsidR="00163674" w:rsidRPr="00163674" w:rsidRDefault="00163674" w:rsidP="00D84EBE">
            <w:pPr>
              <w:tabs>
                <w:tab w:val="left" w:pos="0"/>
                <w:tab w:val="left" w:pos="90"/>
                <w:tab w:val="left" w:pos="180"/>
                <w:tab w:val="left" w:pos="360"/>
              </w:tabs>
              <w:jc w:val="both"/>
              <w:rPr>
                <w:rFonts w:ascii="Times New Roman" w:hAnsi="Times New Roman" w:cs="Times New Roman"/>
                <w:b/>
                <w:color w:val="FFFFFF" w:themeColor="background1"/>
                <w:sz w:val="20"/>
                <w:szCs w:val="20"/>
              </w:rPr>
            </w:pPr>
            <w:r w:rsidRPr="00163674">
              <w:rPr>
                <w:rFonts w:ascii="Times New Roman" w:hAnsi="Times New Roman" w:cs="Times New Roman"/>
                <w:b/>
                <w:color w:val="FFFFFF" w:themeColor="background1"/>
                <w:sz w:val="20"/>
                <w:szCs w:val="20"/>
              </w:rPr>
              <w:t>TAMPLARIE</w:t>
            </w:r>
          </w:p>
        </w:tc>
        <w:tc>
          <w:tcPr>
            <w:tcW w:w="8155" w:type="dxa"/>
            <w:tcBorders>
              <w:left w:val="single" w:sz="1" w:space="0" w:color="000000"/>
              <w:bottom w:val="single" w:sz="1" w:space="0" w:color="000000"/>
              <w:right w:val="single" w:sz="1" w:space="0" w:color="000000"/>
            </w:tcBorders>
          </w:tcPr>
          <w:p w:rsidR="00163674" w:rsidRPr="00163674" w:rsidRDefault="00163674" w:rsidP="00163674">
            <w:pPr>
              <w:numPr>
                <w:ilvl w:val="0"/>
                <w:numId w:val="2"/>
              </w:numPr>
              <w:tabs>
                <w:tab w:val="left" w:pos="0"/>
                <w:tab w:val="left" w:pos="90"/>
                <w:tab w:val="left" w:pos="180"/>
                <w:tab w:val="left" w:pos="360"/>
              </w:tabs>
              <w:suppressAutoHyphens/>
              <w:spacing w:after="0" w:line="240" w:lineRule="auto"/>
              <w:jc w:val="both"/>
              <w:rPr>
                <w:rFonts w:ascii="Times New Roman" w:hAnsi="Times New Roman" w:cs="Times New Roman"/>
                <w:sz w:val="20"/>
                <w:szCs w:val="20"/>
              </w:rPr>
            </w:pPr>
            <w:r w:rsidRPr="00163674">
              <w:rPr>
                <w:rFonts w:ascii="Times New Roman" w:hAnsi="Times New Roman" w:cs="Times New Roman"/>
                <w:sz w:val="20"/>
                <w:szCs w:val="20"/>
              </w:rPr>
              <w:t xml:space="preserve"> </w:t>
            </w:r>
            <w:proofErr w:type="gramStart"/>
            <w:r w:rsidRPr="00163674">
              <w:rPr>
                <w:rFonts w:ascii="Times New Roman" w:hAnsi="Times New Roman" w:cs="Times New Roman"/>
                <w:sz w:val="20"/>
                <w:szCs w:val="20"/>
              </w:rPr>
              <w:t>tamplarie</w:t>
            </w:r>
            <w:proofErr w:type="gramEnd"/>
            <w:r w:rsidRPr="00163674">
              <w:rPr>
                <w:rFonts w:ascii="Times New Roman" w:hAnsi="Times New Roman" w:cs="Times New Roman"/>
                <w:sz w:val="20"/>
                <w:szCs w:val="20"/>
              </w:rPr>
              <w:t xml:space="preserve"> aluminiu cu geam termopan (tip Alumil).</w:t>
            </w:r>
          </w:p>
        </w:tc>
      </w:tr>
    </w:tbl>
    <w:p w:rsidR="00163674" w:rsidRDefault="00163674" w:rsidP="00202E0E">
      <w:pPr>
        <w:jc w:val="both"/>
        <w:rPr>
          <w:rFonts w:cstheme="minorHAnsi"/>
          <w:sz w:val="24"/>
          <w:szCs w:val="24"/>
        </w:rPr>
      </w:pPr>
    </w:p>
    <w:p w:rsidR="00163674" w:rsidRPr="00202E0E" w:rsidRDefault="00163674" w:rsidP="00202E0E">
      <w:pPr>
        <w:jc w:val="both"/>
        <w:rPr>
          <w:rFonts w:cstheme="minorHAnsi"/>
          <w:sz w:val="24"/>
          <w:szCs w:val="24"/>
        </w:rPr>
      </w:pPr>
    </w:p>
    <w:p w:rsidR="005D0598" w:rsidRPr="00202E0E" w:rsidRDefault="005D0598" w:rsidP="005D0598">
      <w:pPr>
        <w:jc w:val="both"/>
        <w:rPr>
          <w:rFonts w:cstheme="minorHAnsi"/>
          <w:b/>
          <w:sz w:val="24"/>
          <w:szCs w:val="24"/>
        </w:rPr>
      </w:pPr>
      <w:r w:rsidRPr="00202E0E">
        <w:rPr>
          <w:rFonts w:cstheme="minorHAnsi"/>
          <w:b/>
          <w:sz w:val="24"/>
          <w:szCs w:val="24"/>
        </w:rPr>
        <w:lastRenderedPageBreak/>
        <w:t xml:space="preserve">Indicatori </w:t>
      </w:r>
      <w:proofErr w:type="gramStart"/>
      <w:r w:rsidRPr="00202E0E">
        <w:rPr>
          <w:rFonts w:cstheme="minorHAnsi"/>
          <w:b/>
          <w:sz w:val="24"/>
          <w:szCs w:val="24"/>
        </w:rPr>
        <w:t>propusi :</w:t>
      </w:r>
      <w:proofErr w:type="gramEnd"/>
    </w:p>
    <w:p w:rsidR="009B061E" w:rsidRPr="00202E0E" w:rsidRDefault="009B061E" w:rsidP="009B061E">
      <w:pPr>
        <w:jc w:val="both"/>
        <w:rPr>
          <w:rFonts w:cstheme="minorHAnsi"/>
          <w:sz w:val="24"/>
          <w:szCs w:val="24"/>
        </w:rPr>
      </w:pPr>
      <w:r w:rsidRPr="00202E0E">
        <w:rPr>
          <w:rFonts w:cstheme="minorHAnsi"/>
          <w:sz w:val="24"/>
          <w:szCs w:val="24"/>
        </w:rPr>
        <w:t xml:space="preserve">P.O.T. propus </w:t>
      </w:r>
      <w:proofErr w:type="gramStart"/>
      <w:r w:rsidRPr="00202E0E">
        <w:rPr>
          <w:rFonts w:cstheme="minorHAnsi"/>
          <w:sz w:val="24"/>
          <w:szCs w:val="24"/>
        </w:rPr>
        <w:t>=  39.00</w:t>
      </w:r>
      <w:proofErr w:type="gramEnd"/>
      <w:r w:rsidRPr="00202E0E">
        <w:rPr>
          <w:rFonts w:cstheme="minorHAnsi"/>
          <w:sz w:val="24"/>
          <w:szCs w:val="24"/>
        </w:rPr>
        <w:t xml:space="preserve"> %</w:t>
      </w:r>
    </w:p>
    <w:p w:rsidR="009B061E" w:rsidRPr="00202E0E" w:rsidRDefault="009B061E" w:rsidP="009B061E">
      <w:pPr>
        <w:jc w:val="both"/>
        <w:rPr>
          <w:rFonts w:cstheme="minorHAnsi"/>
          <w:sz w:val="24"/>
          <w:szCs w:val="24"/>
        </w:rPr>
      </w:pPr>
      <w:r w:rsidRPr="00202E0E">
        <w:rPr>
          <w:rFonts w:cstheme="minorHAnsi"/>
          <w:sz w:val="24"/>
          <w:szCs w:val="24"/>
        </w:rPr>
        <w:t>C.U.T. propus = 0.39</w:t>
      </w:r>
    </w:p>
    <w:p w:rsidR="009B061E" w:rsidRPr="00202E0E" w:rsidRDefault="009B061E" w:rsidP="009B061E">
      <w:pPr>
        <w:jc w:val="both"/>
        <w:rPr>
          <w:rFonts w:cstheme="minorHAnsi"/>
          <w:sz w:val="24"/>
          <w:szCs w:val="24"/>
        </w:rPr>
      </w:pPr>
      <w:r w:rsidRPr="00202E0E">
        <w:rPr>
          <w:rFonts w:cstheme="minorHAnsi"/>
          <w:sz w:val="24"/>
          <w:szCs w:val="24"/>
        </w:rPr>
        <w:t xml:space="preserve">Regim de inaltime: PARTER </w:t>
      </w:r>
    </w:p>
    <w:p w:rsidR="009B061E" w:rsidRPr="00202E0E" w:rsidRDefault="009B061E" w:rsidP="009B061E">
      <w:pPr>
        <w:pStyle w:val="Standard"/>
        <w:jc w:val="both"/>
        <w:rPr>
          <w:rFonts w:asciiTheme="minorHAnsi" w:hAnsiTheme="minorHAnsi" w:cstheme="minorHAnsi"/>
          <w:sz w:val="24"/>
          <w:szCs w:val="24"/>
        </w:rPr>
      </w:pPr>
      <w:r w:rsidRPr="00202E0E">
        <w:rPr>
          <w:rFonts w:asciiTheme="minorHAnsi" w:hAnsiTheme="minorHAnsi" w:cstheme="minorHAnsi"/>
          <w:sz w:val="24"/>
          <w:szCs w:val="24"/>
        </w:rPr>
        <w:t xml:space="preserve">S. teren = 987.00 mp </w:t>
      </w:r>
    </w:p>
    <w:p w:rsidR="009B061E" w:rsidRPr="00202E0E" w:rsidRDefault="009B061E" w:rsidP="009B061E">
      <w:pPr>
        <w:pStyle w:val="Standard"/>
        <w:jc w:val="both"/>
        <w:rPr>
          <w:rFonts w:asciiTheme="minorHAnsi" w:hAnsiTheme="minorHAnsi" w:cstheme="minorHAnsi"/>
          <w:sz w:val="24"/>
          <w:szCs w:val="24"/>
        </w:rPr>
      </w:pPr>
      <w:r w:rsidRPr="00202E0E">
        <w:rPr>
          <w:rFonts w:asciiTheme="minorHAnsi" w:hAnsiTheme="minorHAnsi" w:cstheme="minorHAnsi"/>
          <w:sz w:val="24"/>
          <w:szCs w:val="24"/>
        </w:rPr>
        <w:t>S.C. HALA CLADIRE GARAJE = 264.30 MP</w:t>
      </w:r>
    </w:p>
    <w:p w:rsidR="009B061E" w:rsidRPr="00202E0E" w:rsidRDefault="009B061E" w:rsidP="009B061E">
      <w:pPr>
        <w:pStyle w:val="Standard"/>
        <w:jc w:val="both"/>
        <w:rPr>
          <w:rFonts w:asciiTheme="minorHAnsi" w:hAnsiTheme="minorHAnsi" w:cstheme="minorHAnsi"/>
          <w:sz w:val="24"/>
          <w:szCs w:val="24"/>
        </w:rPr>
      </w:pPr>
      <w:r w:rsidRPr="00202E0E">
        <w:rPr>
          <w:rFonts w:asciiTheme="minorHAnsi" w:hAnsiTheme="minorHAnsi" w:cstheme="minorHAnsi"/>
          <w:sz w:val="24"/>
          <w:szCs w:val="24"/>
        </w:rPr>
        <w:t>S.U. HALA CLADIRE GARAJE = 255.05 MP</w:t>
      </w:r>
    </w:p>
    <w:p w:rsidR="009B061E" w:rsidRPr="00202E0E" w:rsidRDefault="009B061E" w:rsidP="009B061E">
      <w:pPr>
        <w:pStyle w:val="Standard"/>
        <w:jc w:val="both"/>
        <w:rPr>
          <w:rFonts w:asciiTheme="minorHAnsi" w:hAnsiTheme="minorHAnsi" w:cstheme="minorHAnsi"/>
          <w:sz w:val="24"/>
          <w:szCs w:val="24"/>
        </w:rPr>
      </w:pPr>
      <w:r w:rsidRPr="00202E0E">
        <w:rPr>
          <w:rFonts w:asciiTheme="minorHAnsi" w:hAnsiTheme="minorHAnsi" w:cstheme="minorHAnsi"/>
          <w:sz w:val="24"/>
          <w:szCs w:val="24"/>
        </w:rPr>
        <w:t>S.C. HALA DEPOZITARE = 120.75 MP</w:t>
      </w:r>
      <w:r w:rsidRPr="00202E0E">
        <w:rPr>
          <w:rFonts w:asciiTheme="minorHAnsi" w:hAnsiTheme="minorHAnsi" w:cstheme="minorHAnsi"/>
          <w:sz w:val="24"/>
          <w:szCs w:val="24"/>
        </w:rPr>
        <w:tab/>
      </w:r>
    </w:p>
    <w:p w:rsidR="009B061E" w:rsidRPr="00202E0E" w:rsidRDefault="009B061E" w:rsidP="009B061E">
      <w:pPr>
        <w:pStyle w:val="Standard"/>
        <w:jc w:val="both"/>
        <w:rPr>
          <w:rFonts w:asciiTheme="minorHAnsi" w:hAnsiTheme="minorHAnsi" w:cstheme="minorHAnsi"/>
          <w:b/>
          <w:sz w:val="24"/>
          <w:szCs w:val="24"/>
        </w:rPr>
      </w:pPr>
      <w:r w:rsidRPr="00202E0E">
        <w:rPr>
          <w:rFonts w:asciiTheme="minorHAnsi" w:hAnsiTheme="minorHAnsi" w:cstheme="minorHAnsi"/>
          <w:sz w:val="24"/>
          <w:szCs w:val="24"/>
        </w:rPr>
        <w:t>S.U. HALA DEPOZITARE = 118.00 MP</w:t>
      </w:r>
    </w:p>
    <w:p w:rsidR="009B061E" w:rsidRPr="00202E0E" w:rsidRDefault="009B061E" w:rsidP="009B061E">
      <w:pPr>
        <w:pStyle w:val="Standard"/>
        <w:jc w:val="both"/>
        <w:rPr>
          <w:rFonts w:asciiTheme="minorHAnsi" w:hAnsiTheme="minorHAnsi" w:cstheme="minorHAnsi"/>
          <w:b/>
          <w:sz w:val="24"/>
          <w:szCs w:val="24"/>
        </w:rPr>
      </w:pPr>
      <w:r w:rsidRPr="00202E0E">
        <w:rPr>
          <w:rFonts w:asciiTheme="minorHAnsi" w:hAnsiTheme="minorHAnsi" w:cstheme="minorHAnsi"/>
          <w:b/>
          <w:sz w:val="24"/>
          <w:szCs w:val="24"/>
        </w:rPr>
        <w:t>S.C.D. (CLADIRE GARAJE + HALA DEPOZITARE) = 385.05 MP</w:t>
      </w:r>
    </w:p>
    <w:p w:rsidR="009B061E" w:rsidRPr="00202E0E" w:rsidRDefault="009B061E" w:rsidP="009B061E">
      <w:pPr>
        <w:pStyle w:val="Standard"/>
        <w:jc w:val="both"/>
        <w:rPr>
          <w:rFonts w:asciiTheme="minorHAnsi" w:hAnsiTheme="minorHAnsi" w:cstheme="minorHAnsi"/>
          <w:sz w:val="24"/>
          <w:szCs w:val="24"/>
          <w:lang w:val="en-US"/>
        </w:rPr>
      </w:pPr>
      <w:r w:rsidRPr="00202E0E">
        <w:rPr>
          <w:rFonts w:asciiTheme="minorHAnsi" w:hAnsiTheme="minorHAnsi" w:cstheme="minorHAnsi"/>
          <w:sz w:val="24"/>
          <w:szCs w:val="24"/>
          <w:lang w:val="en-US"/>
        </w:rPr>
        <w:t>H. maxim propus = 2.85 m – CLADIRE GARAJE (fata de cota teren amenajat)</w:t>
      </w:r>
    </w:p>
    <w:p w:rsidR="009B061E" w:rsidRPr="00202E0E" w:rsidRDefault="009B061E" w:rsidP="009B061E">
      <w:pPr>
        <w:pStyle w:val="Standard"/>
        <w:jc w:val="both"/>
        <w:rPr>
          <w:rFonts w:asciiTheme="minorHAnsi" w:hAnsiTheme="minorHAnsi" w:cstheme="minorHAnsi"/>
          <w:sz w:val="24"/>
          <w:szCs w:val="24"/>
          <w:lang w:val="en-US"/>
        </w:rPr>
      </w:pPr>
      <w:r w:rsidRPr="00202E0E">
        <w:rPr>
          <w:rFonts w:asciiTheme="minorHAnsi" w:hAnsiTheme="minorHAnsi" w:cstheme="minorHAnsi"/>
          <w:sz w:val="24"/>
          <w:szCs w:val="24"/>
          <w:lang w:val="en-US"/>
        </w:rPr>
        <w:t>H. maxim propus = 4.15 m – HALA DEPOZITARE (fata de cota teren amenajat)</w:t>
      </w:r>
    </w:p>
    <w:p w:rsidR="009B061E" w:rsidRPr="00202E0E" w:rsidRDefault="009B061E" w:rsidP="009B061E">
      <w:pPr>
        <w:pStyle w:val="Standard"/>
        <w:jc w:val="both"/>
        <w:rPr>
          <w:rFonts w:asciiTheme="minorHAnsi" w:hAnsiTheme="minorHAnsi" w:cstheme="minorHAnsi"/>
          <w:sz w:val="24"/>
          <w:szCs w:val="24"/>
          <w:lang w:val="en-US"/>
        </w:rPr>
      </w:pPr>
      <w:r w:rsidRPr="00202E0E">
        <w:rPr>
          <w:rFonts w:asciiTheme="minorHAnsi" w:hAnsiTheme="minorHAnsi" w:cstheme="minorHAnsi"/>
          <w:sz w:val="24"/>
          <w:szCs w:val="24"/>
          <w:lang w:val="en-US"/>
        </w:rPr>
        <w:t>S. ALEI = 299.15 MP</w:t>
      </w:r>
    </w:p>
    <w:p w:rsidR="000C68C1" w:rsidRPr="00202E0E" w:rsidRDefault="009B061E" w:rsidP="00202E0E">
      <w:pPr>
        <w:pStyle w:val="Standard"/>
        <w:jc w:val="both"/>
        <w:rPr>
          <w:rFonts w:asciiTheme="minorHAnsi" w:hAnsiTheme="minorHAnsi" w:cstheme="minorHAnsi"/>
          <w:sz w:val="24"/>
          <w:szCs w:val="24"/>
          <w:lang w:val="en-US"/>
        </w:rPr>
      </w:pPr>
      <w:r w:rsidRPr="00202E0E">
        <w:rPr>
          <w:rFonts w:asciiTheme="minorHAnsi" w:hAnsiTheme="minorHAnsi" w:cstheme="minorHAnsi"/>
          <w:sz w:val="24"/>
          <w:szCs w:val="24"/>
          <w:lang w:val="en-US"/>
        </w:rPr>
        <w:t>SP. VERDE = 302.80 MP</w:t>
      </w:r>
    </w:p>
    <w:p w:rsidR="0042404C" w:rsidRPr="00202E0E" w:rsidRDefault="0042404C" w:rsidP="006D65C6">
      <w:pPr>
        <w:autoSpaceDE w:val="0"/>
        <w:autoSpaceDN w:val="0"/>
        <w:adjustRightInd w:val="0"/>
        <w:spacing w:after="0" w:line="240" w:lineRule="auto"/>
        <w:jc w:val="both"/>
        <w:rPr>
          <w:rFonts w:cstheme="minorHAnsi"/>
          <w:sz w:val="24"/>
          <w:szCs w:val="24"/>
        </w:rPr>
      </w:pPr>
    </w:p>
    <w:p w:rsidR="009B061E" w:rsidRPr="00202E0E" w:rsidRDefault="006D65C6" w:rsidP="00202E0E">
      <w:pPr>
        <w:pStyle w:val="Listparagraf"/>
        <w:numPr>
          <w:ilvl w:val="0"/>
          <w:numId w:val="1"/>
        </w:numPr>
        <w:autoSpaceDE w:val="0"/>
        <w:autoSpaceDN w:val="0"/>
        <w:adjustRightInd w:val="0"/>
        <w:spacing w:after="0" w:line="240" w:lineRule="auto"/>
        <w:jc w:val="both"/>
        <w:rPr>
          <w:rFonts w:cstheme="minorHAnsi"/>
          <w:i/>
          <w:sz w:val="24"/>
          <w:szCs w:val="24"/>
        </w:rPr>
      </w:pPr>
      <w:r w:rsidRPr="00202E0E">
        <w:rPr>
          <w:rFonts w:cstheme="minorHAnsi"/>
          <w:i/>
          <w:sz w:val="24"/>
          <w:szCs w:val="24"/>
        </w:rPr>
        <w:t>un rezumat al proiectului;</w:t>
      </w:r>
    </w:p>
    <w:p w:rsidR="009B061E" w:rsidRPr="00202E0E" w:rsidRDefault="009B061E" w:rsidP="009B061E">
      <w:pPr>
        <w:pStyle w:val="Listparagraf"/>
        <w:ind w:left="615"/>
        <w:jc w:val="both"/>
        <w:rPr>
          <w:rFonts w:cstheme="minorHAnsi"/>
          <w:sz w:val="24"/>
          <w:szCs w:val="24"/>
        </w:rPr>
      </w:pPr>
      <w:r w:rsidRPr="00202E0E">
        <w:rPr>
          <w:rFonts w:cstheme="minorHAnsi"/>
          <w:sz w:val="24"/>
          <w:szCs w:val="24"/>
        </w:rPr>
        <w:t xml:space="preserve">Obiectul lucrarilor </w:t>
      </w:r>
      <w:proofErr w:type="gramStart"/>
      <w:r w:rsidRPr="00202E0E">
        <w:rPr>
          <w:rFonts w:cstheme="minorHAnsi"/>
          <w:sz w:val="24"/>
          <w:szCs w:val="24"/>
        </w:rPr>
        <w:t>il</w:t>
      </w:r>
      <w:proofErr w:type="gramEnd"/>
      <w:r w:rsidRPr="00202E0E">
        <w:rPr>
          <w:rFonts w:cstheme="minorHAnsi"/>
          <w:sz w:val="24"/>
          <w:szCs w:val="24"/>
        </w:rPr>
        <w:t xml:space="preserve"> constituie construirea unei cladiri compartimentata pentru garaje si a unei hale pentru depozitare.</w:t>
      </w:r>
    </w:p>
    <w:p w:rsidR="009B061E" w:rsidRPr="00202E0E" w:rsidRDefault="009B061E" w:rsidP="009B061E">
      <w:pPr>
        <w:pStyle w:val="Listparagraf"/>
        <w:ind w:left="615"/>
        <w:jc w:val="both"/>
        <w:rPr>
          <w:rFonts w:cstheme="minorHAnsi"/>
          <w:sz w:val="24"/>
          <w:szCs w:val="24"/>
        </w:rPr>
      </w:pPr>
      <w:r w:rsidRPr="00202E0E">
        <w:rPr>
          <w:rFonts w:cstheme="minorHAnsi"/>
          <w:sz w:val="24"/>
          <w:szCs w:val="24"/>
        </w:rPr>
        <w:t xml:space="preserve">Regimul de inaltime </w:t>
      </w:r>
      <w:proofErr w:type="gramStart"/>
      <w:r w:rsidRPr="00202E0E">
        <w:rPr>
          <w:rFonts w:cstheme="minorHAnsi"/>
          <w:sz w:val="24"/>
          <w:szCs w:val="24"/>
        </w:rPr>
        <w:t>este</w:t>
      </w:r>
      <w:proofErr w:type="gramEnd"/>
      <w:r w:rsidRPr="00202E0E">
        <w:rPr>
          <w:rFonts w:cstheme="minorHAnsi"/>
          <w:sz w:val="24"/>
          <w:szCs w:val="24"/>
        </w:rPr>
        <w:t xml:space="preserve"> </w:t>
      </w:r>
      <w:r w:rsidRPr="00202E0E">
        <w:rPr>
          <w:rFonts w:cstheme="minorHAnsi"/>
          <w:sz w:val="24"/>
          <w:szCs w:val="24"/>
          <w:lang w:val="it-IT"/>
        </w:rPr>
        <w:t>parter.</w:t>
      </w:r>
    </w:p>
    <w:p w:rsidR="009B061E" w:rsidRPr="00202E0E" w:rsidRDefault="009B061E" w:rsidP="009B061E">
      <w:pPr>
        <w:pStyle w:val="Listparagraf"/>
        <w:ind w:left="615"/>
        <w:jc w:val="both"/>
        <w:rPr>
          <w:rFonts w:cstheme="minorHAnsi"/>
          <w:sz w:val="24"/>
          <w:szCs w:val="24"/>
        </w:rPr>
      </w:pPr>
      <w:r w:rsidRPr="00202E0E">
        <w:rPr>
          <w:rFonts w:cstheme="minorHAnsi"/>
          <w:sz w:val="24"/>
          <w:szCs w:val="24"/>
        </w:rPr>
        <w:t xml:space="preserve">Inaltimea maxima propusa </w:t>
      </w:r>
      <w:proofErr w:type="gramStart"/>
      <w:r w:rsidRPr="00202E0E">
        <w:rPr>
          <w:rFonts w:cstheme="minorHAnsi"/>
          <w:sz w:val="24"/>
          <w:szCs w:val="24"/>
        </w:rPr>
        <w:t>este</w:t>
      </w:r>
      <w:proofErr w:type="gramEnd"/>
      <w:r w:rsidRPr="00202E0E">
        <w:rPr>
          <w:rFonts w:cstheme="minorHAnsi"/>
          <w:sz w:val="24"/>
          <w:szCs w:val="24"/>
        </w:rPr>
        <w:t xml:space="preserve"> de 4.15 m pentru hala de depozitare si 2.85 m pentru cladirea compartimentata pentru garaje, fata de cota terenului amenajat.</w:t>
      </w:r>
    </w:p>
    <w:p w:rsidR="009B061E" w:rsidRPr="00202E0E" w:rsidRDefault="009B061E" w:rsidP="009B061E">
      <w:pPr>
        <w:pStyle w:val="Listparagraf"/>
        <w:ind w:left="615"/>
        <w:rPr>
          <w:rFonts w:cstheme="minorHAnsi"/>
          <w:sz w:val="24"/>
          <w:szCs w:val="24"/>
        </w:rPr>
      </w:pPr>
    </w:p>
    <w:p w:rsidR="009B061E" w:rsidRPr="00202E0E" w:rsidRDefault="009B061E" w:rsidP="009B061E">
      <w:pPr>
        <w:pStyle w:val="Listparagraf"/>
        <w:ind w:left="615"/>
        <w:jc w:val="both"/>
        <w:rPr>
          <w:rFonts w:cstheme="minorHAnsi"/>
          <w:b/>
          <w:sz w:val="24"/>
          <w:szCs w:val="24"/>
          <w:highlight w:val="lightGray"/>
        </w:rPr>
      </w:pPr>
    </w:p>
    <w:p w:rsidR="009B061E" w:rsidRPr="00202E0E" w:rsidRDefault="009B061E" w:rsidP="00202E0E">
      <w:pPr>
        <w:pStyle w:val="Listparagraf"/>
        <w:ind w:left="615"/>
        <w:jc w:val="both"/>
        <w:rPr>
          <w:rFonts w:cstheme="minorHAnsi"/>
          <w:b/>
          <w:sz w:val="24"/>
          <w:szCs w:val="24"/>
        </w:rPr>
      </w:pPr>
      <w:r w:rsidRPr="00202E0E">
        <w:rPr>
          <w:rFonts w:cstheme="minorHAnsi"/>
          <w:b/>
          <w:sz w:val="24"/>
          <w:szCs w:val="24"/>
          <w:highlight w:val="lightGray"/>
        </w:rPr>
        <w:t>AMPLASAMENT</w:t>
      </w:r>
    </w:p>
    <w:p w:rsidR="009B061E" w:rsidRPr="00202E0E" w:rsidRDefault="009B061E" w:rsidP="009B061E">
      <w:pPr>
        <w:pStyle w:val="Standard"/>
        <w:ind w:left="615"/>
        <w:rPr>
          <w:rFonts w:asciiTheme="minorHAnsi" w:hAnsiTheme="minorHAnsi" w:cstheme="minorHAnsi"/>
          <w:sz w:val="24"/>
          <w:szCs w:val="24"/>
        </w:rPr>
      </w:pPr>
      <w:r w:rsidRPr="00202E0E">
        <w:rPr>
          <w:rStyle w:val="tpa1"/>
          <w:rFonts w:asciiTheme="minorHAnsi" w:hAnsiTheme="minorHAnsi" w:cstheme="minorHAnsi"/>
          <w:sz w:val="24"/>
          <w:szCs w:val="24"/>
        </w:rPr>
        <w:t xml:space="preserve">Amplasamentul este situat in intravilanul orasului </w:t>
      </w:r>
      <w:proofErr w:type="gramStart"/>
      <w:r w:rsidRPr="00202E0E">
        <w:rPr>
          <w:rStyle w:val="tpa1"/>
          <w:rFonts w:asciiTheme="minorHAnsi" w:hAnsiTheme="minorHAnsi" w:cstheme="minorHAnsi"/>
          <w:sz w:val="24"/>
          <w:szCs w:val="24"/>
        </w:rPr>
        <w:t>Macin ,</w:t>
      </w:r>
      <w:proofErr w:type="gramEnd"/>
      <w:r w:rsidRPr="00202E0E">
        <w:rPr>
          <w:rStyle w:val="tpa1"/>
          <w:rFonts w:asciiTheme="minorHAnsi" w:hAnsiTheme="minorHAnsi" w:cstheme="minorHAnsi"/>
          <w:sz w:val="24"/>
          <w:szCs w:val="24"/>
        </w:rPr>
        <w:t xml:space="preserve"> judet Tulcea , </w:t>
      </w:r>
      <w:r w:rsidRPr="00202E0E">
        <w:rPr>
          <w:rFonts w:asciiTheme="minorHAnsi" w:hAnsiTheme="minorHAnsi" w:cstheme="minorHAnsi"/>
          <w:sz w:val="24"/>
          <w:szCs w:val="24"/>
          <w:lang w:val="en-US" w:eastAsia="ro-RO"/>
        </w:rPr>
        <w:t xml:space="preserve">strada Pacii, nr. </w:t>
      </w:r>
      <w:proofErr w:type="gramStart"/>
      <w:r w:rsidRPr="00202E0E">
        <w:rPr>
          <w:rFonts w:asciiTheme="minorHAnsi" w:hAnsiTheme="minorHAnsi" w:cstheme="minorHAnsi"/>
          <w:sz w:val="24"/>
          <w:szCs w:val="24"/>
          <w:lang w:val="en-US" w:eastAsia="ro-RO"/>
        </w:rPr>
        <w:t>2 | NR.</w:t>
      </w:r>
      <w:proofErr w:type="gramEnd"/>
      <w:r w:rsidRPr="00202E0E">
        <w:rPr>
          <w:rFonts w:asciiTheme="minorHAnsi" w:hAnsiTheme="minorHAnsi" w:cstheme="minorHAnsi"/>
          <w:sz w:val="24"/>
          <w:szCs w:val="24"/>
          <w:lang w:val="en-US" w:eastAsia="ro-RO"/>
        </w:rPr>
        <w:t xml:space="preserve"> </w:t>
      </w:r>
      <w:proofErr w:type="gramStart"/>
      <w:r w:rsidRPr="00202E0E">
        <w:rPr>
          <w:rFonts w:asciiTheme="minorHAnsi" w:hAnsiTheme="minorHAnsi" w:cstheme="minorHAnsi"/>
          <w:sz w:val="24"/>
          <w:szCs w:val="24"/>
          <w:lang w:val="en-US" w:eastAsia="ro-RO"/>
        </w:rPr>
        <w:t>CAD.</w:t>
      </w:r>
      <w:proofErr w:type="gramEnd"/>
      <w:r w:rsidRPr="00202E0E">
        <w:rPr>
          <w:rFonts w:asciiTheme="minorHAnsi" w:hAnsiTheme="minorHAnsi" w:cstheme="minorHAnsi"/>
          <w:sz w:val="24"/>
          <w:szCs w:val="24"/>
          <w:lang w:val="en-US" w:eastAsia="ro-RO"/>
        </w:rPr>
        <w:t xml:space="preserve"> 33597</w:t>
      </w:r>
      <w:r w:rsidRPr="00202E0E">
        <w:rPr>
          <w:rStyle w:val="tpa1"/>
          <w:rFonts w:asciiTheme="minorHAnsi" w:hAnsiTheme="minorHAnsi" w:cstheme="minorHAnsi"/>
          <w:sz w:val="24"/>
          <w:szCs w:val="24"/>
        </w:rPr>
        <w:t xml:space="preserve">, in suprafata de </w:t>
      </w:r>
      <w:r w:rsidRPr="00202E0E">
        <w:rPr>
          <w:rStyle w:val="tpa1"/>
          <w:rFonts w:asciiTheme="minorHAnsi" w:hAnsiTheme="minorHAnsi" w:cstheme="minorHAnsi"/>
          <w:bCs/>
          <w:sz w:val="24"/>
          <w:szCs w:val="24"/>
        </w:rPr>
        <w:t>987.00</w:t>
      </w:r>
      <w:r w:rsidRPr="00202E0E">
        <w:rPr>
          <w:rStyle w:val="tpa1"/>
          <w:rFonts w:asciiTheme="minorHAnsi" w:hAnsiTheme="minorHAnsi" w:cstheme="minorHAnsi"/>
          <w:sz w:val="24"/>
          <w:szCs w:val="24"/>
        </w:rPr>
        <w:t xml:space="preserve"> mp, apartinand lui </w:t>
      </w:r>
      <w:r w:rsidRPr="00202E0E">
        <w:rPr>
          <w:rStyle w:val="tpa1"/>
          <w:rFonts w:asciiTheme="minorHAnsi" w:hAnsiTheme="minorHAnsi" w:cstheme="minorHAnsi"/>
          <w:b/>
          <w:bCs/>
          <w:sz w:val="24"/>
          <w:szCs w:val="24"/>
        </w:rPr>
        <w:t xml:space="preserve">PLETEA GEORGE </w:t>
      </w:r>
      <w:proofErr w:type="gramStart"/>
      <w:r w:rsidRPr="00202E0E">
        <w:rPr>
          <w:rStyle w:val="tpa1"/>
          <w:rFonts w:asciiTheme="minorHAnsi" w:hAnsiTheme="minorHAnsi" w:cstheme="minorHAnsi"/>
          <w:sz w:val="24"/>
          <w:szCs w:val="24"/>
        </w:rPr>
        <w:t>conform</w:t>
      </w:r>
      <w:proofErr w:type="gramEnd"/>
      <w:r w:rsidRPr="00202E0E">
        <w:rPr>
          <w:rStyle w:val="tpa1"/>
          <w:rFonts w:asciiTheme="minorHAnsi" w:hAnsiTheme="minorHAnsi" w:cstheme="minorHAnsi"/>
          <w:sz w:val="24"/>
          <w:szCs w:val="24"/>
        </w:rPr>
        <w:t xml:space="preserve"> actelor de proprietate nr. </w:t>
      </w:r>
      <w:proofErr w:type="gramStart"/>
      <w:r w:rsidRPr="00202E0E">
        <w:rPr>
          <w:rStyle w:val="tpa1"/>
          <w:rFonts w:asciiTheme="minorHAnsi" w:hAnsiTheme="minorHAnsi" w:cstheme="minorHAnsi"/>
          <w:sz w:val="24"/>
          <w:szCs w:val="24"/>
        </w:rPr>
        <w:t>3602 / 19.12.2019 si a certificatului de urbanism cu NR.</w:t>
      </w:r>
      <w:proofErr w:type="gramEnd"/>
      <w:r w:rsidRPr="00202E0E">
        <w:rPr>
          <w:rStyle w:val="tpa1"/>
          <w:rFonts w:asciiTheme="minorHAnsi" w:hAnsiTheme="minorHAnsi" w:cstheme="minorHAnsi"/>
          <w:sz w:val="24"/>
          <w:szCs w:val="24"/>
        </w:rPr>
        <w:t xml:space="preserve"> </w:t>
      </w:r>
      <w:r w:rsidRPr="00202E0E">
        <w:rPr>
          <w:rStyle w:val="tpa1"/>
          <w:rFonts w:asciiTheme="minorHAnsi" w:hAnsiTheme="minorHAnsi" w:cstheme="minorHAnsi"/>
          <w:bCs/>
          <w:sz w:val="24"/>
          <w:szCs w:val="24"/>
        </w:rPr>
        <w:t xml:space="preserve">93/7901 </w:t>
      </w:r>
      <w:r w:rsidRPr="00202E0E">
        <w:rPr>
          <w:rStyle w:val="tpa1"/>
          <w:rFonts w:asciiTheme="minorHAnsi" w:hAnsiTheme="minorHAnsi" w:cstheme="minorHAnsi"/>
          <w:sz w:val="24"/>
          <w:szCs w:val="24"/>
        </w:rPr>
        <w:t xml:space="preserve">din </w:t>
      </w:r>
      <w:r w:rsidRPr="00202E0E">
        <w:rPr>
          <w:rStyle w:val="tpa1"/>
          <w:rFonts w:asciiTheme="minorHAnsi" w:hAnsiTheme="minorHAnsi" w:cstheme="minorHAnsi"/>
          <w:bCs/>
          <w:sz w:val="24"/>
          <w:szCs w:val="24"/>
        </w:rPr>
        <w:t>30.06.2020</w:t>
      </w:r>
      <w:r w:rsidRPr="00202E0E">
        <w:rPr>
          <w:rStyle w:val="tpa1"/>
          <w:rFonts w:asciiTheme="minorHAnsi" w:hAnsiTheme="minorHAnsi" w:cstheme="minorHAnsi"/>
          <w:sz w:val="24"/>
          <w:szCs w:val="24"/>
        </w:rPr>
        <w:t xml:space="preserve"> si are urmatoarele </w:t>
      </w:r>
      <w:proofErr w:type="gramStart"/>
      <w:r w:rsidRPr="00202E0E">
        <w:rPr>
          <w:rStyle w:val="tpa1"/>
          <w:rFonts w:asciiTheme="minorHAnsi" w:hAnsiTheme="minorHAnsi" w:cstheme="minorHAnsi"/>
          <w:sz w:val="24"/>
          <w:szCs w:val="24"/>
        </w:rPr>
        <w:t>vecinatati :</w:t>
      </w:r>
      <w:proofErr w:type="gramEnd"/>
    </w:p>
    <w:p w:rsidR="009B061E" w:rsidRPr="00202E0E" w:rsidRDefault="009B061E" w:rsidP="009B061E">
      <w:pPr>
        <w:pStyle w:val="Listparagraf"/>
        <w:ind w:left="615"/>
        <w:jc w:val="both"/>
        <w:rPr>
          <w:rStyle w:val="tpt1"/>
          <w:rFonts w:cstheme="minorHAnsi"/>
          <w:sz w:val="24"/>
          <w:szCs w:val="24"/>
        </w:rPr>
      </w:pPr>
    </w:p>
    <w:p w:rsidR="009B061E" w:rsidRPr="00202E0E" w:rsidRDefault="009B061E" w:rsidP="009B061E">
      <w:pPr>
        <w:pStyle w:val="Listparagraf"/>
        <w:ind w:left="615"/>
        <w:jc w:val="both"/>
        <w:rPr>
          <w:rStyle w:val="tpt1"/>
          <w:rFonts w:cstheme="minorHAnsi"/>
          <w:sz w:val="24"/>
          <w:szCs w:val="24"/>
        </w:rPr>
      </w:pPr>
      <w:r w:rsidRPr="00202E0E">
        <w:rPr>
          <w:rStyle w:val="tpt1"/>
          <w:rFonts w:cstheme="minorHAnsi"/>
          <w:sz w:val="24"/>
          <w:szCs w:val="24"/>
        </w:rPr>
        <w:t xml:space="preserve">- </w:t>
      </w:r>
      <w:proofErr w:type="gramStart"/>
      <w:r w:rsidRPr="00202E0E">
        <w:rPr>
          <w:rStyle w:val="tpt1"/>
          <w:rFonts w:cstheme="minorHAnsi"/>
          <w:sz w:val="24"/>
          <w:szCs w:val="24"/>
        </w:rPr>
        <w:t>la</w:t>
      </w:r>
      <w:proofErr w:type="gramEnd"/>
      <w:r w:rsidRPr="00202E0E">
        <w:rPr>
          <w:rStyle w:val="tpt1"/>
          <w:rFonts w:cstheme="minorHAnsi"/>
          <w:sz w:val="24"/>
          <w:szCs w:val="24"/>
        </w:rPr>
        <w:t xml:space="preserve"> N – </w:t>
      </w:r>
      <w:r w:rsidRPr="00202E0E">
        <w:rPr>
          <w:rStyle w:val="tpa1"/>
          <w:rFonts w:cstheme="minorHAnsi"/>
          <w:bCs/>
          <w:sz w:val="24"/>
          <w:szCs w:val="24"/>
        </w:rPr>
        <w:t>POPA PETRICA</w:t>
      </w:r>
      <w:r w:rsidRPr="00202E0E">
        <w:rPr>
          <w:rStyle w:val="tpa1"/>
          <w:rFonts w:cstheme="minorHAnsi"/>
          <w:bCs/>
          <w:sz w:val="24"/>
          <w:szCs w:val="24"/>
        </w:rPr>
        <w:tab/>
      </w:r>
      <w:r w:rsidRPr="00202E0E">
        <w:rPr>
          <w:rStyle w:val="tpa1"/>
          <w:rFonts w:cstheme="minorHAnsi"/>
          <w:bCs/>
          <w:sz w:val="24"/>
          <w:szCs w:val="24"/>
        </w:rPr>
        <w:tab/>
      </w:r>
    </w:p>
    <w:p w:rsidR="009B061E" w:rsidRPr="00202E0E" w:rsidRDefault="009B061E" w:rsidP="009B061E">
      <w:pPr>
        <w:pStyle w:val="Listparagraf"/>
        <w:ind w:left="615"/>
        <w:jc w:val="both"/>
        <w:rPr>
          <w:rStyle w:val="tpt1"/>
          <w:rFonts w:cstheme="minorHAnsi"/>
          <w:sz w:val="24"/>
          <w:szCs w:val="24"/>
        </w:rPr>
      </w:pPr>
      <w:r w:rsidRPr="00202E0E">
        <w:rPr>
          <w:rStyle w:val="tpt1"/>
          <w:rFonts w:cstheme="minorHAnsi"/>
          <w:sz w:val="24"/>
          <w:szCs w:val="24"/>
        </w:rPr>
        <w:t xml:space="preserve">- </w:t>
      </w:r>
      <w:proofErr w:type="gramStart"/>
      <w:r w:rsidRPr="00202E0E">
        <w:rPr>
          <w:rStyle w:val="tpt1"/>
          <w:rFonts w:cstheme="minorHAnsi"/>
          <w:sz w:val="24"/>
          <w:szCs w:val="24"/>
        </w:rPr>
        <w:t>la</w:t>
      </w:r>
      <w:proofErr w:type="gramEnd"/>
      <w:r w:rsidRPr="00202E0E">
        <w:rPr>
          <w:rStyle w:val="tpt1"/>
          <w:rFonts w:cstheme="minorHAnsi"/>
          <w:sz w:val="24"/>
          <w:szCs w:val="24"/>
        </w:rPr>
        <w:t xml:space="preserve"> V – STRADA PACII NR. </w:t>
      </w:r>
      <w:proofErr w:type="gramStart"/>
      <w:r w:rsidRPr="00202E0E">
        <w:rPr>
          <w:rStyle w:val="tpt1"/>
          <w:rFonts w:cstheme="minorHAnsi"/>
          <w:sz w:val="24"/>
          <w:szCs w:val="24"/>
        </w:rPr>
        <w:t>CAD.</w:t>
      </w:r>
      <w:proofErr w:type="gramEnd"/>
      <w:r w:rsidRPr="00202E0E">
        <w:rPr>
          <w:rStyle w:val="tpt1"/>
          <w:rFonts w:cstheme="minorHAnsi"/>
          <w:sz w:val="24"/>
          <w:szCs w:val="24"/>
        </w:rPr>
        <w:t xml:space="preserve"> 33174 – CALE DE ACCES</w:t>
      </w:r>
    </w:p>
    <w:p w:rsidR="009B061E" w:rsidRPr="00202E0E" w:rsidRDefault="009B061E" w:rsidP="009B061E">
      <w:pPr>
        <w:pStyle w:val="Listparagraf"/>
        <w:ind w:left="615"/>
        <w:jc w:val="both"/>
        <w:rPr>
          <w:rStyle w:val="tpa1"/>
          <w:rFonts w:cstheme="minorHAnsi"/>
          <w:bCs/>
          <w:sz w:val="24"/>
          <w:szCs w:val="24"/>
        </w:rPr>
      </w:pPr>
      <w:r w:rsidRPr="00202E0E">
        <w:rPr>
          <w:rStyle w:val="tpt1"/>
          <w:rFonts w:cstheme="minorHAnsi"/>
          <w:sz w:val="24"/>
          <w:szCs w:val="24"/>
        </w:rPr>
        <w:t xml:space="preserve">- </w:t>
      </w:r>
      <w:proofErr w:type="gramStart"/>
      <w:r w:rsidRPr="00202E0E">
        <w:rPr>
          <w:rStyle w:val="tpt1"/>
          <w:rFonts w:cstheme="minorHAnsi"/>
          <w:sz w:val="24"/>
          <w:szCs w:val="24"/>
        </w:rPr>
        <w:t>la</w:t>
      </w:r>
      <w:proofErr w:type="gramEnd"/>
      <w:r w:rsidRPr="00202E0E">
        <w:rPr>
          <w:rStyle w:val="tpt1"/>
          <w:rFonts w:cstheme="minorHAnsi"/>
          <w:sz w:val="24"/>
          <w:szCs w:val="24"/>
        </w:rPr>
        <w:t xml:space="preserve"> S – </w:t>
      </w:r>
      <w:r w:rsidRPr="00202E0E">
        <w:rPr>
          <w:rStyle w:val="tpa1"/>
          <w:rFonts w:cstheme="minorHAnsi"/>
          <w:bCs/>
          <w:sz w:val="24"/>
          <w:szCs w:val="24"/>
        </w:rPr>
        <w:t xml:space="preserve">NR. </w:t>
      </w:r>
      <w:proofErr w:type="gramStart"/>
      <w:r w:rsidRPr="00202E0E">
        <w:rPr>
          <w:rStyle w:val="tpa1"/>
          <w:rFonts w:cstheme="minorHAnsi"/>
          <w:bCs/>
          <w:sz w:val="24"/>
          <w:szCs w:val="24"/>
        </w:rPr>
        <w:t>CAD.</w:t>
      </w:r>
      <w:proofErr w:type="gramEnd"/>
      <w:r w:rsidRPr="00202E0E">
        <w:rPr>
          <w:rStyle w:val="tpa1"/>
          <w:rFonts w:cstheme="minorHAnsi"/>
          <w:bCs/>
          <w:sz w:val="24"/>
          <w:szCs w:val="24"/>
        </w:rPr>
        <w:t xml:space="preserve"> 33404</w:t>
      </w:r>
    </w:p>
    <w:p w:rsidR="009B061E" w:rsidRPr="00202E0E" w:rsidRDefault="009B061E" w:rsidP="009B061E">
      <w:pPr>
        <w:pStyle w:val="Listparagraf"/>
        <w:ind w:left="615"/>
        <w:jc w:val="both"/>
        <w:rPr>
          <w:rStyle w:val="tpt1"/>
          <w:rFonts w:cstheme="minorHAnsi"/>
          <w:sz w:val="24"/>
          <w:szCs w:val="24"/>
        </w:rPr>
      </w:pPr>
      <w:r w:rsidRPr="00202E0E">
        <w:rPr>
          <w:rStyle w:val="tpt1"/>
          <w:rFonts w:cstheme="minorHAnsi"/>
          <w:sz w:val="24"/>
          <w:szCs w:val="24"/>
        </w:rPr>
        <w:t xml:space="preserve">- </w:t>
      </w:r>
      <w:proofErr w:type="gramStart"/>
      <w:r w:rsidRPr="00202E0E">
        <w:rPr>
          <w:rStyle w:val="tpt1"/>
          <w:rFonts w:cstheme="minorHAnsi"/>
          <w:sz w:val="24"/>
          <w:szCs w:val="24"/>
        </w:rPr>
        <w:t>la</w:t>
      </w:r>
      <w:proofErr w:type="gramEnd"/>
      <w:r w:rsidRPr="00202E0E">
        <w:rPr>
          <w:rStyle w:val="tpt1"/>
          <w:rFonts w:cstheme="minorHAnsi"/>
          <w:sz w:val="24"/>
          <w:szCs w:val="24"/>
        </w:rPr>
        <w:t xml:space="preserve"> E – IAURUM ANICA </w:t>
      </w:r>
    </w:p>
    <w:p w:rsidR="009B061E" w:rsidRPr="00202E0E" w:rsidRDefault="009B061E" w:rsidP="009B061E">
      <w:pPr>
        <w:pStyle w:val="Listparagraf"/>
        <w:ind w:left="615"/>
        <w:jc w:val="both"/>
        <w:rPr>
          <w:rStyle w:val="tpt1"/>
          <w:rFonts w:cstheme="minorHAnsi"/>
          <w:sz w:val="24"/>
          <w:szCs w:val="24"/>
        </w:rPr>
      </w:pPr>
    </w:p>
    <w:p w:rsidR="009B061E" w:rsidRPr="00202E0E" w:rsidRDefault="009B061E" w:rsidP="009B061E">
      <w:pPr>
        <w:pStyle w:val="Listparagraf"/>
        <w:ind w:left="615"/>
        <w:jc w:val="both"/>
        <w:rPr>
          <w:rFonts w:cstheme="minorHAnsi"/>
          <w:sz w:val="24"/>
          <w:szCs w:val="24"/>
        </w:rPr>
      </w:pPr>
      <w:proofErr w:type="gramStart"/>
      <w:r w:rsidRPr="00202E0E">
        <w:rPr>
          <w:rFonts w:cstheme="minorHAnsi"/>
          <w:sz w:val="24"/>
          <w:szCs w:val="24"/>
        </w:rPr>
        <w:t>Amplasamentul se poate observa in plansele de arhitectura A 01 si A 02, anexate acestei documentatii.</w:t>
      </w:r>
      <w:proofErr w:type="gramEnd"/>
    </w:p>
    <w:p w:rsidR="007C71EE" w:rsidRPr="00202E0E" w:rsidRDefault="007C71EE" w:rsidP="0033641B">
      <w:pPr>
        <w:pStyle w:val="Listparagraf"/>
        <w:autoSpaceDE w:val="0"/>
        <w:autoSpaceDN w:val="0"/>
        <w:adjustRightInd w:val="0"/>
        <w:spacing w:after="0" w:line="240" w:lineRule="auto"/>
        <w:ind w:left="615"/>
        <w:jc w:val="both"/>
        <w:rPr>
          <w:rFonts w:cstheme="minorHAnsi"/>
          <w:sz w:val="24"/>
          <w:szCs w:val="24"/>
        </w:rPr>
      </w:pPr>
    </w:p>
    <w:p w:rsidR="007C71EE" w:rsidRPr="00202E0E" w:rsidRDefault="007C71EE" w:rsidP="0033641B">
      <w:pPr>
        <w:pStyle w:val="Listparagraf"/>
        <w:autoSpaceDE w:val="0"/>
        <w:autoSpaceDN w:val="0"/>
        <w:adjustRightInd w:val="0"/>
        <w:spacing w:after="0" w:line="240" w:lineRule="auto"/>
        <w:ind w:left="615"/>
        <w:jc w:val="both"/>
        <w:rPr>
          <w:rFonts w:cstheme="minorHAnsi"/>
          <w:sz w:val="24"/>
          <w:szCs w:val="24"/>
        </w:rPr>
      </w:pPr>
    </w:p>
    <w:p w:rsidR="006D65C6" w:rsidRPr="00202E0E" w:rsidRDefault="006D65C6" w:rsidP="0033641B">
      <w:pPr>
        <w:pStyle w:val="Listparagraf"/>
        <w:numPr>
          <w:ilvl w:val="0"/>
          <w:numId w:val="1"/>
        </w:numPr>
        <w:autoSpaceDE w:val="0"/>
        <w:autoSpaceDN w:val="0"/>
        <w:adjustRightInd w:val="0"/>
        <w:spacing w:after="0" w:line="240" w:lineRule="auto"/>
        <w:jc w:val="both"/>
        <w:rPr>
          <w:rFonts w:cstheme="minorHAnsi"/>
          <w:i/>
          <w:sz w:val="24"/>
          <w:szCs w:val="24"/>
        </w:rPr>
      </w:pPr>
      <w:r w:rsidRPr="00202E0E">
        <w:rPr>
          <w:rFonts w:cstheme="minorHAnsi"/>
          <w:i/>
          <w:sz w:val="24"/>
          <w:szCs w:val="24"/>
        </w:rPr>
        <w:t>justificarea necesităţii proiectului;</w:t>
      </w:r>
    </w:p>
    <w:p w:rsidR="0033641B" w:rsidRPr="00202E0E" w:rsidRDefault="0033641B" w:rsidP="000331C2">
      <w:pPr>
        <w:pStyle w:val="Listparagraf"/>
        <w:autoSpaceDE w:val="0"/>
        <w:autoSpaceDN w:val="0"/>
        <w:adjustRightInd w:val="0"/>
        <w:spacing w:after="0" w:line="240" w:lineRule="auto"/>
        <w:ind w:left="615"/>
        <w:jc w:val="both"/>
        <w:rPr>
          <w:rFonts w:cstheme="minorHAnsi"/>
          <w:sz w:val="24"/>
          <w:szCs w:val="24"/>
        </w:rPr>
      </w:pPr>
      <w:r w:rsidRPr="00202E0E">
        <w:rPr>
          <w:rFonts w:cstheme="minorHAnsi"/>
          <w:sz w:val="24"/>
          <w:szCs w:val="24"/>
        </w:rPr>
        <w:t>Tema de proiectare stabilita cu beneficiarul, are ca scop</w:t>
      </w:r>
      <w:r w:rsidR="007C71EE" w:rsidRPr="00202E0E">
        <w:rPr>
          <w:rFonts w:cstheme="minorHAnsi"/>
          <w:sz w:val="24"/>
          <w:szCs w:val="24"/>
        </w:rPr>
        <w:t xml:space="preserve"> </w:t>
      </w:r>
      <w:r w:rsidRPr="00202E0E">
        <w:rPr>
          <w:rFonts w:cstheme="minorHAnsi"/>
          <w:sz w:val="24"/>
          <w:szCs w:val="24"/>
        </w:rPr>
        <w:t>imbunatatirea calitatii vietii a beneficiarului si dezvoltarea zonei din punct de vedere urbanistic.</w:t>
      </w:r>
    </w:p>
    <w:p w:rsidR="007C71EE" w:rsidRPr="00202E0E" w:rsidRDefault="007C71EE" w:rsidP="000331C2">
      <w:pPr>
        <w:pStyle w:val="Listparagraf"/>
        <w:autoSpaceDE w:val="0"/>
        <w:autoSpaceDN w:val="0"/>
        <w:adjustRightInd w:val="0"/>
        <w:spacing w:after="0" w:line="240" w:lineRule="auto"/>
        <w:ind w:left="615"/>
        <w:jc w:val="both"/>
        <w:rPr>
          <w:rFonts w:cstheme="minorHAnsi"/>
          <w:sz w:val="24"/>
          <w:szCs w:val="24"/>
        </w:rPr>
      </w:pPr>
    </w:p>
    <w:p w:rsidR="006D65C6" w:rsidRPr="00202E0E" w:rsidRDefault="000331C2" w:rsidP="000331C2">
      <w:pPr>
        <w:pStyle w:val="Listparagraf"/>
        <w:numPr>
          <w:ilvl w:val="0"/>
          <w:numId w:val="1"/>
        </w:numPr>
        <w:autoSpaceDE w:val="0"/>
        <w:autoSpaceDN w:val="0"/>
        <w:adjustRightInd w:val="0"/>
        <w:spacing w:after="0" w:line="240" w:lineRule="auto"/>
        <w:jc w:val="both"/>
        <w:rPr>
          <w:rFonts w:cstheme="minorHAnsi"/>
          <w:sz w:val="24"/>
          <w:szCs w:val="24"/>
        </w:rPr>
      </w:pPr>
      <w:proofErr w:type="gramStart"/>
      <w:r w:rsidRPr="00202E0E">
        <w:rPr>
          <w:rFonts w:cstheme="minorHAnsi"/>
          <w:i/>
          <w:sz w:val="24"/>
          <w:szCs w:val="24"/>
        </w:rPr>
        <w:t>valoarea</w:t>
      </w:r>
      <w:proofErr w:type="gramEnd"/>
      <w:r w:rsidRPr="00202E0E">
        <w:rPr>
          <w:rFonts w:cstheme="minorHAnsi"/>
          <w:i/>
          <w:sz w:val="24"/>
          <w:szCs w:val="24"/>
        </w:rPr>
        <w:t xml:space="preserve"> investiţiei</w:t>
      </w:r>
      <w:r w:rsidRPr="00202E0E">
        <w:rPr>
          <w:rFonts w:cstheme="minorHAnsi"/>
          <w:sz w:val="24"/>
          <w:szCs w:val="24"/>
        </w:rPr>
        <w:t xml:space="preserve"> este de </w:t>
      </w:r>
      <w:r w:rsidR="001952F3" w:rsidRPr="00202E0E">
        <w:rPr>
          <w:rFonts w:cstheme="minorHAnsi"/>
          <w:sz w:val="24"/>
          <w:szCs w:val="24"/>
        </w:rPr>
        <w:t xml:space="preserve">246,432.00 </w:t>
      </w:r>
      <w:r w:rsidR="00242692" w:rsidRPr="00202E0E">
        <w:rPr>
          <w:rFonts w:cstheme="minorHAnsi"/>
          <w:sz w:val="24"/>
          <w:szCs w:val="24"/>
        </w:rPr>
        <w:t>LEI.</w:t>
      </w:r>
    </w:p>
    <w:p w:rsidR="000331C2" w:rsidRPr="00202E0E" w:rsidRDefault="000331C2" w:rsidP="000331C2">
      <w:pPr>
        <w:pStyle w:val="Listparagraf"/>
        <w:autoSpaceDE w:val="0"/>
        <w:autoSpaceDN w:val="0"/>
        <w:adjustRightInd w:val="0"/>
        <w:spacing w:after="0" w:line="240" w:lineRule="auto"/>
        <w:ind w:left="615"/>
        <w:jc w:val="both"/>
        <w:rPr>
          <w:rFonts w:cstheme="minorHAnsi"/>
          <w:i/>
          <w:sz w:val="24"/>
          <w:szCs w:val="24"/>
        </w:rPr>
      </w:pPr>
    </w:p>
    <w:p w:rsidR="007C71EE"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i/>
          <w:sz w:val="24"/>
          <w:szCs w:val="24"/>
        </w:rPr>
        <w:t xml:space="preserve">    d) </w:t>
      </w:r>
      <w:proofErr w:type="gramStart"/>
      <w:r w:rsidRPr="00202E0E">
        <w:rPr>
          <w:rFonts w:cstheme="minorHAnsi"/>
          <w:i/>
          <w:sz w:val="24"/>
          <w:szCs w:val="24"/>
        </w:rPr>
        <w:t>p</w:t>
      </w:r>
      <w:r w:rsidR="000331C2" w:rsidRPr="00202E0E">
        <w:rPr>
          <w:rFonts w:cstheme="minorHAnsi"/>
          <w:i/>
          <w:sz w:val="24"/>
          <w:szCs w:val="24"/>
        </w:rPr>
        <w:t>erioada</w:t>
      </w:r>
      <w:proofErr w:type="gramEnd"/>
      <w:r w:rsidR="000331C2" w:rsidRPr="00202E0E">
        <w:rPr>
          <w:rFonts w:cstheme="minorHAnsi"/>
          <w:i/>
          <w:sz w:val="24"/>
          <w:szCs w:val="24"/>
        </w:rPr>
        <w:t xml:space="preserve"> de implementare propusă</w:t>
      </w:r>
      <w:r w:rsidR="000331C2" w:rsidRPr="00202E0E">
        <w:rPr>
          <w:rFonts w:cstheme="minorHAnsi"/>
          <w:sz w:val="24"/>
          <w:szCs w:val="24"/>
        </w:rPr>
        <w:t xml:space="preserve"> </w:t>
      </w:r>
    </w:p>
    <w:p w:rsidR="006D65C6" w:rsidRPr="00202E0E" w:rsidRDefault="007C71E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w:t>
      </w:r>
      <w:proofErr w:type="gramStart"/>
      <w:r w:rsidR="001952F3" w:rsidRPr="00202E0E">
        <w:rPr>
          <w:rFonts w:cstheme="minorHAnsi"/>
          <w:sz w:val="24"/>
          <w:szCs w:val="24"/>
        </w:rPr>
        <w:t>noiembrie</w:t>
      </w:r>
      <w:proofErr w:type="gramEnd"/>
      <w:r w:rsidR="005D0598" w:rsidRPr="00202E0E">
        <w:rPr>
          <w:rFonts w:cstheme="minorHAnsi"/>
          <w:sz w:val="24"/>
          <w:szCs w:val="24"/>
        </w:rPr>
        <w:t xml:space="preserve"> </w:t>
      </w:r>
      <w:r w:rsidR="000331C2" w:rsidRPr="00202E0E">
        <w:rPr>
          <w:rFonts w:cstheme="minorHAnsi"/>
          <w:sz w:val="24"/>
          <w:szCs w:val="24"/>
        </w:rPr>
        <w:t>20</w:t>
      </w:r>
      <w:r w:rsidR="005D0598" w:rsidRPr="00202E0E">
        <w:rPr>
          <w:rFonts w:cstheme="minorHAnsi"/>
          <w:sz w:val="24"/>
          <w:szCs w:val="24"/>
        </w:rPr>
        <w:t>20</w:t>
      </w:r>
      <w:r w:rsidR="000331C2" w:rsidRPr="00202E0E">
        <w:rPr>
          <w:rFonts w:cstheme="minorHAnsi"/>
          <w:sz w:val="24"/>
          <w:szCs w:val="24"/>
        </w:rPr>
        <w:t xml:space="preserve"> – martie 202</w:t>
      </w:r>
      <w:r w:rsidR="005D0598" w:rsidRPr="00202E0E">
        <w:rPr>
          <w:rFonts w:cstheme="minorHAnsi"/>
          <w:sz w:val="24"/>
          <w:szCs w:val="24"/>
        </w:rPr>
        <w:t>2</w:t>
      </w:r>
    </w:p>
    <w:p w:rsidR="007C71EE" w:rsidRPr="00202E0E" w:rsidRDefault="007C71E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e) </w:t>
      </w:r>
      <w:proofErr w:type="gramStart"/>
      <w:r w:rsidRPr="00202E0E">
        <w:rPr>
          <w:rFonts w:cstheme="minorHAnsi"/>
          <w:i/>
          <w:sz w:val="24"/>
          <w:szCs w:val="24"/>
        </w:rPr>
        <w:t>planşe</w:t>
      </w:r>
      <w:proofErr w:type="gramEnd"/>
      <w:r w:rsidRPr="00202E0E">
        <w:rPr>
          <w:rFonts w:cstheme="minorHAnsi"/>
          <w:i/>
          <w:sz w:val="24"/>
          <w:szCs w:val="24"/>
        </w:rPr>
        <w:t xml:space="preserve"> reprezentând limitele amplasamentului proiectului, inclusiv orice suprafaţă de teren solicitată pentru a fi folosită temporar (planuri de situaţie şi amplasamente);</w:t>
      </w:r>
    </w:p>
    <w:p w:rsidR="000331C2" w:rsidRPr="00202E0E" w:rsidRDefault="000331C2" w:rsidP="006D65C6">
      <w:pPr>
        <w:autoSpaceDE w:val="0"/>
        <w:autoSpaceDN w:val="0"/>
        <w:adjustRightInd w:val="0"/>
        <w:spacing w:after="0" w:line="240" w:lineRule="auto"/>
        <w:jc w:val="both"/>
        <w:rPr>
          <w:rFonts w:cstheme="minorHAnsi"/>
          <w:sz w:val="24"/>
          <w:szCs w:val="24"/>
        </w:rPr>
      </w:pPr>
      <w:proofErr w:type="gramStart"/>
      <w:r w:rsidRPr="00202E0E">
        <w:rPr>
          <w:rFonts w:cstheme="minorHAnsi"/>
          <w:sz w:val="24"/>
          <w:szCs w:val="24"/>
        </w:rPr>
        <w:t>Aceste cerinte pot fi gasite in plansele A1 si A2 anexate documentatiei.</w:t>
      </w:r>
      <w:proofErr w:type="gramEnd"/>
    </w:p>
    <w:p w:rsidR="007C71EE" w:rsidRPr="00202E0E" w:rsidRDefault="007C71E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i/>
          <w:sz w:val="24"/>
          <w:szCs w:val="24"/>
        </w:rPr>
      </w:pPr>
      <w:r w:rsidRPr="00202E0E">
        <w:rPr>
          <w:rFonts w:cstheme="minorHAnsi"/>
          <w:sz w:val="24"/>
          <w:szCs w:val="24"/>
        </w:rPr>
        <w:t xml:space="preserve">    f) </w:t>
      </w:r>
      <w:proofErr w:type="gramStart"/>
      <w:r w:rsidRPr="00202E0E">
        <w:rPr>
          <w:rFonts w:cstheme="minorHAnsi"/>
          <w:i/>
          <w:sz w:val="24"/>
          <w:szCs w:val="24"/>
        </w:rPr>
        <w:t>o</w:t>
      </w:r>
      <w:proofErr w:type="gramEnd"/>
      <w:r w:rsidRPr="00202E0E">
        <w:rPr>
          <w:rFonts w:cstheme="minorHAnsi"/>
          <w:i/>
          <w:sz w:val="24"/>
          <w:szCs w:val="24"/>
        </w:rPr>
        <w:t xml:space="preserve"> descriere a caracteristicilor fizice ale întregului proiect, formele fizice ale proiectului (planuri, clădiri, alte structuri, materiale de construcţie şi altele).</w:t>
      </w:r>
    </w:p>
    <w:p w:rsidR="001952F3" w:rsidRPr="00202E0E" w:rsidRDefault="001952F3"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Proiectul propus respecta c</w:t>
      </w:r>
      <w:r w:rsidR="00785A3A" w:rsidRPr="00202E0E">
        <w:rPr>
          <w:rFonts w:cstheme="minorHAnsi"/>
          <w:sz w:val="24"/>
          <w:szCs w:val="24"/>
        </w:rPr>
        <w:t>onfigurarea specifica unui spatiu de garare si a unei hale de depozitare obiecte personale si garare masini de epoca.</w:t>
      </w:r>
    </w:p>
    <w:p w:rsidR="00A36CA9" w:rsidRPr="00202E0E" w:rsidRDefault="00A36CA9" w:rsidP="00A36CA9">
      <w:pPr>
        <w:pStyle w:val="NormalWeb"/>
        <w:spacing w:before="0" w:beforeAutospacing="0" w:after="0" w:afterAutospacing="0"/>
        <w:jc w:val="both"/>
        <w:rPr>
          <w:rFonts w:asciiTheme="minorHAnsi" w:hAnsiTheme="minorHAnsi" w:cstheme="minorHAnsi"/>
        </w:rPr>
      </w:pPr>
      <w:r w:rsidRPr="00202E0E">
        <w:rPr>
          <w:rFonts w:asciiTheme="minorHAnsi" w:hAnsiTheme="minorHAnsi" w:cstheme="minorHAnsi"/>
        </w:rPr>
        <w:t>PROIECTUL CONSTA IN CONSTRUIREA UNEI CLADIRI CU REGIM DE INALTIME PARTER,CLADIRE CE VA FI FOLOSITA IN SCOPUL GARARII AUTOVEHICULELOR.</w:t>
      </w:r>
    </w:p>
    <w:p w:rsidR="00A36CA9" w:rsidRPr="00202E0E" w:rsidRDefault="00A36CA9" w:rsidP="00A36CA9">
      <w:pPr>
        <w:pStyle w:val="NormalWeb"/>
        <w:spacing w:before="0" w:beforeAutospacing="0" w:after="0" w:afterAutospacing="0"/>
        <w:jc w:val="both"/>
        <w:rPr>
          <w:rFonts w:asciiTheme="minorHAnsi" w:hAnsiTheme="minorHAnsi" w:cstheme="minorHAnsi"/>
        </w:rPr>
      </w:pPr>
      <w:r w:rsidRPr="00202E0E">
        <w:rPr>
          <w:rFonts w:asciiTheme="minorHAnsi" w:hAnsiTheme="minorHAnsi" w:cstheme="minorHAnsi"/>
        </w:rPr>
        <w:t>A DOUA CLADIRE CE FACE OBIECTUL PROIECTULUI ESTE O HALA DE DEPOZITARE IN SCOP PROPRIU.</w:t>
      </w:r>
    </w:p>
    <w:p w:rsidR="006D65C6" w:rsidRPr="00202E0E" w:rsidRDefault="006D65C6" w:rsidP="006D65C6">
      <w:pPr>
        <w:autoSpaceDE w:val="0"/>
        <w:autoSpaceDN w:val="0"/>
        <w:adjustRightInd w:val="0"/>
        <w:spacing w:after="0" w:line="240" w:lineRule="auto"/>
        <w:jc w:val="both"/>
        <w:rPr>
          <w:rFonts w:cstheme="minorHAnsi"/>
          <w:i/>
          <w:sz w:val="24"/>
          <w:szCs w:val="24"/>
        </w:rPr>
      </w:pPr>
      <w:proofErr w:type="gramStart"/>
      <w:r w:rsidRPr="00202E0E">
        <w:rPr>
          <w:rFonts w:cstheme="minorHAnsi"/>
          <w:i/>
          <w:sz w:val="24"/>
          <w:szCs w:val="24"/>
        </w:rPr>
        <w:t xml:space="preserve">Se </w:t>
      </w:r>
      <w:r w:rsidR="005475A0" w:rsidRPr="00202E0E">
        <w:rPr>
          <w:rFonts w:cstheme="minorHAnsi"/>
          <w:i/>
          <w:sz w:val="24"/>
          <w:szCs w:val="24"/>
        </w:rPr>
        <w:t xml:space="preserve"> </w:t>
      </w:r>
      <w:r w:rsidRPr="00202E0E">
        <w:rPr>
          <w:rFonts w:cstheme="minorHAnsi"/>
          <w:i/>
          <w:sz w:val="24"/>
          <w:szCs w:val="24"/>
        </w:rPr>
        <w:t>prezintă</w:t>
      </w:r>
      <w:proofErr w:type="gramEnd"/>
      <w:r w:rsidRPr="00202E0E">
        <w:rPr>
          <w:rFonts w:cstheme="minorHAnsi"/>
          <w:i/>
          <w:sz w:val="24"/>
          <w:szCs w:val="24"/>
        </w:rPr>
        <w:t xml:space="preserve"> elementele specifice caracteristice proiectului propus:</w:t>
      </w:r>
    </w:p>
    <w:p w:rsidR="00A36CA9" w:rsidRPr="00202E0E" w:rsidRDefault="00A36CA9" w:rsidP="00A36CA9">
      <w:pPr>
        <w:autoSpaceDE w:val="0"/>
        <w:autoSpaceDN w:val="0"/>
        <w:adjustRightInd w:val="0"/>
        <w:spacing w:after="0" w:line="240" w:lineRule="auto"/>
        <w:jc w:val="both"/>
        <w:rPr>
          <w:rFonts w:cstheme="minorHAnsi"/>
          <w:sz w:val="24"/>
          <w:szCs w:val="24"/>
        </w:rPr>
      </w:pPr>
      <w:r w:rsidRPr="00202E0E">
        <w:rPr>
          <w:rFonts w:cstheme="minorHAnsi"/>
          <w:sz w:val="24"/>
          <w:szCs w:val="24"/>
        </w:rPr>
        <w:t>Structura de rezistenta va fi din stalpi metalici</w:t>
      </w:r>
      <w:proofErr w:type="gramStart"/>
      <w:r w:rsidRPr="00202E0E">
        <w:rPr>
          <w:rFonts w:cstheme="minorHAnsi"/>
          <w:sz w:val="24"/>
          <w:szCs w:val="24"/>
        </w:rPr>
        <w:t>,peretii</w:t>
      </w:r>
      <w:proofErr w:type="gramEnd"/>
      <w:r w:rsidRPr="00202E0E">
        <w:rPr>
          <w:rFonts w:cstheme="minorHAnsi"/>
          <w:sz w:val="24"/>
          <w:szCs w:val="24"/>
        </w:rPr>
        <w:t xml:space="preserve"> din panouri sandwich,invelitoarea va fi din panouri sandwich iar ca materiale constructii, va fi folosit betonul, panouri sandwich, profile metalice.</w:t>
      </w:r>
    </w:p>
    <w:p w:rsidR="0071441A" w:rsidRPr="00202E0E" w:rsidRDefault="0071441A"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profil</w:t>
      </w:r>
      <w:r w:rsidR="00F17268" w:rsidRPr="00202E0E">
        <w:rPr>
          <w:rFonts w:cstheme="minorHAnsi"/>
          <w:sz w:val="24"/>
          <w:szCs w:val="24"/>
        </w:rPr>
        <w:t>ul</w:t>
      </w:r>
      <w:proofErr w:type="gramEnd"/>
      <w:r w:rsidR="00F17268" w:rsidRPr="00202E0E">
        <w:rPr>
          <w:rFonts w:cstheme="minorHAnsi"/>
          <w:sz w:val="24"/>
          <w:szCs w:val="24"/>
        </w:rPr>
        <w:t xml:space="preserve"> şi capacităţile de producţie;</w:t>
      </w:r>
    </w:p>
    <w:p w:rsidR="00F17268" w:rsidRPr="00202E0E" w:rsidRDefault="00274745"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71441A" w:rsidRPr="00202E0E" w:rsidRDefault="0071441A"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descrierea</w:t>
      </w:r>
      <w:proofErr w:type="gramEnd"/>
      <w:r w:rsidRPr="00202E0E">
        <w:rPr>
          <w:rFonts w:cstheme="minorHAnsi"/>
          <w:sz w:val="24"/>
          <w:szCs w:val="24"/>
        </w:rPr>
        <w:t xml:space="preserve"> instalaţiei şi a fluxurilor tehnologice existente pe amplasament (după caz);</w:t>
      </w:r>
    </w:p>
    <w:p w:rsidR="00F17268" w:rsidRPr="00202E0E" w:rsidRDefault="00206C98"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206C98" w:rsidRPr="00202E0E" w:rsidRDefault="00206C98"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descrierea</w:t>
      </w:r>
      <w:proofErr w:type="gramEnd"/>
      <w:r w:rsidRPr="00202E0E">
        <w:rPr>
          <w:rFonts w:cstheme="minorHAnsi"/>
          <w:sz w:val="24"/>
          <w:szCs w:val="24"/>
        </w:rPr>
        <w:t xml:space="preserve"> proceselor de producţie ale proiectului propus, în funcţie de specificul investiţiei, produse şi subproduse obţinute, mărimea, capacitatea;</w:t>
      </w:r>
    </w:p>
    <w:p w:rsidR="00F17268" w:rsidRPr="00202E0E" w:rsidRDefault="00274745"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71441A" w:rsidRPr="00202E0E" w:rsidRDefault="0071441A"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materiile</w:t>
      </w:r>
      <w:proofErr w:type="gramEnd"/>
      <w:r w:rsidRPr="00202E0E">
        <w:rPr>
          <w:rFonts w:cstheme="minorHAnsi"/>
          <w:sz w:val="24"/>
          <w:szCs w:val="24"/>
        </w:rPr>
        <w:t xml:space="preserve"> prime, energia şi combustibilii utilizaţi, cu modul de asigurare a acestora;</w:t>
      </w:r>
    </w:p>
    <w:p w:rsidR="0071441A" w:rsidRPr="00202E0E" w:rsidRDefault="00206C98"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M</w:t>
      </w:r>
      <w:r w:rsidR="00A755F8" w:rsidRPr="00202E0E">
        <w:rPr>
          <w:rFonts w:cstheme="minorHAnsi"/>
          <w:sz w:val="24"/>
          <w:szCs w:val="24"/>
        </w:rPr>
        <w:t xml:space="preserve">ateria prima pentru realizarea proiectului </w:t>
      </w:r>
      <w:proofErr w:type="gramStart"/>
      <w:r w:rsidR="00A755F8" w:rsidRPr="00202E0E">
        <w:rPr>
          <w:rFonts w:cstheme="minorHAnsi"/>
          <w:sz w:val="24"/>
          <w:szCs w:val="24"/>
        </w:rPr>
        <w:t>va</w:t>
      </w:r>
      <w:proofErr w:type="gramEnd"/>
      <w:r w:rsidR="00A755F8" w:rsidRPr="00202E0E">
        <w:rPr>
          <w:rFonts w:cstheme="minorHAnsi"/>
          <w:sz w:val="24"/>
          <w:szCs w:val="24"/>
        </w:rPr>
        <w:t xml:space="preserve"> fi procurata de la o firma specializata in material de constructii.</w:t>
      </w:r>
    </w:p>
    <w:p w:rsidR="009D279A" w:rsidRPr="00202E0E" w:rsidRDefault="009D279A"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Vor fi folosite: nisip</w:t>
      </w:r>
      <w:proofErr w:type="gramStart"/>
      <w:r w:rsidRPr="00202E0E">
        <w:rPr>
          <w:rFonts w:cstheme="minorHAnsi"/>
          <w:sz w:val="24"/>
          <w:szCs w:val="24"/>
        </w:rPr>
        <w:t>,apa</w:t>
      </w:r>
      <w:proofErr w:type="gramEnd"/>
      <w:r w:rsidRPr="00202E0E">
        <w:rPr>
          <w:rFonts w:cstheme="minorHAnsi"/>
          <w:sz w:val="24"/>
          <w:szCs w:val="24"/>
        </w:rPr>
        <w:t xml:space="preserve"> (alte agregate necesare obitnerii betonului).</w:t>
      </w:r>
    </w:p>
    <w:p w:rsidR="00242692" w:rsidRPr="00202E0E" w:rsidRDefault="00242692"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racordarea</w:t>
      </w:r>
      <w:proofErr w:type="gramEnd"/>
      <w:r w:rsidRPr="00202E0E">
        <w:rPr>
          <w:rFonts w:cstheme="minorHAnsi"/>
          <w:sz w:val="24"/>
          <w:szCs w:val="24"/>
        </w:rPr>
        <w:t xml:space="preserve"> la reţelele utilitare existente în zonă;</w:t>
      </w:r>
    </w:p>
    <w:p w:rsidR="00E70C86" w:rsidRPr="00202E0E" w:rsidRDefault="0071441A"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Cladir</w:t>
      </w:r>
      <w:r w:rsidR="00274745" w:rsidRPr="00202E0E">
        <w:rPr>
          <w:rFonts w:cstheme="minorHAnsi"/>
          <w:sz w:val="24"/>
          <w:szCs w:val="24"/>
        </w:rPr>
        <w:t>ile</w:t>
      </w:r>
      <w:r w:rsidRPr="00202E0E">
        <w:rPr>
          <w:rFonts w:cstheme="minorHAnsi"/>
          <w:sz w:val="24"/>
          <w:szCs w:val="24"/>
        </w:rPr>
        <w:t xml:space="preserve"> v</w:t>
      </w:r>
      <w:r w:rsidR="00274745" w:rsidRPr="00202E0E">
        <w:rPr>
          <w:rFonts w:cstheme="minorHAnsi"/>
          <w:sz w:val="24"/>
          <w:szCs w:val="24"/>
        </w:rPr>
        <w:t>or</w:t>
      </w:r>
      <w:r w:rsidRPr="00202E0E">
        <w:rPr>
          <w:rFonts w:cstheme="minorHAnsi"/>
          <w:sz w:val="24"/>
          <w:szCs w:val="24"/>
        </w:rPr>
        <w:t xml:space="preserve"> fi racordat</w:t>
      </w:r>
      <w:r w:rsidR="00274745" w:rsidRPr="00202E0E">
        <w:rPr>
          <w:rFonts w:cstheme="minorHAnsi"/>
          <w:sz w:val="24"/>
          <w:szCs w:val="24"/>
        </w:rPr>
        <w:t>e</w:t>
      </w:r>
      <w:r w:rsidRPr="00202E0E">
        <w:rPr>
          <w:rFonts w:cstheme="minorHAnsi"/>
          <w:sz w:val="24"/>
          <w:szCs w:val="24"/>
        </w:rPr>
        <w:t xml:space="preserve"> la reteaua publica de energie electrica</w:t>
      </w:r>
      <w:r w:rsidR="00E70C86" w:rsidRPr="00202E0E">
        <w:rPr>
          <w:rFonts w:cstheme="minorHAnsi"/>
          <w:sz w:val="24"/>
          <w:szCs w:val="24"/>
        </w:rPr>
        <w:t xml:space="preserve"> existenta in zona;</w:t>
      </w:r>
    </w:p>
    <w:p w:rsidR="007A0AF9" w:rsidRPr="00202E0E" w:rsidRDefault="005140EF"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lastRenderedPageBreak/>
        <w:t xml:space="preserve">Imobilele nu vor fi racordate la reteaua de alimentare cu </w:t>
      </w:r>
      <w:proofErr w:type="gramStart"/>
      <w:r w:rsidRPr="00202E0E">
        <w:rPr>
          <w:rFonts w:cstheme="minorHAnsi"/>
          <w:sz w:val="24"/>
          <w:szCs w:val="24"/>
        </w:rPr>
        <w:t>apa</w:t>
      </w:r>
      <w:proofErr w:type="gramEnd"/>
      <w:r w:rsidRPr="00202E0E">
        <w:rPr>
          <w:rFonts w:cstheme="minorHAnsi"/>
          <w:sz w:val="24"/>
          <w:szCs w:val="24"/>
        </w:rPr>
        <w:t>.</w:t>
      </w:r>
    </w:p>
    <w:p w:rsidR="00274745" w:rsidRPr="00202E0E" w:rsidRDefault="00274745"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Evacuarea apelor menajere – </w:t>
      </w:r>
      <w:r w:rsidR="005140EF" w:rsidRPr="00202E0E">
        <w:rPr>
          <w:rFonts w:cstheme="minorHAnsi"/>
          <w:sz w:val="24"/>
          <w:szCs w:val="24"/>
        </w:rPr>
        <w:t>imobilele nu vor fi racordate la reteaua de alimentare cu apa</w:t>
      </w:r>
      <w:proofErr w:type="gramStart"/>
      <w:r w:rsidR="005140EF" w:rsidRPr="00202E0E">
        <w:rPr>
          <w:rFonts w:cstheme="minorHAnsi"/>
          <w:sz w:val="24"/>
          <w:szCs w:val="24"/>
        </w:rPr>
        <w:t>,prin</w:t>
      </w:r>
      <w:proofErr w:type="gramEnd"/>
      <w:r w:rsidR="005140EF" w:rsidRPr="00202E0E">
        <w:rPr>
          <w:rFonts w:cstheme="minorHAnsi"/>
          <w:sz w:val="24"/>
          <w:szCs w:val="24"/>
        </w:rPr>
        <w:t xml:space="preserve"> urmare nu este necesara evacuarea apelor menajere.</w:t>
      </w:r>
    </w:p>
    <w:p w:rsidR="005140EF" w:rsidRPr="00202E0E" w:rsidRDefault="005140EF"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descrierea</w:t>
      </w:r>
      <w:proofErr w:type="gramEnd"/>
      <w:r w:rsidRPr="00202E0E">
        <w:rPr>
          <w:rFonts w:cstheme="minorHAnsi"/>
          <w:sz w:val="24"/>
          <w:szCs w:val="24"/>
        </w:rPr>
        <w:t xml:space="preserve"> lucrărilor de refacere a amplasamentului în zona afectată de execuţia investiţiei;</w:t>
      </w:r>
    </w:p>
    <w:p w:rsidR="00A755F8" w:rsidRPr="00202E0E" w:rsidRDefault="00911C33"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Dupa incheierea santierului zona va fi curatata</w:t>
      </w:r>
      <w:proofErr w:type="gramStart"/>
      <w:r w:rsidRPr="00202E0E">
        <w:rPr>
          <w:rFonts w:cstheme="minorHAnsi"/>
          <w:sz w:val="24"/>
          <w:szCs w:val="24"/>
        </w:rPr>
        <w:t>,deseurile</w:t>
      </w:r>
      <w:proofErr w:type="gramEnd"/>
      <w:r w:rsidRPr="00202E0E">
        <w:rPr>
          <w:rFonts w:cstheme="minorHAnsi"/>
          <w:sz w:val="24"/>
          <w:szCs w:val="24"/>
        </w:rPr>
        <w:t xml:space="preserve"> rezultate vor fi preluate de catre o firma abilitata si </w:t>
      </w:r>
      <w:r w:rsidR="00EE5377" w:rsidRPr="00202E0E">
        <w:rPr>
          <w:rFonts w:cstheme="minorHAnsi"/>
          <w:sz w:val="24"/>
          <w:szCs w:val="24"/>
        </w:rPr>
        <w:t>duse la un centru de colectare.</w:t>
      </w:r>
    </w:p>
    <w:p w:rsidR="00EE5377" w:rsidRPr="00202E0E" w:rsidRDefault="00EE5377"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Zona nepavata si neconstruita </w:t>
      </w:r>
      <w:proofErr w:type="gramStart"/>
      <w:r w:rsidRPr="00202E0E">
        <w:rPr>
          <w:rFonts w:cstheme="minorHAnsi"/>
          <w:sz w:val="24"/>
          <w:szCs w:val="24"/>
        </w:rPr>
        <w:t>va</w:t>
      </w:r>
      <w:proofErr w:type="gramEnd"/>
      <w:r w:rsidRPr="00202E0E">
        <w:rPr>
          <w:rFonts w:cstheme="minorHAnsi"/>
          <w:sz w:val="24"/>
          <w:szCs w:val="24"/>
        </w:rPr>
        <w:t xml:space="preserve"> fi inierbata dupa terminarea santierului.</w:t>
      </w:r>
    </w:p>
    <w:p w:rsidR="00034E51" w:rsidRPr="00202E0E" w:rsidRDefault="00034E51"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căi</w:t>
      </w:r>
      <w:proofErr w:type="gramEnd"/>
      <w:r w:rsidRPr="00202E0E">
        <w:rPr>
          <w:rFonts w:cstheme="minorHAnsi"/>
          <w:sz w:val="24"/>
          <w:szCs w:val="24"/>
        </w:rPr>
        <w:t xml:space="preserve"> noi de acces sau schimbări ale celor existente;</w:t>
      </w:r>
    </w:p>
    <w:p w:rsidR="00034E51" w:rsidRPr="00202E0E" w:rsidRDefault="00274745"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Accesul pe amplasament se va face de pe latura de </w:t>
      </w:r>
      <w:r w:rsidR="005140EF" w:rsidRPr="00202E0E">
        <w:rPr>
          <w:rFonts w:cstheme="minorHAnsi"/>
          <w:sz w:val="24"/>
          <w:szCs w:val="24"/>
        </w:rPr>
        <w:t>v</w:t>
      </w:r>
      <w:r w:rsidRPr="00202E0E">
        <w:rPr>
          <w:rFonts w:cstheme="minorHAnsi"/>
          <w:sz w:val="24"/>
          <w:szCs w:val="24"/>
        </w:rPr>
        <w:t>est</w:t>
      </w:r>
      <w:proofErr w:type="gramStart"/>
      <w:r w:rsidRPr="00202E0E">
        <w:rPr>
          <w:rFonts w:cstheme="minorHAnsi"/>
          <w:sz w:val="24"/>
          <w:szCs w:val="24"/>
        </w:rPr>
        <w:t>,latura</w:t>
      </w:r>
      <w:proofErr w:type="gramEnd"/>
      <w:r w:rsidRPr="00202E0E">
        <w:rPr>
          <w:rFonts w:cstheme="minorHAnsi"/>
          <w:sz w:val="24"/>
          <w:szCs w:val="24"/>
        </w:rPr>
        <w:t xml:space="preserve"> pe care vor fi amenjate </w:t>
      </w:r>
      <w:r w:rsidR="005140EF" w:rsidRPr="00202E0E">
        <w:rPr>
          <w:rFonts w:cstheme="minorHAnsi"/>
          <w:sz w:val="24"/>
          <w:szCs w:val="24"/>
        </w:rPr>
        <w:t>3</w:t>
      </w:r>
      <w:r w:rsidRPr="00202E0E">
        <w:rPr>
          <w:rFonts w:cstheme="minorHAnsi"/>
          <w:sz w:val="24"/>
          <w:szCs w:val="24"/>
        </w:rPr>
        <w:t xml:space="preserve"> porti (</w:t>
      </w:r>
      <w:r w:rsidR="005140EF" w:rsidRPr="00202E0E">
        <w:rPr>
          <w:rFonts w:cstheme="minorHAnsi"/>
          <w:sz w:val="24"/>
          <w:szCs w:val="24"/>
        </w:rPr>
        <w:t>2</w:t>
      </w:r>
      <w:r w:rsidRPr="00202E0E">
        <w:rPr>
          <w:rFonts w:cstheme="minorHAnsi"/>
          <w:sz w:val="24"/>
          <w:szCs w:val="24"/>
        </w:rPr>
        <w:t xml:space="preserve"> auto si </w:t>
      </w:r>
      <w:r w:rsidR="005140EF" w:rsidRPr="00202E0E">
        <w:rPr>
          <w:rFonts w:cstheme="minorHAnsi"/>
          <w:sz w:val="24"/>
          <w:szCs w:val="24"/>
        </w:rPr>
        <w:t xml:space="preserve">una </w:t>
      </w:r>
      <w:r w:rsidR="009F221B" w:rsidRPr="00202E0E">
        <w:rPr>
          <w:rFonts w:cstheme="minorHAnsi"/>
          <w:sz w:val="24"/>
          <w:szCs w:val="24"/>
        </w:rPr>
        <w:t xml:space="preserve">pietonala); dinspre strada </w:t>
      </w:r>
      <w:r w:rsidR="005140EF" w:rsidRPr="00202E0E">
        <w:rPr>
          <w:rFonts w:cstheme="minorHAnsi"/>
          <w:sz w:val="24"/>
          <w:szCs w:val="24"/>
        </w:rPr>
        <w:t>Pacii</w:t>
      </w:r>
      <w:r w:rsidR="009F221B" w:rsidRPr="00202E0E">
        <w:rPr>
          <w:rFonts w:cstheme="minorHAnsi"/>
          <w:sz w:val="24"/>
          <w:szCs w:val="24"/>
        </w:rPr>
        <w:t xml:space="preserve"> conform planului de situatie (A02).</w:t>
      </w:r>
    </w:p>
    <w:p w:rsidR="009F221B" w:rsidRPr="00202E0E" w:rsidRDefault="009F221B"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resursele</w:t>
      </w:r>
      <w:proofErr w:type="gramEnd"/>
      <w:r w:rsidRPr="00202E0E">
        <w:rPr>
          <w:rFonts w:cstheme="minorHAnsi"/>
          <w:sz w:val="24"/>
          <w:szCs w:val="24"/>
        </w:rPr>
        <w:t xml:space="preserve"> naturale folosite în construcţie şi funcţionare;</w:t>
      </w:r>
    </w:p>
    <w:p w:rsidR="00A755F8" w:rsidRPr="00202E0E" w:rsidRDefault="00EE5377" w:rsidP="006D65C6">
      <w:pPr>
        <w:autoSpaceDE w:val="0"/>
        <w:autoSpaceDN w:val="0"/>
        <w:adjustRightInd w:val="0"/>
        <w:spacing w:after="0" w:line="240" w:lineRule="auto"/>
        <w:jc w:val="both"/>
        <w:rPr>
          <w:rFonts w:cstheme="minorHAnsi"/>
          <w:sz w:val="24"/>
          <w:szCs w:val="24"/>
        </w:rPr>
      </w:pPr>
      <w:proofErr w:type="gramStart"/>
      <w:r w:rsidRPr="00202E0E">
        <w:rPr>
          <w:rFonts w:cstheme="minorHAnsi"/>
          <w:sz w:val="24"/>
          <w:szCs w:val="24"/>
        </w:rPr>
        <w:t xml:space="preserve">Resursele naturale folosite in constructie sunt cele standard folosite in constructiile </w:t>
      </w:r>
      <w:r w:rsidR="005140EF" w:rsidRPr="00202E0E">
        <w:rPr>
          <w:rFonts w:cstheme="minorHAnsi"/>
          <w:sz w:val="24"/>
          <w:szCs w:val="24"/>
        </w:rPr>
        <w:t>cu fundatii.</w:t>
      </w:r>
      <w:proofErr w:type="gramEnd"/>
    </w:p>
    <w:p w:rsidR="009D279A" w:rsidRPr="00202E0E" w:rsidRDefault="009D279A"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Se vor folosi: apa</w:t>
      </w:r>
      <w:proofErr w:type="gramStart"/>
      <w:r w:rsidRPr="00202E0E">
        <w:rPr>
          <w:rFonts w:cstheme="minorHAnsi"/>
          <w:sz w:val="24"/>
          <w:szCs w:val="24"/>
        </w:rPr>
        <w:t>,nisip</w:t>
      </w:r>
      <w:proofErr w:type="gramEnd"/>
      <w:r w:rsidRPr="00202E0E">
        <w:rPr>
          <w:rFonts w:cstheme="minorHAnsi"/>
          <w:sz w:val="24"/>
          <w:szCs w:val="24"/>
        </w:rPr>
        <w:t xml:space="preserve"> (alte agregate necesare obtinerii betonului).</w:t>
      </w:r>
    </w:p>
    <w:p w:rsidR="009D279A" w:rsidRPr="00202E0E" w:rsidRDefault="009D279A"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metode</w:t>
      </w:r>
      <w:proofErr w:type="gramEnd"/>
      <w:r w:rsidRPr="00202E0E">
        <w:rPr>
          <w:rFonts w:cstheme="minorHAnsi"/>
          <w:sz w:val="24"/>
          <w:szCs w:val="24"/>
        </w:rPr>
        <w:t xml:space="preserve"> folosite în construcţie/demolare;</w:t>
      </w:r>
    </w:p>
    <w:p w:rsidR="005140EF" w:rsidRPr="00202E0E" w:rsidRDefault="005140EF" w:rsidP="005140EF">
      <w:pPr>
        <w:autoSpaceDE w:val="0"/>
        <w:autoSpaceDN w:val="0"/>
        <w:adjustRightInd w:val="0"/>
        <w:spacing w:after="0" w:line="240" w:lineRule="auto"/>
        <w:jc w:val="both"/>
        <w:rPr>
          <w:rFonts w:cstheme="minorHAnsi"/>
          <w:sz w:val="24"/>
          <w:szCs w:val="24"/>
        </w:rPr>
      </w:pPr>
      <w:r w:rsidRPr="00202E0E">
        <w:rPr>
          <w:rFonts w:cstheme="minorHAnsi"/>
          <w:sz w:val="24"/>
          <w:szCs w:val="24"/>
        </w:rPr>
        <w:t>Structura de rezistenta la ambele cladiri va fi din stalpi metalici</w:t>
      </w:r>
      <w:proofErr w:type="gramStart"/>
      <w:r w:rsidRPr="00202E0E">
        <w:rPr>
          <w:rFonts w:cstheme="minorHAnsi"/>
          <w:sz w:val="24"/>
          <w:szCs w:val="24"/>
        </w:rPr>
        <w:t>,peretii</w:t>
      </w:r>
      <w:proofErr w:type="gramEnd"/>
      <w:r w:rsidRPr="00202E0E">
        <w:rPr>
          <w:rFonts w:cstheme="minorHAnsi"/>
          <w:sz w:val="24"/>
          <w:szCs w:val="24"/>
        </w:rPr>
        <w:t xml:space="preserve"> din panouri sandwich,invelitoarea va fi din panouri sandwich iar ca materiale constructii, va fi folosit betonul, panouri sandwich, profile metalice.</w:t>
      </w:r>
    </w:p>
    <w:p w:rsidR="00640858" w:rsidRPr="00202E0E" w:rsidRDefault="00640858"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planul</w:t>
      </w:r>
      <w:proofErr w:type="gramEnd"/>
      <w:r w:rsidRPr="00202E0E">
        <w:rPr>
          <w:rFonts w:cstheme="minorHAnsi"/>
          <w:sz w:val="24"/>
          <w:szCs w:val="24"/>
        </w:rPr>
        <w:t xml:space="preserve"> de execuţie, cuprinzând faza de construcţie, punerea în funcţiune, exploatare, refacere şi folosire ulterioară;</w:t>
      </w:r>
    </w:p>
    <w:p w:rsidR="00A755F8" w:rsidRPr="00202E0E" w:rsidRDefault="00034E51"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La inceperea santierului se va delimita zona constructiei si zona de depozitare a materialelor, urmand a se face sapaturi pentru fundatii</w:t>
      </w:r>
      <w:proofErr w:type="gramStart"/>
      <w:r w:rsidRPr="00202E0E">
        <w:rPr>
          <w:rFonts w:cstheme="minorHAnsi"/>
          <w:sz w:val="24"/>
          <w:szCs w:val="24"/>
        </w:rPr>
        <w:t>,se</w:t>
      </w:r>
      <w:proofErr w:type="gramEnd"/>
      <w:r w:rsidRPr="00202E0E">
        <w:rPr>
          <w:rFonts w:cstheme="minorHAnsi"/>
          <w:sz w:val="24"/>
          <w:szCs w:val="24"/>
        </w:rPr>
        <w:t xml:space="preserve"> vor executa fundatiile,stalpii,grinzile,peretii si acoperisul.</w:t>
      </w:r>
    </w:p>
    <w:p w:rsidR="00034E51" w:rsidRPr="00202E0E" w:rsidRDefault="00034E51"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relaţia</w:t>
      </w:r>
      <w:proofErr w:type="gramEnd"/>
      <w:r w:rsidRPr="00202E0E">
        <w:rPr>
          <w:rFonts w:cstheme="minorHAnsi"/>
          <w:sz w:val="24"/>
          <w:szCs w:val="24"/>
        </w:rPr>
        <w:t xml:space="preserve"> cu alte proiecte existente sau planificate;</w:t>
      </w:r>
    </w:p>
    <w:p w:rsidR="00A755F8" w:rsidRPr="00202E0E" w:rsidRDefault="008F4F90"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Pe unul din amplasamente aflate pe limita de proprietate</w:t>
      </w:r>
      <w:proofErr w:type="gramStart"/>
      <w:r w:rsidRPr="00202E0E">
        <w:rPr>
          <w:rFonts w:cstheme="minorHAnsi"/>
          <w:sz w:val="24"/>
          <w:szCs w:val="24"/>
        </w:rPr>
        <w:t>,se</w:t>
      </w:r>
      <w:proofErr w:type="gramEnd"/>
      <w:r w:rsidRPr="00202E0E">
        <w:rPr>
          <w:rFonts w:cstheme="minorHAnsi"/>
          <w:sz w:val="24"/>
          <w:szCs w:val="24"/>
        </w:rPr>
        <w:t xml:space="preserve"> va construi o </w:t>
      </w:r>
      <w:r w:rsidR="00796428" w:rsidRPr="00202E0E">
        <w:rPr>
          <w:rFonts w:cstheme="minorHAnsi"/>
          <w:sz w:val="24"/>
          <w:szCs w:val="24"/>
        </w:rPr>
        <w:t>locuinta unifamiliala ,</w:t>
      </w:r>
      <w:r w:rsidRPr="00202E0E">
        <w:rPr>
          <w:rFonts w:cstheme="minorHAnsi"/>
          <w:sz w:val="24"/>
          <w:szCs w:val="24"/>
        </w:rPr>
        <w:t>ambele proiecte avand un impact nesemnificativ asupra mediului.</w:t>
      </w:r>
    </w:p>
    <w:p w:rsidR="00034E51" w:rsidRPr="00202E0E" w:rsidRDefault="00034E51"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detalii</w:t>
      </w:r>
      <w:proofErr w:type="gramEnd"/>
      <w:r w:rsidRPr="00202E0E">
        <w:rPr>
          <w:rFonts w:cstheme="minorHAnsi"/>
          <w:sz w:val="24"/>
          <w:szCs w:val="24"/>
        </w:rPr>
        <w:t xml:space="preserve"> privind alternativele care au fost luate în considerare;</w:t>
      </w:r>
    </w:p>
    <w:p w:rsidR="00A755F8" w:rsidRPr="00202E0E" w:rsidRDefault="00034E51"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034E51" w:rsidRPr="00202E0E" w:rsidRDefault="00034E51"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alte</w:t>
      </w:r>
      <w:proofErr w:type="gramEnd"/>
      <w:r w:rsidRPr="00202E0E">
        <w:rPr>
          <w:rFonts w:cstheme="minorHAnsi"/>
          <w:sz w:val="24"/>
          <w:szCs w:val="24"/>
        </w:rPr>
        <w:t xml:space="preserve"> activităţi care pot apărea ca urmare a proiectului (de exemplu, extragerea de agregate, asigurarea unor noi surse de apă, surse sau linii de transport al energiei, creşterea numărului de locuinţe, eliminarea apelor uzate şi a deşeurilor);</w:t>
      </w:r>
    </w:p>
    <w:p w:rsidR="00A755F8" w:rsidRPr="00202E0E" w:rsidRDefault="00034E51"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034E51" w:rsidRPr="00202E0E" w:rsidRDefault="00034E51"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alte</w:t>
      </w:r>
      <w:proofErr w:type="gramEnd"/>
      <w:r w:rsidRPr="00202E0E">
        <w:rPr>
          <w:rFonts w:cstheme="minorHAnsi"/>
          <w:sz w:val="24"/>
          <w:szCs w:val="24"/>
        </w:rPr>
        <w:t xml:space="preserve"> autorizaţii cerute pentru proiect.</w:t>
      </w:r>
    </w:p>
    <w:p w:rsidR="00A755F8" w:rsidRPr="00202E0E" w:rsidRDefault="00034E51"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7A0AF9" w:rsidRPr="00202E0E" w:rsidRDefault="007A0AF9" w:rsidP="006D65C6">
      <w:pPr>
        <w:autoSpaceDE w:val="0"/>
        <w:autoSpaceDN w:val="0"/>
        <w:adjustRightInd w:val="0"/>
        <w:spacing w:after="0" w:line="240" w:lineRule="auto"/>
        <w:jc w:val="both"/>
        <w:rPr>
          <w:rFonts w:cstheme="minorHAnsi"/>
          <w:sz w:val="24"/>
          <w:szCs w:val="24"/>
        </w:rPr>
      </w:pPr>
    </w:p>
    <w:p w:rsidR="007A0AF9" w:rsidRPr="00202E0E" w:rsidRDefault="007A0AF9"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lastRenderedPageBreak/>
        <w:t xml:space="preserve">    IV. Descrierea lucrărilor de demolare necesare:</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planul</w:t>
      </w:r>
      <w:proofErr w:type="gramEnd"/>
      <w:r w:rsidRPr="00202E0E">
        <w:rPr>
          <w:rFonts w:cstheme="minorHAnsi"/>
          <w:sz w:val="24"/>
          <w:szCs w:val="24"/>
        </w:rPr>
        <w:t xml:space="preserve"> de execuţie a lucrărilor de demolare, de refacere şi folosire ulterioară a terenului;</w:t>
      </w:r>
    </w:p>
    <w:p w:rsidR="005C5036" w:rsidRPr="00202E0E" w:rsidRDefault="00034E51"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Nu se vor executa lucrari de demolare</w:t>
      </w:r>
      <w:proofErr w:type="gramStart"/>
      <w:r w:rsidRPr="00202E0E">
        <w:rPr>
          <w:rFonts w:cstheme="minorHAnsi"/>
          <w:sz w:val="24"/>
          <w:szCs w:val="24"/>
        </w:rPr>
        <w:t>,terenul</w:t>
      </w:r>
      <w:proofErr w:type="gramEnd"/>
      <w:r w:rsidRPr="00202E0E">
        <w:rPr>
          <w:rFonts w:cstheme="minorHAnsi"/>
          <w:sz w:val="24"/>
          <w:szCs w:val="24"/>
        </w:rPr>
        <w:t xml:space="preserve"> este liber de constructii.</w:t>
      </w:r>
    </w:p>
    <w:p w:rsidR="00034E51" w:rsidRPr="00202E0E" w:rsidRDefault="00034E51"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descrierea</w:t>
      </w:r>
      <w:proofErr w:type="gramEnd"/>
      <w:r w:rsidRPr="00202E0E">
        <w:rPr>
          <w:rFonts w:cstheme="minorHAnsi"/>
          <w:sz w:val="24"/>
          <w:szCs w:val="24"/>
        </w:rPr>
        <w:t xml:space="preserve"> lucrărilor de refacere a amplasamentului;</w:t>
      </w:r>
    </w:p>
    <w:p w:rsidR="005C5036" w:rsidRPr="00202E0E" w:rsidRDefault="005C503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Dupa terminarea lucrarilor amplasamentul se </w:t>
      </w:r>
      <w:proofErr w:type="gramStart"/>
      <w:r w:rsidRPr="00202E0E">
        <w:rPr>
          <w:rFonts w:cstheme="minorHAnsi"/>
          <w:sz w:val="24"/>
          <w:szCs w:val="24"/>
        </w:rPr>
        <w:t>va</w:t>
      </w:r>
      <w:proofErr w:type="gramEnd"/>
      <w:r w:rsidRPr="00202E0E">
        <w:rPr>
          <w:rFonts w:cstheme="minorHAnsi"/>
          <w:sz w:val="24"/>
          <w:szCs w:val="24"/>
        </w:rPr>
        <w:t xml:space="preserve"> curata de deseurile ramase, zonele ramase nepavate si neconstruite vor fi inierbate.</w:t>
      </w:r>
    </w:p>
    <w:p w:rsidR="005C5036" w:rsidRPr="00202E0E" w:rsidRDefault="005C5036"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căi</w:t>
      </w:r>
      <w:proofErr w:type="gramEnd"/>
      <w:r w:rsidRPr="00202E0E">
        <w:rPr>
          <w:rFonts w:cstheme="minorHAnsi"/>
          <w:sz w:val="24"/>
          <w:szCs w:val="24"/>
        </w:rPr>
        <w:t xml:space="preserve"> noi de acces sau schimbări ale celor existente, după caz;</w:t>
      </w:r>
    </w:p>
    <w:p w:rsidR="009D279A" w:rsidRPr="00202E0E" w:rsidRDefault="00EB2D89"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Terenul are deschidere catre latura de </w:t>
      </w:r>
      <w:r w:rsidR="005140EF" w:rsidRPr="00202E0E">
        <w:rPr>
          <w:rFonts w:cstheme="minorHAnsi"/>
          <w:sz w:val="24"/>
          <w:szCs w:val="24"/>
        </w:rPr>
        <w:t>v</w:t>
      </w:r>
      <w:r w:rsidRPr="00202E0E">
        <w:rPr>
          <w:rFonts w:cstheme="minorHAnsi"/>
          <w:sz w:val="24"/>
          <w:szCs w:val="24"/>
        </w:rPr>
        <w:t xml:space="preserve">est care este neimprejmuita iar in urma constructiei accesul se va mentine pe latura de </w:t>
      </w:r>
      <w:r w:rsidR="005140EF" w:rsidRPr="00202E0E">
        <w:rPr>
          <w:rFonts w:cstheme="minorHAnsi"/>
          <w:sz w:val="24"/>
          <w:szCs w:val="24"/>
        </w:rPr>
        <w:t>v</w:t>
      </w:r>
      <w:r w:rsidRPr="00202E0E">
        <w:rPr>
          <w:rFonts w:cstheme="minorHAnsi"/>
          <w:sz w:val="24"/>
          <w:szCs w:val="24"/>
        </w:rPr>
        <w:t>est</w:t>
      </w:r>
      <w:proofErr w:type="gramStart"/>
      <w:r w:rsidRPr="00202E0E">
        <w:rPr>
          <w:rFonts w:cstheme="minorHAnsi"/>
          <w:sz w:val="24"/>
          <w:szCs w:val="24"/>
        </w:rPr>
        <w:t>,strada</w:t>
      </w:r>
      <w:proofErr w:type="gramEnd"/>
      <w:r w:rsidRPr="00202E0E">
        <w:rPr>
          <w:rFonts w:cstheme="minorHAnsi"/>
          <w:sz w:val="24"/>
          <w:szCs w:val="24"/>
        </w:rPr>
        <w:t xml:space="preserve"> </w:t>
      </w:r>
      <w:r w:rsidR="005140EF" w:rsidRPr="00202E0E">
        <w:rPr>
          <w:rFonts w:cstheme="minorHAnsi"/>
          <w:sz w:val="24"/>
          <w:szCs w:val="24"/>
        </w:rPr>
        <w:t>Pacii.</w:t>
      </w:r>
    </w:p>
    <w:p w:rsidR="005455DE" w:rsidRPr="00202E0E" w:rsidRDefault="005455D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metode</w:t>
      </w:r>
      <w:proofErr w:type="gramEnd"/>
      <w:r w:rsidRPr="00202E0E">
        <w:rPr>
          <w:rFonts w:cstheme="minorHAnsi"/>
          <w:sz w:val="24"/>
          <w:szCs w:val="24"/>
        </w:rPr>
        <w:t xml:space="preserve"> folosite în demolare;</w:t>
      </w:r>
    </w:p>
    <w:p w:rsidR="005455DE" w:rsidRPr="00202E0E" w:rsidRDefault="005455DE" w:rsidP="006D65C6">
      <w:pPr>
        <w:autoSpaceDE w:val="0"/>
        <w:autoSpaceDN w:val="0"/>
        <w:adjustRightInd w:val="0"/>
        <w:spacing w:after="0" w:line="240" w:lineRule="auto"/>
        <w:jc w:val="both"/>
        <w:rPr>
          <w:rFonts w:cstheme="minorHAnsi"/>
          <w:sz w:val="24"/>
          <w:szCs w:val="24"/>
        </w:rPr>
      </w:pPr>
      <w:proofErr w:type="gramStart"/>
      <w:r w:rsidRPr="00202E0E">
        <w:rPr>
          <w:rFonts w:cstheme="minorHAnsi"/>
          <w:sz w:val="24"/>
          <w:szCs w:val="24"/>
        </w:rPr>
        <w:t>Nu se vor executa lucrari de demolare.</w:t>
      </w:r>
      <w:proofErr w:type="gramEnd"/>
    </w:p>
    <w:p w:rsidR="005455DE" w:rsidRPr="00202E0E" w:rsidRDefault="005455D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detalii</w:t>
      </w:r>
      <w:proofErr w:type="gramEnd"/>
      <w:r w:rsidRPr="00202E0E">
        <w:rPr>
          <w:rFonts w:cstheme="minorHAnsi"/>
          <w:sz w:val="24"/>
          <w:szCs w:val="24"/>
        </w:rPr>
        <w:t xml:space="preserve"> privind alternativele care au fost luate în considerare;</w:t>
      </w:r>
    </w:p>
    <w:p w:rsidR="005455DE" w:rsidRPr="00202E0E" w:rsidRDefault="005455D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9D279A" w:rsidRPr="00202E0E" w:rsidRDefault="009D279A"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alte</w:t>
      </w:r>
      <w:proofErr w:type="gramEnd"/>
      <w:r w:rsidRPr="00202E0E">
        <w:rPr>
          <w:rFonts w:cstheme="minorHAnsi"/>
          <w:sz w:val="24"/>
          <w:szCs w:val="24"/>
        </w:rPr>
        <w:t xml:space="preserve"> activităţi care pot apărea ca urmare a demolării (de exemplu, eliminarea deşeurilor).</w:t>
      </w:r>
    </w:p>
    <w:p w:rsidR="00930CB2" w:rsidRPr="00202E0E" w:rsidRDefault="00930CB2" w:rsidP="006D65C6">
      <w:pPr>
        <w:autoSpaceDE w:val="0"/>
        <w:autoSpaceDN w:val="0"/>
        <w:adjustRightInd w:val="0"/>
        <w:spacing w:after="0" w:line="240" w:lineRule="auto"/>
        <w:jc w:val="both"/>
        <w:rPr>
          <w:rFonts w:cstheme="minorHAnsi"/>
          <w:sz w:val="24"/>
          <w:szCs w:val="24"/>
        </w:rPr>
      </w:pPr>
      <w:proofErr w:type="gramStart"/>
      <w:r w:rsidRPr="00202E0E">
        <w:rPr>
          <w:rFonts w:cstheme="minorHAnsi"/>
          <w:sz w:val="24"/>
          <w:szCs w:val="24"/>
        </w:rPr>
        <w:t>Nu se vor executa lucrari de demolare.</w:t>
      </w:r>
      <w:proofErr w:type="gramEnd"/>
    </w:p>
    <w:p w:rsidR="00930CB2" w:rsidRPr="00202E0E" w:rsidRDefault="00930CB2"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V. Descrierea amplasării proiectului:</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distanţa faţă de graniţe pentru proiectele care cad sub incidenţa Convenţiei privind evaluarea impactului asupra mediului în context transfrontieră, adoptată la Espoo la 25 februarie 1991, ratificată prin Legea nr. 22/2001, cu completările ulterioare;</w:t>
      </w:r>
    </w:p>
    <w:p w:rsidR="00EB2D89" w:rsidRPr="00202E0E" w:rsidRDefault="00EB2D89" w:rsidP="006D65C6">
      <w:pPr>
        <w:autoSpaceDE w:val="0"/>
        <w:autoSpaceDN w:val="0"/>
        <w:adjustRightInd w:val="0"/>
        <w:spacing w:after="0" w:line="240" w:lineRule="auto"/>
        <w:jc w:val="both"/>
        <w:rPr>
          <w:rFonts w:cstheme="minorHAnsi"/>
          <w:sz w:val="24"/>
          <w:szCs w:val="24"/>
        </w:rPr>
      </w:pPr>
    </w:p>
    <w:p w:rsidR="00EB2D89" w:rsidRPr="00202E0E" w:rsidRDefault="00EB2D89" w:rsidP="00EB2D89">
      <w:pPr>
        <w:autoSpaceDE w:val="0"/>
        <w:autoSpaceDN w:val="0"/>
        <w:adjustRightInd w:val="0"/>
        <w:spacing w:after="0" w:line="240" w:lineRule="auto"/>
        <w:rPr>
          <w:rFonts w:cstheme="minorHAnsi"/>
          <w:sz w:val="24"/>
          <w:szCs w:val="24"/>
        </w:rPr>
      </w:pPr>
      <w:bookmarkStart w:id="1" w:name="OLE_LINK23"/>
      <w:bookmarkStart w:id="2" w:name="OLE_LINK24"/>
      <w:bookmarkStart w:id="3" w:name="OLE_LINK28"/>
      <w:bookmarkStart w:id="4" w:name="OLE_LINK29"/>
      <w:proofErr w:type="gramStart"/>
      <w:r w:rsidRPr="00202E0E">
        <w:rPr>
          <w:rFonts w:cstheme="minorHAnsi"/>
          <w:sz w:val="24"/>
          <w:szCs w:val="24"/>
        </w:rPr>
        <w:t xml:space="preserve">IN URMA STUDIERII COORDONATELOR STERO 70 S-A CONSTAT CA AMPLASAMENTUL IN CAUZA SE AFLA LA O DISTANTA APROXIMATIVA DE </w:t>
      </w:r>
      <w:r w:rsidR="00F45044" w:rsidRPr="00202E0E">
        <w:rPr>
          <w:rFonts w:cstheme="minorHAnsi"/>
          <w:sz w:val="24"/>
          <w:szCs w:val="24"/>
        </w:rPr>
        <w:t>40</w:t>
      </w:r>
      <w:r w:rsidRPr="00202E0E">
        <w:rPr>
          <w:rFonts w:cstheme="minorHAnsi"/>
          <w:sz w:val="24"/>
          <w:szCs w:val="24"/>
        </w:rPr>
        <w:t xml:space="preserve"> </w:t>
      </w:r>
      <w:r w:rsidR="00F45044" w:rsidRPr="00202E0E">
        <w:rPr>
          <w:rFonts w:cstheme="minorHAnsi"/>
          <w:sz w:val="24"/>
          <w:szCs w:val="24"/>
        </w:rPr>
        <w:t>K</w:t>
      </w:r>
      <w:r w:rsidRPr="00202E0E">
        <w:rPr>
          <w:rFonts w:cstheme="minorHAnsi"/>
          <w:sz w:val="24"/>
          <w:szCs w:val="24"/>
        </w:rPr>
        <w:t>M FATA DE REZERVATIA BIOSFEREI DELTA DUNARII.</w:t>
      </w:r>
      <w:proofErr w:type="gramEnd"/>
    </w:p>
    <w:bookmarkEnd w:id="1"/>
    <w:bookmarkEnd w:id="2"/>
    <w:bookmarkEnd w:id="3"/>
    <w:bookmarkEnd w:id="4"/>
    <w:p w:rsidR="00930CB2" w:rsidRPr="00202E0E" w:rsidRDefault="00930CB2"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localizarea</w:t>
      </w:r>
      <w:proofErr w:type="gramEnd"/>
      <w:r w:rsidRPr="00202E0E">
        <w:rPr>
          <w:rFonts w:cstheme="minorHAnsi"/>
          <w:sz w:val="24"/>
          <w:szCs w:val="24"/>
        </w:rPr>
        <w:t xml:space="preserve"> amplasamentului în raport cu patrimoniul cultural potrivit Listei monumentelor istorice, actualizată, aprobată prin Ordinul ministrului culturii şi cultelor nr. </w:t>
      </w:r>
      <w:proofErr w:type="gramStart"/>
      <w:r w:rsidRPr="00202E0E">
        <w:rPr>
          <w:rFonts w:cstheme="minorHAnsi"/>
          <w:sz w:val="24"/>
          <w:szCs w:val="24"/>
        </w:rPr>
        <w:t>2.314/2004, cu modificările ulterioare, şi Repertoriului arheologic naţional prevăzut de Ordonanţa Guvernului nr.</w:t>
      </w:r>
      <w:proofErr w:type="gramEnd"/>
      <w:r w:rsidRPr="00202E0E">
        <w:rPr>
          <w:rFonts w:cstheme="minorHAnsi"/>
          <w:sz w:val="24"/>
          <w:szCs w:val="24"/>
        </w:rPr>
        <w:t xml:space="preserve"> 43/2000 privind protecţia patrimoniului arheologic şi declararea unor situri arheologice ca zone de interes naţional, republicată, cu modificările şi completările ulterioare;</w:t>
      </w:r>
    </w:p>
    <w:p w:rsidR="00930CB2" w:rsidRPr="00202E0E" w:rsidRDefault="00930CB2"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Amplasamentul </w:t>
      </w:r>
      <w:r w:rsidR="00EB2D89" w:rsidRPr="00202E0E">
        <w:rPr>
          <w:rFonts w:cstheme="minorHAnsi"/>
          <w:sz w:val="24"/>
          <w:szCs w:val="24"/>
        </w:rPr>
        <w:t>nu intra sub incidenta unor situri arheologice de</w:t>
      </w:r>
      <w:r w:rsidR="00640858" w:rsidRPr="00202E0E">
        <w:rPr>
          <w:rFonts w:cstheme="minorHAnsi"/>
          <w:sz w:val="24"/>
          <w:szCs w:val="24"/>
        </w:rPr>
        <w:t xml:space="preserve"> interes national.</w:t>
      </w:r>
    </w:p>
    <w:p w:rsidR="00930CB2" w:rsidRPr="00202E0E" w:rsidRDefault="00930CB2"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hărţi</w:t>
      </w:r>
      <w:proofErr w:type="gramEnd"/>
      <w:r w:rsidRPr="00202E0E">
        <w:rPr>
          <w:rFonts w:cstheme="minorHAnsi"/>
          <w:sz w:val="24"/>
          <w:szCs w:val="24"/>
        </w:rPr>
        <w:t>, fotografii ale amplasamentului care pot oferi informaţii privind caracteristicile fizice ale mediului, atât naturale, cât şi artificiale, şi alte informaţii privind:</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folosinţele</w:t>
      </w:r>
      <w:proofErr w:type="gramEnd"/>
      <w:r w:rsidRPr="00202E0E">
        <w:rPr>
          <w:rFonts w:cstheme="minorHAnsi"/>
          <w:sz w:val="24"/>
          <w:szCs w:val="24"/>
        </w:rPr>
        <w:t xml:space="preserve"> actuale şi planificate ale terenului atât pe amplasament, cât şi pe zone adiacente acestuia;</w:t>
      </w:r>
    </w:p>
    <w:p w:rsidR="00930CB2" w:rsidRPr="00202E0E" w:rsidRDefault="00930CB2"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Terenul </w:t>
      </w:r>
      <w:proofErr w:type="gramStart"/>
      <w:r w:rsidRPr="00202E0E">
        <w:rPr>
          <w:rFonts w:cstheme="minorHAnsi"/>
          <w:sz w:val="24"/>
          <w:szCs w:val="24"/>
        </w:rPr>
        <w:t>este</w:t>
      </w:r>
      <w:proofErr w:type="gramEnd"/>
      <w:r w:rsidRPr="00202E0E">
        <w:rPr>
          <w:rFonts w:cstheme="minorHAnsi"/>
          <w:sz w:val="24"/>
          <w:szCs w:val="24"/>
        </w:rPr>
        <w:t xml:space="preserve"> liber de constructii urmand a se construi o hala</w:t>
      </w:r>
      <w:r w:rsidR="00F45044" w:rsidRPr="00202E0E">
        <w:rPr>
          <w:rFonts w:cstheme="minorHAnsi"/>
          <w:sz w:val="24"/>
          <w:szCs w:val="24"/>
        </w:rPr>
        <w:t xml:space="preserve"> si un spatiu pentru gararea autovehiculelor</w:t>
      </w:r>
      <w:r w:rsidRPr="00202E0E">
        <w:rPr>
          <w:rFonts w:cstheme="minorHAnsi"/>
          <w:sz w:val="24"/>
          <w:szCs w:val="24"/>
        </w:rPr>
        <w:t>, iar pe viitor beneficiarul nu intentioneaza sa mai construiasca pe amplasament.</w:t>
      </w:r>
    </w:p>
    <w:p w:rsidR="00F45044" w:rsidRDefault="00F45044" w:rsidP="006D65C6">
      <w:pPr>
        <w:autoSpaceDE w:val="0"/>
        <w:autoSpaceDN w:val="0"/>
        <w:adjustRightInd w:val="0"/>
        <w:spacing w:after="0" w:line="240" w:lineRule="auto"/>
        <w:jc w:val="both"/>
        <w:rPr>
          <w:rFonts w:cstheme="minorHAnsi"/>
          <w:sz w:val="24"/>
          <w:szCs w:val="24"/>
        </w:rPr>
      </w:pPr>
    </w:p>
    <w:p w:rsidR="00202E0E" w:rsidRDefault="00202E0E" w:rsidP="006D65C6">
      <w:pPr>
        <w:autoSpaceDE w:val="0"/>
        <w:autoSpaceDN w:val="0"/>
        <w:adjustRightInd w:val="0"/>
        <w:spacing w:after="0" w:line="240" w:lineRule="auto"/>
        <w:jc w:val="both"/>
        <w:rPr>
          <w:rFonts w:cstheme="minorHAnsi"/>
          <w:sz w:val="24"/>
          <w:szCs w:val="24"/>
        </w:rPr>
      </w:pPr>
    </w:p>
    <w:p w:rsidR="00202E0E" w:rsidRDefault="00202E0E" w:rsidP="006D65C6">
      <w:pPr>
        <w:autoSpaceDE w:val="0"/>
        <w:autoSpaceDN w:val="0"/>
        <w:adjustRightInd w:val="0"/>
        <w:spacing w:after="0" w:line="240" w:lineRule="auto"/>
        <w:jc w:val="both"/>
        <w:rPr>
          <w:rFonts w:cstheme="minorHAnsi"/>
          <w:sz w:val="24"/>
          <w:szCs w:val="24"/>
        </w:rPr>
      </w:pPr>
    </w:p>
    <w:p w:rsidR="00202E0E" w:rsidRDefault="00202E0E" w:rsidP="006D65C6">
      <w:pPr>
        <w:autoSpaceDE w:val="0"/>
        <w:autoSpaceDN w:val="0"/>
        <w:adjustRightInd w:val="0"/>
        <w:spacing w:after="0" w:line="240" w:lineRule="auto"/>
        <w:jc w:val="both"/>
        <w:rPr>
          <w:rFonts w:cstheme="minorHAnsi"/>
          <w:sz w:val="24"/>
          <w:szCs w:val="24"/>
        </w:rPr>
      </w:pPr>
    </w:p>
    <w:p w:rsidR="00202E0E" w:rsidRDefault="00202E0E" w:rsidP="006D65C6">
      <w:pPr>
        <w:autoSpaceDE w:val="0"/>
        <w:autoSpaceDN w:val="0"/>
        <w:adjustRightInd w:val="0"/>
        <w:spacing w:after="0" w:line="240" w:lineRule="auto"/>
        <w:jc w:val="both"/>
        <w:rPr>
          <w:rFonts w:cstheme="minorHAnsi"/>
          <w:sz w:val="24"/>
          <w:szCs w:val="24"/>
        </w:rPr>
      </w:pPr>
    </w:p>
    <w:p w:rsidR="00202E0E" w:rsidRDefault="00202E0E" w:rsidP="006D65C6">
      <w:pPr>
        <w:autoSpaceDE w:val="0"/>
        <w:autoSpaceDN w:val="0"/>
        <w:adjustRightInd w:val="0"/>
        <w:spacing w:after="0" w:line="240" w:lineRule="auto"/>
        <w:jc w:val="both"/>
        <w:rPr>
          <w:rFonts w:cstheme="minorHAnsi"/>
          <w:sz w:val="24"/>
          <w:szCs w:val="24"/>
        </w:rPr>
      </w:pPr>
    </w:p>
    <w:p w:rsidR="00202E0E" w:rsidRDefault="00202E0E" w:rsidP="006D65C6">
      <w:pPr>
        <w:autoSpaceDE w:val="0"/>
        <w:autoSpaceDN w:val="0"/>
        <w:adjustRightInd w:val="0"/>
        <w:spacing w:after="0" w:line="240" w:lineRule="auto"/>
        <w:jc w:val="both"/>
        <w:rPr>
          <w:rFonts w:cstheme="minorHAnsi"/>
          <w:sz w:val="24"/>
          <w:szCs w:val="24"/>
        </w:rPr>
      </w:pPr>
    </w:p>
    <w:p w:rsidR="00202E0E" w:rsidRDefault="00202E0E" w:rsidP="006D65C6">
      <w:pPr>
        <w:autoSpaceDE w:val="0"/>
        <w:autoSpaceDN w:val="0"/>
        <w:adjustRightInd w:val="0"/>
        <w:spacing w:after="0" w:line="240" w:lineRule="auto"/>
        <w:jc w:val="both"/>
        <w:rPr>
          <w:rFonts w:cstheme="minorHAnsi"/>
          <w:sz w:val="24"/>
          <w:szCs w:val="24"/>
        </w:rPr>
      </w:pPr>
    </w:p>
    <w:p w:rsidR="00202E0E" w:rsidRPr="00202E0E" w:rsidRDefault="00202E0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politici</w:t>
      </w:r>
      <w:proofErr w:type="gramEnd"/>
      <w:r w:rsidRPr="00202E0E">
        <w:rPr>
          <w:rFonts w:cstheme="minorHAnsi"/>
          <w:sz w:val="24"/>
          <w:szCs w:val="24"/>
        </w:rPr>
        <w:t xml:space="preserve"> de zonare şi de folosire a terenului;</w:t>
      </w:r>
    </w:p>
    <w:p w:rsidR="00640858" w:rsidRPr="00202E0E" w:rsidRDefault="00640858" w:rsidP="006D65C6">
      <w:pPr>
        <w:autoSpaceDE w:val="0"/>
        <w:autoSpaceDN w:val="0"/>
        <w:adjustRightInd w:val="0"/>
        <w:spacing w:after="0" w:line="240" w:lineRule="auto"/>
        <w:jc w:val="both"/>
        <w:rPr>
          <w:rFonts w:cstheme="minorHAnsi"/>
          <w:sz w:val="24"/>
          <w:szCs w:val="24"/>
        </w:rPr>
      </w:pPr>
    </w:p>
    <w:tbl>
      <w:tblPr>
        <w:tblW w:w="9730" w:type="dxa"/>
        <w:tblInd w:w="98" w:type="dxa"/>
        <w:tblLayout w:type="fixed"/>
        <w:tblCellMar>
          <w:left w:w="10" w:type="dxa"/>
          <w:right w:w="10" w:type="dxa"/>
        </w:tblCellMar>
        <w:tblLook w:val="04A0" w:firstRow="1" w:lastRow="0" w:firstColumn="1" w:lastColumn="0" w:noHBand="0" w:noVBand="1"/>
      </w:tblPr>
      <w:tblGrid>
        <w:gridCol w:w="3953"/>
        <w:gridCol w:w="2624"/>
        <w:gridCol w:w="3153"/>
      </w:tblGrid>
      <w:tr w:rsidR="00202E0E" w:rsidRPr="00202E0E" w:rsidTr="00850502">
        <w:trPr>
          <w:cantSplit/>
          <w:trHeight w:val="165"/>
        </w:trPr>
        <w:tc>
          <w:tcPr>
            <w:tcW w:w="3953" w:type="dxa"/>
            <w:tcBorders>
              <w:top w:val="single" w:sz="4" w:space="0" w:color="000000"/>
              <w:left w:val="single" w:sz="4" w:space="0" w:color="000000"/>
              <w:bottom w:val="single" w:sz="4" w:space="0" w:color="000000"/>
              <w:right w:val="single" w:sz="4" w:space="0" w:color="000000"/>
            </w:tcBorders>
            <w:shd w:val="clear" w:color="auto" w:fill="D60093"/>
            <w:tcMar>
              <w:top w:w="0" w:type="dxa"/>
              <w:left w:w="108" w:type="dxa"/>
              <w:bottom w:w="0" w:type="dxa"/>
              <w:right w:w="108" w:type="dxa"/>
            </w:tcMar>
            <w:vAlign w:val="center"/>
          </w:tcPr>
          <w:p w:rsidR="00F45044" w:rsidRPr="00202E0E" w:rsidRDefault="00F45044" w:rsidP="00850502">
            <w:pPr>
              <w:jc w:val="center"/>
              <w:rPr>
                <w:rFonts w:cstheme="minorHAnsi"/>
                <w:b/>
                <w:sz w:val="24"/>
                <w:szCs w:val="24"/>
                <w:lang w:val="fr-FR"/>
              </w:rPr>
            </w:pPr>
          </w:p>
          <w:p w:rsidR="00F45044" w:rsidRPr="00202E0E" w:rsidRDefault="00F45044" w:rsidP="00850502">
            <w:pPr>
              <w:jc w:val="center"/>
              <w:rPr>
                <w:rFonts w:cstheme="minorHAnsi"/>
                <w:b/>
                <w:sz w:val="24"/>
                <w:szCs w:val="24"/>
              </w:rPr>
            </w:pPr>
            <w:r w:rsidRPr="00202E0E">
              <w:rPr>
                <w:rFonts w:cstheme="minorHAnsi"/>
                <w:b/>
                <w:sz w:val="24"/>
                <w:szCs w:val="24"/>
                <w:lang w:val="fr-FR"/>
              </w:rPr>
              <w:t>Bilant teritorial</w:t>
            </w:r>
          </w:p>
        </w:tc>
        <w:tc>
          <w:tcPr>
            <w:tcW w:w="2624" w:type="dxa"/>
            <w:tcBorders>
              <w:top w:val="single" w:sz="4" w:space="0" w:color="000000"/>
              <w:left w:val="single" w:sz="4" w:space="0" w:color="000000"/>
              <w:bottom w:val="single" w:sz="4" w:space="0" w:color="000000"/>
              <w:right w:val="single" w:sz="4" w:space="0" w:color="000000"/>
            </w:tcBorders>
            <w:shd w:val="clear" w:color="auto" w:fill="D60093"/>
            <w:tcMar>
              <w:top w:w="0" w:type="dxa"/>
              <w:left w:w="108" w:type="dxa"/>
              <w:bottom w:w="0" w:type="dxa"/>
              <w:right w:w="108" w:type="dxa"/>
            </w:tcMar>
          </w:tcPr>
          <w:p w:rsidR="00F45044" w:rsidRPr="00202E0E" w:rsidRDefault="00F45044" w:rsidP="00850502">
            <w:pPr>
              <w:jc w:val="center"/>
              <w:rPr>
                <w:rFonts w:cstheme="minorHAnsi"/>
                <w:b/>
                <w:sz w:val="24"/>
                <w:szCs w:val="24"/>
                <w:lang w:val="fr-FR"/>
              </w:rPr>
            </w:pPr>
          </w:p>
          <w:p w:rsidR="00F45044" w:rsidRPr="00202E0E" w:rsidRDefault="00F45044" w:rsidP="00850502">
            <w:pPr>
              <w:jc w:val="center"/>
              <w:rPr>
                <w:rFonts w:cstheme="minorHAnsi"/>
                <w:b/>
                <w:sz w:val="24"/>
                <w:szCs w:val="24"/>
                <w:lang w:val="fr-FR"/>
              </w:rPr>
            </w:pPr>
            <w:r w:rsidRPr="00202E0E">
              <w:rPr>
                <w:rFonts w:cstheme="minorHAnsi"/>
                <w:b/>
                <w:sz w:val="24"/>
                <w:szCs w:val="24"/>
                <w:lang w:val="fr-FR"/>
              </w:rPr>
              <w:t>mp</w:t>
            </w:r>
          </w:p>
          <w:p w:rsidR="00F45044" w:rsidRPr="00202E0E" w:rsidRDefault="00F45044" w:rsidP="00850502">
            <w:pPr>
              <w:jc w:val="center"/>
              <w:rPr>
                <w:rFonts w:cstheme="minorHAnsi"/>
                <w:b/>
                <w:sz w:val="24"/>
                <w:szCs w:val="24"/>
                <w:lang w:val="fr-FR"/>
              </w:rPr>
            </w:pPr>
          </w:p>
        </w:tc>
        <w:tc>
          <w:tcPr>
            <w:tcW w:w="3153" w:type="dxa"/>
            <w:tcBorders>
              <w:top w:val="single" w:sz="4" w:space="0" w:color="000000"/>
              <w:left w:val="single" w:sz="4" w:space="0" w:color="000000"/>
              <w:bottom w:val="single" w:sz="4" w:space="0" w:color="000000"/>
              <w:right w:val="single" w:sz="4" w:space="0" w:color="000000"/>
            </w:tcBorders>
            <w:shd w:val="clear" w:color="auto" w:fill="D60093"/>
            <w:tcMar>
              <w:top w:w="0" w:type="dxa"/>
              <w:left w:w="108" w:type="dxa"/>
              <w:bottom w:w="0" w:type="dxa"/>
              <w:right w:w="108" w:type="dxa"/>
            </w:tcMar>
          </w:tcPr>
          <w:p w:rsidR="00F45044" w:rsidRPr="00202E0E" w:rsidRDefault="00F45044" w:rsidP="00850502">
            <w:pPr>
              <w:jc w:val="center"/>
              <w:rPr>
                <w:rFonts w:cstheme="minorHAnsi"/>
                <w:b/>
                <w:sz w:val="24"/>
                <w:szCs w:val="24"/>
                <w:lang w:val="fr-FR"/>
              </w:rPr>
            </w:pPr>
          </w:p>
          <w:p w:rsidR="00F45044" w:rsidRPr="00202E0E" w:rsidRDefault="00F45044" w:rsidP="00850502">
            <w:pPr>
              <w:tabs>
                <w:tab w:val="left" w:pos="438"/>
                <w:tab w:val="center" w:pos="1468"/>
              </w:tabs>
              <w:rPr>
                <w:rFonts w:cstheme="minorHAnsi"/>
                <w:b/>
                <w:sz w:val="24"/>
                <w:szCs w:val="24"/>
                <w:lang w:val="fr-FR"/>
              </w:rPr>
            </w:pPr>
            <w:r w:rsidRPr="00202E0E">
              <w:rPr>
                <w:rFonts w:cstheme="minorHAnsi"/>
                <w:b/>
                <w:sz w:val="24"/>
                <w:szCs w:val="24"/>
                <w:lang w:val="fr-FR"/>
              </w:rPr>
              <w:tab/>
            </w:r>
            <w:r w:rsidRPr="00202E0E">
              <w:rPr>
                <w:rFonts w:cstheme="minorHAnsi"/>
                <w:b/>
                <w:sz w:val="24"/>
                <w:szCs w:val="24"/>
                <w:lang w:val="fr-FR"/>
              </w:rPr>
              <w:tab/>
              <w:t>%</w:t>
            </w:r>
          </w:p>
        </w:tc>
      </w:tr>
      <w:tr w:rsidR="00202E0E" w:rsidRPr="00202E0E" w:rsidTr="00850502">
        <w:trPr>
          <w:cantSplit/>
          <w:trHeight w:val="165"/>
        </w:trPr>
        <w:tc>
          <w:tcPr>
            <w:tcW w:w="39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5044" w:rsidRPr="00202E0E" w:rsidRDefault="00F45044" w:rsidP="00850502">
            <w:pPr>
              <w:jc w:val="center"/>
              <w:rPr>
                <w:rFonts w:cstheme="minorHAnsi"/>
                <w:sz w:val="24"/>
                <w:szCs w:val="24"/>
              </w:rPr>
            </w:pPr>
            <w:r w:rsidRPr="00202E0E">
              <w:rPr>
                <w:rFonts w:cstheme="minorHAnsi"/>
                <w:b/>
                <w:sz w:val="24"/>
                <w:szCs w:val="24"/>
                <w:lang w:val="fr-FR"/>
              </w:rPr>
              <w:t>S. construit.propus (P.O.T.)</w:t>
            </w:r>
          </w:p>
        </w:tc>
        <w:tc>
          <w:tcPr>
            <w:tcW w:w="262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5044" w:rsidRPr="00202E0E" w:rsidRDefault="00F45044" w:rsidP="00850502">
            <w:pPr>
              <w:jc w:val="center"/>
              <w:rPr>
                <w:rFonts w:cstheme="minorHAnsi"/>
                <w:sz w:val="24"/>
                <w:szCs w:val="24"/>
                <w:lang w:val="fr-FR"/>
              </w:rPr>
            </w:pPr>
            <w:r w:rsidRPr="00202E0E">
              <w:rPr>
                <w:rFonts w:cstheme="minorHAnsi"/>
                <w:sz w:val="24"/>
                <w:szCs w:val="24"/>
                <w:lang w:val="fr-FR"/>
              </w:rPr>
              <w:t>385.05</w:t>
            </w:r>
          </w:p>
        </w:tc>
        <w:tc>
          <w:tcPr>
            <w:tcW w:w="31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5044" w:rsidRPr="00202E0E" w:rsidRDefault="00F45044" w:rsidP="00850502">
            <w:pPr>
              <w:jc w:val="center"/>
              <w:rPr>
                <w:rFonts w:cstheme="minorHAnsi"/>
                <w:sz w:val="24"/>
                <w:szCs w:val="24"/>
                <w:lang w:val="fr-FR"/>
              </w:rPr>
            </w:pPr>
            <w:r w:rsidRPr="00202E0E">
              <w:rPr>
                <w:rFonts w:cstheme="minorHAnsi"/>
                <w:sz w:val="24"/>
                <w:szCs w:val="24"/>
                <w:lang w:val="fr-FR"/>
              </w:rPr>
              <w:t>39.00</w:t>
            </w:r>
          </w:p>
        </w:tc>
      </w:tr>
      <w:tr w:rsidR="00202E0E" w:rsidRPr="00202E0E" w:rsidTr="00850502">
        <w:trPr>
          <w:cantSplit/>
          <w:trHeight w:val="165"/>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b/>
                <w:sz w:val="24"/>
                <w:szCs w:val="24"/>
                <w:lang w:val="fr-FR"/>
              </w:rPr>
            </w:pPr>
            <w:r w:rsidRPr="00202E0E">
              <w:rPr>
                <w:rFonts w:cstheme="minorHAnsi"/>
                <w:b/>
                <w:sz w:val="24"/>
                <w:szCs w:val="24"/>
                <w:lang w:val="fr-FR"/>
              </w:rPr>
              <w:t>S. spatiu verde propus</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sz w:val="24"/>
                <w:szCs w:val="24"/>
                <w:lang w:val="fr-FR"/>
              </w:rPr>
            </w:pPr>
            <w:r w:rsidRPr="00202E0E">
              <w:rPr>
                <w:rFonts w:cstheme="minorHAnsi"/>
                <w:sz w:val="24"/>
                <w:szCs w:val="24"/>
                <w:lang w:val="fr-FR"/>
              </w:rPr>
              <w:t>302.80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sz w:val="24"/>
                <w:szCs w:val="24"/>
                <w:lang w:val="fr-FR"/>
              </w:rPr>
            </w:pPr>
            <w:r w:rsidRPr="00202E0E">
              <w:rPr>
                <w:rFonts w:cstheme="minorHAnsi"/>
                <w:sz w:val="24"/>
                <w:szCs w:val="24"/>
                <w:lang w:val="fr-FR"/>
              </w:rPr>
              <w:t>30.70</w:t>
            </w:r>
          </w:p>
        </w:tc>
      </w:tr>
      <w:tr w:rsidR="00202E0E" w:rsidRPr="00202E0E" w:rsidTr="00850502">
        <w:trPr>
          <w:cantSplit/>
          <w:trHeight w:val="165"/>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b/>
                <w:sz w:val="24"/>
                <w:szCs w:val="24"/>
                <w:lang w:val="fr-FR"/>
              </w:rPr>
            </w:pPr>
            <w:r w:rsidRPr="00202E0E">
              <w:rPr>
                <w:rFonts w:cstheme="minorHAnsi"/>
                <w:b/>
                <w:sz w:val="24"/>
                <w:szCs w:val="24"/>
                <w:lang w:val="fr-FR"/>
              </w:rPr>
              <w:t>S. alei, circulatii, terase. propus</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sz w:val="24"/>
                <w:szCs w:val="24"/>
                <w:lang w:val="fr-FR"/>
              </w:rPr>
            </w:pPr>
            <w:r w:rsidRPr="00202E0E">
              <w:rPr>
                <w:rFonts w:cstheme="minorHAnsi"/>
                <w:sz w:val="24"/>
                <w:szCs w:val="24"/>
                <w:lang w:val="fr-FR"/>
              </w:rPr>
              <w:t>299.15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sz w:val="24"/>
                <w:szCs w:val="24"/>
                <w:lang w:val="fr-FR"/>
              </w:rPr>
            </w:pPr>
            <w:r w:rsidRPr="00202E0E">
              <w:rPr>
                <w:rFonts w:cstheme="minorHAnsi"/>
                <w:sz w:val="24"/>
                <w:szCs w:val="24"/>
                <w:lang w:val="fr-FR"/>
              </w:rPr>
              <w:t>30.30</w:t>
            </w:r>
          </w:p>
        </w:tc>
      </w:tr>
      <w:tr w:rsidR="00202E0E" w:rsidRPr="00202E0E" w:rsidTr="00850502">
        <w:trPr>
          <w:cantSplit/>
          <w:trHeight w:val="165"/>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sz w:val="24"/>
                <w:szCs w:val="24"/>
              </w:rPr>
            </w:pPr>
            <w:r w:rsidRPr="00202E0E">
              <w:rPr>
                <w:rFonts w:cstheme="minorHAnsi"/>
                <w:b/>
                <w:sz w:val="24"/>
                <w:szCs w:val="24"/>
                <w:lang w:val="fr-FR"/>
              </w:rPr>
              <w:t>S. teren</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sz w:val="24"/>
                <w:szCs w:val="24"/>
                <w:lang w:val="fr-FR"/>
              </w:rPr>
            </w:pPr>
            <w:r w:rsidRPr="00202E0E">
              <w:rPr>
                <w:rFonts w:cstheme="minorHAnsi"/>
                <w:sz w:val="24"/>
                <w:szCs w:val="24"/>
                <w:lang w:val="fr-FR"/>
              </w:rPr>
              <w:t>987.00</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sz w:val="24"/>
                <w:szCs w:val="24"/>
                <w:lang w:val="fr-FR"/>
              </w:rPr>
            </w:pPr>
            <w:r w:rsidRPr="00202E0E">
              <w:rPr>
                <w:rFonts w:cstheme="minorHAnsi"/>
                <w:sz w:val="24"/>
                <w:szCs w:val="24"/>
                <w:lang w:val="fr-FR"/>
              </w:rPr>
              <w:t>100</w:t>
            </w:r>
          </w:p>
        </w:tc>
      </w:tr>
      <w:tr w:rsidR="00202E0E" w:rsidRPr="00202E0E" w:rsidTr="00850502">
        <w:trPr>
          <w:cantSplit/>
          <w:trHeight w:val="165"/>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b/>
                <w:sz w:val="24"/>
                <w:szCs w:val="24"/>
                <w:lang w:val="fr-FR"/>
              </w:rPr>
            </w:pPr>
            <w:r w:rsidRPr="00202E0E">
              <w:rPr>
                <w:rFonts w:cstheme="minorHAnsi"/>
                <w:b/>
                <w:sz w:val="24"/>
                <w:szCs w:val="24"/>
                <w:lang w:val="fr-FR"/>
              </w:rPr>
              <w:t>S.c. desfasurata propusa</w:t>
            </w:r>
          </w:p>
        </w:tc>
        <w:tc>
          <w:tcPr>
            <w:tcW w:w="2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sz w:val="24"/>
                <w:szCs w:val="24"/>
                <w:lang w:val="fr-FR"/>
              </w:rPr>
            </w:pPr>
            <w:r w:rsidRPr="00202E0E">
              <w:rPr>
                <w:rFonts w:cstheme="minorHAnsi"/>
                <w:sz w:val="24"/>
                <w:szCs w:val="24"/>
                <w:lang w:val="fr-FR"/>
              </w:rPr>
              <w:t>385.05</w:t>
            </w:r>
          </w:p>
        </w:tc>
        <w:tc>
          <w:tcPr>
            <w:tcW w:w="31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sz w:val="24"/>
                <w:szCs w:val="24"/>
                <w:shd w:val="clear" w:color="auto" w:fill="FF0000"/>
                <w:lang w:val="fr-FR"/>
              </w:rPr>
            </w:pPr>
          </w:p>
        </w:tc>
      </w:tr>
      <w:tr w:rsidR="00F45044" w:rsidRPr="00202E0E" w:rsidTr="00850502">
        <w:trPr>
          <w:cantSplit/>
          <w:trHeight w:val="167"/>
        </w:trPr>
        <w:tc>
          <w:tcPr>
            <w:tcW w:w="3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sz w:val="24"/>
                <w:szCs w:val="24"/>
              </w:rPr>
            </w:pPr>
            <w:r w:rsidRPr="00202E0E">
              <w:rPr>
                <w:rFonts w:cstheme="minorHAnsi"/>
                <w:b/>
                <w:sz w:val="24"/>
                <w:szCs w:val="24"/>
                <w:lang w:val="fr-FR"/>
              </w:rPr>
              <w:t>C.U.T. max. propus</w:t>
            </w:r>
          </w:p>
        </w:tc>
        <w:tc>
          <w:tcPr>
            <w:tcW w:w="57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5044" w:rsidRPr="00202E0E" w:rsidRDefault="00F45044" w:rsidP="00850502">
            <w:pPr>
              <w:jc w:val="center"/>
              <w:rPr>
                <w:rFonts w:cstheme="minorHAnsi"/>
                <w:sz w:val="24"/>
                <w:szCs w:val="24"/>
                <w:lang w:val="fr-FR"/>
              </w:rPr>
            </w:pPr>
            <w:r w:rsidRPr="00202E0E">
              <w:rPr>
                <w:rFonts w:cstheme="minorHAnsi"/>
                <w:sz w:val="24"/>
                <w:szCs w:val="24"/>
                <w:lang w:val="fr-FR"/>
              </w:rPr>
              <w:t>0.39</w:t>
            </w:r>
          </w:p>
        </w:tc>
      </w:tr>
    </w:tbl>
    <w:p w:rsidR="00930CB2" w:rsidRPr="00202E0E" w:rsidRDefault="00930CB2"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arealele</w:t>
      </w:r>
      <w:proofErr w:type="gramEnd"/>
      <w:r w:rsidRPr="00202E0E">
        <w:rPr>
          <w:rFonts w:cstheme="minorHAnsi"/>
          <w:sz w:val="24"/>
          <w:szCs w:val="24"/>
        </w:rPr>
        <w:t xml:space="preserve"> sensibile;</w:t>
      </w:r>
    </w:p>
    <w:p w:rsidR="00930CB2" w:rsidRPr="00202E0E" w:rsidRDefault="00930CB2"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930CB2" w:rsidRPr="00202E0E" w:rsidRDefault="00930CB2"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coordonatele</w:t>
      </w:r>
      <w:proofErr w:type="gramEnd"/>
      <w:r w:rsidRPr="00202E0E">
        <w:rPr>
          <w:rFonts w:cstheme="minorHAnsi"/>
          <w:sz w:val="24"/>
          <w:szCs w:val="24"/>
        </w:rPr>
        <w:t xml:space="preserve"> geografice ale amplasamentului proiectului, care vor fi prezentate sub formă de vector în format digital cu referinţă geografică, în sistem de proiecţie naţională Stereo 1970;</w:t>
      </w:r>
    </w:p>
    <w:p w:rsidR="00930CB2" w:rsidRPr="00202E0E" w:rsidRDefault="00930CB2" w:rsidP="006D65C6">
      <w:pPr>
        <w:autoSpaceDE w:val="0"/>
        <w:autoSpaceDN w:val="0"/>
        <w:adjustRightInd w:val="0"/>
        <w:spacing w:after="0" w:line="240" w:lineRule="auto"/>
        <w:jc w:val="both"/>
        <w:rPr>
          <w:rFonts w:cstheme="minorHAnsi"/>
          <w:sz w:val="24"/>
          <w:szCs w:val="24"/>
        </w:rPr>
      </w:pPr>
    </w:p>
    <w:p w:rsidR="00930CB2" w:rsidRPr="00202E0E" w:rsidRDefault="00930CB2" w:rsidP="00930CB2">
      <w:pPr>
        <w:autoSpaceDE w:val="0"/>
        <w:autoSpaceDN w:val="0"/>
        <w:adjustRightInd w:val="0"/>
        <w:spacing w:after="0" w:line="240" w:lineRule="auto"/>
        <w:rPr>
          <w:rFonts w:cstheme="minorHAnsi"/>
          <w:sz w:val="24"/>
          <w:szCs w:val="24"/>
        </w:rPr>
      </w:pPr>
      <w:proofErr w:type="gramStart"/>
      <w:r w:rsidRPr="00202E0E">
        <w:rPr>
          <w:rFonts w:cstheme="minorHAnsi"/>
          <w:sz w:val="24"/>
          <w:szCs w:val="24"/>
        </w:rPr>
        <w:t>NR.</w:t>
      </w:r>
      <w:proofErr w:type="gramEnd"/>
      <w:r w:rsidRPr="00202E0E">
        <w:rPr>
          <w:rFonts w:cstheme="minorHAnsi"/>
          <w:sz w:val="24"/>
          <w:szCs w:val="24"/>
        </w:rPr>
        <w:t xml:space="preserve">               X                  Y           LUNGIMI LATURI </w:t>
      </w:r>
      <w:proofErr w:type="gramStart"/>
      <w:r w:rsidRPr="00202E0E">
        <w:rPr>
          <w:rFonts w:cstheme="minorHAnsi"/>
          <w:sz w:val="24"/>
          <w:szCs w:val="24"/>
        </w:rPr>
        <w:t>D(</w:t>
      </w:r>
      <w:proofErr w:type="gramEnd"/>
      <w:r w:rsidRPr="00202E0E">
        <w:rPr>
          <w:rFonts w:cstheme="minorHAnsi"/>
          <w:sz w:val="24"/>
          <w:szCs w:val="24"/>
        </w:rPr>
        <w:t>i,i+1)</w:t>
      </w:r>
    </w:p>
    <w:p w:rsidR="00930CB2" w:rsidRPr="00202E0E" w:rsidRDefault="00930CB2" w:rsidP="00930CB2">
      <w:pPr>
        <w:autoSpaceDE w:val="0"/>
        <w:autoSpaceDN w:val="0"/>
        <w:adjustRightInd w:val="0"/>
        <w:spacing w:after="0" w:line="240" w:lineRule="auto"/>
        <w:rPr>
          <w:rFonts w:cstheme="minorHAnsi"/>
          <w:sz w:val="24"/>
          <w:szCs w:val="24"/>
        </w:rPr>
      </w:pPr>
      <w:proofErr w:type="gramStart"/>
      <w:r w:rsidRPr="00202E0E">
        <w:rPr>
          <w:rFonts w:cstheme="minorHAnsi"/>
          <w:sz w:val="24"/>
          <w:szCs w:val="24"/>
        </w:rPr>
        <w:t>CRT.</w:t>
      </w:r>
      <w:proofErr w:type="gramEnd"/>
    </w:p>
    <w:p w:rsidR="00640858" w:rsidRPr="00202E0E" w:rsidRDefault="00640858" w:rsidP="00930CB2">
      <w:pPr>
        <w:autoSpaceDE w:val="0"/>
        <w:autoSpaceDN w:val="0"/>
        <w:adjustRightInd w:val="0"/>
        <w:spacing w:after="0" w:line="240" w:lineRule="auto"/>
        <w:rPr>
          <w:rFonts w:cstheme="minorHAnsi"/>
          <w:sz w:val="24"/>
          <w:szCs w:val="24"/>
        </w:rPr>
      </w:pPr>
    </w:p>
    <w:p w:rsidR="00640858" w:rsidRPr="00202E0E" w:rsidRDefault="00893E41" w:rsidP="00640858">
      <w:pPr>
        <w:autoSpaceDE w:val="0"/>
        <w:autoSpaceDN w:val="0"/>
        <w:adjustRightInd w:val="0"/>
        <w:spacing w:after="0" w:line="240" w:lineRule="auto"/>
        <w:rPr>
          <w:rFonts w:eastAsiaTheme="minorHAnsi" w:cstheme="minorHAnsi"/>
          <w:sz w:val="24"/>
          <w:szCs w:val="24"/>
        </w:rPr>
      </w:pPr>
      <w:r w:rsidRPr="00202E0E">
        <w:rPr>
          <w:rFonts w:eastAsiaTheme="minorHAnsi" w:cstheme="minorHAnsi"/>
          <w:sz w:val="24"/>
          <w:szCs w:val="24"/>
        </w:rPr>
        <w:t>1</w:t>
      </w:r>
      <w:r w:rsidR="00640858" w:rsidRPr="00202E0E">
        <w:rPr>
          <w:rFonts w:eastAsiaTheme="minorHAnsi" w:cstheme="minorHAnsi"/>
          <w:sz w:val="24"/>
          <w:szCs w:val="24"/>
        </w:rPr>
        <w:t xml:space="preserve">      </w:t>
      </w:r>
      <w:r w:rsidRPr="00202E0E">
        <w:rPr>
          <w:rFonts w:eastAsiaTheme="minorHAnsi" w:cstheme="minorHAnsi"/>
          <w:sz w:val="24"/>
          <w:szCs w:val="24"/>
        </w:rPr>
        <w:t xml:space="preserve">  </w:t>
      </w:r>
      <w:r w:rsidR="00640858" w:rsidRPr="00202E0E">
        <w:rPr>
          <w:rFonts w:eastAsiaTheme="minorHAnsi" w:cstheme="minorHAnsi"/>
          <w:sz w:val="24"/>
          <w:szCs w:val="24"/>
        </w:rPr>
        <w:t xml:space="preserve"> </w:t>
      </w:r>
      <w:r w:rsidR="005156AD" w:rsidRPr="00202E0E">
        <w:rPr>
          <w:rFonts w:eastAsiaTheme="minorHAnsi" w:cstheme="minorHAnsi"/>
          <w:sz w:val="24"/>
          <w:szCs w:val="24"/>
        </w:rPr>
        <w:t>421400.342</w:t>
      </w:r>
      <w:r w:rsidR="00640858" w:rsidRPr="00202E0E">
        <w:rPr>
          <w:rFonts w:eastAsiaTheme="minorHAnsi" w:cstheme="minorHAnsi"/>
          <w:sz w:val="24"/>
          <w:szCs w:val="24"/>
        </w:rPr>
        <w:t xml:space="preserve">             </w:t>
      </w:r>
      <w:r w:rsidR="005156AD" w:rsidRPr="00202E0E">
        <w:rPr>
          <w:rFonts w:eastAsiaTheme="minorHAnsi" w:cstheme="minorHAnsi"/>
          <w:sz w:val="24"/>
          <w:szCs w:val="24"/>
        </w:rPr>
        <w:t>745491.858</w:t>
      </w:r>
    </w:p>
    <w:p w:rsidR="00640858" w:rsidRPr="00202E0E" w:rsidRDefault="00893E41" w:rsidP="00640858">
      <w:pPr>
        <w:autoSpaceDE w:val="0"/>
        <w:autoSpaceDN w:val="0"/>
        <w:adjustRightInd w:val="0"/>
        <w:spacing w:after="0" w:line="240" w:lineRule="auto"/>
        <w:rPr>
          <w:rFonts w:eastAsiaTheme="minorHAnsi" w:cstheme="minorHAnsi"/>
          <w:sz w:val="24"/>
          <w:szCs w:val="24"/>
        </w:rPr>
      </w:pPr>
      <w:r w:rsidRPr="00202E0E">
        <w:rPr>
          <w:rFonts w:eastAsiaTheme="minorHAnsi" w:cstheme="minorHAnsi"/>
          <w:sz w:val="24"/>
          <w:szCs w:val="24"/>
        </w:rPr>
        <w:t>2</w:t>
      </w:r>
      <w:r w:rsidR="00640858" w:rsidRPr="00202E0E">
        <w:rPr>
          <w:rFonts w:eastAsiaTheme="minorHAnsi" w:cstheme="minorHAnsi"/>
          <w:sz w:val="24"/>
          <w:szCs w:val="24"/>
        </w:rPr>
        <w:t xml:space="preserve">         </w:t>
      </w:r>
      <w:r w:rsidR="005156AD" w:rsidRPr="00202E0E">
        <w:rPr>
          <w:rFonts w:eastAsiaTheme="minorHAnsi" w:cstheme="minorHAnsi"/>
          <w:sz w:val="24"/>
          <w:szCs w:val="24"/>
        </w:rPr>
        <w:t>421416.408</w:t>
      </w:r>
      <w:r w:rsidR="00640858" w:rsidRPr="00202E0E">
        <w:rPr>
          <w:rFonts w:eastAsiaTheme="minorHAnsi" w:cstheme="minorHAnsi"/>
          <w:sz w:val="24"/>
          <w:szCs w:val="24"/>
        </w:rPr>
        <w:t xml:space="preserve">             </w:t>
      </w:r>
      <w:r w:rsidR="005156AD" w:rsidRPr="00202E0E">
        <w:rPr>
          <w:rFonts w:eastAsiaTheme="minorHAnsi" w:cstheme="minorHAnsi"/>
          <w:sz w:val="24"/>
          <w:szCs w:val="24"/>
        </w:rPr>
        <w:t>745480.414</w:t>
      </w:r>
      <w:r w:rsidR="00640858" w:rsidRPr="00202E0E">
        <w:rPr>
          <w:rFonts w:eastAsiaTheme="minorHAnsi" w:cstheme="minorHAnsi"/>
          <w:sz w:val="24"/>
          <w:szCs w:val="24"/>
        </w:rPr>
        <w:t xml:space="preserve">            </w:t>
      </w:r>
    </w:p>
    <w:p w:rsidR="00640858" w:rsidRPr="00202E0E" w:rsidRDefault="00893E41" w:rsidP="00640858">
      <w:pPr>
        <w:autoSpaceDE w:val="0"/>
        <w:autoSpaceDN w:val="0"/>
        <w:adjustRightInd w:val="0"/>
        <w:spacing w:after="0" w:line="240" w:lineRule="auto"/>
        <w:rPr>
          <w:rFonts w:eastAsiaTheme="minorHAnsi" w:cstheme="minorHAnsi"/>
          <w:sz w:val="24"/>
          <w:szCs w:val="24"/>
        </w:rPr>
      </w:pPr>
      <w:r w:rsidRPr="00202E0E">
        <w:rPr>
          <w:rFonts w:eastAsiaTheme="minorHAnsi" w:cstheme="minorHAnsi"/>
          <w:sz w:val="24"/>
          <w:szCs w:val="24"/>
        </w:rPr>
        <w:t>3</w:t>
      </w:r>
      <w:r w:rsidR="00640858" w:rsidRPr="00202E0E">
        <w:rPr>
          <w:rFonts w:eastAsiaTheme="minorHAnsi" w:cstheme="minorHAnsi"/>
          <w:sz w:val="24"/>
          <w:szCs w:val="24"/>
        </w:rPr>
        <w:t xml:space="preserve">         </w:t>
      </w:r>
      <w:r w:rsidR="005156AD" w:rsidRPr="00202E0E">
        <w:rPr>
          <w:rFonts w:eastAsiaTheme="minorHAnsi" w:cstheme="minorHAnsi"/>
          <w:sz w:val="24"/>
          <w:szCs w:val="24"/>
        </w:rPr>
        <w:t>421416.553</w:t>
      </w:r>
      <w:r w:rsidR="00640858" w:rsidRPr="00202E0E">
        <w:rPr>
          <w:rFonts w:eastAsiaTheme="minorHAnsi" w:cstheme="minorHAnsi"/>
          <w:sz w:val="24"/>
          <w:szCs w:val="24"/>
        </w:rPr>
        <w:t xml:space="preserve">             </w:t>
      </w:r>
      <w:r w:rsidR="005156AD" w:rsidRPr="00202E0E">
        <w:rPr>
          <w:rFonts w:eastAsiaTheme="minorHAnsi" w:cstheme="minorHAnsi"/>
          <w:sz w:val="24"/>
          <w:szCs w:val="24"/>
        </w:rPr>
        <w:t>745480.515</w:t>
      </w:r>
    </w:p>
    <w:p w:rsidR="00640858" w:rsidRPr="00202E0E" w:rsidRDefault="00893E41" w:rsidP="00640858">
      <w:pPr>
        <w:autoSpaceDE w:val="0"/>
        <w:autoSpaceDN w:val="0"/>
        <w:adjustRightInd w:val="0"/>
        <w:spacing w:after="0" w:line="240" w:lineRule="auto"/>
        <w:rPr>
          <w:rFonts w:eastAsiaTheme="minorHAnsi" w:cstheme="minorHAnsi"/>
          <w:sz w:val="24"/>
          <w:szCs w:val="24"/>
        </w:rPr>
      </w:pPr>
      <w:r w:rsidRPr="00202E0E">
        <w:rPr>
          <w:rFonts w:eastAsiaTheme="minorHAnsi" w:cstheme="minorHAnsi"/>
          <w:sz w:val="24"/>
          <w:szCs w:val="24"/>
        </w:rPr>
        <w:t>4</w:t>
      </w:r>
      <w:r w:rsidR="00640858" w:rsidRPr="00202E0E">
        <w:rPr>
          <w:rFonts w:eastAsiaTheme="minorHAnsi" w:cstheme="minorHAnsi"/>
          <w:sz w:val="24"/>
          <w:szCs w:val="24"/>
        </w:rPr>
        <w:t xml:space="preserve">        </w:t>
      </w:r>
      <w:r w:rsidR="005156AD" w:rsidRPr="00202E0E">
        <w:rPr>
          <w:rFonts w:eastAsiaTheme="minorHAnsi" w:cstheme="minorHAnsi"/>
          <w:sz w:val="24"/>
          <w:szCs w:val="24"/>
        </w:rPr>
        <w:t xml:space="preserve"> 421422.666</w:t>
      </w:r>
      <w:r w:rsidR="00640858" w:rsidRPr="00202E0E">
        <w:rPr>
          <w:rFonts w:eastAsiaTheme="minorHAnsi" w:cstheme="minorHAnsi"/>
          <w:sz w:val="24"/>
          <w:szCs w:val="24"/>
        </w:rPr>
        <w:t xml:space="preserve">             </w:t>
      </w:r>
      <w:r w:rsidR="005156AD" w:rsidRPr="00202E0E">
        <w:rPr>
          <w:rFonts w:eastAsiaTheme="minorHAnsi" w:cstheme="minorHAnsi"/>
          <w:sz w:val="24"/>
          <w:szCs w:val="24"/>
        </w:rPr>
        <w:t>745484.911</w:t>
      </w:r>
    </w:p>
    <w:p w:rsidR="00640858" w:rsidRPr="00202E0E" w:rsidRDefault="00893E41" w:rsidP="00640858">
      <w:pPr>
        <w:autoSpaceDE w:val="0"/>
        <w:autoSpaceDN w:val="0"/>
        <w:adjustRightInd w:val="0"/>
        <w:spacing w:after="0" w:line="240" w:lineRule="auto"/>
        <w:rPr>
          <w:rFonts w:eastAsiaTheme="minorHAnsi" w:cstheme="minorHAnsi"/>
          <w:sz w:val="24"/>
          <w:szCs w:val="24"/>
        </w:rPr>
      </w:pPr>
      <w:r w:rsidRPr="00202E0E">
        <w:rPr>
          <w:rFonts w:eastAsiaTheme="minorHAnsi" w:cstheme="minorHAnsi"/>
          <w:sz w:val="24"/>
          <w:szCs w:val="24"/>
        </w:rPr>
        <w:t>5</w:t>
      </w:r>
      <w:r w:rsidR="00640858" w:rsidRPr="00202E0E">
        <w:rPr>
          <w:rFonts w:eastAsiaTheme="minorHAnsi" w:cstheme="minorHAnsi"/>
          <w:sz w:val="24"/>
          <w:szCs w:val="24"/>
        </w:rPr>
        <w:t xml:space="preserve">         </w:t>
      </w:r>
      <w:r w:rsidR="005156AD" w:rsidRPr="00202E0E">
        <w:rPr>
          <w:rFonts w:eastAsiaTheme="minorHAnsi" w:cstheme="minorHAnsi"/>
          <w:sz w:val="24"/>
          <w:szCs w:val="24"/>
        </w:rPr>
        <w:t>421429.291</w:t>
      </w:r>
      <w:r w:rsidR="00640858" w:rsidRPr="00202E0E">
        <w:rPr>
          <w:rFonts w:eastAsiaTheme="minorHAnsi" w:cstheme="minorHAnsi"/>
          <w:sz w:val="24"/>
          <w:szCs w:val="24"/>
        </w:rPr>
        <w:t xml:space="preserve">             </w:t>
      </w:r>
      <w:r w:rsidR="005156AD" w:rsidRPr="00202E0E">
        <w:rPr>
          <w:rFonts w:eastAsiaTheme="minorHAnsi" w:cstheme="minorHAnsi"/>
          <w:sz w:val="24"/>
          <w:szCs w:val="24"/>
        </w:rPr>
        <w:t>745489.360</w:t>
      </w:r>
    </w:p>
    <w:p w:rsidR="00640858" w:rsidRPr="00202E0E" w:rsidRDefault="00893E41" w:rsidP="00640858">
      <w:pPr>
        <w:autoSpaceDE w:val="0"/>
        <w:autoSpaceDN w:val="0"/>
        <w:adjustRightInd w:val="0"/>
        <w:spacing w:after="0" w:line="240" w:lineRule="auto"/>
        <w:rPr>
          <w:rFonts w:eastAsiaTheme="minorHAnsi" w:cstheme="minorHAnsi"/>
          <w:sz w:val="24"/>
          <w:szCs w:val="24"/>
        </w:rPr>
      </w:pPr>
      <w:r w:rsidRPr="00202E0E">
        <w:rPr>
          <w:rFonts w:eastAsiaTheme="minorHAnsi" w:cstheme="minorHAnsi"/>
          <w:sz w:val="24"/>
          <w:szCs w:val="24"/>
        </w:rPr>
        <w:t>6</w:t>
      </w:r>
      <w:r w:rsidR="00640858" w:rsidRPr="00202E0E">
        <w:rPr>
          <w:rFonts w:eastAsiaTheme="minorHAnsi" w:cstheme="minorHAnsi"/>
          <w:sz w:val="24"/>
          <w:szCs w:val="24"/>
        </w:rPr>
        <w:t xml:space="preserve">         </w:t>
      </w:r>
      <w:r w:rsidR="005156AD" w:rsidRPr="00202E0E">
        <w:rPr>
          <w:rFonts w:eastAsiaTheme="minorHAnsi" w:cstheme="minorHAnsi"/>
          <w:sz w:val="24"/>
          <w:szCs w:val="24"/>
        </w:rPr>
        <w:t>421442.968</w:t>
      </w:r>
      <w:r w:rsidR="00640858" w:rsidRPr="00202E0E">
        <w:rPr>
          <w:rFonts w:eastAsiaTheme="minorHAnsi" w:cstheme="minorHAnsi"/>
          <w:sz w:val="24"/>
          <w:szCs w:val="24"/>
        </w:rPr>
        <w:t xml:space="preserve">             </w:t>
      </w:r>
      <w:r w:rsidR="005156AD" w:rsidRPr="00202E0E">
        <w:rPr>
          <w:rFonts w:eastAsiaTheme="minorHAnsi" w:cstheme="minorHAnsi"/>
          <w:sz w:val="24"/>
          <w:szCs w:val="24"/>
        </w:rPr>
        <w:t>745498.826</w:t>
      </w:r>
    </w:p>
    <w:p w:rsidR="00AE50AB" w:rsidRPr="00202E0E" w:rsidRDefault="00893E41" w:rsidP="00640858">
      <w:pPr>
        <w:autoSpaceDE w:val="0"/>
        <w:autoSpaceDN w:val="0"/>
        <w:adjustRightInd w:val="0"/>
        <w:spacing w:after="0" w:line="240" w:lineRule="auto"/>
        <w:jc w:val="both"/>
        <w:rPr>
          <w:rFonts w:eastAsiaTheme="minorHAnsi" w:cstheme="minorHAnsi"/>
          <w:sz w:val="24"/>
          <w:szCs w:val="24"/>
        </w:rPr>
      </w:pPr>
      <w:r w:rsidRPr="00202E0E">
        <w:rPr>
          <w:rFonts w:eastAsiaTheme="minorHAnsi" w:cstheme="minorHAnsi"/>
          <w:sz w:val="24"/>
          <w:szCs w:val="24"/>
        </w:rPr>
        <w:lastRenderedPageBreak/>
        <w:t>7</w:t>
      </w:r>
      <w:r w:rsidR="00640858" w:rsidRPr="00202E0E">
        <w:rPr>
          <w:rFonts w:eastAsiaTheme="minorHAnsi" w:cstheme="minorHAnsi"/>
          <w:sz w:val="24"/>
          <w:szCs w:val="24"/>
        </w:rPr>
        <w:t xml:space="preserve">         </w:t>
      </w:r>
      <w:r w:rsidR="005156AD" w:rsidRPr="00202E0E">
        <w:rPr>
          <w:rFonts w:eastAsiaTheme="minorHAnsi" w:cstheme="minorHAnsi"/>
          <w:sz w:val="24"/>
          <w:szCs w:val="24"/>
        </w:rPr>
        <w:t>421451.448</w:t>
      </w:r>
      <w:r w:rsidR="00640858" w:rsidRPr="00202E0E">
        <w:rPr>
          <w:rFonts w:eastAsiaTheme="minorHAnsi" w:cstheme="minorHAnsi"/>
          <w:sz w:val="24"/>
          <w:szCs w:val="24"/>
        </w:rPr>
        <w:t xml:space="preserve">             </w:t>
      </w:r>
      <w:r w:rsidR="00202E0E" w:rsidRPr="00202E0E">
        <w:rPr>
          <w:rFonts w:eastAsiaTheme="minorHAnsi" w:cstheme="minorHAnsi"/>
          <w:sz w:val="24"/>
          <w:szCs w:val="24"/>
        </w:rPr>
        <w:t>745504.325</w:t>
      </w:r>
    </w:p>
    <w:p w:rsidR="00640858" w:rsidRPr="00202E0E" w:rsidRDefault="00893E41" w:rsidP="00640858">
      <w:pPr>
        <w:autoSpaceDE w:val="0"/>
        <w:autoSpaceDN w:val="0"/>
        <w:adjustRightInd w:val="0"/>
        <w:spacing w:after="0" w:line="240" w:lineRule="auto"/>
        <w:jc w:val="both"/>
        <w:rPr>
          <w:rFonts w:eastAsiaTheme="minorHAnsi" w:cstheme="minorHAnsi"/>
          <w:sz w:val="24"/>
          <w:szCs w:val="24"/>
        </w:rPr>
      </w:pPr>
      <w:r w:rsidRPr="00202E0E">
        <w:rPr>
          <w:rFonts w:eastAsiaTheme="minorHAnsi" w:cstheme="minorHAnsi"/>
          <w:sz w:val="24"/>
          <w:szCs w:val="24"/>
        </w:rPr>
        <w:t>8</w:t>
      </w:r>
      <w:r w:rsidR="005156AD" w:rsidRPr="00202E0E">
        <w:rPr>
          <w:rFonts w:eastAsiaTheme="minorHAnsi" w:cstheme="minorHAnsi"/>
          <w:sz w:val="24"/>
          <w:szCs w:val="24"/>
        </w:rPr>
        <w:t xml:space="preserve">         421451.959</w:t>
      </w:r>
      <w:r w:rsidR="00202E0E" w:rsidRPr="00202E0E">
        <w:rPr>
          <w:rFonts w:eastAsiaTheme="minorHAnsi" w:cstheme="minorHAnsi"/>
          <w:sz w:val="24"/>
          <w:szCs w:val="24"/>
        </w:rPr>
        <w:t xml:space="preserve">             745505.237</w:t>
      </w:r>
    </w:p>
    <w:p w:rsidR="00640858" w:rsidRPr="00202E0E" w:rsidRDefault="00893E41" w:rsidP="00640858">
      <w:pPr>
        <w:autoSpaceDE w:val="0"/>
        <w:autoSpaceDN w:val="0"/>
        <w:adjustRightInd w:val="0"/>
        <w:spacing w:after="0" w:line="240" w:lineRule="auto"/>
        <w:jc w:val="both"/>
        <w:rPr>
          <w:rFonts w:cstheme="minorHAnsi"/>
          <w:sz w:val="24"/>
          <w:szCs w:val="24"/>
        </w:rPr>
      </w:pPr>
      <w:r w:rsidRPr="00202E0E">
        <w:rPr>
          <w:rFonts w:cstheme="minorHAnsi"/>
          <w:sz w:val="24"/>
          <w:szCs w:val="24"/>
        </w:rPr>
        <w:t>9</w:t>
      </w:r>
      <w:r w:rsidR="005156AD" w:rsidRPr="00202E0E">
        <w:rPr>
          <w:rFonts w:cstheme="minorHAnsi"/>
          <w:sz w:val="24"/>
          <w:szCs w:val="24"/>
        </w:rPr>
        <w:t xml:space="preserve">         421436.013</w:t>
      </w:r>
      <w:r w:rsidR="00202E0E" w:rsidRPr="00202E0E">
        <w:rPr>
          <w:rFonts w:cstheme="minorHAnsi"/>
          <w:sz w:val="24"/>
          <w:szCs w:val="24"/>
        </w:rPr>
        <w:t xml:space="preserve">             745521.891</w:t>
      </w:r>
    </w:p>
    <w:p w:rsidR="00893E41" w:rsidRPr="00202E0E" w:rsidRDefault="00893E41" w:rsidP="00640858">
      <w:pPr>
        <w:autoSpaceDE w:val="0"/>
        <w:autoSpaceDN w:val="0"/>
        <w:adjustRightInd w:val="0"/>
        <w:spacing w:after="0" w:line="240" w:lineRule="auto"/>
        <w:jc w:val="both"/>
        <w:rPr>
          <w:rFonts w:cstheme="minorHAnsi"/>
          <w:sz w:val="24"/>
          <w:szCs w:val="24"/>
        </w:rPr>
      </w:pPr>
      <w:r w:rsidRPr="00202E0E">
        <w:rPr>
          <w:rFonts w:cstheme="minorHAnsi"/>
          <w:sz w:val="24"/>
          <w:szCs w:val="24"/>
        </w:rPr>
        <w:t>10</w:t>
      </w:r>
      <w:r w:rsidR="005156AD" w:rsidRPr="00202E0E">
        <w:rPr>
          <w:rFonts w:cstheme="minorHAnsi"/>
          <w:sz w:val="24"/>
          <w:szCs w:val="24"/>
        </w:rPr>
        <w:t xml:space="preserve">       421408.823</w:t>
      </w:r>
      <w:r w:rsidR="00202E0E" w:rsidRPr="00202E0E">
        <w:rPr>
          <w:rFonts w:cstheme="minorHAnsi"/>
          <w:sz w:val="24"/>
          <w:szCs w:val="24"/>
        </w:rPr>
        <w:t xml:space="preserve">             745500.604</w:t>
      </w:r>
    </w:p>
    <w:p w:rsidR="00893E41" w:rsidRPr="00202E0E" w:rsidRDefault="00893E41" w:rsidP="00640858">
      <w:pPr>
        <w:autoSpaceDE w:val="0"/>
        <w:autoSpaceDN w:val="0"/>
        <w:adjustRightInd w:val="0"/>
        <w:spacing w:after="0" w:line="240" w:lineRule="auto"/>
        <w:jc w:val="both"/>
        <w:rPr>
          <w:rFonts w:cstheme="minorHAnsi"/>
          <w:sz w:val="24"/>
          <w:szCs w:val="24"/>
        </w:rPr>
      </w:pPr>
      <w:r w:rsidRPr="00202E0E">
        <w:rPr>
          <w:rFonts w:cstheme="minorHAnsi"/>
          <w:sz w:val="24"/>
          <w:szCs w:val="24"/>
        </w:rPr>
        <w:t>11</w:t>
      </w:r>
      <w:r w:rsidR="005156AD" w:rsidRPr="00202E0E">
        <w:rPr>
          <w:rFonts w:cstheme="minorHAnsi"/>
          <w:sz w:val="24"/>
          <w:szCs w:val="24"/>
        </w:rPr>
        <w:t xml:space="preserve">       421399.132</w:t>
      </w:r>
      <w:r w:rsidR="00202E0E" w:rsidRPr="00202E0E">
        <w:rPr>
          <w:rFonts w:cstheme="minorHAnsi"/>
          <w:sz w:val="24"/>
          <w:szCs w:val="24"/>
        </w:rPr>
        <w:t xml:space="preserve">             745493.920</w:t>
      </w:r>
    </w:p>
    <w:p w:rsidR="00893E41" w:rsidRPr="00202E0E" w:rsidRDefault="00893E41" w:rsidP="00640858">
      <w:pPr>
        <w:autoSpaceDE w:val="0"/>
        <w:autoSpaceDN w:val="0"/>
        <w:adjustRightInd w:val="0"/>
        <w:spacing w:after="0" w:line="240" w:lineRule="auto"/>
        <w:jc w:val="both"/>
        <w:rPr>
          <w:rFonts w:cstheme="minorHAnsi"/>
          <w:sz w:val="24"/>
          <w:szCs w:val="24"/>
        </w:rPr>
      </w:pPr>
      <w:r w:rsidRPr="00202E0E">
        <w:rPr>
          <w:rFonts w:cstheme="minorHAnsi"/>
          <w:sz w:val="24"/>
          <w:szCs w:val="24"/>
        </w:rPr>
        <w:t>12</w:t>
      </w:r>
      <w:r w:rsidR="005156AD" w:rsidRPr="00202E0E">
        <w:rPr>
          <w:rFonts w:cstheme="minorHAnsi"/>
          <w:sz w:val="24"/>
          <w:szCs w:val="24"/>
        </w:rPr>
        <w:t xml:space="preserve">       421398.308</w:t>
      </w:r>
      <w:r w:rsidR="00202E0E" w:rsidRPr="00202E0E">
        <w:rPr>
          <w:rFonts w:cstheme="minorHAnsi"/>
          <w:sz w:val="24"/>
          <w:szCs w:val="24"/>
        </w:rPr>
        <w:t xml:space="preserve">             745493.307</w:t>
      </w:r>
    </w:p>
    <w:p w:rsidR="00893E41" w:rsidRPr="00202E0E" w:rsidRDefault="00893E41" w:rsidP="00640858">
      <w:pPr>
        <w:autoSpaceDE w:val="0"/>
        <w:autoSpaceDN w:val="0"/>
        <w:adjustRightInd w:val="0"/>
        <w:spacing w:after="0" w:line="240" w:lineRule="auto"/>
        <w:jc w:val="both"/>
        <w:rPr>
          <w:rFonts w:cstheme="minorHAnsi"/>
          <w:sz w:val="24"/>
          <w:szCs w:val="24"/>
        </w:rPr>
      </w:pPr>
    </w:p>
    <w:p w:rsidR="00893E41" w:rsidRPr="00202E0E" w:rsidRDefault="00893E41" w:rsidP="00640858">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detalii</w:t>
      </w:r>
      <w:proofErr w:type="gramEnd"/>
      <w:r w:rsidRPr="00202E0E">
        <w:rPr>
          <w:rFonts w:cstheme="minorHAnsi"/>
          <w:sz w:val="24"/>
          <w:szCs w:val="24"/>
        </w:rPr>
        <w:t xml:space="preserve"> privind orice variantă de amplasament care a fost luată în considerare.</w:t>
      </w:r>
    </w:p>
    <w:p w:rsidR="00930CB2" w:rsidRPr="00202E0E" w:rsidRDefault="00930CB2"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VI. Descrierea tuturor efectelor semnificative posibile asupra mediului ale proiectului, în limita informaţiilor disponibile:</w:t>
      </w:r>
    </w:p>
    <w:p w:rsidR="00040F4E" w:rsidRPr="00202E0E" w:rsidRDefault="00EC1E8F"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Cele </w:t>
      </w:r>
      <w:r w:rsidR="00F45044" w:rsidRPr="00202E0E">
        <w:rPr>
          <w:rFonts w:cstheme="minorHAnsi"/>
          <w:sz w:val="24"/>
          <w:szCs w:val="24"/>
        </w:rPr>
        <w:t xml:space="preserve">2 </w:t>
      </w:r>
      <w:proofErr w:type="gramStart"/>
      <w:r w:rsidR="00F45044" w:rsidRPr="00202E0E">
        <w:rPr>
          <w:rFonts w:cstheme="minorHAnsi"/>
          <w:sz w:val="24"/>
          <w:szCs w:val="24"/>
        </w:rPr>
        <w:t xml:space="preserve">constructii </w:t>
      </w:r>
      <w:r w:rsidRPr="00202E0E">
        <w:rPr>
          <w:rFonts w:cstheme="minorHAnsi"/>
          <w:sz w:val="24"/>
          <w:szCs w:val="24"/>
        </w:rPr>
        <w:t xml:space="preserve"> propuse</w:t>
      </w:r>
      <w:proofErr w:type="gramEnd"/>
      <w:r w:rsidRPr="00202E0E">
        <w:rPr>
          <w:rFonts w:cstheme="minorHAnsi"/>
          <w:sz w:val="24"/>
          <w:szCs w:val="24"/>
        </w:rPr>
        <w:t xml:space="preserve"> pentru construire nu au </w:t>
      </w:r>
      <w:r w:rsidR="00040F4E" w:rsidRPr="00202E0E">
        <w:rPr>
          <w:rFonts w:cstheme="minorHAnsi"/>
          <w:sz w:val="24"/>
          <w:szCs w:val="24"/>
        </w:rPr>
        <w:t xml:space="preserve">efecte majore. Praful generat pe durata santierului </w:t>
      </w:r>
      <w:proofErr w:type="gramStart"/>
      <w:r w:rsidR="00040F4E" w:rsidRPr="00202E0E">
        <w:rPr>
          <w:rFonts w:cstheme="minorHAnsi"/>
          <w:sz w:val="24"/>
          <w:szCs w:val="24"/>
        </w:rPr>
        <w:t>va</w:t>
      </w:r>
      <w:proofErr w:type="gramEnd"/>
      <w:r w:rsidR="00040F4E" w:rsidRPr="00202E0E">
        <w:rPr>
          <w:rFonts w:cstheme="minorHAnsi"/>
          <w:sz w:val="24"/>
          <w:szCs w:val="24"/>
        </w:rPr>
        <w:t xml:space="preserve"> fi estompat pe cat de mult posibil prin montarea unor panouri.</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A. Surse de poluanţi şi instalaţii pentru reţinerea, evacuarea şi dispersia poluanţilor în mediu:</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a) </w:t>
      </w:r>
      <w:proofErr w:type="gramStart"/>
      <w:r w:rsidRPr="00202E0E">
        <w:rPr>
          <w:rFonts w:cstheme="minorHAnsi"/>
          <w:sz w:val="24"/>
          <w:szCs w:val="24"/>
        </w:rPr>
        <w:t>protecţia</w:t>
      </w:r>
      <w:proofErr w:type="gramEnd"/>
      <w:r w:rsidRPr="00202E0E">
        <w:rPr>
          <w:rFonts w:cstheme="minorHAnsi"/>
          <w:sz w:val="24"/>
          <w:szCs w:val="24"/>
        </w:rPr>
        <w:t xml:space="preserve"> calităţii apelor:</w:t>
      </w:r>
    </w:p>
    <w:p w:rsidR="00040F4E" w:rsidRPr="00202E0E" w:rsidRDefault="00040F4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Prin constructia </w:t>
      </w:r>
      <w:r w:rsidR="00EC1E8F" w:rsidRPr="00202E0E">
        <w:rPr>
          <w:rFonts w:cstheme="minorHAnsi"/>
          <w:sz w:val="24"/>
          <w:szCs w:val="24"/>
        </w:rPr>
        <w:t xml:space="preserve">celor </w:t>
      </w:r>
      <w:r w:rsidR="00F45044" w:rsidRPr="00202E0E">
        <w:rPr>
          <w:rFonts w:cstheme="minorHAnsi"/>
          <w:sz w:val="24"/>
          <w:szCs w:val="24"/>
        </w:rPr>
        <w:t>2 cladiri</w:t>
      </w:r>
      <w:proofErr w:type="gramStart"/>
      <w:r w:rsidR="00EC1E8F" w:rsidRPr="00202E0E">
        <w:rPr>
          <w:rFonts w:cstheme="minorHAnsi"/>
          <w:sz w:val="24"/>
          <w:szCs w:val="24"/>
        </w:rPr>
        <w:t>,</w:t>
      </w:r>
      <w:r w:rsidRPr="00202E0E">
        <w:rPr>
          <w:rFonts w:cstheme="minorHAnsi"/>
          <w:sz w:val="24"/>
          <w:szCs w:val="24"/>
        </w:rPr>
        <w:t>nu</w:t>
      </w:r>
      <w:proofErr w:type="gramEnd"/>
      <w:r w:rsidRPr="00202E0E">
        <w:rPr>
          <w:rFonts w:cstheme="minorHAnsi"/>
          <w:sz w:val="24"/>
          <w:szCs w:val="24"/>
        </w:rPr>
        <w:t xml:space="preserve"> este afectata calitatea apelor.</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sursele</w:t>
      </w:r>
      <w:proofErr w:type="gramEnd"/>
      <w:r w:rsidRPr="00202E0E">
        <w:rPr>
          <w:rFonts w:cstheme="minorHAnsi"/>
          <w:sz w:val="24"/>
          <w:szCs w:val="24"/>
        </w:rPr>
        <w:t xml:space="preserve"> de poluanţi pentru ape, locul de evacuare sau emisarul;</w:t>
      </w:r>
    </w:p>
    <w:p w:rsidR="00040F4E" w:rsidRPr="00202E0E" w:rsidRDefault="00040F4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staţiile</w:t>
      </w:r>
      <w:proofErr w:type="gramEnd"/>
      <w:r w:rsidRPr="00202E0E">
        <w:rPr>
          <w:rFonts w:cstheme="minorHAnsi"/>
          <w:sz w:val="24"/>
          <w:szCs w:val="24"/>
        </w:rPr>
        <w:t xml:space="preserve"> şi instalaţiile de epurare sau de preepurare a apelor uzate prevăzute;</w:t>
      </w:r>
    </w:p>
    <w:p w:rsidR="00040F4E" w:rsidRPr="00202E0E" w:rsidRDefault="00040F4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9D279A" w:rsidRPr="00202E0E" w:rsidRDefault="009D279A"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b) </w:t>
      </w:r>
      <w:proofErr w:type="gramStart"/>
      <w:r w:rsidRPr="00202E0E">
        <w:rPr>
          <w:rFonts w:cstheme="minorHAnsi"/>
          <w:sz w:val="24"/>
          <w:szCs w:val="24"/>
        </w:rPr>
        <w:t>protecţia</w:t>
      </w:r>
      <w:proofErr w:type="gramEnd"/>
      <w:r w:rsidRPr="00202E0E">
        <w:rPr>
          <w:rFonts w:cstheme="minorHAnsi"/>
          <w:sz w:val="24"/>
          <w:szCs w:val="24"/>
        </w:rPr>
        <w:t xml:space="preserve"> aerului:</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sursele</w:t>
      </w:r>
      <w:proofErr w:type="gramEnd"/>
      <w:r w:rsidRPr="00202E0E">
        <w:rPr>
          <w:rFonts w:cstheme="minorHAnsi"/>
          <w:sz w:val="24"/>
          <w:szCs w:val="24"/>
        </w:rPr>
        <w:t xml:space="preserve"> de poluanţi pentru aer, poluanţi, inclusiv surse de mirosuri;</w:t>
      </w:r>
    </w:p>
    <w:p w:rsidR="00040F4E" w:rsidRPr="00202E0E" w:rsidRDefault="00040F4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Pe durata santierului </w:t>
      </w:r>
      <w:r w:rsidR="009D279A" w:rsidRPr="00202E0E">
        <w:rPr>
          <w:rFonts w:cstheme="minorHAnsi"/>
          <w:sz w:val="24"/>
          <w:szCs w:val="24"/>
        </w:rPr>
        <w:t xml:space="preserve">sursele de poluare </w:t>
      </w:r>
      <w:proofErr w:type="gramStart"/>
      <w:r w:rsidR="009D279A" w:rsidRPr="00202E0E">
        <w:rPr>
          <w:rFonts w:cstheme="minorHAnsi"/>
          <w:sz w:val="24"/>
          <w:szCs w:val="24"/>
        </w:rPr>
        <w:t>sunt :</w:t>
      </w:r>
      <w:proofErr w:type="gramEnd"/>
      <w:r w:rsidR="009D279A" w:rsidRPr="00202E0E">
        <w:rPr>
          <w:rFonts w:cstheme="minorHAnsi"/>
          <w:sz w:val="24"/>
          <w:szCs w:val="24"/>
        </w:rPr>
        <w:t xml:space="preserve"> praful si noxele emise de utilajele folosite pe durata santierului- aceste surse de poluare vor fi reduse</w:t>
      </w:r>
      <w:r w:rsidRPr="00202E0E">
        <w:rPr>
          <w:rFonts w:cstheme="minorHAnsi"/>
          <w:sz w:val="24"/>
          <w:szCs w:val="24"/>
        </w:rPr>
        <w:t xml:space="preserve"> pe cat posibil, iar dupa incheierea santierului nu vor fi factori de poluare a aerului.</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instalaţiile</w:t>
      </w:r>
      <w:proofErr w:type="gramEnd"/>
      <w:r w:rsidRPr="00202E0E">
        <w:rPr>
          <w:rFonts w:cstheme="minorHAnsi"/>
          <w:sz w:val="24"/>
          <w:szCs w:val="24"/>
        </w:rPr>
        <w:t xml:space="preserve"> pentru reţinerea şi dispersia poluanţilor în atmosferă;</w:t>
      </w:r>
    </w:p>
    <w:p w:rsidR="00040F4E" w:rsidRPr="00202E0E" w:rsidRDefault="00040F4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c) </w:t>
      </w:r>
      <w:proofErr w:type="gramStart"/>
      <w:r w:rsidRPr="00202E0E">
        <w:rPr>
          <w:rFonts w:cstheme="minorHAnsi"/>
          <w:sz w:val="24"/>
          <w:szCs w:val="24"/>
        </w:rPr>
        <w:t>protecţia</w:t>
      </w:r>
      <w:proofErr w:type="gramEnd"/>
      <w:r w:rsidRPr="00202E0E">
        <w:rPr>
          <w:rFonts w:cstheme="minorHAnsi"/>
          <w:sz w:val="24"/>
          <w:szCs w:val="24"/>
        </w:rPr>
        <w:t xml:space="preserve"> împotriva zgomotului şi vibraţiilor:</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sursele</w:t>
      </w:r>
      <w:proofErr w:type="gramEnd"/>
      <w:r w:rsidRPr="00202E0E">
        <w:rPr>
          <w:rFonts w:cstheme="minorHAnsi"/>
          <w:sz w:val="24"/>
          <w:szCs w:val="24"/>
        </w:rPr>
        <w:t xml:space="preserve"> de zgomot şi de vibraţii;</w:t>
      </w:r>
    </w:p>
    <w:p w:rsidR="00040F4E" w:rsidRPr="00202E0E" w:rsidRDefault="00040F4E" w:rsidP="006D65C6">
      <w:pPr>
        <w:autoSpaceDE w:val="0"/>
        <w:autoSpaceDN w:val="0"/>
        <w:adjustRightInd w:val="0"/>
        <w:spacing w:after="0" w:line="240" w:lineRule="auto"/>
        <w:jc w:val="both"/>
        <w:rPr>
          <w:rFonts w:cstheme="minorHAnsi"/>
          <w:sz w:val="24"/>
          <w:szCs w:val="24"/>
        </w:rPr>
      </w:pPr>
      <w:proofErr w:type="gramStart"/>
      <w:r w:rsidRPr="00202E0E">
        <w:rPr>
          <w:rFonts w:cstheme="minorHAnsi"/>
          <w:sz w:val="24"/>
          <w:szCs w:val="24"/>
        </w:rPr>
        <w:t>Zgomot si vibratii vor fi doar pe durata santierului.</w:t>
      </w:r>
      <w:proofErr w:type="gramEnd"/>
    </w:p>
    <w:p w:rsidR="00AE126D" w:rsidRPr="00202E0E" w:rsidRDefault="00AE126D" w:rsidP="006D65C6">
      <w:pPr>
        <w:autoSpaceDE w:val="0"/>
        <w:autoSpaceDN w:val="0"/>
        <w:adjustRightInd w:val="0"/>
        <w:spacing w:after="0" w:line="240" w:lineRule="auto"/>
        <w:jc w:val="both"/>
        <w:rPr>
          <w:rFonts w:cstheme="minorHAnsi"/>
          <w:sz w:val="24"/>
          <w:szCs w:val="24"/>
        </w:rPr>
      </w:pP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amenajările</w:t>
      </w:r>
      <w:proofErr w:type="gramEnd"/>
      <w:r w:rsidRPr="00202E0E">
        <w:rPr>
          <w:rFonts w:cstheme="minorHAnsi"/>
          <w:sz w:val="24"/>
          <w:szCs w:val="24"/>
        </w:rPr>
        <w:t xml:space="preserve"> şi dotările pentru protecţia împotriva zgomotului şi vibraţiilor;</w:t>
      </w:r>
    </w:p>
    <w:p w:rsidR="006E278D" w:rsidRPr="00202E0E" w:rsidRDefault="00040F4E" w:rsidP="006D65C6">
      <w:pPr>
        <w:autoSpaceDE w:val="0"/>
        <w:autoSpaceDN w:val="0"/>
        <w:adjustRightInd w:val="0"/>
        <w:spacing w:after="0" w:line="240" w:lineRule="auto"/>
        <w:jc w:val="both"/>
        <w:rPr>
          <w:rFonts w:cstheme="minorHAnsi"/>
          <w:sz w:val="24"/>
          <w:szCs w:val="24"/>
        </w:rPr>
      </w:pPr>
      <w:proofErr w:type="gramStart"/>
      <w:r w:rsidRPr="00202E0E">
        <w:rPr>
          <w:rFonts w:cstheme="minorHAnsi"/>
          <w:sz w:val="24"/>
          <w:szCs w:val="24"/>
        </w:rPr>
        <w:t>Se vor monta panori fonoabsorbante.</w:t>
      </w:r>
      <w:proofErr w:type="gramEnd"/>
    </w:p>
    <w:p w:rsidR="006E278D" w:rsidRPr="00202E0E" w:rsidRDefault="006E278D" w:rsidP="006E278D">
      <w:pPr>
        <w:autoSpaceDE w:val="0"/>
        <w:autoSpaceDN w:val="0"/>
        <w:adjustRightInd w:val="0"/>
        <w:spacing w:after="0" w:line="240" w:lineRule="auto"/>
        <w:jc w:val="both"/>
        <w:rPr>
          <w:rFonts w:cstheme="minorHAnsi"/>
          <w:sz w:val="24"/>
          <w:szCs w:val="24"/>
        </w:rPr>
      </w:pPr>
      <w:r w:rsidRPr="00202E0E">
        <w:rPr>
          <w:rFonts w:cstheme="minorHAnsi"/>
          <w:sz w:val="24"/>
          <w:szCs w:val="24"/>
        </w:rPr>
        <w:t>Se vor monta panori fonoabsorbante</w:t>
      </w:r>
      <w:proofErr w:type="gramStart"/>
      <w:r w:rsidRPr="00202E0E">
        <w:rPr>
          <w:rFonts w:cstheme="minorHAnsi"/>
          <w:sz w:val="24"/>
          <w:szCs w:val="24"/>
        </w:rPr>
        <w:t>;se</w:t>
      </w:r>
      <w:proofErr w:type="gramEnd"/>
      <w:r w:rsidRPr="00202E0E">
        <w:rPr>
          <w:rFonts w:cstheme="minorHAnsi"/>
          <w:sz w:val="24"/>
          <w:szCs w:val="24"/>
        </w:rPr>
        <w:t xml:space="preserve"> vor respecta limitele de proprietate.</w:t>
      </w:r>
    </w:p>
    <w:p w:rsidR="006E278D" w:rsidRPr="00202E0E" w:rsidRDefault="006E278D" w:rsidP="006E278D">
      <w:pPr>
        <w:autoSpaceDE w:val="0"/>
        <w:autoSpaceDN w:val="0"/>
        <w:adjustRightInd w:val="0"/>
        <w:spacing w:after="0" w:line="240" w:lineRule="auto"/>
        <w:jc w:val="both"/>
        <w:rPr>
          <w:rFonts w:cstheme="minorHAnsi"/>
          <w:sz w:val="24"/>
          <w:szCs w:val="24"/>
        </w:rPr>
      </w:pPr>
      <w:r w:rsidRPr="00202E0E">
        <w:rPr>
          <w:rFonts w:eastAsia="MS Mincho" w:cstheme="minorHAnsi"/>
          <w:sz w:val="24"/>
          <w:szCs w:val="24"/>
          <w:lang w:val="ro-RO" w:eastAsia="ja-JP" w:bidi="he-IL"/>
        </w:rPr>
        <w:lastRenderedPageBreak/>
        <w:t xml:space="preserve">Nivelul de zgomot nu va depasi nivelul prevazut de STAS 10009/17- </w:t>
      </w:r>
      <w:r w:rsidRPr="00202E0E">
        <w:rPr>
          <w:rFonts w:eastAsia="Times New Roman" w:cstheme="minorHAnsi"/>
          <w:sz w:val="24"/>
          <w:szCs w:val="24"/>
          <w:lang w:val="ro-RO"/>
        </w:rPr>
        <w:t>“Acustica in constructii. Acustica urbana” – limitele admisibile ale nivelului de zgomot</w:t>
      </w:r>
      <w:r w:rsidRPr="00202E0E">
        <w:rPr>
          <w:rFonts w:cstheme="minorHAnsi"/>
          <w:sz w:val="24"/>
          <w:szCs w:val="24"/>
          <w:lang w:val="ro-RO"/>
        </w:rPr>
        <w:t>.</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d) </w:t>
      </w:r>
      <w:proofErr w:type="gramStart"/>
      <w:r w:rsidRPr="00202E0E">
        <w:rPr>
          <w:rFonts w:cstheme="minorHAnsi"/>
          <w:sz w:val="24"/>
          <w:szCs w:val="24"/>
        </w:rPr>
        <w:t>protecţia</w:t>
      </w:r>
      <w:proofErr w:type="gramEnd"/>
      <w:r w:rsidRPr="00202E0E">
        <w:rPr>
          <w:rFonts w:cstheme="minorHAnsi"/>
          <w:sz w:val="24"/>
          <w:szCs w:val="24"/>
        </w:rPr>
        <w:t xml:space="preserve"> împotriva radiaţiilor:</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sursele</w:t>
      </w:r>
      <w:proofErr w:type="gramEnd"/>
      <w:r w:rsidRPr="00202E0E">
        <w:rPr>
          <w:rFonts w:cstheme="minorHAnsi"/>
          <w:sz w:val="24"/>
          <w:szCs w:val="24"/>
        </w:rPr>
        <w:t xml:space="preserve"> de radiaţii;</w:t>
      </w:r>
    </w:p>
    <w:p w:rsidR="00040F4E" w:rsidRPr="00202E0E" w:rsidRDefault="00040F4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amenajările</w:t>
      </w:r>
      <w:proofErr w:type="gramEnd"/>
      <w:r w:rsidRPr="00202E0E">
        <w:rPr>
          <w:rFonts w:cstheme="minorHAnsi"/>
          <w:sz w:val="24"/>
          <w:szCs w:val="24"/>
        </w:rPr>
        <w:t xml:space="preserve"> şi dotările pentru protecţia împotriva radiaţiilor;</w:t>
      </w:r>
    </w:p>
    <w:p w:rsidR="00040F4E" w:rsidRPr="00202E0E" w:rsidRDefault="00040F4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e) </w:t>
      </w:r>
      <w:proofErr w:type="gramStart"/>
      <w:r w:rsidRPr="00202E0E">
        <w:rPr>
          <w:rFonts w:cstheme="minorHAnsi"/>
          <w:sz w:val="24"/>
          <w:szCs w:val="24"/>
        </w:rPr>
        <w:t>protecţia</w:t>
      </w:r>
      <w:proofErr w:type="gramEnd"/>
      <w:r w:rsidRPr="00202E0E">
        <w:rPr>
          <w:rFonts w:cstheme="minorHAnsi"/>
          <w:sz w:val="24"/>
          <w:szCs w:val="24"/>
        </w:rPr>
        <w:t xml:space="preserve"> solului şi a subsolului:</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sursele</w:t>
      </w:r>
      <w:proofErr w:type="gramEnd"/>
      <w:r w:rsidRPr="00202E0E">
        <w:rPr>
          <w:rFonts w:cstheme="minorHAnsi"/>
          <w:sz w:val="24"/>
          <w:szCs w:val="24"/>
        </w:rPr>
        <w:t xml:space="preserve"> de poluanţi pentru sol, subsol, ape freatice şi de adâncime;</w:t>
      </w:r>
    </w:p>
    <w:p w:rsidR="00040F4E" w:rsidRPr="00202E0E" w:rsidRDefault="009D279A"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Pentru evitarea poluarii solului pe durata santierului </w:t>
      </w:r>
      <w:proofErr w:type="gramStart"/>
      <w:r w:rsidRPr="00202E0E">
        <w:rPr>
          <w:rFonts w:cstheme="minorHAnsi"/>
          <w:sz w:val="24"/>
          <w:szCs w:val="24"/>
        </w:rPr>
        <w:t>va</w:t>
      </w:r>
      <w:proofErr w:type="gramEnd"/>
      <w:r w:rsidRPr="00202E0E">
        <w:rPr>
          <w:rFonts w:cstheme="minorHAnsi"/>
          <w:sz w:val="24"/>
          <w:szCs w:val="24"/>
        </w:rPr>
        <w:t xml:space="preserve"> fi amenajata o platforma betonata pentru depozitarea materialelor de constructii si pentru eventualele scurgeri de combustibil de la utilaje. In cazul eventualelor scurgeri de combustibil acesta </w:t>
      </w:r>
      <w:proofErr w:type="gramStart"/>
      <w:r w:rsidRPr="00202E0E">
        <w:rPr>
          <w:rFonts w:cstheme="minorHAnsi"/>
          <w:sz w:val="24"/>
          <w:szCs w:val="24"/>
        </w:rPr>
        <w:t>va</w:t>
      </w:r>
      <w:proofErr w:type="gramEnd"/>
      <w:r w:rsidRPr="00202E0E">
        <w:rPr>
          <w:rFonts w:cstheme="minorHAnsi"/>
          <w:sz w:val="24"/>
          <w:szCs w:val="24"/>
        </w:rPr>
        <w:t xml:space="preserve"> fi curatat de pe platforma betonata.</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lucrările</w:t>
      </w:r>
      <w:proofErr w:type="gramEnd"/>
      <w:r w:rsidRPr="00202E0E">
        <w:rPr>
          <w:rFonts w:cstheme="minorHAnsi"/>
          <w:sz w:val="24"/>
          <w:szCs w:val="24"/>
        </w:rPr>
        <w:t xml:space="preserve"> şi dotările pentru protecţia solului şi a subsolului;</w:t>
      </w:r>
    </w:p>
    <w:p w:rsidR="00040F4E" w:rsidRPr="00202E0E" w:rsidRDefault="009D279A"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Se </w:t>
      </w:r>
      <w:proofErr w:type="gramStart"/>
      <w:r w:rsidRPr="00202E0E">
        <w:rPr>
          <w:rFonts w:cstheme="minorHAnsi"/>
          <w:sz w:val="24"/>
          <w:szCs w:val="24"/>
        </w:rPr>
        <w:t>va</w:t>
      </w:r>
      <w:proofErr w:type="gramEnd"/>
      <w:r w:rsidRPr="00202E0E">
        <w:rPr>
          <w:rFonts w:cstheme="minorHAnsi"/>
          <w:sz w:val="24"/>
          <w:szCs w:val="24"/>
        </w:rPr>
        <w:t xml:space="preserve"> amenaja o platforma betonata pentru a preveni scurgerea combustibilului de la utilaje in sol.</w:t>
      </w:r>
    </w:p>
    <w:p w:rsidR="00F45044" w:rsidRPr="00202E0E" w:rsidRDefault="00F45044"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In urma santierului platforma </w:t>
      </w:r>
      <w:proofErr w:type="gramStart"/>
      <w:r w:rsidRPr="00202E0E">
        <w:rPr>
          <w:rFonts w:cstheme="minorHAnsi"/>
          <w:sz w:val="24"/>
          <w:szCs w:val="24"/>
        </w:rPr>
        <w:t>va</w:t>
      </w:r>
      <w:proofErr w:type="gramEnd"/>
      <w:r w:rsidRPr="00202E0E">
        <w:rPr>
          <w:rFonts w:cstheme="minorHAnsi"/>
          <w:sz w:val="24"/>
          <w:szCs w:val="24"/>
        </w:rPr>
        <w:t xml:space="preserve"> fi mentinuta pe amplasament pentru depozitarea diverselor obiecte in scop propriu.</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f) </w:t>
      </w:r>
      <w:proofErr w:type="gramStart"/>
      <w:r w:rsidRPr="00202E0E">
        <w:rPr>
          <w:rFonts w:cstheme="minorHAnsi"/>
          <w:sz w:val="24"/>
          <w:szCs w:val="24"/>
        </w:rPr>
        <w:t>protecţia</w:t>
      </w:r>
      <w:proofErr w:type="gramEnd"/>
      <w:r w:rsidRPr="00202E0E">
        <w:rPr>
          <w:rFonts w:cstheme="minorHAnsi"/>
          <w:sz w:val="24"/>
          <w:szCs w:val="24"/>
        </w:rPr>
        <w:t xml:space="preserve"> ecosistemelor terestre şi acvatice:</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identificarea</w:t>
      </w:r>
      <w:proofErr w:type="gramEnd"/>
      <w:r w:rsidRPr="00202E0E">
        <w:rPr>
          <w:rFonts w:cstheme="minorHAnsi"/>
          <w:sz w:val="24"/>
          <w:szCs w:val="24"/>
        </w:rPr>
        <w:t xml:space="preserve"> arealelor sensibile ce pot fi afectate de proiect;</w:t>
      </w:r>
    </w:p>
    <w:p w:rsidR="00040F4E" w:rsidRPr="00202E0E" w:rsidRDefault="00040F4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In imediata vecinatate </w:t>
      </w:r>
      <w:proofErr w:type="gramStart"/>
      <w:r w:rsidRPr="00202E0E">
        <w:rPr>
          <w:rFonts w:cstheme="minorHAnsi"/>
          <w:sz w:val="24"/>
          <w:szCs w:val="24"/>
        </w:rPr>
        <w:t>a</w:t>
      </w:r>
      <w:proofErr w:type="gramEnd"/>
      <w:r w:rsidRPr="00202E0E">
        <w:rPr>
          <w:rFonts w:cstheme="minorHAnsi"/>
          <w:sz w:val="24"/>
          <w:szCs w:val="24"/>
        </w:rPr>
        <w:t xml:space="preserve"> amplasamentului nu exista areale sensibile care pot fi afectate de proiectul propus.</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lucrările</w:t>
      </w:r>
      <w:proofErr w:type="gramEnd"/>
      <w:r w:rsidRPr="00202E0E">
        <w:rPr>
          <w:rFonts w:cstheme="minorHAnsi"/>
          <w:sz w:val="24"/>
          <w:szCs w:val="24"/>
        </w:rPr>
        <w:t>, dotările şi măsurile pentru protecţia biodiversităţii, monumentelor naturii şi ariilor protejate;</w:t>
      </w:r>
    </w:p>
    <w:p w:rsidR="00040F4E" w:rsidRPr="00202E0E" w:rsidRDefault="00040F4E"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040F4E" w:rsidRPr="00202E0E" w:rsidRDefault="00040F4E"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g) </w:t>
      </w:r>
      <w:proofErr w:type="gramStart"/>
      <w:r w:rsidRPr="00202E0E">
        <w:rPr>
          <w:rFonts w:cstheme="minorHAnsi"/>
          <w:sz w:val="24"/>
          <w:szCs w:val="24"/>
        </w:rPr>
        <w:t>protecţia</w:t>
      </w:r>
      <w:proofErr w:type="gramEnd"/>
      <w:r w:rsidRPr="00202E0E">
        <w:rPr>
          <w:rFonts w:cstheme="minorHAnsi"/>
          <w:sz w:val="24"/>
          <w:szCs w:val="24"/>
        </w:rPr>
        <w:t xml:space="preserve"> aşezărilor umane şi a altor obiective de interes public:</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identificarea obiectivelor de interes public, distanţa faţă de aşezările umane, respectiv faţă de monumente istorice şi de arhitectură, alte zone asupra cărora există instituit un regim de restricţie, zone de interes tradiţional şi altele;</w:t>
      </w:r>
    </w:p>
    <w:p w:rsidR="004E4882" w:rsidRPr="00202E0E" w:rsidRDefault="004E4882"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Cea mai apropiata locuinta de afla la o distanta aproximativa de </w:t>
      </w:r>
      <w:r w:rsidR="00F45044" w:rsidRPr="00202E0E">
        <w:rPr>
          <w:rFonts w:cstheme="minorHAnsi"/>
          <w:sz w:val="24"/>
          <w:szCs w:val="24"/>
        </w:rPr>
        <w:t>45</w:t>
      </w:r>
      <w:r w:rsidRPr="00202E0E">
        <w:rPr>
          <w:rFonts w:cstheme="minorHAnsi"/>
          <w:sz w:val="24"/>
          <w:szCs w:val="24"/>
        </w:rPr>
        <w:t xml:space="preserve"> m, in zona nu exista monumente istorice</w:t>
      </w:r>
      <w:proofErr w:type="gramStart"/>
      <w:r w:rsidRPr="00202E0E">
        <w:rPr>
          <w:rFonts w:cstheme="minorHAnsi"/>
          <w:sz w:val="24"/>
          <w:szCs w:val="24"/>
        </w:rPr>
        <w:t>,zone</w:t>
      </w:r>
      <w:proofErr w:type="gramEnd"/>
      <w:r w:rsidRPr="00202E0E">
        <w:rPr>
          <w:rFonts w:cstheme="minorHAnsi"/>
          <w:sz w:val="24"/>
          <w:szCs w:val="24"/>
        </w:rPr>
        <w:t xml:space="preserve"> de interes traditional etc.</w:t>
      </w:r>
    </w:p>
    <w:p w:rsidR="00AE50AB" w:rsidRPr="00202E0E" w:rsidRDefault="00AE50AB"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lucrările</w:t>
      </w:r>
      <w:proofErr w:type="gramEnd"/>
      <w:r w:rsidRPr="00202E0E">
        <w:rPr>
          <w:rFonts w:cstheme="minorHAnsi"/>
          <w:sz w:val="24"/>
          <w:szCs w:val="24"/>
        </w:rPr>
        <w:t>, dotările şi măsurile pentru protecţia aşezărilor umane şi a obiectivelor protejate şi/sau de interes public;</w:t>
      </w:r>
    </w:p>
    <w:p w:rsidR="0042404C" w:rsidRPr="00202E0E" w:rsidRDefault="004E4882"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Nu </w:t>
      </w:r>
      <w:proofErr w:type="gramStart"/>
      <w:r w:rsidRPr="00202E0E">
        <w:rPr>
          <w:rFonts w:cstheme="minorHAnsi"/>
          <w:sz w:val="24"/>
          <w:szCs w:val="24"/>
        </w:rPr>
        <w:t>este</w:t>
      </w:r>
      <w:proofErr w:type="gramEnd"/>
      <w:r w:rsidRPr="00202E0E">
        <w:rPr>
          <w:rFonts w:cstheme="minorHAnsi"/>
          <w:sz w:val="24"/>
          <w:szCs w:val="24"/>
        </w:rPr>
        <w:t xml:space="preserve"> cazul.</w:t>
      </w:r>
    </w:p>
    <w:p w:rsidR="0042404C" w:rsidRPr="00202E0E" w:rsidRDefault="0042404C"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lastRenderedPageBreak/>
        <w:t xml:space="preserve">    h) </w:t>
      </w:r>
      <w:proofErr w:type="gramStart"/>
      <w:r w:rsidRPr="00202E0E">
        <w:rPr>
          <w:rFonts w:cstheme="minorHAnsi"/>
          <w:sz w:val="24"/>
          <w:szCs w:val="24"/>
        </w:rPr>
        <w:t>prevenirea</w:t>
      </w:r>
      <w:proofErr w:type="gramEnd"/>
      <w:r w:rsidRPr="00202E0E">
        <w:rPr>
          <w:rFonts w:cstheme="minorHAnsi"/>
          <w:sz w:val="24"/>
          <w:szCs w:val="24"/>
        </w:rPr>
        <w:t xml:space="preserve"> şi gestionarea deşeurilor generate pe amplasament în timpul realizării proiectului/în timpul exploatării, inclusiv eliminarea:</w:t>
      </w:r>
    </w:p>
    <w:p w:rsidR="00D05E02" w:rsidRPr="00202E0E" w:rsidRDefault="00D05E02"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Deseurile generate pe perioada santierului vor fi depozitate pe o platforma amenajata pe amplasament, ulterior colectate de o firma specializata si </w:t>
      </w:r>
      <w:proofErr w:type="gramStart"/>
      <w:r w:rsidRPr="00202E0E">
        <w:rPr>
          <w:rFonts w:cstheme="minorHAnsi"/>
          <w:sz w:val="24"/>
          <w:szCs w:val="24"/>
        </w:rPr>
        <w:t>duse</w:t>
      </w:r>
      <w:proofErr w:type="gramEnd"/>
      <w:r w:rsidRPr="00202E0E">
        <w:rPr>
          <w:rFonts w:cstheme="minorHAnsi"/>
          <w:sz w:val="24"/>
          <w:szCs w:val="24"/>
        </w:rPr>
        <w:t xml:space="preserve"> intr-un loc ce se ocupa cu sortarea si gestionarea acestora.</w:t>
      </w:r>
    </w:p>
    <w:p w:rsidR="00D05E02" w:rsidRPr="00202E0E" w:rsidRDefault="00D05E02" w:rsidP="006D65C6">
      <w:pPr>
        <w:autoSpaceDE w:val="0"/>
        <w:autoSpaceDN w:val="0"/>
        <w:adjustRightInd w:val="0"/>
        <w:spacing w:after="0" w:line="240" w:lineRule="auto"/>
        <w:jc w:val="both"/>
        <w:rPr>
          <w:rFonts w:cstheme="minorHAnsi"/>
          <w:sz w:val="24"/>
          <w:szCs w:val="24"/>
        </w:rPr>
      </w:pPr>
    </w:p>
    <w:p w:rsidR="00D05E02"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lista</w:t>
      </w:r>
      <w:proofErr w:type="gramEnd"/>
      <w:r w:rsidRPr="00202E0E">
        <w:rPr>
          <w:rFonts w:cstheme="minorHAnsi"/>
          <w:sz w:val="24"/>
          <w:szCs w:val="24"/>
        </w:rPr>
        <w:t xml:space="preserve"> deşeurilor (clasificate şi codificate în conformitate cu prevederile legislaţiei europene şi naţionale privind deşeurile), cantităţi de deşeuri generate;</w:t>
      </w:r>
    </w:p>
    <w:p w:rsidR="006E278D" w:rsidRPr="00202E0E" w:rsidRDefault="006E278D" w:rsidP="006E278D">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17 08 materiale de construcţie pe bază de </w:t>
      </w:r>
      <w:proofErr w:type="gramStart"/>
      <w:r w:rsidRPr="00202E0E">
        <w:rPr>
          <w:rFonts w:cstheme="minorHAnsi"/>
          <w:sz w:val="24"/>
          <w:szCs w:val="24"/>
        </w:rPr>
        <w:t>gips ,17</w:t>
      </w:r>
      <w:proofErr w:type="gramEnd"/>
      <w:r w:rsidRPr="00202E0E">
        <w:rPr>
          <w:rFonts w:cstheme="minorHAnsi"/>
          <w:sz w:val="24"/>
          <w:szCs w:val="24"/>
        </w:rPr>
        <w:t xml:space="preserve"> 09 alte deşeuri de la construcţii şi demolări, 17 04 metale (inclusiv aliajele lor), 17 01 beton, cărămizi, ţigle şi materiale ceramice, 17 02 lemn, sticlă şi materiale plastice,</w:t>
      </w:r>
      <w:r w:rsidRPr="00202E0E">
        <w:rPr>
          <w:rFonts w:cstheme="minorHAnsi"/>
          <w:sz w:val="24"/>
          <w:szCs w:val="24"/>
          <w:shd w:val="clear" w:color="auto" w:fill="FFFFFF"/>
        </w:rPr>
        <w:t xml:space="preserve"> 01 04 09 deseuri de nisip si argila, 01 04 10 deseuri sub forma de praf si pulberi.</w:t>
      </w:r>
    </w:p>
    <w:p w:rsidR="006E278D" w:rsidRPr="00202E0E" w:rsidRDefault="006E278D" w:rsidP="006E278D">
      <w:pPr>
        <w:autoSpaceDE w:val="0"/>
        <w:autoSpaceDN w:val="0"/>
        <w:adjustRightInd w:val="0"/>
        <w:spacing w:after="0" w:line="240" w:lineRule="auto"/>
        <w:jc w:val="both"/>
        <w:rPr>
          <w:rFonts w:cstheme="minorHAnsi"/>
          <w:sz w:val="24"/>
          <w:szCs w:val="24"/>
        </w:rPr>
      </w:pPr>
      <w:r w:rsidRPr="00202E0E">
        <w:rPr>
          <w:rFonts w:cstheme="minorHAnsi"/>
          <w:sz w:val="24"/>
          <w:szCs w:val="24"/>
        </w:rPr>
        <w:t>Pe durata santierului nu vor exista alte tipuri de deseuri iar dupa incheierea santierului deseurile rezultate vor fi de tip menajer colectat in europubele.</w:t>
      </w:r>
    </w:p>
    <w:p w:rsidR="003B3B1D" w:rsidRPr="00202E0E" w:rsidRDefault="003B3B1D"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programul</w:t>
      </w:r>
      <w:proofErr w:type="gramEnd"/>
      <w:r w:rsidRPr="00202E0E">
        <w:rPr>
          <w:rFonts w:cstheme="minorHAnsi"/>
          <w:sz w:val="24"/>
          <w:szCs w:val="24"/>
        </w:rPr>
        <w:t xml:space="preserve"> de prevenire şi reducere a cantităţilor de deşeuri generate;</w:t>
      </w:r>
    </w:p>
    <w:p w:rsidR="003B3B1D" w:rsidRPr="00202E0E" w:rsidRDefault="003B3B1D"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Se </w:t>
      </w:r>
      <w:proofErr w:type="gramStart"/>
      <w:r w:rsidRPr="00202E0E">
        <w:rPr>
          <w:rFonts w:cstheme="minorHAnsi"/>
          <w:sz w:val="24"/>
          <w:szCs w:val="24"/>
        </w:rPr>
        <w:t>va</w:t>
      </w:r>
      <w:proofErr w:type="gramEnd"/>
      <w:r w:rsidRPr="00202E0E">
        <w:rPr>
          <w:rFonts w:cstheme="minorHAnsi"/>
          <w:sz w:val="24"/>
          <w:szCs w:val="24"/>
        </w:rPr>
        <w:t xml:space="preserve"> incerca pe cat posibil reducerea cantitatii deseurilo</w:t>
      </w:r>
      <w:r w:rsidR="000A5DBB" w:rsidRPr="00202E0E">
        <w:rPr>
          <w:rFonts w:cstheme="minorHAnsi"/>
          <w:sz w:val="24"/>
          <w:szCs w:val="24"/>
        </w:rPr>
        <w:t>r pe durata santierului si dupa terminarea acestuia.</w:t>
      </w:r>
    </w:p>
    <w:p w:rsidR="006E278D" w:rsidRPr="00202E0E" w:rsidRDefault="006E278D"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planul</w:t>
      </w:r>
      <w:proofErr w:type="gramEnd"/>
      <w:r w:rsidRPr="00202E0E">
        <w:rPr>
          <w:rFonts w:cstheme="minorHAnsi"/>
          <w:sz w:val="24"/>
          <w:szCs w:val="24"/>
        </w:rPr>
        <w:t xml:space="preserve"> de gestionare a deşeurilor;</w:t>
      </w:r>
    </w:p>
    <w:p w:rsidR="00AE50AB" w:rsidRPr="00202E0E" w:rsidRDefault="00AE50AB"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Deseurile rezultate in timpul santierului vor fi preluate periodic de catre o firma specializata si </w:t>
      </w:r>
      <w:proofErr w:type="gramStart"/>
      <w:r w:rsidRPr="00202E0E">
        <w:rPr>
          <w:rFonts w:cstheme="minorHAnsi"/>
          <w:sz w:val="24"/>
          <w:szCs w:val="24"/>
        </w:rPr>
        <w:t>duse</w:t>
      </w:r>
      <w:proofErr w:type="gramEnd"/>
      <w:r w:rsidRPr="00202E0E">
        <w:rPr>
          <w:rFonts w:cstheme="minorHAnsi"/>
          <w:sz w:val="24"/>
          <w:szCs w:val="24"/>
        </w:rPr>
        <w:t xml:space="preserve"> intr-un centru de colectare; deseurile rezultate pe timpul exploatarii constructiei vor fi de tip menajer si colectate in europubele.</w:t>
      </w:r>
    </w:p>
    <w:p w:rsidR="003B3B1D" w:rsidRPr="00202E0E" w:rsidRDefault="003B3B1D"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i) </w:t>
      </w:r>
      <w:proofErr w:type="gramStart"/>
      <w:r w:rsidRPr="00202E0E">
        <w:rPr>
          <w:rFonts w:cstheme="minorHAnsi"/>
          <w:sz w:val="24"/>
          <w:szCs w:val="24"/>
        </w:rPr>
        <w:t>gospodărirea</w:t>
      </w:r>
      <w:proofErr w:type="gramEnd"/>
      <w:r w:rsidRPr="00202E0E">
        <w:rPr>
          <w:rFonts w:cstheme="minorHAnsi"/>
          <w:sz w:val="24"/>
          <w:szCs w:val="24"/>
        </w:rPr>
        <w:t xml:space="preserve"> substanţelor şi preparatelor chimice periculoase:</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substanţele</w:t>
      </w:r>
      <w:proofErr w:type="gramEnd"/>
      <w:r w:rsidRPr="00202E0E">
        <w:rPr>
          <w:rFonts w:cstheme="minorHAnsi"/>
          <w:sz w:val="24"/>
          <w:szCs w:val="24"/>
        </w:rPr>
        <w:t xml:space="preserve"> şi preparatele chimice periculoase utilizate şi/sau produse;</w:t>
      </w:r>
    </w:p>
    <w:p w:rsidR="000A5DBB" w:rsidRPr="00202E0E" w:rsidRDefault="000A5DBB"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BB4889" w:rsidRPr="00202E0E" w:rsidRDefault="00BB4889"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modul</w:t>
      </w:r>
      <w:proofErr w:type="gramEnd"/>
      <w:r w:rsidRPr="00202E0E">
        <w:rPr>
          <w:rFonts w:cstheme="minorHAnsi"/>
          <w:sz w:val="24"/>
          <w:szCs w:val="24"/>
        </w:rPr>
        <w:t xml:space="preserve"> de gospodărire a substanţelor şi preparatelor chimice periculoase şi asigurarea condiţiilor de protecţie a factorilor de mediu şi a sănătăţii populaţiei.</w:t>
      </w:r>
    </w:p>
    <w:p w:rsidR="000A5DBB" w:rsidRPr="00202E0E" w:rsidRDefault="000A5DBB"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0A5DBB" w:rsidRPr="00202E0E" w:rsidRDefault="000A5DBB" w:rsidP="006D65C6">
      <w:pPr>
        <w:autoSpaceDE w:val="0"/>
        <w:autoSpaceDN w:val="0"/>
        <w:adjustRightInd w:val="0"/>
        <w:spacing w:after="0" w:line="240" w:lineRule="auto"/>
        <w:jc w:val="both"/>
        <w:rPr>
          <w:rFonts w:cstheme="minorHAnsi"/>
          <w:sz w:val="24"/>
          <w:szCs w:val="24"/>
        </w:rPr>
      </w:pPr>
    </w:p>
    <w:p w:rsidR="000A5DBB"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B. Utilizarea resurselor naturale, în special a solului, a terenurilor, </w:t>
      </w:r>
      <w:proofErr w:type="gramStart"/>
      <w:r w:rsidRPr="00202E0E">
        <w:rPr>
          <w:rFonts w:cstheme="minorHAnsi"/>
          <w:sz w:val="24"/>
          <w:szCs w:val="24"/>
        </w:rPr>
        <w:t>a</w:t>
      </w:r>
      <w:proofErr w:type="gramEnd"/>
      <w:r w:rsidRPr="00202E0E">
        <w:rPr>
          <w:rFonts w:cstheme="minorHAnsi"/>
          <w:sz w:val="24"/>
          <w:szCs w:val="24"/>
        </w:rPr>
        <w:t xml:space="preserve"> apei şi a biodiversităţii.</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VII. Descrierea aspectelor de mediu susceptibile a fi afectate în mod semnificativ de proiect:</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impactul asupra populaţiei, sănătăţii umane, biodiversităţii (acordând o atenţie specială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A10820" w:rsidRPr="00202E0E" w:rsidRDefault="00BB4889" w:rsidP="006D65C6">
      <w:pPr>
        <w:autoSpaceDE w:val="0"/>
        <w:autoSpaceDN w:val="0"/>
        <w:adjustRightInd w:val="0"/>
        <w:spacing w:after="0" w:line="240" w:lineRule="auto"/>
        <w:jc w:val="both"/>
        <w:rPr>
          <w:rFonts w:cstheme="minorHAnsi"/>
          <w:sz w:val="24"/>
          <w:szCs w:val="24"/>
        </w:rPr>
      </w:pPr>
      <w:proofErr w:type="gramStart"/>
      <w:r w:rsidRPr="00202E0E">
        <w:rPr>
          <w:rFonts w:cstheme="minorHAnsi"/>
          <w:sz w:val="24"/>
          <w:szCs w:val="24"/>
        </w:rPr>
        <w:t xml:space="preserve">Constructiile </w:t>
      </w:r>
      <w:r w:rsidR="00A10820" w:rsidRPr="00202E0E">
        <w:rPr>
          <w:rFonts w:cstheme="minorHAnsi"/>
          <w:sz w:val="24"/>
          <w:szCs w:val="24"/>
        </w:rPr>
        <w:t xml:space="preserve"> propus</w:t>
      </w:r>
      <w:r w:rsidRPr="00202E0E">
        <w:rPr>
          <w:rFonts w:cstheme="minorHAnsi"/>
          <w:sz w:val="24"/>
          <w:szCs w:val="24"/>
        </w:rPr>
        <w:t>e</w:t>
      </w:r>
      <w:proofErr w:type="gramEnd"/>
      <w:r w:rsidR="00A10820" w:rsidRPr="00202E0E">
        <w:rPr>
          <w:rFonts w:cstheme="minorHAnsi"/>
          <w:sz w:val="24"/>
          <w:szCs w:val="24"/>
        </w:rPr>
        <w:t xml:space="preserve"> spre construire nu are impact asupra populatiei si biodiversitatii; pentru executarea halei nu se degradeaza ecosisteme,nu se defriseaza arbori.</w:t>
      </w:r>
    </w:p>
    <w:p w:rsidR="00BB4889" w:rsidRPr="00202E0E" w:rsidRDefault="00BB4889"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lastRenderedPageBreak/>
        <w:t xml:space="preserve">    - </w:t>
      </w:r>
      <w:proofErr w:type="gramStart"/>
      <w:r w:rsidRPr="00202E0E">
        <w:rPr>
          <w:rFonts w:cstheme="minorHAnsi"/>
          <w:sz w:val="24"/>
          <w:szCs w:val="24"/>
        </w:rPr>
        <w:t>extinderea</w:t>
      </w:r>
      <w:proofErr w:type="gramEnd"/>
      <w:r w:rsidRPr="00202E0E">
        <w:rPr>
          <w:rFonts w:cstheme="minorHAnsi"/>
          <w:sz w:val="24"/>
          <w:szCs w:val="24"/>
        </w:rPr>
        <w:t xml:space="preserve"> impactului (zona geografică, numărul populaţiei/habitatelor/speciilor afectate);</w:t>
      </w:r>
    </w:p>
    <w:p w:rsidR="00A10820" w:rsidRPr="00202E0E" w:rsidRDefault="00A10820" w:rsidP="006D65C6">
      <w:pPr>
        <w:autoSpaceDE w:val="0"/>
        <w:autoSpaceDN w:val="0"/>
        <w:adjustRightInd w:val="0"/>
        <w:spacing w:after="0" w:line="240" w:lineRule="auto"/>
        <w:jc w:val="both"/>
        <w:rPr>
          <w:rFonts w:cstheme="minorHAnsi"/>
          <w:sz w:val="24"/>
          <w:szCs w:val="24"/>
        </w:rPr>
      </w:pPr>
      <w:proofErr w:type="gramStart"/>
      <w:r w:rsidRPr="00202E0E">
        <w:rPr>
          <w:rFonts w:cstheme="minorHAnsi"/>
          <w:sz w:val="24"/>
          <w:szCs w:val="24"/>
        </w:rPr>
        <w:t>Nu sunt afectate habitate.</w:t>
      </w:r>
      <w:proofErr w:type="gramEnd"/>
    </w:p>
    <w:p w:rsidR="006E278D" w:rsidRPr="00202E0E" w:rsidRDefault="006E278D" w:rsidP="006E278D">
      <w:pPr>
        <w:autoSpaceDE w:val="0"/>
        <w:autoSpaceDN w:val="0"/>
        <w:adjustRightInd w:val="0"/>
        <w:spacing w:after="0" w:line="240" w:lineRule="auto"/>
        <w:jc w:val="both"/>
        <w:rPr>
          <w:rFonts w:cstheme="minorHAnsi"/>
          <w:sz w:val="24"/>
          <w:szCs w:val="24"/>
        </w:rPr>
      </w:pPr>
      <w:r w:rsidRPr="00202E0E">
        <w:rPr>
          <w:rFonts w:cstheme="minorHAnsi"/>
          <w:sz w:val="24"/>
          <w:szCs w:val="24"/>
        </w:rPr>
        <w:t>Lucrarile de constructie se vor realiza doar in incinta amplasamentului</w:t>
      </w:r>
      <w:proofErr w:type="gramStart"/>
      <w:r w:rsidRPr="00202E0E">
        <w:rPr>
          <w:rFonts w:cstheme="minorHAnsi"/>
          <w:sz w:val="24"/>
          <w:szCs w:val="24"/>
        </w:rPr>
        <w:t>,neavand</w:t>
      </w:r>
      <w:proofErr w:type="gramEnd"/>
      <w:r w:rsidRPr="00202E0E">
        <w:rPr>
          <w:rFonts w:cstheme="minorHAnsi"/>
          <w:sz w:val="24"/>
          <w:szCs w:val="24"/>
        </w:rPr>
        <w:t xml:space="preserve"> constructii in jurul amplasamentului impactul este minim.</w:t>
      </w:r>
    </w:p>
    <w:p w:rsidR="006E278D" w:rsidRPr="00202E0E" w:rsidRDefault="006E278D"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magnitudinea</w:t>
      </w:r>
      <w:proofErr w:type="gramEnd"/>
      <w:r w:rsidRPr="00202E0E">
        <w:rPr>
          <w:rFonts w:cstheme="minorHAnsi"/>
          <w:sz w:val="24"/>
          <w:szCs w:val="24"/>
        </w:rPr>
        <w:t xml:space="preserve"> şi complexitatea impactului;</w:t>
      </w:r>
    </w:p>
    <w:p w:rsidR="00A10820" w:rsidRPr="00202E0E" w:rsidRDefault="00A10820"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Impactul este minim si de scurta durata</w:t>
      </w:r>
      <w:proofErr w:type="gramStart"/>
      <w:r w:rsidRPr="00202E0E">
        <w:rPr>
          <w:rFonts w:cstheme="minorHAnsi"/>
          <w:sz w:val="24"/>
          <w:szCs w:val="24"/>
        </w:rPr>
        <w:t>,durata</w:t>
      </w:r>
      <w:proofErr w:type="gramEnd"/>
      <w:r w:rsidRPr="00202E0E">
        <w:rPr>
          <w:rFonts w:cstheme="minorHAnsi"/>
          <w:sz w:val="24"/>
          <w:szCs w:val="24"/>
        </w:rPr>
        <w:t xml:space="preserve"> santierului fiind de cateva luni.</w:t>
      </w:r>
    </w:p>
    <w:p w:rsidR="00BB4889" w:rsidRPr="00202E0E" w:rsidRDefault="00BB4889" w:rsidP="006D65C6">
      <w:pPr>
        <w:autoSpaceDE w:val="0"/>
        <w:autoSpaceDN w:val="0"/>
        <w:adjustRightInd w:val="0"/>
        <w:spacing w:after="0" w:line="240" w:lineRule="auto"/>
        <w:jc w:val="both"/>
        <w:rPr>
          <w:rFonts w:cstheme="minorHAnsi"/>
          <w:sz w:val="24"/>
          <w:szCs w:val="24"/>
        </w:rPr>
      </w:pPr>
    </w:p>
    <w:p w:rsidR="00A10820" w:rsidRPr="00202E0E" w:rsidRDefault="00A10820"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probabilitatea</w:t>
      </w:r>
      <w:proofErr w:type="gramEnd"/>
      <w:r w:rsidRPr="00202E0E">
        <w:rPr>
          <w:rFonts w:cstheme="minorHAnsi"/>
          <w:sz w:val="24"/>
          <w:szCs w:val="24"/>
        </w:rPr>
        <w:t xml:space="preserve"> impactului;</w:t>
      </w:r>
    </w:p>
    <w:p w:rsidR="00A10820" w:rsidRPr="00202E0E" w:rsidRDefault="00A10820"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A10820" w:rsidRPr="00202E0E" w:rsidRDefault="00A10820"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durata</w:t>
      </w:r>
      <w:proofErr w:type="gramEnd"/>
      <w:r w:rsidRPr="00202E0E">
        <w:rPr>
          <w:rFonts w:cstheme="minorHAnsi"/>
          <w:sz w:val="24"/>
          <w:szCs w:val="24"/>
        </w:rPr>
        <w:t>, frecvenţa şi reversibilitatea impactului;</w:t>
      </w:r>
    </w:p>
    <w:p w:rsidR="00A10820" w:rsidRPr="00202E0E" w:rsidRDefault="00A10820"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Durata santierului </w:t>
      </w:r>
      <w:proofErr w:type="gramStart"/>
      <w:r w:rsidRPr="00202E0E">
        <w:rPr>
          <w:rFonts w:cstheme="minorHAnsi"/>
          <w:sz w:val="24"/>
          <w:szCs w:val="24"/>
        </w:rPr>
        <w:t>este</w:t>
      </w:r>
      <w:proofErr w:type="gramEnd"/>
      <w:r w:rsidRPr="00202E0E">
        <w:rPr>
          <w:rFonts w:cstheme="minorHAnsi"/>
          <w:sz w:val="24"/>
          <w:szCs w:val="24"/>
        </w:rPr>
        <w:t xml:space="preserve"> de </w:t>
      </w:r>
      <w:r w:rsidR="0042404C" w:rsidRPr="00202E0E">
        <w:rPr>
          <w:rFonts w:cstheme="minorHAnsi"/>
          <w:sz w:val="24"/>
          <w:szCs w:val="24"/>
        </w:rPr>
        <w:t>17</w:t>
      </w:r>
      <w:r w:rsidRPr="00202E0E">
        <w:rPr>
          <w:rFonts w:cstheme="minorHAnsi"/>
          <w:sz w:val="24"/>
          <w:szCs w:val="24"/>
        </w:rPr>
        <w:t xml:space="preserve"> luni.</w:t>
      </w:r>
    </w:p>
    <w:p w:rsidR="006E278D" w:rsidRPr="00202E0E" w:rsidRDefault="006E278D" w:rsidP="006D65C6">
      <w:pPr>
        <w:autoSpaceDE w:val="0"/>
        <w:autoSpaceDN w:val="0"/>
        <w:adjustRightInd w:val="0"/>
        <w:spacing w:after="0" w:line="240" w:lineRule="auto"/>
        <w:jc w:val="both"/>
        <w:rPr>
          <w:rFonts w:cstheme="minorHAnsi"/>
          <w:sz w:val="24"/>
          <w:szCs w:val="24"/>
        </w:rPr>
      </w:pPr>
    </w:p>
    <w:p w:rsidR="00A10820" w:rsidRPr="00202E0E" w:rsidRDefault="00A10820"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măsurile</w:t>
      </w:r>
      <w:proofErr w:type="gramEnd"/>
      <w:r w:rsidRPr="00202E0E">
        <w:rPr>
          <w:rFonts w:cstheme="minorHAnsi"/>
          <w:sz w:val="24"/>
          <w:szCs w:val="24"/>
        </w:rPr>
        <w:t xml:space="preserve"> de evitare, reducere sau ameliorare a impactului semnificativ asupra mediului;</w:t>
      </w:r>
    </w:p>
    <w:p w:rsidR="006E278D" w:rsidRPr="00202E0E" w:rsidRDefault="006E278D" w:rsidP="006E278D">
      <w:pPr>
        <w:autoSpaceDE w:val="0"/>
        <w:autoSpaceDN w:val="0"/>
        <w:adjustRightInd w:val="0"/>
        <w:spacing w:after="0" w:line="240" w:lineRule="auto"/>
        <w:jc w:val="both"/>
        <w:rPr>
          <w:rFonts w:cstheme="minorHAnsi"/>
          <w:sz w:val="24"/>
          <w:szCs w:val="24"/>
        </w:rPr>
      </w:pPr>
      <w:r w:rsidRPr="00202E0E">
        <w:rPr>
          <w:rFonts w:cstheme="minorHAnsi"/>
          <w:sz w:val="24"/>
          <w:szCs w:val="24"/>
        </w:rPr>
        <w:t>Pentru reducerea dispersarii prafului se vor monta panori  iar pentru reducerea zgomotului se vor monta panouri fonoabsorbante iar pentru depozitarea materialelor de constructii si evitarea scurgerilor de combustibil de la utilajele folosite in executia lucrarii se va amenaja o platforma betonata (in cazul eventualelor scurgeri de combustibil acestea vor putea fi curatate cu usurinta evitandu-se astfel poluarea solului si a evita eventualele pericole ce ar putea fi generate de aceste scurgeri).</w:t>
      </w:r>
    </w:p>
    <w:p w:rsidR="006E278D" w:rsidRPr="00202E0E" w:rsidRDefault="006E278D" w:rsidP="006D65C6">
      <w:pPr>
        <w:autoSpaceDE w:val="0"/>
        <w:autoSpaceDN w:val="0"/>
        <w:adjustRightInd w:val="0"/>
        <w:spacing w:after="0" w:line="240" w:lineRule="auto"/>
        <w:jc w:val="both"/>
        <w:rPr>
          <w:rFonts w:cstheme="minorHAnsi"/>
          <w:sz w:val="24"/>
          <w:szCs w:val="24"/>
        </w:rPr>
      </w:pPr>
    </w:p>
    <w:p w:rsidR="00A10820" w:rsidRPr="00202E0E" w:rsidRDefault="00A10820"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natura</w:t>
      </w:r>
      <w:proofErr w:type="gramEnd"/>
      <w:r w:rsidRPr="00202E0E">
        <w:rPr>
          <w:rFonts w:cstheme="minorHAnsi"/>
          <w:sz w:val="24"/>
          <w:szCs w:val="24"/>
        </w:rPr>
        <w:t xml:space="preserve"> transfrontalieră a impactului.</w:t>
      </w:r>
    </w:p>
    <w:p w:rsidR="00A10820" w:rsidRPr="00202E0E" w:rsidRDefault="00A10820"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A10820" w:rsidRPr="00202E0E" w:rsidRDefault="00A10820"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VIII. Prevederi pentru monitorizarea mediului - dotări şi măsuri prevăzute pentru controlul emisiilor de poluanţi în mediu, inclusiv pentru conformarea la cerinţele privind monitorizarea emisiilor prevăzute de concluziile celor mai bune tehnici disponibile aplicabile. Se </w:t>
      </w:r>
      <w:proofErr w:type="gramStart"/>
      <w:r w:rsidRPr="00202E0E">
        <w:rPr>
          <w:rFonts w:cstheme="minorHAnsi"/>
          <w:sz w:val="24"/>
          <w:szCs w:val="24"/>
        </w:rPr>
        <w:t>va</w:t>
      </w:r>
      <w:proofErr w:type="gramEnd"/>
      <w:r w:rsidRPr="00202E0E">
        <w:rPr>
          <w:rFonts w:cstheme="minorHAnsi"/>
          <w:sz w:val="24"/>
          <w:szCs w:val="24"/>
        </w:rPr>
        <w:t xml:space="preserve"> avea în vedere ca implementarea proiectului să nu influenţeze negativ calitatea aerului în zonă.</w:t>
      </w:r>
    </w:p>
    <w:p w:rsidR="00A10820" w:rsidRPr="00202E0E" w:rsidRDefault="00A10820"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Implementarea proiectului nu influenteaza negativ calitatea aerului in zona</w:t>
      </w:r>
      <w:proofErr w:type="gramStart"/>
      <w:r w:rsidRPr="00202E0E">
        <w:rPr>
          <w:rFonts w:cstheme="minorHAnsi"/>
          <w:sz w:val="24"/>
          <w:szCs w:val="24"/>
        </w:rPr>
        <w:t>,vor</w:t>
      </w:r>
      <w:proofErr w:type="gramEnd"/>
      <w:r w:rsidRPr="00202E0E">
        <w:rPr>
          <w:rFonts w:cstheme="minorHAnsi"/>
          <w:sz w:val="24"/>
          <w:szCs w:val="24"/>
        </w:rPr>
        <w:t xml:space="preserve"> fi montate panori care sa reduca dispersarea prafului si a noxelor produse de utilajele utilizate in executia halei.</w:t>
      </w:r>
    </w:p>
    <w:p w:rsidR="00A10820" w:rsidRPr="00202E0E" w:rsidRDefault="00A10820"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IX. Legătura cu alte acte normative şi/sau planuri/programe/strategii/documente de planificare:</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 privind controlul pericolelor de accidente majore care implică substanţe periculoase, de modificare şi ulterior de abrogare a Directivei 96/82/CE a Consiliului, Directiva 2000/60/CE a </w:t>
      </w:r>
      <w:r w:rsidRPr="00202E0E">
        <w:rPr>
          <w:rFonts w:cstheme="minorHAnsi"/>
          <w:sz w:val="24"/>
          <w:szCs w:val="24"/>
        </w:rPr>
        <w:lastRenderedPageBreak/>
        <w:t>Parlamentului European şi a Consiliului din 23 octombrie 2000 de stabilire a unui cadru de politică comunitară în domeniul apei, Directiva-cadru aer 2008/50/CE a Parlamentului European şi a Consiliului din 21 mai 2008 privind calitatea aerului înconjurător şi un aer mai curat pentru Europa, Directiva 2008/98/CE a Parlamentului European şi a Consiliului din 19 noiembrie 2008 privind deşeurile şi de abrogare a anumitor directive, şi altele).</w:t>
      </w:r>
    </w:p>
    <w:p w:rsidR="00FA4764" w:rsidRPr="00202E0E" w:rsidRDefault="00FA4764"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Proiectul ce face obiectul lucrarii nu se incadreaza in cele mai sus mentionate</w:t>
      </w:r>
      <w:proofErr w:type="gramStart"/>
      <w:r w:rsidRPr="00202E0E">
        <w:rPr>
          <w:rFonts w:cstheme="minorHAnsi"/>
          <w:sz w:val="24"/>
          <w:szCs w:val="24"/>
        </w:rPr>
        <w:t>,fiind</w:t>
      </w:r>
      <w:proofErr w:type="gramEnd"/>
      <w:r w:rsidRPr="00202E0E">
        <w:rPr>
          <w:rFonts w:cstheme="minorHAnsi"/>
          <w:sz w:val="24"/>
          <w:szCs w:val="24"/>
        </w:rPr>
        <w:t xml:space="preserve"> o hala ce va avea ca </w:t>
      </w:r>
      <w:r w:rsidR="00BB4889" w:rsidRPr="00202E0E">
        <w:rPr>
          <w:rFonts w:cstheme="minorHAnsi"/>
          <w:sz w:val="24"/>
          <w:szCs w:val="24"/>
        </w:rPr>
        <w:t>scop</w:t>
      </w:r>
      <w:r w:rsidRPr="00202E0E">
        <w:rPr>
          <w:rFonts w:cstheme="minorHAnsi"/>
          <w:sz w:val="24"/>
          <w:szCs w:val="24"/>
        </w:rPr>
        <w:t xml:space="preserve"> depozitarea </w:t>
      </w:r>
      <w:r w:rsidR="00BB4889" w:rsidRPr="00202E0E">
        <w:rPr>
          <w:rFonts w:cstheme="minorHAnsi"/>
          <w:sz w:val="24"/>
          <w:szCs w:val="24"/>
        </w:rPr>
        <w:t>obiectelor personale,a masinilor de epoca personale, iar spatiu compartimentat pentru garare va avea ca scop gararea autovehiculelor (spatii ce vor fi vandute sau inchiriate in urma construirii).</w:t>
      </w:r>
    </w:p>
    <w:p w:rsidR="00FA4764" w:rsidRPr="00202E0E" w:rsidRDefault="00FA4764"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B. Se </w:t>
      </w:r>
      <w:proofErr w:type="gramStart"/>
      <w:r w:rsidRPr="00202E0E">
        <w:rPr>
          <w:rFonts w:cstheme="minorHAnsi"/>
          <w:sz w:val="24"/>
          <w:szCs w:val="24"/>
        </w:rPr>
        <w:t>va</w:t>
      </w:r>
      <w:proofErr w:type="gramEnd"/>
      <w:r w:rsidRPr="00202E0E">
        <w:rPr>
          <w:rFonts w:cstheme="minorHAnsi"/>
          <w:sz w:val="24"/>
          <w:szCs w:val="24"/>
        </w:rPr>
        <w:t xml:space="preserve"> menţiona planul/programul/strategia/documentul de programare/planificare din care face proiectul, cu indicarea actului normativ prin care a fost aprobat.</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X. Lucrări necesare organizării de şantier:</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descrierea</w:t>
      </w:r>
      <w:proofErr w:type="gramEnd"/>
      <w:r w:rsidRPr="00202E0E">
        <w:rPr>
          <w:rFonts w:cstheme="minorHAnsi"/>
          <w:sz w:val="24"/>
          <w:szCs w:val="24"/>
        </w:rPr>
        <w:t xml:space="preserve"> lucrărilor necesare organizării de şantier;</w:t>
      </w:r>
    </w:p>
    <w:p w:rsidR="0074047D" w:rsidRPr="00202E0E" w:rsidRDefault="0074047D"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Santierul se va desfasura in interiorul incintei</w:t>
      </w:r>
      <w:proofErr w:type="gramStart"/>
      <w:r w:rsidRPr="00202E0E">
        <w:rPr>
          <w:rFonts w:cstheme="minorHAnsi"/>
          <w:sz w:val="24"/>
          <w:szCs w:val="24"/>
        </w:rPr>
        <w:t>,se</w:t>
      </w:r>
      <w:proofErr w:type="gramEnd"/>
      <w:r w:rsidRPr="00202E0E">
        <w:rPr>
          <w:rFonts w:cstheme="minorHAnsi"/>
          <w:sz w:val="24"/>
          <w:szCs w:val="24"/>
        </w:rPr>
        <w:t xml:space="preserve"> va asigura o platforma pentru depozitarea materialelor si se va asigura un flux pentru intrarea si iesirea utilajelor folosite in executia constructiei.</w:t>
      </w:r>
    </w:p>
    <w:p w:rsidR="0074047D" w:rsidRPr="00202E0E" w:rsidRDefault="0074047D"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Se </w:t>
      </w:r>
      <w:proofErr w:type="gramStart"/>
      <w:r w:rsidRPr="00202E0E">
        <w:rPr>
          <w:rFonts w:cstheme="minorHAnsi"/>
          <w:sz w:val="24"/>
          <w:szCs w:val="24"/>
        </w:rPr>
        <w:t>va</w:t>
      </w:r>
      <w:proofErr w:type="gramEnd"/>
      <w:r w:rsidRPr="00202E0E">
        <w:rPr>
          <w:rFonts w:cstheme="minorHAnsi"/>
          <w:sz w:val="24"/>
          <w:szCs w:val="24"/>
        </w:rPr>
        <w:t xml:space="preserve"> amplasa un grup sanitar ecologic ce va desrvi pe toata durata santierului.</w:t>
      </w:r>
    </w:p>
    <w:p w:rsidR="0074047D" w:rsidRPr="00202E0E" w:rsidRDefault="0074047D" w:rsidP="006D65C6">
      <w:pPr>
        <w:autoSpaceDE w:val="0"/>
        <w:autoSpaceDN w:val="0"/>
        <w:adjustRightInd w:val="0"/>
        <w:spacing w:after="0" w:line="240" w:lineRule="auto"/>
        <w:jc w:val="both"/>
        <w:rPr>
          <w:rFonts w:cstheme="minorHAnsi"/>
          <w:sz w:val="24"/>
          <w:szCs w:val="24"/>
        </w:rPr>
      </w:pPr>
    </w:p>
    <w:p w:rsidR="00202E0E"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localizarea</w:t>
      </w:r>
      <w:proofErr w:type="gramEnd"/>
      <w:r w:rsidRPr="00202E0E">
        <w:rPr>
          <w:rFonts w:cstheme="minorHAnsi"/>
          <w:sz w:val="24"/>
          <w:szCs w:val="24"/>
        </w:rPr>
        <w:t xml:space="preserve"> organizării de şantier;</w:t>
      </w:r>
    </w:p>
    <w:p w:rsidR="0074047D" w:rsidRPr="00202E0E" w:rsidRDefault="00BB4889" w:rsidP="006D65C6">
      <w:pPr>
        <w:autoSpaceDE w:val="0"/>
        <w:autoSpaceDN w:val="0"/>
        <w:adjustRightInd w:val="0"/>
        <w:spacing w:after="0" w:line="240" w:lineRule="auto"/>
        <w:jc w:val="both"/>
        <w:rPr>
          <w:rFonts w:cstheme="minorHAnsi"/>
          <w:sz w:val="24"/>
          <w:szCs w:val="24"/>
        </w:rPr>
      </w:pPr>
      <w:proofErr w:type="gramStart"/>
      <w:r w:rsidRPr="00202E0E">
        <w:rPr>
          <w:rFonts w:cstheme="minorHAnsi"/>
          <w:sz w:val="24"/>
          <w:szCs w:val="24"/>
        </w:rPr>
        <w:t>Plat</w:t>
      </w:r>
      <w:r w:rsidR="0074047D" w:rsidRPr="00202E0E">
        <w:rPr>
          <w:rFonts w:cstheme="minorHAnsi"/>
          <w:sz w:val="24"/>
          <w:szCs w:val="24"/>
        </w:rPr>
        <w:t xml:space="preserve">forma amplasata pe </w:t>
      </w:r>
      <w:r w:rsidRPr="00202E0E">
        <w:rPr>
          <w:rFonts w:cstheme="minorHAnsi"/>
          <w:sz w:val="24"/>
          <w:szCs w:val="24"/>
        </w:rPr>
        <w:t>centrul</w:t>
      </w:r>
      <w:r w:rsidR="0074047D" w:rsidRPr="00202E0E">
        <w:rPr>
          <w:rFonts w:cstheme="minorHAnsi"/>
          <w:sz w:val="24"/>
          <w:szCs w:val="24"/>
        </w:rPr>
        <w:t xml:space="preserve"> amplasamentului.</w:t>
      </w:r>
      <w:proofErr w:type="gramEnd"/>
    </w:p>
    <w:p w:rsidR="0074047D" w:rsidRPr="00202E0E" w:rsidRDefault="0074047D"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descrierea</w:t>
      </w:r>
      <w:proofErr w:type="gramEnd"/>
      <w:r w:rsidRPr="00202E0E">
        <w:rPr>
          <w:rFonts w:cstheme="minorHAnsi"/>
          <w:sz w:val="24"/>
          <w:szCs w:val="24"/>
        </w:rPr>
        <w:t xml:space="preserve"> impactului asupra mediului a lucrărilor organizării de şantier;</w:t>
      </w:r>
    </w:p>
    <w:p w:rsidR="0074047D" w:rsidRPr="00202E0E" w:rsidRDefault="0074047D"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Se va reduce pe cat posibil impactul asupra mediului</w:t>
      </w:r>
      <w:proofErr w:type="gramStart"/>
      <w:r w:rsidRPr="00202E0E">
        <w:rPr>
          <w:rFonts w:cstheme="minorHAnsi"/>
          <w:sz w:val="24"/>
          <w:szCs w:val="24"/>
        </w:rPr>
        <w:t>,se</w:t>
      </w:r>
      <w:proofErr w:type="gramEnd"/>
      <w:r w:rsidRPr="00202E0E">
        <w:rPr>
          <w:rFonts w:cstheme="minorHAnsi"/>
          <w:sz w:val="24"/>
          <w:szCs w:val="24"/>
        </w:rPr>
        <w:t xml:space="preserve"> va respecta programul de lucru,se vor folosi panouri fonoabsorbante pentru reducerea zgomotului si se va incerca pe cat posibil raspandirea prafului in atmosfera.</w:t>
      </w:r>
    </w:p>
    <w:p w:rsidR="0074047D" w:rsidRPr="00202E0E" w:rsidRDefault="0074047D"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surse</w:t>
      </w:r>
      <w:proofErr w:type="gramEnd"/>
      <w:r w:rsidRPr="00202E0E">
        <w:rPr>
          <w:rFonts w:cstheme="minorHAnsi"/>
          <w:sz w:val="24"/>
          <w:szCs w:val="24"/>
        </w:rPr>
        <w:t xml:space="preserve"> de poluanţi şi instalaţii pentru reţinerea, evacuarea şi dispersia poluanţilor în mediu în timpul organizării de şantier;</w:t>
      </w:r>
    </w:p>
    <w:p w:rsidR="0074047D" w:rsidRPr="00202E0E" w:rsidRDefault="004F540C"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Sursele de poluare pe toata durata santierului sunt: praf</w:t>
      </w:r>
      <w:proofErr w:type="gramStart"/>
      <w:r w:rsidRPr="00202E0E">
        <w:rPr>
          <w:rFonts w:cstheme="minorHAnsi"/>
          <w:sz w:val="24"/>
          <w:szCs w:val="24"/>
        </w:rPr>
        <w:t>,noxele</w:t>
      </w:r>
      <w:proofErr w:type="gramEnd"/>
      <w:r w:rsidRPr="00202E0E">
        <w:rPr>
          <w:rFonts w:cstheme="minorHAnsi"/>
          <w:sz w:val="24"/>
          <w:szCs w:val="24"/>
        </w:rPr>
        <w:t xml:space="preserve"> emise de utilaje si zgomotul.</w:t>
      </w:r>
    </w:p>
    <w:p w:rsidR="004F540C" w:rsidRPr="00202E0E" w:rsidRDefault="004F540C"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dotări</w:t>
      </w:r>
      <w:proofErr w:type="gramEnd"/>
      <w:r w:rsidRPr="00202E0E">
        <w:rPr>
          <w:rFonts w:cstheme="minorHAnsi"/>
          <w:sz w:val="24"/>
          <w:szCs w:val="24"/>
        </w:rPr>
        <w:t xml:space="preserve"> şi măsuri prevăzute pentru controlul emisiilor de poluanţi în mediu.</w:t>
      </w:r>
    </w:p>
    <w:p w:rsidR="004F540C" w:rsidRPr="00202E0E" w:rsidRDefault="004F540C"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Pentru praf si zgomot vor fi montate panouri iar </w:t>
      </w:r>
      <w:r w:rsidR="004F7606" w:rsidRPr="00202E0E">
        <w:rPr>
          <w:rFonts w:cstheme="minorHAnsi"/>
          <w:sz w:val="24"/>
          <w:szCs w:val="24"/>
        </w:rPr>
        <w:t xml:space="preserve">pentru reducerea noxelor vor fi utilizate utilaje in conformitate cu legislatia in vigoare iar timpul de lucru </w:t>
      </w:r>
      <w:proofErr w:type="gramStart"/>
      <w:r w:rsidR="004F7606" w:rsidRPr="00202E0E">
        <w:rPr>
          <w:rFonts w:cstheme="minorHAnsi"/>
          <w:sz w:val="24"/>
          <w:szCs w:val="24"/>
        </w:rPr>
        <w:t>va</w:t>
      </w:r>
      <w:proofErr w:type="gramEnd"/>
      <w:r w:rsidR="004F7606" w:rsidRPr="00202E0E">
        <w:rPr>
          <w:rFonts w:cstheme="minorHAnsi"/>
          <w:sz w:val="24"/>
          <w:szCs w:val="24"/>
        </w:rPr>
        <w:t xml:space="preserve"> fi optimizat.</w:t>
      </w:r>
    </w:p>
    <w:p w:rsidR="008969B2" w:rsidRPr="00202E0E" w:rsidRDefault="008969B2"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XI. Lucrări de refacere </w:t>
      </w:r>
      <w:proofErr w:type="gramStart"/>
      <w:r w:rsidRPr="00202E0E">
        <w:rPr>
          <w:rFonts w:cstheme="minorHAnsi"/>
          <w:sz w:val="24"/>
          <w:szCs w:val="24"/>
        </w:rPr>
        <w:t>a</w:t>
      </w:r>
      <w:proofErr w:type="gramEnd"/>
      <w:r w:rsidRPr="00202E0E">
        <w:rPr>
          <w:rFonts w:cstheme="minorHAnsi"/>
          <w:sz w:val="24"/>
          <w:szCs w:val="24"/>
        </w:rPr>
        <w:t xml:space="preserve"> amplasamentului la finalizarea investiţiei, în caz de accidente şi/sau la încetarea activităţii, în măsura în care aceste informaţii sunt disponibile:</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lucrările</w:t>
      </w:r>
      <w:proofErr w:type="gramEnd"/>
      <w:r w:rsidRPr="00202E0E">
        <w:rPr>
          <w:rFonts w:cstheme="minorHAnsi"/>
          <w:sz w:val="24"/>
          <w:szCs w:val="24"/>
        </w:rPr>
        <w:t xml:space="preserve"> propuse pentru refacerea amplasamentului la finalizarea investiţiei, în caz de accidente şi/sau la încetarea activităţii;</w:t>
      </w:r>
    </w:p>
    <w:p w:rsidR="008E506A" w:rsidRPr="00202E0E" w:rsidRDefault="00A56F35"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In urma terminarii constructiei se </w:t>
      </w:r>
      <w:proofErr w:type="gramStart"/>
      <w:r w:rsidRPr="00202E0E">
        <w:rPr>
          <w:rFonts w:cstheme="minorHAnsi"/>
          <w:sz w:val="24"/>
          <w:szCs w:val="24"/>
        </w:rPr>
        <w:t>va</w:t>
      </w:r>
      <w:proofErr w:type="gramEnd"/>
      <w:r w:rsidRPr="00202E0E">
        <w:rPr>
          <w:rFonts w:cstheme="minorHAnsi"/>
          <w:sz w:val="24"/>
          <w:szCs w:val="24"/>
        </w:rPr>
        <w:t xml:space="preserve"> executa trotuarul de garda si platorma betonata ce va asigura accesul la hala </w:t>
      </w:r>
      <w:r w:rsidR="00BB4889" w:rsidRPr="00202E0E">
        <w:rPr>
          <w:rFonts w:cstheme="minorHAnsi"/>
          <w:sz w:val="24"/>
          <w:szCs w:val="24"/>
        </w:rPr>
        <w:t>si spatiu de garare.</w:t>
      </w:r>
    </w:p>
    <w:p w:rsidR="00A56F35" w:rsidRPr="00202E0E" w:rsidRDefault="00A56F35"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Zona ramasa nepavata si neconstruita </w:t>
      </w:r>
      <w:proofErr w:type="gramStart"/>
      <w:r w:rsidRPr="00202E0E">
        <w:rPr>
          <w:rFonts w:cstheme="minorHAnsi"/>
          <w:sz w:val="24"/>
          <w:szCs w:val="24"/>
        </w:rPr>
        <w:t>va</w:t>
      </w:r>
      <w:proofErr w:type="gramEnd"/>
      <w:r w:rsidRPr="00202E0E">
        <w:rPr>
          <w:rFonts w:cstheme="minorHAnsi"/>
          <w:sz w:val="24"/>
          <w:szCs w:val="24"/>
        </w:rPr>
        <w:t xml:space="preserve"> fi inierbata.</w:t>
      </w:r>
    </w:p>
    <w:p w:rsidR="00A56F35" w:rsidRPr="00202E0E" w:rsidRDefault="00A56F35"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lastRenderedPageBreak/>
        <w:t xml:space="preserve">    - </w:t>
      </w:r>
      <w:proofErr w:type="gramStart"/>
      <w:r w:rsidRPr="00202E0E">
        <w:rPr>
          <w:rFonts w:cstheme="minorHAnsi"/>
          <w:sz w:val="24"/>
          <w:szCs w:val="24"/>
        </w:rPr>
        <w:t>aspecte</w:t>
      </w:r>
      <w:proofErr w:type="gramEnd"/>
      <w:r w:rsidRPr="00202E0E">
        <w:rPr>
          <w:rFonts w:cstheme="minorHAnsi"/>
          <w:sz w:val="24"/>
          <w:szCs w:val="24"/>
        </w:rPr>
        <w:t xml:space="preserve"> referitoare la prevenirea şi modul de răspuns pentru cazuri de poluări accidentale;</w:t>
      </w:r>
    </w:p>
    <w:p w:rsidR="00A56F35" w:rsidRPr="00202E0E" w:rsidRDefault="00A56F35" w:rsidP="006D65C6">
      <w:pPr>
        <w:autoSpaceDE w:val="0"/>
        <w:autoSpaceDN w:val="0"/>
        <w:adjustRightInd w:val="0"/>
        <w:spacing w:after="0" w:line="240" w:lineRule="auto"/>
        <w:jc w:val="both"/>
        <w:rPr>
          <w:rFonts w:cstheme="minorHAnsi"/>
          <w:sz w:val="24"/>
          <w:szCs w:val="24"/>
        </w:rPr>
      </w:pPr>
      <w:proofErr w:type="gramStart"/>
      <w:r w:rsidRPr="00202E0E">
        <w:rPr>
          <w:rFonts w:cstheme="minorHAnsi"/>
          <w:sz w:val="24"/>
          <w:szCs w:val="24"/>
        </w:rPr>
        <w:t>Pe durata santierului si dupa incheierea acestuia nu vor fi surse poluante majore sau accidentale.</w:t>
      </w:r>
      <w:proofErr w:type="gramEnd"/>
    </w:p>
    <w:p w:rsidR="00A56F35" w:rsidRPr="00202E0E" w:rsidRDefault="00A56F35"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aspecte</w:t>
      </w:r>
      <w:proofErr w:type="gramEnd"/>
      <w:r w:rsidRPr="00202E0E">
        <w:rPr>
          <w:rFonts w:cstheme="minorHAnsi"/>
          <w:sz w:val="24"/>
          <w:szCs w:val="24"/>
        </w:rPr>
        <w:t xml:space="preserve"> referitoare la închiderea/dezafectarea/demolarea instalaţiei;</w:t>
      </w:r>
    </w:p>
    <w:p w:rsidR="00A56F35" w:rsidRPr="00202E0E" w:rsidRDefault="00A56F35"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A56F35" w:rsidRPr="00202E0E" w:rsidRDefault="00A56F35"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modalităţi</w:t>
      </w:r>
      <w:proofErr w:type="gramEnd"/>
      <w:r w:rsidRPr="00202E0E">
        <w:rPr>
          <w:rFonts w:cstheme="minorHAnsi"/>
          <w:sz w:val="24"/>
          <w:szCs w:val="24"/>
        </w:rPr>
        <w:t xml:space="preserve"> de refacere a stării iniţiale/reabilitare în vederea utilizării ulterioare a terenului.</w:t>
      </w:r>
    </w:p>
    <w:p w:rsidR="00A56F35" w:rsidRPr="00202E0E" w:rsidRDefault="00A56F35"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Dupa un timp de utilizare, cand se degradeaza zona betonata</w:t>
      </w:r>
      <w:proofErr w:type="gramStart"/>
      <w:r w:rsidRPr="00202E0E">
        <w:rPr>
          <w:rFonts w:cstheme="minorHAnsi"/>
          <w:sz w:val="24"/>
          <w:szCs w:val="24"/>
        </w:rPr>
        <w:t>,aceasta</w:t>
      </w:r>
      <w:proofErr w:type="gramEnd"/>
      <w:r w:rsidRPr="00202E0E">
        <w:rPr>
          <w:rFonts w:cstheme="minorHAnsi"/>
          <w:sz w:val="24"/>
          <w:szCs w:val="24"/>
        </w:rPr>
        <w:t xml:space="preserve"> se va reface.</w:t>
      </w:r>
    </w:p>
    <w:p w:rsidR="00A56F35" w:rsidRPr="00202E0E" w:rsidRDefault="00A56F35"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XII. Anexe - piese desenate:</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1. planul de încadrare în zonă a obiectivului şi planul de situaţie, cu modul de planificare a utilizării suprafeţelor; formele fizice ale proiectului (planuri, clădiri, alte structuri, materiale de construcţie şi altele); planşe reprezentând limitele amplasamentului proiectului, inclusiv orice suprafaţă de teren solicitată pentru a fi folosită temporar (planuri de situaţie şi amplasamente);</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2. schemele-flux pentru procesul tehnologic şi fazele activităţii, cu instalaţiile de depoluare;</w:t>
      </w:r>
    </w:p>
    <w:p w:rsidR="00430CF7" w:rsidRPr="00202E0E" w:rsidRDefault="00992F62" w:rsidP="006D65C6">
      <w:pPr>
        <w:autoSpaceDE w:val="0"/>
        <w:autoSpaceDN w:val="0"/>
        <w:adjustRightInd w:val="0"/>
        <w:spacing w:after="0" w:line="240" w:lineRule="auto"/>
        <w:jc w:val="both"/>
        <w:rPr>
          <w:rFonts w:cstheme="minorHAnsi"/>
          <w:sz w:val="24"/>
          <w:szCs w:val="24"/>
        </w:rPr>
      </w:pPr>
      <w:proofErr w:type="gramStart"/>
      <w:r w:rsidRPr="00202E0E">
        <w:rPr>
          <w:rFonts w:cstheme="minorHAnsi"/>
          <w:sz w:val="24"/>
          <w:szCs w:val="24"/>
        </w:rPr>
        <w:t>Nu vor exista procese tehnologice.</w:t>
      </w:r>
      <w:proofErr w:type="gramEnd"/>
    </w:p>
    <w:p w:rsidR="00992F62" w:rsidRPr="00202E0E" w:rsidRDefault="00992F62"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3. schema-flux a gestionării deşeurilor;</w:t>
      </w:r>
    </w:p>
    <w:p w:rsidR="00992F62" w:rsidRPr="00202E0E" w:rsidRDefault="00992F62"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Deserurile rezultate dupa incheierea lucrarilor de construire vor fi de tip menajer; pe amplasament se </w:t>
      </w:r>
      <w:proofErr w:type="gramStart"/>
      <w:r w:rsidRPr="00202E0E">
        <w:rPr>
          <w:rFonts w:cstheme="minorHAnsi"/>
          <w:sz w:val="24"/>
          <w:szCs w:val="24"/>
        </w:rPr>
        <w:t>va</w:t>
      </w:r>
      <w:proofErr w:type="gramEnd"/>
      <w:r w:rsidRPr="00202E0E">
        <w:rPr>
          <w:rFonts w:cstheme="minorHAnsi"/>
          <w:sz w:val="24"/>
          <w:szCs w:val="24"/>
        </w:rPr>
        <w:t xml:space="preserve"> amenaja o platforma betonata pe care vor fi amplasate 3 europubele.</w:t>
      </w:r>
    </w:p>
    <w:p w:rsidR="00992F62" w:rsidRPr="00202E0E" w:rsidRDefault="00992F62"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4. </w:t>
      </w:r>
      <w:proofErr w:type="gramStart"/>
      <w:r w:rsidRPr="00202E0E">
        <w:rPr>
          <w:rFonts w:cstheme="minorHAnsi"/>
          <w:sz w:val="24"/>
          <w:szCs w:val="24"/>
        </w:rPr>
        <w:t>alte</w:t>
      </w:r>
      <w:proofErr w:type="gramEnd"/>
      <w:r w:rsidRPr="00202E0E">
        <w:rPr>
          <w:rFonts w:cstheme="minorHAnsi"/>
          <w:sz w:val="24"/>
          <w:szCs w:val="24"/>
        </w:rPr>
        <w:t xml:space="preserve"> piese desenate, stabilite de autoritatea publică pentru protecţia mediului.</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XIII. Pentru proiectele care intră sub incidenţa prevederilor art. 28 din Ordonanţa de urgenţă a Guvernului nr. </w:t>
      </w:r>
      <w:proofErr w:type="gramStart"/>
      <w:r w:rsidRPr="00202E0E">
        <w:rPr>
          <w:rFonts w:cstheme="minorHAnsi"/>
          <w:sz w:val="24"/>
          <w:szCs w:val="24"/>
        </w:rPr>
        <w:t>57/2007 privind regimul ariilor naturale protejate, conservarea habitatelor naturale, a florei şi faunei sălbatice, aprobată cu modificări şi completări prin Legea nr.</w:t>
      </w:r>
      <w:proofErr w:type="gramEnd"/>
      <w:r w:rsidRPr="00202E0E">
        <w:rPr>
          <w:rFonts w:cstheme="minorHAnsi"/>
          <w:sz w:val="24"/>
          <w:szCs w:val="24"/>
        </w:rPr>
        <w:t xml:space="preserve"> 49/2011, cu modificările şi completările ulterioare, memoriul </w:t>
      </w:r>
      <w:proofErr w:type="gramStart"/>
      <w:r w:rsidRPr="00202E0E">
        <w:rPr>
          <w:rFonts w:cstheme="minorHAnsi"/>
          <w:sz w:val="24"/>
          <w:szCs w:val="24"/>
        </w:rPr>
        <w:t>va</w:t>
      </w:r>
      <w:proofErr w:type="gramEnd"/>
      <w:r w:rsidRPr="00202E0E">
        <w:rPr>
          <w:rFonts w:cstheme="minorHAnsi"/>
          <w:sz w:val="24"/>
          <w:szCs w:val="24"/>
        </w:rPr>
        <w:t xml:space="preserve"> fi completat cu următoarele:</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a) </w:t>
      </w:r>
      <w:proofErr w:type="gramStart"/>
      <w:r w:rsidRPr="00202E0E">
        <w:rPr>
          <w:rFonts w:cstheme="minorHAnsi"/>
          <w:sz w:val="24"/>
          <w:szCs w:val="24"/>
        </w:rPr>
        <w:t>descrierea</w:t>
      </w:r>
      <w:proofErr w:type="gramEnd"/>
      <w:r w:rsidRPr="00202E0E">
        <w:rPr>
          <w:rFonts w:cstheme="minorHAnsi"/>
          <w:sz w:val="24"/>
          <w:szCs w:val="24"/>
        </w:rPr>
        <w:t xml:space="preserve">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tabel în format electronic conţinând coordonatele conturului (X, Y) în sistem de proiecţie naţională Stereo 1970;</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b) </w:t>
      </w:r>
      <w:proofErr w:type="gramStart"/>
      <w:r w:rsidRPr="00202E0E">
        <w:rPr>
          <w:rFonts w:cstheme="minorHAnsi"/>
          <w:sz w:val="24"/>
          <w:szCs w:val="24"/>
        </w:rPr>
        <w:t>numele</w:t>
      </w:r>
      <w:proofErr w:type="gramEnd"/>
      <w:r w:rsidRPr="00202E0E">
        <w:rPr>
          <w:rFonts w:cstheme="minorHAnsi"/>
          <w:sz w:val="24"/>
          <w:szCs w:val="24"/>
        </w:rPr>
        <w:t xml:space="preserve"> şi codul ariei naturale protejate de interes comunitar;</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c) </w:t>
      </w:r>
      <w:proofErr w:type="gramStart"/>
      <w:r w:rsidRPr="00202E0E">
        <w:rPr>
          <w:rFonts w:cstheme="minorHAnsi"/>
          <w:sz w:val="24"/>
          <w:szCs w:val="24"/>
        </w:rPr>
        <w:t>prezenţa</w:t>
      </w:r>
      <w:proofErr w:type="gramEnd"/>
      <w:r w:rsidRPr="00202E0E">
        <w:rPr>
          <w:rFonts w:cstheme="minorHAnsi"/>
          <w:sz w:val="24"/>
          <w:szCs w:val="24"/>
        </w:rPr>
        <w:t xml:space="preserve"> şi efectivele/suprafeţele acoperite de specii şi habitate de interes comunitar în zona proiectului;</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d) </w:t>
      </w:r>
      <w:proofErr w:type="gramStart"/>
      <w:r w:rsidRPr="00202E0E">
        <w:rPr>
          <w:rFonts w:cstheme="minorHAnsi"/>
          <w:sz w:val="24"/>
          <w:szCs w:val="24"/>
        </w:rPr>
        <w:t>se</w:t>
      </w:r>
      <w:proofErr w:type="gramEnd"/>
      <w:r w:rsidRPr="00202E0E">
        <w:rPr>
          <w:rFonts w:cstheme="minorHAnsi"/>
          <w:sz w:val="24"/>
          <w:szCs w:val="24"/>
        </w:rPr>
        <w:t xml:space="preserve"> va preciza dacă proiectul propus nu are legătură directă cu sau nu este necesar pentru managementul conservării ariei naturale protejate de interes comunitar;</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e) </w:t>
      </w:r>
      <w:proofErr w:type="gramStart"/>
      <w:r w:rsidRPr="00202E0E">
        <w:rPr>
          <w:rFonts w:cstheme="minorHAnsi"/>
          <w:sz w:val="24"/>
          <w:szCs w:val="24"/>
        </w:rPr>
        <w:t>se</w:t>
      </w:r>
      <w:proofErr w:type="gramEnd"/>
      <w:r w:rsidRPr="00202E0E">
        <w:rPr>
          <w:rFonts w:cstheme="minorHAnsi"/>
          <w:sz w:val="24"/>
          <w:szCs w:val="24"/>
        </w:rPr>
        <w:t xml:space="preserve"> va estima impactul potenţial al proiectului asupra speciilor şi habitatelor din aria naturală protejată de interes comunitar;</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f) </w:t>
      </w:r>
      <w:proofErr w:type="gramStart"/>
      <w:r w:rsidRPr="00202E0E">
        <w:rPr>
          <w:rFonts w:cstheme="minorHAnsi"/>
          <w:sz w:val="24"/>
          <w:szCs w:val="24"/>
        </w:rPr>
        <w:t>alte</w:t>
      </w:r>
      <w:proofErr w:type="gramEnd"/>
      <w:r w:rsidRPr="00202E0E">
        <w:rPr>
          <w:rFonts w:cstheme="minorHAnsi"/>
          <w:sz w:val="24"/>
          <w:szCs w:val="24"/>
        </w:rPr>
        <w:t xml:space="preserve"> informaţii prevăzute în legislaţia în vigoare.</w:t>
      </w:r>
    </w:p>
    <w:p w:rsidR="00992F62" w:rsidRPr="00202E0E" w:rsidRDefault="00992F62"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Proiectul propus nu intra sub incidenta prevederilor art. 28 din Ordonanţa de urgenţă a Guvernului nr. 57/2007 privind regimul ariilor naturale protejate, conservarea habitatelor naturale, a florei şi faunei sălbatice</w:t>
      </w:r>
    </w:p>
    <w:p w:rsidR="00992F62" w:rsidRPr="00202E0E" w:rsidRDefault="00992F62"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lastRenderedPageBreak/>
        <w:t xml:space="preserve">    XIV. Pentru proiectele care se realizează pe ape sau au legătură cu apele, memoriul </w:t>
      </w:r>
      <w:proofErr w:type="gramStart"/>
      <w:r w:rsidRPr="00202E0E">
        <w:rPr>
          <w:rFonts w:cstheme="minorHAnsi"/>
          <w:sz w:val="24"/>
          <w:szCs w:val="24"/>
        </w:rPr>
        <w:t>va</w:t>
      </w:r>
      <w:proofErr w:type="gramEnd"/>
      <w:r w:rsidRPr="00202E0E">
        <w:rPr>
          <w:rFonts w:cstheme="minorHAnsi"/>
          <w:sz w:val="24"/>
          <w:szCs w:val="24"/>
        </w:rPr>
        <w:t xml:space="preserve"> fi completat cu următoarele informaţii, preluate din Planurile de management bazinale, actualizate:</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1. Localizarea proiectului:</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bazinul</w:t>
      </w:r>
      <w:proofErr w:type="gramEnd"/>
      <w:r w:rsidRPr="00202E0E">
        <w:rPr>
          <w:rFonts w:cstheme="minorHAnsi"/>
          <w:sz w:val="24"/>
          <w:szCs w:val="24"/>
        </w:rPr>
        <w:t xml:space="preserve"> hidrografic;</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cursul</w:t>
      </w:r>
      <w:proofErr w:type="gramEnd"/>
      <w:r w:rsidRPr="00202E0E">
        <w:rPr>
          <w:rFonts w:cstheme="minorHAnsi"/>
          <w:sz w:val="24"/>
          <w:szCs w:val="24"/>
        </w:rPr>
        <w:t xml:space="preserve"> de apă: denumirea şi codul cadastral;</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 </w:t>
      </w:r>
      <w:proofErr w:type="gramStart"/>
      <w:r w:rsidRPr="00202E0E">
        <w:rPr>
          <w:rFonts w:cstheme="minorHAnsi"/>
          <w:sz w:val="24"/>
          <w:szCs w:val="24"/>
        </w:rPr>
        <w:t>corpul</w:t>
      </w:r>
      <w:proofErr w:type="gramEnd"/>
      <w:r w:rsidRPr="00202E0E">
        <w:rPr>
          <w:rFonts w:cstheme="minorHAnsi"/>
          <w:sz w:val="24"/>
          <w:szCs w:val="24"/>
        </w:rPr>
        <w:t xml:space="preserve"> de apă (de suprafaţă şi/sau subteran): denumire şi cod.</w:t>
      </w:r>
    </w:p>
    <w:p w:rsidR="0073055C" w:rsidRPr="00202E0E" w:rsidRDefault="0073055C"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73055C" w:rsidRPr="00202E0E" w:rsidRDefault="0073055C"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2. Indicarea stării ecologice/potenţialului ecologic şi starea chimică a corpului de </w:t>
      </w:r>
      <w:proofErr w:type="gramStart"/>
      <w:r w:rsidRPr="00202E0E">
        <w:rPr>
          <w:rFonts w:cstheme="minorHAnsi"/>
          <w:sz w:val="24"/>
          <w:szCs w:val="24"/>
        </w:rPr>
        <w:t>apă</w:t>
      </w:r>
      <w:proofErr w:type="gramEnd"/>
      <w:r w:rsidRPr="00202E0E">
        <w:rPr>
          <w:rFonts w:cstheme="minorHAnsi"/>
          <w:sz w:val="24"/>
          <w:szCs w:val="24"/>
        </w:rPr>
        <w:t xml:space="preserve"> de suprafaţă; pentru corpul de apă subteran se vor indica starea cantitativă şi starea chimică a corpului de apă.</w:t>
      </w:r>
    </w:p>
    <w:p w:rsidR="0073055C" w:rsidRPr="00202E0E" w:rsidRDefault="0073055C"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6E278D" w:rsidRPr="00202E0E" w:rsidRDefault="006E278D" w:rsidP="006D65C6">
      <w:pPr>
        <w:autoSpaceDE w:val="0"/>
        <w:autoSpaceDN w:val="0"/>
        <w:adjustRightInd w:val="0"/>
        <w:spacing w:after="0" w:line="240" w:lineRule="auto"/>
        <w:jc w:val="both"/>
        <w:rPr>
          <w:rFonts w:cstheme="minorHAnsi"/>
          <w:sz w:val="24"/>
          <w:szCs w:val="24"/>
        </w:rPr>
      </w:pPr>
    </w:p>
    <w:p w:rsidR="006E278D" w:rsidRPr="00202E0E" w:rsidRDefault="006E278D"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3. Indicarea obiectivului/obiectivelor de mediu pentru fiecare corp de </w:t>
      </w:r>
      <w:proofErr w:type="gramStart"/>
      <w:r w:rsidRPr="00202E0E">
        <w:rPr>
          <w:rFonts w:cstheme="minorHAnsi"/>
          <w:sz w:val="24"/>
          <w:szCs w:val="24"/>
        </w:rPr>
        <w:t>apă</w:t>
      </w:r>
      <w:proofErr w:type="gramEnd"/>
      <w:r w:rsidRPr="00202E0E">
        <w:rPr>
          <w:rFonts w:cstheme="minorHAnsi"/>
          <w:sz w:val="24"/>
          <w:szCs w:val="24"/>
        </w:rPr>
        <w:t xml:space="preserve"> identificat, cu precizarea excepţiilor aplicate şi a termenelor aferente, după caz.</w:t>
      </w:r>
    </w:p>
    <w:p w:rsidR="0073055C" w:rsidRPr="00202E0E" w:rsidRDefault="0073055C"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73055C" w:rsidRPr="00202E0E" w:rsidRDefault="0073055C"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XV. Criteriile prevăzute în anexa nr. </w:t>
      </w:r>
      <w:proofErr w:type="gramStart"/>
      <w:r w:rsidRPr="00202E0E">
        <w:rPr>
          <w:rFonts w:cstheme="minorHAnsi"/>
          <w:sz w:val="24"/>
          <w:szCs w:val="24"/>
        </w:rPr>
        <w:t>3 la Legea nr.</w:t>
      </w:r>
      <w:proofErr w:type="gramEnd"/>
      <w:r w:rsidRPr="00202E0E">
        <w:rPr>
          <w:rFonts w:cstheme="minorHAnsi"/>
          <w:sz w:val="24"/>
          <w:szCs w:val="24"/>
        </w:rPr>
        <w:t xml:space="preserve"> ..... </w:t>
      </w:r>
      <w:proofErr w:type="gramStart"/>
      <w:r w:rsidRPr="00202E0E">
        <w:rPr>
          <w:rFonts w:cstheme="minorHAnsi"/>
          <w:sz w:val="24"/>
          <w:szCs w:val="24"/>
        </w:rPr>
        <w:t>privind</w:t>
      </w:r>
      <w:proofErr w:type="gramEnd"/>
      <w:r w:rsidRPr="00202E0E">
        <w:rPr>
          <w:rFonts w:cstheme="minorHAnsi"/>
          <w:sz w:val="24"/>
          <w:szCs w:val="24"/>
        </w:rPr>
        <w:t xml:space="preserve"> evaluarea impactului anumitor proiecte publice şi private asupra mediului se iau în considerare, dacă este cazul, în momentul compilării informaţiilor în conformitate cu punctele III - XIV.</w:t>
      </w:r>
    </w:p>
    <w:p w:rsidR="0073055C" w:rsidRPr="00202E0E" w:rsidRDefault="0073055C"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Nu </w:t>
      </w:r>
      <w:proofErr w:type="gramStart"/>
      <w:r w:rsidRPr="00202E0E">
        <w:rPr>
          <w:rFonts w:cstheme="minorHAnsi"/>
          <w:sz w:val="24"/>
          <w:szCs w:val="24"/>
        </w:rPr>
        <w:t>este</w:t>
      </w:r>
      <w:proofErr w:type="gramEnd"/>
      <w:r w:rsidRPr="00202E0E">
        <w:rPr>
          <w:rFonts w:cstheme="minorHAnsi"/>
          <w:sz w:val="24"/>
          <w:szCs w:val="24"/>
        </w:rPr>
        <w:t xml:space="preserve"> cazul.</w:t>
      </w:r>
    </w:p>
    <w:p w:rsidR="0042404C" w:rsidRPr="00202E0E" w:rsidRDefault="0042404C" w:rsidP="006D65C6">
      <w:pPr>
        <w:autoSpaceDE w:val="0"/>
        <w:autoSpaceDN w:val="0"/>
        <w:adjustRightInd w:val="0"/>
        <w:spacing w:after="0" w:line="240" w:lineRule="auto"/>
        <w:jc w:val="both"/>
        <w:rPr>
          <w:rFonts w:cstheme="minorHAnsi"/>
          <w:sz w:val="24"/>
          <w:szCs w:val="24"/>
        </w:rPr>
      </w:pPr>
    </w:p>
    <w:p w:rsidR="0042404C" w:rsidRPr="00202E0E" w:rsidRDefault="0042404C" w:rsidP="006D65C6">
      <w:pPr>
        <w:autoSpaceDE w:val="0"/>
        <w:autoSpaceDN w:val="0"/>
        <w:adjustRightInd w:val="0"/>
        <w:spacing w:after="0" w:line="240" w:lineRule="auto"/>
        <w:jc w:val="both"/>
        <w:rPr>
          <w:rFonts w:cstheme="minorHAnsi"/>
          <w:sz w:val="24"/>
          <w:szCs w:val="24"/>
        </w:rPr>
      </w:pPr>
    </w:p>
    <w:p w:rsidR="0042404C" w:rsidRPr="00202E0E" w:rsidRDefault="0042404C" w:rsidP="006D65C6">
      <w:pPr>
        <w:autoSpaceDE w:val="0"/>
        <w:autoSpaceDN w:val="0"/>
        <w:adjustRightInd w:val="0"/>
        <w:spacing w:after="0" w:line="240" w:lineRule="auto"/>
        <w:jc w:val="both"/>
        <w:rPr>
          <w:rFonts w:cstheme="minorHAnsi"/>
          <w:sz w:val="24"/>
          <w:szCs w:val="24"/>
        </w:rPr>
      </w:pPr>
    </w:p>
    <w:p w:rsidR="0042404C" w:rsidRPr="00202E0E" w:rsidRDefault="0042404C" w:rsidP="006D65C6">
      <w:pPr>
        <w:autoSpaceDE w:val="0"/>
        <w:autoSpaceDN w:val="0"/>
        <w:adjustRightInd w:val="0"/>
        <w:spacing w:after="0" w:line="240" w:lineRule="auto"/>
        <w:jc w:val="both"/>
        <w:rPr>
          <w:rFonts w:cstheme="minorHAnsi"/>
          <w:sz w:val="24"/>
          <w:szCs w:val="24"/>
        </w:rPr>
      </w:pPr>
    </w:p>
    <w:p w:rsidR="0042404C" w:rsidRPr="00202E0E" w:rsidRDefault="0042404C" w:rsidP="006D65C6">
      <w:pPr>
        <w:autoSpaceDE w:val="0"/>
        <w:autoSpaceDN w:val="0"/>
        <w:adjustRightInd w:val="0"/>
        <w:spacing w:after="0" w:line="240" w:lineRule="auto"/>
        <w:jc w:val="both"/>
        <w:rPr>
          <w:rFonts w:cstheme="minorHAnsi"/>
          <w:sz w:val="24"/>
          <w:szCs w:val="24"/>
        </w:rPr>
      </w:pPr>
    </w:p>
    <w:p w:rsidR="0042404C" w:rsidRPr="00202E0E" w:rsidRDefault="0042404C" w:rsidP="006D65C6">
      <w:pPr>
        <w:autoSpaceDE w:val="0"/>
        <w:autoSpaceDN w:val="0"/>
        <w:adjustRightInd w:val="0"/>
        <w:spacing w:after="0" w:line="240" w:lineRule="auto"/>
        <w:jc w:val="both"/>
        <w:rPr>
          <w:rFonts w:cstheme="minorHAnsi"/>
          <w:sz w:val="24"/>
          <w:szCs w:val="24"/>
        </w:rPr>
      </w:pPr>
    </w:p>
    <w:p w:rsidR="0042404C" w:rsidRPr="00202E0E" w:rsidRDefault="0042404C" w:rsidP="006D65C6">
      <w:pPr>
        <w:autoSpaceDE w:val="0"/>
        <w:autoSpaceDN w:val="0"/>
        <w:adjustRightInd w:val="0"/>
        <w:spacing w:after="0" w:line="240" w:lineRule="auto"/>
        <w:jc w:val="both"/>
        <w:rPr>
          <w:rFonts w:cstheme="minorHAnsi"/>
          <w:sz w:val="24"/>
          <w:szCs w:val="24"/>
        </w:rPr>
      </w:pPr>
    </w:p>
    <w:p w:rsidR="0042404C" w:rsidRPr="00202E0E" w:rsidRDefault="0042404C" w:rsidP="006D65C6">
      <w:pPr>
        <w:autoSpaceDE w:val="0"/>
        <w:autoSpaceDN w:val="0"/>
        <w:adjustRightInd w:val="0"/>
        <w:spacing w:after="0" w:line="240" w:lineRule="auto"/>
        <w:jc w:val="both"/>
        <w:rPr>
          <w:rFonts w:cstheme="minorHAnsi"/>
          <w:sz w:val="24"/>
          <w:szCs w:val="24"/>
        </w:rPr>
      </w:pPr>
    </w:p>
    <w:p w:rsidR="0042404C" w:rsidRPr="00202E0E" w:rsidRDefault="0042404C" w:rsidP="006D65C6">
      <w:pPr>
        <w:autoSpaceDE w:val="0"/>
        <w:autoSpaceDN w:val="0"/>
        <w:adjustRightInd w:val="0"/>
        <w:spacing w:after="0" w:line="240" w:lineRule="auto"/>
        <w:jc w:val="both"/>
        <w:rPr>
          <w:rFonts w:cstheme="minorHAnsi"/>
          <w:sz w:val="24"/>
          <w:szCs w:val="24"/>
        </w:rPr>
      </w:pPr>
    </w:p>
    <w:p w:rsidR="0042404C" w:rsidRPr="00202E0E" w:rsidRDefault="0042404C" w:rsidP="006D65C6">
      <w:pPr>
        <w:autoSpaceDE w:val="0"/>
        <w:autoSpaceDN w:val="0"/>
        <w:adjustRightInd w:val="0"/>
        <w:spacing w:after="0" w:line="240" w:lineRule="auto"/>
        <w:jc w:val="both"/>
        <w:rPr>
          <w:rFonts w:cstheme="minorHAnsi"/>
          <w:sz w:val="24"/>
          <w:szCs w:val="24"/>
        </w:rPr>
      </w:pPr>
    </w:p>
    <w:p w:rsidR="0042404C" w:rsidRPr="00202E0E" w:rsidRDefault="0042404C"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Semnătura şi ştampila titularului</w:t>
      </w:r>
    </w:p>
    <w:p w:rsidR="006D65C6" w:rsidRPr="00202E0E" w:rsidRDefault="006D65C6" w:rsidP="006D65C6">
      <w:pPr>
        <w:autoSpaceDE w:val="0"/>
        <w:autoSpaceDN w:val="0"/>
        <w:adjustRightInd w:val="0"/>
        <w:spacing w:after="0" w:line="240" w:lineRule="auto"/>
        <w:jc w:val="both"/>
        <w:rPr>
          <w:rFonts w:cstheme="minorHAnsi"/>
          <w:sz w:val="24"/>
          <w:szCs w:val="24"/>
        </w:rPr>
      </w:pPr>
      <w:r w:rsidRPr="00202E0E">
        <w:rPr>
          <w:rFonts w:cstheme="minorHAnsi"/>
          <w:sz w:val="24"/>
          <w:szCs w:val="24"/>
        </w:rPr>
        <w:t xml:space="preserve">    ....................................................</w:t>
      </w:r>
    </w:p>
    <w:p w:rsidR="00B856F7" w:rsidRPr="00202E0E" w:rsidRDefault="001274AA">
      <w:pPr>
        <w:rPr>
          <w:rFonts w:cstheme="minorHAnsi"/>
          <w:sz w:val="24"/>
          <w:szCs w:val="24"/>
        </w:rPr>
      </w:pPr>
    </w:p>
    <w:sectPr w:rsidR="00B856F7" w:rsidRPr="00202E0E" w:rsidSect="000E1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4265C"/>
    <w:multiLevelType w:val="hybridMultilevel"/>
    <w:tmpl w:val="086219B2"/>
    <w:lvl w:ilvl="0" w:tplc="DDBC143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
    <w:nsid w:val="418D0689"/>
    <w:multiLevelType w:val="hybridMultilevel"/>
    <w:tmpl w:val="A710A3C6"/>
    <w:lvl w:ilvl="0" w:tplc="7D8497A8">
      <w:start w:val="3"/>
      <w:numFmt w:val="bullet"/>
      <w:lvlText w:val="-"/>
      <w:lvlJc w:val="left"/>
      <w:pPr>
        <w:ind w:left="462" w:hanging="360"/>
      </w:pPr>
      <w:rPr>
        <w:rFonts w:ascii="Microsoft Sans Serif" w:eastAsia="Times New Roman" w:hAnsi="Microsoft Sans Serif" w:cs="Microsoft Sans Serif"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hideSpellingErrors/>
  <w:proofState w:grammar="clean"/>
  <w:defaultTabStop w:val="720"/>
  <w:characterSpacingControl w:val="doNotCompress"/>
  <w:compat>
    <w:compatSetting w:name="compatibilityMode" w:uri="http://schemas.microsoft.com/office/word" w:val="12"/>
  </w:compat>
  <w:rsids>
    <w:rsidRoot w:val="00345045"/>
    <w:rsid w:val="000331C2"/>
    <w:rsid w:val="00034E51"/>
    <w:rsid w:val="00040F4E"/>
    <w:rsid w:val="00060376"/>
    <w:rsid w:val="000A5DBB"/>
    <w:rsid w:val="000C68C1"/>
    <w:rsid w:val="000E1235"/>
    <w:rsid w:val="000E7678"/>
    <w:rsid w:val="001274AA"/>
    <w:rsid w:val="00142C83"/>
    <w:rsid w:val="00163674"/>
    <w:rsid w:val="0019410E"/>
    <w:rsid w:val="001952F3"/>
    <w:rsid w:val="00202E0E"/>
    <w:rsid w:val="00206C98"/>
    <w:rsid w:val="002146EA"/>
    <w:rsid w:val="00242692"/>
    <w:rsid w:val="00274745"/>
    <w:rsid w:val="0033641B"/>
    <w:rsid w:val="00345045"/>
    <w:rsid w:val="003B3B1D"/>
    <w:rsid w:val="0042404C"/>
    <w:rsid w:val="00430CF7"/>
    <w:rsid w:val="004C48E9"/>
    <w:rsid w:val="004E4882"/>
    <w:rsid w:val="004F540C"/>
    <w:rsid w:val="004F7606"/>
    <w:rsid w:val="005140EF"/>
    <w:rsid w:val="005156AD"/>
    <w:rsid w:val="005455DE"/>
    <w:rsid w:val="005475A0"/>
    <w:rsid w:val="005C5036"/>
    <w:rsid w:val="005D0598"/>
    <w:rsid w:val="00640858"/>
    <w:rsid w:val="00660868"/>
    <w:rsid w:val="00687C0B"/>
    <w:rsid w:val="006D65C6"/>
    <w:rsid w:val="006E278D"/>
    <w:rsid w:val="006F4405"/>
    <w:rsid w:val="0071441A"/>
    <w:rsid w:val="0073055C"/>
    <w:rsid w:val="0074047D"/>
    <w:rsid w:val="00785A3A"/>
    <w:rsid w:val="00796428"/>
    <w:rsid w:val="007A0AF9"/>
    <w:rsid w:val="007C71EE"/>
    <w:rsid w:val="00893E41"/>
    <w:rsid w:val="008969B2"/>
    <w:rsid w:val="008C6839"/>
    <w:rsid w:val="008E506A"/>
    <w:rsid w:val="008F4F90"/>
    <w:rsid w:val="00911C33"/>
    <w:rsid w:val="00930CB2"/>
    <w:rsid w:val="00992F62"/>
    <w:rsid w:val="009B061E"/>
    <w:rsid w:val="009D279A"/>
    <w:rsid w:val="009F221B"/>
    <w:rsid w:val="00A10820"/>
    <w:rsid w:val="00A36CA9"/>
    <w:rsid w:val="00A478BA"/>
    <w:rsid w:val="00A56F35"/>
    <w:rsid w:val="00A755F8"/>
    <w:rsid w:val="00A96183"/>
    <w:rsid w:val="00AE126D"/>
    <w:rsid w:val="00AE50AB"/>
    <w:rsid w:val="00B27D8B"/>
    <w:rsid w:val="00BB4889"/>
    <w:rsid w:val="00C12B88"/>
    <w:rsid w:val="00C75D90"/>
    <w:rsid w:val="00C92021"/>
    <w:rsid w:val="00CF0992"/>
    <w:rsid w:val="00D05E02"/>
    <w:rsid w:val="00D530ED"/>
    <w:rsid w:val="00D858CA"/>
    <w:rsid w:val="00E70C86"/>
    <w:rsid w:val="00EB2D89"/>
    <w:rsid w:val="00EC1E8F"/>
    <w:rsid w:val="00ED2D92"/>
    <w:rsid w:val="00EE5377"/>
    <w:rsid w:val="00F17268"/>
    <w:rsid w:val="00F45044"/>
    <w:rsid w:val="00F85EBD"/>
    <w:rsid w:val="00FA47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6"/>
    <w:pPr>
      <w:spacing w:after="200" w:line="276" w:lineRule="auto"/>
    </w:pPr>
    <w:rPr>
      <w:rFonts w:eastAsiaTheme="minorEastAs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D65C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D65C6"/>
    <w:rPr>
      <w:rFonts w:ascii="Segoe UI" w:eastAsiaTheme="minorEastAsia" w:hAnsi="Segoe UI" w:cs="Segoe UI"/>
      <w:sz w:val="18"/>
      <w:szCs w:val="18"/>
    </w:rPr>
  </w:style>
  <w:style w:type="paragraph" w:styleId="Listparagraf">
    <w:name w:val="List Paragraph"/>
    <w:basedOn w:val="Normal"/>
    <w:uiPriority w:val="34"/>
    <w:qFormat/>
    <w:rsid w:val="0033641B"/>
    <w:pPr>
      <w:ind w:left="720"/>
      <w:contextualSpacing/>
    </w:pPr>
  </w:style>
  <w:style w:type="paragraph" w:customStyle="1" w:styleId="Standard">
    <w:name w:val="Standard"/>
    <w:rsid w:val="005D0598"/>
    <w:pPr>
      <w:suppressAutoHyphens/>
      <w:autoSpaceDN w:val="0"/>
      <w:spacing w:after="0" w:line="240" w:lineRule="auto"/>
      <w:textAlignment w:val="baseline"/>
    </w:pPr>
    <w:rPr>
      <w:rFonts w:ascii="Arial" w:eastAsia="Times New Roman" w:hAnsi="Arial" w:cs="Times New Roman"/>
      <w:kern w:val="3"/>
      <w:szCs w:val="20"/>
      <w:lang w:val="en-AU"/>
    </w:rPr>
  </w:style>
  <w:style w:type="paragraph" w:customStyle="1" w:styleId="Default">
    <w:name w:val="Default"/>
    <w:rsid w:val="00EB2D8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pa1">
    <w:name w:val="tpa1"/>
    <w:basedOn w:val="Fontdeparagrafimplicit"/>
    <w:rsid w:val="009B061E"/>
  </w:style>
  <w:style w:type="character" w:customStyle="1" w:styleId="tpt1">
    <w:name w:val="tpt1"/>
    <w:basedOn w:val="Fontdeparagrafimplicit"/>
    <w:rsid w:val="009B061E"/>
  </w:style>
  <w:style w:type="paragraph" w:styleId="NormalWeb">
    <w:name w:val="Normal (Web)"/>
    <w:basedOn w:val="Normal"/>
    <w:uiPriority w:val="99"/>
    <w:unhideWhenUsed/>
    <w:rsid w:val="00A36CA9"/>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table" w:styleId="GrilTabel">
    <w:name w:val="Table Grid"/>
    <w:basedOn w:val="TabelNormal"/>
    <w:rsid w:val="00163674"/>
    <w:pPr>
      <w:spacing w:after="0" w:line="240" w:lineRule="auto"/>
    </w:pPr>
    <w:rPr>
      <w:rFonts w:ascii="Times New Roman" w:eastAsia="Times New Roman" w:hAnsi="Times New Roman"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5C6"/>
    <w:pPr>
      <w:spacing w:after="200" w:line="276" w:lineRule="auto"/>
    </w:pPr>
    <w:rPr>
      <w:rFonts w:eastAsiaTheme="minorEastAsi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6D65C6"/>
    <w:pPr>
      <w:spacing w:after="0" w:line="240" w:lineRule="auto"/>
    </w:pPr>
    <w:rPr>
      <w:rFonts w:ascii="Segoe UI" w:hAnsi="Segoe UI" w:cs="Segoe UI"/>
      <w:sz w:val="18"/>
      <w:szCs w:val="18"/>
    </w:rPr>
  </w:style>
  <w:style w:type="character" w:customStyle="1" w:styleId="TextnBalonCaracter">
    <w:name w:val="Balloon Text Char"/>
    <w:basedOn w:val="Fontdeparagrafimplicit"/>
    <w:link w:val="TextnBalon"/>
    <w:uiPriority w:val="99"/>
    <w:semiHidden/>
    <w:rsid w:val="006D65C6"/>
    <w:rPr>
      <w:rFonts w:ascii="Segoe UI" w:eastAsiaTheme="minorEastAsia" w:hAnsi="Segoe UI" w:cs="Segoe UI"/>
      <w:sz w:val="18"/>
      <w:szCs w:val="18"/>
    </w:rPr>
  </w:style>
  <w:style w:type="paragraph" w:styleId="Listparagraf">
    <w:name w:val="List Paragraph"/>
    <w:basedOn w:val="Normal"/>
    <w:uiPriority w:val="34"/>
    <w:qFormat/>
    <w:rsid w:val="003364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14</Pages>
  <Words>4093</Words>
  <Characters>23331</Characters>
  <Application>Microsoft Office Word</Application>
  <DocSecurity>0</DocSecurity>
  <Lines>194</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Alina</dc:creator>
  <cp:lastModifiedBy>Imob</cp:lastModifiedBy>
  <cp:revision>15</cp:revision>
  <cp:lastPrinted>2020-08-18T11:33:00Z</cp:lastPrinted>
  <dcterms:created xsi:type="dcterms:W3CDTF">2019-03-18T10:54:00Z</dcterms:created>
  <dcterms:modified xsi:type="dcterms:W3CDTF">2020-09-24T10:36:00Z</dcterms:modified>
</cp:coreProperties>
</file>